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rPr>
          <w:rFonts w:ascii="Arial" w:cs="Arial" w:eastAsia="Arial" w:hAnsi="Arial"/>
          <w:color w:val="1A1A2E"/>
          <w:sz w:val="22"/>
          <w:szCs w:val="22"/>
        </w:rPr>
        <w:t xml:space="preserve"/>
      </w:r>
    </w:p>
    <w:p>
      <w:pPr>
        <w:spacing w:before="300" w:after="0"/>
        <w:jc w:val="center"/>
      </w:pPr>
      <w:r>
        <w:rPr>
          <w:rFonts w:ascii="Arial" w:cs="Arial" w:eastAsia="Arial" w:hAnsi="Arial"/>
          <w:b/>
          <w:bCs/>
          <w:color w:val="1A1A2E"/>
          <w:sz w:val="100"/>
          <w:szCs w:val="100"/>
        </w:rPr>
        <w:t xml:space="preserve">wedin</w:t>
      </w:r>
    </w:p>
    <w:p>
      <w:pPr>
        <w:spacing w:before="0" w:after="120"/>
        <w:jc w:val="center"/>
      </w:pPr>
      <w:r>
        <w:rPr>
          <w:rFonts w:ascii="Arial" w:cs="Arial" w:eastAsia="Arial" w:hAnsi="Arial"/>
          <w:b/>
          <w:bCs/>
          <w:color w:val="C9A84C"/>
          <w:sz w:val="100"/>
          <w:szCs w:val="100"/>
        </w:rPr>
        <w:t xml:space="preserve">.ai</w:t>
      </w:r>
    </w:p>
    <w:p>
      <w:pPr>
        <w:spacing w:before="160" w:after="80"/>
        <w:jc w:val="center"/>
      </w:pPr>
      <w:r>
        <w:rPr>
          <w:rFonts w:ascii="Arial" w:cs="Arial" w:eastAsia="Arial" w:hAnsi="Arial"/>
          <w:i/>
          <w:iCs/>
          <w:color w:val="4A4A6A"/>
          <w:sz w:val="36"/>
          <w:szCs w:val="36"/>
        </w:rPr>
        <w:t xml:space="preserve">Start with the music.</w:t>
      </w:r>
    </w:p>
    <w:p>
      <w:pPr>
        <w:spacing w:before="160" w:after="160"/>
      </w:pPr>
      <w:r>
        <w:rPr>
          <w:rFonts w:ascii="Arial" w:cs="Arial" w:eastAsia="Arial" w:hAnsi="Arial"/>
          <w:color w:val="1A1A2E"/>
          <w:sz w:val="22"/>
          <w:szCs w:val="22"/>
        </w:rPr>
        <w:t xml:space="preserve"/>
      </w:r>
    </w:p>
    <w:p>
      <w:pPr>
        <w:pBdr>
          <w:top w:val="single" w:color="C9A84C" w:sz="4"/>
          <w:bottom w:val="single" w:color="C9A84C" w:sz="4"/>
        </w:pBdr>
        <w:spacing w:before="200" w:after="200"/>
        <w:jc w:val="center"/>
      </w:pPr>
      <w:r>
        <w:rPr>
          <w:rFonts w:ascii="Arial" w:cs="Arial" w:eastAsia="Arial" w:hAnsi="Arial"/>
          <w:b/>
          <w:bCs/>
          <w:color w:val="4A4A6A"/>
          <w:spacing w:val="80"/>
          <w:sz w:val="20"/>
          <w:szCs w:val="20"/>
        </w:rPr>
        <w:t xml:space="preserve">UI / UX DESIGN BRIEF  ·  VERSION 1.0  ·  MARCH 2026</w:t>
      </w:r>
    </w:p>
    <w:p>
      <w:pPr>
        <w:spacing w:before="80" w:after="0"/>
        <w:jc w:val="center"/>
      </w:pPr>
      <w:r>
        <w:rPr>
          <w:rFonts w:ascii="Arial" w:cs="Arial" w:eastAsia="Arial" w:hAnsi="Arial"/>
          <w:color w:val="AAAAAA"/>
          <w:sz w:val="20"/>
          <w:szCs w:val="20"/>
        </w:rPr>
        <w:t xml:space="preserve">The complete interface and experience specification for Claude Code builds</w:t>
      </w:r>
    </w:p>
    <w:p>
      <w:r>
        <w:br w:type="page"/>
      </w:r>
    </w:p>
    <w:p>
      <w:pPr>
        <w:spacing w:before="480" w:after="60"/>
      </w:pPr>
      <w:r>
        <w:rPr>
          <w:rFonts w:ascii="Arial" w:cs="Arial" w:eastAsia="Arial" w:hAnsi="Arial"/>
          <w:b/>
          <w:bCs/>
          <w:color w:val="C9A84C"/>
          <w:spacing w:val="140"/>
          <w:sz w:val="18"/>
          <w:szCs w:val="18"/>
        </w:rPr>
        <w:t xml:space="preserve">SECTION 1</w:t>
      </w:r>
    </w:p>
    <w:p>
      <w:pPr>
        <w:pStyle w:val="Heading1"/>
        <w:pBdr>
          <w:bottom w:val="single" w:color="C9A84C" w:sz="10" w:space="4"/>
        </w:pBdr>
        <w:spacing w:before="480" w:after="160"/>
      </w:pPr>
      <w:r>
        <w:rPr>
          <w:rFonts w:ascii="Arial" w:cs="Arial" w:eastAsia="Arial" w:hAnsi="Arial"/>
          <w:b/>
          <w:bCs/>
          <w:color w:val="1A1A2E"/>
          <w:sz w:val="38"/>
          <w:szCs w:val="38"/>
        </w:rPr>
        <w:t xml:space="preserve">Purpose of This Document</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This brief exists so that every UI decision made during Claude Code builds is consistent, intentional, and grounded in the wedin.ai product philosophy. It is not a style guide in the decorative sense — it is a decision framework. When Claude Code asks 'how should this look?' or 'what should happen here?', this document answers.</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It covers three layers: the product philosophy that drives all UI decisions, the UX heuristics that govern every interaction, and the visual design system that makes the product look and feel like wedin.ai and nothing else.</w:t>
      </w:r>
    </w:p>
    <w:p>
      <w:pPr>
        <w:spacing w:before="80" w:after="80"/>
      </w:pPr>
      <w:r>
        <w:rPr>
          <w:rFonts w:ascii="Arial" w:cs="Arial" w:eastAsia="Arial" w:hAnsi="Arial"/>
          <w:color w:val="1A1A2E"/>
          <w:sz w:val="22"/>
          <w:szCs w:val="22"/>
        </w:rPr>
        <w:t xml:space="preserve"/>
      </w:r>
    </w:p>
    <w:p>
      <w:pPr>
        <w:pBdr>
          <w:left w:val="single" w:color="C9A84C" w:sz="14" w:space="8"/>
        </w:pBdr>
        <w:shd w:fill="FDF6E3" w:val="clear"/>
        <w:spacing w:before="140" w:after="140"/>
        <w:ind w:left="640" w:right="640"/>
      </w:pPr>
      <w:r>
        <w:rPr>
          <w:rFonts w:ascii="Arial" w:cs="Arial" w:eastAsia="Arial" w:hAnsi="Arial"/>
          <w:i/>
          <w:iCs/>
          <w:color w:val="4A4A6A"/>
          <w:sz w:val="21"/>
          <w:szCs w:val="21"/>
        </w:rPr>
        <w:t xml:space="preserve">Load this document alongside the master reference at the start of every Claude Code build session. The master reference tells you what to build. This document tells you how it should look and behave.</w:t>
      </w:r>
    </w:p>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2</w:t>
      </w:r>
    </w:p>
    <w:p>
      <w:pPr>
        <w:pStyle w:val="Heading1"/>
        <w:pBdr>
          <w:bottom w:val="single" w:color="C9A84C" w:sz="10" w:space="4"/>
        </w:pBdr>
        <w:spacing w:before="480" w:after="160"/>
      </w:pPr>
      <w:r>
        <w:rPr>
          <w:rFonts w:ascii="Arial" w:cs="Arial" w:eastAsia="Arial" w:hAnsi="Arial"/>
          <w:b/>
          <w:bCs/>
          <w:color w:val="1A1A2E"/>
          <w:sz w:val="38"/>
          <w:szCs w:val="38"/>
        </w:rPr>
        <w:t xml:space="preserve">Product Design Philosophy</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Single Governing Principle</w:t>
      </w:r>
    </w:p>
    <w:p>
      <w:pPr>
        <w:pBdr>
          <w:left w:val="single" w:color="C9A84C" w:sz="14" w:space="8"/>
        </w:pBdr>
        <w:shd w:fill="FDF6E3" w:val="clear"/>
        <w:spacing w:before="140" w:after="140"/>
        <w:ind w:left="640" w:right="640"/>
      </w:pPr>
      <w:r>
        <w:rPr>
          <w:rFonts w:ascii="Arial" w:cs="Arial" w:eastAsia="Arial" w:hAnsi="Arial"/>
          <w:i/>
          <w:iCs/>
          <w:color w:val="4A4A6A"/>
          <w:sz w:val="21"/>
          <w:szCs w:val="21"/>
        </w:rPr>
        <w:t xml:space="preserve">Reduce cognitive load. Every UI decision either adds to the mental effort required to use the product, or subtracts from it. That is the only question that matters.</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A beautiful interface that makes someone think harder is worse than a plain one that doesn't. For wedin.ai, this matters more than for most products — couples using this product are emotionally activated, sometimes anxious, and planning something they've never done before. The UI must make them feel calm, capable, and understood. Not clever. Not flashy. Calm.</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Interface Should Disappear</w:t>
      </w:r>
    </w:p>
    <w:p>
      <w:pPr>
        <w:spacing w:before="80" w:after="100"/>
      </w:pPr>
      <w:r>
        <w:rPr>
          <w:rFonts w:ascii="Arial" w:cs="Arial" w:eastAsia="Arial" w:hAnsi="Arial"/>
          <w:color w:val="1A1A2E"/>
          <w:sz w:val="22"/>
          <w:szCs w:val="22"/>
        </w:rPr>
        <w:t xml:space="preserve">The best UI is one the user doesn't notice. They're not thinking about buttons and menus — they're thinking about their wedding. The moment someone notices the UI, something has gone wrong. This is the Japanese minimalism principle in practical terms: restraint in the interface creates presence in the experience.</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First Screen Sets Everything</w:t>
      </w:r>
    </w:p>
    <w:p>
      <w:pPr>
        <w:spacing w:before="80" w:after="100"/>
      </w:pPr>
      <w:r>
        <w:rPr>
          <w:rFonts w:ascii="Arial" w:cs="Arial" w:eastAsia="Arial" w:hAnsi="Arial"/>
          <w:color w:val="1A1A2E"/>
          <w:sz w:val="22"/>
          <w:szCs w:val="22"/>
        </w:rPr>
        <w:t xml:space="preserve">The emotional register established on the first screen carries through every interaction that follows. If the first screen makes the user feel understood, calm, and in the right place — they'll extend enormous goodwill through the rest of the journey. If it feels generic, clinical, or overwhelming — the product has already failed, regardless of what comes next.</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Aspiration Without Alienation</w:t>
      </w:r>
    </w:p>
    <w:p>
      <w:pPr>
        <w:spacing w:before="80" w:after="100"/>
      </w:pPr>
      <w:r>
        <w:rPr>
          <w:rFonts w:ascii="Arial" w:cs="Arial" w:eastAsia="Arial" w:hAnsi="Arial"/>
          <w:color w:val="1A1A2E"/>
          <w:sz w:val="22"/>
          <w:szCs w:val="22"/>
        </w:rPr>
        <w:t xml:space="preserve">Every competing platform shows the same aspirational wedding imagery — sweeping estates, 200 white roses, string quartets in marble foyers — to every couple regardless of their budget. This creates aspirational dissonance: the couple feels like they're planning an inferior version of someone else's dream. wedin.ai solves this by delivering band-matched experiences. The UI must always make the couple feel like this was built for them — not for someone with more money.</w:t>
      </w:r>
    </w:p>
    <w:p>
      <w:pPr>
        <w:spacing w:before="80" w:after="80"/>
      </w:pPr>
      <w:r>
        <w:rPr>
          <w:rFonts w:ascii="Arial" w:cs="Arial" w:eastAsia="Arial" w:hAnsi="Arial"/>
          <w:color w:val="1A1A2E"/>
          <w:sz w:val="22"/>
          <w:szCs w:val="22"/>
        </w:rPr>
        <w:t xml:space="preserve"/>
      </w:r>
    </w:p>
    <w:p>
      <w:pPr>
        <w:pBdr>
          <w:left w:val="single" w:color="1A3A5C" w:sz="14" w:space="8"/>
        </w:pBdr>
        <w:shd w:fill="EAF0F8" w:val="clear"/>
        <w:spacing w:before="140" w:after="140"/>
        <w:ind w:left="640" w:right="640"/>
      </w:pPr>
      <w:r>
        <w:rPr>
          <w:rFonts w:ascii="Arial" w:cs="Arial" w:eastAsia="Arial" w:hAnsi="Arial"/>
          <w:i/>
          <w:iCs/>
          <w:color w:val="4A4A6A"/>
          <w:sz w:val="21"/>
          <w:szCs w:val="21"/>
        </w:rPr>
        <w:t xml:space="preserve">This is what Cialdini calls a pre-suasive environment. The couple never feels like they stumbled into the wrong place. The UI is the first signal that wedin.ai understands who they are.</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One Job Per Screen</w:t>
      </w:r>
    </w:p>
    <w:p>
      <w:pPr>
        <w:spacing w:before="80" w:after="100"/>
      </w:pPr>
      <w:r>
        <w:rPr>
          <w:rFonts w:ascii="Arial" w:cs="Arial" w:eastAsia="Arial" w:hAnsi="Arial"/>
          <w:color w:val="1A1A2E"/>
          <w:sz w:val="22"/>
          <w:szCs w:val="22"/>
        </w:rPr>
        <w:t xml:space="preserve">Not two jobs. Not 'fill in your details and also tell us about your music'. One thing, then the next thing. This is why the discovery session is conversational, not a form. The UI must protect this principle aggressively — scope creep in product features almost always manifests as screen overload, and screen overload kills completion rates.</w:t>
      </w:r>
    </w:p>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3</w:t>
      </w:r>
    </w:p>
    <w:p>
      <w:pPr>
        <w:pStyle w:val="Heading1"/>
        <w:pBdr>
          <w:bottom w:val="single" w:color="C9A84C" w:sz="10" w:space="4"/>
        </w:pBdr>
        <w:spacing w:before="480" w:after="160"/>
      </w:pPr>
      <w:r>
        <w:rPr>
          <w:rFonts w:ascii="Arial" w:cs="Arial" w:eastAsia="Arial" w:hAnsi="Arial"/>
          <w:b/>
          <w:bCs/>
          <w:color w:val="1A1A2E"/>
          <w:sz w:val="38"/>
          <w:szCs w:val="38"/>
        </w:rPr>
        <w:t xml:space="preserve">The 10 UX Heuristics — Applied to wedin.ai</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Nielsen's 10 Usability Heuristics are the most rigorously validated framework in interface design. Every wedin.ai screen should be evaluated against these before shipping. Below are all ten, with specific wedin.ai application guidance for each.</w:t>
      </w:r>
    </w:p>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1. Visibility of System Status</w:t>
      </w:r>
    </w:p>
    <w:p>
      <w:pPr>
        <w:spacing w:before="80" w:after="100"/>
      </w:pPr>
      <w:r>
        <w:rPr>
          <w:rFonts w:ascii="Arial" w:cs="Arial" w:eastAsia="Arial" w:hAnsi="Arial"/>
          <w:color w:val="1A1A2E"/>
          <w:sz w:val="22"/>
          <w:szCs w:val="22"/>
        </w:rPr>
        <w:t xml:space="preserve">Always tell the user what is happening. Never leave them in silence after an action.</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Progress indicator  </w:t>
            </w:r>
            <w:r>
              <w:rPr>
                <w:rFonts w:ascii="Arial" w:cs="Arial" w:eastAsia="Arial" w:hAnsi="Arial"/>
                <w:color w:val="1A1A2E"/>
                <w:sz w:val="22"/>
                <w:szCs w:val="22"/>
              </w:rPr>
              <w:t xml:space="preserve">The discovery session must show where the couple is in the journey. Not a percentage — a sense of narrative. 'You're halfway through your music portrait.' Not '50% complete.'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Loading states  </w:t>
            </w:r>
            <w:r>
              <w:rPr>
                <w:rFonts w:ascii="Arial" w:cs="Arial" w:eastAsia="Arial" w:hAnsi="Arial"/>
                <w:color w:val="1A1A2E"/>
                <w:sz w:val="22"/>
                <w:szCs w:val="22"/>
              </w:rPr>
              <w:t xml:space="preserve">When the AI is generating a brief or a playlist, show something meaningful. A spinner is the minimum. A message like 'Building your music moment map...' is better.</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Confirmation  </w:t>
            </w:r>
            <w:r>
              <w:rPr>
                <w:rFonts w:ascii="Arial" w:cs="Arial" w:eastAsia="Arial" w:hAnsi="Arial"/>
                <w:color w:val="1A1A2E"/>
                <w:sz w:val="22"/>
                <w:szCs w:val="22"/>
              </w:rPr>
              <w:t xml:space="preserve">When a planner brief is generated or saved, the couple and planner need an explicit, satisfying confirmation. Not just a toast notification — a moment.</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2. Match Between System and the Real World</w:t>
      </w:r>
    </w:p>
    <w:p>
      <w:pPr>
        <w:spacing w:before="80" w:after="100"/>
      </w:pPr>
      <w:r>
        <w:rPr>
          <w:rFonts w:ascii="Arial" w:cs="Arial" w:eastAsia="Arial" w:hAnsi="Arial"/>
          <w:color w:val="1A1A2E"/>
          <w:sz w:val="22"/>
          <w:szCs w:val="22"/>
        </w:rPr>
        <w:t xml:space="preserve">Use the language the user already speaks. Never use internal product terminology in the interface.</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Use their vocabulary  </w:t>
            </w:r>
            <w:r>
              <w:rPr>
                <w:rFonts w:ascii="Arial" w:cs="Arial" w:eastAsia="Arial" w:hAnsi="Arial"/>
                <w:color w:val="1A1A2E"/>
                <w:sz w:val="22"/>
                <w:szCs w:val="22"/>
              </w:rPr>
              <w:t xml:space="preserve">Say 'the moment you walk down the aisle' not 'processional input field'. Say 'what plays at pre-drinks' not 'cocktail hour audio configuration'. The system should speak like a knowledgeable friend, not a software product.</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Avoid product jargon  </w:t>
            </w:r>
            <w:r>
              <w:rPr>
                <w:rFonts w:ascii="Arial" w:cs="Arial" w:eastAsia="Arial" w:hAnsi="Arial"/>
                <w:color w:val="1A1A2E"/>
                <w:sz w:val="22"/>
                <w:szCs w:val="22"/>
              </w:rPr>
              <w:t xml:space="preserve">Never expose internal terms like 'band classification', 'discovery session ID', 'brief generation module', or 'onboarding flow' in any user-facing copy.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Use familiar metaphors  </w:t>
            </w:r>
            <w:r>
              <w:rPr>
                <w:rFonts w:ascii="Arial" w:cs="Arial" w:eastAsia="Arial" w:hAnsi="Arial"/>
                <w:color w:val="1A1A2E"/>
                <w:sz w:val="22"/>
                <w:szCs w:val="22"/>
              </w:rPr>
              <w:t xml:space="preserve">A music moment map should look like a timeline, not a database. A planner brief should look like a document, not a dashboard widget.</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3. User Control and Freedom</w:t>
      </w:r>
    </w:p>
    <w:p>
      <w:pPr>
        <w:spacing w:before="80" w:after="100"/>
      </w:pPr>
      <w:r>
        <w:rPr>
          <w:rFonts w:ascii="Arial" w:cs="Arial" w:eastAsia="Arial" w:hAnsi="Arial"/>
          <w:color w:val="1A1A2E"/>
          <w:sz w:val="22"/>
          <w:szCs w:val="22"/>
        </w:rPr>
        <w:t xml:space="preserve">People make mistakes and change their minds. Make it easy to undo, go back, and revise without penalty.</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Back is always available  </w:t>
            </w:r>
            <w:r>
              <w:rPr>
                <w:rFonts w:ascii="Arial" w:cs="Arial" w:eastAsia="Arial" w:hAnsi="Arial"/>
                <w:color w:val="1A1A2E"/>
                <w:sz w:val="22"/>
                <w:szCs w:val="22"/>
              </w:rPr>
              <w:t xml:space="preserve">Every step in the discovery session must have a visible, easy back button. No traps. No 'you must complete this step before going back'.</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Edit at any time  </w:t>
            </w:r>
            <w:r>
              <w:rPr>
                <w:rFonts w:ascii="Arial" w:cs="Arial" w:eastAsia="Arial" w:hAnsi="Arial"/>
                <w:color w:val="1A1A2E"/>
                <w:sz w:val="22"/>
                <w:szCs w:val="22"/>
              </w:rPr>
              <w:t xml:space="preserve">After the discovery session, couples must be able to revisit and change any answer. Wedding plans change — the product must accommodate this without requiring a restart.</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No irreversible actions without warning  </w:t>
            </w:r>
            <w:r>
              <w:rPr>
                <w:rFonts w:ascii="Arial" w:cs="Arial" w:eastAsia="Arial" w:hAnsi="Arial"/>
                <w:color w:val="1A1A2E"/>
                <w:sz w:val="22"/>
                <w:szCs w:val="22"/>
              </w:rPr>
              <w:t xml:space="preserve">If deleting a brief or clearing a session, always confirm with explicit language: 'This will delete your music plan. Are you sure?' Never make destructive actions easy.</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4. Consistency and Standards</w:t>
      </w:r>
    </w:p>
    <w:p>
      <w:pPr>
        <w:spacing w:before="80" w:after="100"/>
      </w:pPr>
      <w:r>
        <w:rPr>
          <w:rFonts w:ascii="Arial" w:cs="Arial" w:eastAsia="Arial" w:hAnsi="Arial"/>
          <w:color w:val="1A1A2E"/>
          <w:sz w:val="22"/>
          <w:szCs w:val="22"/>
        </w:rPr>
        <w:t xml:space="preserve">Same element, same behaviour, everywhere. Inconsistency creates uncertainty, and uncertainty creates anxiety — the exact opposite of what wedin.ai needs to create.</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One colour per action type  </w:t>
            </w:r>
            <w:r>
              <w:rPr>
                <w:rFonts w:ascii="Arial" w:cs="Arial" w:eastAsia="Arial" w:hAnsi="Arial"/>
                <w:color w:val="1A1A2E"/>
                <w:sz w:val="22"/>
                <w:szCs w:val="22"/>
              </w:rPr>
              <w:t xml:space="preserve">Primary action (e.g. 'Continue', 'Generate brief') = one colour, always. Secondary action = another, always. Destructive action (e.g. 'Delete') = always red. Never vary this.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One font scale  </w:t>
            </w:r>
            <w:r>
              <w:rPr>
                <w:rFonts w:ascii="Arial" w:cs="Arial" w:eastAsia="Arial" w:hAnsi="Arial"/>
                <w:color w:val="1A1A2E"/>
                <w:sz w:val="22"/>
                <w:szCs w:val="22"/>
              </w:rPr>
              <w:t xml:space="preserve">Headings, subheadings, body, captions — defined once, used consistently. No ad-hoc size changes because something 'looks better slightly bigger here'.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Interaction patterns  </w:t>
            </w:r>
            <w:r>
              <w:rPr>
                <w:rFonts w:ascii="Arial" w:cs="Arial" w:eastAsia="Arial" w:hAnsi="Arial"/>
                <w:color w:val="1A1A2E"/>
                <w:sz w:val="22"/>
                <w:szCs w:val="22"/>
              </w:rPr>
              <w:t xml:space="preserve">If a question in the discovery session is answered by tapping a card, all questions answered that way use the same card component. Never mix interaction patterns within the same flow.</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5. Error Prevention</w:t>
      </w:r>
    </w:p>
    <w:p>
      <w:pPr>
        <w:spacing w:before="80" w:after="100"/>
      </w:pPr>
      <w:r>
        <w:rPr>
          <w:rFonts w:ascii="Arial" w:cs="Arial" w:eastAsia="Arial" w:hAnsi="Arial"/>
          <w:color w:val="1A1A2E"/>
          <w:sz w:val="22"/>
          <w:szCs w:val="22"/>
        </w:rPr>
        <w:t xml:space="preserve">The best error message is the one that never has to appear. Design to prevent mistakes before they happen.</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Constrained inputs  </w:t>
            </w:r>
            <w:r>
              <w:rPr>
                <w:rFonts w:ascii="Arial" w:cs="Arial" w:eastAsia="Arial" w:hAnsi="Arial"/>
                <w:color w:val="1A1A2E"/>
                <w:sz w:val="22"/>
                <w:szCs w:val="22"/>
              </w:rPr>
              <w:t xml:space="preserve">Wherever possible, offer choices rather than open text entry. 'Which of these best describes your ceremony?' with four cards is better than a blank text box. Constraints reduce error and reduce cognitive load simultaneously.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Smart defaults  </w:t>
            </w:r>
            <w:r>
              <w:rPr>
                <w:rFonts w:ascii="Arial" w:cs="Arial" w:eastAsia="Arial" w:hAnsi="Arial"/>
                <w:color w:val="1A1A2E"/>
                <w:sz w:val="22"/>
                <w:szCs w:val="22"/>
              </w:rPr>
              <w:t xml:space="preserve">Pre-fill where you can. If a Band 2 couple is onboarding, default the ceremony music options to what Band 2 couples typically choose. They can change it — but the default does work for them.</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Validate before advancing  </w:t>
            </w:r>
            <w:r>
              <w:rPr>
                <w:rFonts w:ascii="Arial" w:cs="Arial" w:eastAsia="Arial" w:hAnsi="Arial"/>
                <w:color w:val="1A1A2E"/>
                <w:sz w:val="22"/>
                <w:szCs w:val="22"/>
              </w:rPr>
              <w:t xml:space="preserve">If a step requires a response, validate it before allowing progression. But never block progress with a harsh error state — ask gently: 'We just need one more thing from you here.'</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6. Recognition Over Recall</w:t>
      </w:r>
    </w:p>
    <w:p>
      <w:pPr>
        <w:spacing w:before="80" w:after="100"/>
      </w:pPr>
      <w:r>
        <w:rPr>
          <w:rFonts w:ascii="Arial" w:cs="Arial" w:eastAsia="Arial" w:hAnsi="Arial"/>
          <w:color w:val="1A1A2E"/>
          <w:sz w:val="22"/>
          <w:szCs w:val="22"/>
        </w:rPr>
        <w:t xml:space="preserve">Make options visible. Never ask the user to remember something from a previous step.</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Show, don't ask  </w:t>
            </w:r>
            <w:r>
              <w:rPr>
                <w:rFonts w:ascii="Arial" w:cs="Arial" w:eastAsia="Arial" w:hAnsi="Arial"/>
                <w:color w:val="1A1A2E"/>
                <w:sz w:val="22"/>
                <w:szCs w:val="22"/>
              </w:rPr>
              <w:t xml:space="preserve">When confirming choices, show the user what they said earlier rather than asking them to confirm from memory. 'You told us your ceremony should feel intimate and still — does this lineup match that?' is far more powerful than 'Please confirm your ceremony preferences.'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Persistent music moment map  </w:t>
            </w:r>
            <w:r>
              <w:rPr>
                <w:rFonts w:ascii="Arial" w:cs="Arial" w:eastAsia="Arial" w:hAnsi="Arial"/>
                <w:color w:val="1A1A2E"/>
                <w:sz w:val="22"/>
                <w:szCs w:val="22"/>
              </w:rPr>
              <w:t xml:space="preserve">The couple's full music plan should always be visible as a summary — accessible from any screen. They should never have to remember what they chose for pre-drinks while making a decision about the reception.</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Artist shortlist stays visible  </w:t>
            </w:r>
            <w:r>
              <w:rPr>
                <w:rFonts w:ascii="Arial" w:cs="Arial" w:eastAsia="Arial" w:hAnsi="Arial"/>
                <w:color w:val="1A1A2E"/>
                <w:sz w:val="22"/>
                <w:szCs w:val="22"/>
              </w:rPr>
              <w:t xml:space="preserve">When vetting acts, the couple needs to see their shortlist alongside the interview questions. Don't make them navigate away to check who's on the list.</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7. Flexibility and Efficiency of Use</w:t>
      </w:r>
    </w:p>
    <w:p>
      <w:pPr>
        <w:spacing w:before="80" w:after="100"/>
      </w:pPr>
      <w:r>
        <w:rPr>
          <w:rFonts w:ascii="Arial" w:cs="Arial" w:eastAsia="Arial" w:hAnsi="Arial"/>
          <w:color w:val="1A1A2E"/>
          <w:sz w:val="22"/>
          <w:szCs w:val="22"/>
        </w:rPr>
        <w:t xml:space="preserve">Novice users and experienced users have different needs. The product must serve both without compromising either.</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Guided path for first-timers  </w:t>
            </w:r>
            <w:r>
              <w:rPr>
                <w:rFonts w:ascii="Arial" w:cs="Arial" w:eastAsia="Arial" w:hAnsi="Arial"/>
                <w:color w:val="1A1A2E"/>
                <w:sz w:val="22"/>
                <w:szCs w:val="22"/>
              </w:rPr>
              <w:t xml:space="preserve">The discovery session is the guided path — hand-held, warm, one question at a time. This is for the first-time user who doesn't know what a processional is or what a string trio costs.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Express path for planners  </w:t>
            </w:r>
            <w:r>
              <w:rPr>
                <w:rFonts w:ascii="Arial" w:cs="Arial" w:eastAsia="Arial" w:hAnsi="Arial"/>
                <w:color w:val="1A1A2E"/>
                <w:sz w:val="22"/>
                <w:szCs w:val="22"/>
              </w:rPr>
              <w:t xml:space="preserve">Wedding planners using wedin.ai for multiple couples should be able to input key data quickly without going through the full emotional discovery flow every time. A 'quick brief' mode for repeat users.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Skip where appropriate  </w:t>
            </w:r>
            <w:r>
              <w:rPr>
                <w:rFonts w:ascii="Arial" w:cs="Arial" w:eastAsia="Arial" w:hAnsi="Arial"/>
                <w:color w:val="1A1A2E"/>
                <w:sz w:val="22"/>
                <w:szCs w:val="22"/>
              </w:rPr>
              <w:t xml:space="preserve">Not every couple wants to plan every moment. Allow them to skip sections with a clear label: 'Skip for now — you can come back to this.' Never block progress on optional decisions.</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8. Aesthetic and Minimalist Design</w:t>
      </w:r>
    </w:p>
    <w:p>
      <w:pPr>
        <w:spacing w:before="80" w:after="100"/>
      </w:pPr>
      <w:r>
        <w:rPr>
          <w:rFonts w:ascii="Arial" w:cs="Arial" w:eastAsia="Arial" w:hAnsi="Arial"/>
          <w:color w:val="1A1A2E"/>
          <w:sz w:val="22"/>
          <w:szCs w:val="22"/>
        </w:rPr>
        <w:t xml:space="preserve">Every element on screen must earn its place. Anything that doesn't serve the user's current task should not be on screen.</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Ruthless information hierarchy  </w:t>
            </w:r>
            <w:r>
              <w:rPr>
                <w:rFonts w:ascii="Arial" w:cs="Arial" w:eastAsia="Arial" w:hAnsi="Arial"/>
                <w:color w:val="1A1A2E"/>
                <w:sz w:val="22"/>
                <w:szCs w:val="22"/>
              </w:rPr>
              <w:t xml:space="preserve">One dominant element per screen. One primary action. Supporting content is secondary — smaller, lighter, lower on the page. Never two things fighting for the same level of attention.</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Generous negative space  </w:t>
            </w:r>
            <w:r>
              <w:rPr>
                <w:rFonts w:ascii="Arial" w:cs="Arial" w:eastAsia="Arial" w:hAnsi="Arial"/>
                <w:color w:val="1A1A2E"/>
                <w:sz w:val="22"/>
                <w:szCs w:val="22"/>
              </w:rPr>
              <w:t xml:space="preserve">White space is not wasted space. It is the mechanism by which important content is perceived as important. Crowded screens communicate anxiety. Spacious screens communicate calm.</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No decorative clutter  </w:t>
            </w:r>
            <w:r>
              <w:rPr>
                <w:rFonts w:ascii="Arial" w:cs="Arial" w:eastAsia="Arial" w:hAnsi="Arial"/>
                <w:color w:val="1A1A2E"/>
                <w:sz w:val="22"/>
                <w:szCs w:val="22"/>
              </w:rPr>
              <w:t xml:space="preserve">Icons, dividers, background patterns — every visual element must serve orientation or communication. If it's there because it looks nice, remove it.</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9. Help Users Recognise, Diagnose and Recover from Errors</w:t>
      </w:r>
    </w:p>
    <w:p>
      <w:pPr>
        <w:spacing w:before="80" w:after="100"/>
      </w:pPr>
      <w:r>
        <w:rPr>
          <w:rFonts w:ascii="Arial" w:cs="Arial" w:eastAsia="Arial" w:hAnsi="Arial"/>
          <w:color w:val="1A1A2E"/>
          <w:sz w:val="22"/>
          <w:szCs w:val="22"/>
        </w:rPr>
        <w:t xml:space="preserve">When something goes wrong, the user should know exactly what happened and exactly what to do next.</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Human error language  </w:t>
            </w:r>
            <w:r>
              <w:rPr>
                <w:rFonts w:ascii="Arial" w:cs="Arial" w:eastAsia="Arial" w:hAnsi="Arial"/>
                <w:color w:val="1A1A2E"/>
                <w:sz w:val="22"/>
                <w:szCs w:val="22"/>
              </w:rPr>
              <w:t xml:space="preserve">Error messages must be written in the wedin.ai voice. 'That didn't work — try again' is acceptable. 'Error 422: Unprocessable entity' is not. The system should apologise and offer a path forward, not report a code.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Context-specific recovery  </w:t>
            </w:r>
            <w:r>
              <w:rPr>
                <w:rFonts w:ascii="Arial" w:cs="Arial" w:eastAsia="Arial" w:hAnsi="Arial"/>
                <w:color w:val="1A1A2E"/>
                <w:sz w:val="22"/>
                <w:szCs w:val="22"/>
              </w:rPr>
              <w:t xml:space="preserve">If a Spotify API connection fails, the error message should explain specifically what's missing: 'We couldn't connect to Spotify — you can still continue and add your playlist links manually.' Not a generic 'something went wrong'.</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No dead ends  </w:t>
            </w:r>
            <w:r>
              <w:rPr>
                <w:rFonts w:ascii="Arial" w:cs="Arial" w:eastAsia="Arial" w:hAnsi="Arial"/>
                <w:color w:val="1A1A2E"/>
                <w:sz w:val="22"/>
                <w:szCs w:val="22"/>
              </w:rPr>
              <w:t xml:space="preserve">Every error state must offer at least one clear next action. A page with just an error message and a logo is a dead end. Always give the user somewhere to go.</w:t>
            </w:r>
          </w:p>
        </w:tc>
      </w:tr>
    </w:tbl>
    <w:p>
      <w:pPr>
        <w:spacing w:before="80" w:after="80"/>
      </w:pPr>
      <w:r>
        <w:rPr>
          <w:rFonts w:ascii="Arial" w:cs="Arial" w:eastAsia="Arial" w:hAnsi="Arial"/>
          <w:color w:val="1A1A2E"/>
          <w:sz w:val="22"/>
          <w:szCs w:val="22"/>
        </w:rPr>
        <w:t xml:space="preserve"/>
      </w:r>
    </w:p>
    <w:p>
      <w:pPr>
        <w:pStyle w:val="Heading3"/>
        <w:spacing w:before="200" w:after="80"/>
      </w:pPr>
      <w:r>
        <w:rPr>
          <w:rFonts w:ascii="Arial" w:cs="Arial" w:eastAsia="Arial" w:hAnsi="Arial"/>
          <w:b/>
          <w:bCs/>
          <w:color w:val="C9A84C"/>
          <w:sz w:val="24"/>
          <w:szCs w:val="24"/>
        </w:rPr>
        <w:t xml:space="preserve">10. Help and Documentation</w:t>
      </w:r>
    </w:p>
    <w:p>
      <w:pPr>
        <w:spacing w:before="80" w:after="100"/>
      </w:pPr>
      <w:r>
        <w:rPr>
          <w:rFonts w:ascii="Arial" w:cs="Arial" w:eastAsia="Arial" w:hAnsi="Arial"/>
          <w:color w:val="1A1A2E"/>
          <w:sz w:val="22"/>
          <w:szCs w:val="22"/>
        </w:rPr>
        <w:t xml:space="preserve">The best products don't need documentation. But the second-best products have help that's contextual, brief, and written in the same voice as the product.</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Contextual tooltips  </w:t>
            </w:r>
            <w:r>
              <w:rPr>
                <w:rFonts w:ascii="Arial" w:cs="Arial" w:eastAsia="Arial" w:hAnsi="Arial"/>
                <w:color w:val="1A1A2E"/>
                <w:sz w:val="22"/>
                <w:szCs w:val="22"/>
              </w:rPr>
              <w:t xml:space="preserve">Terminology that might be unfamiliar to couples (e.g. processional, cocktail hour, function band) should have a small, accessible explainer inline — not a separate help centre page. A tap-to-reveal sentence is enough.</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Progressive disclosure  </w:t>
            </w:r>
            <w:r>
              <w:rPr>
                <w:rFonts w:ascii="Arial" w:cs="Arial" w:eastAsia="Arial" w:hAnsi="Arial"/>
                <w:color w:val="1A1A2E"/>
                <w:sz w:val="22"/>
                <w:szCs w:val="22"/>
              </w:rPr>
              <w:t xml:space="preserve">Don't explain everything upfront. Reveal complexity only when the user reaches a point where they need it. The discovery session can introduce new concepts one at a time rather than frontloading a glossary.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No help centre dependency  </w:t>
            </w:r>
            <w:r>
              <w:rPr>
                <w:rFonts w:ascii="Arial" w:cs="Arial" w:eastAsia="Arial" w:hAnsi="Arial"/>
                <w:color w:val="1A1A2E"/>
                <w:sz w:val="22"/>
                <w:szCs w:val="22"/>
              </w:rPr>
              <w:t xml:space="preserve">The product should be self-explanatory for 90% of use cases. A help centre is a symptom of a confusing product, not a solution to it.</w:t>
            </w:r>
          </w:p>
        </w:tc>
      </w:tr>
    </w:tbl>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4</w:t>
      </w:r>
    </w:p>
    <w:p>
      <w:pPr>
        <w:pStyle w:val="Heading1"/>
        <w:pBdr>
          <w:bottom w:val="single" w:color="C9A84C" w:sz="10" w:space="4"/>
        </w:pBdr>
        <w:spacing w:before="480" w:after="160"/>
      </w:pPr>
      <w:r>
        <w:rPr>
          <w:rFonts w:ascii="Arial" w:cs="Arial" w:eastAsia="Arial" w:hAnsi="Arial"/>
          <w:b/>
          <w:bCs/>
          <w:color w:val="1A1A2E"/>
          <w:sz w:val="38"/>
          <w:szCs w:val="38"/>
        </w:rPr>
        <w:t xml:space="preserve">Visual Design System</w:t>
      </w:r>
    </w:p>
    <w:p>
      <w:pPr>
        <w:spacing w:before="80" w:after="80"/>
      </w:pPr>
      <w:r>
        <w:rPr>
          <w:rFonts w:ascii="Arial" w:cs="Arial" w:eastAsia="Arial" w:hAnsi="Arial"/>
          <w:color w:val="1A1A2E"/>
          <w:sz w:val="22"/>
          <w:szCs w:val="22"/>
        </w:rPr>
        <w:t xml:space="preserve"/>
      </w:r>
    </w:p>
    <w:p>
      <w:pPr>
        <w:pBdr>
          <w:left w:val="single" w:color="C9A84C" w:sz="14" w:space="8"/>
        </w:pBdr>
        <w:shd w:fill="FDF6E3" w:val="clear"/>
        <w:spacing w:before="140" w:after="140"/>
        <w:ind w:left="640" w:right="640"/>
      </w:pPr>
      <w:r>
        <w:rPr>
          <w:rFonts w:ascii="Arial" w:cs="Arial" w:eastAsia="Arial" w:hAnsi="Arial"/>
          <w:i/>
          <w:iCs/>
          <w:color w:val="4A4A6A"/>
          <w:sz w:val="21"/>
          <w:szCs w:val="21"/>
        </w:rPr>
        <w:t xml:space="preserve">This is the established direction, not the final locked identity. The brand brief session will produce the final locked system. Until then, every Claude Code build should use these principles as the governing reference.</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Design Direction</w:t>
      </w:r>
    </w:p>
    <w:p>
      <w:pPr>
        <w:spacing w:before="80" w:after="100"/>
      </w:pPr>
      <w:r>
        <w:rPr>
          <w:rFonts w:ascii="Arial" w:cs="Arial" w:eastAsia="Arial" w:hAnsi="Arial"/>
          <w:color w:val="1A1A2E"/>
          <w:sz w:val="22"/>
          <w:szCs w:val="22"/>
        </w:rPr>
        <w:t xml:space="preserve">Japanese minimalism. The reference is not the aesthetic of Japan — it is the philosophy: restraint, intentionality, negative space, the beauty of what is not there. Every element on screen should feel like it was placed there deliberately, and like its absence was considered before its presence was decided.</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Warm minimalism — not cold, not clinical. The warmth comes from typography weight, from the softness of rounded corners, from the temperature of the palette. This is a product about love and music, not productivity software.</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Typography</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8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Direction</w:t>
            </w:r>
          </w:p>
        </w:tc>
        <w:tc>
          <w:tcPr>
            <w:tcW w:type="dxa" w:w="20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 (mobile)</w:t>
            </w:r>
          </w:p>
        </w:tc>
        <w:tc>
          <w:tcPr>
            <w:tcW w:type="dxa" w:w="256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4A4A6A"/>
                <w:sz w:val="20"/>
                <w:szCs w:val="20"/>
              </w:rPr>
              <w:t xml:space="preserve">Display / Hero</w:t>
            </w:r>
          </w:p>
        </w:tc>
        <w:tc>
          <w:tcPr>
            <w:tcW w:type="dxa" w:w="28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Distinctive serif or soft geometric display font. Something with character — not Inter, not Roboto. Look at: Cormorant Garamond, Playfair Display, DM Serif Display, or a custom option from the brand session.</w:t>
            </w:r>
          </w:p>
        </w:tc>
        <w:tc>
          <w:tcPr>
            <w:tcW w:type="dxa" w:w="2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4A4A6A"/>
                <w:sz w:val="20"/>
                <w:szCs w:val="20"/>
              </w:rPr>
              <w:t xml:space="preserve">32–48px</w:t>
            </w:r>
          </w:p>
        </w:tc>
        <w:tc>
          <w:tcPr>
            <w:tcW w:type="dxa" w:w="2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Used for hero headlines and emotional moments only</w:t>
            </w:r>
          </w:p>
        </w:tc>
      </w:tr>
      <w:tr>
        <w:tc>
          <w:tcPr>
            <w:tcW w:type="dxa" w:w="2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4A4A6A"/>
                <w:sz w:val="20"/>
                <w:szCs w:val="20"/>
              </w:rPr>
              <w:t xml:space="preserve">Heading 1</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Same display family, lighter weight</w:t>
            </w:r>
          </w:p>
        </w:tc>
        <w:tc>
          <w:tcPr>
            <w:tcW w:type="dxa" w:w="2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4A4A6A"/>
                <w:sz w:val="20"/>
                <w:szCs w:val="20"/>
              </w:rPr>
              <w:t xml:space="preserve">24–28px</w:t>
            </w:r>
          </w:p>
        </w:tc>
        <w:tc>
          <w:tcPr>
            <w:tcW w:type="dxa" w:w="2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Section titles, screen headings</w:t>
            </w:r>
          </w:p>
        </w:tc>
      </w:tr>
      <w:tr>
        <w:tc>
          <w:tcPr>
            <w:tcW w:type="dxa" w:w="2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4A4A6A"/>
                <w:sz w:val="20"/>
                <w:szCs w:val="20"/>
              </w:rPr>
              <w:t xml:space="preserve">Heading 2</w:t>
            </w:r>
          </w:p>
        </w:tc>
        <w:tc>
          <w:tcPr>
            <w:tcW w:type="dxa" w:w="28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Clean sans-serif, medium weight</w:t>
            </w:r>
          </w:p>
        </w:tc>
        <w:tc>
          <w:tcPr>
            <w:tcW w:type="dxa" w:w="2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4A4A6A"/>
                <w:sz w:val="20"/>
                <w:szCs w:val="20"/>
              </w:rPr>
              <w:t xml:space="preserve">18–20px</w:t>
            </w:r>
          </w:p>
        </w:tc>
        <w:tc>
          <w:tcPr>
            <w:tcW w:type="dxa" w:w="2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Subsections, card titles</w:t>
            </w:r>
          </w:p>
        </w:tc>
      </w:tr>
      <w:tr>
        <w:tc>
          <w:tcPr>
            <w:tcW w:type="dxa" w:w="2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4A4A6A"/>
                <w:sz w:val="20"/>
                <w:szCs w:val="20"/>
              </w:rPr>
              <w:t xml:space="preserve">Body</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Clean sans-serif, regular weight. High legibility. Look at: DM Sans, Outfit, Plus Jakarta Sans.</w:t>
            </w:r>
          </w:p>
        </w:tc>
        <w:tc>
          <w:tcPr>
            <w:tcW w:type="dxa" w:w="2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4A4A6A"/>
                <w:sz w:val="20"/>
                <w:szCs w:val="20"/>
              </w:rPr>
              <w:t xml:space="preserve">15–16px</w:t>
            </w:r>
          </w:p>
        </w:tc>
        <w:tc>
          <w:tcPr>
            <w:tcW w:type="dxa" w:w="2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All body copy, questions, descriptions</w:t>
            </w:r>
          </w:p>
        </w:tc>
      </w:tr>
      <w:tr>
        <w:tc>
          <w:tcPr>
            <w:tcW w:type="dxa" w:w="2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4A4A6A"/>
                <w:sz w:val="20"/>
                <w:szCs w:val="20"/>
              </w:rPr>
              <w:t xml:space="preserve">Caption / Label</w:t>
            </w:r>
          </w:p>
        </w:tc>
        <w:tc>
          <w:tcPr>
            <w:tcW w:type="dxa" w:w="28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Same sans-serif, lighter or smaller</w:t>
            </w:r>
          </w:p>
        </w:tc>
        <w:tc>
          <w:tcPr>
            <w:tcW w:type="dxa" w:w="2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4A4A6A"/>
                <w:sz w:val="20"/>
                <w:szCs w:val="20"/>
              </w:rPr>
              <w:t xml:space="preserve">12–13px</w:t>
            </w:r>
          </w:p>
        </w:tc>
        <w:tc>
          <w:tcPr>
            <w:tcW w:type="dxa" w:w="2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Form labels, tooltips, metadata</w:t>
            </w:r>
          </w:p>
        </w:tc>
      </w:tr>
      <w:tr>
        <w:tc>
          <w:tcPr>
            <w:tcW w:type="dxa" w:w="2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4A4A6A"/>
                <w:sz w:val="20"/>
                <w:szCs w:val="20"/>
              </w:rPr>
              <w:t xml:space="preserve">Monospace</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For any technical output only (e.g. brief export preview)</w:t>
            </w:r>
          </w:p>
        </w:tc>
        <w:tc>
          <w:tcPr>
            <w:tcW w:type="dxa" w:w="2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4A4A6A"/>
                <w:sz w:val="20"/>
                <w:szCs w:val="20"/>
              </w:rPr>
              <w:t xml:space="preserve">14px</w:t>
            </w:r>
          </w:p>
        </w:tc>
        <w:tc>
          <w:tcPr>
            <w:tcW w:type="dxa" w:w="2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Sparingly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Never mix more than two typefaces  </w:t>
            </w:r>
            <w:r>
              <w:rPr>
                <w:rFonts w:ascii="Arial" w:cs="Arial" w:eastAsia="Arial" w:hAnsi="Arial"/>
                <w:color w:val="1A1A2E"/>
                <w:sz w:val="22"/>
                <w:szCs w:val="22"/>
              </w:rPr>
              <w:t xml:space="preserve">Display + body. That's it. Every additional font is additional cognitive noise.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Line height matters more than font size  </w:t>
            </w:r>
            <w:r>
              <w:rPr>
                <w:rFonts w:ascii="Arial" w:cs="Arial" w:eastAsia="Arial" w:hAnsi="Arial"/>
                <w:color w:val="1A1A2E"/>
                <w:sz w:val="22"/>
                <w:szCs w:val="22"/>
              </w:rPr>
              <w:t xml:space="preserve">Tight leading makes copy feel anxious. Generous leading — 1.6 to 1.8 for body — makes it feel calm and readable. This directly affects how the product feels emotionally.</w:t>
            </w:r>
          </w:p>
        </w:tc>
      </w:tr>
    </w:tbl>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Colour Palette</w:t>
      </w:r>
    </w:p>
    <w:p>
      <w:pPr>
        <w:spacing w:before="80" w:after="100"/>
      </w:pPr>
      <w:r>
        <w:rPr>
          <w:rFonts w:ascii="Arial" w:cs="Arial" w:eastAsia="Arial" w:hAnsi="Arial"/>
          <w:color w:val="1A1A2E"/>
          <w:sz w:val="22"/>
          <w:szCs w:val="22"/>
        </w:rPr>
        <w:t xml:space="preserve">The final palette is to be determined in the brand brief session. The following principles are locked regardless of what specific colours are chosen:</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416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30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to Avoid</w:t>
            </w:r>
          </w:p>
        </w:tc>
      </w:tr>
      <w:tr>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4A4A6A"/>
                <w:sz w:val="20"/>
                <w:szCs w:val="20"/>
              </w:rPr>
              <w:t xml:space="preserve">Background</w:t>
            </w:r>
          </w:p>
        </w:tc>
        <w:tc>
          <w:tcPr>
            <w:tcW w:type="dxa" w:w="41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Warm off-white, not pure white. Pure white is clinical and cold. A cream, a warm grey, or a very pale warm tone creates the right temperature.</w:t>
            </w:r>
          </w:p>
        </w:tc>
        <w:tc>
          <w:tcPr>
            <w:tcW w:type="dxa" w:w="3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8B1A1A"/>
                <w:sz w:val="20"/>
                <w:szCs w:val="20"/>
              </w:rPr>
              <w:t xml:space="preserve">Stark #FFFFFF as primary background</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4A4A6A"/>
                <w:sz w:val="20"/>
                <w:szCs w:val="20"/>
              </w:rPr>
              <w:t xml:space="preserve">Primary text</w:t>
            </w:r>
          </w:p>
        </w:tc>
        <w:tc>
          <w:tcPr>
            <w:tcW w:type="dxa" w:w="4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Near-black with a warm undertone. Not pure #000000 — something like #1A1A2E or a warm dark navy.</w:t>
            </w:r>
          </w:p>
        </w:tc>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8B1A1A"/>
                <w:sz w:val="20"/>
                <w:szCs w:val="20"/>
              </w:rPr>
              <w:t xml:space="preserve">Pure black (#000000) — too harsh</w:t>
            </w:r>
          </w:p>
        </w:tc>
      </w:tr>
      <w:tr>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4A4A6A"/>
                <w:sz w:val="20"/>
                <w:szCs w:val="20"/>
              </w:rPr>
              <w:t xml:space="preserve">Brand accent</w:t>
            </w:r>
          </w:p>
        </w:tc>
        <w:tc>
          <w:tcPr>
            <w:tcW w:type="dxa" w:w="41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One dominant accent — this is the gold in working documents, but the brand session may produce something different. Used sparingly: CTAs, active states, key highlights only.</w:t>
            </w:r>
          </w:p>
        </w:tc>
        <w:tc>
          <w:tcPr>
            <w:tcW w:type="dxa" w:w="3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8B1A1A"/>
                <w:sz w:val="20"/>
                <w:szCs w:val="20"/>
              </w:rPr>
              <w:t xml:space="preserve">Using the accent colour everywhere — it loses power</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4A4A6A"/>
                <w:sz w:val="20"/>
                <w:szCs w:val="20"/>
              </w:rPr>
              <w:t xml:space="preserve">Secondary / supporting</w:t>
            </w:r>
          </w:p>
        </w:tc>
        <w:tc>
          <w:tcPr>
            <w:tcW w:type="dxa" w:w="4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One neutral supporting tone for borders, secondary text, inactive states. Should feel like it belongs to the same family as the background.</w:t>
            </w:r>
          </w:p>
        </w:tc>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8B1A1A"/>
                <w:sz w:val="20"/>
                <w:szCs w:val="20"/>
              </w:rPr>
              <w:t xml:space="preserve">Too many supporting colours — pick one</w:t>
            </w:r>
          </w:p>
        </w:tc>
      </w:tr>
      <w:tr>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4A4A6A"/>
                <w:sz w:val="20"/>
                <w:szCs w:val="20"/>
              </w:rPr>
              <w:t xml:space="preserve">Success / positive</w:t>
            </w:r>
          </w:p>
        </w:tc>
        <w:tc>
          <w:tcPr>
            <w:tcW w:type="dxa" w:w="41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A warm green — never a neon or corporate green. Used for confirmations, completion states, positive feedback.</w:t>
            </w:r>
          </w:p>
        </w:tc>
        <w:tc>
          <w:tcPr>
            <w:tcW w:type="dxa" w:w="30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8B1A1A"/>
                <w:sz w:val="20"/>
                <w:szCs w:val="20"/>
              </w:rPr>
              <w:t xml:space="preserve">Neon or overly saturated green</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4A4A6A"/>
                <w:sz w:val="20"/>
                <w:szCs w:val="20"/>
              </w:rPr>
              <w:t xml:space="preserve">Error / warning</w:t>
            </w:r>
          </w:p>
        </w:tc>
        <w:tc>
          <w:tcPr>
            <w:tcW w:type="dxa" w:w="4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A muted warm red or amber. Not alarming — the product should feel calm even when something goes wrong.</w:t>
            </w:r>
          </w:p>
        </w:tc>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8B1A1A"/>
                <w:sz w:val="20"/>
                <w:szCs w:val="20"/>
              </w:rPr>
              <w:t xml:space="preserve">Aggressive alarm-red — creates anxiety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Maximum 5 colours in the system  </w:t>
            </w:r>
            <w:r>
              <w:rPr>
                <w:rFonts w:ascii="Arial" w:cs="Arial" w:eastAsia="Arial" w:hAnsi="Arial"/>
                <w:color w:val="1A1A2E"/>
                <w:sz w:val="22"/>
                <w:szCs w:val="22"/>
              </w:rPr>
              <w:t xml:space="preserve">Background, text, accent, supporting neutral, status (success/error). Every colour beyond five is a decision that hasn't been made properly.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Colour communicates meaning, not decoration  </w:t>
            </w:r>
            <w:r>
              <w:rPr>
                <w:rFonts w:ascii="Arial" w:cs="Arial" w:eastAsia="Arial" w:hAnsi="Arial"/>
                <w:color w:val="1A1A2E"/>
                <w:sz w:val="22"/>
                <w:szCs w:val="22"/>
              </w:rPr>
              <w:t xml:space="preserve">If red appears anywhere in the UI, it means something is wrong. If green appears, something is confirmed or complete. Never use these colours decoratively.</w:t>
            </w:r>
          </w:p>
        </w:tc>
      </w:tr>
    </w:tbl>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Spacing &amp; Layout</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Use an 8-point grid. All spacing — margins, padding, gaps between elements — is a multiple of 8px. This creates invisible but felt harmony across the interface.</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Token</w:t>
            </w:r>
          </w:p>
        </w:tc>
        <w:tc>
          <w:tcPr>
            <w:tcW w:type="dxa" w:w="24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c>
          <w:tcPr>
            <w:tcW w:type="dxa" w:w="456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to use</w:t>
            </w:r>
          </w:p>
        </w:tc>
      </w:tr>
      <w:tr>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C9A84C"/>
                <w:sz w:val="20"/>
                <w:szCs w:val="20"/>
              </w:rPr>
              <w:t xml:space="preserve">space-xs</w:t>
            </w:r>
          </w:p>
        </w:tc>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Courier New" w:cs="Courier New" w:eastAsia="Courier New" w:hAnsi="Courier New"/>
                <w:color w:val="4A4A6A"/>
                <w:sz w:val="20"/>
                <w:szCs w:val="20"/>
              </w:rPr>
              <w:t xml:space="preserve">4px</w:t>
            </w:r>
          </w:p>
        </w:tc>
        <w:tc>
          <w:tcPr>
            <w:tcW w:type="dxa" w:w="4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Icon gaps, tight inline spacing</w:t>
            </w:r>
          </w:p>
        </w:tc>
      </w:tr>
      <w:tr>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C9A84C"/>
                <w:sz w:val="20"/>
                <w:szCs w:val="20"/>
              </w:rPr>
              <w:t xml:space="preserve">space-sm</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Courier New" w:cs="Courier New" w:eastAsia="Courier New" w:hAnsi="Courier New"/>
                <w:color w:val="4A4A6A"/>
                <w:sz w:val="20"/>
                <w:szCs w:val="20"/>
              </w:rPr>
              <w:t xml:space="preserve">8px</w:t>
            </w:r>
          </w:p>
        </w:tc>
        <w:tc>
          <w:tcPr>
            <w:tcW w:type="dxa" w:w="4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Between label and input, tight component padding</w:t>
            </w:r>
          </w:p>
        </w:tc>
      </w:tr>
      <w:tr>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C9A84C"/>
                <w:sz w:val="20"/>
                <w:szCs w:val="20"/>
              </w:rPr>
              <w:t xml:space="preserve">space-md</w:t>
            </w:r>
          </w:p>
        </w:tc>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Courier New" w:cs="Courier New" w:eastAsia="Courier New" w:hAnsi="Courier New"/>
                <w:color w:val="4A4A6A"/>
                <w:sz w:val="20"/>
                <w:szCs w:val="20"/>
              </w:rPr>
              <w:t xml:space="preserve">16px</w:t>
            </w:r>
          </w:p>
        </w:tc>
        <w:tc>
          <w:tcPr>
            <w:tcW w:type="dxa" w:w="4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Default component padding, between related elements</w:t>
            </w:r>
          </w:p>
        </w:tc>
      </w:tr>
      <w:tr>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C9A84C"/>
                <w:sz w:val="20"/>
                <w:szCs w:val="20"/>
              </w:rPr>
              <w:t xml:space="preserve">space-lg</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Courier New" w:cs="Courier New" w:eastAsia="Courier New" w:hAnsi="Courier New"/>
                <w:color w:val="4A4A6A"/>
                <w:sz w:val="20"/>
                <w:szCs w:val="20"/>
              </w:rPr>
              <w:t xml:space="preserve">24px</w:t>
            </w:r>
          </w:p>
        </w:tc>
        <w:tc>
          <w:tcPr>
            <w:tcW w:type="dxa" w:w="4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Between sections within a screen</w:t>
            </w:r>
          </w:p>
        </w:tc>
      </w:tr>
      <w:tr>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C9A84C"/>
                <w:sz w:val="20"/>
                <w:szCs w:val="20"/>
              </w:rPr>
              <w:t xml:space="preserve">space-xl</w:t>
            </w:r>
          </w:p>
        </w:tc>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Courier New" w:cs="Courier New" w:eastAsia="Courier New" w:hAnsi="Courier New"/>
                <w:color w:val="4A4A6A"/>
                <w:sz w:val="20"/>
                <w:szCs w:val="20"/>
              </w:rPr>
              <w:t xml:space="preserve">40px</w:t>
            </w:r>
          </w:p>
        </w:tc>
        <w:tc>
          <w:tcPr>
            <w:tcW w:type="dxa" w:w="4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Between major screen sections</w:t>
            </w:r>
          </w:p>
        </w:tc>
      </w:tr>
      <w:tr>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bCs/>
                <w:color w:val="C9A84C"/>
                <w:sz w:val="20"/>
                <w:szCs w:val="20"/>
              </w:rPr>
              <w:t xml:space="preserve">space-2xl</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Courier New" w:cs="Courier New" w:eastAsia="Courier New" w:hAnsi="Courier New"/>
                <w:color w:val="4A4A6A"/>
                <w:sz w:val="20"/>
                <w:szCs w:val="20"/>
              </w:rPr>
              <w:t xml:space="preserve">64px</w:t>
            </w:r>
          </w:p>
        </w:tc>
        <w:tc>
          <w:tcPr>
            <w:tcW w:type="dxa" w:w="4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Between screens or large visual blocks</w:t>
            </w:r>
          </w:p>
        </w:tc>
      </w:tr>
      <w:tr>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bCs/>
                <w:color w:val="C9A84C"/>
                <w:sz w:val="20"/>
                <w:szCs w:val="20"/>
              </w:rPr>
              <w:t xml:space="preserve">space-3xl</w:t>
            </w:r>
          </w:p>
        </w:tc>
        <w:tc>
          <w:tcPr>
            <w:tcW w:type="dxa" w:w="24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Courier New" w:cs="Courier New" w:eastAsia="Courier New" w:hAnsi="Courier New"/>
                <w:color w:val="4A4A6A"/>
                <w:sz w:val="20"/>
                <w:szCs w:val="20"/>
              </w:rPr>
              <w:t xml:space="preserve">96px+</w:t>
            </w:r>
          </w:p>
        </w:tc>
        <w:tc>
          <w:tcPr>
            <w:tcW w:type="dxa" w:w="4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Hero sections, top-of-screen breathing room</w:t>
            </w:r>
          </w:p>
        </w:tc>
      </w:tr>
    </w:tbl>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Border Radius</w:t>
      </w:r>
    </w:p>
    <w:p>
      <w:pPr>
        <w:spacing w:before="80" w:after="100"/>
      </w:pPr>
      <w:r>
        <w:rPr>
          <w:rFonts w:ascii="Arial" w:cs="Arial" w:eastAsia="Arial" w:hAnsi="Arial"/>
          <w:color w:val="1A1A2E"/>
          <w:sz w:val="22"/>
          <w:szCs w:val="22"/>
        </w:rPr>
        <w:t xml:space="preserve">All interactive elements use rounded corners. This is locked — it communicates approachability, warmth, and intentional craft. The radius scales with element size:</w:t>
      </w:r>
    </w:p>
    <w:p>
      <w:pPr>
        <w:pStyle w:val="ListParagraph"/>
        <w:numPr>
          <w:ilvl w:val="0"/>
          <w:numId w:val="2"/>
        </w:numPr>
        <w:spacing w:before="50" w:after="50"/>
      </w:pPr>
      <w:r>
        <w:rPr>
          <w:rFonts w:ascii="Arial" w:cs="Arial" w:eastAsia="Arial" w:hAnsi="Arial"/>
          <w:color w:val="1A1A2E"/>
          <w:sz w:val="22"/>
          <w:szCs w:val="22"/>
        </w:rPr>
        <w:t xml:space="preserve">Buttons and tags: 8px radius</w:t>
      </w:r>
    </w:p>
    <w:p>
      <w:pPr>
        <w:pStyle w:val="ListParagraph"/>
        <w:numPr>
          <w:ilvl w:val="0"/>
          <w:numId w:val="2"/>
        </w:numPr>
        <w:spacing w:before="50" w:after="50"/>
      </w:pPr>
      <w:r>
        <w:rPr>
          <w:rFonts w:ascii="Arial" w:cs="Arial" w:eastAsia="Arial" w:hAnsi="Arial"/>
          <w:color w:val="1A1A2E"/>
          <w:sz w:val="22"/>
          <w:szCs w:val="22"/>
        </w:rPr>
        <w:t xml:space="preserve">Cards and panels: 12–16px radius</w:t>
      </w:r>
    </w:p>
    <w:p>
      <w:pPr>
        <w:pStyle w:val="ListParagraph"/>
        <w:numPr>
          <w:ilvl w:val="0"/>
          <w:numId w:val="2"/>
        </w:numPr>
        <w:spacing w:before="50" w:after="50"/>
      </w:pPr>
      <w:r>
        <w:rPr>
          <w:rFonts w:ascii="Arial" w:cs="Arial" w:eastAsia="Arial" w:hAnsi="Arial"/>
          <w:color w:val="1A1A2E"/>
          <w:sz w:val="22"/>
          <w:szCs w:val="22"/>
        </w:rPr>
        <w:t xml:space="preserve">Modal overlays: 16–20px radius</w:t>
      </w:r>
    </w:p>
    <w:p>
      <w:pPr>
        <w:pStyle w:val="ListParagraph"/>
        <w:numPr>
          <w:ilvl w:val="0"/>
          <w:numId w:val="2"/>
        </w:numPr>
        <w:spacing w:before="50" w:after="50"/>
      </w:pPr>
      <w:r>
        <w:rPr>
          <w:rFonts w:ascii="Arial" w:cs="Arial" w:eastAsia="Arial" w:hAnsi="Arial"/>
          <w:color w:val="1A1A2E"/>
          <w:sz w:val="22"/>
          <w:szCs w:val="22"/>
        </w:rPr>
        <w:t xml:space="preserve">Input fields: 8px radius</w:t>
      </w:r>
    </w:p>
    <w:p>
      <w:pPr>
        <w:pStyle w:val="ListParagraph"/>
        <w:numPr>
          <w:ilvl w:val="0"/>
          <w:numId w:val="2"/>
        </w:numPr>
        <w:spacing w:before="50" w:after="50"/>
      </w:pPr>
      <w:r>
        <w:rPr>
          <w:rFonts w:ascii="Arial" w:cs="Arial" w:eastAsia="Arial" w:hAnsi="Arial"/>
          <w:color w:val="1A1A2E"/>
          <w:sz w:val="22"/>
          <w:szCs w:val="22"/>
        </w:rPr>
        <w:t xml:space="preserve">Avatar / image thumbnails: Fully rounded (50%) or 12px — never sharp corners</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Never use sharp 0px corners on interactive elements  </w:t>
            </w:r>
            <w:r>
              <w:rPr>
                <w:rFonts w:ascii="Arial" w:cs="Arial" w:eastAsia="Arial" w:hAnsi="Arial"/>
                <w:color w:val="1A1A2E"/>
                <w:sz w:val="22"/>
                <w:szCs w:val="22"/>
              </w:rPr>
              <w:t xml:space="preserve">Sharp corners communicate rigidity and corporate software. Every interactive element in wedin.ai should feel like it was made for a human.</w:t>
            </w:r>
          </w:p>
        </w:tc>
      </w:tr>
    </w:tbl>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Motion &amp; Animation</w:t>
      </w:r>
    </w:p>
    <w:p>
      <w:pPr>
        <w:spacing w:before="80" w:after="100"/>
      </w:pPr>
      <w:r>
        <w:rPr>
          <w:rFonts w:ascii="Arial" w:cs="Arial" w:eastAsia="Arial" w:hAnsi="Arial"/>
          <w:color w:val="1A1A2E"/>
          <w:sz w:val="22"/>
          <w:szCs w:val="22"/>
        </w:rPr>
        <w:t xml:space="preserve">Animation in wedin.ai is purposeful, not decorative. It serves two functions: confirming that an action has happened, and guiding attention to what matters next. It should never be used to show off.</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b/>
          <w:bCs/>
          <w:color w:val="C9A84C"/>
          <w:sz w:val="22"/>
          <w:szCs w:val="22"/>
        </w:rPr>
        <w:t xml:space="preserve">Transitions:  </w:t>
      </w:r>
      <w:r>
        <w:rPr>
          <w:rFonts w:ascii="Arial" w:cs="Arial" w:eastAsia="Arial" w:hAnsi="Arial"/>
          <w:color w:val="1A1A2E"/>
          <w:sz w:val="22"/>
          <w:szCs w:val="22"/>
        </w:rPr>
        <w:t xml:space="preserve">Transitions between discovery session questions: gentle fade or slide — 200–300ms. Not instant (feels broken), not slow (feels sluggish).</w:t>
      </w:r>
    </w:p>
    <w:p>
      <w:pPr>
        <w:pStyle w:val="ListParagraph"/>
        <w:numPr>
          <w:ilvl w:val="0"/>
          <w:numId w:val="2"/>
        </w:numPr>
        <w:spacing w:before="50" w:after="50"/>
      </w:pPr>
      <w:r>
        <w:rPr>
          <w:rFonts w:ascii="Arial" w:cs="Arial" w:eastAsia="Arial" w:hAnsi="Arial"/>
          <w:b/>
          <w:bCs/>
          <w:color w:val="C9A84C"/>
          <w:sz w:val="22"/>
          <w:szCs w:val="22"/>
        </w:rPr>
        <w:t xml:space="preserve">Screen entry:  </w:t>
      </w:r>
      <w:r>
        <w:rPr>
          <w:rFonts w:ascii="Arial" w:cs="Arial" w:eastAsia="Arial" w:hAnsi="Arial"/>
          <w:color w:val="1A1A2E"/>
          <w:sz w:val="22"/>
          <w:szCs w:val="22"/>
        </w:rPr>
        <w:t xml:space="preserve">Cards appearing on screen: staggered fade-in, 60ms delay between items — creates a sense of the screen assembling itself, which feels alive without being distracting.</w:t>
      </w:r>
    </w:p>
    <w:p>
      <w:pPr>
        <w:pStyle w:val="ListParagraph"/>
        <w:numPr>
          <w:ilvl w:val="0"/>
          <w:numId w:val="2"/>
        </w:numPr>
        <w:spacing w:before="50" w:after="50"/>
      </w:pPr>
      <w:r>
        <w:rPr>
          <w:rFonts w:ascii="Arial" w:cs="Arial" w:eastAsia="Arial" w:hAnsi="Arial"/>
          <w:b/>
          <w:bCs/>
          <w:color w:val="C9A84C"/>
          <w:sz w:val="22"/>
          <w:szCs w:val="22"/>
        </w:rPr>
        <w:t xml:space="preserve">Button feedback:  </w:t>
      </w:r>
      <w:r>
        <w:rPr>
          <w:rFonts w:ascii="Arial" w:cs="Arial" w:eastAsia="Arial" w:hAnsi="Arial"/>
          <w:color w:val="1A1A2E"/>
          <w:sz w:val="22"/>
          <w:szCs w:val="22"/>
        </w:rPr>
        <w:t xml:space="preserve">Primary button on hover: subtle scale (1.02) + shadow deepening. The button should feel like it responds to your attention.</w:t>
      </w:r>
    </w:p>
    <w:p>
      <w:pPr>
        <w:pStyle w:val="ListParagraph"/>
        <w:numPr>
          <w:ilvl w:val="0"/>
          <w:numId w:val="2"/>
        </w:numPr>
        <w:spacing w:before="50" w:after="50"/>
      </w:pPr>
      <w:r>
        <w:rPr>
          <w:rFonts w:ascii="Arial" w:cs="Arial" w:eastAsia="Arial" w:hAnsi="Arial"/>
          <w:b/>
          <w:bCs/>
          <w:color w:val="C9A84C"/>
          <w:sz w:val="22"/>
          <w:szCs w:val="22"/>
        </w:rPr>
        <w:t xml:space="preserve">Loading:  </w:t>
      </w:r>
      <w:r>
        <w:rPr>
          <w:rFonts w:ascii="Arial" w:cs="Arial" w:eastAsia="Arial" w:hAnsi="Arial"/>
          <w:color w:val="1A1A2E"/>
          <w:sz w:val="22"/>
          <w:szCs w:val="22"/>
        </w:rPr>
        <w:t xml:space="preserve">Generating states (AI brief, playlist): a calm, slow animation — breathing, not spinning. Communicates 'something thoughtful is happening' not 'processing error'.</w:t>
      </w:r>
    </w:p>
    <w:p>
      <w:pPr>
        <w:pStyle w:val="ListParagraph"/>
        <w:numPr>
          <w:ilvl w:val="0"/>
          <w:numId w:val="2"/>
        </w:numPr>
        <w:spacing w:before="50" w:after="50"/>
      </w:pPr>
      <w:r>
        <w:rPr>
          <w:rFonts w:ascii="Arial" w:cs="Arial" w:eastAsia="Arial" w:hAnsi="Arial"/>
          <w:b/>
          <w:bCs/>
          <w:color w:val="C9A84C"/>
          <w:sz w:val="22"/>
          <w:szCs w:val="22"/>
        </w:rPr>
        <w:t xml:space="preserve">Completion:  </w:t>
      </w:r>
      <w:r>
        <w:rPr>
          <w:rFonts w:ascii="Arial" w:cs="Arial" w:eastAsia="Arial" w:hAnsi="Arial"/>
          <w:color w:val="1A1A2E"/>
          <w:sz w:val="22"/>
          <w:szCs w:val="22"/>
        </w:rPr>
        <w:t xml:space="preserve">Completion moments: a single, satisfying micro-animation — a tick drawing itself, a card settling into place. These are moments of emotional payoff and deserve craft.</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Duration guideline  </w:t>
            </w:r>
            <w:r>
              <w:rPr>
                <w:rFonts w:ascii="Arial" w:cs="Arial" w:eastAsia="Arial" w:hAnsi="Arial"/>
                <w:color w:val="1A1A2E"/>
                <w:sz w:val="22"/>
                <w:szCs w:val="22"/>
              </w:rPr>
              <w:t xml:space="preserve">100–200ms for micro-interactions. 200–400ms for component transitions. 400–600ms for screen transitions. Anything over 600ms feels slow on mobile and should be used only for deliberate emotional moments.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Respect reduced-motion preferences  </w:t>
            </w:r>
            <w:r>
              <w:rPr>
                <w:rFonts w:ascii="Arial" w:cs="Arial" w:eastAsia="Arial" w:hAnsi="Arial"/>
                <w:color w:val="1A1A2E"/>
                <w:sz w:val="22"/>
                <w:szCs w:val="22"/>
              </w:rPr>
              <w:t xml:space="preserve">Always implement prefers-reduced-motion media query. Users who have this enabled (often for accessibility or medical reasons) should get instant transitions with no animation.</w:t>
            </w:r>
          </w:p>
        </w:tc>
      </w:tr>
    </w:tbl>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5</w:t>
      </w:r>
    </w:p>
    <w:p>
      <w:pPr>
        <w:pStyle w:val="Heading1"/>
        <w:pBdr>
          <w:bottom w:val="single" w:color="C9A84C" w:sz="10" w:space="4"/>
        </w:pBdr>
        <w:spacing w:before="480" w:after="160"/>
      </w:pPr>
      <w:r>
        <w:rPr>
          <w:rFonts w:ascii="Arial" w:cs="Arial" w:eastAsia="Arial" w:hAnsi="Arial"/>
          <w:b/>
          <w:bCs/>
          <w:color w:val="1A1A2E"/>
          <w:sz w:val="38"/>
          <w:szCs w:val="38"/>
        </w:rPr>
        <w:t xml:space="preserve">Core Components — Specification</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These are the key UI components that appear throughout wedin.ai. Each is defined once here so that Claude Code builds them consistently across every screen.</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Discovery Question Card</w:t>
      </w:r>
    </w:p>
    <w:p>
      <w:pPr>
        <w:spacing w:before="80" w:after="100"/>
      </w:pPr>
      <w:r>
        <w:rPr>
          <w:rFonts w:ascii="Arial" w:cs="Arial" w:eastAsia="Arial" w:hAnsi="Arial"/>
          <w:color w:val="1A1A2E"/>
          <w:sz w:val="22"/>
          <w:szCs w:val="22"/>
        </w:rPr>
        <w:t xml:space="preserve">The primary interaction surface of the discovery session. This is wedin.ai's most important component.</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b/>
          <w:bCs/>
          <w:color w:val="C9A84C"/>
          <w:sz w:val="22"/>
          <w:szCs w:val="22"/>
        </w:rPr>
        <w:t xml:space="preserve">Layout:  </w:t>
      </w:r>
      <w:r>
        <w:rPr>
          <w:rFonts w:ascii="Arial" w:cs="Arial" w:eastAsia="Arial" w:hAnsi="Arial"/>
          <w:color w:val="1A1A2E"/>
          <w:sz w:val="22"/>
          <w:szCs w:val="22"/>
        </w:rPr>
        <w:t xml:space="preserve">Full-width on mobile. Centred, max-width 640px on desktop.</w:t>
      </w:r>
    </w:p>
    <w:p>
      <w:pPr>
        <w:pStyle w:val="ListParagraph"/>
        <w:numPr>
          <w:ilvl w:val="0"/>
          <w:numId w:val="2"/>
        </w:numPr>
        <w:spacing w:before="50" w:after="50"/>
      </w:pPr>
      <w:r>
        <w:rPr>
          <w:rFonts w:ascii="Arial" w:cs="Arial" w:eastAsia="Arial" w:hAnsi="Arial"/>
          <w:b/>
          <w:bCs/>
          <w:color w:val="C9A84C"/>
          <w:sz w:val="22"/>
          <w:szCs w:val="22"/>
        </w:rPr>
        <w:t xml:space="preserve">Question display:  </w:t>
      </w:r>
      <w:r>
        <w:rPr>
          <w:rFonts w:ascii="Arial" w:cs="Arial" w:eastAsia="Arial" w:hAnsi="Arial"/>
          <w:color w:val="1A1A2E"/>
          <w:sz w:val="22"/>
          <w:szCs w:val="22"/>
        </w:rPr>
        <w:t xml:space="preserve">The question text is the largest, most prominent element on screen. Nothing competes with it.</w:t>
      </w:r>
    </w:p>
    <w:p>
      <w:pPr>
        <w:pStyle w:val="ListParagraph"/>
        <w:numPr>
          <w:ilvl w:val="0"/>
          <w:numId w:val="2"/>
        </w:numPr>
        <w:spacing w:before="50" w:after="50"/>
      </w:pPr>
      <w:r>
        <w:rPr>
          <w:rFonts w:ascii="Arial" w:cs="Arial" w:eastAsia="Arial" w:hAnsi="Arial"/>
          <w:b/>
          <w:bCs/>
          <w:color w:val="C9A84C"/>
          <w:sz w:val="22"/>
          <w:szCs w:val="22"/>
        </w:rPr>
        <w:t xml:space="preserve">Answer options:  </w:t>
      </w:r>
      <w:r>
        <w:rPr>
          <w:rFonts w:ascii="Arial" w:cs="Arial" w:eastAsia="Arial" w:hAnsi="Arial"/>
          <w:color w:val="1A1A2E"/>
          <w:sz w:val="22"/>
          <w:szCs w:val="22"/>
        </w:rPr>
        <w:t xml:space="preserve">Answer options (where used) are tappable cards — not radio buttons, not checkboxes. Cards feel like choices, not form fields.</w:t>
      </w:r>
    </w:p>
    <w:p>
      <w:pPr>
        <w:pStyle w:val="ListParagraph"/>
        <w:numPr>
          <w:ilvl w:val="0"/>
          <w:numId w:val="2"/>
        </w:numPr>
        <w:spacing w:before="50" w:after="50"/>
      </w:pPr>
      <w:r>
        <w:rPr>
          <w:rFonts w:ascii="Arial" w:cs="Arial" w:eastAsia="Arial" w:hAnsi="Arial"/>
          <w:b/>
          <w:bCs/>
          <w:color w:val="C9A84C"/>
          <w:sz w:val="22"/>
          <w:szCs w:val="22"/>
        </w:rPr>
        <w:t xml:space="preserve">Card style:  </w:t>
      </w:r>
      <w:r>
        <w:rPr>
          <w:rFonts w:ascii="Arial" w:cs="Arial" w:eastAsia="Arial" w:hAnsi="Arial"/>
          <w:color w:val="1A1A2E"/>
          <w:sz w:val="22"/>
          <w:szCs w:val="22"/>
        </w:rPr>
        <w:t xml:space="preserve">Each card: rounded corners (12px), generous padding (20px), clear active/selected state (accent border + subtle background shift).</w:t>
      </w:r>
    </w:p>
    <w:p>
      <w:pPr>
        <w:pStyle w:val="ListParagraph"/>
        <w:numPr>
          <w:ilvl w:val="0"/>
          <w:numId w:val="2"/>
        </w:numPr>
        <w:spacing w:before="50" w:after="50"/>
      </w:pPr>
      <w:r>
        <w:rPr>
          <w:rFonts w:ascii="Arial" w:cs="Arial" w:eastAsia="Arial" w:hAnsi="Arial"/>
          <w:b/>
          <w:bCs/>
          <w:color w:val="C9A84C"/>
          <w:sz w:val="22"/>
          <w:szCs w:val="22"/>
        </w:rPr>
        <w:t xml:space="preserve">Open text:  </w:t>
      </w:r>
      <w:r>
        <w:rPr>
          <w:rFonts w:ascii="Arial" w:cs="Arial" w:eastAsia="Arial" w:hAnsi="Arial"/>
          <w:color w:val="1A1A2E"/>
          <w:sz w:val="22"/>
          <w:szCs w:val="22"/>
        </w:rPr>
        <w:t xml:space="preserve">Open-text responses: large, single-field textarea — minimum 3 lines visible. No label above the field — the question IS the label.</w:t>
      </w:r>
    </w:p>
    <w:p>
      <w:pPr>
        <w:pStyle w:val="ListParagraph"/>
        <w:numPr>
          <w:ilvl w:val="0"/>
          <w:numId w:val="2"/>
        </w:numPr>
        <w:spacing w:before="50" w:after="50"/>
      </w:pPr>
      <w:r>
        <w:rPr>
          <w:rFonts w:ascii="Arial" w:cs="Arial" w:eastAsia="Arial" w:hAnsi="Arial"/>
          <w:b/>
          <w:bCs/>
          <w:color w:val="C9A84C"/>
          <w:sz w:val="22"/>
          <w:szCs w:val="22"/>
        </w:rPr>
        <w:t xml:space="preserve">Navigation:  </w:t>
      </w:r>
      <w:r>
        <w:rPr>
          <w:rFonts w:ascii="Arial" w:cs="Arial" w:eastAsia="Arial" w:hAnsi="Arial"/>
          <w:color w:val="1A1A2E"/>
          <w:sz w:val="22"/>
          <w:szCs w:val="22"/>
        </w:rPr>
        <w:t xml:space="preserve">Only one visible CTA: 'Continue' — always bottom right, always primary accent colour.</w:t>
      </w:r>
    </w:p>
    <w:p>
      <w:pPr>
        <w:pStyle w:val="ListParagraph"/>
        <w:numPr>
          <w:ilvl w:val="0"/>
          <w:numId w:val="2"/>
        </w:numPr>
        <w:spacing w:before="50" w:after="50"/>
      </w:pPr>
      <w:r>
        <w:rPr>
          <w:rFonts w:ascii="Arial" w:cs="Arial" w:eastAsia="Arial" w:hAnsi="Arial"/>
          <w:b/>
          <w:bCs/>
          <w:color w:val="C9A84C"/>
          <w:sz w:val="22"/>
          <w:szCs w:val="22"/>
        </w:rPr>
        <w:t xml:space="preserve">Back:  </w:t>
      </w:r>
      <w:r>
        <w:rPr>
          <w:rFonts w:ascii="Arial" w:cs="Arial" w:eastAsia="Arial" w:hAnsi="Arial"/>
          <w:color w:val="1A1A2E"/>
          <w:sz w:val="22"/>
          <w:szCs w:val="22"/>
        </w:rPr>
        <w:t xml:space="preserve">Back affordance: top left, text only or minimal icon — never competing with the question.</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The question must be the thing the user reads first  </w:t>
            </w:r>
            <w:r>
              <w:rPr>
                <w:rFonts w:ascii="Arial" w:cs="Arial" w:eastAsia="Arial" w:hAnsi="Arial"/>
                <w:color w:val="1A1A2E"/>
                <w:sz w:val="22"/>
                <w:szCs w:val="22"/>
              </w:rPr>
              <w:t xml:space="preserve">Not a progress bar, not a logo, not a banner. The question is the content. Everything else is scaffolding.</w:t>
            </w:r>
          </w:p>
        </w:tc>
      </w:tr>
    </w:tbl>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Music Moment Map</w:t>
      </w:r>
    </w:p>
    <w:p>
      <w:pPr>
        <w:spacing w:before="80" w:after="100"/>
      </w:pPr>
      <w:r>
        <w:rPr>
          <w:rFonts w:ascii="Arial" w:cs="Arial" w:eastAsia="Arial" w:hAnsi="Arial"/>
          <w:color w:val="1A1A2E"/>
          <w:sz w:val="22"/>
          <w:szCs w:val="22"/>
        </w:rPr>
        <w:t xml:space="preserve">A persistent visual summary of the couple's full music plan. Accessible from any screen.</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b/>
          <w:bCs/>
          <w:color w:val="C9A84C"/>
          <w:sz w:val="22"/>
          <w:szCs w:val="22"/>
        </w:rPr>
        <w:t xml:space="preserve">Layout:  </w:t>
      </w:r>
      <w:r>
        <w:rPr>
          <w:rFonts w:ascii="Arial" w:cs="Arial" w:eastAsia="Arial" w:hAnsi="Arial"/>
          <w:color w:val="1A1A2E"/>
          <w:sz w:val="22"/>
          <w:szCs w:val="22"/>
        </w:rPr>
        <w:t xml:space="preserve">Horizontal timeline on desktop, vertical scroll on mobile</w:t>
      </w:r>
    </w:p>
    <w:p>
      <w:pPr>
        <w:pStyle w:val="ListParagraph"/>
        <w:numPr>
          <w:ilvl w:val="0"/>
          <w:numId w:val="2"/>
        </w:numPr>
        <w:spacing w:before="50" w:after="50"/>
      </w:pPr>
      <w:r>
        <w:rPr>
          <w:rFonts w:ascii="Arial" w:cs="Arial" w:eastAsia="Arial" w:hAnsi="Arial"/>
          <w:b/>
          <w:bCs/>
          <w:color w:val="C9A84C"/>
          <w:sz w:val="22"/>
          <w:szCs w:val="22"/>
        </w:rPr>
        <w:t xml:space="preserve">Moments:  </w:t>
      </w:r>
      <w:r>
        <w:rPr>
          <w:rFonts w:ascii="Arial" w:cs="Arial" w:eastAsia="Arial" w:hAnsi="Arial"/>
          <w:color w:val="1A1A2E"/>
          <w:sz w:val="22"/>
          <w:szCs w:val="22"/>
        </w:rPr>
        <w:t xml:space="preserve">Each moment (pre-ceremony, processional, cocktail, etc.) is a node on the timeline</w:t>
      </w:r>
    </w:p>
    <w:p>
      <w:pPr>
        <w:pStyle w:val="ListParagraph"/>
        <w:numPr>
          <w:ilvl w:val="0"/>
          <w:numId w:val="2"/>
        </w:numPr>
        <w:spacing w:before="50" w:after="50"/>
      </w:pPr>
      <w:r>
        <w:rPr>
          <w:rFonts w:ascii="Arial" w:cs="Arial" w:eastAsia="Arial" w:hAnsi="Arial"/>
          <w:b/>
          <w:bCs/>
          <w:color w:val="C9A84C"/>
          <w:sz w:val="22"/>
          <w:szCs w:val="22"/>
        </w:rPr>
        <w:t xml:space="preserve">State indicators:  </w:t>
      </w:r>
      <w:r>
        <w:rPr>
          <w:rFonts w:ascii="Arial" w:cs="Arial" w:eastAsia="Arial" w:hAnsi="Arial"/>
          <w:color w:val="1A1A2E"/>
          <w:sz w:val="22"/>
          <w:szCs w:val="22"/>
        </w:rPr>
        <w:t xml:space="preserve">Filled node = answered. Empty node = not yet planned. Active node = currently being configured.</w:t>
      </w:r>
    </w:p>
    <w:p>
      <w:pPr>
        <w:pStyle w:val="ListParagraph"/>
        <w:numPr>
          <w:ilvl w:val="0"/>
          <w:numId w:val="2"/>
        </w:numPr>
        <w:spacing w:before="50" w:after="50"/>
      </w:pPr>
      <w:r>
        <w:rPr>
          <w:rFonts w:ascii="Arial" w:cs="Arial" w:eastAsia="Arial" w:hAnsi="Arial"/>
          <w:b/>
          <w:bCs/>
          <w:color w:val="C9A84C"/>
          <w:sz w:val="22"/>
          <w:szCs w:val="22"/>
        </w:rPr>
        <w:t xml:space="preserve">Interaction:  </w:t>
      </w:r>
      <w:r>
        <w:rPr>
          <w:rFonts w:ascii="Arial" w:cs="Arial" w:eastAsia="Arial" w:hAnsi="Arial"/>
          <w:color w:val="1A1A2E"/>
          <w:sz w:val="22"/>
          <w:szCs w:val="22"/>
        </w:rPr>
        <w:t xml:space="preserve">Tapping any node opens that moment's detail — what's planned, what's still to decide</w:t>
      </w:r>
    </w:p>
    <w:p>
      <w:pPr>
        <w:pStyle w:val="ListParagraph"/>
        <w:numPr>
          <w:ilvl w:val="0"/>
          <w:numId w:val="2"/>
        </w:numPr>
        <w:spacing w:before="50" w:after="50"/>
      </w:pPr>
      <w:r>
        <w:rPr>
          <w:rFonts w:ascii="Arial" w:cs="Arial" w:eastAsia="Arial" w:hAnsi="Arial"/>
          <w:b/>
          <w:bCs/>
          <w:color w:val="C9A84C"/>
          <w:sz w:val="22"/>
          <w:szCs w:val="22"/>
        </w:rPr>
        <w:t xml:space="preserve">Visual encoding:  </w:t>
      </w:r>
      <w:r>
        <w:rPr>
          <w:rFonts w:ascii="Arial" w:cs="Arial" w:eastAsia="Arial" w:hAnsi="Arial"/>
          <w:color w:val="1A1A2E"/>
          <w:sz w:val="22"/>
          <w:szCs w:val="22"/>
        </w:rPr>
        <w:t xml:space="preserve">Colour temperature of each node reflects the energy level of that moment — ceremony nodes cooler and calmer, peak reception nodes warmer and more saturated</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Planner Brief Card</w:t>
      </w:r>
    </w:p>
    <w:p>
      <w:pPr>
        <w:spacing w:before="80" w:after="100"/>
      </w:pPr>
      <w:r>
        <w:rPr>
          <w:rFonts w:ascii="Arial" w:cs="Arial" w:eastAsia="Arial" w:hAnsi="Arial"/>
          <w:color w:val="1A1A2E"/>
          <w:sz w:val="22"/>
          <w:szCs w:val="22"/>
        </w:rPr>
        <w:t xml:space="preserve">The output summary shown to couples after their brief is generated.</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b/>
          <w:bCs/>
          <w:color w:val="C9A84C"/>
          <w:sz w:val="22"/>
          <w:szCs w:val="22"/>
        </w:rPr>
        <w:t xml:space="preserve">Visual treatment:  </w:t>
      </w:r>
      <w:r>
        <w:rPr>
          <w:rFonts w:ascii="Arial" w:cs="Arial" w:eastAsia="Arial" w:hAnsi="Arial"/>
          <w:color w:val="1A1A2E"/>
          <w:sz w:val="22"/>
          <w:szCs w:val="22"/>
        </w:rPr>
        <w:t xml:space="preserve">Looks like a physical document — clean white card with subtle shadow, distinct from the product chrome</w:t>
      </w:r>
    </w:p>
    <w:p>
      <w:pPr>
        <w:pStyle w:val="ListParagraph"/>
        <w:numPr>
          <w:ilvl w:val="0"/>
          <w:numId w:val="2"/>
        </w:numPr>
        <w:spacing w:before="50" w:after="50"/>
      </w:pPr>
      <w:r>
        <w:rPr>
          <w:rFonts w:ascii="Arial" w:cs="Arial" w:eastAsia="Arial" w:hAnsi="Arial"/>
          <w:b/>
          <w:bCs/>
          <w:color w:val="C9A84C"/>
          <w:sz w:val="22"/>
          <w:szCs w:val="22"/>
        </w:rPr>
        <w:t xml:space="preserve">Content — top:  </w:t>
      </w:r>
      <w:r>
        <w:rPr>
          <w:rFonts w:ascii="Arial" w:cs="Arial" w:eastAsia="Arial" w:hAnsi="Arial"/>
          <w:color w:val="1A1A2E"/>
          <w:sz w:val="22"/>
          <w:szCs w:val="22"/>
        </w:rPr>
        <w:t xml:space="preserve">Header: couple name + wedding date + three-word feeling descriptor</w:t>
      </w:r>
    </w:p>
    <w:p>
      <w:pPr>
        <w:pStyle w:val="ListParagraph"/>
        <w:numPr>
          <w:ilvl w:val="0"/>
          <w:numId w:val="2"/>
        </w:numPr>
        <w:spacing w:before="50" w:after="50"/>
      </w:pPr>
      <w:r>
        <w:rPr>
          <w:rFonts w:ascii="Arial" w:cs="Arial" w:eastAsia="Arial" w:hAnsi="Arial"/>
          <w:b/>
          <w:bCs/>
          <w:color w:val="C9A84C"/>
          <w:sz w:val="22"/>
          <w:szCs w:val="22"/>
        </w:rPr>
        <w:t xml:space="preserve">Content — body:  </w:t>
      </w:r>
      <w:r>
        <w:rPr>
          <w:rFonts w:ascii="Arial" w:cs="Arial" w:eastAsia="Arial" w:hAnsi="Arial"/>
          <w:color w:val="1A1A2E"/>
          <w:sz w:val="22"/>
          <w:szCs w:val="22"/>
        </w:rPr>
        <w:t xml:space="preserve">Body: moment-by-moment map in readable list form, not a data table</w:t>
      </w:r>
    </w:p>
    <w:p>
      <w:pPr>
        <w:pStyle w:val="ListParagraph"/>
        <w:numPr>
          <w:ilvl w:val="0"/>
          <w:numId w:val="2"/>
        </w:numPr>
        <w:spacing w:before="50" w:after="50"/>
      </w:pPr>
      <w:r>
        <w:rPr>
          <w:rFonts w:ascii="Arial" w:cs="Arial" w:eastAsia="Arial" w:hAnsi="Arial"/>
          <w:b/>
          <w:bCs/>
          <w:color w:val="C9A84C"/>
          <w:sz w:val="22"/>
          <w:szCs w:val="22"/>
        </w:rPr>
        <w:t xml:space="preserve">Actions:  </w:t>
      </w:r>
      <w:r>
        <w:rPr>
          <w:rFonts w:ascii="Arial" w:cs="Arial" w:eastAsia="Arial" w:hAnsi="Arial"/>
          <w:color w:val="1A1A2E"/>
          <w:sz w:val="22"/>
          <w:szCs w:val="22"/>
        </w:rPr>
        <w:t xml:space="preserve">Footer: export as PDF button, share with planner button</w:t>
      </w:r>
    </w:p>
    <w:p>
      <w:pPr>
        <w:pStyle w:val="ListParagraph"/>
        <w:numPr>
          <w:ilvl w:val="0"/>
          <w:numId w:val="2"/>
        </w:numPr>
        <w:spacing w:before="50" w:after="50"/>
      </w:pPr>
      <w:r>
        <w:rPr>
          <w:rFonts w:ascii="Arial" w:cs="Arial" w:eastAsia="Arial" w:hAnsi="Arial"/>
          <w:b/>
          <w:bCs/>
          <w:color w:val="C9A84C"/>
          <w:sz w:val="22"/>
          <w:szCs w:val="22"/>
        </w:rPr>
        <w:t xml:space="preserve">Generated copy tone:  </w:t>
      </w:r>
      <w:r>
        <w:rPr>
          <w:rFonts w:ascii="Arial" w:cs="Arial" w:eastAsia="Arial" w:hAnsi="Arial"/>
          <w:color w:val="1A1A2E"/>
          <w:sz w:val="22"/>
          <w:szCs w:val="22"/>
        </w:rPr>
        <w:t xml:space="preserve">Tone in any AI-generated text: warm, first-person from wedin.ai, always specific to this couple — never generic filler</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The Artist Vetting Card</w:t>
      </w:r>
    </w:p>
    <w:p>
      <w:pPr>
        <w:spacing w:before="80" w:after="100"/>
      </w:pPr>
      <w:r>
        <w:rPr>
          <w:rFonts w:ascii="Arial" w:cs="Arial" w:eastAsia="Arial" w:hAnsi="Arial"/>
          <w:color w:val="1A1A2E"/>
          <w:sz w:val="22"/>
          <w:szCs w:val="22"/>
        </w:rPr>
        <w:t xml:space="preserve">Used when couples are evaluating acts using the vetting toolkit.</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b/>
          <w:bCs/>
          <w:color w:val="C9A84C"/>
          <w:sz w:val="22"/>
          <w:szCs w:val="22"/>
        </w:rPr>
        <w:t xml:space="preserve">Header:  </w:t>
      </w:r>
      <w:r>
        <w:rPr>
          <w:rFonts w:ascii="Arial" w:cs="Arial" w:eastAsia="Arial" w:hAnsi="Arial"/>
          <w:color w:val="1A1A2E"/>
          <w:sz w:val="22"/>
          <w:szCs w:val="22"/>
        </w:rPr>
        <w:t xml:space="preserve">Act name + type (DJ, string trio, function band, etc.) + one-line why-they-fit summary</w:t>
      </w:r>
    </w:p>
    <w:p>
      <w:pPr>
        <w:pStyle w:val="ListParagraph"/>
        <w:numPr>
          <w:ilvl w:val="0"/>
          <w:numId w:val="2"/>
        </w:numPr>
        <w:spacing w:before="50" w:after="50"/>
      </w:pPr>
      <w:r>
        <w:rPr>
          <w:rFonts w:ascii="Arial" w:cs="Arial" w:eastAsia="Arial" w:hAnsi="Arial"/>
          <w:b/>
          <w:bCs/>
          <w:color w:val="C9A84C"/>
          <w:sz w:val="22"/>
          <w:szCs w:val="22"/>
        </w:rPr>
        <w:t xml:space="preserve">Questions:  </w:t>
      </w:r>
      <w:r>
        <w:rPr>
          <w:rFonts w:ascii="Arial" w:cs="Arial" w:eastAsia="Arial" w:hAnsi="Arial"/>
          <w:color w:val="1A1A2E"/>
          <w:sz w:val="22"/>
          <w:szCs w:val="22"/>
        </w:rPr>
        <w:t xml:space="preserve">Interview questions displayed one at a time — not a list — for the same reason the discovery session is one question at a time</w:t>
      </w:r>
    </w:p>
    <w:p>
      <w:pPr>
        <w:pStyle w:val="ListParagraph"/>
        <w:numPr>
          <w:ilvl w:val="0"/>
          <w:numId w:val="2"/>
        </w:numPr>
        <w:spacing w:before="50" w:after="50"/>
      </w:pPr>
      <w:r>
        <w:rPr>
          <w:rFonts w:ascii="Arial" w:cs="Arial" w:eastAsia="Arial" w:hAnsi="Arial"/>
          <w:b/>
          <w:bCs/>
          <w:color w:val="C9A84C"/>
          <w:sz w:val="22"/>
          <w:szCs w:val="22"/>
        </w:rPr>
        <w:t xml:space="preserve">Response capture:  </w:t>
      </w:r>
      <w:r>
        <w:rPr>
          <w:rFonts w:ascii="Arial" w:cs="Arial" w:eastAsia="Arial" w:hAnsi="Arial"/>
          <w:color w:val="1A1A2E"/>
          <w:sz w:val="22"/>
          <w:szCs w:val="22"/>
        </w:rPr>
        <w:t xml:space="preserve">Response input: text area for the couple to enter what the act said</w:t>
      </w:r>
    </w:p>
    <w:p>
      <w:pPr>
        <w:pStyle w:val="ListParagraph"/>
        <w:numPr>
          <w:ilvl w:val="0"/>
          <w:numId w:val="2"/>
        </w:numPr>
        <w:spacing w:before="50" w:after="50"/>
      </w:pPr>
      <w:r>
        <w:rPr>
          <w:rFonts w:ascii="Arial" w:cs="Arial" w:eastAsia="Arial" w:hAnsi="Arial"/>
          <w:b/>
          <w:bCs/>
          <w:color w:val="C9A84C"/>
          <w:sz w:val="22"/>
          <w:szCs w:val="22"/>
        </w:rPr>
        <w:t xml:space="preserve">Feedback:  </w:t>
      </w:r>
      <w:r>
        <w:rPr>
          <w:rFonts w:ascii="Arial" w:cs="Arial" w:eastAsia="Arial" w:hAnsi="Arial"/>
          <w:color w:val="1A1A2E"/>
          <w:sz w:val="22"/>
          <w:szCs w:val="22"/>
        </w:rPr>
        <w:t xml:space="preserve">AI feedback on the response: appears below after submission — colour-coded: green (strong), amber (acceptable), red (flag)</w:t>
      </w:r>
    </w:p>
    <w:p>
      <w:pPr>
        <w:pStyle w:val="ListParagraph"/>
        <w:numPr>
          <w:ilvl w:val="0"/>
          <w:numId w:val="2"/>
        </w:numPr>
        <w:spacing w:before="50" w:after="50"/>
      </w:pPr>
      <w:r>
        <w:rPr>
          <w:rFonts w:ascii="Arial" w:cs="Arial" w:eastAsia="Arial" w:hAnsi="Arial"/>
          <w:b/>
          <w:bCs/>
          <w:color w:val="C9A84C"/>
          <w:sz w:val="22"/>
          <w:szCs w:val="22"/>
        </w:rPr>
        <w:t xml:space="preserve">Scoring:  </w:t>
      </w:r>
      <w:r>
        <w:rPr>
          <w:rFonts w:ascii="Arial" w:cs="Arial" w:eastAsia="Arial" w:hAnsi="Arial"/>
          <w:color w:val="1A1A2E"/>
          <w:sz w:val="22"/>
          <w:szCs w:val="22"/>
        </w:rPr>
        <w:t xml:space="preserve">Overall act score visible once all questions are answered — not a number, a recommendation: 'Strong fit', 'Some concerns', 'Not recommended'</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Band-Matched Landing Page</w:t>
      </w:r>
    </w:p>
    <w:p>
      <w:pPr>
        <w:spacing w:before="80" w:after="100"/>
      </w:pPr>
      <w:r>
        <w:rPr>
          <w:rFonts w:ascii="Arial" w:cs="Arial" w:eastAsia="Arial" w:hAnsi="Arial"/>
          <w:color w:val="1A1A2E"/>
          <w:sz w:val="22"/>
          <w:szCs w:val="22"/>
        </w:rPr>
        <w:t xml:space="preserve">Five versions — one per guest count band. Each must feel like it was built for that specific couple, not adapted from a generic template.</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b/>
          <w:bCs/>
          <w:color w:val="C9A84C"/>
          <w:sz w:val="22"/>
          <w:szCs w:val="22"/>
        </w:rPr>
        <w:t xml:space="preserve">Hero:  </w:t>
      </w:r>
      <w:r>
        <w:rPr>
          <w:rFonts w:ascii="Arial" w:cs="Arial" w:eastAsia="Arial" w:hAnsi="Arial"/>
          <w:color w:val="1A1A2E"/>
          <w:sz w:val="22"/>
          <w:szCs w:val="22"/>
        </w:rPr>
        <w:t xml:space="preserve">Hero image: band-appropriate — intimate outdoor ceremony for Band 1, classic estate for Band 3, etc. Never the same image across bands.</w:t>
      </w:r>
    </w:p>
    <w:p>
      <w:pPr>
        <w:pStyle w:val="ListParagraph"/>
        <w:numPr>
          <w:ilvl w:val="0"/>
          <w:numId w:val="2"/>
        </w:numPr>
        <w:spacing w:before="50" w:after="50"/>
      </w:pPr>
      <w:r>
        <w:rPr>
          <w:rFonts w:ascii="Arial" w:cs="Arial" w:eastAsia="Arial" w:hAnsi="Arial"/>
          <w:b/>
          <w:bCs/>
          <w:color w:val="C9A84C"/>
          <w:sz w:val="22"/>
          <w:szCs w:val="22"/>
        </w:rPr>
        <w:t xml:space="preserve">Headline:  </w:t>
      </w:r>
      <w:r>
        <w:rPr>
          <w:rFonts w:ascii="Arial" w:cs="Arial" w:eastAsia="Arial" w:hAnsi="Arial"/>
          <w:color w:val="1A1A2E"/>
          <w:sz w:val="22"/>
          <w:szCs w:val="22"/>
        </w:rPr>
        <w:t xml:space="preserve">Hero headline: the band tagline — 'The art of the perfect choice.' (Band 2), 'Five musical chapters.' (Band 3)</w:t>
      </w:r>
    </w:p>
    <w:p>
      <w:pPr>
        <w:pStyle w:val="ListParagraph"/>
        <w:numPr>
          <w:ilvl w:val="0"/>
          <w:numId w:val="2"/>
        </w:numPr>
        <w:spacing w:before="50" w:after="50"/>
      </w:pPr>
      <w:r>
        <w:rPr>
          <w:rFonts w:ascii="Arial" w:cs="Arial" w:eastAsia="Arial" w:hAnsi="Arial"/>
          <w:b/>
          <w:bCs/>
          <w:color w:val="C9A84C"/>
          <w:sz w:val="22"/>
          <w:szCs w:val="22"/>
        </w:rPr>
        <w:t xml:space="preserve">Sub-headline:  </w:t>
      </w:r>
      <w:r>
        <w:rPr>
          <w:rFonts w:ascii="Arial" w:cs="Arial" w:eastAsia="Arial" w:hAnsi="Arial"/>
          <w:color w:val="1A1A2E"/>
          <w:sz w:val="22"/>
          <w:szCs w:val="22"/>
        </w:rPr>
        <w:t xml:space="preserve">Sub-headline: a single sentence that names the specific pain of that band — the problem wedin.ai solves for them</w:t>
      </w:r>
    </w:p>
    <w:p>
      <w:pPr>
        <w:pStyle w:val="ListParagraph"/>
        <w:numPr>
          <w:ilvl w:val="0"/>
          <w:numId w:val="2"/>
        </w:numPr>
        <w:spacing w:before="50" w:after="50"/>
      </w:pPr>
      <w:r>
        <w:rPr>
          <w:rFonts w:ascii="Arial" w:cs="Arial" w:eastAsia="Arial" w:hAnsi="Arial"/>
          <w:b/>
          <w:bCs/>
          <w:color w:val="C9A84C"/>
          <w:sz w:val="22"/>
          <w:szCs w:val="22"/>
        </w:rPr>
        <w:t xml:space="preserve">CTA:  </w:t>
      </w:r>
      <w:r>
        <w:rPr>
          <w:rFonts w:ascii="Arial" w:cs="Arial" w:eastAsia="Arial" w:hAnsi="Arial"/>
          <w:color w:val="1A1A2E"/>
          <w:sz w:val="22"/>
          <w:szCs w:val="22"/>
        </w:rPr>
        <w:t xml:space="preserve">CTA: 'Start with your music' — same across all bands. The entry point is always the same.</w:t>
      </w:r>
    </w:p>
    <w:p>
      <w:pPr>
        <w:pStyle w:val="ListParagraph"/>
        <w:numPr>
          <w:ilvl w:val="0"/>
          <w:numId w:val="2"/>
        </w:numPr>
        <w:spacing w:before="50" w:after="50"/>
      </w:pPr>
      <w:r>
        <w:rPr>
          <w:rFonts w:ascii="Arial" w:cs="Arial" w:eastAsia="Arial" w:hAnsi="Arial"/>
          <w:b/>
          <w:bCs/>
          <w:color w:val="C9A84C"/>
          <w:sz w:val="22"/>
          <w:szCs w:val="22"/>
        </w:rPr>
        <w:t xml:space="preserve">Proof:  </w:t>
      </w:r>
      <w:r>
        <w:rPr>
          <w:rFonts w:ascii="Arial" w:cs="Arial" w:eastAsia="Arial" w:hAnsi="Arial"/>
          <w:color w:val="1A1A2E"/>
          <w:sz w:val="22"/>
          <w:szCs w:val="22"/>
        </w:rPr>
        <w:t xml:space="preserve">Social proof: couple testimonials from that band — never quotes from Band 4 couples on a Band 2 page</w:t>
      </w:r>
    </w:p>
    <w:p>
      <w:pPr>
        <w:pStyle w:val="ListParagraph"/>
        <w:numPr>
          <w:ilvl w:val="0"/>
          <w:numId w:val="2"/>
        </w:numPr>
        <w:spacing w:before="50" w:after="50"/>
      </w:pPr>
      <w:r>
        <w:rPr>
          <w:rFonts w:ascii="Arial" w:cs="Arial" w:eastAsia="Arial" w:hAnsi="Arial"/>
          <w:b/>
          <w:bCs/>
          <w:color w:val="C9A84C"/>
          <w:sz w:val="22"/>
          <w:szCs w:val="22"/>
        </w:rPr>
        <w:t xml:space="preserve">Pricing:  </w:t>
      </w:r>
      <w:r>
        <w:rPr>
          <w:rFonts w:ascii="Arial" w:cs="Arial" w:eastAsia="Arial" w:hAnsi="Arial"/>
          <w:color w:val="1A1A2E"/>
          <w:sz w:val="22"/>
          <w:szCs w:val="22"/>
        </w:rPr>
        <w:t xml:space="preserve">No pricing on landing page — the first interaction is the discovery session, not a purchase decision</w:t>
      </w:r>
    </w:p>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6</w:t>
      </w:r>
    </w:p>
    <w:p>
      <w:pPr>
        <w:pStyle w:val="Heading1"/>
        <w:pBdr>
          <w:bottom w:val="single" w:color="C9A84C" w:sz="10" w:space="4"/>
        </w:pBdr>
        <w:spacing w:before="480" w:after="160"/>
      </w:pPr>
      <w:r>
        <w:rPr>
          <w:rFonts w:ascii="Arial" w:cs="Arial" w:eastAsia="Arial" w:hAnsi="Arial"/>
          <w:b/>
          <w:bCs/>
          <w:color w:val="1A1A2E"/>
          <w:sz w:val="38"/>
          <w:szCs w:val="38"/>
        </w:rPr>
        <w:t xml:space="preserve">Mobile-First Principles</w:t>
      </w:r>
    </w:p>
    <w:p>
      <w:pPr>
        <w:spacing w:before="80" w:after="80"/>
      </w:pPr>
      <w:r>
        <w:rPr>
          <w:rFonts w:ascii="Arial" w:cs="Arial" w:eastAsia="Arial" w:hAnsi="Arial"/>
          <w:color w:val="1A1A2E"/>
          <w:sz w:val="22"/>
          <w:szCs w:val="22"/>
        </w:rPr>
        <w:t xml:space="preserve"/>
      </w:r>
    </w:p>
    <w:p>
      <w:pPr>
        <w:pBdr>
          <w:left w:val="single" w:color="C9A84C" w:sz="14" w:space="8"/>
        </w:pBdr>
        <w:shd w:fill="FDF6E3" w:val="clear"/>
        <w:spacing w:before="140" w:after="140"/>
        <w:ind w:left="640" w:right="640"/>
      </w:pPr>
      <w:r>
        <w:rPr>
          <w:rFonts w:ascii="Arial" w:cs="Arial" w:eastAsia="Arial" w:hAnsi="Arial"/>
          <w:i/>
          <w:iCs/>
          <w:color w:val="4A4A6A"/>
          <w:sz w:val="21"/>
          <w:szCs w:val="21"/>
        </w:rPr>
        <w:t xml:space="preserve">Couples plan weddings on their phones, at night, often together on the same screen. If it doesn't work perfectly on mobile, it doesn't work.</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Non-Negotiable Mobile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Minimum tap target: 44x44px  </w:t>
            </w:r>
            <w:r>
              <w:rPr>
                <w:rFonts w:ascii="Arial" w:cs="Arial" w:eastAsia="Arial" w:hAnsi="Arial"/>
                <w:color w:val="1A1A2E"/>
                <w:sz w:val="22"/>
                <w:szCs w:val="22"/>
              </w:rPr>
              <w:t xml:space="preserve">Every interactive element — buttons, cards, back links, tooltips — must be at least 44x44px. Smaller than this and it fails accessibility standards and generates frustrating mis-taps on real devices.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Thumb zone first  </w:t>
            </w:r>
            <w:r>
              <w:rPr>
                <w:rFonts w:ascii="Arial" w:cs="Arial" w:eastAsia="Arial" w:hAnsi="Arial"/>
                <w:color w:val="1A1A2E"/>
                <w:sz w:val="22"/>
                <w:szCs w:val="22"/>
              </w:rPr>
              <w:t xml:space="preserve">The primary action on every screen sits in the thumb zone — the bottom half of the screen, reachable with one thumb. Navigation and back affordances can be top. Primary actions are always bottom.</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No horizontal scroll  </w:t>
            </w:r>
            <w:r>
              <w:rPr>
                <w:rFonts w:ascii="Arial" w:cs="Arial" w:eastAsia="Arial" w:hAnsi="Arial"/>
                <w:color w:val="1A1A2E"/>
                <w:sz w:val="22"/>
                <w:szCs w:val="22"/>
              </w:rPr>
              <w:t xml:space="preserve">Ever. On any screen. On any component. Horizontal scroll on mobile is always a bug, never a feature.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Text minimum 15px on mobile  </w:t>
            </w:r>
            <w:r>
              <w:rPr>
                <w:rFonts w:ascii="Arial" w:cs="Arial" w:eastAsia="Arial" w:hAnsi="Arial"/>
                <w:color w:val="1A1A2E"/>
                <w:sz w:val="22"/>
                <w:szCs w:val="22"/>
              </w:rPr>
              <w:t xml:space="preserve">Body text below 15px is illegible for a significant portion of users in normal use conditions (low light, moving, tired). The discovery session questions should be 18–20px minimum.</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Test on real devices, not just browser resize  </w:t>
            </w:r>
            <w:r>
              <w:rPr>
                <w:rFonts w:ascii="Arial" w:cs="Arial" w:eastAsia="Arial" w:hAnsi="Arial"/>
                <w:color w:val="1A1A2E"/>
                <w:sz w:val="22"/>
                <w:szCs w:val="22"/>
              </w:rPr>
              <w:t xml:space="preserve">Chrome DevTools mobile simulation is a starting point, not a test. The product must be tested on actual iOS and Android devices before any screen is considered done.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Keyboard-aware layouts  </w:t>
            </w:r>
            <w:r>
              <w:rPr>
                <w:rFonts w:ascii="Arial" w:cs="Arial" w:eastAsia="Arial" w:hAnsi="Arial"/>
                <w:color w:val="1A1A2E"/>
                <w:sz w:val="22"/>
                <w:szCs w:val="22"/>
              </w:rPr>
              <w:t xml:space="preserve">When a keyboard appears on mobile, it covers the bottom ~40% of the screen. Inputs and their submit buttons must remain visible when the keyboard is open. Use scroll or layout adjustments to ensure this.</w:t>
            </w:r>
          </w:p>
        </w:tc>
      </w:tr>
    </w:tbl>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Couples Use This Together</w:t>
      </w:r>
    </w:p>
    <w:p>
      <w:pPr>
        <w:spacing w:before="80" w:after="100"/>
      </w:pPr>
      <w:r>
        <w:rPr>
          <w:rFonts w:ascii="Arial" w:cs="Arial" w:eastAsia="Arial" w:hAnsi="Arial"/>
          <w:color w:val="1A1A2E"/>
          <w:sz w:val="22"/>
          <w:szCs w:val="22"/>
        </w:rPr>
        <w:t xml:space="preserve">A specific mobile consideration for wedin.ai: couples frequently plan together, passing the phone between them or holding it so both can see. This means:</w:t>
      </w:r>
    </w:p>
    <w:p>
      <w:pPr>
        <w:pStyle w:val="ListParagraph"/>
        <w:numPr>
          <w:ilvl w:val="0"/>
          <w:numId w:val="2"/>
        </w:numPr>
        <w:spacing w:before="50" w:after="50"/>
      </w:pPr>
      <w:r>
        <w:rPr>
          <w:rFonts w:ascii="Arial" w:cs="Arial" w:eastAsia="Arial" w:hAnsi="Arial"/>
          <w:color w:val="1A1A2E"/>
          <w:sz w:val="22"/>
          <w:szCs w:val="22"/>
        </w:rPr>
        <w:t xml:space="preserve">Landscape orientation must be functional — not beautiful, but functional</w:t>
      </w:r>
    </w:p>
    <w:p>
      <w:pPr>
        <w:pStyle w:val="ListParagraph"/>
        <w:numPr>
          <w:ilvl w:val="0"/>
          <w:numId w:val="2"/>
        </w:numPr>
        <w:spacing w:before="50" w:after="50"/>
      </w:pPr>
      <w:r>
        <w:rPr>
          <w:rFonts w:ascii="Arial" w:cs="Arial" w:eastAsia="Arial" w:hAnsi="Arial"/>
          <w:color w:val="1A1A2E"/>
          <w:sz w:val="22"/>
          <w:szCs w:val="22"/>
        </w:rPr>
        <w:t xml:space="preserve">Large, clear question text that reads across a coffee table</w:t>
      </w:r>
    </w:p>
    <w:p>
      <w:pPr>
        <w:pStyle w:val="ListParagraph"/>
        <w:numPr>
          <w:ilvl w:val="0"/>
          <w:numId w:val="2"/>
        </w:numPr>
        <w:spacing w:before="50" w:after="50"/>
      </w:pPr>
      <w:r>
        <w:rPr>
          <w:rFonts w:ascii="Arial" w:cs="Arial" w:eastAsia="Arial" w:hAnsi="Arial"/>
          <w:color w:val="1A1A2E"/>
          <w:sz w:val="22"/>
          <w:szCs w:val="22"/>
        </w:rPr>
        <w:t xml:space="preserve">Answer cards large enough to tap without squinting</w:t>
      </w:r>
    </w:p>
    <w:p>
      <w:pPr>
        <w:pStyle w:val="ListParagraph"/>
        <w:numPr>
          <w:ilvl w:val="0"/>
          <w:numId w:val="2"/>
        </w:numPr>
        <w:spacing w:before="50" w:after="50"/>
      </w:pPr>
      <w:r>
        <w:rPr>
          <w:rFonts w:ascii="Arial" w:cs="Arial" w:eastAsia="Arial" w:hAnsi="Arial"/>
          <w:color w:val="1A1A2E"/>
          <w:sz w:val="22"/>
          <w:szCs w:val="22"/>
        </w:rPr>
        <w:t xml:space="preserve">Shared sessions: consider a 'share with partner' link so both partners can contribute to the discovery session asynchronously</w:t>
      </w:r>
    </w:p>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7</w:t>
      </w:r>
    </w:p>
    <w:p>
      <w:pPr>
        <w:pStyle w:val="Heading1"/>
        <w:pBdr>
          <w:bottom w:val="single" w:color="C9A84C" w:sz="10" w:space="4"/>
        </w:pBdr>
        <w:spacing w:before="480" w:after="160"/>
      </w:pPr>
      <w:r>
        <w:rPr>
          <w:rFonts w:ascii="Arial" w:cs="Arial" w:eastAsia="Arial" w:hAnsi="Arial"/>
          <w:b/>
          <w:bCs/>
          <w:color w:val="1A1A2E"/>
          <w:sz w:val="38"/>
          <w:szCs w:val="38"/>
        </w:rPr>
        <w:t xml:space="preserve">Discovery Session — UX Specification</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The discovery session is wedin.ai's most important experience. It is the moment the product either earns or loses the couple's trust, emotional investment, and money. Every UX decision in this flow must be reviewed against the principles in this document.</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Flow Architecture</w:t>
      </w:r>
    </w:p>
    <w:p>
      <w:pPr>
        <w:pStyle w:val="ListParagraph"/>
        <w:numPr>
          <w:ilvl w:val="0"/>
          <w:numId w:val="2"/>
        </w:numPr>
        <w:spacing w:before="50" w:after="50"/>
      </w:pPr>
      <w:r>
        <w:rPr>
          <w:rFonts w:ascii="Arial" w:cs="Arial" w:eastAsia="Arial" w:hAnsi="Arial"/>
          <w:b/>
          <w:bCs/>
          <w:color w:val="C9A84C"/>
          <w:sz w:val="22"/>
          <w:szCs w:val="22"/>
        </w:rPr>
        <w:t xml:space="preserve">Step 1:  </w:t>
      </w:r>
      <w:r>
        <w:rPr>
          <w:rFonts w:ascii="Arial" w:cs="Arial" w:eastAsia="Arial" w:hAnsi="Arial"/>
          <w:color w:val="1A1A2E"/>
          <w:sz w:val="22"/>
          <w:szCs w:val="22"/>
        </w:rPr>
        <w:t xml:space="preserve">Entry: landing page CTA → immediate entry into the experience, no account creation required upfront</w:t>
      </w:r>
    </w:p>
    <w:p>
      <w:pPr>
        <w:pStyle w:val="ListParagraph"/>
        <w:numPr>
          <w:ilvl w:val="0"/>
          <w:numId w:val="2"/>
        </w:numPr>
        <w:spacing w:before="50" w:after="50"/>
      </w:pPr>
      <w:r>
        <w:rPr>
          <w:rFonts w:ascii="Arial" w:cs="Arial" w:eastAsia="Arial" w:hAnsi="Arial"/>
          <w:b/>
          <w:bCs/>
          <w:color w:val="C9A84C"/>
          <w:sz w:val="22"/>
          <w:szCs w:val="22"/>
        </w:rPr>
        <w:t xml:space="preserve">Step 2:  </w:t>
      </w:r>
      <w:r>
        <w:rPr>
          <w:rFonts w:ascii="Arial" w:cs="Arial" w:eastAsia="Arial" w:hAnsi="Arial"/>
          <w:color w:val="1A1A2E"/>
          <w:sz w:val="22"/>
          <w:szCs w:val="22"/>
        </w:rPr>
        <w:t xml:space="preserve">Band classification: guest count + rough budget — two questions, softly framed. 'Roughly how many people are you planning for?' Not 'Enter guest count (required).'</w:t>
      </w:r>
    </w:p>
    <w:p>
      <w:pPr>
        <w:pStyle w:val="ListParagraph"/>
        <w:numPr>
          <w:ilvl w:val="0"/>
          <w:numId w:val="2"/>
        </w:numPr>
        <w:spacing w:before="50" w:after="50"/>
      </w:pPr>
      <w:r>
        <w:rPr>
          <w:rFonts w:ascii="Arial" w:cs="Arial" w:eastAsia="Arial" w:hAnsi="Arial"/>
          <w:b/>
          <w:bCs/>
          <w:color w:val="C9A84C"/>
          <w:sz w:val="22"/>
          <w:szCs w:val="22"/>
        </w:rPr>
        <w:t xml:space="preserve">Step 3:  </w:t>
      </w:r>
      <w:r>
        <w:rPr>
          <w:rFonts w:ascii="Arial" w:cs="Arial" w:eastAsia="Arial" w:hAnsi="Arial"/>
          <w:color w:val="1A1A2E"/>
          <w:sz w:val="22"/>
          <w:szCs w:val="22"/>
        </w:rPr>
        <w:t xml:space="preserve">Feeling questions: 3–5 questions about emotion, atmosphere, identity. These set the tone and build trust.</w:t>
      </w:r>
    </w:p>
    <w:p>
      <w:pPr>
        <w:pStyle w:val="ListParagraph"/>
        <w:numPr>
          <w:ilvl w:val="0"/>
          <w:numId w:val="2"/>
        </w:numPr>
        <w:spacing w:before="50" w:after="50"/>
      </w:pPr>
      <w:r>
        <w:rPr>
          <w:rFonts w:ascii="Arial" w:cs="Arial" w:eastAsia="Arial" w:hAnsi="Arial"/>
          <w:b/>
          <w:bCs/>
          <w:color w:val="C9A84C"/>
          <w:sz w:val="22"/>
          <w:szCs w:val="22"/>
        </w:rPr>
        <w:t xml:space="preserve">Step 4:  </w:t>
      </w:r>
      <w:r>
        <w:rPr>
          <w:rFonts w:ascii="Arial" w:cs="Arial" w:eastAsia="Arial" w:hAnsi="Arial"/>
          <w:color w:val="1A1A2E"/>
          <w:sz w:val="22"/>
          <w:szCs w:val="22"/>
        </w:rPr>
        <w:t xml:space="preserve">Music identity: 3–4 questions about the couple's musical world. Specific, personal, surprising.</w:t>
      </w:r>
    </w:p>
    <w:p>
      <w:pPr>
        <w:pStyle w:val="ListParagraph"/>
        <w:numPr>
          <w:ilvl w:val="0"/>
          <w:numId w:val="2"/>
        </w:numPr>
        <w:spacing w:before="50" w:after="50"/>
      </w:pPr>
      <w:r>
        <w:rPr>
          <w:rFonts w:ascii="Arial" w:cs="Arial" w:eastAsia="Arial" w:hAnsi="Arial"/>
          <w:b/>
          <w:bCs/>
          <w:color w:val="C9A84C"/>
          <w:sz w:val="22"/>
          <w:szCs w:val="22"/>
        </w:rPr>
        <w:t xml:space="preserve">Step 5:  </w:t>
      </w:r>
      <w:r>
        <w:rPr>
          <w:rFonts w:ascii="Arial" w:cs="Arial" w:eastAsia="Arial" w:hAnsi="Arial"/>
          <w:color w:val="1A1A2E"/>
          <w:sz w:val="22"/>
          <w:szCs w:val="22"/>
        </w:rPr>
        <w:t xml:space="preserve">Moment-by-moment: guided through each musical moment. Skippable. Clearly signposted.</w:t>
      </w:r>
    </w:p>
    <w:p>
      <w:pPr>
        <w:pStyle w:val="ListParagraph"/>
        <w:numPr>
          <w:ilvl w:val="0"/>
          <w:numId w:val="2"/>
        </w:numPr>
        <w:spacing w:before="50" w:after="50"/>
      </w:pPr>
      <w:r>
        <w:rPr>
          <w:rFonts w:ascii="Arial" w:cs="Arial" w:eastAsia="Arial" w:hAnsi="Arial"/>
          <w:b/>
          <w:bCs/>
          <w:color w:val="C9A84C"/>
          <w:sz w:val="22"/>
          <w:szCs w:val="22"/>
        </w:rPr>
        <w:t xml:space="preserve">Step 6:  </w:t>
      </w:r>
      <w:r>
        <w:rPr>
          <w:rFonts w:ascii="Arial" w:cs="Arial" w:eastAsia="Arial" w:hAnsi="Arial"/>
          <w:color w:val="1A1A2E"/>
          <w:sz w:val="22"/>
          <w:szCs w:val="22"/>
        </w:rPr>
        <w:t xml:space="preserve">Summary + account creation: show them the music moment map before asking for an email. They've earned the reveal. The account creation is the exchange for keeping it.</w:t>
      </w:r>
    </w:p>
    <w:p>
      <w:pPr>
        <w:pStyle w:val="ListParagraph"/>
        <w:numPr>
          <w:ilvl w:val="0"/>
          <w:numId w:val="2"/>
        </w:numPr>
        <w:spacing w:before="50" w:after="50"/>
      </w:pPr>
      <w:r>
        <w:rPr>
          <w:rFonts w:ascii="Arial" w:cs="Arial" w:eastAsia="Arial" w:hAnsi="Arial"/>
          <w:b/>
          <w:bCs/>
          <w:color w:val="C9A84C"/>
          <w:sz w:val="22"/>
          <w:szCs w:val="22"/>
        </w:rPr>
        <w:t xml:space="preserve">Step 7:  </w:t>
      </w:r>
      <w:r>
        <w:rPr>
          <w:rFonts w:ascii="Arial" w:cs="Arial" w:eastAsia="Arial" w:hAnsi="Arial"/>
          <w:color w:val="1A1A2E"/>
          <w:sz w:val="22"/>
          <w:szCs w:val="22"/>
        </w:rPr>
        <w:t xml:space="preserve">Brief generation: AI generates the full music plan and planner brief. A moment of delight, not a transaction.</w:t>
      </w:r>
    </w:p>
    <w:p>
      <w:pPr>
        <w:spacing w:before="80" w:after="80"/>
      </w:pPr>
      <w:r>
        <w:rPr>
          <w:rFonts w:ascii="Arial" w:cs="Arial" w:eastAsia="Arial" w:hAnsi="Arial"/>
          <w:color w:val="1A1A2E"/>
          <w:sz w:val="22"/>
          <w:szCs w:val="22"/>
        </w:rPr>
        <w:t xml:space="preserve"/>
      </w:r>
    </w:p>
    <w:p>
      <w:pPr>
        <w:pBdr>
          <w:left w:val="single" w:color="2D6A4F" w:sz="14" w:space="8"/>
        </w:pBdr>
        <w:shd w:fill="EAF4EE" w:val="clear"/>
        <w:spacing w:before="140" w:after="140"/>
        <w:ind w:left="640" w:right="640"/>
      </w:pPr>
      <w:r>
        <w:rPr>
          <w:rFonts w:ascii="Arial" w:cs="Arial" w:eastAsia="Arial" w:hAnsi="Arial"/>
          <w:i/>
          <w:iCs/>
          <w:color w:val="4A4A6A"/>
          <w:sz w:val="21"/>
          <w:szCs w:val="21"/>
        </w:rPr>
        <w:t xml:space="preserve">Account creation comes AFTER the first moment of value — after the couple has seen their music portrait. Not before. This is a fundamental conversion principle: earn the relationship before asking for commitment.</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Tone of Voice in the Interface</w:t>
      </w:r>
    </w:p>
    <w:p>
      <w:pPr>
        <w:spacing w:before="80" w:after="100"/>
      </w:pPr>
      <w:r>
        <w:rPr>
          <w:rFonts w:ascii="Arial" w:cs="Arial" w:eastAsia="Arial" w:hAnsi="Arial"/>
          <w:color w:val="1A1A2E"/>
          <w:sz w:val="22"/>
          <w:szCs w:val="22"/>
        </w:rPr>
        <w:t xml:space="preserve">The wedin.ai voice in the UI is a knowledgeable friend who has planned hundreds of weddings and genuinely wants yours to be perfect. Not a chatbot. Not a form. A person.</w:t>
      </w:r>
    </w:p>
    <w:p>
      <w:pPr>
        <w:spacing w:before="80" w:after="80"/>
      </w:pPr>
      <w:r>
        <w:rPr>
          <w:rFonts w:ascii="Arial" w:cs="Arial" w:eastAsia="Arial" w:hAnsi="Arial"/>
          <w:color w:val="1A1A2E"/>
          <w:sz w:val="22"/>
          <w:szCs w:val="22"/>
        </w:rPr>
        <w:t xml:space="preserve"/>
      </w:r>
    </w:p>
    <w:p>
      <w:pPr>
        <w:pStyle w:val="ListParagraph"/>
        <w:numPr>
          <w:ilvl w:val="0"/>
          <w:numId w:val="2"/>
        </w:numPr>
        <w:spacing w:before="50" w:after="50"/>
      </w:pPr>
      <w:r>
        <w:rPr>
          <w:rFonts w:ascii="Arial" w:cs="Arial" w:eastAsia="Arial" w:hAnsi="Arial"/>
          <w:color w:val="1A1A2E"/>
          <w:sz w:val="22"/>
          <w:szCs w:val="22"/>
        </w:rPr>
        <w:t xml:space="preserve">Questions feel like they were written for this couple, not copied from a template</w:t>
      </w:r>
    </w:p>
    <w:p>
      <w:pPr>
        <w:pStyle w:val="ListParagraph"/>
        <w:numPr>
          <w:ilvl w:val="0"/>
          <w:numId w:val="2"/>
        </w:numPr>
        <w:spacing w:before="50" w:after="50"/>
      </w:pPr>
      <w:r>
        <w:rPr>
          <w:rFonts w:ascii="Arial" w:cs="Arial" w:eastAsia="Arial" w:hAnsi="Arial"/>
          <w:color w:val="1A1A2E"/>
          <w:sz w:val="22"/>
          <w:szCs w:val="22"/>
        </w:rPr>
        <w:t xml:space="preserve">Responses are acknowledged — not with 'Great choice!' but with a natural conversational follow-on</w:t>
      </w:r>
    </w:p>
    <w:p>
      <w:pPr>
        <w:pStyle w:val="ListParagraph"/>
        <w:numPr>
          <w:ilvl w:val="0"/>
          <w:numId w:val="2"/>
        </w:numPr>
        <w:spacing w:before="50" w:after="50"/>
      </w:pPr>
      <w:r>
        <w:rPr>
          <w:rFonts w:ascii="Arial" w:cs="Arial" w:eastAsia="Arial" w:hAnsi="Arial"/>
          <w:color w:val="1A1A2E"/>
          <w:sz w:val="22"/>
          <w:szCs w:val="22"/>
        </w:rPr>
        <w:t xml:space="preserve">The system has a point of view — it will gently surface things the couple hasn't considered</w:t>
      </w:r>
    </w:p>
    <w:p>
      <w:pPr>
        <w:pStyle w:val="ListParagraph"/>
        <w:numPr>
          <w:ilvl w:val="0"/>
          <w:numId w:val="2"/>
        </w:numPr>
        <w:spacing w:before="50" w:after="50"/>
      </w:pPr>
      <w:r>
        <w:rPr>
          <w:rFonts w:ascii="Arial" w:cs="Arial" w:eastAsia="Arial" w:hAnsi="Arial"/>
          <w:color w:val="1A1A2E"/>
          <w:sz w:val="22"/>
          <w:szCs w:val="22"/>
        </w:rPr>
        <w:t xml:space="preserve">Errors and dead ends are handled with warmth: 'We hit a snag — let's try that again'</w:t>
      </w:r>
    </w:p>
    <w:p>
      <w:pPr>
        <w:pStyle w:val="ListParagraph"/>
        <w:numPr>
          <w:ilvl w:val="0"/>
          <w:numId w:val="2"/>
        </w:numPr>
        <w:spacing w:before="50" w:after="50"/>
      </w:pPr>
      <w:r>
        <w:rPr>
          <w:rFonts w:ascii="Arial" w:cs="Arial" w:eastAsia="Arial" w:hAnsi="Arial"/>
          <w:color w:val="1A1A2E"/>
          <w:sz w:val="22"/>
          <w:szCs w:val="22"/>
        </w:rPr>
        <w:t xml:space="preserve">Completions are celebrated — quietly, warmly, not with confetti cannons</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Completion Rate Optimisation</w:t>
      </w:r>
    </w:p>
    <w:p>
      <w:pPr>
        <w:spacing w:before="80" w:after="100"/>
      </w:pPr>
      <w:r>
        <w:rPr>
          <w:rFonts w:ascii="Arial" w:cs="Arial" w:eastAsia="Arial" w:hAnsi="Arial"/>
          <w:color w:val="1A1A2E"/>
          <w:sz w:val="22"/>
          <w:szCs w:val="22"/>
        </w:rPr>
        <w:t xml:space="preserve">A partially completed discovery session is a failed product interaction. Every decision in the flow should be evaluated for its effect on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Save progress automatically  </w:t>
            </w:r>
            <w:r>
              <w:rPr>
                <w:rFonts w:ascii="Arial" w:cs="Arial" w:eastAsia="Arial" w:hAnsi="Arial"/>
                <w:color w:val="1A1A2E"/>
                <w:sz w:val="22"/>
                <w:szCs w:val="22"/>
              </w:rPr>
              <w:t xml:space="preserve">Every answer is saved as it's given. If the couple closes the app and returns, they pick up exactly where they left off. Never lose progress.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4"/>
              <w:left w:val="single" w:color="C9A84C" w:sz="4"/>
              <w:bottom w:val="single" w:color="C9A84C" w:sz="4"/>
              <w:right w:val="single" w:color="C9A84C" w:sz="4"/>
            </w:tcBorders>
            <w:shd w:fill="FDF6E3" w:val="clear"/>
            <w:tcMar>
              <w:top w:type="dxa" w:w="100"/>
              <w:left w:type="dxa" w:w="160"/>
              <w:bottom w:type="dxa" w:w="100"/>
              <w:right w:type="dxa" w:w="160"/>
            </w:tcMar>
          </w:tcPr>
          <w:p>
            <w:r>
              <w:rPr>
                <w:rFonts w:ascii="Arial" w:cs="Arial" w:eastAsia="Arial" w:hAnsi="Arial"/>
                <w:b/>
                <w:bCs/>
                <w:color w:val="C9A84C"/>
                <w:sz w:val="22"/>
                <w:szCs w:val="22"/>
              </w:rPr>
              <w:t xml:space="preserve">Show the end  </w:t>
            </w:r>
            <w:r>
              <w:rPr>
                <w:rFonts w:ascii="Arial" w:cs="Arial" w:eastAsia="Arial" w:hAnsi="Arial"/>
                <w:color w:val="1A1A2E"/>
                <w:sz w:val="22"/>
                <w:szCs w:val="22"/>
              </w:rPr>
              <w:t xml:space="preserve">Couples should always know how far away completion is — not as a percentage but as a sense of proximity. 'Just three more questions' or 'Almost there — the fun part is next.'</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Make every question feel worth answering  </w:t>
            </w:r>
            <w:r>
              <w:rPr>
                <w:rFonts w:ascii="Arial" w:cs="Arial" w:eastAsia="Arial" w:hAnsi="Arial"/>
                <w:color w:val="1A1A2E"/>
                <w:sz w:val="22"/>
                <w:szCs w:val="22"/>
              </w:rPr>
              <w:t xml:space="preserve">If a question doesn't clearly connect to the output the couple cares about, cut it or reframe it. 'We ask this because it tells us whether a live band or a DJ will create the energy you want' is always better than a question with no visible purpose.</w:t>
            </w:r>
          </w:p>
        </w:tc>
      </w:tr>
    </w:tbl>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8</w:t>
      </w:r>
    </w:p>
    <w:p>
      <w:pPr>
        <w:pStyle w:val="Heading1"/>
        <w:pBdr>
          <w:bottom w:val="single" w:color="C9A84C" w:sz="10" w:space="4"/>
        </w:pBdr>
        <w:spacing w:before="480" w:after="160"/>
      </w:pPr>
      <w:r>
        <w:rPr>
          <w:rFonts w:ascii="Arial" w:cs="Arial" w:eastAsia="Arial" w:hAnsi="Arial"/>
          <w:b/>
          <w:bCs/>
          <w:color w:val="1A1A2E"/>
          <w:sz w:val="38"/>
          <w:szCs w:val="38"/>
        </w:rPr>
        <w:t xml:space="preserve">Accessibility Standards</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Accessibility is not a feature — it is the baseline. wedin.ai must be usable by people with visual impairments, motor differences, and cognitive differences. Beyond the ethical obligation, accessibility compliance correlates strongly with overall product quality. Accessible products are simply better products.</w:t>
      </w:r>
    </w:p>
    <w:p>
      <w:pPr>
        <w:spacing w:before="80" w:after="80"/>
      </w:pPr>
      <w:r>
        <w:rPr>
          <w:rFonts w:ascii="Arial" w:cs="Arial" w:eastAsia="Arial" w:hAnsi="Arial"/>
          <w:color w:val="1A1A2E"/>
          <w:sz w:val="22"/>
          <w:szCs w:val="22"/>
        </w:rPr>
        <w:t xml:space="preserve"/>
      </w:r>
    </w:p>
    <w:p>
      <w:pPr>
        <w:pStyle w:val="Heading2"/>
        <w:spacing w:before="320" w:after="120"/>
      </w:pPr>
      <w:r>
        <w:rPr>
          <w:rFonts w:ascii="Arial" w:cs="Arial" w:eastAsia="Arial" w:hAnsi="Arial"/>
          <w:b/>
          <w:bCs/>
          <w:color w:val="4A4A6A"/>
          <w:sz w:val="28"/>
          <w:szCs w:val="28"/>
        </w:rPr>
        <w:t xml:space="preserve">Minimum Standards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Colour contrast  </w:t>
            </w:r>
            <w:r>
              <w:rPr>
                <w:rFonts w:ascii="Arial" w:cs="Arial" w:eastAsia="Arial" w:hAnsi="Arial"/>
                <w:color w:val="1A1A2E"/>
                <w:sz w:val="22"/>
                <w:szCs w:val="22"/>
              </w:rPr>
              <w:t xml:space="preserve">All body text must have a contrast ratio of at least 4.5:1 against its background. Large text (18px+ bold or 24px+ regular) must be 3:1 minimum. Test every colour combination before shipping.</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Keyboard navigation  </w:t>
            </w:r>
            <w:r>
              <w:rPr>
                <w:rFonts w:ascii="Arial" w:cs="Arial" w:eastAsia="Arial" w:hAnsi="Arial"/>
                <w:color w:val="1A1A2E"/>
                <w:sz w:val="22"/>
                <w:szCs w:val="22"/>
              </w:rPr>
              <w:t xml:space="preserve">Every interaction possible with a mouse must be possible with a keyboard alone. Tab order must follow a logical reading sequence. Focus states must be clearly visible — never remove the default focus ring without replacing it with something equally visible.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Screen reader compatibility  </w:t>
            </w:r>
            <w:r>
              <w:rPr>
                <w:rFonts w:ascii="Arial" w:cs="Arial" w:eastAsia="Arial" w:hAnsi="Arial"/>
                <w:color w:val="1A1A2E"/>
                <w:sz w:val="22"/>
                <w:szCs w:val="22"/>
              </w:rPr>
              <w:t xml:space="preserve">All images have descriptive alt text. All form inputs have associated labels. All interactive elements have accessible names. Use semantic HTML — buttons are &lt;button&gt;, not &lt;div onClick&gt;.</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No colour-only information  </w:t>
            </w:r>
            <w:r>
              <w:rPr>
                <w:rFonts w:ascii="Arial" w:cs="Arial" w:eastAsia="Arial" w:hAnsi="Arial"/>
                <w:color w:val="1A1A2E"/>
                <w:sz w:val="22"/>
                <w:szCs w:val="22"/>
              </w:rPr>
              <w:t xml:space="preserve">Never use colour as the only way to communicate status or meaning. A red error message must also have an error icon and error text — not just be red.</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Touch target size  </w:t>
            </w:r>
            <w:r>
              <w:rPr>
                <w:rFonts w:ascii="Arial" w:cs="Arial" w:eastAsia="Arial" w:hAnsi="Arial"/>
                <w:color w:val="1A1A2E"/>
                <w:sz w:val="22"/>
                <w:szCs w:val="22"/>
              </w:rPr>
              <w:t xml:space="preserve">Minimum 44x44px — see mobile section. This is an accessibility requirement, not just a mobile preference.</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D6A4F" w:sz="4"/>
              <w:left w:val="single" w:color="2D6A4F" w:sz="4"/>
              <w:bottom w:val="single" w:color="2D6A4F" w:sz="4"/>
              <w:right w:val="single" w:color="2D6A4F"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w:t>
            </w:r>
          </w:p>
        </w:tc>
        <w:tc>
          <w:tcPr>
            <w:tcW w:type="dxa" w:w="8160"/>
            <w:tcBorders>
              <w:top w:val="single" w:color="2D6A4F" w:sz="4"/>
              <w:left w:val="single" w:color="2D6A4F" w:sz="4"/>
              <w:bottom w:val="single" w:color="2D6A4F" w:sz="4"/>
              <w:right w:val="single" w:color="2D6A4F" w:sz="4"/>
            </w:tcBorders>
            <w:shd w:fill="EAF4EE" w:val="clear"/>
            <w:tcMar>
              <w:top w:type="dxa" w:w="100"/>
              <w:left w:type="dxa" w:w="160"/>
              <w:bottom w:type="dxa" w:w="100"/>
              <w:right w:type="dxa" w:w="160"/>
            </w:tcMar>
          </w:tcPr>
          <w:p>
            <w:r>
              <w:rPr>
                <w:rFonts w:ascii="Arial" w:cs="Arial" w:eastAsia="Arial" w:hAnsi="Arial"/>
                <w:b/>
                <w:bCs/>
                <w:color w:val="2D6A4F"/>
                <w:sz w:val="22"/>
                <w:szCs w:val="22"/>
              </w:rPr>
              <w:t xml:space="preserve">Reduced motion  </w:t>
            </w:r>
            <w:r>
              <w:rPr>
                <w:rFonts w:ascii="Arial" w:cs="Arial" w:eastAsia="Arial" w:hAnsi="Arial"/>
                <w:color w:val="1A1A2E"/>
                <w:sz w:val="22"/>
                <w:szCs w:val="22"/>
              </w:rPr>
              <w:t xml:space="preserve">Implement prefers-reduced-motion. All animations have a no-animation fallback.</w:t>
            </w:r>
          </w:p>
        </w:tc>
      </w:tr>
    </w:tbl>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9</w:t>
      </w:r>
    </w:p>
    <w:p>
      <w:pPr>
        <w:pStyle w:val="Heading1"/>
        <w:pBdr>
          <w:bottom w:val="single" w:color="C9A84C" w:sz="10" w:space="4"/>
        </w:pBdr>
        <w:spacing w:before="480" w:after="160"/>
      </w:pPr>
      <w:r>
        <w:rPr>
          <w:rFonts w:ascii="Arial" w:cs="Arial" w:eastAsia="Arial" w:hAnsi="Arial"/>
          <w:b/>
          <w:bCs/>
          <w:color w:val="1A1A2E"/>
          <w:sz w:val="38"/>
          <w:szCs w:val="38"/>
        </w:rPr>
        <w:t xml:space="preserve">Anti-Patterns — Never Build These</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These are patterns that appear frequently in wedding industry UI, generic SaaS products, and AI-generated interfaces. Every one of them is explicitly prohibited in wedin.ai.</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The overwhelming first screen  </w:t>
            </w:r>
            <w:r>
              <w:rPr>
                <w:rFonts w:ascii="Arial" w:cs="Arial" w:eastAsia="Arial" w:hAnsi="Arial"/>
                <w:color w:val="1A1A2E"/>
                <w:sz w:val="22"/>
                <w:szCs w:val="22"/>
              </w:rPr>
              <w:t xml:space="preserve">A hero with 6 CTAs, 3 banners, a floating chat bubble, a cookie consent modal, and a pop-up offer. The couple has arrived and immediately feels ambushed. One thing. One invitation.</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Aspirational dissonance imagery  </w:t>
            </w:r>
            <w:r>
              <w:rPr>
                <w:rFonts w:ascii="Arial" w:cs="Arial" w:eastAsia="Arial" w:hAnsi="Arial"/>
                <w:color w:val="1A1A2E"/>
                <w:sz w:val="22"/>
                <w:szCs w:val="22"/>
              </w:rPr>
              <w:t xml:space="preserve">Full-page hero images of £500k weddings on a page targeting Band 2 couples. Deliberately addressed through band-matched landing pages — never use generic luxury wedding imagery.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Form-style discovery  </w:t>
            </w:r>
            <w:r>
              <w:rPr>
                <w:rFonts w:ascii="Arial" w:cs="Arial" w:eastAsia="Arial" w:hAnsi="Arial"/>
                <w:color w:val="1A1A2E"/>
                <w:sz w:val="22"/>
                <w:szCs w:val="22"/>
              </w:rPr>
              <w:t xml:space="preserve">A page of 20 labelled inputs asking for guest count, budget range, ceremony type, reception type, music preferences, dietary requirements. This is not a discovery session, it is a form. It creates anxiety, not excitement.</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Dark patterns  </w:t>
            </w:r>
            <w:r>
              <w:rPr>
                <w:rFonts w:ascii="Arial" w:cs="Arial" w:eastAsia="Arial" w:hAnsi="Arial"/>
                <w:color w:val="1A1A2E"/>
                <w:sz w:val="22"/>
                <w:szCs w:val="22"/>
              </w:rPr>
              <w:t xml:space="preserve">Pre-checked boxes, confusing cancellation flows, hidden fees, artificial urgency ('Only 3 spots left today!'). The wedding industry already has a trust problem. wedin.ai resolves it — never exploits it.</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Generic AI aesthetics  </w:t>
            </w:r>
            <w:r>
              <w:rPr>
                <w:rFonts w:ascii="Arial" w:cs="Arial" w:eastAsia="Arial" w:hAnsi="Arial"/>
                <w:color w:val="1A1A2E"/>
                <w:sz w:val="22"/>
                <w:szCs w:val="22"/>
              </w:rPr>
              <w:t xml:space="preserve">Purple gradients on white. Inter or Roboto as the only fonts. Floating chat bubble in the corner. Dashboard-style layouts for emotional content. Anything that looks like it was built from a Figma AI template in 45 minutes.</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Notification spam  </w:t>
            </w:r>
            <w:r>
              <w:rPr>
                <w:rFonts w:ascii="Arial" w:cs="Arial" w:eastAsia="Arial" w:hAnsi="Arial"/>
                <w:color w:val="1A1A2E"/>
                <w:sz w:val="22"/>
                <w:szCs w:val="22"/>
              </w:rPr>
              <w:t xml:space="preserve">Emailing or pushing to the user more than they've asked for. The wedding planning journey is already stressful — wedin.ai is a calm presence, not another source of inbox anxiety.</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Premature pricing  </w:t>
            </w:r>
            <w:r>
              <w:rPr>
                <w:rFonts w:ascii="Arial" w:cs="Arial" w:eastAsia="Arial" w:hAnsi="Arial"/>
                <w:color w:val="1A1A2E"/>
                <w:sz w:val="22"/>
                <w:szCs w:val="22"/>
              </w:rPr>
              <w:t xml:space="preserve">Showing pricing before the couple has experienced value. The discovery session is the value demonstration. Pricing comes after.</w:t>
            </w:r>
          </w:p>
        </w:tc>
      </w:tr>
    </w:tbl>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DON'T</w:t>
            </w:r>
          </w:p>
        </w:tc>
        <w:tc>
          <w:tcPr>
            <w:tcW w:type="dxa" w:w="8160"/>
            <w:tcBorders>
              <w:top w:val="single" w:color="8B1A1A" w:sz="4"/>
              <w:left w:val="single" w:color="8B1A1A" w:sz="4"/>
              <w:bottom w:val="single" w:color="8B1A1A" w:sz="4"/>
              <w:right w:val="single" w:color="8B1A1A" w:sz="4"/>
            </w:tcBorders>
            <w:shd w:fill="FDEAEA" w:val="clear"/>
            <w:tcMar>
              <w:top w:type="dxa" w:w="100"/>
              <w:left w:type="dxa" w:w="160"/>
              <w:bottom w:type="dxa" w:w="100"/>
              <w:right w:type="dxa" w:w="160"/>
            </w:tcMar>
          </w:tcPr>
          <w:p>
            <w:r>
              <w:rPr>
                <w:rFonts w:ascii="Arial" w:cs="Arial" w:eastAsia="Arial" w:hAnsi="Arial"/>
                <w:b/>
                <w:bCs/>
                <w:color w:val="8B1A1A"/>
                <w:sz w:val="22"/>
                <w:szCs w:val="22"/>
              </w:rPr>
              <w:t xml:space="preserve">Inaccessible modals  </w:t>
            </w:r>
            <w:r>
              <w:rPr>
                <w:rFonts w:ascii="Arial" w:cs="Arial" w:eastAsia="Arial" w:hAnsi="Arial"/>
                <w:color w:val="1A1A2E"/>
                <w:sz w:val="22"/>
                <w:szCs w:val="22"/>
              </w:rPr>
              <w:t xml:space="preserve">Modals that can't be closed with Escape, that trap keyboard focus, that appear behind other elements, or that cover critical content without a visible close affordance.</w:t>
            </w:r>
          </w:p>
        </w:tc>
      </w:tr>
    </w:tbl>
    <w:p>
      <w:pPr>
        <w:spacing w:before="80" w:after="80"/>
      </w:pPr>
      <w:r>
        <w:rPr>
          <w:rFonts w:ascii="Arial" w:cs="Arial" w:eastAsia="Arial" w:hAnsi="Arial"/>
          <w:color w:val="1A1A2E"/>
          <w:sz w:val="22"/>
          <w:szCs w:val="22"/>
        </w:rPr>
        <w:t xml:space="preserve"/>
      </w:r>
    </w:p>
    <w:p>
      <w:r>
        <w:br w:type="page"/>
      </w:r>
    </w:p>
    <w:p>
      <w:pPr>
        <w:spacing w:before="480" w:after="60"/>
      </w:pPr>
      <w:r>
        <w:rPr>
          <w:rFonts w:ascii="Arial" w:cs="Arial" w:eastAsia="Arial" w:hAnsi="Arial"/>
          <w:b/>
          <w:bCs/>
          <w:color w:val="C9A84C"/>
          <w:spacing w:val="140"/>
          <w:sz w:val="18"/>
          <w:szCs w:val="18"/>
        </w:rPr>
        <w:t xml:space="preserve">SECTION 10</w:t>
      </w:r>
    </w:p>
    <w:p>
      <w:pPr>
        <w:pStyle w:val="Heading1"/>
        <w:pBdr>
          <w:bottom w:val="single" w:color="C9A84C" w:sz="10" w:space="4"/>
        </w:pBdr>
        <w:spacing w:before="480" w:after="160"/>
      </w:pPr>
      <w:r>
        <w:rPr>
          <w:rFonts w:ascii="Arial" w:cs="Arial" w:eastAsia="Arial" w:hAnsi="Arial"/>
          <w:b/>
          <w:bCs/>
          <w:color w:val="1A1A2E"/>
          <w:sz w:val="38"/>
          <w:szCs w:val="38"/>
        </w:rPr>
        <w:t xml:space="preserve">Pre-Ship Checklist — Every Screen</w:t>
      </w:r>
    </w:p>
    <w:p>
      <w:pPr>
        <w:spacing w:before="80" w:after="80"/>
      </w:pPr>
      <w:r>
        <w:rPr>
          <w:rFonts w:ascii="Arial" w:cs="Arial" w:eastAsia="Arial" w:hAnsi="Arial"/>
          <w:color w:val="1A1A2E"/>
          <w:sz w:val="22"/>
          <w:szCs w:val="22"/>
        </w:rPr>
        <w:t xml:space="preserve"/>
      </w:r>
    </w:p>
    <w:p>
      <w:pPr>
        <w:spacing w:before="80" w:after="100"/>
      </w:pPr>
      <w:r>
        <w:rPr>
          <w:rFonts w:ascii="Arial" w:cs="Arial" w:eastAsia="Arial" w:hAnsi="Arial"/>
          <w:color w:val="1A1A2E"/>
          <w:sz w:val="22"/>
          <w:szCs w:val="22"/>
        </w:rPr>
        <w:t xml:space="preserve">Before any screen or component is considered complete, run it through this checklist. These are not nice-to-haves — they are the minimum bar for shipping.</w:t>
      </w:r>
    </w:p>
    <w:p>
      <w:pPr>
        <w:spacing w:before="8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656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Check</w:t>
            </w:r>
          </w:p>
        </w:tc>
        <w:tc>
          <w:tcPr>
            <w:tcW w:type="dxa" w:w="2200"/>
            <w:tcBorders>
              <w:top w:val="single" w:color="999999" w:sz="4"/>
              <w:left w:val="single" w:color="999999" w:sz="4"/>
              <w:bottom w:val="single" w:color="999999" w:sz="4"/>
              <w:right w:val="single" w:color="999999" w:sz="4"/>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Heuristic</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There is one dominant element on this screen — one thing that should be seen first</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Hierarchy</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There is one primary action — one thing the user should do next</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Minimalism</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The copy uses the wedin.ai voice — warm, direct, specific, never generic</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Brand voice</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The copy uses the user's language — no internal product terminology is visible</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System/real world match</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There is a clear back affordance or escape route</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User control</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Progress through any multi-step flow is visible without being intrusive</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System status</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The minimum tap target is 44x44px on all interactive elements</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Mobile / accessibility</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Colour contrast meets WCAG AA (4.5:1 for body, 3:1 for large text)</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Accessibility</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The screen is functional and legible on a 375px wide mobile screen</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Mobile-first</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All states are designed: default, hover, active, disabled, loading, error, empty, success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Completeness</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Error messages are written in plain language with a clear recovery path</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Error recovery</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Progress is saved — closing and returning does not lose the user's work</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User control</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The screen has been tested on a real mobile device (not just browser resize)</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Mobile-first</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1A1A2E"/>
                <w:sz w:val="20"/>
                <w:szCs w:val="20"/>
              </w:rPr>
              <w:t xml:space="preserve">prefers-reduced-motion is respected — animations have no-motion fallback</w:t>
            </w:r>
          </w:p>
        </w:tc>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b w:val="false"/>
                <w:bCs w:val="false"/>
                <w:color w:val="C9A84C"/>
                <w:sz w:val="20"/>
                <w:szCs w:val="20"/>
              </w:rPr>
              <w:t xml:space="preserve">Accessibility</w:t>
            </w:r>
          </w:p>
        </w:tc>
      </w:tr>
      <w:tr>
        <w:tc>
          <w:tcPr>
            <w:tcW w:type="dxa" w:w="6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vAlign w:val="center"/>
          </w:tcPr>
          <w:p>
            <w:pPr>
              <w:jc w:val="center"/>
            </w:pPr>
            <w:r>
              <w:rPr>
                <w:rFonts w:ascii="Arial" w:cs="Arial" w:eastAsia="Arial" w:hAnsi="Arial"/>
                <w:color w:val="4A4A6A"/>
                <w:sz w:val="24"/>
                <w:szCs w:val="24"/>
              </w:rPr>
              <w:t xml:space="preserve">□</w:t>
            </w:r>
          </w:p>
        </w:tc>
        <w:tc>
          <w:tcPr>
            <w:tcW w:type="dxa" w:w="656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1A1A2E"/>
                <w:sz w:val="20"/>
                <w:szCs w:val="20"/>
              </w:rPr>
              <w:t xml:space="preserve">No dark patterns are present — no artificial urgency, pre-checked boxes, hidden costs</w:t>
            </w:r>
          </w:p>
        </w:tc>
        <w:tc>
          <w:tcPr>
            <w:tcW w:type="dxa" w:w="2200"/>
            <w:tcBorders>
              <w:top w:val="single" w:color="DDDDDD" w:sz="4"/>
              <w:left w:val="single" w:color="DDDDDD" w:sz="4"/>
              <w:bottom w:val="single" w:color="DDDDDD" w:sz="4"/>
              <w:right w:val="single" w:color="DDDDDD" w:sz="4"/>
            </w:tcBorders>
            <w:shd w:fill="F8F5F0" w:val="clear"/>
            <w:tcMar>
              <w:top w:type="dxa" w:w="90"/>
              <w:left w:type="dxa" w:w="140"/>
              <w:bottom w:type="dxa" w:w="90"/>
              <w:right w:type="dxa" w:w="140"/>
            </w:tcMar>
          </w:tcPr>
          <w:p>
            <w:r>
              <w:rPr>
                <w:rFonts w:ascii="Arial" w:cs="Arial" w:eastAsia="Arial" w:hAnsi="Arial"/>
                <w:b w:val="false"/>
                <w:bCs w:val="false"/>
                <w:color w:val="C9A84C"/>
                <w:sz w:val="20"/>
                <w:szCs w:val="20"/>
              </w:rPr>
              <w:t xml:space="preserve">Ethics</w:t>
            </w:r>
          </w:p>
        </w:tc>
      </w:tr>
    </w:tbl>
    <w:p>
      <w:pPr>
        <w:spacing w:before="80" w:after="8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
      </w:r>
    </w:p>
    <w:p>
      <w:pPr>
        <w:pBdr>
          <w:top w:val="single" w:color="C9A84C" w:sz="4"/>
        </w:pBdr>
        <w:spacing w:before="240" w:after="120"/>
        <w:jc w:val="center"/>
      </w:pPr>
      <w:r>
        <w:rPr>
          <w:rFonts w:ascii="Arial" w:cs="Arial" w:eastAsia="Arial" w:hAnsi="Arial"/>
          <w:i/>
          <w:iCs/>
          <w:color w:val="AAAAAA"/>
          <w:sz w:val="18"/>
          <w:szCs w:val="18"/>
        </w:rPr>
        <w:t xml:space="preserve">wedin.ai  ·  UI/UX Design Brief  ·  Version 1.0  ·  March 2026  ·  Confidential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4A4A6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2026-03-08T11:54:12.508Z</dcterms:created>
  <dcterms:modified xsi:type="dcterms:W3CDTF">2026-03-08T11:54:12.509Z</dcterms:modified>
</cp:coreProperties>
</file>

<file path=docProps/custom.xml><?xml version="1.0" encoding="utf-8"?>
<Properties xmlns="http://schemas.openxmlformats.org/officeDocument/2006/custom-properties" xmlns:vt="http://schemas.openxmlformats.org/officeDocument/2006/docPropsVTypes"/>
</file>