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80"/>
        <w:jc w:val="center"/>
      </w:pPr>
      <w:r>
        <w:rPr>
          <w:rFonts w:ascii="Arial" w:cs="Arial" w:eastAsia="Arial" w:hAnsi="Arial"/>
          <w:b/>
          <w:bCs/>
          <w:color w:val="E8912D"/>
          <w:sz w:val="24"/>
          <w:szCs w:val="24"/>
        </w:rPr>
        <w:t xml:space="preserve">ARCHITECTURE PROPOSAL</w:t>
      </w:r>
    </w:p>
    <w:p>
      <w:pPr>
        <w:spacing w:before="80" w:after="80"/>
        <w:jc w:val="center"/>
      </w:pPr>
      <w:r>
        <w:rPr>
          <w:rFonts w:ascii="Arial" w:cs="Arial" w:eastAsia="Arial" w:hAnsi="Arial"/>
          <w:b/>
          <w:bCs/>
          <w:color w:val="1B2A4A"/>
          <w:sz w:val="56"/>
          <w:szCs w:val="56"/>
        </w:rPr>
        <w:t xml:space="preserve">LoL Challenge Platform</w:t>
      </w:r>
    </w:p>
    <w:p>
      <w:pPr>
        <w:spacing w:before="80" w:after="400"/>
        <w:jc w:val="center"/>
      </w:pPr>
      <w:r>
        <w:rPr>
          <w:rFonts w:ascii="Arial" w:cs="Arial" w:eastAsia="Arial" w:hAnsi="Arial"/>
          <w:color w:val="2E5FA3"/>
          <w:sz w:val="28"/>
          <w:szCs w:val="28"/>
        </w:rPr>
        <w:t xml:space="preserve">League of Legends Competitive Challenge System</w:t>
      </w:r>
    </w:p>
    <w:p>
      <w:pPr>
        <w:pBdr>
          <w:bottom w:val="single" w:color="E8912D" w:sz="6" w:space="1"/>
        </w:pBdr>
        <w:spacing w:before="0" w:after="400"/>
        <w:jc w:val="center"/>
      </w:pPr>
    </w:p>
    <w:p>
      <w:pPr>
        <w:spacing w:before="200" w:after="0"/>
      </w:pPr>
    </w:p>
    <w:p>
      <w:pPr>
        <w:spacing w:before="0" w:after="120"/>
        <w:jc w:val="center"/>
      </w:pPr>
      <w:r>
        <w:rPr>
          <w:rFonts w:ascii="Arial" w:cs="Arial" w:eastAsia="Arial" w:hAnsi="Arial"/>
          <w:color w:val="4A4A4A"/>
          <w:sz w:val="26"/>
          <w:szCs w:val="26"/>
        </w:rPr>
        <w:t xml:space="preserve">Technical Architecture Document</w:t>
      </w:r>
    </w:p>
    <w:p>
      <w:pPr>
        <w:spacing w:before="0" w:after="60"/>
        <w:jc w:val="center"/>
      </w:pPr>
      <w:r>
        <w:rPr>
          <w:rFonts w:ascii="Arial" w:cs="Arial" w:eastAsia="Arial" w:hAnsi="Arial"/>
          <w:color w:val="8A8A8A"/>
          <w:sz w:val="22"/>
          <w:szCs w:val="22"/>
        </w:rPr>
        <w:t xml:space="preserve">Version 1.0 — MVP Production-Ready Design</w:t>
      </w:r>
    </w:p>
    <w:p>
      <w:pPr>
        <w:spacing w:before="0" w:after="600"/>
        <w:jc w:val="center"/>
      </w:pPr>
      <w:r>
        <w:rPr>
          <w:rFonts w:ascii="Arial" w:cs="Arial" w:eastAsia="Arial" w:hAnsi="Arial"/>
          <w:color w:val="8A8A8A"/>
          <w:sz w:val="22"/>
          <w:szCs w:val="22"/>
        </w:rPr>
        <w:t xml:space="preserve">February 2026</w:t>
      </w:r>
    </w:p>
    <w:p>
      <w:pPr>
        <w:spacing w:before="400" w:after="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pPr>
              <w:jc w:val="right"/>
            </w:pPr>
            <w:r>
              <w:rPr>
                <w:rFonts w:ascii="Arial" w:cs="Arial" w:eastAsia="Arial" w:hAnsi="Arial"/>
                <w:color w:val="8A8A8A"/>
                <w:sz w:val="20"/>
                <w:szCs w:val="20"/>
              </w:rPr>
              <w:t xml:space="preserve">Document Type: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b/>
                <w:bCs/>
                <w:color w:val="1B2A4A"/>
                <w:sz w:val="20"/>
                <w:szCs w:val="20"/>
              </w:rPr>
              <w:t xml:space="preserve">System Architecture Proposal</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pPr>
              <w:jc w:val="right"/>
            </w:pPr>
            <w:r>
              <w:rPr>
                <w:rFonts w:ascii="Arial" w:cs="Arial" w:eastAsia="Arial" w:hAnsi="Arial"/>
                <w:color w:val="8A8A8A"/>
                <w:sz w:val="20"/>
                <w:szCs w:val="20"/>
              </w:rPr>
              <w:t xml:space="preserve">Classification:</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b/>
                <w:bCs/>
                <w:color w:val="1B2A4A"/>
                <w:sz w:val="20"/>
                <w:szCs w:val="20"/>
              </w:rPr>
              <w:t xml:space="preserve">Confidential — Internal Use</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pPr>
              <w:jc w:val="right"/>
            </w:pPr>
            <w:r>
              <w:rPr>
                <w:rFonts w:ascii="Arial" w:cs="Arial" w:eastAsia="Arial" w:hAnsi="Arial"/>
                <w:color w:val="8A8A8A"/>
                <w:sz w:val="20"/>
                <w:szCs w:val="20"/>
              </w:rPr>
              <w:t xml:space="preserve">Audience: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b/>
                <w:bCs/>
                <w:color w:val="1B2A4A"/>
                <w:sz w:val="20"/>
                <w:szCs w:val="20"/>
              </w:rPr>
              <w:t xml:space="preserve">Technical Leadership / International Partners</w:t>
            </w:r>
          </w:p>
        </w:tc>
      </w:tr>
    </w:tbl>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2A4A"/>
          <w:sz w:val="36"/>
          <w:szCs w:val="36"/>
        </w:rPr>
        <w:t xml:space="preserve">Executive Summary</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This document presents the complete technical architecture for the LoL Challenge Platform — a web application that enables League of Legends players to create, send, accept, and automatically validate competitive challenges against each other, rewarding participation through a virtual coin economy.</w:t>
      </w:r>
    </w:p>
    <w:p>
      <w:pPr>
        <w:spacing w:before="100" w:after="0"/>
      </w:pPr>
    </w:p>
    <w:p>
      <w:pPr>
        <w:spacing w:before="80" w:after="120"/>
      </w:pPr>
      <w:r>
        <w:rPr>
          <w:rFonts w:ascii="Arial" w:cs="Arial" w:eastAsia="Arial" w:hAnsi="Arial"/>
          <w:color w:val="4A4A4A"/>
          <w:sz w:val="22"/>
          <w:szCs w:val="22"/>
        </w:rPr>
        <w:t xml:space="preserve">The platform is designed as a production-ready MVP with a clear path to scale. Every architectural decision prioritizes security, data consistency, and extensibility — avoiding the shortcuts that commonly produce technical debt within the first year of operation.</w:t>
      </w:r>
    </w:p>
    <w:p>
      <w:pPr>
        <w:spacing w:before="100" w:after="0"/>
      </w:pPr>
    </w:p>
    <w:p>
      <w:pPr>
        <w:pBdr>
          <w:left w:val="thick" w:color="2E5FA3" w:sz="12" w:space="8"/>
        </w:pBdr>
        <w:shd w:fill="D6E4F7" w:val="clear"/>
        <w:spacing w:before="160" w:after="160"/>
        <w:ind w:left="400" w:right="400"/>
      </w:pPr>
      <w:r>
        <w:rPr>
          <w:rFonts w:ascii="Arial" w:cs="Arial" w:eastAsia="Arial" w:hAnsi="Arial"/>
          <w:i/>
          <w:iCs/>
          <w:color w:val="4A4A4A"/>
          <w:sz w:val="22"/>
          <w:szCs w:val="22"/>
        </w:rPr>
        <w:t xml:space="preserve">This is not an academic prototype. The architecture described herein is designed for deployment at scale, with thousands of concurrent users, real-time integrations with Riot Games' official API, and a financial-grade transactional economy.</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FA3" w:val="clear"/>
            <w:tcMar>
              <w:top w:type="dxa" w:w="80"/>
              <w:left w:type="dxa" w:w="150"/>
              <w:bottom w:type="dxa" w:w="80"/>
              <w:right w:type="dxa" w:w="150"/>
            </w:tcMar>
            <w:vAlign w:val="center"/>
          </w:tcPr>
          <w:p>
            <w:r>
              <w:rPr>
                <w:rFonts w:ascii="Arial" w:cs="Arial" w:eastAsia="Arial" w:hAnsi="Arial"/>
                <w:b/>
                <w:bCs/>
                <w:color w:val="FFFFFF"/>
                <w:sz w:val="20"/>
                <w:szCs w:val="20"/>
              </w:rPr>
              <w:t xml:space="preserve">Next.js + React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50"/>
              <w:bottom w:type="dxa" w:w="80"/>
              <w:right w:type="dxa" w:w="150"/>
            </w:tcMar>
            <w:vAlign w:val="center"/>
          </w:tcPr>
          <w:p>
            <w:r>
              <w:rPr>
                <w:rFonts w:ascii="Arial" w:cs="Arial" w:eastAsia="Arial" w:hAnsi="Arial"/>
                <w:b/>
                <w:bCs/>
                <w:color w:val="FFFFFF"/>
                <w:sz w:val="20"/>
                <w:szCs w:val="20"/>
              </w:rPr>
              <w:t xml:space="preserve">NestJS Backend</w:t>
            </w:r>
          </w:p>
        </w:tc>
        <w:tc>
          <w:tcPr>
            <w:tcW w:type="dxa" w:w="2340"/>
            <w:tcBorders>
              <w:top w:val="single" w:color="CCCCCC" w:sz="1"/>
              <w:left w:val="single" w:color="CCCCCC" w:sz="1"/>
              <w:bottom w:val="single" w:color="CCCCCC" w:sz="1"/>
              <w:right w:val="single" w:color="CCCCCC" w:sz="1"/>
            </w:tcBorders>
            <w:shd w:fill="E8912D" w:val="clear"/>
            <w:tcMar>
              <w:top w:type="dxa" w:w="80"/>
              <w:left w:type="dxa" w:w="150"/>
              <w:bottom w:type="dxa" w:w="80"/>
              <w:right w:type="dxa" w:w="150"/>
            </w:tcMar>
            <w:vAlign w:val="center"/>
          </w:tcPr>
          <w:p>
            <w:r>
              <w:rPr>
                <w:rFonts w:ascii="Arial" w:cs="Arial" w:eastAsia="Arial" w:hAnsi="Arial"/>
                <w:b/>
                <w:bCs/>
                <w:color w:val="FFFFFF"/>
                <w:sz w:val="20"/>
                <w:szCs w:val="20"/>
              </w:rPr>
              <w:t xml:space="preserve">PostgreSQL + Redis</w:t>
            </w:r>
          </w:p>
        </w:tc>
        <w:tc>
          <w:tcPr>
            <w:tcW w:type="dxa" w:w="2340"/>
            <w:tcBorders>
              <w:top w:val="single" w:color="CCCCCC" w:sz="1"/>
              <w:left w:val="single" w:color="CCCCCC" w:sz="1"/>
              <w:bottom w:val="single" w:color="CCCCCC" w:sz="1"/>
              <w:right w:val="single" w:color="CCCCCC" w:sz="1"/>
            </w:tcBorders>
            <w:shd w:fill="1E7E34" w:val="clear"/>
            <w:tcMar>
              <w:top w:type="dxa" w:w="80"/>
              <w:left w:type="dxa" w:w="150"/>
              <w:bottom w:type="dxa" w:w="80"/>
              <w:right w:type="dxa" w:w="150"/>
            </w:tcMar>
            <w:vAlign w:val="center"/>
          </w:tcPr>
          <w:p>
            <w:r>
              <w:rPr>
                <w:rFonts w:ascii="Arial" w:cs="Arial" w:eastAsia="Arial" w:hAnsi="Arial"/>
                <w:b/>
                <w:bCs/>
                <w:color w:val="FFFFFF"/>
                <w:sz w:val="20"/>
                <w:szCs w:val="20"/>
              </w:rPr>
              <w:t xml:space="preserve">Riot Games API</w:t>
            </w:r>
          </w:p>
        </w:tc>
      </w:tr>
    </w:tbl>
    <w:p>
      <w:r>
        <w:br w:type="page"/>
      </w:r>
    </w:p>
    <w:p>
      <w:pPr>
        <w:pStyle w:val="Heading1"/>
        <w:spacing w:before="400" w:after="200"/>
      </w:pPr>
      <w:r>
        <w:rPr>
          <w:rFonts w:ascii="Arial" w:cs="Arial" w:eastAsia="Arial" w:hAnsi="Arial"/>
          <w:b/>
          <w:bCs/>
          <w:color w:val="1B2A4A"/>
          <w:sz w:val="36"/>
          <w:szCs w:val="36"/>
        </w:rPr>
        <w:t xml:space="preserve">1. Product Overview</w:t>
      </w:r>
    </w:p>
    <w:p>
      <w:pPr>
        <w:pBdr>
          <w:bottom w:val="single" w:color="2E5FA3" w:sz="4" w:space="1"/>
        </w:pBdr>
        <w:spacing w:before="200" w:after="200"/>
      </w:pPr>
    </w:p>
    <w:p>
      <w:pPr>
        <w:pStyle w:val="Heading2"/>
        <w:spacing w:before="320" w:after="160"/>
      </w:pPr>
      <w:r>
        <w:rPr>
          <w:rFonts w:ascii="Arial" w:cs="Arial" w:eastAsia="Arial" w:hAnsi="Arial"/>
          <w:b/>
          <w:bCs/>
          <w:color w:val="2E5FA3"/>
          <w:sz w:val="28"/>
          <w:szCs w:val="28"/>
        </w:rPr>
        <w:t xml:space="preserve">1.1 Problem Statement</w:t>
      </w:r>
    </w:p>
    <w:p>
      <w:pPr>
        <w:spacing w:before="80" w:after="120"/>
      </w:pPr>
      <w:r>
        <w:rPr>
          <w:rFonts w:ascii="Arial" w:cs="Arial" w:eastAsia="Arial" w:hAnsi="Arial"/>
          <w:color w:val="4A4A4A"/>
          <w:sz w:val="22"/>
          <w:szCs w:val="22"/>
        </w:rPr>
        <w:t xml:space="preserve">League of Legends players lack a structured platform to create skill-based competitive challenges against friends and community members. Existing informal challenge systems rely on trust and manual verification — creating friction, disputes, and no economic incentive for participation.</w:t>
      </w:r>
    </w:p>
    <w:p>
      <w:pPr>
        <w:pStyle w:val="Heading2"/>
        <w:spacing w:before="320" w:after="160"/>
      </w:pPr>
      <w:r>
        <w:rPr>
          <w:rFonts w:ascii="Arial" w:cs="Arial" w:eastAsia="Arial" w:hAnsi="Arial"/>
          <w:b/>
          <w:bCs/>
          <w:color w:val="2E5FA3"/>
          <w:sz w:val="28"/>
          <w:szCs w:val="28"/>
        </w:rPr>
        <w:t xml:space="preserve">1.2 Proposed Solution</w:t>
      </w:r>
    </w:p>
    <w:p>
      <w:pPr>
        <w:spacing w:before="80" w:after="120"/>
      </w:pPr>
      <w:r>
        <w:rPr>
          <w:rFonts w:ascii="Arial" w:cs="Arial" w:eastAsia="Arial" w:hAnsi="Arial"/>
          <w:color w:val="4A4A4A"/>
          <w:sz w:val="22"/>
          <w:szCs w:val="22"/>
        </w:rPr>
        <w:t xml:space="preserve">A platform where users can:</w:t>
      </w:r>
    </w:p>
    <w:p>
      <w:pPr>
        <w:pStyle w:val="ListParagraph"/>
        <w:numPr>
          <w:ilvl w:val="0"/>
          <w:numId w:val="2"/>
        </w:numPr>
        <w:spacing w:before="60" w:after="60"/>
      </w:pPr>
      <w:r>
        <w:rPr>
          <w:rFonts w:ascii="Arial" w:cs="Arial" w:eastAsia="Arial" w:hAnsi="Arial"/>
          <w:color w:val="4A4A4A"/>
          <w:sz w:val="22"/>
          <w:szCs w:val="22"/>
        </w:rPr>
        <w:t xml:space="preserve">Create parameterized skill challenges (kills, wins, champions, roles, etc.)</w:t>
      </w:r>
    </w:p>
    <w:p>
      <w:pPr>
        <w:pStyle w:val="ListParagraph"/>
        <w:numPr>
          <w:ilvl w:val="0"/>
          <w:numId w:val="2"/>
        </w:numPr>
        <w:spacing w:before="60" w:after="60"/>
      </w:pPr>
      <w:r>
        <w:rPr>
          <w:rFonts w:ascii="Arial" w:cs="Arial" w:eastAsia="Arial" w:hAnsi="Arial"/>
          <w:color w:val="4A4A4A"/>
          <w:sz w:val="22"/>
          <w:szCs w:val="22"/>
        </w:rPr>
        <w:t xml:space="preserve">Send challenges to specific players</w:t>
      </w:r>
    </w:p>
    <w:p>
      <w:pPr>
        <w:pStyle w:val="ListParagraph"/>
        <w:numPr>
          <w:ilvl w:val="0"/>
          <w:numId w:val="2"/>
        </w:numPr>
        <w:spacing w:before="60" w:after="60"/>
      </w:pPr>
      <w:r>
        <w:rPr>
          <w:rFonts w:ascii="Arial" w:cs="Arial" w:eastAsia="Arial" w:hAnsi="Arial"/>
          <w:color w:val="4A4A4A"/>
          <w:sz w:val="22"/>
          <w:szCs w:val="22"/>
        </w:rPr>
        <w:t xml:space="preserve">Accept, track, and complete challenges</w:t>
      </w:r>
    </w:p>
    <w:p>
      <w:pPr>
        <w:pStyle w:val="ListParagraph"/>
        <w:numPr>
          <w:ilvl w:val="0"/>
          <w:numId w:val="2"/>
        </w:numPr>
        <w:spacing w:before="60" w:after="60"/>
      </w:pPr>
      <w:r>
        <w:rPr>
          <w:rFonts w:ascii="Arial" w:cs="Arial" w:eastAsia="Arial" w:hAnsi="Arial"/>
          <w:color w:val="4A4A4A"/>
          <w:sz w:val="22"/>
          <w:szCs w:val="22"/>
        </w:rPr>
        <w:t xml:space="preserve">Earn virtual coins upon successful completion</w:t>
      </w:r>
    </w:p>
    <w:p>
      <w:pPr>
        <w:pStyle w:val="ListParagraph"/>
        <w:numPr>
          <w:ilvl w:val="0"/>
          <w:numId w:val="2"/>
        </w:numPr>
        <w:spacing w:before="60" w:after="60"/>
      </w:pPr>
      <w:r>
        <w:rPr>
          <w:rFonts w:ascii="Arial" w:cs="Arial" w:eastAsia="Arial" w:hAnsi="Arial"/>
          <w:color w:val="4A4A4A"/>
          <w:sz w:val="22"/>
          <w:szCs w:val="22"/>
        </w:rPr>
        <w:t xml:space="preserve">Benefit from automatic validation via Riot Games' official Match History API</w:t>
      </w:r>
    </w:p>
    <w:p>
      <w:pPr>
        <w:spacing w:before="100" w:after="0"/>
      </w:pPr>
    </w:p>
    <w:p>
      <w:pPr>
        <w:spacing w:before="80" w:after="120"/>
      </w:pPr>
      <w:r>
        <w:rPr>
          <w:rFonts w:ascii="Arial" w:cs="Arial" w:eastAsia="Arial" w:hAnsi="Arial"/>
          <w:color w:val="4A4A4A"/>
          <w:sz w:val="22"/>
          <w:szCs w:val="22"/>
        </w:rPr>
        <w:t xml:space="preserve">The virtual coin economy creates a lightweight stake system: creating and sending a challenge costs 1 coin, while completing a challenge rewards the recipient with coins proportional to difficulty.</w:t>
      </w:r>
    </w:p>
    <w:p>
      <w:pPr>
        <w:pStyle w:val="Heading2"/>
        <w:spacing w:before="320" w:after="160"/>
      </w:pPr>
      <w:r>
        <w:rPr>
          <w:rFonts w:ascii="Arial" w:cs="Arial" w:eastAsia="Arial" w:hAnsi="Arial"/>
          <w:b/>
          <w:bCs/>
          <w:color w:val="2E5FA3"/>
          <w:sz w:val="28"/>
          <w:szCs w:val="28"/>
        </w:rPr>
        <w:t xml:space="preserve">1.3 Strategic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Goal</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Design Implication</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4A4A4A"/>
                <w:sz w:val="20"/>
                <w:szCs w:val="20"/>
              </w:rPr>
              <w:t xml:space="preserve">Production-ready MVP</w:t>
            </w:r>
          </w:p>
        </w:tc>
        <w:tc>
          <w:tcPr>
            <w:tcW w:type="dxa" w:w="6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No shortcuts on security, transactions, or data integrity.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4A4A4A"/>
                <w:sz w:val="20"/>
                <w:szCs w:val="20"/>
              </w:rPr>
              <w:t xml:space="preserve">Scalable architecture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Modular design; each concern is independently scalable.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4A4A4A"/>
                <w:sz w:val="20"/>
                <w:szCs w:val="20"/>
              </w:rPr>
              <w:t xml:space="preserve">Extensible challenge types</w:t>
            </w:r>
          </w:p>
        </w:tc>
        <w:tc>
          <w:tcPr>
            <w:tcW w:type="dxa" w:w="6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Strategy pattern + declarative configuration — no hardcoded logic.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4A4A4A"/>
                <w:sz w:val="20"/>
                <w:szCs w:val="20"/>
              </w:rPr>
              <w:t xml:space="preserve">Financial-grade economy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Append-only transaction ledger; balance = sum of records.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4A4A4A"/>
                <w:sz w:val="20"/>
                <w:szCs w:val="20"/>
              </w:rPr>
              <w:t xml:space="preserve">Trustless validation</w:t>
            </w:r>
          </w:p>
        </w:tc>
        <w:tc>
          <w:tcPr>
            <w:tcW w:type="dxa" w:w="6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All validation performed server-side via official Riot API.</w:t>
            </w:r>
          </w:p>
        </w:tc>
      </w:tr>
    </w:tbl>
    <w:p>
      <w:r>
        <w:br w:type="page"/>
      </w:r>
    </w:p>
    <w:p>
      <w:pPr>
        <w:pStyle w:val="Heading1"/>
        <w:spacing w:before="400" w:after="200"/>
      </w:pPr>
      <w:r>
        <w:rPr>
          <w:rFonts w:ascii="Arial" w:cs="Arial" w:eastAsia="Arial" w:hAnsi="Arial"/>
          <w:b/>
          <w:bCs/>
          <w:color w:val="1B2A4A"/>
          <w:sz w:val="36"/>
          <w:szCs w:val="36"/>
        </w:rPr>
        <w:t xml:space="preserve">2. High-Level System Architecture</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The system is organized into three independent layers that communicate through well-defined interfaces. No layer has direct access to the internal implementation of another.</w:t>
      </w:r>
    </w:p>
    <w:p>
      <w:pPr>
        <w:spacing w:before="100" w:after="0"/>
      </w:pPr>
    </w:p>
    <w:p>
      <w:pPr>
        <w:shd w:fill="1B2A4A" w:val="clear"/>
        <w:spacing w:before="160" w:after="160"/>
      </w:pPr>
      <w:r>
        <w:rPr>
          <w:rFonts w:ascii="Courier New" w:cs="Courier New" w:eastAsia="Courier New" w:hAnsi="Courier New"/>
          <w:b/>
          <w:bCs/>
          <w:color w:val="AABBCC"/>
          <w:sz w:val="18"/>
          <w:szCs w:val="18"/>
        </w:rPr>
        <w:t xml:space="preserve">  CLIENT LAYER          BACKEND LAYER              DATA LAYER</w:t>
      </w:r>
    </w:p>
    <w:p>
      <w:pPr>
        <w:shd w:fill="1E3560" w:val="clear"/>
      </w:pPr>
      <w:r>
        <w:rPr>
          <w:rFonts w:ascii="Courier New" w:cs="Courier New" w:eastAsia="Courier New" w:hAnsi="Courier New"/>
          <w:color w:val="88CCEE"/>
          <w:sz w:val="18"/>
          <w:szCs w:val="18"/>
        </w:rPr>
        <w:t xml:space="preserve">  ┌─────────────┐     ┌───────────────────┐    ┌──────────────┐</w:t>
      </w:r>
    </w:p>
    <w:p>
      <w:pPr>
        <w:shd w:fill="1E3560" w:val="clear"/>
      </w:pPr>
      <w:r>
        <w:rPr>
          <w:rFonts w:ascii="Courier New" w:cs="Courier New" w:eastAsia="Courier New" w:hAnsi="Courier New"/>
          <w:color w:val="FFFFFF"/>
          <w:sz w:val="18"/>
          <w:szCs w:val="18"/>
        </w:rPr>
        <w:t xml:space="preserve">  │  Next.js    │     │  NestJS Modules   │    │  PostgreSQL  │</w:t>
      </w:r>
    </w:p>
    <w:p>
      <w:pPr>
        <w:shd w:fill="1E3560" w:val="clear"/>
      </w:pPr>
      <w:r>
        <w:rPr>
          <w:rFonts w:ascii="Courier New" w:cs="Courier New" w:eastAsia="Courier New" w:hAnsi="Courier New"/>
          <w:color w:val="88CCEE"/>
          <w:sz w:val="18"/>
          <w:szCs w:val="18"/>
        </w:rPr>
        <w:t xml:space="preserve">  │  App Router │────►│  Auth/Users       │    │  (Primary)   │</w:t>
      </w:r>
    </w:p>
    <w:p>
      <w:pPr>
        <w:shd w:fill="1E3560" w:val="clear"/>
      </w:pPr>
      <w:r>
        <w:rPr>
          <w:rFonts w:ascii="Courier New" w:cs="Courier New" w:eastAsia="Courier New" w:hAnsi="Courier New"/>
          <w:color w:val="FFFFFF"/>
          <w:sz w:val="18"/>
          <w:szCs w:val="18"/>
        </w:rPr>
        <w:t xml:space="preserve">  │  Tailwind   │     │  Challenges       │◄──►│              │</w:t>
      </w:r>
    </w:p>
    <w:p>
      <w:pPr>
        <w:shd w:fill="1E3560" w:val="clear"/>
      </w:pPr>
      <w:r>
        <w:rPr>
          <w:rFonts w:ascii="Courier New" w:cs="Courier New" w:eastAsia="Courier New" w:hAnsi="Courier New"/>
          <w:color w:val="88CCEE"/>
          <w:sz w:val="18"/>
          <w:szCs w:val="18"/>
        </w:rPr>
        <w:t xml:space="preserve">  │  React Query│     │  Economy          │    └──────────────┘</w:t>
      </w:r>
    </w:p>
    <w:p>
      <w:pPr>
        <w:shd w:fill="1E3560" w:val="clear"/>
      </w:pPr>
      <w:r>
        <w:rPr>
          <w:rFonts w:ascii="Courier New" w:cs="Courier New" w:eastAsia="Courier New" w:hAnsi="Courier New"/>
          <w:color w:val="FFFFFF"/>
          <w:sz w:val="18"/>
          <w:szCs w:val="18"/>
        </w:rPr>
        <w:t xml:space="preserve">  └─────────────┘     │  Riot Integration │    ┌──────────────┐</w:t>
      </w:r>
    </w:p>
    <w:p>
      <w:pPr>
        <w:shd w:fill="1E3560" w:val="clear"/>
      </w:pPr>
      <w:r>
        <w:rPr>
          <w:rFonts w:ascii="Courier New" w:cs="Courier New" w:eastAsia="Courier New" w:hAnsi="Courier New"/>
          <w:color w:val="88CCEE"/>
          <w:sz w:val="18"/>
          <w:szCs w:val="18"/>
        </w:rPr>
        <w:t xml:space="preserve">                      │  Validation Worker│◄──►│  Redis       │</w:t>
      </w:r>
    </w:p>
    <w:p>
      <w:pPr>
        <w:shd w:fill="1E3560" w:val="clear"/>
      </w:pPr>
      <w:r>
        <w:rPr>
          <w:rFonts w:ascii="Courier New" w:cs="Courier New" w:eastAsia="Courier New" w:hAnsi="Courier New"/>
          <w:color w:val="FFFFFF"/>
          <w:sz w:val="18"/>
          <w:szCs w:val="18"/>
        </w:rPr>
        <w:t xml:space="preserve">                      └───────────────────┘    │  Cache+Queue │</w:t>
      </w:r>
    </w:p>
    <w:p>
      <w:pPr>
        <w:shd w:fill="1E3560" w:val="clear"/>
        <w:spacing w:before="0" w:after="160"/>
      </w:pPr>
      <w:r>
        <w:rPr>
          <w:rFonts w:ascii="Courier New" w:cs="Courier New" w:eastAsia="Courier New" w:hAnsi="Courier New"/>
          <w:color w:val="88CCEE"/>
          <w:sz w:val="18"/>
          <w:szCs w:val="18"/>
        </w:rPr>
        <w:t xml:space="preserve">                              │  Riot API         └──────────────┘</w:t>
      </w:r>
    </w:p>
    <w:p>
      <w:pPr>
        <w:spacing w:before="160" w:after="0"/>
      </w:pPr>
    </w:p>
    <w:p>
      <w:pPr>
        <w:pStyle w:val="Heading2"/>
        <w:spacing w:before="320" w:after="160"/>
      </w:pPr>
      <w:r>
        <w:rPr>
          <w:rFonts w:ascii="Arial" w:cs="Arial" w:eastAsia="Arial" w:hAnsi="Arial"/>
          <w:b/>
          <w:bCs/>
          <w:color w:val="2E5FA3"/>
          <w:sz w:val="28"/>
          <w:szCs w:val="28"/>
        </w:rPr>
        <w:t xml:space="preserve">2.1 Technology Stack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Technology</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4A4A4A"/>
                <w:sz w:val="20"/>
                <w:szCs w:val="20"/>
              </w:rPr>
              <w:t xml:space="preserve">Frontend</w:t>
            </w:r>
          </w:p>
        </w:tc>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Next.js + Tailwind</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App Router enables SSR/ISR per page. Tailwind eliminates CSS complexity. React Query handles server-state caching without Redux overhead.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4A4A4A"/>
                <w:sz w:val="20"/>
                <w:szCs w:val="20"/>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NestJS (Node.js)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Module system enforces domain boundaries by design. Built-in dependency injection enables testable services. Native BullMQ integration for async validation queues.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4A4A4A"/>
                <w:sz w:val="20"/>
                <w:szCs w:val="20"/>
              </w:rPr>
              <w:t xml:space="preserve">Primary DB</w:t>
            </w:r>
          </w:p>
        </w:tc>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PostgreSQL</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Full ACID compliance is required for transactional economy. JSON column support handles variable challenge parameters without schema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4A4A4A"/>
                <w:sz w:val="20"/>
                <w:szCs w:val="20"/>
              </w:rPr>
              <w:t xml:space="preserve">Cache / 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Redis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Dual role: Riot API response cache (reduces API calls by ~80%) and BullMQ job queue for async challenge validation with retry logic.</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4A4A4A"/>
                <w:sz w:val="20"/>
                <w:szCs w:val="20"/>
              </w:rPr>
              <w:t xml:space="preserve">Frontend State</w:t>
            </w:r>
          </w:p>
        </w:tc>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TanStack Query</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Server-state management with automatic background refetching, optimistic updates, and cache invalidation. No global state manager needed.</w:t>
            </w:r>
          </w:p>
        </w:tc>
      </w:tr>
    </w:tbl>
    <w:p>
      <w:r>
        <w:br w:type="page"/>
      </w:r>
    </w:p>
    <w:p>
      <w:pPr>
        <w:pStyle w:val="Heading1"/>
        <w:spacing w:before="400" w:after="200"/>
      </w:pPr>
      <w:r>
        <w:rPr>
          <w:rFonts w:ascii="Arial" w:cs="Arial" w:eastAsia="Arial" w:hAnsi="Arial"/>
          <w:b/>
          <w:bCs/>
          <w:color w:val="1B2A4A"/>
          <w:sz w:val="36"/>
          <w:szCs w:val="36"/>
        </w:rPr>
        <w:t xml:space="preserve">3. Domain Ownership &amp; Module Boundaries</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The most critical architectural discipline in this system is strict ownership of data by domain module. This is not merely a code style convention — it is an enforced boundary that prevents a class of bugs that commonly emerges in month 6 of any project: inconsistent state caused by modules writing to data they do not own.</w:t>
      </w:r>
    </w:p>
    <w:p>
      <w:pPr>
        <w:spacing w:before="100" w:after="0"/>
      </w:pPr>
    </w:p>
    <w:p>
      <w:pPr>
        <w:pBdr>
          <w:left w:val="thick" w:color="2E5FA3" w:sz="12" w:space="8"/>
        </w:pBdr>
        <w:shd w:fill="D6E4F7" w:val="clear"/>
        <w:spacing w:before="160" w:after="160"/>
        <w:ind w:left="400" w:right="400"/>
      </w:pPr>
      <w:r>
        <w:rPr>
          <w:rFonts w:ascii="Arial" w:cs="Arial" w:eastAsia="Arial" w:hAnsi="Arial"/>
          <w:i/>
          <w:iCs/>
          <w:color w:val="4A4A4A"/>
          <w:sz w:val="22"/>
          <w:szCs w:val="22"/>
        </w:rPr>
        <w:t xml:space="preserve">Rule: No module may write to data it does not own. Cross-module operations are performed exclusively through service contracts — never through shared repository access.</w:t>
      </w:r>
    </w:p>
    <w:p>
      <w:pPr>
        <w:pStyle w:val="Heading2"/>
        <w:spacing w:before="320" w:after="160"/>
      </w:pPr>
      <w:r>
        <w:rPr>
          <w:rFonts w:ascii="Arial" w:cs="Arial" w:eastAsia="Arial" w:hAnsi="Arial"/>
          <w:b/>
          <w:bCs/>
          <w:color w:val="2E5FA3"/>
          <w:sz w:val="28"/>
          <w:szCs w:val="28"/>
        </w:rPr>
        <w:t xml:space="preserve">3.1 Ownership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Module</w:t>
            </w:r>
          </w:p>
        </w:tc>
        <w:tc>
          <w:tcPr>
            <w:tcW w:type="dxa" w:w="3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Tables Owned</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Access Policy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4A4A4A"/>
                <w:sz w:val="20"/>
                <w:szCs w:val="20"/>
              </w:rPr>
              <w:t xml:space="preserve">Auth / Users</w:t>
            </w:r>
          </w:p>
        </w:tc>
        <w:tc>
          <w:tcPr>
            <w:tcW w:type="dxa" w:w="3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users (identity fields), riot_accounts</w:t>
            </w:r>
          </w:p>
        </w:tc>
        <w:tc>
          <w:tcPr>
            <w:tcW w:type="dxa" w:w="3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Owns identity. Exposes read-only user lookups to other modules.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4A4A4A"/>
                <w:sz w:val="20"/>
                <w:szCs w:val="20"/>
              </w:rPr>
              <w:t xml:space="preserve">Economy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users.balance, coin_transactions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SOLE writer to balance and transactions. All other modules call EconomyService — never the repository.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4A4A4A"/>
                <w:sz w:val="20"/>
                <w:szCs w:val="20"/>
              </w:rPr>
              <w:t xml:space="preserve">Challenges</w:t>
            </w:r>
          </w:p>
        </w:tc>
        <w:tc>
          <w:tcPr>
            <w:tcW w:type="dxa" w:w="3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challenges, challenge_templates, validation_logs</w:t>
            </w:r>
          </w:p>
        </w:tc>
        <w:tc>
          <w:tcPr>
            <w:tcW w:type="dxa" w:w="3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Owns challenge lifecycle. Can read user identity. Cannot touch economy tables.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4A4A4A"/>
                <w:sz w:val="20"/>
                <w:szCs w:val="20"/>
              </w:rPr>
              <w:t xml:space="preserve">Riot Integration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riot_api_cache (Redis)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Read-only access to Riot API. Emits validation results. Does not write to any PostgreSQL table directly.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4A4A4A"/>
                <w:sz w:val="20"/>
                <w:szCs w:val="20"/>
              </w:rPr>
              <w:t xml:space="preserve">Validation Worker</w:t>
            </w:r>
          </w:p>
        </w:tc>
        <w:tc>
          <w:tcPr>
            <w:tcW w:type="dxa" w:w="3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None (coordinator only)</w:t>
            </w:r>
          </w:p>
        </w:tc>
        <w:tc>
          <w:tcPr>
            <w:tcW w:type="dxa" w:w="3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Orchestrates flow: reads challenge state, calls Riot Integration, emits commands to Challenges + Economy services.</w:t>
            </w:r>
          </w:p>
        </w:tc>
      </w:tr>
    </w:tbl>
    <w:p>
      <w:pPr>
        <w:pStyle w:val="Heading2"/>
        <w:spacing w:before="320" w:after="160"/>
      </w:pPr>
      <w:r>
        <w:rPr>
          <w:rFonts w:ascii="Arial" w:cs="Arial" w:eastAsia="Arial" w:hAnsi="Arial"/>
          <w:b/>
          <w:bCs/>
          <w:color w:val="2E5FA3"/>
          <w:sz w:val="28"/>
          <w:szCs w:val="28"/>
        </w:rPr>
        <w:t xml:space="preserve">3.2 Cross-Module Communication Pattern</w:t>
      </w:r>
    </w:p>
    <w:p>
      <w:pPr>
        <w:spacing w:before="80" w:after="120"/>
      </w:pPr>
      <w:r>
        <w:rPr>
          <w:rFonts w:ascii="Arial" w:cs="Arial" w:eastAsia="Arial" w:hAnsi="Arial"/>
          <w:color w:val="4A4A4A"/>
          <w:sz w:val="22"/>
          <w:szCs w:val="22"/>
        </w:rPr>
        <w:t xml:space="preserve">When validation succeeds and a reward must be distributed, the flow is strictly unidirectional:</w:t>
      </w:r>
    </w:p>
    <w:p>
      <w:pPr>
        <w:spacing w:before="80" w:after="0"/>
      </w:pPr>
    </w:p>
    <w:p>
      <w:pPr>
        <w:pStyle w:val="ListParagraph"/>
        <w:numPr>
          <w:ilvl w:val="0"/>
          <w:numId w:val="2"/>
        </w:numPr>
        <w:spacing w:before="60" w:after="60"/>
      </w:pPr>
      <w:r>
        <w:rPr>
          <w:rFonts w:ascii="Arial" w:cs="Arial" w:eastAsia="Arial" w:hAnsi="Arial"/>
          <w:color w:val="4A4A4A"/>
          <w:sz w:val="22"/>
          <w:szCs w:val="22"/>
        </w:rPr>
        <w:t xml:space="preserve">Validation Worker determines the challenge is complete</w:t>
      </w:r>
    </w:p>
    <w:p>
      <w:pPr>
        <w:pStyle w:val="ListParagraph"/>
        <w:numPr>
          <w:ilvl w:val="0"/>
          <w:numId w:val="2"/>
        </w:numPr>
        <w:spacing w:before="60" w:after="60"/>
      </w:pPr>
      <w:r>
        <w:rPr>
          <w:rFonts w:ascii="Arial" w:cs="Arial" w:eastAsia="Arial" w:hAnsi="Arial"/>
          <w:color w:val="4A4A4A"/>
          <w:sz w:val="22"/>
          <w:szCs w:val="22"/>
        </w:rPr>
        <w:t xml:space="preserve">Worker calls ChallengesService.markCompleted(challengeId) — Challenges module handles its own state</w:t>
      </w:r>
    </w:p>
    <w:p>
      <w:pPr>
        <w:pStyle w:val="ListParagraph"/>
        <w:numPr>
          <w:ilvl w:val="0"/>
          <w:numId w:val="2"/>
        </w:numPr>
        <w:spacing w:before="60" w:after="60"/>
      </w:pPr>
      <w:r>
        <w:rPr>
          <w:rFonts w:ascii="Arial" w:cs="Arial" w:eastAsia="Arial" w:hAnsi="Arial"/>
          <w:color w:val="4A4A4A"/>
          <w:sz w:val="22"/>
          <w:szCs w:val="22"/>
        </w:rPr>
        <w:t xml:space="preserve">Worker calls EconomyService.awardReward({ userId, challengeId, amount, type }) — Economy module handles money</w:t>
      </w:r>
    </w:p>
    <w:p>
      <w:pPr>
        <w:pStyle w:val="ListParagraph"/>
        <w:numPr>
          <w:ilvl w:val="0"/>
          <w:numId w:val="2"/>
        </w:numPr>
        <w:spacing w:before="60" w:after="60"/>
      </w:pPr>
      <w:r>
        <w:rPr>
          <w:rFonts w:ascii="Arial" w:cs="Arial" w:eastAsia="Arial" w:hAnsi="Arial"/>
          <w:color w:val="4A4A4A"/>
          <w:sz w:val="22"/>
          <w:szCs w:val="22"/>
        </w:rPr>
        <w:t xml:space="preserve">Both calls are wrapped in a coordinated database transaction passed as context</w:t>
      </w:r>
    </w:p>
    <w:p>
      <w:pPr>
        <w:pStyle w:val="ListParagraph"/>
        <w:numPr>
          <w:ilvl w:val="0"/>
          <w:numId w:val="2"/>
        </w:numPr>
        <w:spacing w:before="60" w:after="60"/>
      </w:pPr>
      <w:r>
        <w:rPr>
          <w:rFonts w:ascii="Arial" w:cs="Arial" w:eastAsia="Arial" w:hAnsi="Arial"/>
          <w:color w:val="4A4A4A"/>
          <w:sz w:val="22"/>
          <w:szCs w:val="22"/>
        </w:rPr>
        <w:t xml:space="preserve">Neither call exposes internal repositories — only typed service interfaces</w:t>
      </w:r>
    </w:p>
    <w:p>
      <w:pPr>
        <w:spacing w:before="80" w:after="0"/>
      </w:pPr>
    </w:p>
    <w:p>
      <w:pPr>
        <w:spacing w:before="80" w:after="120"/>
      </w:pPr>
      <w:r>
        <w:rPr>
          <w:rFonts w:ascii="Arial" w:cs="Arial" w:eastAsia="Arial" w:hAnsi="Arial"/>
          <w:color w:val="4A4A4A"/>
          <w:sz w:val="22"/>
          <w:szCs w:val="22"/>
        </w:rPr>
        <w:t xml:space="preserve">In NestJS, this is enforced through module exports: repositories are private to their module. Only services are exported. Any developer attempting to inject a foreign repository will encounter a compile-time dependency injection error.</w:t>
      </w:r>
    </w:p>
    <w:p>
      <w:r>
        <w:br w:type="page"/>
      </w:r>
    </w:p>
    <w:p>
      <w:pPr>
        <w:pStyle w:val="Heading1"/>
        <w:spacing w:before="400" w:after="200"/>
      </w:pPr>
      <w:r>
        <w:rPr>
          <w:rFonts w:ascii="Arial" w:cs="Arial" w:eastAsia="Arial" w:hAnsi="Arial"/>
          <w:b/>
          <w:bCs/>
          <w:color w:val="1B2A4A"/>
          <w:sz w:val="36"/>
          <w:szCs w:val="36"/>
        </w:rPr>
        <w:t xml:space="preserve">4. Frontend Architecture</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The frontend is a Next.js application using the App Router. Its single responsibility is to present data and capture user intent — never to make business decisions.</w:t>
      </w:r>
    </w:p>
    <w:p>
      <w:pPr>
        <w:pStyle w:val="Heading2"/>
        <w:spacing w:before="320" w:after="160"/>
      </w:pPr>
      <w:r>
        <w:rPr>
          <w:rFonts w:ascii="Arial" w:cs="Arial" w:eastAsia="Arial" w:hAnsi="Arial"/>
          <w:b/>
          <w:bCs/>
          <w:color w:val="2E5FA3"/>
          <w:sz w:val="28"/>
          <w:szCs w:val="28"/>
        </w:rPr>
        <w:t xml:space="preserve">4.1 Rendering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Page / Route</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Strategy</w:t>
            </w:r>
          </w:p>
        </w:tc>
        <w:tc>
          <w:tcPr>
            <w:tcW w:type="dxa" w:w="43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 (landing)</w:t>
            </w:r>
          </w:p>
        </w:tc>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SSG</w:t>
            </w:r>
          </w:p>
        </w:tc>
        <w:tc>
          <w:tcPr>
            <w:tcW w:type="dxa" w:w="4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Static marketing content. Zero server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/challenges (public 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ISR (60s TTL)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Semi-static. Refreshes periodically without blocking requests.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/challenges/:id</w:t>
            </w:r>
          </w:p>
        </w:tc>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SSR</w:t>
            </w:r>
          </w:p>
        </w:tc>
        <w:tc>
          <w:tcPr>
            <w:tcW w:type="dxa" w:w="4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Must show current challenge state. User-specific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SSR + Client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Balance and active challenges require fresh server data + interactive elements.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/profile/:username</w:t>
            </w:r>
          </w:p>
        </w:tc>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ISR (5min TTL)</w:t>
            </w:r>
          </w:p>
        </w:tc>
        <w:tc>
          <w:tcPr>
            <w:tcW w:type="dxa" w:w="4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Public profile. Cacheable but needs periodic refresh.</w:t>
            </w:r>
          </w:p>
        </w:tc>
      </w:tr>
    </w:tbl>
    <w:p>
      <w:pPr>
        <w:pStyle w:val="Heading2"/>
        <w:spacing w:before="320" w:after="160"/>
      </w:pPr>
      <w:r>
        <w:rPr>
          <w:rFonts w:ascii="Arial" w:cs="Arial" w:eastAsia="Arial" w:hAnsi="Arial"/>
          <w:b/>
          <w:bCs/>
          <w:color w:val="2E5FA3"/>
          <w:sz w:val="28"/>
          <w:szCs w:val="28"/>
        </w:rPr>
        <w:t xml:space="preserve">4.2 What the Frontend Never Does</w:t>
      </w:r>
    </w:p>
    <w:p>
      <w:pPr>
        <w:spacing w:before="80" w:after="120"/>
      </w:pPr>
      <w:r>
        <w:rPr>
          <w:rFonts w:ascii="Arial" w:cs="Arial" w:eastAsia="Arial" w:hAnsi="Arial"/>
          <w:color w:val="4A4A4A"/>
          <w:sz w:val="22"/>
          <w:szCs w:val="22"/>
        </w:rPr>
        <w:t xml:space="preserve">These constraints are architectural — not stylistic — and must be enforced in code review:</w:t>
      </w:r>
    </w:p>
    <w:p>
      <w:pPr>
        <w:pStyle w:val="ListParagraph"/>
        <w:numPr>
          <w:ilvl w:val="0"/>
          <w:numId w:val="2"/>
        </w:numPr>
        <w:spacing w:before="60" w:after="60"/>
      </w:pPr>
      <w:r>
        <w:rPr>
          <w:rFonts w:ascii="Arial" w:cs="Arial" w:eastAsia="Arial" w:hAnsi="Arial"/>
          <w:color w:val="4A4A4A"/>
          <w:sz w:val="22"/>
          <w:szCs w:val="22"/>
        </w:rPr>
        <w:t xml:space="preserve">Never calls Riot API directly</w:t>
      </w:r>
    </w:p>
    <w:p>
      <w:pPr>
        <w:pStyle w:val="ListParagraph"/>
        <w:numPr>
          <w:ilvl w:val="0"/>
          <w:numId w:val="2"/>
        </w:numPr>
        <w:spacing w:before="60" w:after="60"/>
      </w:pPr>
      <w:r>
        <w:rPr>
          <w:rFonts w:ascii="Arial" w:cs="Arial" w:eastAsia="Arial" w:hAnsi="Arial"/>
          <w:color w:val="4A4A4A"/>
          <w:sz w:val="22"/>
          <w:szCs w:val="22"/>
        </w:rPr>
        <w:t xml:space="preserve">Never calculates, modifies, or displays a coin balance it computed itself</w:t>
      </w:r>
    </w:p>
    <w:p>
      <w:pPr>
        <w:pStyle w:val="ListParagraph"/>
        <w:numPr>
          <w:ilvl w:val="0"/>
          <w:numId w:val="2"/>
        </w:numPr>
        <w:spacing w:before="60" w:after="60"/>
      </w:pPr>
      <w:r>
        <w:rPr>
          <w:rFonts w:ascii="Arial" w:cs="Arial" w:eastAsia="Arial" w:hAnsi="Arial"/>
          <w:color w:val="4A4A4A"/>
          <w:sz w:val="22"/>
          <w:szCs w:val="22"/>
        </w:rPr>
        <w:t xml:space="preserve">Never determines whether a challenge is completed</w:t>
      </w:r>
    </w:p>
    <w:p>
      <w:pPr>
        <w:pStyle w:val="ListParagraph"/>
        <w:numPr>
          <w:ilvl w:val="0"/>
          <w:numId w:val="2"/>
        </w:numPr>
        <w:spacing w:before="60" w:after="60"/>
      </w:pPr>
      <w:r>
        <w:rPr>
          <w:rFonts w:ascii="Arial" w:cs="Arial" w:eastAsia="Arial" w:hAnsi="Arial"/>
          <w:color w:val="4A4A4A"/>
          <w:sz w:val="22"/>
          <w:szCs w:val="22"/>
        </w:rPr>
        <w:t xml:space="preserve">Never stores sensitive data (tokens) in localStorage — uses httpOnly cookies via backend</w:t>
      </w:r>
    </w:p>
    <w:p>
      <w:pPr>
        <w:pStyle w:val="ListParagraph"/>
        <w:numPr>
          <w:ilvl w:val="0"/>
          <w:numId w:val="2"/>
        </w:numPr>
        <w:spacing w:before="60" w:after="60"/>
      </w:pPr>
      <w:r>
        <w:rPr>
          <w:rFonts w:ascii="Arial" w:cs="Arial" w:eastAsia="Arial" w:hAnsi="Arial"/>
          <w:color w:val="4A4A4A"/>
          <w:sz w:val="22"/>
          <w:szCs w:val="22"/>
        </w:rPr>
        <w:t xml:space="preserve">Never trusts its own state for security-critical operations — always re-validates with backend</w:t>
      </w:r>
    </w:p>
    <w:p>
      <w:r>
        <w:br w:type="page"/>
      </w:r>
    </w:p>
    <w:p>
      <w:pPr>
        <w:pStyle w:val="Heading1"/>
        <w:spacing w:before="400" w:after="200"/>
      </w:pPr>
      <w:r>
        <w:rPr>
          <w:rFonts w:ascii="Arial" w:cs="Arial" w:eastAsia="Arial" w:hAnsi="Arial"/>
          <w:b/>
          <w:bCs/>
          <w:color w:val="1B2A4A"/>
          <w:sz w:val="36"/>
          <w:szCs w:val="36"/>
        </w:rPr>
        <w:t xml:space="preserve">5. Challenge System Design</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The challenge system is the core domain of the platform. It is designed for extensibility from day one: adding a new challenge type requires zero changes to existing code.</w:t>
      </w:r>
    </w:p>
    <w:p>
      <w:pPr>
        <w:pStyle w:val="Heading2"/>
        <w:spacing w:before="320" w:after="160"/>
      </w:pPr>
      <w:r>
        <w:rPr>
          <w:rFonts w:ascii="Arial" w:cs="Arial" w:eastAsia="Arial" w:hAnsi="Arial"/>
          <w:b/>
          <w:bCs/>
          <w:color w:val="2E5FA3"/>
          <w:sz w:val="28"/>
          <w:szCs w:val="28"/>
        </w:rPr>
        <w:t xml:space="preserve">5.1 Extensible Challenge Type Architecture</w:t>
      </w:r>
    </w:p>
    <w:p>
      <w:pPr>
        <w:spacing w:before="80" w:after="120"/>
      </w:pPr>
      <w:r>
        <w:rPr>
          <w:rFonts w:ascii="Arial" w:cs="Arial" w:eastAsia="Arial" w:hAnsi="Arial"/>
          <w:color w:val="4A4A4A"/>
          <w:sz w:val="22"/>
          <w:szCs w:val="22"/>
        </w:rPr>
        <w:t xml:space="preserve">The naive implementation hardcodes challenge types in conditional logic. This creates a system that cannot grow without risk of regression. The correct approach separates type definition (data) from type behavior (code):</w:t>
      </w:r>
    </w:p>
    <w:p>
      <w:pPr>
        <w:spacing w:before="80" w:after="0"/>
      </w:pPr>
    </w:p>
    <w:p>
      <w:pPr>
        <w:pBdr>
          <w:left w:val="thick" w:color="2E5FA3" w:sz="12" w:space="8"/>
        </w:pBdr>
        <w:shd w:fill="D6E4F7" w:val="clear"/>
        <w:spacing w:before="160" w:after="160"/>
        <w:ind w:left="400" w:right="400"/>
      </w:pPr>
      <w:r>
        <w:rPr>
          <w:rFonts w:ascii="Arial" w:cs="Arial" w:eastAsia="Arial" w:hAnsi="Arial"/>
          <w:i/>
          <w:iCs/>
          <w:color w:val="4A4A4A"/>
          <w:sz w:val="22"/>
          <w:szCs w:val="22"/>
        </w:rPr>
        <w:t xml:space="preserve">ChallengeTemplate defines WHAT a challenge is. A registered Validator defines HOW to evaluate it. New types are added by creating a template record + registering a validator — existing code is never touched.</w:t>
      </w:r>
    </w:p>
    <w:p>
      <w:pPr>
        <w:spacing w:before="100" w:after="0"/>
      </w:pPr>
    </w:p>
    <w:p>
      <w:pPr>
        <w:spacing w:before="240" w:after="120"/>
      </w:pPr>
      <w:r>
        <w:rPr>
          <w:rFonts w:ascii="Arial" w:cs="Arial" w:eastAsia="Arial" w:hAnsi="Arial"/>
          <w:b/>
          <w:bCs/>
          <w:color w:val="1B2A4A"/>
          <w:sz w:val="24"/>
          <w:szCs w:val="24"/>
        </w:rPr>
        <w:t xml:space="preserve">ChallengeTemplate Record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id</w:t>
            </w:r>
          </w:p>
        </w:tc>
        <w:tc>
          <w:tcPr>
            <w:tcW w:type="dxa" w:w="2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UUID</w:t>
            </w:r>
          </w:p>
        </w:tc>
        <w:tc>
          <w:tcPr>
            <w:tcW w:type="dxa" w:w="4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Unique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Human-readable name shown in UI</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validator_key</w:t>
            </w:r>
          </w:p>
        </w:tc>
        <w:tc>
          <w:tcPr>
            <w:tcW w:type="dxa" w:w="2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string</w:t>
            </w:r>
          </w:p>
        </w:tc>
        <w:tc>
          <w:tcPr>
            <w:tcW w:type="dxa" w:w="4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Maps to registered Validator class (e.g., 'single_game_kills')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param_schema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JSON Schema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Defines and validates user-configurable parameters for this type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reward_formula</w:t>
            </w:r>
          </w:p>
        </w:tc>
        <w:tc>
          <w:tcPr>
            <w:tcW w:type="dxa" w:w="2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expression</w:t>
            </w:r>
          </w:p>
        </w:tc>
        <w:tc>
          <w:tcPr>
            <w:tcW w:type="dxa" w:w="4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Calculates reward coins from template params (e.g., '5 + params.kills')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is_active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Enables/disables type without deletion</w:t>
            </w:r>
          </w:p>
        </w:tc>
      </w:tr>
    </w:tbl>
    <w:p>
      <w:pPr>
        <w:pStyle w:val="Heading2"/>
        <w:spacing w:before="320" w:after="160"/>
      </w:pPr>
      <w:r>
        <w:rPr>
          <w:rFonts w:ascii="Arial" w:cs="Arial" w:eastAsia="Arial" w:hAnsi="Arial"/>
          <w:b/>
          <w:bCs/>
          <w:color w:val="2E5FA3"/>
          <w:sz w:val="28"/>
          <w:szCs w:val="28"/>
        </w:rPr>
        <w:t xml:space="preserve">5.2 Challenge Lifecycle States</w:t>
      </w:r>
    </w:p>
    <w:p>
      <w:pPr>
        <w:spacing w:before="80" w:after="120"/>
      </w:pPr>
      <w:r>
        <w:rPr>
          <w:rFonts w:ascii="Arial" w:cs="Arial" w:eastAsia="Arial" w:hAnsi="Arial"/>
          <w:color w:val="4A4A4A"/>
          <w:sz w:val="22"/>
          <w:szCs w:val="22"/>
        </w:rPr>
        <w:t xml:space="preserve">Every challenge follows a deterministic state machine. No challenge can skip states or transition backward.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State</w:t>
            </w:r>
          </w:p>
        </w:tc>
        <w:tc>
          <w:tcPr>
            <w:tcW w:type="dxa" w:w="3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Trigger</w:t>
            </w:r>
          </w:p>
        </w:tc>
        <w:tc>
          <w:tcPr>
            <w:tcW w:type="dxa" w:w="39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8912D" w:val="clear"/>
            <w:tcMar>
              <w:top w:type="dxa" w:w="80"/>
              <w:left w:type="dxa" w:w="150"/>
              <w:bottom w:type="dxa" w:w="80"/>
              <w:right w:type="dxa" w:w="150"/>
            </w:tcMar>
            <w:vAlign w:val="center"/>
          </w:tcPr>
          <w:p>
            <w:r>
              <w:rPr>
                <w:rFonts w:ascii="Arial" w:cs="Arial" w:eastAsia="Arial" w:hAnsi="Arial"/>
                <w:b/>
                <w:bCs/>
                <w:color w:val="FFFFFF"/>
                <w:sz w:val="20"/>
                <w:szCs w:val="20"/>
              </w:rPr>
              <w:t xml:space="preserve">PENDING_ACCEPTANCE</w:t>
            </w:r>
          </w:p>
        </w:tc>
        <w:tc>
          <w:tcPr>
            <w:tcW w:type="dxa" w:w="3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Challenge created and sent</w:t>
            </w:r>
          </w:p>
        </w:tc>
        <w:tc>
          <w:tcPr>
            <w:tcW w:type="dxa" w:w="3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Awaiting response from the target player. Creator has been charged 1 coin.</w:t>
            </w:r>
          </w:p>
        </w:tc>
      </w:tr>
      <w:tr>
        <w:tc>
          <w:tcPr>
            <w:tcW w:type="dxa" w:w="2400"/>
            <w:tcBorders>
              <w:top w:val="single" w:color="CCCCCC" w:sz="1"/>
              <w:left w:val="single" w:color="CCCCCC" w:sz="1"/>
              <w:bottom w:val="single" w:color="CCCCCC" w:sz="1"/>
              <w:right w:val="single" w:color="CCCCCC" w:sz="1"/>
            </w:tcBorders>
            <w:shd w:fill="2E5FA3" w:val="clear"/>
            <w:tcMar>
              <w:top w:type="dxa" w:w="80"/>
              <w:left w:type="dxa" w:w="150"/>
              <w:bottom w:type="dxa" w:w="80"/>
              <w:right w:type="dxa" w:w="150"/>
            </w:tcMar>
            <w:vAlign w:val="center"/>
          </w:tcPr>
          <w:p>
            <w:r>
              <w:rPr>
                <w:rFonts w:ascii="Arial" w:cs="Arial" w:eastAsia="Arial" w:hAnsi="Arial"/>
                <w:b/>
                <w:bCs/>
                <w:color w:val="FFFFFF"/>
                <w:sz w:val="20"/>
                <w:szCs w:val="20"/>
              </w:rPr>
              <w:t xml:space="preserve">ACTIVE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Target player accepts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Challenge is live. Validation window is open. Expiry timer starts (if configured).</w:t>
            </w:r>
          </w:p>
        </w:tc>
      </w:tr>
      <w:tr>
        <w:tc>
          <w:tcPr>
            <w:tcW w:type="dxa" w:w="2400"/>
            <w:tcBorders>
              <w:top w:val="single" w:color="CCCCCC" w:sz="1"/>
              <w:left w:val="single" w:color="CCCCCC" w:sz="1"/>
              <w:bottom w:val="single" w:color="CCCCCC" w:sz="1"/>
              <w:right w:val="single" w:color="CCCCCC" w:sz="1"/>
            </w:tcBorders>
            <w:shd w:fill="1E7E34" w:val="clear"/>
            <w:tcMar>
              <w:top w:type="dxa" w:w="80"/>
              <w:left w:type="dxa" w:w="150"/>
              <w:bottom w:type="dxa" w:w="80"/>
              <w:right w:type="dxa" w:w="150"/>
            </w:tcMar>
            <w:vAlign w:val="center"/>
          </w:tcPr>
          <w:p>
            <w:r>
              <w:rPr>
                <w:rFonts w:ascii="Arial" w:cs="Arial" w:eastAsia="Arial" w:hAnsi="Arial"/>
                <w:b/>
                <w:bCs/>
                <w:color w:val="FFFFFF"/>
                <w:sz w:val="20"/>
                <w:szCs w:val="20"/>
              </w:rPr>
              <w:t xml:space="preserve">COMPLETED</w:t>
            </w:r>
          </w:p>
        </w:tc>
        <w:tc>
          <w:tcPr>
            <w:tcW w:type="dxa" w:w="3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Validation passes</w:t>
            </w:r>
          </w:p>
        </w:tc>
        <w:tc>
          <w:tcPr>
            <w:tcW w:type="dxa" w:w="3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Challenge criteria were met. Reward has been distributed to the target.</w:t>
            </w:r>
          </w:p>
        </w:tc>
      </w:tr>
      <w:tr>
        <w:tc>
          <w:tcPr>
            <w:tcW w:type="dxa" w:w="2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FAILED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Validation fails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Criteria were not met. Logged for audit. No reward distributed.</w:t>
            </w:r>
          </w:p>
        </w:tc>
      </w:tr>
      <w:tr>
        <w:tc>
          <w:tcPr>
            <w:tcW w:type="dxa" w:w="2400"/>
            <w:tcBorders>
              <w:top w:val="single" w:color="CCCCCC" w:sz="1"/>
              <w:left w:val="single" w:color="CCCCCC" w:sz="1"/>
              <w:bottom w:val="single" w:color="CCCCCC" w:sz="1"/>
              <w:right w:val="single" w:color="CCCCCC" w:sz="1"/>
            </w:tcBorders>
            <w:shd w:fill="4A4A4A" w:val="clear"/>
            <w:tcMar>
              <w:top w:type="dxa" w:w="80"/>
              <w:left w:type="dxa" w:w="150"/>
              <w:bottom w:type="dxa" w:w="80"/>
              <w:right w:type="dxa" w:w="150"/>
            </w:tcMar>
            <w:vAlign w:val="center"/>
          </w:tcPr>
          <w:p>
            <w:r>
              <w:rPr>
                <w:rFonts w:ascii="Arial" w:cs="Arial" w:eastAsia="Arial" w:hAnsi="Arial"/>
                <w:b/>
                <w:bCs/>
                <w:color w:val="FFFFFF"/>
                <w:sz w:val="20"/>
                <w:szCs w:val="20"/>
              </w:rPr>
              <w:t xml:space="preserve">EXPIRED</w:t>
            </w:r>
          </w:p>
        </w:tc>
        <w:tc>
          <w:tcPr>
            <w:tcW w:type="dxa" w:w="3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Time limit reached</w:t>
            </w:r>
          </w:p>
        </w:tc>
        <w:tc>
          <w:tcPr>
            <w:tcW w:type="dxa" w:w="3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Active challenge not completed within the time window. Closed by cron job.</w:t>
            </w:r>
          </w:p>
        </w:tc>
      </w:tr>
      <w:tr>
        <w:tc>
          <w:tcPr>
            <w:tcW w:type="dxa" w:w="2400"/>
            <w:tcBorders>
              <w:top w:val="single" w:color="CCCCCC" w:sz="1"/>
              <w:left w:val="single" w:color="CCCCCC" w:sz="1"/>
              <w:bottom w:val="single" w:color="CCCCCC" w:sz="1"/>
              <w:right w:val="single" w:color="CCCCCC" w:sz="1"/>
            </w:tcBorders>
            <w:shd w:fill="8A8A8A" w:val="clear"/>
            <w:tcMar>
              <w:top w:type="dxa" w:w="80"/>
              <w:left w:type="dxa" w:w="150"/>
              <w:bottom w:type="dxa" w:w="80"/>
              <w:right w:type="dxa" w:w="150"/>
            </w:tcMar>
            <w:vAlign w:val="center"/>
          </w:tcPr>
          <w:p>
            <w:r>
              <w:rPr>
                <w:rFonts w:ascii="Arial" w:cs="Arial" w:eastAsia="Arial" w:hAnsi="Arial"/>
                <w:b/>
                <w:bCs/>
                <w:color w:val="FFFFFF"/>
                <w:sz w:val="20"/>
                <w:szCs w:val="20"/>
              </w:rPr>
              <w:t xml:space="preserve">CANCELLED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Target rejects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Target player declined the challenge. Creator's coin is not refunded (MVP decision).</w:t>
            </w:r>
          </w:p>
        </w:tc>
      </w:tr>
    </w:tbl>
    <w:p>
      <w:r>
        <w:br w:type="page"/>
      </w:r>
    </w:p>
    <w:p>
      <w:pPr>
        <w:pStyle w:val="Heading1"/>
        <w:spacing w:before="400" w:after="200"/>
      </w:pPr>
      <w:r>
        <w:rPr>
          <w:rFonts w:ascii="Arial" w:cs="Arial" w:eastAsia="Arial" w:hAnsi="Arial"/>
          <w:b/>
          <w:bCs/>
          <w:color w:val="1B2A4A"/>
          <w:sz w:val="36"/>
          <w:szCs w:val="36"/>
        </w:rPr>
        <w:t xml:space="preserve">6. Economy System — Transactional Design</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The coin economy must operate with the same reliability guarantees as a financial ledger. Inconsistencies — coins appearing or disappearing without records — are unacceptable and erode user trust irreparably.</w:t>
      </w:r>
    </w:p>
    <w:p>
      <w:pPr>
        <w:pStyle w:val="Heading2"/>
        <w:spacing w:before="320" w:after="160"/>
      </w:pPr>
      <w:r>
        <w:rPr>
          <w:rFonts w:ascii="Arial" w:cs="Arial" w:eastAsia="Arial" w:hAnsi="Arial"/>
          <w:b/>
          <w:bCs/>
          <w:color w:val="2E5FA3"/>
          <w:sz w:val="28"/>
          <w:szCs w:val="28"/>
        </w:rPr>
        <w:t xml:space="preserve">6.1 Fundamental Design Decision: Append-Only Ledger</w:t>
      </w:r>
    </w:p>
    <w:p>
      <w:pPr>
        <w:spacing w:before="80" w:after="120"/>
      </w:pPr>
      <w:r>
        <w:rPr>
          <w:rFonts w:ascii="Arial" w:cs="Arial" w:eastAsia="Arial" w:hAnsi="Arial"/>
          <w:color w:val="4A4A4A"/>
          <w:sz w:val="22"/>
          <w:szCs w:val="22"/>
        </w:rPr>
        <w:t xml:space="preserve">A user's balance is never stored as a standalone value that gets incremented or decremented in isolation. Instead, the balance is the mathematical result of all recorded transactions for that user.</w:t>
      </w:r>
    </w:p>
    <w:p>
      <w:pPr>
        <w:spacing w:before="80" w:after="0"/>
      </w:pPr>
    </w:p>
    <w:p>
      <w:pPr>
        <w:spacing w:before="80" w:after="120"/>
      </w:pPr>
      <w:r>
        <w:rPr>
          <w:rFonts w:ascii="Arial" w:cs="Arial" w:eastAsia="Arial" w:hAnsi="Arial"/>
          <w:color w:val="4A4A4A"/>
          <w:sz w:val="22"/>
          <w:szCs w:val="22"/>
        </w:rPr>
        <w:t xml:space="preserve">The implementation uses a hybrid approach that balances performance with auditability:</w:t>
      </w:r>
    </w:p>
    <w:p>
      <w:pPr>
        <w:pStyle w:val="ListParagraph"/>
        <w:numPr>
          <w:ilvl w:val="0"/>
          <w:numId w:val="2"/>
        </w:numPr>
        <w:spacing w:before="60" w:after="60"/>
      </w:pPr>
      <w:r>
        <w:rPr>
          <w:rFonts w:ascii="Arial" w:cs="Arial" w:eastAsia="Arial" w:hAnsi="Arial"/>
          <w:color w:val="4A4A4A"/>
          <w:sz w:val="22"/>
          <w:szCs w:val="22"/>
        </w:rPr>
        <w:t xml:space="preserve">users.balance stores the current balance as a cached projection for O(1) read performance</w:t>
      </w:r>
    </w:p>
    <w:p>
      <w:pPr>
        <w:pStyle w:val="ListParagraph"/>
        <w:numPr>
          <w:ilvl w:val="0"/>
          <w:numId w:val="2"/>
        </w:numPr>
        <w:spacing w:before="60" w:after="60"/>
      </w:pPr>
      <w:r>
        <w:rPr>
          <w:rFonts w:ascii="Arial" w:cs="Arial" w:eastAsia="Arial" w:hAnsi="Arial"/>
          <w:color w:val="4A4A4A"/>
          <w:sz w:val="22"/>
          <w:szCs w:val="22"/>
        </w:rPr>
        <w:t xml:space="preserve">Every operation that modifies balance must simultaneously insert a coin_transaction record</w:t>
      </w:r>
    </w:p>
    <w:p>
      <w:pPr>
        <w:pStyle w:val="ListParagraph"/>
        <w:numPr>
          <w:ilvl w:val="0"/>
          <w:numId w:val="2"/>
        </w:numPr>
        <w:spacing w:before="60" w:after="60"/>
      </w:pPr>
      <w:r>
        <w:rPr>
          <w:rFonts w:ascii="Arial" w:cs="Arial" w:eastAsia="Arial" w:hAnsi="Arial"/>
          <w:color w:val="4A4A4A"/>
          <w:sz w:val="22"/>
          <w:szCs w:val="22"/>
        </w:rPr>
        <w:t xml:space="preserve">Both operations occur within a single atomic database transaction — they succeed together or fail together</w:t>
      </w:r>
    </w:p>
    <w:p>
      <w:pPr>
        <w:pStyle w:val="ListParagraph"/>
        <w:numPr>
          <w:ilvl w:val="0"/>
          <w:numId w:val="2"/>
        </w:numPr>
        <w:spacing w:before="60" w:after="60"/>
      </w:pPr>
      <w:r>
        <w:rPr>
          <w:rFonts w:ascii="Arial" w:cs="Arial" w:eastAsia="Arial" w:hAnsi="Arial"/>
          <w:color w:val="4A4A4A"/>
          <w:sz w:val="22"/>
          <w:szCs w:val="22"/>
        </w:rPr>
        <w:t xml:space="preserve">The balance_after field in each transaction creates a verifiable audit trail that can detect any inconsistency</w:t>
      </w:r>
    </w:p>
    <w:p>
      <w:pPr>
        <w:spacing w:before="100" w:after="0"/>
      </w:pPr>
    </w:p>
    <w:p>
      <w:pPr>
        <w:pBdr>
          <w:left w:val="thick" w:color="2E5FA3" w:sz="12" w:space="8"/>
        </w:pBdr>
        <w:shd w:fill="D6E4F7" w:val="clear"/>
        <w:spacing w:before="160" w:after="160"/>
        <w:ind w:left="400" w:right="400"/>
      </w:pPr>
      <w:r>
        <w:rPr>
          <w:rFonts w:ascii="Arial" w:cs="Arial" w:eastAsia="Arial" w:hAnsi="Arial"/>
          <w:i/>
          <w:iCs/>
          <w:color w:val="4A4A4A"/>
          <w:sz w:val="22"/>
          <w:szCs w:val="22"/>
        </w:rPr>
        <w:t xml:space="preserve">Critical constraint: No code path in the application may update users.balance without inserting a corresponding coin_transaction. This is enforced through module ownership — the balance column is only writable through EconomyService.</w:t>
      </w:r>
    </w:p>
    <w:p>
      <w:pPr>
        <w:pStyle w:val="Heading2"/>
        <w:spacing w:before="320" w:after="160"/>
      </w:pPr>
      <w:r>
        <w:rPr>
          <w:rFonts w:ascii="Arial" w:cs="Arial" w:eastAsia="Arial" w:hAnsi="Arial"/>
          <w:b/>
          <w:bCs/>
          <w:color w:val="2E5FA3"/>
          <w:sz w:val="28"/>
          <w:szCs w:val="28"/>
        </w:rPr>
        <w:t xml:space="preserve">6.2 Transaction Record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id</w:t>
            </w:r>
          </w:p>
        </w:tc>
        <w:tc>
          <w:tcPr>
            <w:tcW w:type="dxa" w:w="1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UUID</w:t>
            </w:r>
          </w:p>
        </w:tc>
        <w:tc>
          <w:tcPr>
            <w:tcW w:type="dxa" w:w="5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Unique transaction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UUID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Owner of this balance change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amount</w:t>
            </w:r>
          </w:p>
        </w:tc>
        <w:tc>
          <w:tcPr>
            <w:tcW w:type="dxa" w:w="1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integer</w:t>
            </w:r>
          </w:p>
        </w:tc>
        <w:tc>
          <w:tcPr>
            <w:tcW w:type="dxa" w:w="5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Signed value: positive = credit, negative = debit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CHALLENGE_CREATED, CHALLENGE_COMPLETED, ADMIN_GRANT, REFUND, etc.</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reference_id</w:t>
            </w:r>
          </w:p>
        </w:tc>
        <w:tc>
          <w:tcPr>
            <w:tcW w:type="dxa" w:w="1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UUID</w:t>
            </w:r>
          </w:p>
        </w:tc>
        <w:tc>
          <w:tcPr>
            <w:tcW w:type="dxa" w:w="5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Links to the triggering entity (challenge_id, etc.) for traceability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balance_after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Snapshot of balance immediately after this transaction — enables audit reconstruction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created_at</w:t>
            </w:r>
          </w:p>
        </w:tc>
        <w:tc>
          <w:tcPr>
            <w:tcW w:type="dxa" w:w="1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timestamp</w:t>
            </w:r>
          </w:p>
        </w:tc>
        <w:tc>
          <w:tcPr>
            <w:tcW w:type="dxa" w:w="5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Immutable creation timestamp</w:t>
            </w:r>
          </w:p>
        </w:tc>
      </w:tr>
    </w:tbl>
    <w:p>
      <w:pPr>
        <w:pStyle w:val="Heading2"/>
        <w:spacing w:before="320" w:after="160"/>
      </w:pPr>
      <w:r>
        <w:rPr>
          <w:rFonts w:ascii="Arial" w:cs="Arial" w:eastAsia="Arial" w:hAnsi="Arial"/>
          <w:b/>
          <w:bCs/>
          <w:color w:val="2E5FA3"/>
          <w:sz w:val="28"/>
          <w:szCs w:val="28"/>
        </w:rPr>
        <w:t xml:space="preserve">6.3 Challenge Creation — Atomic Flow</w:t>
      </w:r>
    </w:p>
    <w:p>
      <w:pPr>
        <w:spacing w:before="80" w:after="120"/>
      </w:pPr>
      <w:r>
        <w:rPr>
          <w:rFonts w:ascii="Arial" w:cs="Arial" w:eastAsia="Arial" w:hAnsi="Arial"/>
          <w:color w:val="4A4A4A"/>
          <w:sz w:val="22"/>
          <w:szCs w:val="22"/>
        </w:rPr>
        <w:t xml:space="preserve">The following operations all occur within a single database transaction. If any step fails, all are rolled back:</w:t>
      </w:r>
    </w:p>
    <w:p>
      <w:pPr>
        <w:spacing w:before="80" w:after="0"/>
      </w:pPr>
    </w:p>
    <w:p>
      <w:pPr>
        <w:pStyle w:val="ListParagraph"/>
        <w:numPr>
          <w:ilvl w:val="0"/>
          <w:numId w:val="2"/>
        </w:numPr>
        <w:spacing w:before="60" w:after="60"/>
      </w:pPr>
      <w:r>
        <w:rPr>
          <w:rFonts w:ascii="Arial" w:cs="Arial" w:eastAsia="Arial" w:hAnsi="Arial"/>
          <w:color w:val="4A4A4A"/>
          <w:sz w:val="22"/>
          <w:szCs w:val="22"/>
        </w:rPr>
        <w:t xml:space="preserve">SELECT users WHERE id = creatorId FOR UPDATE — acquires row lock to prevent race conditions</w:t>
      </w:r>
    </w:p>
    <w:p>
      <w:pPr>
        <w:pStyle w:val="ListParagraph"/>
        <w:numPr>
          <w:ilvl w:val="0"/>
          <w:numId w:val="2"/>
        </w:numPr>
        <w:spacing w:before="60" w:after="60"/>
      </w:pPr>
      <w:r>
        <w:rPr>
          <w:rFonts w:ascii="Arial" w:cs="Arial" w:eastAsia="Arial" w:hAnsi="Arial"/>
          <w:color w:val="4A4A4A"/>
          <w:sz w:val="22"/>
          <w:szCs w:val="22"/>
        </w:rPr>
        <w:t xml:space="preserve">Verify balance &gt;= 1 — reject with InsufficientFundsException if not</w:t>
      </w:r>
    </w:p>
    <w:p>
      <w:pPr>
        <w:pStyle w:val="ListParagraph"/>
        <w:numPr>
          <w:ilvl w:val="0"/>
          <w:numId w:val="2"/>
        </w:numPr>
        <w:spacing w:before="60" w:after="60"/>
      </w:pPr>
      <w:r>
        <w:rPr>
          <w:rFonts w:ascii="Arial" w:cs="Arial" w:eastAsia="Arial" w:hAnsi="Arial"/>
          <w:color w:val="4A4A4A"/>
          <w:sz w:val="22"/>
          <w:szCs w:val="22"/>
        </w:rPr>
        <w:t xml:space="preserve">UPDATE users SET balance = balance - 1 WHERE id = creatorId</w:t>
      </w:r>
    </w:p>
    <w:p>
      <w:pPr>
        <w:pStyle w:val="ListParagraph"/>
        <w:numPr>
          <w:ilvl w:val="0"/>
          <w:numId w:val="2"/>
        </w:numPr>
        <w:spacing w:before="60" w:after="60"/>
      </w:pPr>
      <w:r>
        <w:rPr>
          <w:rFonts w:ascii="Arial" w:cs="Arial" w:eastAsia="Arial" w:hAnsi="Arial"/>
          <w:color w:val="4A4A4A"/>
          <w:sz w:val="22"/>
          <w:szCs w:val="22"/>
        </w:rPr>
        <w:t xml:space="preserve">INSERT INTO coin_transactions (amount = -1, type = CHALLENGE_CREATED, ...)</w:t>
      </w:r>
    </w:p>
    <w:p>
      <w:pPr>
        <w:pStyle w:val="ListParagraph"/>
        <w:numPr>
          <w:ilvl w:val="0"/>
          <w:numId w:val="2"/>
        </w:numPr>
        <w:spacing w:before="60" w:after="60"/>
      </w:pPr>
      <w:r>
        <w:rPr>
          <w:rFonts w:ascii="Arial" w:cs="Arial" w:eastAsia="Arial" w:hAnsi="Arial"/>
          <w:color w:val="4A4A4A"/>
          <w:sz w:val="22"/>
          <w:szCs w:val="22"/>
        </w:rPr>
        <w:t xml:space="preserve">INSERT INTO challenges (status = PENDING_ACCEPTANCE, ...)</w:t>
      </w:r>
    </w:p>
    <w:p>
      <w:pPr>
        <w:pStyle w:val="ListParagraph"/>
        <w:numPr>
          <w:ilvl w:val="0"/>
          <w:numId w:val="2"/>
        </w:numPr>
        <w:spacing w:before="60" w:after="60"/>
      </w:pPr>
      <w:r>
        <w:rPr>
          <w:rFonts w:ascii="Arial" w:cs="Arial" w:eastAsia="Arial" w:hAnsi="Arial"/>
          <w:color w:val="4A4A4A"/>
          <w:sz w:val="22"/>
          <w:szCs w:val="22"/>
        </w:rPr>
        <w:t xml:space="preserve">COMMIT — or ROLLBACK if any step threw an exception</w:t>
      </w:r>
    </w:p>
    <w:p>
      <w:r>
        <w:br w:type="page"/>
      </w:r>
    </w:p>
    <w:p>
      <w:pPr>
        <w:pStyle w:val="Heading1"/>
        <w:spacing w:before="400" w:after="200"/>
      </w:pPr>
      <w:r>
        <w:rPr>
          <w:rFonts w:ascii="Arial" w:cs="Arial" w:eastAsia="Arial" w:hAnsi="Arial"/>
          <w:b/>
          <w:bCs/>
          <w:color w:val="1B2A4A"/>
          <w:sz w:val="36"/>
          <w:szCs w:val="36"/>
        </w:rPr>
        <w:t xml:space="preserve">7. Riot Games API Integration</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The Riot API integration is the system's most operationally sensitive component. Rate limits are enforced at the API key level — exceeding them results in temporary bans. The integration layer must be designed to maximize cache efficiency and handle degraded API conditions gracefully.</w:t>
      </w:r>
    </w:p>
    <w:p>
      <w:pPr>
        <w:pStyle w:val="Heading2"/>
        <w:spacing w:before="320" w:after="160"/>
      </w:pPr>
      <w:r>
        <w:rPr>
          <w:rFonts w:ascii="Arial" w:cs="Arial" w:eastAsia="Arial" w:hAnsi="Arial"/>
          <w:b/>
          <w:bCs/>
          <w:color w:val="2E5FA3"/>
          <w:sz w:val="28"/>
          <w:szCs w:val="28"/>
        </w:rPr>
        <w:t xml:space="preserve">7.1 Validation Architecture — Asynchronous by Design</w:t>
      </w:r>
    </w:p>
    <w:p>
      <w:pPr>
        <w:spacing w:before="80" w:after="120"/>
      </w:pPr>
      <w:r>
        <w:rPr>
          <w:rFonts w:ascii="Arial" w:cs="Arial" w:eastAsia="Arial" w:hAnsi="Arial"/>
          <w:color w:val="4A4A4A"/>
          <w:sz w:val="22"/>
          <w:szCs w:val="22"/>
        </w:rPr>
        <w:t xml:space="preserve">Challenge validation is never performed synchronously within an HTTP request. This decision is non-negotiable for two reasons:</w:t>
      </w:r>
    </w:p>
    <w:p>
      <w:pPr>
        <w:pStyle w:val="ListParagraph"/>
        <w:numPr>
          <w:ilvl w:val="0"/>
          <w:numId w:val="2"/>
        </w:numPr>
        <w:spacing w:before="60" w:after="60"/>
      </w:pPr>
      <w:r>
        <w:rPr>
          <w:rFonts w:ascii="Arial" w:cs="Arial" w:eastAsia="Arial" w:hAnsi="Arial"/>
          <w:color w:val="4A4A4A"/>
          <w:sz w:val="22"/>
          <w:szCs w:val="22"/>
        </w:rPr>
        <w:t xml:space="preserve">Riot API response times are variable (100ms to 3+ seconds)</w:t>
      </w:r>
    </w:p>
    <w:p>
      <w:pPr>
        <w:pStyle w:val="ListParagraph"/>
        <w:numPr>
          <w:ilvl w:val="0"/>
          <w:numId w:val="2"/>
        </w:numPr>
        <w:spacing w:before="60" w:after="60"/>
      </w:pPr>
      <w:r>
        <w:rPr>
          <w:rFonts w:ascii="Arial" w:cs="Arial" w:eastAsia="Arial" w:hAnsi="Arial"/>
          <w:color w:val="4A4A4A"/>
          <w:sz w:val="22"/>
          <w:szCs w:val="22"/>
        </w:rPr>
        <w:t xml:space="preserve">A newly completed match may not appear in the API for 3–10 minutes</w:t>
      </w:r>
    </w:p>
    <w:p>
      <w:pPr>
        <w:spacing w:before="80" w:after="0"/>
      </w:pPr>
    </w:p>
    <w:p>
      <w:pPr>
        <w:spacing w:before="80" w:after="120"/>
      </w:pPr>
      <w:r>
        <w:rPr>
          <w:rFonts w:ascii="Arial" w:cs="Arial" w:eastAsia="Arial" w:hAnsi="Arial"/>
          <w:color w:val="4A4A4A"/>
          <w:sz w:val="22"/>
          <w:szCs w:val="22"/>
        </w:rPr>
        <w:t xml:space="preserve">All validation is dispatched to an asynchronous job queue (BullMQ on Redis). The user receives an immediate HTTP 202 Accepted response and is notified of the result through polling or WebSocket push when the job completes.</w:t>
      </w:r>
    </w:p>
    <w:p>
      <w:pPr>
        <w:pStyle w:val="Heading2"/>
        <w:spacing w:before="320" w:after="160"/>
      </w:pPr>
      <w:r>
        <w:rPr>
          <w:rFonts w:ascii="Arial" w:cs="Arial" w:eastAsia="Arial" w:hAnsi="Arial"/>
          <w:b/>
          <w:bCs/>
          <w:color w:val="2E5FA3"/>
          <w:sz w:val="28"/>
          <w:szCs w:val="28"/>
        </w:rPr>
        <w:t xml:space="preserve">7.2 Rate Limit Management — Three-Layer Defense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Mechanism</w:t>
            </w:r>
          </w:p>
        </w:tc>
        <w:tc>
          <w:tcPr>
            <w:tcW w:type="dxa" w:w="49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Effect</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4A4A4A"/>
                <w:sz w:val="20"/>
                <w:szCs w:val="20"/>
              </w:rPr>
              <w:t xml:space="preserve">Layer 1</w:t>
            </w:r>
          </w:p>
        </w:tc>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Redis cache (TTL per endpoint)</w:t>
            </w:r>
          </w:p>
        </w:tc>
        <w:tc>
          <w:tcPr>
            <w:tcW w:type="dxa" w:w="4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Match detail responses cached 24h. Player match lists cached 90s. Eliminates ~80% of API calls.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4A4A4A"/>
                <w:sz w:val="20"/>
                <w:szCs w:val="20"/>
              </w:rPr>
              <w:t xml:space="preserve">Layer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Token bucket rate limiter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Enforces Riot's limits (20 req/s, 100 req/2min) before calls are made. Zero 429 responses under normal load.</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4A4A4A"/>
                <w:sz w:val="20"/>
                <w:szCs w:val="20"/>
              </w:rPr>
              <w:t xml:space="preserve">Layer 3</w:t>
            </w:r>
          </w:p>
        </w:tc>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Exponential backoff + retry</w:t>
            </w:r>
          </w:p>
        </w:tc>
        <w:tc>
          <w:tcPr>
            <w:tcW w:type="dxa" w:w="4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On 429 or 503: retry after 5s, 15s, 60s. After 3 failures, job marked as 'validation_deferred' and requeued for 10 minutes later.</w:t>
            </w:r>
          </w:p>
        </w:tc>
      </w:tr>
    </w:tbl>
    <w:p>
      <w:pPr>
        <w:pStyle w:val="Heading2"/>
        <w:spacing w:before="320" w:after="160"/>
      </w:pPr>
      <w:r>
        <w:rPr>
          <w:rFonts w:ascii="Arial" w:cs="Arial" w:eastAsia="Arial" w:hAnsi="Arial"/>
          <w:b/>
          <w:bCs/>
          <w:color w:val="2E5FA3"/>
          <w:sz w:val="28"/>
          <w:szCs w:val="28"/>
        </w:rPr>
        <w:t xml:space="preserve">7.3 Data Integrity — Preventing Retroactive Fraud</w:t>
      </w:r>
    </w:p>
    <w:p>
      <w:pPr>
        <w:spacing w:before="80" w:after="120"/>
      </w:pPr>
      <w:r>
        <w:rPr>
          <w:rFonts w:ascii="Arial" w:cs="Arial" w:eastAsia="Arial" w:hAnsi="Arial"/>
          <w:color w:val="4A4A4A"/>
          <w:sz w:val="22"/>
          <w:szCs w:val="22"/>
        </w:rPr>
        <w:t xml:space="preserve">A critical security requirement: only match data from after the challenge was accepted should be eligible for validation.</w:t>
      </w:r>
    </w:p>
    <w:p>
      <w:pPr>
        <w:spacing w:before="80" w:after="0"/>
      </w:pPr>
    </w:p>
    <w:p>
      <w:pPr>
        <w:pBdr>
          <w:left w:val="thick" w:color="2E5FA3" w:sz="12" w:space="8"/>
        </w:pBdr>
        <w:shd w:fill="D6E4F7" w:val="clear"/>
        <w:spacing w:before="160" w:after="160"/>
        <w:ind w:left="400" w:right="400"/>
      </w:pPr>
      <w:r>
        <w:rPr>
          <w:rFonts w:ascii="Arial" w:cs="Arial" w:eastAsia="Arial" w:hAnsi="Arial"/>
          <w:i/>
          <w:iCs/>
          <w:color w:val="4A4A4A"/>
          <w:sz w:val="22"/>
          <w:szCs w:val="22"/>
        </w:rPr>
        <w:t xml:space="preserve">All validators enforce: match.gameStartTime &gt; challenge.acceptedAt. Matches played before accepting the challenge are explicitly excluded from evaluation, regardless of how well they meet the criteria.</w:t>
      </w:r>
    </w:p>
    <w:p>
      <w:pPr>
        <w:spacing w:before="80" w:after="0"/>
      </w:pPr>
    </w:p>
    <w:p>
      <w:pPr>
        <w:spacing w:before="80" w:after="120"/>
      </w:pPr>
      <w:r>
        <w:rPr>
          <w:rFonts w:ascii="Arial" w:cs="Arial" w:eastAsia="Arial" w:hAnsi="Arial"/>
          <w:color w:val="4A4A4A"/>
          <w:sz w:val="22"/>
          <w:szCs w:val="22"/>
        </w:rPr>
        <w:t xml:space="preserve">Additionally, the system never trusts match data submitted by the client. Every validation uses the player's registered PUUID (verified at account linking time through Riot's OAuth flow) to query match history directly from the Riot API.</w:t>
      </w:r>
    </w:p>
    <w:p>
      <w:r>
        <w:br w:type="page"/>
      </w:r>
    </w:p>
    <w:p>
      <w:pPr>
        <w:pStyle w:val="Heading1"/>
        <w:spacing w:before="400" w:after="200"/>
      </w:pPr>
      <w:r>
        <w:rPr>
          <w:rFonts w:ascii="Arial" w:cs="Arial" w:eastAsia="Arial" w:hAnsi="Arial"/>
          <w:b/>
          <w:bCs/>
          <w:color w:val="1B2A4A"/>
          <w:sz w:val="36"/>
          <w:szCs w:val="36"/>
        </w:rPr>
        <w:t xml:space="preserve">8. Complete End-to-End Challenge Flow</w:t>
      </w:r>
    </w:p>
    <w:p>
      <w:pPr>
        <w:pBdr>
          <w:bottom w:val="single" w:color="2E5FA3" w:sz="4" w:space="1"/>
        </w:pBdr>
        <w:spacing w:before="200" w:after="200"/>
      </w:pPr>
    </w:p>
    <w:p>
      <w:pPr>
        <w:pStyle w:val="Heading2"/>
        <w:spacing w:before="320" w:after="160"/>
      </w:pPr>
      <w:r>
        <w:rPr>
          <w:rFonts w:ascii="Arial" w:cs="Arial" w:eastAsia="Arial" w:hAnsi="Arial"/>
          <w:b/>
          <w:bCs/>
          <w:color w:val="2E5FA3"/>
          <w:sz w:val="28"/>
          <w:szCs w:val="28"/>
        </w:rPr>
        <w:t xml:space="preserve">8.1 Create &amp; Send a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Actor</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1</w:t>
            </w:r>
          </w:p>
        </w:tc>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Creator (UI)</w:t>
            </w:r>
          </w:p>
        </w:tc>
        <w:tc>
          <w:tcPr>
            <w:tcW w:type="dxa" w:w="65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Selects challenge template, sets parameters, chooses target player.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Validates form client-side (UX only). POST /challenges { templateId, params, targetUserId }.</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3</w:t>
            </w:r>
          </w:p>
        </w:tc>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Backend</w:t>
            </w:r>
          </w:p>
        </w:tc>
        <w:tc>
          <w:tcPr>
            <w:tcW w:type="dxa" w:w="65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Validates all inputs server-side. Verifies template exists and is active. Verifies target user exists with a linked Riot account.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EconomyService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Atomic transaction: verify balance &gt;= 1, deduct 1 coin, record CHALLENGE_CREATED transaction.</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5</w:t>
            </w:r>
          </w:p>
        </w:tc>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ChallengesService</w:t>
            </w:r>
          </w:p>
        </w:tc>
        <w:tc>
          <w:tcPr>
            <w:tcW w:type="dxa" w:w="65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Inserts challenge record with status = PENDING_ACCEPTANCE.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API Response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HTTP 201 Created: { challengeId, status: 'PENDING_ACCEPTANCE' }.</w:t>
            </w:r>
          </w:p>
        </w:tc>
      </w:tr>
    </w:tbl>
    <w:p>
      <w:pPr>
        <w:pStyle w:val="Heading2"/>
        <w:spacing w:before="320" w:after="160"/>
      </w:pPr>
      <w:r>
        <w:rPr>
          <w:rFonts w:ascii="Arial" w:cs="Arial" w:eastAsia="Arial" w:hAnsi="Arial"/>
          <w:b/>
          <w:bCs/>
          <w:color w:val="2E5FA3"/>
          <w:sz w:val="28"/>
          <w:szCs w:val="28"/>
        </w:rPr>
        <w:t xml:space="preserve">8.2 Accept a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Actor</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1</w:t>
            </w:r>
          </w:p>
        </w:tc>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Target (UI)</w:t>
            </w:r>
          </w:p>
        </w:tc>
        <w:tc>
          <w:tcPr>
            <w:tcW w:type="dxa" w:w="65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Views pending challenges in dashboard. Clicks Accept.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POST /challenges/:id/accept. Verifies requester is the correct target user.</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3</w:t>
            </w:r>
          </w:p>
        </w:tc>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ChallengesService</w:t>
            </w:r>
          </w:p>
        </w:tc>
        <w:tc>
          <w:tcPr>
            <w:tcW w:type="dxa" w:w="65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Transitions status to ACTIVE. Records accepted_at timestamp — used as validation window start.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API Response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HTTP 200 OK: { status: 'ACTIVE', expiresAt }.</w:t>
            </w:r>
          </w:p>
        </w:tc>
      </w:tr>
    </w:tbl>
    <w:p>
      <w:pPr>
        <w:pStyle w:val="Heading2"/>
        <w:spacing w:before="320" w:after="160"/>
      </w:pPr>
      <w:r>
        <w:rPr>
          <w:rFonts w:ascii="Arial" w:cs="Arial" w:eastAsia="Arial" w:hAnsi="Arial"/>
          <w:b/>
          <w:bCs/>
          <w:color w:val="2E5FA3"/>
          <w:sz w:val="28"/>
          <w:szCs w:val="28"/>
        </w:rPr>
        <w:t xml:space="preserve">8.3 Validate &amp; Complete a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Actor</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1</w:t>
            </w:r>
          </w:p>
        </w:tc>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Target (UI)</w:t>
            </w:r>
          </w:p>
        </w:tc>
        <w:tc>
          <w:tcPr>
            <w:tcW w:type="dxa" w:w="65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Clicks Verify Challenge after playing relevant games.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POST /challenges/:id/validate. Enqueues validation job. Returns HTTP 202 Accepted immediately.</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3</w:t>
            </w:r>
          </w:p>
        </w:tc>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Validation Worker</w:t>
            </w:r>
          </w:p>
        </w:tc>
        <w:tc>
          <w:tcPr>
            <w:tcW w:type="dxa" w:w="65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Dequeues job. Calls RiotService to fetch recent matches for target's PUUID.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Checks Redis cache first. If miss: calls Riot API, caches result. Returns filtered match list.</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5</w:t>
            </w:r>
          </w:p>
        </w:tc>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Validator</w:t>
            </w:r>
          </w:p>
        </w:tc>
        <w:tc>
          <w:tcPr>
            <w:tcW w:type="dxa" w:w="65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Instantiates correct Validator via validator_key. Filters matches after accepted_at. Evaluates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4A4A4A"/>
                <w:sz w:val="20"/>
                <w:szCs w:val="20"/>
              </w:rPr>
              <w:t xml:space="preserve">6a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4A4A4A"/>
                <w:sz w:val="20"/>
                <w:szCs w:val="20"/>
              </w:rPr>
              <w:t xml:space="preserve">On PASS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Coordinator: ChallengesService.markCompleted() + EconomyService.awardReward() in one transaction. Inserts COMPLETED validation log.</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4A4A4A"/>
                <w:sz w:val="20"/>
                <w:szCs w:val="20"/>
              </w:rPr>
              <w:t xml:space="preserve">6b</w:t>
            </w:r>
          </w:p>
        </w:tc>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4A4A4A"/>
                <w:sz w:val="20"/>
                <w:szCs w:val="20"/>
              </w:rPr>
              <w:t xml:space="preserve">On FAIL</w:t>
            </w:r>
          </w:p>
        </w:tc>
        <w:tc>
          <w:tcPr>
            <w:tcW w:type="dxa" w:w="65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Inserts FAILED validation log with detailed reason. Challenge remains ACTIVE until expiry.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Polling detects status change. Notifies user of result and new balance.</w:t>
            </w:r>
          </w:p>
        </w:tc>
      </w:tr>
    </w:tbl>
    <w:p>
      <w:r>
        <w:br w:type="page"/>
      </w:r>
    </w:p>
    <w:p>
      <w:pPr>
        <w:pStyle w:val="Heading1"/>
        <w:spacing w:before="400" w:after="200"/>
      </w:pPr>
      <w:r>
        <w:rPr>
          <w:rFonts w:ascii="Arial" w:cs="Arial" w:eastAsia="Arial" w:hAnsi="Arial"/>
          <w:b/>
          <w:bCs/>
          <w:color w:val="1B2A4A"/>
          <w:sz w:val="36"/>
          <w:szCs w:val="36"/>
        </w:rPr>
        <w:t xml:space="preserve">9. Security Architecture</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Security is built into the architecture, not applied as an afterthought. The fundamental principle is that the backend is the sole source of truth for all operations that have business consequences.</w:t>
      </w:r>
    </w:p>
    <w:p>
      <w:pPr>
        <w:pStyle w:val="Heading2"/>
        <w:spacing w:before="320" w:after="160"/>
      </w:pPr>
      <w:r>
        <w:rPr>
          <w:rFonts w:ascii="Arial" w:cs="Arial" w:eastAsia="Arial" w:hAnsi="Arial"/>
          <w:b/>
          <w:bCs/>
          <w:color w:val="2E5FA3"/>
          <w:sz w:val="28"/>
          <w:szCs w:val="28"/>
        </w:rPr>
        <w:t xml:space="preserve">9.1 Authentication</w:t>
      </w:r>
    </w:p>
    <w:p>
      <w:pPr>
        <w:pStyle w:val="ListParagraph"/>
        <w:numPr>
          <w:ilvl w:val="0"/>
          <w:numId w:val="2"/>
        </w:numPr>
        <w:spacing w:before="60" w:after="60"/>
      </w:pPr>
      <w:r>
        <w:rPr>
          <w:rFonts w:ascii="Arial" w:cs="Arial" w:eastAsia="Arial" w:hAnsi="Arial"/>
          <w:color w:val="4A4A4A"/>
          <w:sz w:val="22"/>
          <w:szCs w:val="22"/>
        </w:rPr>
        <w:t xml:space="preserve">JWT-based authentication using short-lived access tokens (15 min) and httpOnly refresh tokens (7 days)</w:t>
      </w:r>
    </w:p>
    <w:p>
      <w:pPr>
        <w:pStyle w:val="ListParagraph"/>
        <w:numPr>
          <w:ilvl w:val="0"/>
          <w:numId w:val="2"/>
        </w:numPr>
        <w:spacing w:before="60" w:after="60"/>
      </w:pPr>
      <w:r>
        <w:rPr>
          <w:rFonts w:ascii="Arial" w:cs="Arial" w:eastAsia="Arial" w:hAnsi="Arial"/>
          <w:color w:val="4A4A4A"/>
          <w:sz w:val="22"/>
          <w:szCs w:val="22"/>
        </w:rPr>
        <w:t xml:space="preserve">Refresh tokens stored in httpOnly cookies — not accessible via JavaScript — preventing XSS-based token theft</w:t>
      </w:r>
    </w:p>
    <w:p>
      <w:pPr>
        <w:pStyle w:val="ListParagraph"/>
        <w:numPr>
          <w:ilvl w:val="0"/>
          <w:numId w:val="2"/>
        </w:numPr>
        <w:spacing w:before="60" w:after="60"/>
      </w:pPr>
      <w:r>
        <w:rPr>
          <w:rFonts w:ascii="Arial" w:cs="Arial" w:eastAsia="Arial" w:hAnsi="Arial"/>
          <w:color w:val="4A4A4A"/>
          <w:sz w:val="22"/>
          <w:szCs w:val="22"/>
        </w:rPr>
        <w:t xml:space="preserve">Riot account linking performed via Riot's official OAuth flow at registration — PUUID verified server-side</w:t>
      </w:r>
    </w:p>
    <w:p>
      <w:pPr>
        <w:pStyle w:val="ListParagraph"/>
        <w:numPr>
          <w:ilvl w:val="0"/>
          <w:numId w:val="2"/>
        </w:numPr>
        <w:spacing w:before="60" w:after="60"/>
      </w:pPr>
      <w:r>
        <w:rPr>
          <w:rFonts w:ascii="Arial" w:cs="Arial" w:eastAsia="Arial" w:hAnsi="Arial"/>
          <w:color w:val="4A4A4A"/>
          <w:sz w:val="22"/>
          <w:szCs w:val="22"/>
        </w:rPr>
        <w:t xml:space="preserve">Path for future: full Riot SSO login (player logs in with Riot credentials)</w:t>
      </w:r>
    </w:p>
    <w:p>
      <w:pPr>
        <w:pStyle w:val="Heading2"/>
        <w:spacing w:before="320" w:after="160"/>
      </w:pPr>
      <w:r>
        <w:rPr>
          <w:rFonts w:ascii="Arial" w:cs="Arial" w:eastAsia="Arial" w:hAnsi="Arial"/>
          <w:b/>
          <w:bCs/>
          <w:color w:val="2E5FA3"/>
          <w:sz w:val="28"/>
          <w:szCs w:val="28"/>
        </w:rPr>
        <w:t xml:space="preserve">9.2 Economic Security</w:t>
      </w:r>
    </w:p>
    <w:p>
      <w:pPr>
        <w:pStyle w:val="ListParagraph"/>
        <w:numPr>
          <w:ilvl w:val="0"/>
          <w:numId w:val="2"/>
        </w:numPr>
        <w:spacing w:before="60" w:after="60"/>
      </w:pPr>
      <w:r>
        <w:rPr>
          <w:rFonts w:ascii="Arial" w:cs="Arial" w:eastAsia="Arial" w:hAnsi="Arial"/>
          <w:color w:val="4A4A4A"/>
          <w:sz w:val="22"/>
          <w:szCs w:val="22"/>
        </w:rPr>
        <w:t xml:space="preserve">Every balance modification occurs inside a SELECT FOR UPDATE lock to prevent race conditions from concurrent requests</w:t>
      </w:r>
    </w:p>
    <w:p>
      <w:pPr>
        <w:pStyle w:val="ListParagraph"/>
        <w:numPr>
          <w:ilvl w:val="0"/>
          <w:numId w:val="2"/>
        </w:numPr>
        <w:spacing w:before="60" w:after="60"/>
      </w:pPr>
      <w:r>
        <w:rPr>
          <w:rFonts w:ascii="Arial" w:cs="Arial" w:eastAsia="Arial" w:hAnsi="Arial"/>
          <w:color w:val="4A4A4A"/>
          <w:sz w:val="22"/>
          <w:szCs w:val="22"/>
        </w:rPr>
        <w:t xml:space="preserve">Idempotency keys on challenge creation prevent duplicate charges if network errors cause retry</w:t>
      </w:r>
    </w:p>
    <w:p>
      <w:pPr>
        <w:pStyle w:val="ListParagraph"/>
        <w:numPr>
          <w:ilvl w:val="0"/>
          <w:numId w:val="2"/>
        </w:numPr>
        <w:spacing w:before="60" w:after="60"/>
      </w:pPr>
      <w:r>
        <w:rPr>
          <w:rFonts w:ascii="Arial" w:cs="Arial" w:eastAsia="Arial" w:hAnsi="Arial"/>
          <w:color w:val="4A4A4A"/>
          <w:sz w:val="22"/>
          <w:szCs w:val="22"/>
        </w:rPr>
        <w:t xml:space="preserve">Reward distribution uses challenge status as a distributed lock: COMPLETED challenges cannot be rewarded again</w:t>
      </w:r>
    </w:p>
    <w:p>
      <w:pPr>
        <w:pStyle w:val="ListParagraph"/>
        <w:numPr>
          <w:ilvl w:val="0"/>
          <w:numId w:val="2"/>
        </w:numPr>
        <w:spacing w:before="60" w:after="60"/>
      </w:pPr>
      <w:r>
        <w:rPr>
          <w:rFonts w:ascii="Arial" w:cs="Arial" w:eastAsia="Arial" w:hAnsi="Arial"/>
          <w:color w:val="4A4A4A"/>
          <w:sz w:val="22"/>
          <w:szCs w:val="22"/>
        </w:rPr>
        <w:t xml:space="preserve">All coin_transactions records are immutable — no UPDATE or DELETE permitted on the table (enforced via PostgreSQL row security)</w:t>
      </w:r>
    </w:p>
    <w:p>
      <w:pPr>
        <w:pStyle w:val="Heading2"/>
        <w:spacing w:before="320" w:after="160"/>
      </w:pPr>
      <w:r>
        <w:rPr>
          <w:rFonts w:ascii="Arial" w:cs="Arial" w:eastAsia="Arial" w:hAnsi="Arial"/>
          <w:b/>
          <w:bCs/>
          <w:color w:val="2E5FA3"/>
          <w:sz w:val="28"/>
          <w:szCs w:val="28"/>
        </w:rPr>
        <w:t xml:space="preserve">9.3 Validation Integrity</w:t>
      </w:r>
    </w:p>
    <w:p>
      <w:pPr>
        <w:pStyle w:val="ListParagraph"/>
        <w:numPr>
          <w:ilvl w:val="0"/>
          <w:numId w:val="2"/>
        </w:numPr>
        <w:spacing w:before="60" w:after="60"/>
      </w:pPr>
      <w:r>
        <w:rPr>
          <w:rFonts w:ascii="Arial" w:cs="Arial" w:eastAsia="Arial" w:hAnsi="Arial"/>
          <w:color w:val="4A4A4A"/>
          <w:sz w:val="22"/>
          <w:szCs w:val="22"/>
        </w:rPr>
        <w:t xml:space="preserve">All Riot API queries use the player's server-verified PUUID — never client-submitted summoner names</w:t>
      </w:r>
    </w:p>
    <w:p>
      <w:pPr>
        <w:pStyle w:val="ListParagraph"/>
        <w:numPr>
          <w:ilvl w:val="0"/>
          <w:numId w:val="2"/>
        </w:numPr>
        <w:spacing w:before="60" w:after="60"/>
      </w:pPr>
      <w:r>
        <w:rPr>
          <w:rFonts w:ascii="Arial" w:cs="Arial" w:eastAsia="Arial" w:hAnsi="Arial"/>
          <w:color w:val="4A4A4A"/>
          <w:sz w:val="22"/>
          <w:szCs w:val="22"/>
        </w:rPr>
        <w:t xml:space="preserve">match.gameStartTime &gt; challenge.acceptedAt is a hard constraint, not a soft check</w:t>
      </w:r>
    </w:p>
    <w:p>
      <w:pPr>
        <w:pStyle w:val="ListParagraph"/>
        <w:numPr>
          <w:ilvl w:val="0"/>
          <w:numId w:val="2"/>
        </w:numPr>
        <w:spacing w:before="60" w:after="60"/>
      </w:pPr>
      <w:r>
        <w:rPr>
          <w:rFonts w:ascii="Arial" w:cs="Arial" w:eastAsia="Arial" w:hAnsi="Arial"/>
          <w:color w:val="4A4A4A"/>
          <w:sz w:val="22"/>
          <w:szCs w:val="22"/>
        </w:rPr>
        <w:t xml:space="preserve">Validation results are logged with full detail regardless of outcome — audit trail is permanent</w:t>
      </w:r>
    </w:p>
    <w:p>
      <w:pPr>
        <w:pStyle w:val="ListParagraph"/>
        <w:numPr>
          <w:ilvl w:val="0"/>
          <w:numId w:val="2"/>
        </w:numPr>
        <w:spacing w:before="60" w:after="60"/>
      </w:pPr>
      <w:r>
        <w:rPr>
          <w:rFonts w:ascii="Arial" w:cs="Arial" w:eastAsia="Arial" w:hAnsi="Arial"/>
          <w:color w:val="4A4A4A"/>
          <w:sz w:val="22"/>
          <w:szCs w:val="22"/>
        </w:rPr>
        <w:t xml:space="preserve">Backend never acts on match data submitted by the frontend — all data sourced directly from Riot API</w:t>
      </w:r>
    </w:p>
    <w:p>
      <w:r>
        <w:br w:type="page"/>
      </w:r>
    </w:p>
    <w:p>
      <w:pPr>
        <w:pStyle w:val="Heading1"/>
        <w:spacing w:before="400" w:after="200"/>
      </w:pPr>
      <w:r>
        <w:rPr>
          <w:rFonts w:ascii="Arial" w:cs="Arial" w:eastAsia="Arial" w:hAnsi="Arial"/>
          <w:b/>
          <w:bCs/>
          <w:color w:val="1B2A4A"/>
          <w:sz w:val="36"/>
          <w:szCs w:val="36"/>
        </w:rPr>
        <w:t xml:space="preserve">10. Scalability Roadmap</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The MVP deploys as a well-structured monolith. The architecture is designed to evolve incrementally — each scaling step adds capacity without requiring architectural rewrites.</w:t>
      </w:r>
    </w:p>
    <w:p>
      <w:pPr>
        <w:pStyle w:val="Heading2"/>
        <w:spacing w:before="320" w:after="160"/>
      </w:pPr>
      <w:r>
        <w:rPr>
          <w:rFonts w:ascii="Arial" w:cs="Arial" w:eastAsia="Arial" w:hAnsi="Arial"/>
          <w:b/>
          <w:bCs/>
          <w:color w:val="2E5FA3"/>
          <w:sz w:val="28"/>
          <w:szCs w:val="28"/>
        </w:rPr>
        <w:t xml:space="preserve">10.1 MVP Infrastructure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Deployment</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Frontend</w:t>
            </w:r>
          </w:p>
        </w:tc>
        <w:tc>
          <w:tcPr>
            <w:tcW w:type="dxa" w:w="6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Vercel — global CDN, automatic scaling, zero-config deployment from GitHub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Backend 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Single NestJS instance on Railway or Render (1–2 vCPU, 1–2GB RAM)</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Database</w:t>
            </w:r>
          </w:p>
        </w:tc>
        <w:tc>
          <w:tcPr>
            <w:tcW w:type="dxa" w:w="6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Managed PostgreSQL (Railway / Supabase / RDS) with automated backups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Cache / Queue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Managed Redis (Upstash or Railway) with persistence enabled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Validation Worker</w:t>
            </w:r>
          </w:p>
        </w:tc>
        <w:tc>
          <w:tcPr>
            <w:tcW w:type="dxa" w:w="6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Same NestJS process, separate BullMQ worker thread — can be detached with zero code changes</w:t>
            </w:r>
          </w:p>
        </w:tc>
      </w:tr>
    </w:tbl>
    <w:p>
      <w:pPr>
        <w:pStyle w:val="Heading2"/>
        <w:spacing w:before="320" w:after="160"/>
      </w:pPr>
      <w:r>
        <w:rPr>
          <w:rFonts w:ascii="Arial" w:cs="Arial" w:eastAsia="Arial" w:hAnsi="Arial"/>
          <w:b/>
          <w:bCs/>
          <w:color w:val="2E5FA3"/>
          <w:sz w:val="28"/>
          <w:szCs w:val="28"/>
        </w:rPr>
        <w:t xml:space="preserve">10.2 Scale Path (Phase 2–3)</w:t>
      </w:r>
    </w:p>
    <w:p>
      <w:pPr>
        <w:pStyle w:val="ListParagraph"/>
        <w:numPr>
          <w:ilvl w:val="0"/>
          <w:numId w:val="2"/>
        </w:numPr>
        <w:spacing w:before="60" w:after="60"/>
      </w:pPr>
      <w:r>
        <w:rPr>
          <w:rFonts w:ascii="Arial" w:cs="Arial" w:eastAsia="Arial" w:hAnsi="Arial"/>
          <w:color w:val="4A4A4A"/>
          <w:sz w:val="22"/>
          <w:szCs w:val="22"/>
        </w:rPr>
        <w:t xml:space="preserve">Horizontal API scaling: Stateless NestJS instances behind a load balancer — sessions in Redis, not in-process</w:t>
      </w:r>
    </w:p>
    <w:p>
      <w:pPr>
        <w:pStyle w:val="ListParagraph"/>
        <w:numPr>
          <w:ilvl w:val="0"/>
          <w:numId w:val="2"/>
        </w:numPr>
        <w:spacing w:before="60" w:after="60"/>
      </w:pPr>
      <w:r>
        <w:rPr>
          <w:rFonts w:ascii="Arial" w:cs="Arial" w:eastAsia="Arial" w:hAnsi="Arial"/>
          <w:color w:val="4A4A4A"/>
          <w:sz w:val="22"/>
          <w:szCs w:val="22"/>
        </w:rPr>
        <w:t xml:space="preserve">Worker separation: Move BullMQ workers to dedicated instances — scales validation throughput independently of API response time</w:t>
      </w:r>
    </w:p>
    <w:p>
      <w:pPr>
        <w:pStyle w:val="ListParagraph"/>
        <w:numPr>
          <w:ilvl w:val="0"/>
          <w:numId w:val="2"/>
        </w:numPr>
        <w:spacing w:before="60" w:after="60"/>
      </w:pPr>
      <w:r>
        <w:rPr>
          <w:rFonts w:ascii="Arial" w:cs="Arial" w:eastAsia="Arial" w:hAnsi="Arial"/>
          <w:color w:val="4A4A4A"/>
          <w:sz w:val="22"/>
          <w:szCs w:val="22"/>
        </w:rPr>
        <w:t xml:space="preserve">Read replicas: PostgreSQL read replica for non-transactional queries (leaderboards, profiles, challenge browsing)</w:t>
      </w:r>
    </w:p>
    <w:p>
      <w:pPr>
        <w:pStyle w:val="ListParagraph"/>
        <w:numPr>
          <w:ilvl w:val="0"/>
          <w:numId w:val="2"/>
        </w:numPr>
        <w:spacing w:before="60" w:after="60"/>
      </w:pPr>
      <w:r>
        <w:rPr>
          <w:rFonts w:ascii="Arial" w:cs="Arial" w:eastAsia="Arial" w:hAnsi="Arial"/>
          <w:color w:val="4A4A4A"/>
          <w:sz w:val="22"/>
          <w:szCs w:val="22"/>
        </w:rPr>
        <w:t xml:space="preserve">Module extraction: High-traffic modules (Economy, Riot Integration) can be extracted to separate services with the same interfaces — callers need no changes</w:t>
      </w:r>
    </w:p>
    <w:p>
      <w:pPr>
        <w:pStyle w:val="ListParagraph"/>
        <w:numPr>
          <w:ilvl w:val="0"/>
          <w:numId w:val="2"/>
        </w:numPr>
        <w:spacing w:before="60" w:after="60"/>
      </w:pPr>
      <w:r>
        <w:rPr>
          <w:rFonts w:ascii="Arial" w:cs="Arial" w:eastAsia="Arial" w:hAnsi="Arial"/>
          <w:color w:val="4A4A4A"/>
          <w:sz w:val="22"/>
          <w:szCs w:val="22"/>
        </w:rPr>
        <w:t xml:space="preserve">Database partitioning: coin_transactions and validation_logs partitioned by date when table size warrants</w:t>
      </w:r>
    </w:p>
    <w:p>
      <w:pPr>
        <w:spacing w:before="160" w:after="0"/>
      </w:pPr>
    </w:p>
    <w:p>
      <w:pPr>
        <w:pBdr>
          <w:left w:val="thick" w:color="2E5FA3" w:sz="12" w:space="8"/>
        </w:pBdr>
        <w:shd w:fill="D6E4F7" w:val="clear"/>
        <w:spacing w:before="160" w:after="160"/>
        <w:ind w:left="400" w:right="400"/>
      </w:pPr>
      <w:r>
        <w:rPr>
          <w:rFonts w:ascii="Arial" w:cs="Arial" w:eastAsia="Arial" w:hAnsi="Arial"/>
          <w:i/>
          <w:iCs/>
          <w:color w:val="4A4A4A"/>
          <w:sz w:val="22"/>
          <w:szCs w:val="22"/>
        </w:rPr>
        <w:t xml:space="preserve">The modular architecture of Phase 1 is the prerequisite for all Phase 2 scaling. Modules that maintain strict ownership boundaries can be extracted to microservices without ripple effects across the codebase.</w:t>
      </w:r>
    </w:p>
    <w:p>
      <w:r>
        <w:br w:type="page"/>
      </w:r>
    </w:p>
    <w:p>
      <w:pPr>
        <w:pStyle w:val="Heading1"/>
        <w:spacing w:before="400" w:after="200"/>
      </w:pPr>
      <w:r>
        <w:rPr>
          <w:rFonts w:ascii="Arial" w:cs="Arial" w:eastAsia="Arial" w:hAnsi="Arial"/>
          <w:b/>
          <w:bCs/>
          <w:color w:val="1B2A4A"/>
          <w:sz w:val="36"/>
          <w:szCs w:val="36"/>
        </w:rPr>
        <w:t xml:space="preserve">11. Risk Register &amp; Mitigations</w:t>
      </w:r>
    </w:p>
    <w:p>
      <w:pPr>
        <w:pBdr>
          <w:bottom w:val="single" w:color="2E5FA3"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Severity</w:t>
            </w:r>
          </w:p>
        </w:tc>
        <w:tc>
          <w:tcPr>
            <w:tcW w:type="dxa" w:w="53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Race condition on balance deduction</w:t>
            </w:r>
          </w:p>
        </w:tc>
        <w:tc>
          <w:tcPr>
            <w:tcW w:type="dxa" w:w="12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HIGH</w:t>
            </w:r>
          </w:p>
        </w:tc>
        <w:tc>
          <w:tcPr>
            <w:tcW w:type="dxa" w:w="5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SELECT FOR UPDATE row lock. Transaction wraps check + update atomically.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Duplicate reward distribution</w:t>
            </w:r>
          </w:p>
        </w:tc>
        <w:tc>
          <w:tcPr>
            <w:tcW w:type="dxa" w:w="12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Challenge status = COMPLETED is a one-way transition. Idempotency check before any reward operation.</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 API rate limit exceeded</w:t>
            </w:r>
          </w:p>
        </w:tc>
        <w:tc>
          <w:tcPr>
            <w:tcW w:type="dxa" w:w="1200"/>
            <w:tcBorders>
              <w:top w:val="single" w:color="CCCCCC" w:sz="1"/>
              <w:left w:val="single" w:color="CCCCCC" w:sz="1"/>
              <w:bottom w:val="single" w:color="CCCCCC" w:sz="1"/>
              <w:right w:val="single" w:color="CCCCCC" w:sz="1"/>
            </w:tcBorders>
            <w:shd w:fill="E8912D" w:val="clear"/>
            <w:tcMar>
              <w:top w:type="dxa" w:w="80"/>
              <w:left w:type="dxa" w:w="150"/>
              <w:bottom w:type="dxa" w:w="80"/>
              <w:right w:type="dxa" w:w="150"/>
            </w:tcMar>
            <w:vAlign w:val="center"/>
          </w:tcPr>
          <w:p>
            <w:r>
              <w:rPr>
                <w:rFonts w:ascii="Arial" w:cs="Arial" w:eastAsia="Arial" w:hAnsi="Arial"/>
                <w:b/>
                <w:bCs/>
                <w:color w:val="FFFFFF"/>
                <w:sz w:val="20"/>
                <w:szCs w:val="20"/>
              </w:rPr>
              <w:t xml:space="preserve">MEDIUM</w:t>
            </w:r>
          </w:p>
        </w:tc>
        <w:tc>
          <w:tcPr>
            <w:tcW w:type="dxa" w:w="5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Three-layer defense: Redis cache + token bucket limiter + exponential backoff retry queue.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Retroactive match fraud</w:t>
            </w:r>
          </w:p>
        </w:tc>
        <w:tc>
          <w:tcPr>
            <w:tcW w:type="dxa" w:w="12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Hard constraint: match.gameStartTime &gt; challenge.acceptedAt enforced in all validators.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 API unavailability</w:t>
            </w:r>
          </w:p>
        </w:tc>
        <w:tc>
          <w:tcPr>
            <w:tcW w:type="dxa" w:w="1200"/>
            <w:tcBorders>
              <w:top w:val="single" w:color="CCCCCC" w:sz="1"/>
              <w:left w:val="single" w:color="CCCCCC" w:sz="1"/>
              <w:bottom w:val="single" w:color="CCCCCC" w:sz="1"/>
              <w:right w:val="single" w:color="CCCCCC" w:sz="1"/>
            </w:tcBorders>
            <w:shd w:fill="E8912D" w:val="clear"/>
            <w:tcMar>
              <w:top w:type="dxa" w:w="80"/>
              <w:left w:type="dxa" w:w="150"/>
              <w:bottom w:type="dxa" w:w="80"/>
              <w:right w:type="dxa" w:w="150"/>
            </w:tcMar>
            <w:vAlign w:val="center"/>
          </w:tcPr>
          <w:p>
            <w:r>
              <w:rPr>
                <w:rFonts w:ascii="Arial" w:cs="Arial" w:eastAsia="Arial" w:hAnsi="Arial"/>
                <w:b/>
                <w:bCs/>
                <w:color w:val="FFFFFF"/>
                <w:sz w:val="20"/>
                <w:szCs w:val="20"/>
              </w:rPr>
              <w:t xml:space="preserve">MEDIUM</w:t>
            </w:r>
          </w:p>
        </w:tc>
        <w:tc>
          <w:tcPr>
            <w:tcW w:type="dxa" w:w="5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Async queue absorbs outages. Jobs retry with backoff. Users see 'validation pending'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Invalid Riot account linking</w:t>
            </w:r>
          </w:p>
        </w:tc>
        <w:tc>
          <w:tcPr>
            <w:tcW w:type="dxa" w:w="1200"/>
            <w:tcBorders>
              <w:top w:val="single" w:color="CCCCCC" w:sz="1"/>
              <w:left w:val="single" w:color="CCCCCC" w:sz="1"/>
              <w:bottom w:val="single" w:color="CCCCCC" w:sz="1"/>
              <w:right w:val="single" w:color="CCCCCC" w:sz="1"/>
            </w:tcBorders>
            <w:shd w:fill="E8912D" w:val="clear"/>
            <w:tcMar>
              <w:top w:type="dxa" w:w="80"/>
              <w:left w:type="dxa" w:w="150"/>
              <w:bottom w:type="dxa" w:w="80"/>
              <w:right w:type="dxa" w:w="150"/>
            </w:tcMar>
            <w:vAlign w:val="center"/>
          </w:tcPr>
          <w:p>
            <w:r>
              <w:rPr>
                <w:rFonts w:ascii="Arial" w:cs="Arial" w:eastAsia="Arial" w:hAnsi="Arial"/>
                <w:b/>
                <w:bCs/>
                <w:color w:val="FFFFFF"/>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PUUID verified via Riot OAuth at link time. Stored PUUID is the only identity used in validation.</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Challenge expiry inconsistency</w:t>
            </w:r>
          </w:p>
        </w:tc>
        <w:tc>
          <w:tcPr>
            <w:tcW w:type="dxa" w:w="1200"/>
            <w:tcBorders>
              <w:top w:val="single" w:color="CCCCCC" w:sz="1"/>
              <w:left w:val="single" w:color="CCCCCC" w:sz="1"/>
              <w:bottom w:val="single" w:color="CCCCCC" w:sz="1"/>
              <w:right w:val="single" w:color="CCCCCC" w:sz="1"/>
            </w:tcBorders>
            <w:shd w:fill="1E7E34" w:val="clear"/>
            <w:tcMar>
              <w:top w:type="dxa" w:w="80"/>
              <w:left w:type="dxa" w:w="150"/>
              <w:bottom w:type="dxa" w:w="80"/>
              <w:right w:type="dxa" w:w="150"/>
            </w:tcMar>
            <w:vAlign w:val="center"/>
          </w:tcPr>
          <w:p>
            <w:r>
              <w:rPr>
                <w:rFonts w:ascii="Arial" w:cs="Arial" w:eastAsia="Arial" w:hAnsi="Arial"/>
                <w:b/>
                <w:bCs/>
                <w:color w:val="FFFFFF"/>
                <w:sz w:val="20"/>
                <w:szCs w:val="20"/>
              </w:rPr>
              <w:t xml:space="preserve">LOW</w:t>
            </w:r>
          </w:p>
        </w:tc>
        <w:tc>
          <w:tcPr>
            <w:tcW w:type="dxa" w:w="5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Hourly cron job closes ACTIVE challenges past their expires_at. Idempotent operation.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Transaction log audit failure</w:t>
            </w:r>
          </w:p>
        </w:tc>
        <w:tc>
          <w:tcPr>
            <w:tcW w:type="dxa" w:w="1200"/>
            <w:tcBorders>
              <w:top w:val="single" w:color="CCCCCC" w:sz="1"/>
              <w:left w:val="single" w:color="CCCCCC" w:sz="1"/>
              <w:bottom w:val="single" w:color="CCCCCC" w:sz="1"/>
              <w:right w:val="single" w:color="CCCCCC" w:sz="1"/>
            </w:tcBorders>
            <w:shd w:fill="1E7E34" w:val="clear"/>
            <w:tcMar>
              <w:top w:type="dxa" w:w="80"/>
              <w:left w:type="dxa" w:w="150"/>
              <w:bottom w:type="dxa" w:w="80"/>
              <w:right w:type="dxa" w:w="150"/>
            </w:tcMar>
            <w:vAlign w:val="center"/>
          </w:tcPr>
          <w:p>
            <w:r>
              <w:rPr>
                <w:rFonts w:ascii="Arial" w:cs="Arial" w:eastAsia="Arial" w:hAnsi="Arial"/>
                <w:b/>
                <w:bCs/>
                <w:color w:val="FFFFFF"/>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balance_after snapshot in every transaction enables full reconstruction and anomaly detection.</w:t>
            </w:r>
          </w:p>
        </w:tc>
      </w:tr>
    </w:tbl>
    <w:p>
      <w:r>
        <w:br w:type="page"/>
      </w:r>
    </w:p>
    <w:p>
      <w:pPr>
        <w:pStyle w:val="Heading1"/>
        <w:spacing w:before="400" w:after="200"/>
      </w:pPr>
      <w:r>
        <w:rPr>
          <w:rFonts w:ascii="Arial" w:cs="Arial" w:eastAsia="Arial" w:hAnsi="Arial"/>
          <w:b/>
          <w:bCs/>
          <w:color w:val="1B2A4A"/>
          <w:sz w:val="36"/>
          <w:szCs w:val="36"/>
        </w:rPr>
        <w:t xml:space="preserve">12. Appendix — Glossary</w:t>
      </w:r>
    </w:p>
    <w:p>
      <w:pPr>
        <w:pBdr>
          <w:bottom w:val="single" w:color="2E5FA3"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PUUID</w:t>
            </w:r>
          </w:p>
        </w:tc>
        <w:tc>
          <w:tcPr>
            <w:tcW w:type="dxa" w:w="6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Permanent Universal Unique Identifier — Riot Games' cross-region stable identifier for a player account.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validator_key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A string identifier that maps a ChallengeTemplate to its corresponding Validator class in the backend registry.</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BullMQ</w:t>
            </w:r>
          </w:p>
        </w:tc>
        <w:tc>
          <w:tcPr>
            <w:tcW w:type="dxa" w:w="6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 Redis-based message queue library for Node.js. Used for async job processing with retry and scheduling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ISR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Incremental Static Regeneration — a Next.js rendering mode where pages are statically generated but automatically refreshed at a configured interval.</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Append-only ledger</w:t>
            </w:r>
          </w:p>
        </w:tc>
        <w:tc>
          <w:tcPr>
            <w:tcW w:type="dxa" w:w="6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 data pattern where records are only ever inserted, never updated or deleted — ensuring a complete and tamper-evident audit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SELECT FOR UPDATE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A SQL locking mechanism that acquires an exclusive row lock for the duration of a transaction, preventing concurrent modifications.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Token bucket</w:t>
            </w:r>
          </w:p>
        </w:tc>
        <w:tc>
          <w:tcPr>
            <w:tcW w:type="dxa" w:w="6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 rate-limiting algorithm that allows bursting up to a capacity limit while maintaining a configured average throughput.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Domain ownership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The principle that each module is the sole responsible writer for a defined set of data. Other modules interact through service interfaces only.</w:t>
            </w:r>
          </w:p>
        </w:tc>
      </w:tr>
    </w:tbl>
    <w:p>
      <w:pPr>
        <w:spacing w:before="400" w:after="0"/>
      </w:pPr>
    </w:p>
    <w:p>
      <w:pPr>
        <w:pBdr>
          <w:top w:val="single" w:color="2E5FA3" w:sz="4" w:space="4"/>
        </w:pBdr>
        <w:spacing w:before="200" w:after="120"/>
        <w:jc w:val="center"/>
      </w:pPr>
      <w:r>
        <w:rPr>
          <w:rFonts w:ascii="Arial" w:cs="Arial" w:eastAsia="Arial" w:hAnsi="Arial"/>
          <w:color w:val="8A8A8A"/>
          <w:sz w:val="20"/>
          <w:szCs w:val="20"/>
        </w:rPr>
        <w:t xml:space="preserve">LoL Challenge Platform — Architecture Proposal v1.0</w:t>
      </w:r>
    </w:p>
    <w:p>
      <w:pPr>
        <w:jc w:val="center"/>
      </w:pPr>
      <w:r>
        <w:rPr>
          <w:rFonts w:ascii="Arial" w:cs="Arial" w:eastAsia="Arial" w:hAnsi="Arial"/>
          <w:i/>
          <w:iCs/>
          <w:color w:val="8A8A8A"/>
          <w:sz w:val="18"/>
          <w:szCs w:val="18"/>
        </w:rPr>
        <w:t xml:space="preserve">This document is confidential. Distribution requires written authorization.</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360"/>
      </w:tabs>
      <w:spacing w:before="120" w:after="0"/>
    </w:pPr>
    <w:r>
      <w:rPr>
        <w:rFonts w:ascii="Arial" w:cs="Arial" w:eastAsia="Arial" w:hAnsi="Arial"/>
        <w:color w:val="8A8A8A"/>
        <w:sz w:val="18"/>
        <w:szCs w:val="18"/>
      </w:rPr>
      <w:t xml:space="preserve">Architecture Proposal — February 2026</w:t>
    </w:r>
    <w:r>
      <w:rPr>
        <w:rFonts w:ascii="Arial" w:cs="Arial" w:eastAsia="Arial" w:hAnsi="Arial"/>
        <w:color w:val="8A8A8A"/>
        <w:sz w:val="18"/>
        <w:szCs w:val="18"/>
      </w:rPr>
      <w:t xml:space="preserve">	Page </w:t>
    </w:r>
    <w:r>
      <w:rPr>
        <w:rFonts w:ascii="Arial" w:cs="Arial" w:eastAsia="Arial" w:hAnsi="Arial"/>
        <w:color w:val="8A8A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before="0" w:after="120"/>
    </w:pPr>
    <w:r>
      <w:rPr>
        <w:rFonts w:ascii="Arial" w:cs="Arial" w:eastAsia="Arial" w:hAnsi="Arial"/>
        <w:b/>
        <w:bCs/>
        <w:color w:val="1B2A4A"/>
        <w:sz w:val="20"/>
        <w:szCs w:val="20"/>
      </w:rPr>
      <w:t xml:space="preserve">LoL Challenge Platform</w:t>
    </w:r>
    <w:r>
      <w:rPr>
        <w:rFonts w:ascii="Arial" w:cs="Arial" w:eastAsia="Arial" w:hAnsi="Arial"/>
        <w:color w:val="8A8A8A"/>
        <w:sz w:val="20"/>
        <w:szCs w:val="20"/>
      </w:rPr>
      <w:t xml:space="preserve">   |   System Architecture Proposal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2026-02-26T02:40:36.447Z</dcterms:created>
  <dcterms:modified xsi:type="dcterms:W3CDTF">2026-02-26T02:40:36.448Z</dcterms:modified>
</cp:coreProperties>
</file>

<file path=docProps/custom.xml><?xml version="1.0" encoding="utf-8"?>
<Properties xmlns="http://schemas.openxmlformats.org/officeDocument/2006/custom-properties" xmlns:vt="http://schemas.openxmlformats.org/officeDocument/2006/docPropsVTypes"/>
</file>