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smartping-coach基於陀螺儀感測器的乒乓球訓練系統"/>
    <w:p>
      <w:pPr>
        <w:pStyle w:val="Heading1"/>
      </w:pPr>
      <w:r>
        <w:t xml:space="preserve">SmartPing </w:t>
      </w:r>
      <w:r>
        <w:rPr>
          <w:rFonts w:hint="eastAsia"/>
        </w:rPr>
        <w:t xml:space="preserve">Coach｜基於陀螺儀感測器的乒乓球訓練系統</w:t>
      </w:r>
    </w:p>
    <w:bookmarkStart w:id="12" w:name="設計概念"/>
    <w:p>
      <w:pPr>
        <w:pStyle w:val="Heading2"/>
      </w:pPr>
      <w:r>
        <w:rPr>
          <w:rFonts w:hint="eastAsia"/>
        </w:rPr>
        <w:t xml:space="preserve">設計概念</w:t>
      </w:r>
    </w:p>
    <w:bookmarkStart w:id="9" w:name="設計靈感來源"/>
    <w:p>
      <w:pPr>
        <w:pStyle w:val="Heading3"/>
      </w:pPr>
      <w:r>
        <w:rPr>
          <w:rFonts w:hint="eastAsia"/>
        </w:rPr>
        <w:t xml:space="preserve">設計靈感來源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目標硬體成本約170港元、完全離線、即時回饋。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普惠動機：全球約有3億乒乓球愛好者，但多數人無法負擔高端訓練設備。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教育價值：作為優秀的</w:t>
      </w:r>
      <w:r>
        <w:t xml:space="preserve"> STEM </w:t>
      </w:r>
      <w:r>
        <w:rPr>
          <w:rFonts w:hint="eastAsia"/>
        </w:rPr>
        <w:t xml:space="preserve">教育案例，涵蓋物理（慣性測量）、電子工程（感測器電路）、電腦科學（機器學習、藍牙通訊）、數學（特徵提取、決策樹演算法）。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可遷移性：低成本</w:t>
      </w:r>
      <w:r>
        <w:t xml:space="preserve"> IMU + </w:t>
      </w:r>
      <w:r>
        <w:rPr>
          <w:rFonts w:hint="eastAsia"/>
        </w:rPr>
        <w:t xml:space="preserve">邊緣運算的技術框架可啟發其他運動（網球、羽毛球、高爾夫等）的穿戴式訓練系統。</w:t>
      </w:r>
    </w:p>
    <w:bookmarkEnd w:id="9"/>
    <w:bookmarkStart w:id="10" w:name="設計作品時的思考過程"/>
    <w:p>
      <w:pPr>
        <w:pStyle w:val="Heading3"/>
      </w:pPr>
      <w:r>
        <w:rPr>
          <w:rFonts w:hint="eastAsia"/>
        </w:rPr>
        <w:t xml:space="preserve">設計作品時的思考過程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架構比較：團隊評估了「純邊端」、「邊端</w:t>
      </w:r>
      <w:r>
        <w:t xml:space="preserve"> + </w:t>
      </w:r>
      <w:r>
        <w:rPr>
          <w:rFonts w:hint="eastAsia"/>
        </w:rPr>
        <w:t xml:space="preserve">手機混合」、「雲—邊—端三層」三種方案。</w:t>
      </w:r>
    </w:p>
    <w:p>
      <w:pPr>
        <w:pStyle w:val="Compact"/>
        <w:numPr>
          <w:ilvl w:val="0"/>
          <w:numId w:val="1002"/>
        </w:numPr>
      </w:pPr>
      <w:r>
        <w:t xml:space="preserve">MVP </w:t>
      </w:r>
      <w:r>
        <w:rPr>
          <w:rFonts w:hint="eastAsia"/>
        </w:rPr>
        <w:t xml:space="preserve">抉擇：最終選擇邊端</w:t>
      </w:r>
      <w:r>
        <w:t xml:space="preserve"> + </w:t>
      </w:r>
      <w:r>
        <w:rPr>
          <w:rFonts w:hint="eastAsia"/>
        </w:rPr>
        <w:t xml:space="preserve">手機混合方案作為</w:t>
      </w:r>
      <w:r>
        <w:t xml:space="preserve"> </w:t>
      </w:r>
      <w:r>
        <w:rPr>
          <w:rFonts w:hint="eastAsia"/>
        </w:rPr>
        <w:t xml:space="preserve">MVP，機器學習運算在手機完成，邊端僅負責傳送數據。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指標設定：延遲</w:t>
      </w:r>
      <w:r>
        <w:t xml:space="preserve"> &lt; 100 </w:t>
      </w:r>
      <w:r>
        <w:rPr>
          <w:rFonts w:hint="eastAsia"/>
        </w:rPr>
        <w:t xml:space="preserve">毫秒、精度目標，以實用性、可達性與隱私安全為優先（即使精度略低於視覺系統）。</w:t>
      </w:r>
    </w:p>
    <w:bookmarkEnd w:id="10"/>
    <w:bookmarkStart w:id="11" w:name="遇到的挑戰與解決方案"/>
    <w:p>
      <w:pPr>
        <w:pStyle w:val="Heading3"/>
      </w:pPr>
      <w:r>
        <w:rPr>
          <w:rFonts w:hint="eastAsia"/>
        </w:rPr>
        <w:t xml:space="preserve">遇到的挑戰與解決方案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穿戴舒適性與球拍平衡：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安裝位置：球拍柄下方靠近手腕，既能捕捉最大旋轉角速度，又不影響揮拍平衡。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固定方式：</w:t>
      </w:r>
    </w:p>
    <w:p>
      <w:pPr>
        <w:pStyle w:val="Compact"/>
        <w:numPr>
          <w:ilvl w:val="2"/>
          <w:numId w:val="1005"/>
        </w:numPr>
      </w:pPr>
      <w:r>
        <w:rPr>
          <w:rFonts w:hint="eastAsia"/>
        </w:rPr>
        <w:t xml:space="preserve">專用夾具式（通用性強但成本較高）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外殼與重量：3D</w:t>
      </w:r>
      <w:r>
        <w:t xml:space="preserve"> </w:t>
      </w:r>
      <w:r>
        <w:rPr>
          <w:rFonts w:hint="eastAsia"/>
        </w:rPr>
        <w:t xml:space="preserve">列印外殼，尺寸約</w:t>
      </w:r>
      <w:r>
        <w:t xml:space="preserve"> 35×25×12 </w:t>
      </w:r>
      <w:r>
        <w:rPr>
          <w:rFonts w:hint="eastAsia"/>
        </w:rPr>
        <w:t xml:space="preserve">mm，重量</w:t>
      </w:r>
      <w:r>
        <w:t xml:space="preserve"> 18–25 </w:t>
      </w:r>
      <w:r>
        <w:rPr>
          <w:rFonts w:hint="eastAsia"/>
        </w:rPr>
        <w:t xml:space="preserve">g，確保輕量化不影響發揮。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感測器位置敏感性：安裝偏差會影響數據品質。解法：提供標準化安裝指引與位置校準程序，並建議採用魔術貼以便微調。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動作類型覆蓋不全：目前主要識別正手攻、反手推、發球等。解法：擴增訓練數據集、提升動作類別；評估導入</w:t>
      </w:r>
      <w:r>
        <w:t xml:space="preserve"> TensorFlow Lite </w:t>
      </w:r>
      <w:r>
        <w:rPr>
          <w:rFonts w:hint="eastAsia"/>
        </w:rPr>
        <w:t xml:space="preserve">輕量</w:t>
      </w:r>
      <w:r>
        <w:t xml:space="preserve"> CNN </w:t>
      </w:r>
      <w:r>
        <w:rPr>
          <w:rFonts w:hint="eastAsia"/>
        </w:rPr>
        <w:t xml:space="preserve">以強化複雜技術（如削球、吊球）的辨識。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電池續航：500</w:t>
      </w:r>
      <w:r>
        <w:t xml:space="preserve"> mAh </w:t>
      </w:r>
      <w:r>
        <w:rPr>
          <w:rFonts w:hint="eastAsia"/>
        </w:rPr>
        <w:t xml:space="preserve">鋰聚合物電池約</w:t>
      </w:r>
      <w:r>
        <w:t xml:space="preserve"> 8–10 </w:t>
      </w:r>
      <w:r>
        <w:rPr>
          <w:rFonts w:hint="eastAsia"/>
        </w:rPr>
        <w:t xml:space="preserve">小時；可升級至</w:t>
      </w:r>
      <w:r>
        <w:t xml:space="preserve"> 1000 mAh </w:t>
      </w:r>
      <w:r>
        <w:rPr>
          <w:rFonts w:hint="eastAsia"/>
        </w:rPr>
        <w:t xml:space="preserve">以延長至</w:t>
      </w:r>
      <w:r>
        <w:t xml:space="preserve"> 15–20 </w:t>
      </w:r>
      <w:r>
        <w:rPr>
          <w:rFonts w:hint="eastAsia"/>
        </w:rPr>
        <w:t xml:space="preserve">小時。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作品介紹"/>
    <w:p>
      <w:pPr>
        <w:pStyle w:val="Heading2"/>
      </w:pPr>
      <w:r>
        <w:rPr>
          <w:rFonts w:hint="eastAsia"/>
        </w:rPr>
        <w:t xml:space="preserve">作品介紹</w:t>
      </w:r>
    </w:p>
    <w:bookmarkStart w:id="13" w:name="作品特點"/>
    <w:p>
      <w:pPr>
        <w:pStyle w:val="Heading3"/>
      </w:pPr>
      <w:r>
        <w:rPr>
          <w:rFonts w:hint="eastAsia"/>
        </w:rPr>
        <w:t xml:space="preserve">作品特點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核心創新：將邊緣運算機器學習與低成本</w:t>
      </w:r>
      <w:r>
        <w:t xml:space="preserve"> IMU </w:t>
      </w:r>
      <w:r>
        <w:rPr>
          <w:rFonts w:hint="eastAsia"/>
        </w:rPr>
        <w:t xml:space="preserve">感測器結合，打造「邊端決策樹</w:t>
      </w:r>
      <w:r>
        <w:t xml:space="preserve"> + </w:t>
      </w:r>
      <w:r>
        <w:rPr>
          <w:rFonts w:hint="eastAsia"/>
        </w:rPr>
        <w:t xml:space="preserve">低功耗藍牙（BLE）」的乒乓球動作分類系統。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系統構成：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球拍智能感應器（MPU‑6050</w:t>
      </w:r>
      <w:r>
        <w:t xml:space="preserve"> + ESP32 </w:t>
      </w:r>
      <w:r>
        <w:rPr>
          <w:rFonts w:hint="eastAsia"/>
        </w:rPr>
        <w:t xml:space="preserve">等低功耗硬體）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手機應用程式（負責視覺化與紀錄，演算法於端上執行）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即時功能：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動作即時分類（識別發球、正手攻、反手推、推擋等）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質量評分（1–10</w:t>
      </w:r>
      <w:r>
        <w:t xml:space="preserve"> </w:t>
      </w:r>
      <w:r>
        <w:rPr>
          <w:rFonts w:hint="eastAsia"/>
        </w:rPr>
        <w:t xml:space="preserve">分制，基於陀螺儀峰值、加速度、一致性計算）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訓練日誌（擊球數、平均分、動作分布）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進度曲線（過去</w:t>
      </w:r>
      <w:r>
        <w:t xml:space="preserve"> 7 </w:t>
      </w:r>
      <w:r>
        <w:rPr>
          <w:rFonts w:hint="eastAsia"/>
        </w:rPr>
        <w:t xml:space="preserve">天表現變化）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可負擔性與可製作性：單套硬體成本約</w:t>
      </w:r>
      <w:r>
        <w:t xml:space="preserve"> 170 </w:t>
      </w:r>
      <w:r>
        <w:rPr>
          <w:rFonts w:hint="eastAsia"/>
        </w:rPr>
        <w:t xml:space="preserve">港元；元件通路成熟，社群資源豐富，中學生可透過</w:t>
      </w:r>
      <w:r>
        <w:t xml:space="preserve"> Arduino IDE </w:t>
      </w:r>
      <w:r>
        <w:rPr>
          <w:rFonts w:hint="eastAsia"/>
        </w:rPr>
        <w:t xml:space="preserve">輕鬆開發與製作。</w:t>
      </w:r>
    </w:p>
    <w:bookmarkEnd w:id="13"/>
    <w:bookmarkStart w:id="14" w:name="可行性分析"/>
    <w:p>
      <w:pPr>
        <w:pStyle w:val="Heading3"/>
      </w:pPr>
      <w:r>
        <w:rPr>
          <w:rFonts w:hint="eastAsia"/>
        </w:rPr>
        <w:t xml:space="preserve">可行性分析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硬體成熟度高：MPU‑6050</w:t>
      </w:r>
      <w:r>
        <w:t xml:space="preserve"> </w:t>
      </w:r>
      <w:r>
        <w:rPr>
          <w:rFonts w:hint="eastAsia"/>
        </w:rPr>
        <w:t xml:space="preserve">與</w:t>
      </w:r>
      <w:r>
        <w:t xml:space="preserve"> ESP32 </w:t>
      </w:r>
      <w:r>
        <w:rPr>
          <w:rFonts w:hint="eastAsia"/>
        </w:rPr>
        <w:t xml:space="preserve">為市場成熟產品，供應鏈穩定、開發生態活躍。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可靠度與取樣率：文獻與實務均證實</w:t>
      </w:r>
      <w:r>
        <w:t xml:space="preserve"> MPU‑6050 </w:t>
      </w:r>
      <w:r>
        <w:rPr>
          <w:rFonts w:hint="eastAsia"/>
        </w:rPr>
        <w:t xml:space="preserve">在運動追蹤中的可靠性；取樣率可達</w:t>
      </w:r>
      <w:r>
        <w:t xml:space="preserve"> 1000 </w:t>
      </w:r>
      <w:r>
        <w:rPr>
          <w:rFonts w:hint="eastAsia"/>
        </w:rPr>
        <w:t xml:space="preserve">Hz，足以捕捉乒乓球快速動作。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邊緣運算效能：端上決策樹推論可在</w:t>
      </w:r>
      <w:r>
        <w:t xml:space="preserve"> &lt; 100 ms </w:t>
      </w:r>
      <w:r>
        <w:rPr>
          <w:rFonts w:hint="eastAsia"/>
        </w:rPr>
        <w:t xml:space="preserve">內完成，滿足即時回饋需求；目標精度</w:t>
      </w:r>
      <w:r>
        <w:t xml:space="preserve"> 70–80%。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開發門檻低：Arduino</w:t>
      </w:r>
      <w:r>
        <w:t xml:space="preserve"> IDE </w:t>
      </w:r>
      <w:r>
        <w:rPr>
          <w:rFonts w:hint="eastAsia"/>
        </w:rPr>
        <w:t xml:space="preserve">與豐富開源資源有助於快速迭代與教育推廣。</w:t>
      </w:r>
    </w:p>
    <w:bookmarkEnd w:id="14"/>
    <w:bookmarkStart w:id="15" w:name="預期影響"/>
    <w:p>
      <w:pPr>
        <w:pStyle w:val="Heading3"/>
      </w:pPr>
      <w:r>
        <w:rPr>
          <w:rFonts w:hint="eastAsia"/>
        </w:rPr>
        <w:t xml:space="preserve">預期影響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對使用者與教練：提供數據驅動的訓練管理；可匯出</w:t>
      </w:r>
      <w:r>
        <w:t xml:space="preserve"> CSV </w:t>
      </w:r>
      <w:r>
        <w:rPr>
          <w:rFonts w:hint="eastAsia"/>
        </w:rPr>
        <w:t xml:space="preserve">供教練分析進步、識別弱點、制定個人化訓練計畫；量化數據提升客觀評估與資源配置效率。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可負擔性與普及：170</w:t>
      </w:r>
      <w:r>
        <w:t xml:space="preserve"> </w:t>
      </w:r>
      <w:r>
        <w:rPr>
          <w:rFonts w:hint="eastAsia"/>
        </w:rPr>
        <w:t xml:space="preserve">港元大幅降低門檻，適用於學校、社區中心、家庭，尤其資源匱乏地區。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應用場景擴展：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其他球拍運動（網球、羽毛球、壁球等）：調整安裝位置與模型即可遷移。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康復醫療：用於上肢康復動作追蹤與量化進度評估。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商業化潛力：若定價</w:t>
      </w:r>
      <w:r>
        <w:t xml:space="preserve"> 500–800 </w:t>
      </w:r>
      <w:r>
        <w:rPr>
          <w:rFonts w:hint="eastAsia"/>
        </w:rPr>
        <w:t xml:space="preserve">港元（仍低於視覺系統年訂閱費</w:t>
      </w:r>
      <w:r>
        <w:t xml:space="preserve"> ~1000 </w:t>
      </w:r>
      <w:r>
        <w:rPr>
          <w:rFonts w:hint="eastAsia"/>
        </w:rPr>
        <w:t xml:space="preserve">港元），以香港校隊、業餘球隊、球館為目標客群；保守估計年銷售</w:t>
      </w:r>
      <w:r>
        <w:t xml:space="preserve"> 500 </w:t>
      </w:r>
      <w:r>
        <w:rPr>
          <w:rFonts w:hint="eastAsia"/>
        </w:rPr>
        <w:t xml:space="preserve">套可創造約</w:t>
      </w:r>
      <w:r>
        <w:t xml:space="preserve"> 30 </w:t>
      </w:r>
      <w:r>
        <w:rPr>
          <w:rFonts w:hint="eastAsia"/>
        </w:rPr>
        <w:t xml:space="preserve">萬港元營收。未來可拓展雲端教練平台、多球員對戰模式、AI</w:t>
      </w:r>
      <w:r>
        <w:t xml:space="preserve"> </w:t>
      </w:r>
      <w:r>
        <w:rPr>
          <w:rFonts w:hint="eastAsia"/>
        </w:rPr>
        <w:t xml:space="preserve">個人化訓練計劃等增值服務。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開源與人機協作：在</w:t>
      </w:r>
      <w:r>
        <w:t xml:space="preserve"> GitHub </w:t>
      </w:r>
      <w:r>
        <w:rPr>
          <w:rFonts w:hint="eastAsia"/>
        </w:rPr>
        <w:t xml:space="preserve">開源硬體設計、韌體、模型與</w:t>
      </w:r>
      <w:r>
        <w:t xml:space="preserve"> </w:t>
      </w:r>
      <w:r>
        <w:rPr>
          <w:rFonts w:hint="eastAsia"/>
        </w:rPr>
        <w:t xml:space="preserve">App，促進全球社群共創；AI</w:t>
      </w:r>
      <w:r>
        <w:t xml:space="preserve"> </w:t>
      </w:r>
      <w:r>
        <w:rPr>
          <w:rFonts w:hint="eastAsia"/>
        </w:rPr>
        <w:t xml:space="preserve">提供量化分析，輔助而非取代教練，形成「人類專業判斷</w:t>
      </w:r>
      <w:r>
        <w:t xml:space="preserve"> + AI </w:t>
      </w:r>
      <w:r>
        <w:rPr>
          <w:rFonts w:hint="eastAsia"/>
        </w:rPr>
        <w:t xml:space="preserve">數據分析」的互補關係。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趨勢展望：隨著</w:t>
      </w:r>
      <w:r>
        <w:t xml:space="preserve"> TinyML </w:t>
      </w:r>
      <w:r>
        <w:rPr>
          <w:rFonts w:hint="eastAsia"/>
        </w:rPr>
        <w:t xml:space="preserve">技術進步、感測器成本下降與開源生態完善，穿戴式訓練設備將更普及、智能、個人化。</w:t>
      </w:r>
    </w:p>
    <w:p>
      <w:pPr>
        <w:pStyle w:val="FirstParagraph"/>
      </w:pPr>
      <w:r>
        <w:rPr>
          <w:rFonts w:hint="eastAsia"/>
        </w:rPr>
        <w:t xml:space="preserve">能否利用低成本的慣性測量單元(IMU)感測器,結合邊緣運算機器學習技術,創造一個成本約170港元、完全離線、實時反饋且中學生可自製的乒乓球訓練系統。</w:t>
      </w:r>
    </w:p>
    <w:p>
      <w:pPr>
        <w:pStyle w:val="BodyText"/>
      </w:pPr>
      <w:r>
        <w:rPr>
          <w:rFonts w:hint="eastAsia"/>
        </w:rPr>
        <w:t xml:space="preserve">技術路徑選擇階段,團隊比較了純邊端方案、邊端+手機混合方案、雲邊端三層方案三種架構。最終選擇純邊端方案作為MVP(最小可行產品),</w:t>
      </w:r>
      <w:r>
        <w:t xml:space="preserve"> </w:t>
      </w:r>
      <w:r>
        <w:rPr>
          <w:rFonts w:hint="eastAsia"/>
        </w:rPr>
        <w:t xml:space="preserve">所有機器學習運算在微控制器本地完成,延遲&lt;100毫秒,精度目標70-80%,手機僅負責顯示與數據記錄。此方案雖精度略低於視覺系統,但在實用性、可達性、隱私安全方面全面勝出。</w:t>
      </w:r>
    </w:p>
    <w:p>
      <w:pPr>
        <w:pStyle w:val="BodyText"/>
      </w:pPr>
      <w:r>
        <w:rPr>
          <w:rFonts w:hint="eastAsia"/>
        </w:rPr>
        <w:t xml:space="preserve">挑戰三：穿戴舒適性與球拍平衡</w:t>
      </w:r>
      <w:r>
        <w:t xml:space="preserve"> </w:t>
      </w:r>
      <w:r>
        <w:rPr>
          <w:rFonts w:hint="eastAsia"/>
        </w:rPr>
        <w:t xml:space="preserve">感測器安裝位置直接影響數據準確性與用戶體驗。安裝於球拍柄下方靠近手腕處,既能捕捉最大旋轉角速度,又不影響揮拍平衡。設計團隊提出三種固定方式：磁吸式(快速拆卸)、魔術貼式(可調位置且不損傷球拍)、專用夾具式(通用性強但成本較高)。感應器外殼尺寸35mm×25mm×12mm,重量18-25克,通過3D列印製作,確保輕量化不影響球員發揮。</w:t>
      </w:r>
    </w:p>
    <w:p>
      <w:pPr>
        <w:pStyle w:val="BodyText"/>
      </w:pPr>
      <w:r>
        <w:t xml:space="preserve">SmartPing Coach </w:t>
      </w:r>
      <w:r>
        <w:rPr>
          <w:rFonts w:hint="eastAsia"/>
        </w:rPr>
        <w:t xml:space="preserve">的核心創新在於將邊緣運算機器學習與低成本IMU感測器結合,創造首個「邊端決策樹+低功耗藍牙」的乒乓球動作分類系統。系統包含兩大核心元件：球拍智能感應器與手機應用程式</w:t>
      </w:r>
    </w:p>
    <w:p>
      <w:pPr>
        <w:pStyle w:val="BodyText"/>
      </w:pPr>
      <w:r>
        <w:rPr>
          <w:rFonts w:hint="eastAsia"/>
        </w:rPr>
        <w:t xml:space="preserve">創新功能包括：動作即時分類(識別發球、正手攻、反手推、推擋等)準確度,質量評分(1-10分制,基於陀螺儀峰值、加速度、一致性計算),訓練日誌(記錄擊球數、平均分、動作分布),進度曲線(過去7天表現變化)。</w:t>
      </w:r>
    </w:p>
    <w:p>
      <w:pPr>
        <w:pStyle w:val="BodyText"/>
      </w:pPr>
      <w:r>
        <w:rPr>
          <w:rFonts w:hint="eastAsia"/>
        </w:rPr>
        <w:t xml:space="preserve">技術可行性優勢</w:t>
      </w:r>
      <w:r>
        <w:t xml:space="preserve"> </w:t>
      </w:r>
      <w:r>
        <w:rPr>
          <w:rFonts w:hint="eastAsia"/>
        </w:rPr>
        <w:t xml:space="preserve">硬體成熟度高：MPU-6050與ESP32均為市場成熟產品,供應鏈穩定,社群資源豐富,中學生可透過Arduino</w:t>
      </w:r>
      <w:r>
        <w:t xml:space="preserve"> </w:t>
      </w:r>
      <w:r>
        <w:rPr>
          <w:rFonts w:hint="eastAsia"/>
        </w:rPr>
        <w:t xml:space="preserve">IDE輕鬆開發。文獻證實MPU-6050在運動追蹤應用中的可靠性,採樣率可達1000Hz,足以捕捉乒乓球快速動作。</w:t>
      </w:r>
    </w:p>
    <w:p>
      <w:pPr>
        <w:pStyle w:val="BodyText"/>
      </w:pPr>
      <w:r>
        <w:rPr>
          <w:rFonts w:hint="eastAsia"/>
        </w:rPr>
        <w:t xml:space="preserve">動作類型覆蓋不全：目前主要識別正手攻、反手推、發球等基本動作,對於削球、吊球等複雜技術辨識度較低。未來可擴展訓練數據集,增加動作類別,或引入TensorFlow</w:t>
      </w:r>
      <w:r>
        <w:t xml:space="preserve"> </w:t>
      </w:r>
      <w:r>
        <w:rPr>
          <w:rFonts w:hint="eastAsia"/>
        </w:rPr>
        <w:t xml:space="preserve">Lite輕量CNN模型提升複雜動作識別能力。​​</w:t>
      </w:r>
    </w:p>
    <w:p>
      <w:pPr>
        <w:pStyle w:val="BodyText"/>
      </w:pPr>
      <w:r>
        <w:rPr>
          <w:rFonts w:hint="eastAsia"/>
        </w:rPr>
        <w:t xml:space="preserve">感測器位置敏感性：安裝位置偏差會影響數據品質。解決方案包括：設計標準化安裝指引,提供位置校準程序,使用魔術貼固定方式允許用戶微調位置。​​</w:t>
      </w:r>
    </w:p>
    <w:p>
      <w:pPr>
        <w:pStyle w:val="BodyText"/>
      </w:pPr>
      <w:r>
        <w:rPr>
          <w:rFonts w:hint="eastAsia"/>
        </w:rPr>
        <w:t xml:space="preserve">電池續航：500mAh鋰聚合物電池續航約8-10小時。建議用戶訓練前充電,或升級至1000mAh電池延長續航至15-20小時。</w:t>
      </w:r>
    </w:p>
    <w:p>
      <w:pPr>
        <w:pStyle w:val="BodyText"/>
      </w:pPr>
      <w:r>
        <w:rPr>
          <w:rFonts w:hint="eastAsia"/>
        </w:rPr>
        <w:t xml:space="preserve">對使用者的影響</w:t>
      </w:r>
      <w:r>
        <w:t xml:space="preserve"> </w:t>
      </w:r>
      <w:r>
        <w:rPr>
          <w:rFonts w:hint="eastAsia"/>
        </w:rPr>
        <w:t xml:space="preserve">對於校隊與訓練機構,系統提供數據驅動的訓練管理。教練可匯出CSV檔案分析學員進度,識別弱點,制定個性化訓練計劃。相較傳統主觀評估,量化數據有助於客觀評價球員表現,優化訓練資源分配。</w:t>
      </w:r>
    </w:p>
    <w:p>
      <w:pPr>
        <w:pStyle w:val="BodyText"/>
      </w:pPr>
      <w:r>
        <w:rPr>
          <w:rFonts w:hint="eastAsia"/>
        </w:rPr>
        <w:t xml:space="preserve">全球約有3億乒乓球愛好者,但大多數人無法負擔高端訓練設備。</w:t>
      </w:r>
      <w:r>
        <w:t xml:space="preserve"> </w:t>
      </w:r>
      <w:r>
        <w:rPr>
          <w:rFonts w:hint="eastAsia"/>
        </w:rPr>
        <w:t xml:space="preserve">170港元的成本使系統適用於學校、社區中心、家庭,特別是資源匱乏地區。</w:t>
      </w:r>
    </w:p>
    <w:p>
      <w:pPr>
        <w:pStyle w:val="BodyText"/>
      </w:pPr>
      <w:r>
        <w:rPr>
          <w:rFonts w:hint="eastAsia"/>
        </w:rPr>
        <w:t xml:space="preserve">系統作為優秀的STEM教育案例,涵蓋物理學(慣性測量)、電子工程(感測器電路)、電腦科學(機器學習、藍牙通訊)、數學(特徵提取、決策樹演算法)</w:t>
      </w:r>
    </w:p>
    <w:p>
      <w:pPr>
        <w:pStyle w:val="BodyText"/>
      </w:pPr>
      <w:r>
        <w:rPr>
          <w:rFonts w:hint="eastAsia"/>
        </w:rPr>
        <w:t xml:space="preserve">本系統提供低成本,</w:t>
      </w:r>
      <w:r>
        <w:t xml:space="preserve"> </w:t>
      </w:r>
      <w:r>
        <w:rPr>
          <w:rFonts w:hint="eastAsia"/>
        </w:rPr>
        <w:t xml:space="preserve">可啟發其他運動項目(如網球、羽毛球、高爾夫)開發類似穿戴式訓練系統。</w:t>
      </w:r>
    </w:p>
    <w:p>
      <w:pPr>
        <w:pStyle w:val="BodyText"/>
      </w:pPr>
      <w:r>
        <w:rPr>
          <w:rFonts w:hint="eastAsia"/>
        </w:rPr>
        <w:t xml:space="preserve">商業化潛力方面,若定價500-800港元(仍遠低於視覺系統年訂閱費1000港元),目標市場涵蓋香港校隊、業餘球隊、乒乓球館,保守估計年銷售500套可創造30萬港元營收。未來可拓展雲端教練平台、多球員對戰模式、AI個性化訓練計劃等增值服務。</w:t>
      </w:r>
    </w:p>
    <w:p>
      <w:pPr>
        <w:pStyle w:val="BodyText"/>
      </w:pPr>
      <w:r>
        <w:rPr>
          <w:rFonts w:hint="eastAsia"/>
        </w:rPr>
        <w:t xml:space="preserve">可負擔性：單套硬體成本170港元,僅為傳統教練一次課程費用的30-40%,視覺系統月訂閱費的2倍,大幅降低智能訓練門檻。</w:t>
      </w:r>
    </w:p>
    <w:p>
      <w:pPr>
        <w:pStyle w:val="BodyText"/>
      </w:pPr>
      <w:r>
        <w:rPr>
          <w:rFonts w:hint="eastAsia"/>
        </w:rPr>
        <w:t xml:space="preserve">應用場景擴展</w:t>
      </w:r>
      <w:r>
        <w:t xml:space="preserve"> </w:t>
      </w:r>
      <w:r>
        <w:rPr>
          <w:rFonts w:hint="eastAsia"/>
        </w:rPr>
        <w:t xml:space="preserve">其他球拍運動：技術框架可遷移至網球、羽毛球、壁球等運動,調整感測器安裝位置與動作分類模型即可。</w:t>
      </w:r>
      <w:r>
        <w:t xml:space="preserve"> </w:t>
      </w:r>
      <w:r>
        <w:rPr>
          <w:rFonts w:hint="eastAsia"/>
        </w:rPr>
        <w:t xml:space="preserve">康復醫療領域：運用類似IMU動作追蹤技術輔助中風患者上肢康復訓練,提供量化進度評估。</w:t>
      </w:r>
    </w:p>
    <w:p>
      <w:pPr>
        <w:pStyle w:val="BodyText"/>
      </w:pPr>
      <w:r>
        <w:rPr>
          <w:rFonts w:hint="eastAsia"/>
        </w:rPr>
        <w:t xml:space="preserve">開源社群建設：在GitHub發布完整硬體設計、韌體程式碼、機器學習模型、手機應用,吸引全球開發者貢獻改進。</w:t>
      </w:r>
      <w:r>
        <w:t xml:space="preserve"> </w:t>
      </w:r>
      <w:r>
        <w:rPr>
          <w:rFonts w:hint="eastAsia"/>
        </w:rPr>
        <w:t xml:space="preserve">人機協作訓練：AI不取代教練,而是提供量化數據輔助教練決策,實現「人類專業判斷+AI數據分析」優勢互補。</w:t>
      </w:r>
      <w:r>
        <w:t xml:space="preserve"> </w:t>
      </w:r>
      <w:r>
        <w:rPr>
          <w:rFonts w:hint="eastAsia"/>
        </w:rPr>
        <w:t xml:space="preserve">隨著TinyML技術進步、感測器成本下降、開源生態完善,未來穿戴式訓練設備將更加普及、智能、個性化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2025-11-06T16:42:29Z</dcterms:created>
  <dcterms:modified xsi:type="dcterms:W3CDTF">2025-11-06T16:42:29Z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