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Project Milestone Report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Date: 7/15/20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8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85"/>
        <w:gridCol w:w="1035"/>
        <w:gridCol w:w="1320"/>
        <w:gridCol w:w="2040"/>
        <w:gridCol w:w="3150"/>
        <w:tblGridChange w:id="0">
          <w:tblGrid>
            <w:gridCol w:w="3285"/>
            <w:gridCol w:w="1035"/>
            <w:gridCol w:w="1320"/>
            <w:gridCol w:w="204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Issues/Comments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/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Initiate Finance and Accounting Stakeholder Meeting Completed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Thu 7/9/20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Completed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Samantha (Project Manager)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Financial and accounting departments added new requirements for future data estimations. Reviewing software budget allocation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Initiate Plakiva Developer Meeting Completed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Fri 7/14/20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Completed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Samantha (Project Manager)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Future estimation Software requirements update added to contract. No cost added.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Deliverables Requirement Definition signoff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Tue 7/14/20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Completed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Samantha (Project Manager)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Deliverables confirmed.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Build account mapping for Governmental Fund financials completed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 7/27/20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Samantha (Project Manager)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Estimates Finish Date: 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 7/27/20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Build account mapping for Proprietary Funds completed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Fri 8/7/20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Samantha (Project Manager)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Estimates Finish Date: Fri 8/7/20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Finalize Mapping for Financial Statements completed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Fri 8/7/20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Samantha (Project Manager)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Estimates Finish Date: Fri 8/7/20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Finalize Other portions of the CAFR completed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Thu 8/13/20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Samantha (Project Manager)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Estimates Finish Date: Thu 8/13/20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Software Requirements sign-off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Thu 8/13/20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Samantha (Project Manager)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Estimates Finish Date: Thu 8/13/20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Finalize Formatting completed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Thu 8/13/20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Samantha (Project Manager)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Estimates Finish Date: Thu 8/13/20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Hardware and Infrastructure Completed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 8/31/20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Samantha (Project Manager)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Estimates Finish Date: Mon 8/31/20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Build account mapping for Governmental Fund financials completed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Tue 7/28/20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Samantha (Project Manager)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Estimates Finish Date: Tue 7/28/20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Build account mapping for Proprietary Funds completed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Tue 8/11/20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Samantha (Project Manager)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Estimates Finish Date: Tue 8/11/20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Finalize Mapping for Financial Statements completed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Tue 8/11/20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Samantha (Project Manager)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Estimates Finish Date: Tue 8/11/20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  Build Miscellaneous portions Completed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Fri 8/14/20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Samantha (Project Manager)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Estimates Finish Date: Fri 8/14/20</w:t>
            </w:r>
          </w:p>
        </w:tc>
      </w:tr>
      <w:tr>
        <w:trPr>
          <w:trHeight w:val="8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Software customization completed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Sat 8/15/20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Samantha (Project Manager)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Estimates Finish Date:Sat 8/15/20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Data Translation Completed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 8/24/20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Infrastructure Lead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Estimated Finish Date: Mon 8/24/20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Quality assurance testing completed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Wed 8/26/20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Quality Assurance Lead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Estimates Finish Date: Wed 8/26/20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Training Need Identified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Fri 9/4/20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Samantha (Project Manager)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Estimated Finish Date: Fri 9/4/20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Training Completed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Tue 9/8/20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Ashley (Supervisor)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Estimates Finish Date: Tue 9/8/20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Implementation Complete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Thu 9/17/20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Samantha (Project Manager)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Estimates Finish Date: Thu 9/17/20</w:t>
            </w:r>
          </w:p>
        </w:tc>
      </w:tr>
    </w:tbl>
    <w:p w:rsidR="00000000" w:rsidDel="00000000" w:rsidP="00000000" w:rsidRDefault="00000000" w:rsidRPr="00000000" w14:paraId="00000072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Title">
    <w:name w:val="Title"/>
    <w:basedOn w:val="Normal"/>
    <w:qFormat w:val="1"/>
    <w:pPr>
      <w:jc w:val="center"/>
    </w:pPr>
    <w:rPr>
      <w:b w:val="1"/>
      <w:bCs w:val="1"/>
      <w:sz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9qP5e8auEzgbhMkvLpdzE6VWBg==">AMUW2mVx6arbUF1yva5++zMrvLKogC1Rx2fNSXd4DJzAFDaCAVjpgxJRYJr93PAfePxT4eZfcrZIz0js9OyV+u/uKh2FOAMIU3/8DiVwi9y3hwnlTbpALUIZf6DshEs9b/XD7KAusB1b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2018-04-29T17:52:00Z</dcterms:created>
  <dc:creator>Richard Klein</dc:creator>
</cp:coreProperties>
</file>