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9AB" w:rsidRPr="00CE1E0E" w:rsidRDefault="003A59AB" w:rsidP="003A59AB">
      <w:pPr>
        <w:jc w:val="center"/>
        <w:rPr>
          <w:rFonts w:asciiTheme="minorHAnsi" w:hAnsiTheme="minorHAnsi" w:cstheme="minorHAnsi"/>
          <w:b/>
          <w:sz w:val="28"/>
        </w:rPr>
      </w:pPr>
      <w:r w:rsidRPr="00CE1E0E">
        <w:rPr>
          <w:rFonts w:asciiTheme="minorHAnsi" w:hAnsiTheme="minorHAnsi" w:cstheme="minorHAnsi"/>
          <w:b/>
          <w:sz w:val="28"/>
        </w:rPr>
        <w:t xml:space="preserve">Huawei Asia-Pacific ICT Certification </w:t>
      </w:r>
      <w:r w:rsidR="002E62C7" w:rsidRPr="00CE1E0E">
        <w:rPr>
          <w:rFonts w:asciiTheme="minorHAnsi" w:hAnsiTheme="minorHAnsi" w:cstheme="minorHAnsi"/>
          <w:b/>
          <w:sz w:val="28"/>
        </w:rPr>
        <w:t>Program 2021</w:t>
      </w:r>
    </w:p>
    <w:p w:rsidR="003A59AB" w:rsidRPr="00CE1E0E" w:rsidRDefault="005F16A5" w:rsidP="003A59AB">
      <w:pPr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 w:hint="eastAsia"/>
          <w:b/>
          <w:sz w:val="28"/>
        </w:rPr>
        <w:t>May</w:t>
      </w:r>
      <w:r>
        <w:rPr>
          <w:rFonts w:asciiTheme="minorHAnsi" w:hAnsiTheme="minorHAnsi" w:cstheme="minorHAnsi"/>
          <w:b/>
          <w:sz w:val="28"/>
        </w:rPr>
        <w:t xml:space="preserve"> </w:t>
      </w:r>
      <w:r w:rsidR="002E62C7" w:rsidRPr="00CE1E0E">
        <w:rPr>
          <w:rFonts w:asciiTheme="minorHAnsi" w:hAnsiTheme="minorHAnsi" w:cstheme="minorHAnsi"/>
          <w:b/>
          <w:sz w:val="28"/>
        </w:rPr>
        <w:t>1</w:t>
      </w:r>
      <w:r w:rsidR="002E62C7" w:rsidRPr="00CE1E0E">
        <w:rPr>
          <w:rFonts w:asciiTheme="minorHAnsi" w:hAnsiTheme="minorHAnsi" w:cstheme="minorHAnsi"/>
          <w:b/>
          <w:sz w:val="28"/>
          <w:vertAlign w:val="superscript"/>
        </w:rPr>
        <w:t>st</w:t>
      </w:r>
      <w:r w:rsidR="002E62C7" w:rsidRPr="00CE1E0E">
        <w:rPr>
          <w:rFonts w:asciiTheme="minorHAnsi" w:hAnsiTheme="minorHAnsi" w:cstheme="minorHAnsi"/>
          <w:b/>
          <w:sz w:val="28"/>
        </w:rPr>
        <w:t xml:space="preserve"> - </w:t>
      </w:r>
      <w:r w:rsidR="00A45402">
        <w:rPr>
          <w:rFonts w:asciiTheme="minorHAnsi" w:hAnsiTheme="minorHAnsi" w:cstheme="minorHAnsi"/>
          <w:b/>
          <w:sz w:val="28"/>
        </w:rPr>
        <w:t>Dec</w:t>
      </w:r>
      <w:r w:rsidR="007F2977" w:rsidRPr="00CE1E0E">
        <w:rPr>
          <w:rFonts w:asciiTheme="minorHAnsi" w:hAnsiTheme="minorHAnsi" w:cstheme="minorHAnsi"/>
          <w:b/>
          <w:sz w:val="28"/>
        </w:rPr>
        <w:t xml:space="preserve"> 30</w:t>
      </w:r>
      <w:r w:rsidR="007F2977" w:rsidRPr="00CE1E0E">
        <w:rPr>
          <w:rFonts w:asciiTheme="minorHAnsi" w:hAnsiTheme="minorHAnsi" w:cstheme="minorHAnsi"/>
          <w:b/>
          <w:sz w:val="28"/>
          <w:vertAlign w:val="superscript"/>
        </w:rPr>
        <w:t>th</w:t>
      </w:r>
      <w:r w:rsidR="007F2977" w:rsidRPr="00CE1E0E">
        <w:rPr>
          <w:rFonts w:asciiTheme="minorHAnsi" w:hAnsiTheme="minorHAnsi" w:cstheme="minorHAnsi"/>
          <w:b/>
          <w:sz w:val="28"/>
        </w:rPr>
        <w:t xml:space="preserve"> </w:t>
      </w:r>
      <w:r w:rsidR="002E62C7" w:rsidRPr="00CE1E0E">
        <w:rPr>
          <w:rFonts w:asciiTheme="minorHAnsi" w:hAnsiTheme="minorHAnsi" w:cstheme="minorHAnsi"/>
          <w:b/>
          <w:sz w:val="28"/>
        </w:rPr>
        <w:t>2021</w:t>
      </w:r>
    </w:p>
    <w:p w:rsidR="003A59AB" w:rsidRPr="00CE1E0E" w:rsidRDefault="003A59AB" w:rsidP="0002668C">
      <w:pPr>
        <w:pStyle w:val="NormalWeb"/>
        <w:spacing w:before="0" w:beforeAutospacing="0" w:after="0" w:afterAutospacing="0"/>
        <w:rPr>
          <w:rFonts w:ascii="Calibri" w:eastAsiaTheme="minorEastAsia" w:hAnsi="Calibri" w:cs="Cordia New"/>
          <w:b/>
          <w:color w:val="000000"/>
          <w:kern w:val="24"/>
          <w:sz w:val="28"/>
          <w:szCs w:val="28"/>
        </w:rPr>
      </w:pPr>
      <w:r w:rsidRPr="00CE1E0E">
        <w:rPr>
          <w:rFonts w:ascii="Calibri" w:eastAsiaTheme="minorEastAsia" w:hAnsi="Calibri" w:cs="Cordia New"/>
          <w:b/>
          <w:color w:val="000000"/>
          <w:kern w:val="24"/>
          <w:sz w:val="28"/>
          <w:szCs w:val="28"/>
        </w:rPr>
        <w:t>Introduction</w:t>
      </w:r>
    </w:p>
    <w:p w:rsidR="003A59AB" w:rsidRPr="00CE1E0E" w:rsidRDefault="003A59AB" w:rsidP="003A59AB">
      <w:pPr>
        <w:widowControl/>
        <w:autoSpaceDE/>
        <w:autoSpaceDN/>
        <w:adjustRightInd/>
        <w:spacing w:after="160" w:line="259" w:lineRule="auto"/>
        <w:jc w:val="both"/>
        <w:rPr>
          <w:rFonts w:asciiTheme="minorHAnsi" w:eastAsiaTheme="minorEastAsia" w:hAnsiTheme="minorHAnsi" w:cstheme="minorBidi"/>
          <w:snapToGrid/>
          <w:sz w:val="22"/>
          <w:szCs w:val="22"/>
          <w:lang w:val="en-IN"/>
        </w:rPr>
      </w:pPr>
      <w:r w:rsidRPr="00CE1E0E">
        <w:rPr>
          <w:rFonts w:asciiTheme="minorHAnsi" w:eastAsiaTheme="minorEastAsia" w:hAnsiTheme="minorHAnsi" w:cstheme="minorBidi"/>
          <w:snapToGrid/>
          <w:sz w:val="22"/>
          <w:szCs w:val="22"/>
          <w:lang w:val="en-IN"/>
        </w:rPr>
        <w:t>Huawei Asia-Pacifi</w:t>
      </w:r>
      <w:r w:rsidR="002E62C7" w:rsidRPr="00CE1E0E">
        <w:rPr>
          <w:rFonts w:asciiTheme="minorHAnsi" w:eastAsiaTheme="minorEastAsia" w:hAnsiTheme="minorHAnsi" w:cstheme="minorBidi"/>
          <w:snapToGrid/>
          <w:sz w:val="22"/>
          <w:szCs w:val="22"/>
          <w:lang w:val="en-IN"/>
        </w:rPr>
        <w:t>c ICT Certification Program 2021</w:t>
      </w:r>
      <w:r w:rsidRPr="00CE1E0E">
        <w:rPr>
          <w:rFonts w:asciiTheme="minorHAnsi" w:eastAsiaTheme="minorEastAsia" w:hAnsiTheme="minorHAnsi" w:cstheme="minorBidi"/>
          <w:snapToGrid/>
          <w:sz w:val="22"/>
          <w:szCs w:val="22"/>
          <w:lang w:val="en-IN"/>
        </w:rPr>
        <w:t xml:space="preserve"> aims to reward </w:t>
      </w:r>
      <w:r w:rsidR="004201AA" w:rsidRPr="00CE1E0E">
        <w:rPr>
          <w:rFonts w:asciiTheme="minorHAnsi" w:eastAsiaTheme="minorEastAsia" w:hAnsiTheme="minorHAnsi" w:cstheme="minorBidi"/>
          <w:snapToGrid/>
          <w:sz w:val="22"/>
          <w:szCs w:val="22"/>
          <w:lang w:val="en-IN"/>
        </w:rPr>
        <w:t>s</w:t>
      </w:r>
      <w:r w:rsidRPr="00CE1E0E">
        <w:rPr>
          <w:rFonts w:asciiTheme="minorHAnsi" w:eastAsiaTheme="minorEastAsia" w:hAnsiTheme="minorHAnsi" w:cstheme="minorBidi"/>
          <w:snapToGrid/>
          <w:sz w:val="22"/>
          <w:szCs w:val="22"/>
          <w:lang w:val="en-IN"/>
        </w:rPr>
        <w:t xml:space="preserve">tudents in Huawei ICT Academy learning the latest information and communication technologies. The program is designed in a simple </w:t>
      </w:r>
      <w:r w:rsidR="000736A2" w:rsidRPr="00CE1E0E">
        <w:rPr>
          <w:rFonts w:asciiTheme="minorHAnsi" w:eastAsiaTheme="minorEastAsia" w:hAnsiTheme="minorHAnsi" w:cstheme="minorBidi"/>
          <w:snapToGrid/>
          <w:sz w:val="22"/>
          <w:szCs w:val="22"/>
          <w:lang w:val="en-IN"/>
        </w:rPr>
        <w:t>way</w:t>
      </w:r>
      <w:r w:rsidRPr="00CE1E0E">
        <w:rPr>
          <w:rFonts w:asciiTheme="minorHAnsi" w:eastAsiaTheme="minorEastAsia" w:hAnsiTheme="minorHAnsi" w:cstheme="minorBidi"/>
          <w:snapToGrid/>
          <w:sz w:val="22"/>
          <w:szCs w:val="22"/>
          <w:lang w:val="en-IN"/>
        </w:rPr>
        <w:t xml:space="preserve"> to motivate </w:t>
      </w:r>
      <w:r w:rsidR="007B03EB" w:rsidRPr="00CE1E0E">
        <w:rPr>
          <w:rFonts w:asciiTheme="minorHAnsi" w:eastAsiaTheme="minorEastAsia" w:hAnsiTheme="minorHAnsi" w:cstheme="minorBidi" w:hint="eastAsia"/>
          <w:snapToGrid/>
          <w:sz w:val="22"/>
          <w:szCs w:val="22"/>
          <w:lang w:val="en-IN"/>
        </w:rPr>
        <w:t>you</w:t>
      </w:r>
      <w:r w:rsidRPr="00CE1E0E">
        <w:rPr>
          <w:rFonts w:asciiTheme="minorHAnsi" w:eastAsiaTheme="minorEastAsia" w:hAnsiTheme="minorHAnsi" w:cstheme="minorBidi"/>
          <w:snapToGrid/>
          <w:sz w:val="22"/>
          <w:szCs w:val="22"/>
          <w:lang w:val="en-IN"/>
        </w:rPr>
        <w:t xml:space="preserve"> to learn and achieve Huawei certification, and to prepare students with better employment and future development opportunities.</w:t>
      </w:r>
    </w:p>
    <w:p w:rsidR="007F2977" w:rsidRPr="00CE1E0E" w:rsidRDefault="003A59AB" w:rsidP="007F2977">
      <w:pPr>
        <w:widowControl/>
        <w:autoSpaceDE/>
        <w:autoSpaceDN/>
        <w:adjustRightInd/>
        <w:spacing w:after="160" w:line="259" w:lineRule="auto"/>
        <w:jc w:val="both"/>
        <w:rPr>
          <w:rFonts w:asciiTheme="minorHAnsi" w:eastAsiaTheme="minorEastAsia" w:hAnsiTheme="minorHAnsi" w:cstheme="minorBidi"/>
          <w:snapToGrid/>
          <w:sz w:val="22"/>
          <w:szCs w:val="22"/>
          <w:lang w:val="en-IN"/>
        </w:rPr>
      </w:pPr>
      <w:bookmarkStart w:id="0" w:name="OLE_LINK5"/>
      <w:r w:rsidRPr="00CE1E0E">
        <w:rPr>
          <w:rFonts w:asciiTheme="minorHAnsi" w:eastAsiaTheme="minorEastAsia" w:hAnsiTheme="minorHAnsi" w:cstheme="minorBidi"/>
          <w:snapToGrid/>
          <w:sz w:val="22"/>
          <w:szCs w:val="22"/>
          <w:lang w:val="en-IN"/>
        </w:rPr>
        <w:t xml:space="preserve">The program is currently designed to provide </w:t>
      </w:r>
      <w:r w:rsidR="007B03EB" w:rsidRPr="00CE1E0E">
        <w:rPr>
          <w:rFonts w:asciiTheme="minorHAnsi" w:eastAsiaTheme="minorEastAsia" w:hAnsiTheme="minorHAnsi" w:cstheme="minorBidi"/>
          <w:snapToGrid/>
          <w:sz w:val="22"/>
          <w:szCs w:val="22"/>
          <w:lang w:val="en-IN"/>
        </w:rPr>
        <w:t>you</w:t>
      </w:r>
      <w:r w:rsidRPr="00CE1E0E">
        <w:rPr>
          <w:rFonts w:asciiTheme="minorHAnsi" w:eastAsiaTheme="minorEastAsia" w:hAnsiTheme="minorHAnsi" w:cstheme="minorBidi"/>
          <w:snapToGrid/>
          <w:sz w:val="22"/>
          <w:szCs w:val="22"/>
          <w:lang w:val="en-IN"/>
        </w:rPr>
        <w:t xml:space="preserve"> with </w:t>
      </w:r>
      <w:r w:rsidR="00EF6F8E" w:rsidRPr="00CE1E0E">
        <w:rPr>
          <w:rFonts w:asciiTheme="minorHAnsi" w:eastAsiaTheme="minorEastAsia" w:hAnsiTheme="minorHAnsi" w:cstheme="minorBidi"/>
          <w:snapToGrid/>
          <w:sz w:val="22"/>
          <w:szCs w:val="22"/>
          <w:lang w:val="en-IN"/>
        </w:rPr>
        <w:t xml:space="preserve">online </w:t>
      </w:r>
      <w:r w:rsidR="004201AA" w:rsidRPr="00CE1E0E">
        <w:rPr>
          <w:rFonts w:asciiTheme="minorHAnsi" w:eastAsiaTheme="minorEastAsia" w:hAnsiTheme="minorHAnsi" w:cstheme="minorBidi"/>
          <w:snapToGrid/>
          <w:sz w:val="22"/>
          <w:szCs w:val="22"/>
          <w:lang w:val="en-IN"/>
        </w:rPr>
        <w:t xml:space="preserve">training, </w:t>
      </w:r>
      <w:r w:rsidR="007B03EB" w:rsidRPr="00CE1E0E">
        <w:rPr>
          <w:rFonts w:asciiTheme="minorHAnsi" w:eastAsiaTheme="minorEastAsia" w:hAnsiTheme="minorHAnsi" w:cstheme="minorBidi"/>
          <w:snapToGrid/>
          <w:sz w:val="22"/>
          <w:szCs w:val="22"/>
          <w:lang w:val="en-IN"/>
        </w:rPr>
        <w:t xml:space="preserve">mock </w:t>
      </w:r>
      <w:r w:rsidR="004201AA" w:rsidRPr="00CE1E0E">
        <w:rPr>
          <w:rFonts w:asciiTheme="minorHAnsi" w:eastAsiaTheme="minorEastAsia" w:hAnsiTheme="minorHAnsi" w:cstheme="minorBidi"/>
          <w:snapToGrid/>
          <w:sz w:val="22"/>
          <w:szCs w:val="22"/>
          <w:lang w:val="en-IN"/>
        </w:rPr>
        <w:t>exam and reward based on</w:t>
      </w:r>
      <w:r w:rsidRPr="00CE1E0E">
        <w:rPr>
          <w:rFonts w:asciiTheme="minorHAnsi" w:eastAsiaTheme="minorEastAsia" w:hAnsiTheme="minorHAnsi" w:cstheme="minorBidi"/>
          <w:snapToGrid/>
          <w:sz w:val="22"/>
          <w:szCs w:val="22"/>
          <w:lang w:val="en-IN"/>
        </w:rPr>
        <w:t xml:space="preserve"> the students’ achievement </w:t>
      </w:r>
      <w:r w:rsidR="00EF6F8E" w:rsidRPr="00CE1E0E">
        <w:rPr>
          <w:rFonts w:asciiTheme="minorHAnsi" w:eastAsiaTheme="minorEastAsia" w:hAnsiTheme="minorHAnsi" w:cstheme="minorBidi" w:hint="eastAsia"/>
          <w:snapToGrid/>
          <w:sz w:val="22"/>
          <w:szCs w:val="22"/>
          <w:lang w:val="en-IN"/>
        </w:rPr>
        <w:t>of</w:t>
      </w:r>
      <w:r w:rsidRPr="00CE1E0E">
        <w:rPr>
          <w:rFonts w:asciiTheme="minorHAnsi" w:eastAsiaTheme="minorEastAsia" w:hAnsiTheme="minorHAnsi" w:cstheme="minorBidi"/>
          <w:snapToGrid/>
          <w:sz w:val="22"/>
          <w:szCs w:val="22"/>
          <w:lang w:val="en-IN"/>
        </w:rPr>
        <w:t xml:space="preserve"> Huawei certification. </w:t>
      </w:r>
      <w:r w:rsidR="007F2977" w:rsidRPr="00CE1E0E">
        <w:rPr>
          <w:rFonts w:asciiTheme="minorHAnsi" w:eastAsiaTheme="minorEastAsia" w:hAnsiTheme="minorHAnsi" w:cstheme="minorBidi"/>
          <w:snapToGrid/>
          <w:sz w:val="22"/>
          <w:szCs w:val="22"/>
          <w:lang w:val="en-IN"/>
        </w:rPr>
        <w:t xml:space="preserve">And </w:t>
      </w:r>
      <w:r w:rsidR="00307FDA" w:rsidRPr="00CE1E0E">
        <w:rPr>
          <w:rFonts w:asciiTheme="minorHAnsi" w:eastAsiaTheme="minorEastAsia" w:hAnsiTheme="minorHAnsi" w:cstheme="minorBidi"/>
          <w:snapToGrid/>
          <w:sz w:val="22"/>
          <w:szCs w:val="22"/>
          <w:lang w:val="en-IN"/>
        </w:rPr>
        <w:t>it</w:t>
      </w:r>
      <w:r w:rsidR="007F2977" w:rsidRPr="00CE1E0E">
        <w:rPr>
          <w:rFonts w:asciiTheme="minorHAnsi" w:eastAsiaTheme="minorEastAsia" w:hAnsiTheme="minorHAnsi" w:cstheme="minorBidi"/>
          <w:snapToGrid/>
          <w:sz w:val="22"/>
          <w:szCs w:val="22"/>
          <w:lang w:val="en-IN"/>
        </w:rPr>
        <w:t xml:space="preserve"> is valid from </w:t>
      </w:r>
      <w:r w:rsidR="00B55CB8">
        <w:rPr>
          <w:rFonts w:asciiTheme="minorHAnsi" w:eastAsiaTheme="minorEastAsia" w:hAnsiTheme="minorHAnsi" w:cstheme="minorBidi"/>
          <w:snapToGrid/>
          <w:sz w:val="22"/>
          <w:szCs w:val="22"/>
          <w:lang w:val="en-IN"/>
        </w:rPr>
        <w:t>May</w:t>
      </w:r>
      <w:r w:rsidR="002E62C7" w:rsidRPr="00CE1E0E">
        <w:rPr>
          <w:rFonts w:asciiTheme="minorHAnsi" w:eastAsiaTheme="minorEastAsia" w:hAnsiTheme="minorHAnsi" w:cstheme="minorBidi"/>
          <w:snapToGrid/>
          <w:sz w:val="22"/>
          <w:szCs w:val="22"/>
          <w:lang w:val="en-IN"/>
        </w:rPr>
        <w:t xml:space="preserve"> 2021</w:t>
      </w:r>
      <w:r w:rsidR="007F2977" w:rsidRPr="00CE1E0E">
        <w:rPr>
          <w:rFonts w:asciiTheme="minorHAnsi" w:eastAsiaTheme="minorEastAsia" w:hAnsiTheme="minorHAnsi" w:cstheme="minorBidi"/>
          <w:snapToGrid/>
          <w:sz w:val="22"/>
          <w:szCs w:val="22"/>
          <w:lang w:val="en-IN"/>
        </w:rPr>
        <w:t xml:space="preserve"> to </w:t>
      </w:r>
      <w:r w:rsidR="00483096">
        <w:rPr>
          <w:rFonts w:asciiTheme="minorHAnsi" w:eastAsiaTheme="minorEastAsia" w:hAnsiTheme="minorHAnsi" w:cstheme="minorBidi"/>
          <w:snapToGrid/>
          <w:sz w:val="22"/>
          <w:szCs w:val="22"/>
          <w:lang w:val="en-IN"/>
        </w:rPr>
        <w:t>December</w:t>
      </w:r>
      <w:r w:rsidR="004F2085" w:rsidRPr="00CE1E0E">
        <w:rPr>
          <w:rFonts w:asciiTheme="minorHAnsi" w:eastAsiaTheme="minorEastAsia" w:hAnsiTheme="minorHAnsi" w:cstheme="minorBidi"/>
          <w:snapToGrid/>
          <w:sz w:val="22"/>
          <w:szCs w:val="22"/>
          <w:lang w:val="en-IN"/>
        </w:rPr>
        <w:t xml:space="preserve"> </w:t>
      </w:r>
      <w:r w:rsidR="002E62C7" w:rsidRPr="00CE1E0E">
        <w:rPr>
          <w:rFonts w:asciiTheme="minorHAnsi" w:eastAsiaTheme="minorEastAsia" w:hAnsiTheme="minorHAnsi" w:cstheme="minorBidi"/>
          <w:snapToGrid/>
          <w:sz w:val="22"/>
          <w:szCs w:val="22"/>
          <w:lang w:val="en-IN"/>
        </w:rPr>
        <w:t>2021.</w:t>
      </w:r>
    </w:p>
    <w:bookmarkEnd w:id="0"/>
    <w:p w:rsidR="00606F23" w:rsidRPr="00CE1E0E" w:rsidRDefault="00606F23" w:rsidP="00606F23">
      <w:pPr>
        <w:pStyle w:val="NormalWeb"/>
        <w:spacing w:before="312" w:beforeAutospacing="0" w:after="0" w:afterAutospacing="0"/>
        <w:rPr>
          <w:rFonts w:ascii="Calibri" w:eastAsiaTheme="minorEastAsia" w:hAnsi="Calibri" w:cs="Cordia New"/>
          <w:b/>
          <w:color w:val="000000"/>
          <w:kern w:val="24"/>
          <w:sz w:val="28"/>
          <w:szCs w:val="28"/>
        </w:rPr>
      </w:pPr>
      <w:r w:rsidRPr="00CE1E0E">
        <w:rPr>
          <w:rFonts w:ascii="Calibri" w:eastAsiaTheme="minorEastAsia" w:hAnsi="Calibri" w:cs="Cordia New"/>
          <w:b/>
          <w:color w:val="000000"/>
          <w:kern w:val="24"/>
          <w:sz w:val="28"/>
          <w:szCs w:val="28"/>
        </w:rPr>
        <w:t>Step 1</w:t>
      </w:r>
      <w:r w:rsidRPr="00CE1E0E">
        <w:rPr>
          <w:rFonts w:ascii="Calibri" w:eastAsiaTheme="minorEastAsia" w:hAnsi="Calibri" w:cs="Cordia New" w:hint="eastAsia"/>
          <w:b/>
          <w:color w:val="000000"/>
          <w:kern w:val="24"/>
          <w:sz w:val="28"/>
          <w:szCs w:val="28"/>
        </w:rPr>
        <w:t>-</w:t>
      </w:r>
      <w:r w:rsidRPr="00CE1E0E">
        <w:rPr>
          <w:rFonts w:ascii="Calibri" w:eastAsiaTheme="minorEastAsia" w:hAnsi="Calibri" w:cs="Cordia New"/>
          <w:b/>
          <w:color w:val="000000"/>
          <w:kern w:val="24"/>
          <w:sz w:val="28"/>
          <w:szCs w:val="28"/>
        </w:rPr>
        <w:t xml:space="preserve"> Create a Huawei User Account</w:t>
      </w:r>
      <w:r w:rsidR="00B55CB8">
        <w:rPr>
          <w:rFonts w:ascii="Calibri" w:eastAsiaTheme="minorEastAsia" w:hAnsi="Calibri" w:cs="Cordia New"/>
          <w:b/>
          <w:color w:val="000000"/>
          <w:kern w:val="24"/>
          <w:sz w:val="28"/>
          <w:szCs w:val="28"/>
        </w:rPr>
        <w:t xml:space="preserve"> and register in the program</w:t>
      </w:r>
    </w:p>
    <w:p w:rsidR="00606F23" w:rsidRPr="00CE1E0E" w:rsidRDefault="00606F23" w:rsidP="00236AB5">
      <w:pPr>
        <w:pStyle w:val="ListParagraph"/>
        <w:numPr>
          <w:ilvl w:val="0"/>
          <w:numId w:val="3"/>
        </w:numPr>
        <w:spacing w:before="312" w:line="240" w:lineRule="auto"/>
        <w:ind w:firstLineChars="0"/>
        <w:rPr>
          <w:rFonts w:ascii="Calibri" w:eastAsiaTheme="minorEastAsia" w:hAnsi="Calibri" w:cs="Cordia New"/>
          <w:snapToGrid/>
          <w:color w:val="000000"/>
          <w:kern w:val="24"/>
          <w:sz w:val="24"/>
          <w:szCs w:val="24"/>
        </w:rPr>
      </w:pPr>
      <w:r w:rsidRPr="00CE1E0E">
        <w:rPr>
          <w:rFonts w:ascii="Calibri" w:eastAsiaTheme="minorEastAsia" w:hAnsi="Calibri" w:cs="Cordia New"/>
          <w:snapToGrid/>
          <w:color w:val="000000"/>
          <w:kern w:val="24"/>
          <w:sz w:val="22"/>
          <w:szCs w:val="22"/>
        </w:rPr>
        <w:t xml:space="preserve">Visit </w:t>
      </w:r>
      <w:hyperlink r:id="rId8" w:history="1">
        <w:r w:rsidR="0005684C" w:rsidRPr="00CE1E0E">
          <w:rPr>
            <w:rStyle w:val="Hyperlink"/>
            <w:rFonts w:ascii="Calibri" w:eastAsiaTheme="minorEastAsia" w:hAnsi="Calibri" w:cs="Cordia New"/>
            <w:snapToGrid/>
            <w:kern w:val="24"/>
            <w:sz w:val="22"/>
            <w:szCs w:val="22"/>
          </w:rPr>
          <w:t>https://uniportal.huawei.com/accounts</w:t>
        </w:r>
      </w:hyperlink>
      <w:r w:rsidR="0005684C" w:rsidRPr="00CE1E0E">
        <w:rPr>
          <w:rFonts w:ascii="Calibri" w:eastAsiaTheme="minorEastAsia" w:hAnsi="Calibri" w:cs="Cordia New"/>
          <w:snapToGrid/>
          <w:color w:val="000000"/>
          <w:kern w:val="24"/>
          <w:sz w:val="22"/>
          <w:szCs w:val="22"/>
        </w:rPr>
        <w:t xml:space="preserve"> to get and activate the </w:t>
      </w:r>
      <w:r w:rsidRPr="00CE1E0E">
        <w:rPr>
          <w:rFonts w:ascii="Calibri" w:eastAsiaTheme="minorEastAsia" w:hAnsi="Calibri" w:cs="Cordia New"/>
          <w:snapToGrid/>
          <w:color w:val="000000"/>
          <w:kern w:val="24"/>
          <w:sz w:val="22"/>
          <w:szCs w:val="22"/>
        </w:rPr>
        <w:t>Huawei ID</w:t>
      </w:r>
      <w:r w:rsidR="00B55CB8">
        <w:rPr>
          <w:rFonts w:ascii="Calibri" w:eastAsiaTheme="minorEastAsia" w:hAnsi="Calibri" w:cs="Cordia New"/>
          <w:snapToGrid/>
          <w:color w:val="000000"/>
          <w:kern w:val="24"/>
          <w:sz w:val="22"/>
          <w:szCs w:val="22"/>
        </w:rPr>
        <w:t xml:space="preserve"> and associate to respective ICT Academy</w:t>
      </w:r>
      <w:r w:rsidR="0005684C" w:rsidRPr="00CE1E0E">
        <w:rPr>
          <w:rFonts w:ascii="Calibri" w:eastAsiaTheme="minorEastAsia" w:hAnsi="Calibri" w:cs="Cordia New" w:hint="eastAsia"/>
          <w:snapToGrid/>
          <w:color w:val="000000"/>
          <w:kern w:val="24"/>
          <w:sz w:val="22"/>
          <w:szCs w:val="22"/>
        </w:rPr>
        <w:t>.</w:t>
      </w:r>
    </w:p>
    <w:p w:rsidR="00B55CB8" w:rsidRDefault="00B55CB8" w:rsidP="00B55CB8">
      <w:pPr>
        <w:pStyle w:val="ListParagraph"/>
        <w:numPr>
          <w:ilvl w:val="0"/>
          <w:numId w:val="3"/>
        </w:numPr>
        <w:spacing w:before="312" w:line="240" w:lineRule="auto"/>
        <w:ind w:firstLineChars="0"/>
        <w:rPr>
          <w:rFonts w:asciiTheme="minorHAnsi" w:eastAsia="Arial" w:hAnsiTheme="minorHAnsi" w:cstheme="minorHAnsi"/>
          <w:snapToGrid/>
          <w:color w:val="000000"/>
          <w:kern w:val="24"/>
          <w:sz w:val="22"/>
          <w:szCs w:val="22"/>
        </w:rPr>
      </w:pPr>
      <w:bookmarkStart w:id="1" w:name="OLE_LINK6"/>
      <w:r w:rsidRPr="00B55CB8">
        <w:rPr>
          <w:rFonts w:asciiTheme="minorHAnsi" w:eastAsia="Arial" w:hAnsiTheme="minorHAnsi" w:cstheme="minorHAnsi"/>
          <w:snapToGrid/>
          <w:color w:val="000000"/>
          <w:kern w:val="24"/>
          <w:sz w:val="22"/>
          <w:szCs w:val="22"/>
        </w:rPr>
        <w:t xml:space="preserve">Each </w:t>
      </w:r>
      <w:r w:rsidR="00E94F1C" w:rsidRPr="00B55CB8">
        <w:rPr>
          <w:rFonts w:asciiTheme="minorHAnsi" w:eastAsia="Arial" w:hAnsiTheme="minorHAnsi" w:cstheme="minorHAnsi"/>
          <w:snapToGrid/>
          <w:color w:val="000000"/>
          <w:kern w:val="24"/>
          <w:sz w:val="22"/>
          <w:szCs w:val="22"/>
        </w:rPr>
        <w:t xml:space="preserve">candidate </w:t>
      </w:r>
      <w:r w:rsidRPr="00CE1E0E">
        <w:rPr>
          <w:rFonts w:asciiTheme="minorHAnsi" w:eastAsia="Arial" w:hAnsiTheme="minorHAnsi" w:cstheme="minorHAnsi"/>
          <w:snapToGrid/>
          <w:color w:val="000000"/>
          <w:kern w:val="24"/>
          <w:sz w:val="22"/>
          <w:szCs w:val="22"/>
        </w:rPr>
        <w:t>can registe</w:t>
      </w:r>
      <w:r>
        <w:rPr>
          <w:rFonts w:asciiTheme="minorHAnsi" w:eastAsia="Arial" w:hAnsiTheme="minorHAnsi" w:cstheme="minorHAnsi"/>
          <w:snapToGrid/>
          <w:color w:val="000000"/>
          <w:kern w:val="24"/>
          <w:sz w:val="22"/>
          <w:szCs w:val="22"/>
        </w:rPr>
        <w:t xml:space="preserve">r for multiple technical domain </w:t>
      </w:r>
      <w:r w:rsidRPr="00B55CB8">
        <w:rPr>
          <w:rFonts w:asciiTheme="minorHAnsi" w:eastAsia="Arial" w:hAnsiTheme="minorHAnsi" w:cstheme="minorHAnsi"/>
          <w:snapToGrid/>
          <w:color w:val="000000"/>
          <w:kern w:val="24"/>
          <w:sz w:val="22"/>
          <w:szCs w:val="22"/>
        </w:rPr>
        <w:t xml:space="preserve">off the list of 11 HCIA certification level </w:t>
      </w:r>
      <w:r>
        <w:rPr>
          <w:rFonts w:asciiTheme="minorHAnsi" w:eastAsia="Arial" w:hAnsiTheme="minorHAnsi" w:cstheme="minorHAnsi"/>
          <w:snapToGrid/>
          <w:color w:val="000000"/>
          <w:kern w:val="24"/>
          <w:sz w:val="22"/>
          <w:szCs w:val="22"/>
        </w:rPr>
        <w:t xml:space="preserve">courses and </w:t>
      </w:r>
      <w:r w:rsidR="00E94F1C" w:rsidRPr="00B55CB8">
        <w:rPr>
          <w:rFonts w:asciiTheme="minorHAnsi" w:eastAsia="Arial" w:hAnsiTheme="minorHAnsi" w:cstheme="minorHAnsi"/>
          <w:snapToGrid/>
          <w:color w:val="000000"/>
          <w:kern w:val="24"/>
          <w:sz w:val="22"/>
          <w:szCs w:val="22"/>
        </w:rPr>
        <w:t>only eligible for one exam chance for each technical domain</w:t>
      </w:r>
      <w:r>
        <w:rPr>
          <w:rFonts w:asciiTheme="minorHAnsi" w:eastAsia="Arial" w:hAnsiTheme="minorHAnsi" w:cstheme="minorHAnsi"/>
          <w:snapToGrid/>
          <w:color w:val="000000"/>
          <w:kern w:val="24"/>
          <w:sz w:val="22"/>
          <w:szCs w:val="22"/>
        </w:rPr>
        <w:t>.</w:t>
      </w:r>
    </w:p>
    <w:bookmarkEnd w:id="1"/>
    <w:p w:rsidR="00E94F1C" w:rsidRPr="00B55CB8" w:rsidRDefault="00EA4A5F" w:rsidP="00B55CB8">
      <w:pPr>
        <w:pStyle w:val="ListParagraph"/>
        <w:numPr>
          <w:ilvl w:val="0"/>
          <w:numId w:val="3"/>
        </w:numPr>
        <w:spacing w:before="312" w:line="240" w:lineRule="auto"/>
        <w:ind w:firstLineChars="0"/>
        <w:rPr>
          <w:rFonts w:asciiTheme="minorHAnsi" w:eastAsia="Arial" w:hAnsiTheme="minorHAnsi" w:cstheme="minorHAnsi"/>
          <w:snapToGrid/>
          <w:color w:val="000000"/>
          <w:kern w:val="24"/>
          <w:sz w:val="22"/>
          <w:szCs w:val="22"/>
        </w:rPr>
      </w:pPr>
      <w:r w:rsidRPr="00B55CB8">
        <w:rPr>
          <w:rFonts w:ascii="Calibri" w:eastAsia="Arial" w:hAnsi="Calibri" w:cs="Cordia New"/>
          <w:snapToGrid/>
          <w:color w:val="000000"/>
          <w:kern w:val="24"/>
          <w:sz w:val="22"/>
          <w:szCs w:val="22"/>
        </w:rPr>
        <w:t>Exam subjects are as follows:</w:t>
      </w:r>
    </w:p>
    <w:tbl>
      <w:tblPr>
        <w:tblStyle w:val="TableGrid"/>
        <w:tblW w:w="8219" w:type="dxa"/>
        <w:tblInd w:w="420" w:type="dxa"/>
        <w:tblLook w:val="04A0" w:firstRow="1" w:lastRow="0" w:firstColumn="1" w:lastColumn="0" w:noHBand="0" w:noVBand="1"/>
      </w:tblPr>
      <w:tblGrid>
        <w:gridCol w:w="2127"/>
        <w:gridCol w:w="4111"/>
        <w:gridCol w:w="1981"/>
      </w:tblGrid>
      <w:tr w:rsidR="0076040D" w:rsidRPr="00CE1E0E" w:rsidTr="00355E12">
        <w:trPr>
          <w:trHeight w:val="257"/>
        </w:trPr>
        <w:tc>
          <w:tcPr>
            <w:tcW w:w="2127" w:type="dxa"/>
            <w:shd w:val="clear" w:color="auto" w:fill="95B3D7" w:themeFill="accent1" w:themeFillTint="99"/>
          </w:tcPr>
          <w:p w:rsidR="0076040D" w:rsidRPr="00CE1E0E" w:rsidRDefault="00355E12" w:rsidP="00355E12">
            <w:pPr>
              <w:pStyle w:val="ListParagraph"/>
              <w:spacing w:line="240" w:lineRule="auto"/>
              <w:ind w:firstLineChars="0" w:firstLine="0"/>
              <w:jc w:val="center"/>
              <w:rPr>
                <w:rFonts w:ascii="Calibri" w:eastAsia="Arial" w:hAnsi="Calibri" w:cs="Cordia New"/>
                <w:b/>
                <w:snapToGrid/>
                <w:color w:val="000000"/>
                <w:kern w:val="24"/>
                <w:sz w:val="22"/>
                <w:szCs w:val="22"/>
              </w:rPr>
            </w:pPr>
            <w:r w:rsidRPr="00CE1E0E">
              <w:rPr>
                <w:rFonts w:ascii="Calibri" w:eastAsia="Arial" w:hAnsi="Calibri" w:cs="Cordia New" w:hint="eastAsia"/>
                <w:b/>
                <w:snapToGrid/>
                <w:color w:val="000000"/>
                <w:kern w:val="24"/>
                <w:sz w:val="22"/>
                <w:szCs w:val="22"/>
              </w:rPr>
              <w:t>Category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:rsidR="0076040D" w:rsidRPr="00CE1E0E" w:rsidRDefault="0076040D" w:rsidP="00355E12">
            <w:pPr>
              <w:pStyle w:val="ListParagraph"/>
              <w:spacing w:line="240" w:lineRule="auto"/>
              <w:ind w:firstLineChars="0" w:firstLine="0"/>
              <w:jc w:val="center"/>
              <w:rPr>
                <w:rFonts w:ascii="Calibri" w:eastAsia="Arial" w:hAnsi="Calibri" w:cs="Cordia New"/>
                <w:b/>
                <w:snapToGrid/>
                <w:color w:val="000000"/>
                <w:kern w:val="24"/>
                <w:sz w:val="22"/>
                <w:szCs w:val="22"/>
              </w:rPr>
            </w:pPr>
            <w:r w:rsidRPr="00CE1E0E">
              <w:rPr>
                <w:rFonts w:ascii="Calibri" w:eastAsia="Arial" w:hAnsi="Calibri" w:cs="Cordia New"/>
                <w:b/>
                <w:snapToGrid/>
                <w:color w:val="000000"/>
                <w:kern w:val="24"/>
                <w:sz w:val="22"/>
                <w:szCs w:val="22"/>
              </w:rPr>
              <w:t>Technical Domain</w:t>
            </w:r>
          </w:p>
        </w:tc>
        <w:tc>
          <w:tcPr>
            <w:tcW w:w="1981" w:type="dxa"/>
            <w:shd w:val="clear" w:color="auto" w:fill="95B3D7" w:themeFill="accent1" w:themeFillTint="99"/>
          </w:tcPr>
          <w:p w:rsidR="0076040D" w:rsidRPr="00CE1E0E" w:rsidRDefault="0076040D" w:rsidP="00355E12">
            <w:pPr>
              <w:pStyle w:val="ListParagraph"/>
              <w:spacing w:line="240" w:lineRule="auto"/>
              <w:ind w:firstLineChars="0" w:firstLine="0"/>
              <w:jc w:val="center"/>
              <w:rPr>
                <w:rFonts w:ascii="Calibri" w:eastAsia="Arial" w:hAnsi="Calibri" w:cs="Cordia New"/>
                <w:b/>
                <w:snapToGrid/>
                <w:color w:val="000000"/>
                <w:kern w:val="24"/>
                <w:sz w:val="22"/>
                <w:szCs w:val="22"/>
              </w:rPr>
            </w:pPr>
            <w:r w:rsidRPr="00CE1E0E">
              <w:rPr>
                <w:rFonts w:ascii="Calibri" w:eastAsia="Arial" w:hAnsi="Calibri" w:cs="Cordia New" w:hint="eastAsia"/>
                <w:b/>
                <w:snapToGrid/>
                <w:color w:val="000000"/>
                <w:kern w:val="24"/>
                <w:sz w:val="22"/>
                <w:szCs w:val="22"/>
              </w:rPr>
              <w:t>Certification level</w:t>
            </w:r>
          </w:p>
        </w:tc>
      </w:tr>
      <w:tr w:rsidR="0076040D" w:rsidRPr="00CE1E0E" w:rsidTr="00355E12">
        <w:tc>
          <w:tcPr>
            <w:tcW w:w="2127" w:type="dxa"/>
          </w:tcPr>
          <w:p w:rsidR="0076040D" w:rsidRPr="00CE1E0E" w:rsidRDefault="00355E12" w:rsidP="00355E12">
            <w:pPr>
              <w:pStyle w:val="ListParagraph"/>
              <w:spacing w:line="240" w:lineRule="auto"/>
              <w:ind w:firstLineChars="0" w:firstLine="0"/>
              <w:rPr>
                <w:rFonts w:ascii="Calibri" w:eastAsia="Arial" w:hAnsi="Calibri" w:cs="Cordia New"/>
                <w:snapToGrid/>
                <w:color w:val="000000"/>
                <w:kern w:val="24"/>
                <w:sz w:val="22"/>
                <w:szCs w:val="22"/>
              </w:rPr>
            </w:pPr>
            <w:r w:rsidRPr="00CE1E0E">
              <w:rPr>
                <w:rFonts w:ascii="Calibri" w:eastAsia="Arial" w:hAnsi="Calibri" w:cs="Cordia New" w:hint="eastAsia"/>
                <w:snapToGrid/>
                <w:color w:val="000000"/>
                <w:kern w:val="24"/>
                <w:sz w:val="22"/>
                <w:szCs w:val="22"/>
              </w:rPr>
              <w:t>Cloud Service &amp; Platform</w:t>
            </w:r>
          </w:p>
        </w:tc>
        <w:tc>
          <w:tcPr>
            <w:tcW w:w="4111" w:type="dxa"/>
          </w:tcPr>
          <w:p w:rsidR="0076040D" w:rsidRPr="00CE1E0E" w:rsidRDefault="0076040D" w:rsidP="0062314D">
            <w:pPr>
              <w:pStyle w:val="ListParagraph"/>
              <w:spacing w:line="240" w:lineRule="auto"/>
              <w:ind w:firstLineChars="0" w:firstLine="0"/>
              <w:rPr>
                <w:rFonts w:ascii="Calibri" w:eastAsia="Arial" w:hAnsi="Calibri" w:cs="Cordia New"/>
                <w:snapToGrid/>
                <w:color w:val="000000"/>
                <w:kern w:val="24"/>
                <w:sz w:val="22"/>
                <w:szCs w:val="22"/>
              </w:rPr>
            </w:pPr>
            <w:bookmarkStart w:id="2" w:name="OLE_LINK3"/>
            <w:bookmarkStart w:id="3" w:name="OLE_LINK4"/>
            <w:r w:rsidRPr="00CE1E0E">
              <w:rPr>
                <w:rFonts w:ascii="Calibri" w:eastAsia="Arial" w:hAnsi="Calibri" w:cs="Cordia New"/>
                <w:snapToGrid/>
                <w:color w:val="000000"/>
                <w:kern w:val="24"/>
                <w:sz w:val="22"/>
                <w:szCs w:val="22"/>
              </w:rPr>
              <w:t xml:space="preserve">Big Data, </w:t>
            </w:r>
            <w:r w:rsidR="00355E12" w:rsidRPr="00CE1E0E">
              <w:rPr>
                <w:rFonts w:ascii="Calibri" w:eastAsia="Arial" w:hAnsi="Calibri" w:cs="Cordia New"/>
                <w:snapToGrid/>
                <w:color w:val="000000"/>
                <w:kern w:val="24"/>
                <w:sz w:val="22"/>
                <w:szCs w:val="22"/>
              </w:rPr>
              <w:t xml:space="preserve">Video Conference, Cloud Computing, </w:t>
            </w:r>
            <w:r w:rsidR="00355E12" w:rsidRPr="00CE1E0E">
              <w:rPr>
                <w:rFonts w:ascii="Calibri" w:eastAsia="Arial" w:hAnsi="Calibri" w:cs="Cordia New" w:hint="eastAsia"/>
                <w:snapToGrid/>
                <w:color w:val="000000"/>
                <w:kern w:val="24"/>
                <w:sz w:val="22"/>
                <w:szCs w:val="22"/>
              </w:rPr>
              <w:t>C</w:t>
            </w:r>
            <w:r w:rsidR="00355E12" w:rsidRPr="00CE1E0E">
              <w:rPr>
                <w:rFonts w:ascii="Calibri" w:eastAsia="Arial" w:hAnsi="Calibri" w:cs="Cordia New"/>
                <w:snapToGrid/>
                <w:color w:val="000000"/>
                <w:kern w:val="24"/>
                <w:sz w:val="22"/>
                <w:szCs w:val="22"/>
              </w:rPr>
              <w:t>loud Service</w:t>
            </w:r>
            <w:bookmarkEnd w:id="2"/>
            <w:bookmarkEnd w:id="3"/>
            <w:r w:rsidR="00B55CB8">
              <w:rPr>
                <w:rFonts w:ascii="Calibri" w:eastAsia="Arial" w:hAnsi="Calibri" w:cs="Cordia New"/>
                <w:snapToGrid/>
                <w:color w:val="000000"/>
                <w:kern w:val="24"/>
                <w:sz w:val="22"/>
                <w:szCs w:val="22"/>
              </w:rPr>
              <w:t>, IOT</w:t>
            </w:r>
          </w:p>
        </w:tc>
        <w:tc>
          <w:tcPr>
            <w:tcW w:w="1981" w:type="dxa"/>
          </w:tcPr>
          <w:p w:rsidR="0076040D" w:rsidRPr="00CE1E0E" w:rsidRDefault="0076040D" w:rsidP="00355E12">
            <w:pPr>
              <w:pStyle w:val="ListParagraph"/>
              <w:spacing w:line="240" w:lineRule="auto"/>
              <w:ind w:firstLineChars="0" w:firstLine="0"/>
              <w:jc w:val="center"/>
              <w:rPr>
                <w:rFonts w:ascii="Calibri" w:eastAsia="Arial" w:hAnsi="Calibri" w:cs="Cordia New"/>
                <w:snapToGrid/>
                <w:color w:val="000000"/>
                <w:kern w:val="24"/>
                <w:sz w:val="22"/>
                <w:szCs w:val="22"/>
              </w:rPr>
            </w:pPr>
            <w:r w:rsidRPr="00CE1E0E">
              <w:rPr>
                <w:rFonts w:ascii="Calibri" w:eastAsia="Arial" w:hAnsi="Calibri" w:cs="Cordia New"/>
                <w:snapToGrid/>
                <w:color w:val="000000"/>
                <w:kern w:val="24"/>
                <w:sz w:val="22"/>
                <w:szCs w:val="22"/>
              </w:rPr>
              <w:t>HCIA</w:t>
            </w:r>
          </w:p>
        </w:tc>
      </w:tr>
      <w:tr w:rsidR="0076040D" w:rsidRPr="00CE1E0E" w:rsidTr="00355E12">
        <w:tc>
          <w:tcPr>
            <w:tcW w:w="2127" w:type="dxa"/>
          </w:tcPr>
          <w:p w:rsidR="0076040D" w:rsidRPr="00CE1E0E" w:rsidRDefault="00355E12" w:rsidP="00355E12">
            <w:pPr>
              <w:pStyle w:val="ListParagraph"/>
              <w:spacing w:line="240" w:lineRule="auto"/>
              <w:ind w:firstLineChars="0" w:firstLine="0"/>
              <w:rPr>
                <w:rFonts w:ascii="Calibri" w:eastAsia="Arial" w:hAnsi="Calibri" w:cs="Cordia New"/>
                <w:snapToGrid/>
                <w:color w:val="000000"/>
                <w:kern w:val="24"/>
                <w:sz w:val="22"/>
                <w:szCs w:val="22"/>
              </w:rPr>
            </w:pPr>
            <w:r w:rsidRPr="00CE1E0E">
              <w:rPr>
                <w:rFonts w:ascii="Calibri" w:eastAsia="Arial" w:hAnsi="Calibri" w:cs="Cordia New" w:hint="eastAsia"/>
                <w:snapToGrid/>
                <w:color w:val="000000"/>
                <w:kern w:val="24"/>
                <w:sz w:val="22"/>
                <w:szCs w:val="22"/>
              </w:rPr>
              <w:t>ICT Infrastructure</w:t>
            </w:r>
          </w:p>
        </w:tc>
        <w:tc>
          <w:tcPr>
            <w:tcW w:w="4111" w:type="dxa"/>
          </w:tcPr>
          <w:p w:rsidR="0076040D" w:rsidRPr="00CE1E0E" w:rsidRDefault="00355E12" w:rsidP="00355E12">
            <w:pPr>
              <w:pStyle w:val="ListParagraph"/>
              <w:spacing w:line="240" w:lineRule="auto"/>
              <w:ind w:firstLineChars="0" w:firstLine="0"/>
              <w:rPr>
                <w:rFonts w:ascii="Calibri" w:eastAsia="Arial" w:hAnsi="Calibri" w:cs="Cordia New"/>
                <w:snapToGrid/>
                <w:color w:val="000000"/>
                <w:kern w:val="24"/>
                <w:sz w:val="22"/>
                <w:szCs w:val="22"/>
              </w:rPr>
            </w:pPr>
            <w:bookmarkStart w:id="4" w:name="OLE_LINK2"/>
            <w:r w:rsidRPr="00CE1E0E">
              <w:rPr>
                <w:rFonts w:ascii="Calibri" w:eastAsia="Arial" w:hAnsi="Calibri" w:cs="Cordia New"/>
                <w:snapToGrid/>
                <w:color w:val="000000"/>
                <w:kern w:val="24"/>
                <w:sz w:val="22"/>
                <w:szCs w:val="22"/>
              </w:rPr>
              <w:t>Security, WLAN, Storage, Access, Data Center, Data Center Facility, 5G</w:t>
            </w:r>
            <w:bookmarkEnd w:id="4"/>
          </w:p>
        </w:tc>
        <w:tc>
          <w:tcPr>
            <w:tcW w:w="1981" w:type="dxa"/>
          </w:tcPr>
          <w:p w:rsidR="0076040D" w:rsidRPr="00CE1E0E" w:rsidRDefault="0076040D" w:rsidP="00355E12">
            <w:pPr>
              <w:pStyle w:val="ListParagraph"/>
              <w:spacing w:line="240" w:lineRule="auto"/>
              <w:ind w:firstLineChars="0" w:firstLine="0"/>
              <w:jc w:val="center"/>
              <w:rPr>
                <w:rFonts w:ascii="Calibri" w:eastAsia="Arial" w:hAnsi="Calibri" w:cs="Cordia New"/>
                <w:snapToGrid/>
                <w:color w:val="000000"/>
                <w:kern w:val="24"/>
                <w:sz w:val="22"/>
                <w:szCs w:val="22"/>
              </w:rPr>
            </w:pPr>
            <w:r w:rsidRPr="00CE1E0E">
              <w:rPr>
                <w:rFonts w:ascii="Calibri" w:eastAsia="Arial" w:hAnsi="Calibri" w:cs="Cordia New"/>
                <w:snapToGrid/>
                <w:color w:val="000000"/>
                <w:kern w:val="24"/>
                <w:sz w:val="22"/>
                <w:szCs w:val="22"/>
              </w:rPr>
              <w:t>HCIA</w:t>
            </w:r>
          </w:p>
        </w:tc>
      </w:tr>
    </w:tbl>
    <w:p w:rsidR="00AB0A3B" w:rsidRPr="00CE1E0E" w:rsidRDefault="00AB0A3B" w:rsidP="00AB0A3B">
      <w:pPr>
        <w:pStyle w:val="NormalWeb"/>
        <w:spacing w:before="312" w:beforeAutospacing="0" w:after="0" w:afterAutospacing="0"/>
        <w:rPr>
          <w:rFonts w:ascii="Calibri" w:eastAsiaTheme="minorEastAsia" w:hAnsi="Calibri" w:cs="Cordia New"/>
          <w:b/>
          <w:color w:val="000000"/>
          <w:kern w:val="24"/>
          <w:sz w:val="28"/>
          <w:szCs w:val="28"/>
        </w:rPr>
      </w:pPr>
      <w:r w:rsidRPr="00CE1E0E">
        <w:rPr>
          <w:rFonts w:ascii="Calibri" w:eastAsiaTheme="minorEastAsia" w:hAnsi="Calibri" w:cs="Cordia New" w:hint="eastAsia"/>
          <w:b/>
          <w:color w:val="000000"/>
          <w:kern w:val="24"/>
          <w:sz w:val="28"/>
          <w:szCs w:val="28"/>
        </w:rPr>
        <w:t>S</w:t>
      </w:r>
      <w:r w:rsidRPr="00CE1E0E">
        <w:rPr>
          <w:rFonts w:ascii="Calibri" w:eastAsiaTheme="minorEastAsia" w:hAnsi="Calibri" w:cs="Cordia New"/>
          <w:b/>
          <w:color w:val="000000"/>
          <w:kern w:val="24"/>
          <w:sz w:val="28"/>
          <w:szCs w:val="28"/>
        </w:rPr>
        <w:t xml:space="preserve">tep </w:t>
      </w:r>
      <w:r w:rsidR="00AC0DB9">
        <w:rPr>
          <w:rFonts w:ascii="Calibri" w:eastAsiaTheme="minorEastAsia" w:hAnsi="Calibri" w:cs="Cordia New"/>
          <w:b/>
          <w:color w:val="000000"/>
          <w:kern w:val="24"/>
          <w:sz w:val="28"/>
          <w:szCs w:val="28"/>
        </w:rPr>
        <w:t>2</w:t>
      </w:r>
      <w:r w:rsidRPr="00CE1E0E">
        <w:rPr>
          <w:rFonts w:ascii="Calibri" w:eastAsiaTheme="minorEastAsia" w:hAnsi="Calibri" w:cs="Cordia New"/>
          <w:b/>
          <w:color w:val="000000"/>
          <w:kern w:val="24"/>
          <w:sz w:val="28"/>
          <w:szCs w:val="28"/>
        </w:rPr>
        <w:t>-</w:t>
      </w:r>
      <w:r w:rsidR="00BE6851" w:rsidRPr="00CE1E0E">
        <w:rPr>
          <w:rFonts w:ascii="Calibri" w:eastAsiaTheme="minorEastAsia" w:hAnsi="Calibri" w:cs="Cordia New"/>
          <w:b/>
          <w:color w:val="000000"/>
          <w:kern w:val="24"/>
          <w:sz w:val="28"/>
          <w:szCs w:val="28"/>
        </w:rPr>
        <w:t xml:space="preserve"> Self Learning and </w:t>
      </w:r>
      <w:r w:rsidR="00993BF4" w:rsidRPr="00CE1E0E">
        <w:rPr>
          <w:rFonts w:ascii="Calibri" w:eastAsiaTheme="minorEastAsia" w:hAnsi="Calibri" w:cs="Cordia New"/>
          <w:b/>
          <w:color w:val="000000"/>
          <w:kern w:val="24"/>
          <w:sz w:val="28"/>
          <w:szCs w:val="28"/>
        </w:rPr>
        <w:t>Take</w:t>
      </w:r>
      <w:r w:rsidR="00FE4818" w:rsidRPr="00CE1E0E">
        <w:rPr>
          <w:rFonts w:ascii="Calibri" w:eastAsiaTheme="minorEastAsia" w:hAnsi="Calibri" w:cs="Cordia New"/>
          <w:b/>
          <w:color w:val="000000"/>
          <w:kern w:val="24"/>
          <w:sz w:val="28"/>
          <w:szCs w:val="28"/>
        </w:rPr>
        <w:t xml:space="preserve"> </w:t>
      </w:r>
      <w:r w:rsidR="00330A40" w:rsidRPr="00CE1E0E">
        <w:rPr>
          <w:rFonts w:ascii="Calibri" w:eastAsiaTheme="minorEastAsia" w:hAnsi="Calibri" w:cs="Cordia New"/>
          <w:b/>
          <w:color w:val="000000"/>
          <w:kern w:val="24"/>
          <w:sz w:val="28"/>
          <w:szCs w:val="28"/>
        </w:rPr>
        <w:t xml:space="preserve">Mock Exam </w:t>
      </w:r>
    </w:p>
    <w:p w:rsidR="00330A40" w:rsidRPr="00CE1E0E" w:rsidRDefault="00BE6851" w:rsidP="00236AB5">
      <w:pPr>
        <w:pStyle w:val="ListParagraph"/>
        <w:numPr>
          <w:ilvl w:val="0"/>
          <w:numId w:val="5"/>
        </w:numPr>
        <w:spacing w:before="312" w:line="240" w:lineRule="auto"/>
        <w:ind w:firstLineChars="0"/>
        <w:rPr>
          <w:rFonts w:ascii="Calibri" w:eastAsia="Arial" w:hAnsi="Calibri" w:cs="Cordia New"/>
          <w:snapToGrid/>
          <w:color w:val="000000"/>
          <w:kern w:val="24"/>
          <w:sz w:val="22"/>
          <w:szCs w:val="22"/>
        </w:rPr>
      </w:pPr>
      <w:r w:rsidRPr="00CE1E0E">
        <w:rPr>
          <w:rFonts w:ascii="Calibri" w:eastAsia="Arial" w:hAnsi="Calibri" w:cs="Cordia New"/>
          <w:snapToGrid/>
          <w:color w:val="000000"/>
          <w:kern w:val="24"/>
          <w:sz w:val="22"/>
          <w:szCs w:val="22"/>
        </w:rPr>
        <w:t xml:space="preserve">Candidate shall at own pace complete the on-line course and get ready to sit for the Test - Take the </w:t>
      </w:r>
      <w:r w:rsidR="00330A40" w:rsidRPr="00CE1E0E">
        <w:rPr>
          <w:rFonts w:ascii="Calibri" w:eastAsia="Arial" w:hAnsi="Calibri" w:cs="Cordia New"/>
          <w:snapToGrid/>
          <w:color w:val="000000"/>
          <w:kern w:val="24"/>
          <w:sz w:val="22"/>
          <w:szCs w:val="22"/>
        </w:rPr>
        <w:t>mock exam to test your knowledge.</w:t>
      </w:r>
    </w:p>
    <w:p w:rsidR="00D70DA5" w:rsidRPr="00CE1E0E" w:rsidRDefault="00E53FA4" w:rsidP="00236AB5">
      <w:pPr>
        <w:pStyle w:val="ListParagraph"/>
        <w:numPr>
          <w:ilvl w:val="0"/>
          <w:numId w:val="5"/>
        </w:numPr>
        <w:spacing w:before="312" w:line="240" w:lineRule="auto"/>
        <w:ind w:firstLineChars="0"/>
        <w:rPr>
          <w:rFonts w:ascii="Calibri" w:eastAsia="Arial" w:hAnsi="Calibri" w:cs="Cordia New"/>
          <w:snapToGrid/>
          <w:color w:val="000000"/>
          <w:kern w:val="24"/>
          <w:sz w:val="22"/>
          <w:szCs w:val="22"/>
        </w:rPr>
      </w:pPr>
      <w:bookmarkStart w:id="5" w:name="OLE_LINK7"/>
      <w:r w:rsidRPr="00CE1E0E">
        <w:rPr>
          <w:rFonts w:ascii="Calibri" w:eastAsia="Arial" w:hAnsi="Calibri" w:cs="Cordia New"/>
          <w:snapToGrid/>
          <w:color w:val="000000"/>
          <w:kern w:val="24"/>
          <w:sz w:val="22"/>
          <w:szCs w:val="22"/>
        </w:rPr>
        <w:t>Candidate</w:t>
      </w:r>
      <w:r w:rsidR="00D70DA5" w:rsidRPr="00CE1E0E">
        <w:rPr>
          <w:rFonts w:ascii="Calibri" w:eastAsia="Arial" w:hAnsi="Calibri" w:cs="Cordia New"/>
          <w:snapToGrid/>
          <w:color w:val="000000"/>
          <w:kern w:val="24"/>
          <w:sz w:val="22"/>
          <w:szCs w:val="22"/>
        </w:rPr>
        <w:t xml:space="preserve"> must pass </w:t>
      </w:r>
      <w:r w:rsidRPr="00CE1E0E">
        <w:rPr>
          <w:rFonts w:ascii="Calibri" w:eastAsia="Arial" w:hAnsi="Calibri" w:cs="Cordia New"/>
          <w:snapToGrid/>
          <w:color w:val="000000"/>
          <w:kern w:val="24"/>
          <w:sz w:val="22"/>
          <w:szCs w:val="22"/>
        </w:rPr>
        <w:t xml:space="preserve">the designated Pre-test (mock exam) </w:t>
      </w:r>
      <w:r w:rsidR="00D70DA5" w:rsidRPr="00CE1E0E">
        <w:rPr>
          <w:rFonts w:ascii="Calibri" w:eastAsia="Arial" w:hAnsi="Calibri" w:cs="Cordia New"/>
          <w:snapToGrid/>
          <w:color w:val="000000"/>
          <w:kern w:val="24"/>
          <w:sz w:val="22"/>
          <w:szCs w:val="22"/>
        </w:rPr>
        <w:t xml:space="preserve">with a score of 60 points to be eligible </w:t>
      </w:r>
      <w:r w:rsidRPr="00CE1E0E">
        <w:rPr>
          <w:rFonts w:ascii="Calibri" w:eastAsia="Arial" w:hAnsi="Calibri" w:cs="Cordia New"/>
          <w:snapToGrid/>
          <w:color w:val="000000"/>
          <w:kern w:val="24"/>
          <w:sz w:val="22"/>
          <w:szCs w:val="22"/>
        </w:rPr>
        <w:t xml:space="preserve">to apply for </w:t>
      </w:r>
      <w:bookmarkStart w:id="6" w:name="OLE_LINK10"/>
      <w:r w:rsidRPr="00CE1E0E">
        <w:rPr>
          <w:rFonts w:ascii="Calibri" w:eastAsia="Arial" w:hAnsi="Calibri" w:cs="Cordia New"/>
          <w:snapToGrid/>
          <w:color w:val="000000"/>
          <w:kern w:val="24"/>
          <w:sz w:val="22"/>
          <w:szCs w:val="22"/>
        </w:rPr>
        <w:t>Certification</w:t>
      </w:r>
      <w:r w:rsidR="00D70DA5" w:rsidRPr="00CE1E0E">
        <w:rPr>
          <w:rFonts w:ascii="Calibri" w:eastAsia="Arial" w:hAnsi="Calibri" w:cs="Cordia New"/>
          <w:snapToGrid/>
          <w:color w:val="000000"/>
          <w:kern w:val="24"/>
          <w:sz w:val="22"/>
          <w:szCs w:val="22"/>
        </w:rPr>
        <w:t xml:space="preserve"> Exam Voucher (HCIA Level, value $200</w:t>
      </w:r>
      <w:r w:rsidRPr="00CE1E0E">
        <w:rPr>
          <w:rFonts w:ascii="Calibri" w:eastAsia="Arial" w:hAnsi="Calibri" w:cs="Cordia New"/>
          <w:snapToGrid/>
          <w:color w:val="000000"/>
          <w:kern w:val="24"/>
          <w:sz w:val="22"/>
          <w:szCs w:val="22"/>
        </w:rPr>
        <w:t xml:space="preserve"> - </w:t>
      </w:r>
      <w:r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>limit to first 1000 applicants</w:t>
      </w:r>
      <w:r w:rsidR="00D70DA5" w:rsidRPr="00CE1E0E">
        <w:rPr>
          <w:rFonts w:ascii="Calibri" w:eastAsia="Arial" w:hAnsi="Calibri" w:cs="Cordia New"/>
          <w:snapToGrid/>
          <w:color w:val="000000"/>
          <w:kern w:val="24"/>
          <w:sz w:val="22"/>
          <w:szCs w:val="22"/>
        </w:rPr>
        <w:t>)</w:t>
      </w:r>
      <w:bookmarkEnd w:id="6"/>
      <w:r w:rsidR="00D70DA5" w:rsidRPr="00CE1E0E">
        <w:rPr>
          <w:rFonts w:ascii="Calibri" w:eastAsia="Arial" w:hAnsi="Calibri" w:cs="Cordia New"/>
          <w:snapToGrid/>
          <w:color w:val="000000"/>
          <w:kern w:val="24"/>
          <w:sz w:val="22"/>
          <w:szCs w:val="22"/>
        </w:rPr>
        <w:t>.</w:t>
      </w:r>
      <w:bookmarkEnd w:id="5"/>
      <w:r w:rsidR="00D70DA5" w:rsidRPr="00CE1E0E">
        <w:rPr>
          <w:rFonts w:ascii="Calibri" w:eastAsia="Arial" w:hAnsi="Calibri" w:cs="Cordia New"/>
          <w:snapToGrid/>
          <w:color w:val="000000"/>
          <w:kern w:val="24"/>
          <w:sz w:val="22"/>
          <w:szCs w:val="22"/>
        </w:rPr>
        <w:t xml:space="preserve"> </w:t>
      </w:r>
    </w:p>
    <w:p w:rsidR="00D70DA5" w:rsidRPr="00CE1E0E" w:rsidRDefault="00D70DA5" w:rsidP="00236AB5">
      <w:pPr>
        <w:pStyle w:val="ListParagraph"/>
        <w:numPr>
          <w:ilvl w:val="0"/>
          <w:numId w:val="5"/>
        </w:numPr>
        <w:spacing w:before="312" w:line="240" w:lineRule="auto"/>
        <w:ind w:firstLineChars="0"/>
        <w:rPr>
          <w:rFonts w:ascii="Calibri" w:eastAsia="Arial" w:hAnsi="Calibri" w:cs="Cordia New"/>
          <w:snapToGrid/>
          <w:color w:val="000000"/>
          <w:kern w:val="24"/>
          <w:sz w:val="22"/>
          <w:szCs w:val="22"/>
        </w:rPr>
      </w:pPr>
      <w:r w:rsidRPr="00CE1E0E">
        <w:rPr>
          <w:rFonts w:ascii="Calibri" w:eastAsia="Arial" w:hAnsi="Calibri" w:cs="Cordia New"/>
          <w:snapToGrid/>
          <w:color w:val="000000"/>
          <w:kern w:val="24"/>
          <w:sz w:val="22"/>
          <w:szCs w:val="22"/>
        </w:rPr>
        <w:t>You get 3 attempts to pass the Pre-test.</w:t>
      </w:r>
    </w:p>
    <w:p w:rsidR="002E62C7" w:rsidRPr="00CE1E0E" w:rsidRDefault="002E62C7" w:rsidP="002E62C7">
      <w:pPr>
        <w:pStyle w:val="NormalWeb"/>
        <w:spacing w:before="312" w:beforeAutospacing="0" w:after="0" w:afterAutospacing="0"/>
        <w:rPr>
          <w:rFonts w:ascii="Calibri" w:eastAsiaTheme="minorEastAsia" w:hAnsi="Calibri" w:cs="Cordia New"/>
          <w:b/>
          <w:color w:val="000000"/>
          <w:kern w:val="24"/>
          <w:sz w:val="28"/>
          <w:szCs w:val="28"/>
        </w:rPr>
      </w:pPr>
      <w:r w:rsidRPr="00CE1E0E">
        <w:rPr>
          <w:rFonts w:ascii="Calibri" w:eastAsiaTheme="minorEastAsia" w:hAnsi="Calibri" w:cs="Cordia New" w:hint="eastAsia"/>
          <w:b/>
          <w:color w:val="000000"/>
          <w:kern w:val="24"/>
          <w:sz w:val="28"/>
          <w:szCs w:val="28"/>
        </w:rPr>
        <w:lastRenderedPageBreak/>
        <w:t>S</w:t>
      </w:r>
      <w:r w:rsidR="00AC0DB9">
        <w:rPr>
          <w:rFonts w:ascii="Calibri" w:eastAsiaTheme="minorEastAsia" w:hAnsi="Calibri" w:cs="Cordia New"/>
          <w:b/>
          <w:color w:val="000000"/>
          <w:kern w:val="24"/>
          <w:sz w:val="28"/>
          <w:szCs w:val="28"/>
        </w:rPr>
        <w:t>tep 3</w:t>
      </w:r>
      <w:r w:rsidRPr="00CE1E0E">
        <w:rPr>
          <w:rFonts w:ascii="Calibri" w:eastAsiaTheme="minorEastAsia" w:hAnsi="Calibri" w:cs="Cordia New"/>
          <w:b/>
          <w:color w:val="000000"/>
          <w:kern w:val="24"/>
          <w:sz w:val="28"/>
          <w:szCs w:val="28"/>
        </w:rPr>
        <w:t xml:space="preserve">-Reward </w:t>
      </w:r>
    </w:p>
    <w:p w:rsidR="00E53FA4" w:rsidRPr="00CE1E0E" w:rsidRDefault="002E62C7" w:rsidP="00236AB5">
      <w:pPr>
        <w:pStyle w:val="ListParagraph"/>
        <w:numPr>
          <w:ilvl w:val="0"/>
          <w:numId w:val="8"/>
        </w:numPr>
        <w:snapToGrid w:val="0"/>
        <w:spacing w:before="312" w:line="240" w:lineRule="auto"/>
        <w:ind w:firstLineChars="0"/>
        <w:rPr>
          <w:rFonts w:ascii="Calibri" w:eastAsia="Arial" w:hAnsi="Calibri" w:cs="Cordia New"/>
          <w:snapToGrid/>
          <w:color w:val="000000"/>
          <w:kern w:val="24"/>
          <w:sz w:val="22"/>
          <w:szCs w:val="22"/>
        </w:rPr>
      </w:pPr>
      <w:r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>Once passed</w:t>
      </w:r>
      <w:r w:rsidR="00E53FA4"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 xml:space="preserve"> mock exam</w:t>
      </w:r>
      <w:r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 xml:space="preserve">, </w:t>
      </w:r>
      <w:r w:rsidR="00E53FA4"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 xml:space="preserve">send the exam requirement to the Huawei Asia Pacific Talent Team at </w:t>
      </w:r>
      <w:hyperlink r:id="rId9" w:history="1">
        <w:r w:rsidR="00E53FA4" w:rsidRPr="00CE1E0E">
          <w:rPr>
            <w:rStyle w:val="Hyperlink"/>
            <w:rFonts w:ascii="Calibri" w:eastAsia="Arial" w:hAnsi="Calibri" w:cs="Cordia New"/>
            <w:kern w:val="24"/>
            <w:sz w:val="22"/>
            <w:szCs w:val="22"/>
          </w:rPr>
          <w:t>apachannel@huawei.com</w:t>
        </w:r>
      </w:hyperlink>
      <w:r w:rsidR="00E53FA4"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>.</w:t>
      </w:r>
    </w:p>
    <w:p w:rsidR="00E53FA4" w:rsidRPr="00CE1E0E" w:rsidRDefault="00BE6851" w:rsidP="00236AB5">
      <w:pPr>
        <w:pStyle w:val="ListParagraph"/>
        <w:numPr>
          <w:ilvl w:val="0"/>
          <w:numId w:val="8"/>
        </w:numPr>
        <w:snapToGrid w:val="0"/>
        <w:spacing w:before="312" w:line="240" w:lineRule="auto"/>
        <w:ind w:firstLineChars="0"/>
        <w:rPr>
          <w:sz w:val="22"/>
          <w:szCs w:val="22"/>
        </w:rPr>
      </w:pPr>
      <w:bookmarkStart w:id="7" w:name="OLE_LINK8"/>
      <w:r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>And</w:t>
      </w:r>
      <w:r w:rsidR="002E62C7"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 xml:space="preserve"> be awarded on a first come, first served basis. Those who pass </w:t>
      </w:r>
      <w:r w:rsidR="00E53FA4"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 xml:space="preserve">the mock exam </w:t>
      </w:r>
      <w:r w:rsidR="002E62C7"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>will receive a</w:t>
      </w:r>
      <w:r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>n Exam voucher and a</w:t>
      </w:r>
      <w:r w:rsidR="002E62C7"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 xml:space="preserve"> prize of </w:t>
      </w:r>
      <w:bookmarkStart w:id="8" w:name="OLE_LINK11"/>
      <w:bookmarkStart w:id="9" w:name="OLE_LINK12"/>
      <w:r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>US$4</w:t>
      </w:r>
      <w:r w:rsidR="002E62C7"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 xml:space="preserve">0 </w:t>
      </w:r>
      <w:r w:rsidR="00E53FA4"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>voucher (</w:t>
      </w:r>
      <w:bookmarkStart w:id="10" w:name="OLE_LINK1"/>
      <w:r w:rsidR="00E53FA4"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>limit to first 5</w:t>
      </w:r>
      <w:r w:rsidR="002E62C7"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>00 winners</w:t>
      </w:r>
      <w:bookmarkEnd w:id="10"/>
      <w:r w:rsidR="002E62C7"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>)</w:t>
      </w:r>
      <w:bookmarkEnd w:id="8"/>
      <w:bookmarkEnd w:id="9"/>
      <w:r w:rsidR="002E62C7"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>.</w:t>
      </w:r>
    </w:p>
    <w:bookmarkEnd w:id="7"/>
    <w:p w:rsidR="002E62C7" w:rsidRPr="00CE1E0E" w:rsidRDefault="002E62C7" w:rsidP="00236AB5">
      <w:pPr>
        <w:pStyle w:val="ListParagraph"/>
        <w:numPr>
          <w:ilvl w:val="0"/>
          <w:numId w:val="8"/>
        </w:numPr>
        <w:snapToGrid w:val="0"/>
        <w:spacing w:before="312" w:line="240" w:lineRule="auto"/>
        <w:ind w:firstLineChars="0"/>
        <w:rPr>
          <w:sz w:val="22"/>
          <w:szCs w:val="22"/>
        </w:rPr>
      </w:pPr>
      <w:r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>Huawei will contact the winners via email or phone.</w:t>
      </w:r>
    </w:p>
    <w:p w:rsidR="00330A40" w:rsidRPr="00CE1E0E" w:rsidRDefault="00330A40" w:rsidP="00330A40">
      <w:pPr>
        <w:pStyle w:val="NormalWeb"/>
        <w:spacing w:before="312" w:beforeAutospacing="0" w:after="0" w:afterAutospacing="0"/>
        <w:rPr>
          <w:rFonts w:ascii="Calibri" w:eastAsiaTheme="minorEastAsia" w:hAnsi="Calibri" w:cs="Cordia New"/>
          <w:b/>
          <w:color w:val="000000"/>
          <w:kern w:val="24"/>
          <w:sz w:val="28"/>
          <w:szCs w:val="28"/>
        </w:rPr>
      </w:pPr>
      <w:r w:rsidRPr="00CE1E0E">
        <w:rPr>
          <w:rFonts w:ascii="Calibri" w:eastAsiaTheme="minorEastAsia" w:hAnsi="Calibri" w:cs="Cordia New" w:hint="eastAsia"/>
          <w:b/>
          <w:color w:val="000000"/>
          <w:kern w:val="24"/>
          <w:sz w:val="28"/>
          <w:szCs w:val="28"/>
        </w:rPr>
        <w:t>S</w:t>
      </w:r>
      <w:r w:rsidRPr="00CE1E0E">
        <w:rPr>
          <w:rFonts w:ascii="Calibri" w:eastAsiaTheme="minorEastAsia" w:hAnsi="Calibri" w:cs="Cordia New"/>
          <w:b/>
          <w:color w:val="000000"/>
          <w:kern w:val="24"/>
          <w:sz w:val="28"/>
          <w:szCs w:val="28"/>
        </w:rPr>
        <w:t xml:space="preserve">tep </w:t>
      </w:r>
      <w:r w:rsidR="00AC0DB9">
        <w:rPr>
          <w:rFonts w:ascii="Calibri" w:eastAsiaTheme="minorEastAsia" w:hAnsi="Calibri" w:cs="Cordia New"/>
          <w:b/>
          <w:color w:val="000000"/>
          <w:kern w:val="24"/>
          <w:sz w:val="28"/>
          <w:szCs w:val="28"/>
        </w:rPr>
        <w:t>4</w:t>
      </w:r>
      <w:r w:rsidRPr="00CE1E0E">
        <w:rPr>
          <w:rFonts w:ascii="Calibri" w:eastAsiaTheme="minorEastAsia" w:hAnsi="Calibri" w:cs="Cordia New"/>
          <w:b/>
          <w:color w:val="000000"/>
          <w:kern w:val="24"/>
          <w:sz w:val="28"/>
          <w:szCs w:val="28"/>
        </w:rPr>
        <w:t>-</w:t>
      </w:r>
      <w:r w:rsidR="00BB36D4" w:rsidRPr="00CE1E0E">
        <w:rPr>
          <w:rFonts w:ascii="Calibri" w:eastAsiaTheme="minorEastAsia" w:hAnsi="Calibri" w:cs="Cordia New"/>
          <w:b/>
          <w:color w:val="000000"/>
          <w:kern w:val="24"/>
          <w:sz w:val="28"/>
          <w:szCs w:val="28"/>
        </w:rPr>
        <w:t xml:space="preserve">Book the exam and </w:t>
      </w:r>
      <w:r w:rsidRPr="00CE1E0E">
        <w:rPr>
          <w:rFonts w:ascii="Calibri" w:eastAsiaTheme="minorEastAsia" w:hAnsi="Calibri" w:cs="Cordia New"/>
          <w:b/>
          <w:color w:val="000000"/>
          <w:kern w:val="24"/>
          <w:sz w:val="28"/>
          <w:szCs w:val="28"/>
        </w:rPr>
        <w:t xml:space="preserve">Take </w:t>
      </w:r>
      <w:r w:rsidR="00071279" w:rsidRPr="00CE1E0E">
        <w:rPr>
          <w:rFonts w:ascii="Calibri" w:eastAsiaTheme="minorEastAsia" w:hAnsi="Calibri" w:cs="Cordia New"/>
          <w:b/>
          <w:color w:val="000000"/>
          <w:kern w:val="24"/>
          <w:sz w:val="28"/>
          <w:szCs w:val="28"/>
        </w:rPr>
        <w:t xml:space="preserve">the </w:t>
      </w:r>
      <w:r w:rsidRPr="00CE1E0E">
        <w:rPr>
          <w:rFonts w:ascii="Calibri" w:eastAsiaTheme="minorEastAsia" w:hAnsi="Calibri" w:cs="Cordia New"/>
          <w:b/>
          <w:color w:val="000000"/>
          <w:kern w:val="24"/>
          <w:sz w:val="28"/>
          <w:szCs w:val="28"/>
        </w:rPr>
        <w:t xml:space="preserve">remote online exam </w:t>
      </w:r>
    </w:p>
    <w:p w:rsidR="009A5E97" w:rsidRPr="00CE1E0E" w:rsidRDefault="009A5E97" w:rsidP="00236AB5">
      <w:pPr>
        <w:pStyle w:val="ListParagraph"/>
        <w:numPr>
          <w:ilvl w:val="0"/>
          <w:numId w:val="7"/>
        </w:numPr>
        <w:spacing w:before="312" w:line="240" w:lineRule="auto"/>
        <w:ind w:firstLineChars="0"/>
        <w:rPr>
          <w:rFonts w:ascii="Calibri" w:eastAsia="Arial" w:hAnsi="Calibri" w:cs="Cordia New"/>
          <w:snapToGrid/>
          <w:color w:val="000000"/>
          <w:kern w:val="24"/>
          <w:sz w:val="22"/>
          <w:szCs w:val="22"/>
        </w:rPr>
      </w:pPr>
      <w:r w:rsidRPr="00CE1E0E">
        <w:rPr>
          <w:rFonts w:ascii="Calibri" w:eastAsiaTheme="minorEastAsia" w:hAnsi="Calibri" w:cs="Cordia New"/>
          <w:snapToGrid/>
          <w:color w:val="000000"/>
          <w:kern w:val="24"/>
          <w:sz w:val="22"/>
          <w:szCs w:val="22"/>
        </w:rPr>
        <w:t xml:space="preserve">Register </w:t>
      </w:r>
      <w:r w:rsidR="00544FDB" w:rsidRPr="00CE1E0E">
        <w:rPr>
          <w:rFonts w:ascii="Calibri" w:eastAsiaTheme="minorEastAsia" w:hAnsi="Calibri" w:cs="Cordia New"/>
          <w:snapToGrid/>
          <w:color w:val="000000"/>
          <w:kern w:val="24"/>
          <w:sz w:val="22"/>
          <w:szCs w:val="22"/>
        </w:rPr>
        <w:t xml:space="preserve">the exam </w:t>
      </w:r>
      <w:hyperlink r:id="rId10" w:history="1">
        <w:r w:rsidR="00D62DBF" w:rsidRPr="00CE1E0E">
          <w:rPr>
            <w:rStyle w:val="Hyperlink"/>
            <w:rFonts w:asciiTheme="minorHAnsi" w:hAnsiTheme="minorHAnsi" w:cstheme="minorHAnsi"/>
            <w:shd w:val="clear" w:color="auto" w:fill="F7F7F7"/>
          </w:rPr>
          <w:t>https://e.huawei.com/en/talent/#/admin/myappointments/invitation</w:t>
        </w:r>
      </w:hyperlink>
      <w:r w:rsidR="004F49DA" w:rsidRPr="00CE1E0E">
        <w:rPr>
          <w:rFonts w:ascii="Calibri" w:eastAsiaTheme="minorEastAsia" w:hAnsi="Calibri" w:cs="Cordia New"/>
          <w:snapToGrid/>
          <w:color w:val="000000"/>
          <w:kern w:val="24"/>
          <w:sz w:val="22"/>
          <w:szCs w:val="22"/>
        </w:rPr>
        <w:t>. We will announce the exam schedule.</w:t>
      </w:r>
      <w:r w:rsidR="00544FDB" w:rsidRPr="00CE1E0E">
        <w:rPr>
          <w:rFonts w:ascii="Calibri" w:eastAsiaTheme="minorEastAsia" w:hAnsi="Calibri" w:cs="Cordia New"/>
          <w:snapToGrid/>
          <w:color w:val="000000"/>
          <w:kern w:val="24"/>
          <w:sz w:val="22"/>
          <w:szCs w:val="22"/>
        </w:rPr>
        <w:t xml:space="preserve"> </w:t>
      </w:r>
      <w:r w:rsidR="00A10445" w:rsidRPr="00CE1E0E">
        <w:rPr>
          <w:rFonts w:asciiTheme="minorHAnsi" w:eastAsiaTheme="minorEastAsia" w:hAnsiTheme="minorHAnsi" w:cstheme="minorHAnsi"/>
          <w:snapToGrid/>
          <w:color w:val="000000"/>
          <w:kern w:val="24"/>
          <w:sz w:val="22"/>
          <w:szCs w:val="22"/>
        </w:rPr>
        <w:t>Using</w:t>
      </w:r>
      <w:r w:rsidR="00544FDB" w:rsidRPr="00CE1E0E">
        <w:rPr>
          <w:rFonts w:ascii="Calibri" w:eastAsiaTheme="minorEastAsia" w:hAnsi="Calibri" w:cs="Cordia New"/>
          <w:snapToGrid/>
          <w:color w:val="000000"/>
          <w:kern w:val="24"/>
          <w:sz w:val="22"/>
          <w:szCs w:val="22"/>
        </w:rPr>
        <w:t xml:space="preserve"> the voucher</w:t>
      </w:r>
      <w:r w:rsidR="004F49DA" w:rsidRPr="00CE1E0E">
        <w:rPr>
          <w:rFonts w:ascii="Calibri" w:eastAsiaTheme="minorEastAsia" w:hAnsi="Calibri" w:cs="Cordia New"/>
          <w:snapToGrid/>
          <w:color w:val="000000"/>
          <w:kern w:val="24"/>
          <w:sz w:val="22"/>
          <w:szCs w:val="22"/>
        </w:rPr>
        <w:t xml:space="preserve"> to register in this website</w:t>
      </w:r>
      <w:r w:rsidR="00544FDB" w:rsidRPr="00CE1E0E">
        <w:rPr>
          <w:rFonts w:ascii="Calibri" w:eastAsiaTheme="minorEastAsia" w:hAnsi="Calibri" w:cs="Cordia New"/>
          <w:snapToGrid/>
          <w:color w:val="000000"/>
          <w:kern w:val="24"/>
          <w:sz w:val="22"/>
          <w:szCs w:val="22"/>
        </w:rPr>
        <w:t>.</w:t>
      </w:r>
    </w:p>
    <w:p w:rsidR="00E75202" w:rsidRPr="00CE1E0E" w:rsidRDefault="00E75202" w:rsidP="00236AB5">
      <w:pPr>
        <w:pStyle w:val="ListParagraph"/>
        <w:numPr>
          <w:ilvl w:val="0"/>
          <w:numId w:val="7"/>
        </w:numPr>
        <w:spacing w:before="312" w:line="240" w:lineRule="auto"/>
        <w:ind w:firstLineChars="0"/>
        <w:rPr>
          <w:rFonts w:ascii="Calibri" w:eastAsia="Arial" w:hAnsi="Calibri" w:cs="Cordia New"/>
          <w:snapToGrid/>
          <w:color w:val="000000"/>
          <w:kern w:val="24"/>
          <w:sz w:val="22"/>
          <w:szCs w:val="22"/>
        </w:rPr>
      </w:pPr>
      <w:r w:rsidRPr="00CE1E0E">
        <w:rPr>
          <w:rFonts w:ascii="Calibri" w:eastAsia="Arial" w:hAnsi="Calibri" w:cs="Cordia New"/>
          <w:snapToGrid/>
          <w:color w:val="000000"/>
          <w:kern w:val="24"/>
          <w:sz w:val="22"/>
          <w:szCs w:val="22"/>
        </w:rPr>
        <w:t xml:space="preserve">You need both the ‘exam voucher’ + ‘Authorization code’ </w:t>
      </w:r>
      <w:r w:rsidR="00BE6851" w:rsidRPr="00CE1E0E">
        <w:rPr>
          <w:rFonts w:ascii="Calibri" w:eastAsia="Arial" w:hAnsi="Calibri" w:cs="Cordia New"/>
          <w:snapToGrid/>
          <w:color w:val="000000"/>
          <w:kern w:val="24"/>
          <w:sz w:val="22"/>
          <w:szCs w:val="22"/>
        </w:rPr>
        <w:t xml:space="preserve">emailed to you </w:t>
      </w:r>
      <w:r w:rsidRPr="00CE1E0E">
        <w:rPr>
          <w:rFonts w:ascii="Calibri" w:eastAsia="Arial" w:hAnsi="Calibri" w:cs="Cordia New"/>
          <w:snapToGrid/>
          <w:color w:val="000000"/>
          <w:kern w:val="24"/>
          <w:sz w:val="22"/>
          <w:szCs w:val="22"/>
        </w:rPr>
        <w:t>to book for the Huawei global ICT Industry Certification Exam.</w:t>
      </w:r>
    </w:p>
    <w:p w:rsidR="00E75202" w:rsidRPr="00CE1E0E" w:rsidRDefault="00E75202" w:rsidP="00236AB5">
      <w:pPr>
        <w:pStyle w:val="ListParagraph"/>
        <w:numPr>
          <w:ilvl w:val="0"/>
          <w:numId w:val="7"/>
        </w:numPr>
        <w:spacing w:before="312" w:line="240" w:lineRule="auto"/>
        <w:ind w:firstLineChars="0"/>
        <w:rPr>
          <w:rFonts w:ascii="Calibri" w:eastAsia="Arial" w:hAnsi="Calibri" w:cs="Cordia New"/>
          <w:snapToGrid/>
          <w:color w:val="000000"/>
          <w:kern w:val="24"/>
          <w:sz w:val="22"/>
          <w:szCs w:val="22"/>
        </w:rPr>
      </w:pPr>
      <w:r w:rsidRPr="00CE1E0E">
        <w:rPr>
          <w:rFonts w:ascii="Calibri" w:eastAsia="Arial" w:hAnsi="Calibri" w:cs="Cordia New"/>
          <w:snapToGrid/>
          <w:color w:val="000000"/>
          <w:kern w:val="24"/>
          <w:sz w:val="22"/>
          <w:szCs w:val="22"/>
        </w:rPr>
        <w:t>Please note the exam booking deadlines dates</w:t>
      </w:r>
      <w:r w:rsidR="009F03A6" w:rsidRPr="00CE1E0E">
        <w:rPr>
          <w:rFonts w:asciiTheme="minorEastAsia" w:eastAsiaTheme="minorEastAsia" w:hAnsiTheme="minorEastAsia" w:cs="Cordia New"/>
          <w:snapToGrid/>
          <w:color w:val="000000"/>
          <w:kern w:val="24"/>
          <w:sz w:val="22"/>
          <w:szCs w:val="22"/>
        </w:rPr>
        <w:t>.</w:t>
      </w:r>
    </w:p>
    <w:p w:rsidR="009A5E97" w:rsidRPr="00CE1E0E" w:rsidRDefault="009A5E97" w:rsidP="00236AB5">
      <w:pPr>
        <w:pStyle w:val="ListParagraph"/>
        <w:numPr>
          <w:ilvl w:val="0"/>
          <w:numId w:val="7"/>
        </w:numPr>
        <w:spacing w:before="312" w:line="240" w:lineRule="auto"/>
        <w:ind w:firstLineChars="0"/>
        <w:rPr>
          <w:rFonts w:ascii="Calibri" w:eastAsia="Arial" w:hAnsi="Calibri" w:cs="Cordia New"/>
          <w:snapToGrid/>
          <w:color w:val="000000"/>
          <w:kern w:val="24"/>
          <w:sz w:val="22"/>
          <w:szCs w:val="22"/>
        </w:rPr>
      </w:pPr>
      <w:r w:rsidRPr="00CE1E0E">
        <w:rPr>
          <w:rFonts w:ascii="Calibri" w:eastAsiaTheme="minorEastAsia" w:hAnsi="Calibri" w:cs="Cordia New"/>
          <w:snapToGrid/>
          <w:color w:val="000000"/>
          <w:kern w:val="24"/>
          <w:sz w:val="22"/>
          <w:szCs w:val="22"/>
        </w:rPr>
        <w:t xml:space="preserve">The exam link and the </w:t>
      </w:r>
      <w:r w:rsidR="00544FDB" w:rsidRPr="00CE1E0E">
        <w:rPr>
          <w:rFonts w:ascii="Calibri" w:eastAsiaTheme="minorEastAsia" w:hAnsi="Calibri" w:cs="Cordia New"/>
          <w:snapToGrid/>
          <w:color w:val="000000"/>
          <w:kern w:val="24"/>
          <w:sz w:val="22"/>
          <w:szCs w:val="22"/>
        </w:rPr>
        <w:t>online proctoring link will be sent 3 days before exam day.</w:t>
      </w:r>
    </w:p>
    <w:p w:rsidR="00D70DA5" w:rsidRPr="00CE1E0E" w:rsidRDefault="00D70DA5" w:rsidP="00236AB5">
      <w:pPr>
        <w:pStyle w:val="ListParagraph"/>
        <w:numPr>
          <w:ilvl w:val="0"/>
          <w:numId w:val="7"/>
        </w:numPr>
        <w:spacing w:before="312" w:line="240" w:lineRule="auto"/>
        <w:ind w:firstLineChars="0"/>
        <w:rPr>
          <w:rFonts w:ascii="Calibri" w:eastAsia="Arial" w:hAnsi="Calibri" w:cs="Cordia New"/>
          <w:snapToGrid/>
          <w:color w:val="000000"/>
          <w:kern w:val="24"/>
          <w:sz w:val="22"/>
          <w:szCs w:val="22"/>
        </w:rPr>
      </w:pPr>
      <w:r w:rsidRPr="00CE1E0E">
        <w:rPr>
          <w:rFonts w:ascii="Calibri" w:eastAsia="Arial" w:hAnsi="Calibri" w:cs="Cordia New"/>
          <w:snapToGrid/>
          <w:color w:val="000000"/>
          <w:kern w:val="24"/>
          <w:sz w:val="22"/>
          <w:szCs w:val="22"/>
        </w:rPr>
        <w:t>Exams can be taken remotely from home and from any country on the published dates</w:t>
      </w:r>
      <w:r w:rsidR="004763D3" w:rsidRPr="00CE1E0E">
        <w:rPr>
          <w:rFonts w:ascii="Calibri" w:eastAsia="Arial" w:hAnsi="Calibri" w:cs="Cordia New"/>
          <w:snapToGrid/>
          <w:color w:val="000000"/>
          <w:kern w:val="24"/>
          <w:sz w:val="22"/>
          <w:szCs w:val="22"/>
        </w:rPr>
        <w:t>.</w:t>
      </w:r>
    </w:p>
    <w:p w:rsidR="007F2977" w:rsidRPr="00CE1E0E" w:rsidRDefault="007F2977" w:rsidP="007F2977">
      <w:pPr>
        <w:pStyle w:val="NormalWeb"/>
        <w:spacing w:before="312" w:beforeAutospacing="0" w:after="0" w:afterAutospacing="0"/>
        <w:rPr>
          <w:rFonts w:ascii="Calibri" w:eastAsiaTheme="minorEastAsia" w:hAnsi="Calibri" w:cs="Cordia New"/>
          <w:b/>
          <w:color w:val="000000"/>
          <w:kern w:val="24"/>
          <w:sz w:val="28"/>
          <w:szCs w:val="28"/>
        </w:rPr>
      </w:pPr>
      <w:r w:rsidRPr="00CE1E0E">
        <w:rPr>
          <w:rFonts w:ascii="Calibri" w:eastAsiaTheme="minorEastAsia" w:hAnsi="Calibri" w:cs="Cordia New" w:hint="eastAsia"/>
          <w:b/>
          <w:color w:val="000000"/>
          <w:kern w:val="24"/>
          <w:sz w:val="28"/>
          <w:szCs w:val="28"/>
        </w:rPr>
        <w:t>S</w:t>
      </w:r>
      <w:r w:rsidRPr="00CE1E0E">
        <w:rPr>
          <w:rFonts w:ascii="Calibri" w:eastAsiaTheme="minorEastAsia" w:hAnsi="Calibri" w:cs="Cordia New"/>
          <w:b/>
          <w:color w:val="000000"/>
          <w:kern w:val="24"/>
          <w:sz w:val="28"/>
          <w:szCs w:val="28"/>
        </w:rPr>
        <w:t xml:space="preserve">tep </w:t>
      </w:r>
      <w:r w:rsidR="00AC0DB9">
        <w:rPr>
          <w:rFonts w:ascii="Calibri" w:eastAsiaTheme="minorEastAsia" w:hAnsi="Calibri" w:cs="Cordia New"/>
          <w:b/>
          <w:color w:val="000000"/>
          <w:kern w:val="24"/>
          <w:sz w:val="28"/>
          <w:szCs w:val="28"/>
        </w:rPr>
        <w:t>5</w:t>
      </w:r>
      <w:r w:rsidRPr="00CE1E0E">
        <w:rPr>
          <w:rFonts w:ascii="Calibri" w:eastAsiaTheme="minorEastAsia" w:hAnsi="Calibri" w:cs="Cordia New"/>
          <w:b/>
          <w:color w:val="000000"/>
          <w:kern w:val="24"/>
          <w:sz w:val="28"/>
          <w:szCs w:val="28"/>
        </w:rPr>
        <w:t xml:space="preserve">-Reward </w:t>
      </w:r>
    </w:p>
    <w:p w:rsidR="00330A40" w:rsidRPr="00CE1E0E" w:rsidRDefault="00330A40" w:rsidP="00236AB5">
      <w:pPr>
        <w:pStyle w:val="ListParagraph"/>
        <w:numPr>
          <w:ilvl w:val="0"/>
          <w:numId w:val="4"/>
        </w:numPr>
        <w:spacing w:before="312" w:line="240" w:lineRule="auto"/>
        <w:ind w:firstLineChars="0"/>
        <w:rPr>
          <w:rFonts w:ascii="Calibri" w:eastAsiaTheme="minorEastAsia" w:hAnsi="Calibri" w:cs="Cordia New"/>
          <w:b/>
          <w:snapToGrid/>
          <w:color w:val="000000"/>
          <w:kern w:val="24"/>
          <w:sz w:val="22"/>
          <w:szCs w:val="22"/>
        </w:rPr>
      </w:pPr>
      <w:r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 xml:space="preserve">Once </w:t>
      </w:r>
      <w:r w:rsidR="009F513B"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>passed,</w:t>
      </w:r>
      <w:r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 xml:space="preserve"> Congratulations, you have got Huawei </w:t>
      </w:r>
      <w:r w:rsidR="009F513B"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>certification, and</w:t>
      </w:r>
      <w:r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 xml:space="preserve"> could download the certificate on link </w:t>
      </w:r>
      <w:hyperlink r:id="rId11" w:anchor="/personal/mycert" w:history="1">
        <w:r w:rsidR="009F513B" w:rsidRPr="00CE1E0E">
          <w:rPr>
            <w:rStyle w:val="Hyperlink"/>
            <w:rFonts w:ascii="Calibri" w:eastAsia="Arial" w:hAnsi="Calibri" w:cs="Cordia New"/>
            <w:kern w:val="24"/>
            <w:sz w:val="22"/>
            <w:szCs w:val="22"/>
          </w:rPr>
          <w:t>https://e.huawei.com/cn/talent/#/personal/mycert</w:t>
        </w:r>
      </w:hyperlink>
      <w:r w:rsidR="009F513B"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 xml:space="preserve">. </w:t>
      </w:r>
    </w:p>
    <w:p w:rsidR="007F2977" w:rsidRPr="00CE1E0E" w:rsidRDefault="009F513B" w:rsidP="00236AB5">
      <w:pPr>
        <w:pStyle w:val="ListParagraph"/>
        <w:numPr>
          <w:ilvl w:val="0"/>
          <w:numId w:val="4"/>
        </w:numPr>
        <w:spacing w:before="312" w:line="240" w:lineRule="auto"/>
        <w:ind w:firstLineChars="0"/>
        <w:rPr>
          <w:rFonts w:ascii="Calibri" w:eastAsiaTheme="minorEastAsia" w:hAnsi="Calibri" w:cs="Cordia New"/>
          <w:b/>
          <w:snapToGrid/>
          <w:color w:val="000000"/>
          <w:kern w:val="24"/>
          <w:sz w:val="22"/>
          <w:szCs w:val="22"/>
        </w:rPr>
      </w:pPr>
      <w:bookmarkStart w:id="11" w:name="OLE_LINK9"/>
      <w:r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>W</w:t>
      </w:r>
      <w:r w:rsidR="007F2977"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 xml:space="preserve">ill be awarded on a first come, first served basis. </w:t>
      </w:r>
      <w:r w:rsidR="008412DD"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 xml:space="preserve">Student </w:t>
      </w:r>
      <w:r w:rsidR="007F2977"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 xml:space="preserve">who </w:t>
      </w:r>
      <w:r w:rsidR="008412DD"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>pass and obtain a</w:t>
      </w:r>
      <w:r w:rsidR="007F2977"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 xml:space="preserve"> </w:t>
      </w:r>
      <w:r w:rsidR="002E62C7"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>2</w:t>
      </w:r>
      <w:r w:rsidR="002E62C7" w:rsidRPr="00CE1E0E">
        <w:rPr>
          <w:rFonts w:ascii="Calibri" w:eastAsia="Arial" w:hAnsi="Calibri" w:cs="Cordia New"/>
          <w:color w:val="000000"/>
          <w:kern w:val="24"/>
          <w:sz w:val="22"/>
          <w:szCs w:val="22"/>
          <w:vertAlign w:val="superscript"/>
        </w:rPr>
        <w:t>nd</w:t>
      </w:r>
      <w:r w:rsidR="002E62C7"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 xml:space="preserve"> technical domain certification </w:t>
      </w:r>
      <w:r w:rsidR="007F2977"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>exam will receive a prize</w:t>
      </w:r>
      <w:r w:rsidR="002E62C7"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 xml:space="preserve"> of </w:t>
      </w:r>
      <w:bookmarkStart w:id="12" w:name="OLE_LINK13"/>
      <w:r w:rsidR="002E62C7"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>US$100 voucher (limit to first 300 winners)</w:t>
      </w:r>
      <w:bookmarkEnd w:id="12"/>
      <w:r w:rsidR="007F2977"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 xml:space="preserve">. </w:t>
      </w:r>
      <w:bookmarkEnd w:id="11"/>
    </w:p>
    <w:p w:rsidR="007F2977" w:rsidRPr="00CE1E0E" w:rsidRDefault="007F2977" w:rsidP="00236AB5">
      <w:pPr>
        <w:pStyle w:val="ListParagraph"/>
        <w:numPr>
          <w:ilvl w:val="0"/>
          <w:numId w:val="4"/>
        </w:numPr>
        <w:spacing w:before="312" w:line="240" w:lineRule="auto"/>
        <w:ind w:firstLineChars="0"/>
        <w:rPr>
          <w:sz w:val="22"/>
          <w:szCs w:val="22"/>
        </w:rPr>
      </w:pPr>
      <w:r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>Huawei will contact the winners via email or phone.</w:t>
      </w:r>
    </w:p>
    <w:p w:rsidR="007F2977" w:rsidRPr="00CE1E0E" w:rsidRDefault="007F2977" w:rsidP="00236AB5">
      <w:pPr>
        <w:pStyle w:val="ListParagraph"/>
        <w:numPr>
          <w:ilvl w:val="0"/>
          <w:numId w:val="4"/>
        </w:numPr>
        <w:spacing w:before="312" w:line="240" w:lineRule="auto"/>
        <w:ind w:firstLineChars="0"/>
        <w:rPr>
          <w:rFonts w:ascii="Calibri" w:eastAsia="Arial" w:hAnsi="Calibri" w:cs="Cordia New"/>
          <w:color w:val="000000"/>
          <w:kern w:val="24"/>
          <w:sz w:val="22"/>
          <w:szCs w:val="22"/>
        </w:rPr>
      </w:pPr>
      <w:r w:rsidRPr="00CE1E0E">
        <w:rPr>
          <w:rFonts w:ascii="Calibri" w:eastAsia="Arial" w:hAnsi="Calibri" w:cs="Cordia New"/>
          <w:color w:val="000000"/>
          <w:kern w:val="24"/>
          <w:sz w:val="22"/>
          <w:szCs w:val="22"/>
        </w:rPr>
        <w:t>The Student who pass the examination have to show student card in order to proving before receive an award.</w:t>
      </w:r>
    </w:p>
    <w:p w:rsidR="00A903B7" w:rsidRPr="00CE1E0E" w:rsidRDefault="00A903B7" w:rsidP="00A903B7">
      <w:pPr>
        <w:spacing w:line="240" w:lineRule="auto"/>
        <w:jc w:val="both"/>
        <w:rPr>
          <w:rFonts w:ascii="Calibri" w:eastAsia="Arial" w:hAnsi="Calibri" w:cs="Cordia New"/>
          <w:color w:val="000000"/>
          <w:kern w:val="24"/>
          <w:sz w:val="22"/>
          <w:szCs w:val="22"/>
        </w:rPr>
      </w:pPr>
    </w:p>
    <w:p w:rsidR="00FE333C" w:rsidRDefault="00FE333C">
      <w:pPr>
        <w:widowControl/>
        <w:autoSpaceDE/>
        <w:autoSpaceDN/>
        <w:adjustRightInd/>
        <w:spacing w:line="240" w:lineRule="auto"/>
        <w:rPr>
          <w:rFonts w:ascii="Calibri" w:eastAsia="Arial" w:hAnsi="Calibri" w:cs="Cordia New"/>
          <w:color w:val="000000"/>
          <w:kern w:val="24"/>
          <w:sz w:val="22"/>
          <w:szCs w:val="22"/>
        </w:rPr>
      </w:pPr>
      <w:r>
        <w:rPr>
          <w:rFonts w:ascii="Calibri" w:eastAsia="Arial" w:hAnsi="Calibri" w:cs="Cordia New"/>
          <w:color w:val="000000"/>
          <w:kern w:val="24"/>
          <w:sz w:val="22"/>
          <w:szCs w:val="22"/>
        </w:rPr>
        <w:br w:type="page"/>
      </w:r>
      <w:bookmarkStart w:id="13" w:name="_GoBack"/>
      <w:bookmarkEnd w:id="13"/>
    </w:p>
    <w:sectPr w:rsidR="00FE333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06E" w:rsidRDefault="00E3706E">
      <w:r>
        <w:separator/>
      </w:r>
    </w:p>
  </w:endnote>
  <w:endnote w:type="continuationSeparator" w:id="0">
    <w:p w:rsidR="00E3706E" w:rsidRDefault="00E37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C75" w:rsidRDefault="00D51C75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D51C75" w:rsidTr="0075012D">
      <w:trPr>
        <w:trHeight w:val="257"/>
      </w:trPr>
      <w:tc>
        <w:tcPr>
          <w:tcW w:w="1760" w:type="pct"/>
        </w:tcPr>
        <w:p w:rsidR="00D51C75" w:rsidRDefault="00D51C75" w:rsidP="0075012D">
          <w:pPr>
            <w:pStyle w:val="Footer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A9117E">
            <w:rPr>
              <w:noProof/>
            </w:rPr>
            <w:t>2021-6-10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D51C75" w:rsidRDefault="00D51C75">
          <w:pPr>
            <w:pStyle w:val="Footer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D51C75" w:rsidRDefault="00D51C75">
          <w:pPr>
            <w:pStyle w:val="Footer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9117E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A9117E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D51C75" w:rsidRDefault="00D51C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C75" w:rsidRDefault="00D51C75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06E" w:rsidRDefault="00E3706E">
      <w:r>
        <w:separator/>
      </w:r>
    </w:p>
  </w:footnote>
  <w:footnote w:type="continuationSeparator" w:id="0">
    <w:p w:rsidR="00E3706E" w:rsidRDefault="00E370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C75" w:rsidRDefault="00D51C75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D51C75">
      <w:trPr>
        <w:cantSplit/>
        <w:trHeight w:hRule="exact" w:val="782"/>
      </w:trPr>
      <w:tc>
        <w:tcPr>
          <w:tcW w:w="500" w:type="pct"/>
        </w:tcPr>
        <w:p w:rsidR="00D51C75" w:rsidRDefault="00D51C75">
          <w:pPr>
            <w:rPr>
              <w:rFonts w:ascii="Dotum" w:eastAsia="Dotum" w:hAnsi="Dotum"/>
            </w:rPr>
          </w:pPr>
          <w:r>
            <w:rPr>
              <w:rFonts w:ascii="SimSun" w:hAnsi="SimSun" w:hint="eastAsia"/>
              <w:noProof/>
              <w:lang w:bidi="th-TH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D51C75" w:rsidRPr="003A59AB" w:rsidRDefault="00D51C75" w:rsidP="003A59AB">
          <w:pPr>
            <w:pStyle w:val="Header"/>
            <w:rPr>
              <w:rFonts w:asciiTheme="minorHAnsi" w:hAnsiTheme="minorHAnsi" w:cstheme="minorHAnsi"/>
            </w:rPr>
          </w:pPr>
          <w:r w:rsidRPr="003A59AB">
            <w:rPr>
              <w:rFonts w:asciiTheme="minorHAnsi" w:hAnsiTheme="minorHAnsi" w:cstheme="minorHAnsi"/>
            </w:rPr>
            <w:t>Huawei Asia-Pacific ICT Certification Program 202</w:t>
          </w:r>
          <w:r w:rsidR="002E62C7">
            <w:rPr>
              <w:rFonts w:asciiTheme="minorHAnsi" w:hAnsiTheme="minorHAnsi" w:cstheme="minorHAnsi"/>
            </w:rPr>
            <w:t>1</w:t>
          </w:r>
        </w:p>
      </w:tc>
      <w:tc>
        <w:tcPr>
          <w:tcW w:w="1000" w:type="pct"/>
          <w:vAlign w:val="bottom"/>
        </w:tcPr>
        <w:p w:rsidR="00D51C75" w:rsidRPr="00780144" w:rsidRDefault="00D51C75" w:rsidP="00775BB5">
          <w:pPr>
            <w:pStyle w:val="Header"/>
            <w:ind w:firstLineChars="350" w:firstLine="630"/>
            <w:rPr>
              <w:rFonts w:ascii="SimSun" w:hAnsi="SimSun"/>
            </w:rPr>
          </w:pPr>
        </w:p>
      </w:tc>
    </w:tr>
  </w:tbl>
  <w:p w:rsidR="00D51C75" w:rsidRDefault="00D51C75">
    <w:pPr>
      <w:pStyle w:val="Header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C75" w:rsidRDefault="00D51C75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571D"/>
    <w:multiLevelType w:val="hybridMultilevel"/>
    <w:tmpl w:val="72DE23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DA3939"/>
    <w:multiLevelType w:val="hybridMultilevel"/>
    <w:tmpl w:val="D48478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5438B9"/>
    <w:multiLevelType w:val="hybridMultilevel"/>
    <w:tmpl w:val="CD9A147C"/>
    <w:lvl w:ilvl="0" w:tplc="30FA5C56">
      <w:start w:val="1"/>
      <w:numFmt w:val="decimal"/>
      <w:lvlText w:val="%1."/>
      <w:lvlJc w:val="left"/>
      <w:pPr>
        <w:ind w:left="420" w:hanging="420"/>
      </w:pPr>
      <w:rPr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2522FA"/>
    <w:multiLevelType w:val="hybridMultilevel"/>
    <w:tmpl w:val="E1BCA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5" w15:restartNumberingAfterBreak="0">
    <w:nsid w:val="55B54661"/>
    <w:multiLevelType w:val="hybridMultilevel"/>
    <w:tmpl w:val="E1BCA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65472161"/>
    <w:multiLevelType w:val="hybridMultilevel"/>
    <w:tmpl w:val="E1BCA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20"/>
    <w:rsid w:val="000122CB"/>
    <w:rsid w:val="00021B70"/>
    <w:rsid w:val="00021DA3"/>
    <w:rsid w:val="000226FF"/>
    <w:rsid w:val="00022B62"/>
    <w:rsid w:val="00025D79"/>
    <w:rsid w:val="0002638A"/>
    <w:rsid w:val="0002668C"/>
    <w:rsid w:val="0003127C"/>
    <w:rsid w:val="00034B8F"/>
    <w:rsid w:val="00035469"/>
    <w:rsid w:val="00040BE3"/>
    <w:rsid w:val="000453ED"/>
    <w:rsid w:val="00053979"/>
    <w:rsid w:val="00053B96"/>
    <w:rsid w:val="0005684C"/>
    <w:rsid w:val="0006067A"/>
    <w:rsid w:val="00060FCD"/>
    <w:rsid w:val="00062C50"/>
    <w:rsid w:val="00065DDD"/>
    <w:rsid w:val="00071279"/>
    <w:rsid w:val="000736A2"/>
    <w:rsid w:val="000755EF"/>
    <w:rsid w:val="00084713"/>
    <w:rsid w:val="000A3102"/>
    <w:rsid w:val="000A5BA5"/>
    <w:rsid w:val="000A6DA8"/>
    <w:rsid w:val="000B4434"/>
    <w:rsid w:val="000C20C8"/>
    <w:rsid w:val="000E15C2"/>
    <w:rsid w:val="00101688"/>
    <w:rsid w:val="00104DC4"/>
    <w:rsid w:val="00107338"/>
    <w:rsid w:val="00113870"/>
    <w:rsid w:val="00131255"/>
    <w:rsid w:val="0013694F"/>
    <w:rsid w:val="00143586"/>
    <w:rsid w:val="0014405A"/>
    <w:rsid w:val="00152B8F"/>
    <w:rsid w:val="00175026"/>
    <w:rsid w:val="00175269"/>
    <w:rsid w:val="00181A04"/>
    <w:rsid w:val="00181C19"/>
    <w:rsid w:val="001C05C1"/>
    <w:rsid w:val="001D2D7F"/>
    <w:rsid w:val="0020439B"/>
    <w:rsid w:val="00224855"/>
    <w:rsid w:val="00234030"/>
    <w:rsid w:val="00236AB5"/>
    <w:rsid w:val="00242C31"/>
    <w:rsid w:val="00251140"/>
    <w:rsid w:val="00261FFA"/>
    <w:rsid w:val="00262832"/>
    <w:rsid w:val="00267155"/>
    <w:rsid w:val="00272FE1"/>
    <w:rsid w:val="00276EA1"/>
    <w:rsid w:val="002874D6"/>
    <w:rsid w:val="00292DAF"/>
    <w:rsid w:val="002947A4"/>
    <w:rsid w:val="00296C2E"/>
    <w:rsid w:val="002A176B"/>
    <w:rsid w:val="002A595F"/>
    <w:rsid w:val="002B0DC9"/>
    <w:rsid w:val="002B2D2F"/>
    <w:rsid w:val="002E62C7"/>
    <w:rsid w:val="002F1A57"/>
    <w:rsid w:val="00303AB0"/>
    <w:rsid w:val="00304881"/>
    <w:rsid w:val="003055E4"/>
    <w:rsid w:val="00307760"/>
    <w:rsid w:val="00307FDA"/>
    <w:rsid w:val="00311197"/>
    <w:rsid w:val="00311346"/>
    <w:rsid w:val="0031322E"/>
    <w:rsid w:val="00313304"/>
    <w:rsid w:val="00322726"/>
    <w:rsid w:val="0032547A"/>
    <w:rsid w:val="0032595D"/>
    <w:rsid w:val="00326C3A"/>
    <w:rsid w:val="00330A40"/>
    <w:rsid w:val="00333CFC"/>
    <w:rsid w:val="00342D22"/>
    <w:rsid w:val="00342D46"/>
    <w:rsid w:val="00355E12"/>
    <w:rsid w:val="003728D8"/>
    <w:rsid w:val="0038084A"/>
    <w:rsid w:val="00386DCD"/>
    <w:rsid w:val="003A153D"/>
    <w:rsid w:val="003A59AB"/>
    <w:rsid w:val="003C797C"/>
    <w:rsid w:val="003D7EE8"/>
    <w:rsid w:val="003E3C92"/>
    <w:rsid w:val="003E40EC"/>
    <w:rsid w:val="003E476F"/>
    <w:rsid w:val="003F6BFC"/>
    <w:rsid w:val="003F78EE"/>
    <w:rsid w:val="0040313F"/>
    <w:rsid w:val="00405AB4"/>
    <w:rsid w:val="00414969"/>
    <w:rsid w:val="004201AA"/>
    <w:rsid w:val="00425F62"/>
    <w:rsid w:val="00433668"/>
    <w:rsid w:val="00442732"/>
    <w:rsid w:val="004457BD"/>
    <w:rsid w:val="00466C87"/>
    <w:rsid w:val="00472BF1"/>
    <w:rsid w:val="00474DAC"/>
    <w:rsid w:val="004763D3"/>
    <w:rsid w:val="00483096"/>
    <w:rsid w:val="0049157B"/>
    <w:rsid w:val="00496F2A"/>
    <w:rsid w:val="004D2E4B"/>
    <w:rsid w:val="004E24CA"/>
    <w:rsid w:val="004E5C98"/>
    <w:rsid w:val="004F2085"/>
    <w:rsid w:val="004F49DA"/>
    <w:rsid w:val="0051383F"/>
    <w:rsid w:val="005204AC"/>
    <w:rsid w:val="0052101D"/>
    <w:rsid w:val="005217C8"/>
    <w:rsid w:val="00544FDB"/>
    <w:rsid w:val="00545473"/>
    <w:rsid w:val="00555C4F"/>
    <w:rsid w:val="005572EC"/>
    <w:rsid w:val="005707C4"/>
    <w:rsid w:val="00571054"/>
    <w:rsid w:val="0057271E"/>
    <w:rsid w:val="00590F9A"/>
    <w:rsid w:val="005A16C6"/>
    <w:rsid w:val="005A1F0C"/>
    <w:rsid w:val="005A4368"/>
    <w:rsid w:val="005A6F60"/>
    <w:rsid w:val="005D6959"/>
    <w:rsid w:val="005E1264"/>
    <w:rsid w:val="005E4228"/>
    <w:rsid w:val="005F16A5"/>
    <w:rsid w:val="00606F23"/>
    <w:rsid w:val="006118D5"/>
    <w:rsid w:val="0061664A"/>
    <w:rsid w:val="00620485"/>
    <w:rsid w:val="0062314D"/>
    <w:rsid w:val="00624501"/>
    <w:rsid w:val="00633DC7"/>
    <w:rsid w:val="00634265"/>
    <w:rsid w:val="00643A1C"/>
    <w:rsid w:val="006466E4"/>
    <w:rsid w:val="0065388D"/>
    <w:rsid w:val="00663732"/>
    <w:rsid w:val="006761B0"/>
    <w:rsid w:val="00684BCB"/>
    <w:rsid w:val="00691E56"/>
    <w:rsid w:val="006A196A"/>
    <w:rsid w:val="006B1DBB"/>
    <w:rsid w:val="006C2FBB"/>
    <w:rsid w:val="006C4B3D"/>
    <w:rsid w:val="006D69FE"/>
    <w:rsid w:val="006E3FA5"/>
    <w:rsid w:val="006E6ADB"/>
    <w:rsid w:val="00710DE4"/>
    <w:rsid w:val="00720430"/>
    <w:rsid w:val="0073206F"/>
    <w:rsid w:val="00740464"/>
    <w:rsid w:val="0074507F"/>
    <w:rsid w:val="007458D4"/>
    <w:rsid w:val="0075012D"/>
    <w:rsid w:val="007553B4"/>
    <w:rsid w:val="00756F37"/>
    <w:rsid w:val="0076040D"/>
    <w:rsid w:val="0076073C"/>
    <w:rsid w:val="00763F6A"/>
    <w:rsid w:val="007703E1"/>
    <w:rsid w:val="00771784"/>
    <w:rsid w:val="00775BB5"/>
    <w:rsid w:val="00780144"/>
    <w:rsid w:val="007826E3"/>
    <w:rsid w:val="00784F0F"/>
    <w:rsid w:val="007873BE"/>
    <w:rsid w:val="007A08E5"/>
    <w:rsid w:val="007A2C97"/>
    <w:rsid w:val="007A534D"/>
    <w:rsid w:val="007A6AE7"/>
    <w:rsid w:val="007B03EB"/>
    <w:rsid w:val="007B212B"/>
    <w:rsid w:val="007C1255"/>
    <w:rsid w:val="007D0469"/>
    <w:rsid w:val="007D401C"/>
    <w:rsid w:val="007D5F3E"/>
    <w:rsid w:val="007E4EFB"/>
    <w:rsid w:val="007F03CD"/>
    <w:rsid w:val="007F0F34"/>
    <w:rsid w:val="007F2977"/>
    <w:rsid w:val="00802517"/>
    <w:rsid w:val="00803277"/>
    <w:rsid w:val="00807C5C"/>
    <w:rsid w:val="008304BE"/>
    <w:rsid w:val="00833D03"/>
    <w:rsid w:val="00836246"/>
    <w:rsid w:val="00840CC4"/>
    <w:rsid w:val="008412DD"/>
    <w:rsid w:val="00846E43"/>
    <w:rsid w:val="00854042"/>
    <w:rsid w:val="0085669D"/>
    <w:rsid w:val="00860BDE"/>
    <w:rsid w:val="00882BC9"/>
    <w:rsid w:val="00893050"/>
    <w:rsid w:val="0089490F"/>
    <w:rsid w:val="008A3F3C"/>
    <w:rsid w:val="008B6576"/>
    <w:rsid w:val="008C7897"/>
    <w:rsid w:val="008D0FA4"/>
    <w:rsid w:val="008D7C20"/>
    <w:rsid w:val="008E1C1A"/>
    <w:rsid w:val="008E2097"/>
    <w:rsid w:val="008E5B28"/>
    <w:rsid w:val="008E5C4B"/>
    <w:rsid w:val="00905354"/>
    <w:rsid w:val="00913BEE"/>
    <w:rsid w:val="00914220"/>
    <w:rsid w:val="0092485A"/>
    <w:rsid w:val="00931A4B"/>
    <w:rsid w:val="0093417E"/>
    <w:rsid w:val="0093695A"/>
    <w:rsid w:val="00940D74"/>
    <w:rsid w:val="00952B56"/>
    <w:rsid w:val="00956F1D"/>
    <w:rsid w:val="0096648D"/>
    <w:rsid w:val="0097413B"/>
    <w:rsid w:val="00993BF4"/>
    <w:rsid w:val="009A05AE"/>
    <w:rsid w:val="009A5E97"/>
    <w:rsid w:val="009D1726"/>
    <w:rsid w:val="009D78E7"/>
    <w:rsid w:val="009F03A6"/>
    <w:rsid w:val="009F45A6"/>
    <w:rsid w:val="009F513B"/>
    <w:rsid w:val="00A02DAA"/>
    <w:rsid w:val="00A10445"/>
    <w:rsid w:val="00A24DDA"/>
    <w:rsid w:val="00A43B20"/>
    <w:rsid w:val="00A45402"/>
    <w:rsid w:val="00A476DF"/>
    <w:rsid w:val="00A5543A"/>
    <w:rsid w:val="00A561CB"/>
    <w:rsid w:val="00A633CB"/>
    <w:rsid w:val="00A67235"/>
    <w:rsid w:val="00A728A2"/>
    <w:rsid w:val="00A76B09"/>
    <w:rsid w:val="00A903B7"/>
    <w:rsid w:val="00A9117E"/>
    <w:rsid w:val="00A91C44"/>
    <w:rsid w:val="00A93445"/>
    <w:rsid w:val="00A934CA"/>
    <w:rsid w:val="00A9700C"/>
    <w:rsid w:val="00AA5C55"/>
    <w:rsid w:val="00AB0A3B"/>
    <w:rsid w:val="00AB52BF"/>
    <w:rsid w:val="00AB5FAF"/>
    <w:rsid w:val="00AC0DB9"/>
    <w:rsid w:val="00AC66C4"/>
    <w:rsid w:val="00AD2265"/>
    <w:rsid w:val="00AE6815"/>
    <w:rsid w:val="00AF1D90"/>
    <w:rsid w:val="00B027DA"/>
    <w:rsid w:val="00B06FAE"/>
    <w:rsid w:val="00B25E64"/>
    <w:rsid w:val="00B52B91"/>
    <w:rsid w:val="00B55CB8"/>
    <w:rsid w:val="00B656D1"/>
    <w:rsid w:val="00B66DC6"/>
    <w:rsid w:val="00B7502E"/>
    <w:rsid w:val="00B75468"/>
    <w:rsid w:val="00B75D83"/>
    <w:rsid w:val="00B76341"/>
    <w:rsid w:val="00B866DB"/>
    <w:rsid w:val="00BA16D5"/>
    <w:rsid w:val="00BA55DB"/>
    <w:rsid w:val="00BB36D4"/>
    <w:rsid w:val="00BC1777"/>
    <w:rsid w:val="00BD41EE"/>
    <w:rsid w:val="00BD4A7A"/>
    <w:rsid w:val="00BD505D"/>
    <w:rsid w:val="00BE6851"/>
    <w:rsid w:val="00BF44F4"/>
    <w:rsid w:val="00C02AA2"/>
    <w:rsid w:val="00C05A44"/>
    <w:rsid w:val="00C05FD1"/>
    <w:rsid w:val="00C118E3"/>
    <w:rsid w:val="00C14449"/>
    <w:rsid w:val="00C1719E"/>
    <w:rsid w:val="00C20B39"/>
    <w:rsid w:val="00C216AC"/>
    <w:rsid w:val="00C241FF"/>
    <w:rsid w:val="00C336DC"/>
    <w:rsid w:val="00C47ACF"/>
    <w:rsid w:val="00C53AFA"/>
    <w:rsid w:val="00C60E9A"/>
    <w:rsid w:val="00C61A17"/>
    <w:rsid w:val="00C64CDE"/>
    <w:rsid w:val="00C9613F"/>
    <w:rsid w:val="00C96AF2"/>
    <w:rsid w:val="00C97387"/>
    <w:rsid w:val="00CD4471"/>
    <w:rsid w:val="00CE1E0E"/>
    <w:rsid w:val="00CE7C6D"/>
    <w:rsid w:val="00CF65A6"/>
    <w:rsid w:val="00CF6D4C"/>
    <w:rsid w:val="00D051FB"/>
    <w:rsid w:val="00D07328"/>
    <w:rsid w:val="00D13946"/>
    <w:rsid w:val="00D16C4C"/>
    <w:rsid w:val="00D35CA9"/>
    <w:rsid w:val="00D3671B"/>
    <w:rsid w:val="00D51C75"/>
    <w:rsid w:val="00D54C80"/>
    <w:rsid w:val="00D56087"/>
    <w:rsid w:val="00D62DBF"/>
    <w:rsid w:val="00D64523"/>
    <w:rsid w:val="00D70DA5"/>
    <w:rsid w:val="00D72C2F"/>
    <w:rsid w:val="00D74944"/>
    <w:rsid w:val="00D806DF"/>
    <w:rsid w:val="00D87114"/>
    <w:rsid w:val="00D9532A"/>
    <w:rsid w:val="00DB0148"/>
    <w:rsid w:val="00DB631C"/>
    <w:rsid w:val="00DD659D"/>
    <w:rsid w:val="00DF2B02"/>
    <w:rsid w:val="00E01D90"/>
    <w:rsid w:val="00E2035D"/>
    <w:rsid w:val="00E245CE"/>
    <w:rsid w:val="00E3706E"/>
    <w:rsid w:val="00E409BE"/>
    <w:rsid w:val="00E53FA4"/>
    <w:rsid w:val="00E5518D"/>
    <w:rsid w:val="00E612FA"/>
    <w:rsid w:val="00E61DB7"/>
    <w:rsid w:val="00E676D9"/>
    <w:rsid w:val="00E729DF"/>
    <w:rsid w:val="00E75202"/>
    <w:rsid w:val="00E75F82"/>
    <w:rsid w:val="00E904B9"/>
    <w:rsid w:val="00E91DA5"/>
    <w:rsid w:val="00E94F1C"/>
    <w:rsid w:val="00E964FC"/>
    <w:rsid w:val="00EA4A5F"/>
    <w:rsid w:val="00EA79DA"/>
    <w:rsid w:val="00EB03B5"/>
    <w:rsid w:val="00EC65CA"/>
    <w:rsid w:val="00ED02D3"/>
    <w:rsid w:val="00EE112C"/>
    <w:rsid w:val="00EE2438"/>
    <w:rsid w:val="00EE414A"/>
    <w:rsid w:val="00EE58DB"/>
    <w:rsid w:val="00EF2099"/>
    <w:rsid w:val="00EF4E96"/>
    <w:rsid w:val="00EF6F8E"/>
    <w:rsid w:val="00EF754D"/>
    <w:rsid w:val="00F0567F"/>
    <w:rsid w:val="00F168EE"/>
    <w:rsid w:val="00F21945"/>
    <w:rsid w:val="00F25551"/>
    <w:rsid w:val="00F34880"/>
    <w:rsid w:val="00F34AE8"/>
    <w:rsid w:val="00F42B96"/>
    <w:rsid w:val="00F46145"/>
    <w:rsid w:val="00F519E2"/>
    <w:rsid w:val="00F52AA8"/>
    <w:rsid w:val="00F56FC0"/>
    <w:rsid w:val="00F62BF5"/>
    <w:rsid w:val="00F76F84"/>
    <w:rsid w:val="00F835F7"/>
    <w:rsid w:val="00F838C9"/>
    <w:rsid w:val="00F85883"/>
    <w:rsid w:val="00F903B2"/>
    <w:rsid w:val="00F91347"/>
    <w:rsid w:val="00F9283F"/>
    <w:rsid w:val="00F9432A"/>
    <w:rsid w:val="00F94E80"/>
    <w:rsid w:val="00FA0761"/>
    <w:rsid w:val="00FA63B9"/>
    <w:rsid w:val="00FB2FA2"/>
    <w:rsid w:val="00FC225D"/>
    <w:rsid w:val="00FE333C"/>
    <w:rsid w:val="00FE4818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3CA820-1753-41FD-BDDF-61CB3D7F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576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Heading1">
    <w:name w:val="heading 1"/>
    <w:next w:val="Heading2"/>
    <w:qFormat/>
    <w:pPr>
      <w:keepNext/>
      <w:numPr>
        <w:numId w:val="2"/>
      </w:numPr>
      <w:spacing w:before="240" w:after="240"/>
      <w:jc w:val="both"/>
      <w:outlineLvl w:val="0"/>
    </w:pPr>
    <w:rPr>
      <w:rFonts w:ascii="Arial" w:eastAsia="SimHei" w:hAnsi="Arial"/>
      <w:b/>
      <w:sz w:val="32"/>
      <w:szCs w:val="32"/>
    </w:rPr>
  </w:style>
  <w:style w:type="paragraph" w:styleId="Heading2">
    <w:name w:val="heading 2"/>
    <w:next w:val="Normal"/>
    <w:qFormat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SimHei" w:hAnsi="Arial"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SimHei"/>
      <w:bCs/>
      <w:kern w:val="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表格题注"/>
    <w:next w:val="Normal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1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2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3">
    <w:name w:val="表样式"/>
    <w:basedOn w:val="TableNormal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Normal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4">
    <w:name w:val="图样式"/>
    <w:basedOn w:val="Normal"/>
    <w:pPr>
      <w:keepNext/>
      <w:widowControl/>
      <w:spacing w:before="80" w:after="80"/>
      <w:jc w:val="center"/>
    </w:pPr>
  </w:style>
  <w:style w:type="paragraph" w:customStyle="1" w:styleId="a5">
    <w:name w:val="文档标题"/>
    <w:basedOn w:val="Normal"/>
    <w:pPr>
      <w:tabs>
        <w:tab w:val="left" w:pos="0"/>
      </w:tabs>
      <w:spacing w:before="300" w:after="300"/>
      <w:jc w:val="center"/>
    </w:pPr>
    <w:rPr>
      <w:rFonts w:ascii="Arial" w:eastAsia="SimHei" w:hAnsi="Arial"/>
      <w:sz w:val="36"/>
      <w:szCs w:val="36"/>
    </w:rPr>
  </w:style>
  <w:style w:type="paragraph" w:styleId="Footer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6">
    <w:name w:val="正文（首行不缩进）"/>
    <w:basedOn w:val="Normal"/>
  </w:style>
  <w:style w:type="paragraph" w:customStyle="1" w:styleId="a7">
    <w:name w:val="注示头"/>
    <w:basedOn w:val="Normal"/>
    <w:pPr>
      <w:pBdr>
        <w:top w:val="single" w:sz="4" w:space="1" w:color="000000"/>
      </w:pBdr>
      <w:jc w:val="both"/>
    </w:pPr>
    <w:rPr>
      <w:rFonts w:ascii="Arial" w:eastAsia="SimHei" w:hAnsi="Arial"/>
      <w:sz w:val="18"/>
    </w:rPr>
  </w:style>
  <w:style w:type="paragraph" w:customStyle="1" w:styleId="a8">
    <w:name w:val="注示文本"/>
    <w:basedOn w:val="Normal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9">
    <w:name w:val="编写建议"/>
    <w:basedOn w:val="Normal"/>
    <w:pPr>
      <w:ind w:firstLine="420"/>
    </w:pPr>
    <w:rPr>
      <w:rFonts w:ascii="Arial" w:hAnsi="Arial" w:cs="Arial"/>
      <w:i/>
      <w:color w:val="0000FF"/>
    </w:rPr>
  </w:style>
  <w:style w:type="table" w:styleId="TableGrid">
    <w:name w:val="Table Grid"/>
    <w:basedOn w:val="TableNormal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样式一"/>
    <w:basedOn w:val="DefaultParagraphFont"/>
    <w:rPr>
      <w:rFonts w:ascii="SimSun" w:hAnsi="SimSun"/>
      <w:b/>
      <w:bCs/>
      <w:color w:val="000000"/>
      <w:sz w:val="36"/>
    </w:rPr>
  </w:style>
  <w:style w:type="character" w:customStyle="1" w:styleId="ab">
    <w:name w:val="样式二"/>
    <w:basedOn w:val="aa"/>
    <w:rPr>
      <w:rFonts w:ascii="SimSun" w:hAnsi="SimSun"/>
      <w:b/>
      <w:bCs/>
      <w:color w:val="000000"/>
      <w:sz w:val="36"/>
    </w:rPr>
  </w:style>
  <w:style w:type="paragraph" w:styleId="BalloonText">
    <w:name w:val="Balloon Text"/>
    <w:basedOn w:val="Normal"/>
    <w:link w:val="BalloonTextChar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Pr>
      <w:snapToGrid w:val="0"/>
      <w:sz w:val="18"/>
      <w:szCs w:val="18"/>
    </w:rPr>
  </w:style>
  <w:style w:type="paragraph" w:styleId="ListParagraph">
    <w:name w:val="List Paragraph"/>
    <w:basedOn w:val="Normal"/>
    <w:uiPriority w:val="34"/>
    <w:qFormat/>
    <w:rsid w:val="0075012D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A43B20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SimSun" w:hAnsi="SimSun" w:cs="SimSun"/>
      <w:snapToGrid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01AA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EF6F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0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portal.huawei.com/account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huawei.com/cn/talen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javascript:;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pachannel@huawei.com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E374D-DCE9-4BB6-8765-B1F5CB499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Liweizi</dc:creator>
  <cp:keywords/>
  <dc:description/>
  <cp:lastModifiedBy>Pattapornnan Thanakhachonwong</cp:lastModifiedBy>
  <cp:revision>2</cp:revision>
  <cp:lastPrinted>2020-08-10T10:43:00Z</cp:lastPrinted>
  <dcterms:created xsi:type="dcterms:W3CDTF">2021-06-10T10:42:00Z</dcterms:created>
  <dcterms:modified xsi:type="dcterms:W3CDTF">2021-06-10T10:42:00Z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(3)METtutZyF4kZKW2OamyUe4DJb0iMPip5ocvQxeust5iPdr9QS4ouhonXi8Lj/Ui++mnunAhr
TpFHY04WwT1gs2sx81yR5Q6AqDvCuKGhrzfZA1z7YlI7axljoWt7lPtPgYiPYmC5A4ZRB+jV
pEfTgdldGkTRUmWxT/MVcEvnGVfTjwQddgEYeYrWR4S7bmVRor4gcBnYcYrMzxFVR/eXV5i+
C3G9tg66ZX39jyEClH</vt:lpwstr>
  </property>
  <property fmtid="{D5CDD505-2E9C-101B-9397-08002B2CF9AE}" pid="3" name="_2015_ms_pID_7253431">
    <vt:lpwstr>Uvr754WTyUxDOTMGNkvytJLyy4DaJFJ4Ue/V1xpHWGyJecNvr3v746
t6rmi9AtdQQpQbUBsBAbAMCEYI1IAHMB7Ww4dlaLQHvyKDBwmTV4E3sy9NpVwWRNGiqkY9Hv
d00kisw7clL5JZnb8G830p+mhGRPxQPZl61LKOsfilspALM2GEQ7tRneBPFebzwxtjlWu2vP
85tcs9KeeP5XuNja6KqO7tH7+6fOTaDbUukb</vt:lpwstr>
  </property>
  <property fmtid="{D5CDD505-2E9C-101B-9397-08002B2CF9AE}" pid="4" name="_2015_ms_pID_7253432">
    <vt:lpwstr>cg==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1597053190</vt:lpwstr>
  </property>
</Properties>
</file>