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75" w:rsidRDefault="00C53375" w:rsidP="00C53375">
      <w:pPr>
        <w:pStyle w:val="1"/>
      </w:pPr>
      <w:proofErr w:type="spellStart"/>
      <w:r>
        <w:t>Юнгеров</w:t>
      </w:r>
      <w:proofErr w:type="spellEnd"/>
      <w:r>
        <w:t xml:space="preserve"> </w:t>
      </w:r>
      <w:proofErr w:type="spellStart"/>
      <w:r>
        <w:t>Екклезиаст</w:t>
      </w:r>
      <w:proofErr w:type="spellEnd"/>
    </w:p>
    <w:p w:rsidR="00C53375" w:rsidRDefault="00C53375" w:rsidP="00C53375">
      <w:r>
        <w:t>Своеобразное наименование книги , вызвавшее разнообразные изъяснения его, по спр</w:t>
      </w:r>
      <w:r>
        <w:t>а</w:t>
      </w:r>
      <w:r>
        <w:t>ведли</w:t>
      </w:r>
      <w:bookmarkStart w:id="0" w:name="_GoBack"/>
      <w:bookmarkEnd w:id="0"/>
      <w:r>
        <w:t xml:space="preserve">вому суду отцов Церкви, основанному на понимании поставленного у LΧΧ: </w:t>
      </w:r>
      <w:proofErr w:type="spellStart"/>
      <w:r>
        <w:t>Εκκλησι</w:t>
      </w:r>
      <w:proofErr w:type="spellEnd"/>
      <w:r>
        <w:t xml:space="preserve">ασής – означает проповедника, церковного оратора. </w:t>
      </w:r>
      <w:proofErr w:type="gramStart"/>
      <w:r>
        <w:t>Такому пониманию соотве</w:t>
      </w:r>
      <w:r>
        <w:t>т</w:t>
      </w:r>
      <w:r>
        <w:t>ствует еврейское корневое значение слова – собирать народ на собрание церковно-учительного характера (2Пар.5:2; Числ.8:9; 16:3); существительное означает церковно-богослужебное собрание (Лев.4:13; Втор.31:30) и в нынешнем, вслед за талмудическим, еврейском языке; производное (Втор.33:4; Неем.5:7) значит: собрание церковное.</w:t>
      </w:r>
      <w:proofErr w:type="gramEnd"/>
      <w:r>
        <w:t xml:space="preserve"> </w:t>
      </w:r>
      <w:proofErr w:type="gramStart"/>
      <w:r>
        <w:t>Отс</w:t>
      </w:r>
      <w:r>
        <w:t>ю</w:t>
      </w:r>
      <w:r>
        <w:t>да, слово (по форме – 1Езд.2:55; – 2и др.) означает проповедника (</w:t>
      </w:r>
      <w:proofErr w:type="spellStart"/>
      <w:r>
        <w:t>Gesenius</w:t>
      </w:r>
      <w:proofErr w:type="spellEnd"/>
      <w:r>
        <w:t>.</w:t>
      </w:r>
      <w:proofErr w:type="gramEnd"/>
      <w:r>
        <w:t xml:space="preserve"> </w:t>
      </w:r>
      <w:proofErr w:type="spellStart"/>
      <w:r>
        <w:t>Hebr</w:t>
      </w:r>
      <w:proofErr w:type="spellEnd"/>
      <w:r>
        <w:t xml:space="preserve">. </w:t>
      </w:r>
      <w:proofErr w:type="spellStart"/>
      <w:proofErr w:type="gramStart"/>
      <w:r>
        <w:t>Handwцrterbuch</w:t>
      </w:r>
      <w:proofErr w:type="spellEnd"/>
      <w:r>
        <w:t>. 740 s.).</w:t>
      </w:r>
      <w:proofErr w:type="gramEnd"/>
      <w:r>
        <w:t xml:space="preserve"> В соответствие такому значению наименования, древние христ</w:t>
      </w:r>
      <w:r>
        <w:t>и</w:t>
      </w:r>
      <w:r>
        <w:t>анские толковники (</w:t>
      </w:r>
      <w:proofErr w:type="spellStart"/>
      <w:r>
        <w:t>Ориген</w:t>
      </w:r>
      <w:proofErr w:type="spellEnd"/>
      <w:r>
        <w:t xml:space="preserve">, Василий Великий, Григорий </w:t>
      </w:r>
      <w:proofErr w:type="spellStart"/>
      <w:r>
        <w:t>Нисский</w:t>
      </w:r>
      <w:proofErr w:type="spellEnd"/>
      <w:r>
        <w:t xml:space="preserve">, </w:t>
      </w:r>
      <w:proofErr w:type="spellStart"/>
      <w:r>
        <w:t>Олимпиодор</w:t>
      </w:r>
      <w:proofErr w:type="spellEnd"/>
      <w:r>
        <w:t xml:space="preserve">, Иероним), признавали книгу </w:t>
      </w:r>
      <w:proofErr w:type="spellStart"/>
      <w:r>
        <w:t>Екклезиаст</w:t>
      </w:r>
      <w:proofErr w:type="spellEnd"/>
      <w:r>
        <w:t xml:space="preserve"> последней прощальной и покаянной речью Соломона, пр</w:t>
      </w:r>
      <w:r>
        <w:t>о</w:t>
      </w:r>
      <w:r>
        <w:t xml:space="preserve">изнесенной всему еврейскому народу, как произносили подобные же речи Моисей (Втор.28–32 </w:t>
      </w:r>
      <w:proofErr w:type="spellStart"/>
      <w:r>
        <w:t>глл</w:t>
      </w:r>
      <w:proofErr w:type="spellEnd"/>
      <w:r>
        <w:t>.), Иисус Навин (Нав.24 гл.), Самуил (1Цар.12 гл.).</w:t>
      </w:r>
    </w:p>
    <w:p w:rsidR="00C53375" w:rsidRDefault="00C53375" w:rsidP="00C53375"/>
    <w:p w:rsidR="00C53375" w:rsidRDefault="00C53375" w:rsidP="00C53375">
      <w:r>
        <w:t xml:space="preserve">Книгу </w:t>
      </w:r>
      <w:proofErr w:type="spellStart"/>
      <w:r>
        <w:t>Екклезиаст</w:t>
      </w:r>
      <w:proofErr w:type="spellEnd"/>
      <w:r>
        <w:t xml:space="preserve"> по содержанию удобнее всего разделить на две части: 1–4и 4:17–12и эпилог: 12:9–14. </w:t>
      </w:r>
      <w:proofErr w:type="gramStart"/>
      <w:r>
        <w:t xml:space="preserve">В первой части </w:t>
      </w:r>
      <w:proofErr w:type="spellStart"/>
      <w:r>
        <w:t>Екклезиаст</w:t>
      </w:r>
      <w:proofErr w:type="spellEnd"/>
      <w:r>
        <w:t xml:space="preserve"> отрицательно подходит к определению исти</w:t>
      </w:r>
      <w:r>
        <w:t>н</w:t>
      </w:r>
      <w:r>
        <w:t>ного блага для человека выяснением ошибочных понятий о благе и средствах для дост</w:t>
      </w:r>
      <w:r>
        <w:t>и</w:t>
      </w:r>
      <w:r>
        <w:t>жения его, во второй дает он положительное определение истинного блага и указывает правильные средства достижения его и сохранения; в эпилоге заключается несколько з</w:t>
      </w:r>
      <w:r>
        <w:t>а</w:t>
      </w:r>
      <w:r>
        <w:t>мечаний о писателе и цели книги и предостережений для мудрецов неопытных.</w:t>
      </w:r>
      <w:proofErr w:type="gramEnd"/>
      <w:r>
        <w:t xml:space="preserve"> – Но при указанном небесспорном делении книги </w:t>
      </w:r>
      <w:proofErr w:type="spellStart"/>
      <w:r>
        <w:t>Екклезиаст</w:t>
      </w:r>
      <w:proofErr w:type="spellEnd"/>
      <w:r>
        <w:t xml:space="preserve">, в ней видно полное единство по мысли, цели и раскрытию их. Сходно с книгой Притчей, </w:t>
      </w:r>
      <w:proofErr w:type="spellStart"/>
      <w:r>
        <w:t>Екклезиаст</w:t>
      </w:r>
      <w:proofErr w:type="spellEnd"/>
      <w:r>
        <w:t xml:space="preserve"> </w:t>
      </w:r>
      <w:proofErr w:type="spellStart"/>
      <w:r>
        <w:t>начертывает</w:t>
      </w:r>
      <w:proofErr w:type="spellEnd"/>
      <w:r>
        <w:t xml:space="preserve"> идеал мудрой жизни и мудрого поведения человека. Но в то время</w:t>
      </w:r>
      <w:proofErr w:type="gramStart"/>
      <w:r>
        <w:t>,</w:t>
      </w:r>
      <w:proofErr w:type="gramEnd"/>
      <w:r>
        <w:t xml:space="preserve"> как в Притчах этот идеал </w:t>
      </w:r>
      <w:proofErr w:type="spellStart"/>
      <w:r>
        <w:t>начертывается</w:t>
      </w:r>
      <w:proofErr w:type="spellEnd"/>
      <w:r>
        <w:t xml:space="preserve"> конкретно, в определении и уяснении отдельных поступков человека му</w:t>
      </w:r>
      <w:r>
        <w:t>д</w:t>
      </w:r>
      <w:r>
        <w:t xml:space="preserve">рого, в частом противоположении их с поведением и поступками человека глупого, в частных практических жизненных советах и мудрой практической мотивировке их, – в книге </w:t>
      </w:r>
      <w:proofErr w:type="spellStart"/>
      <w:r>
        <w:t>Екклезиаст</w:t>
      </w:r>
      <w:proofErr w:type="spellEnd"/>
      <w:r>
        <w:t xml:space="preserve"> этот идеал рисуется в более систематической и последовательно-рассудочной отвлеченной форме, на основании общего рассуждения о плодах жизни мудрого человека. Здесь преимущественно выясняется отношение человека к земной жизни и ее благам, и все его поведение оценивается с точки зрения суеты земных благ и наслаждений и будущего загробного суда за всю земную жизнь человека. Таким образом, в книге </w:t>
      </w:r>
      <w:proofErr w:type="spellStart"/>
      <w:r>
        <w:t>Екклезиаст</w:t>
      </w:r>
      <w:proofErr w:type="spellEnd"/>
      <w:r>
        <w:t xml:space="preserve"> этические вопросы решаются более принципиально, абстрактно, а в книге Притчей конкретно, практически. В обеих книгах излагается, в отличие от всех др</w:t>
      </w:r>
      <w:r>
        <w:t>у</w:t>
      </w:r>
      <w:r>
        <w:t xml:space="preserve">гих ветхозаветных книг, </w:t>
      </w:r>
      <w:proofErr w:type="spellStart"/>
      <w:r>
        <w:t>modus</w:t>
      </w:r>
      <w:proofErr w:type="spellEnd"/>
      <w:r>
        <w:t xml:space="preserve"> </w:t>
      </w:r>
      <w:proofErr w:type="spellStart"/>
      <w:r>
        <w:t>vivendi</w:t>
      </w:r>
      <w:proofErr w:type="spellEnd"/>
      <w:r>
        <w:t xml:space="preserve"> ветхозаветного подзаконного человека, но с разных точек зрения и при разном мудром освещении его: в Притчах выступает практик мор</w:t>
      </w:r>
      <w:r>
        <w:t>а</w:t>
      </w:r>
      <w:r>
        <w:t xml:space="preserve">лист, в </w:t>
      </w:r>
      <w:proofErr w:type="spellStart"/>
      <w:r>
        <w:t>Екклезиасте</w:t>
      </w:r>
      <w:proofErr w:type="spellEnd"/>
      <w:r>
        <w:t xml:space="preserve"> – философ моралист, но в обеих книгах ветхозаветный </w:t>
      </w:r>
      <w:proofErr w:type="spellStart"/>
      <w:r>
        <w:t>богодухнове</w:t>
      </w:r>
      <w:r>
        <w:t>н</w:t>
      </w:r>
      <w:r>
        <w:t>ный</w:t>
      </w:r>
      <w:proofErr w:type="spellEnd"/>
      <w:r>
        <w:t xml:space="preserve"> учитель Израиля, величайший из всех его мудрецов.</w:t>
      </w:r>
    </w:p>
    <w:p w:rsidR="00C53375" w:rsidRDefault="00C53375" w:rsidP="00C53375"/>
    <w:p w:rsidR="00C53375" w:rsidRDefault="00C53375" w:rsidP="00C53375">
      <w:proofErr w:type="gramStart"/>
      <w:r>
        <w:t xml:space="preserve">При таком понимании мудрствования </w:t>
      </w:r>
      <w:proofErr w:type="spellStart"/>
      <w:r>
        <w:t>Екклезиаста</w:t>
      </w:r>
      <w:proofErr w:type="spellEnd"/>
      <w:r>
        <w:t>, конечной целью книги и выводом из нее должно быть, по суждению христианских богословов (</w:t>
      </w:r>
      <w:proofErr w:type="spellStart"/>
      <w:r>
        <w:t>бл</w:t>
      </w:r>
      <w:proofErr w:type="spellEnd"/>
      <w:r>
        <w:t>.</w:t>
      </w:r>
      <w:proofErr w:type="gramEnd"/>
      <w:r>
        <w:t xml:space="preserve"> Августина, </w:t>
      </w:r>
      <w:proofErr w:type="spellStart"/>
      <w:r>
        <w:t>свт</w:t>
      </w:r>
      <w:proofErr w:type="spellEnd"/>
      <w:r>
        <w:t xml:space="preserve">. </w:t>
      </w:r>
      <w:proofErr w:type="gramStart"/>
      <w:r>
        <w:t xml:space="preserve">Григория </w:t>
      </w:r>
      <w:proofErr w:type="spellStart"/>
      <w:r>
        <w:t>Нисского</w:t>
      </w:r>
      <w:proofErr w:type="spellEnd"/>
      <w:r>
        <w:t>, Василия Вел., Иеронима и др.), возвышение мысли человека над чувственными благами, стремление к стяжанию духовных благ и устроение жизни, направленной к пр</w:t>
      </w:r>
      <w:r>
        <w:t>и</w:t>
      </w:r>
      <w:r>
        <w:t>обретению блаженной вечности, чуждой земных суетных благ.</w:t>
      </w:r>
      <w:proofErr w:type="gramEnd"/>
    </w:p>
    <w:p w:rsidR="00C53375" w:rsidRDefault="00C53375" w:rsidP="00C53375"/>
    <w:p w:rsidR="00C53375" w:rsidRDefault="00C53375" w:rsidP="00C53375">
      <w:proofErr w:type="gramStart"/>
      <w:r>
        <w:t xml:space="preserve">В виду того, что книга </w:t>
      </w:r>
      <w:proofErr w:type="spellStart"/>
      <w:r>
        <w:t>Екклезиаст</w:t>
      </w:r>
      <w:proofErr w:type="spellEnd"/>
      <w:r>
        <w:t xml:space="preserve"> в современной западной, не только рационалистич</w:t>
      </w:r>
      <w:r>
        <w:t>е</w:t>
      </w:r>
      <w:r>
        <w:t>ской, но и ортодоксальной протестантской (</w:t>
      </w:r>
      <w:proofErr w:type="spellStart"/>
      <w:r>
        <w:t>Геферник</w:t>
      </w:r>
      <w:proofErr w:type="spellEnd"/>
      <w:r>
        <w:t xml:space="preserve">, </w:t>
      </w:r>
      <w:proofErr w:type="spellStart"/>
      <w:r>
        <w:t>Кейль</w:t>
      </w:r>
      <w:proofErr w:type="spellEnd"/>
      <w:r>
        <w:t xml:space="preserve">, </w:t>
      </w:r>
      <w:proofErr w:type="spellStart"/>
      <w:r>
        <w:t>Делич</w:t>
      </w:r>
      <w:proofErr w:type="spellEnd"/>
      <w:r>
        <w:t xml:space="preserve"> др.) и католической (Ян, </w:t>
      </w:r>
      <w:proofErr w:type="spellStart"/>
      <w:r>
        <w:t>Гербст</w:t>
      </w:r>
      <w:proofErr w:type="spellEnd"/>
      <w:r>
        <w:t xml:space="preserve">, </w:t>
      </w:r>
      <w:proofErr w:type="spellStart"/>
      <w:r>
        <w:t>Моверс</w:t>
      </w:r>
      <w:proofErr w:type="spellEnd"/>
      <w:r>
        <w:t xml:space="preserve">, </w:t>
      </w:r>
      <w:proofErr w:type="spellStart"/>
      <w:r>
        <w:t>Каулен</w:t>
      </w:r>
      <w:proofErr w:type="spellEnd"/>
      <w:r>
        <w:t xml:space="preserve"> и др.) литературе признается писанием не Соломона, а поз</w:t>
      </w:r>
      <w:r>
        <w:t>д</w:t>
      </w:r>
      <w:r>
        <w:lastRenderedPageBreak/>
        <w:t xml:space="preserve">нейшей, </w:t>
      </w:r>
      <w:proofErr w:type="spellStart"/>
      <w:r>
        <w:t>послепленной</w:t>
      </w:r>
      <w:proofErr w:type="spellEnd"/>
      <w:r>
        <w:t>, эпохи и неизвестных по имени лиц, необходимо и нам сказать несколько слов по этому вопросу, чтобы современный русский богослов не увлекся ук</w:t>
      </w:r>
      <w:r>
        <w:t>а</w:t>
      </w:r>
      <w:r>
        <w:t>занным «единогласием» и</w:t>
      </w:r>
      <w:proofErr w:type="gramEnd"/>
      <w:r>
        <w:t xml:space="preserve"> имел у себя научную основу для согласия с древним церко</w:t>
      </w:r>
      <w:r>
        <w:t>в</w:t>
      </w:r>
      <w:r>
        <w:t>ным по сему вопросу преданием. Отсылая за историей этого вопроса и разбором возр</w:t>
      </w:r>
      <w:r>
        <w:t>а</w:t>
      </w:r>
      <w:r>
        <w:t xml:space="preserve">жений против подлинности книги </w:t>
      </w:r>
      <w:proofErr w:type="spellStart"/>
      <w:r>
        <w:t>Екклезиаст</w:t>
      </w:r>
      <w:proofErr w:type="spellEnd"/>
      <w:r>
        <w:t xml:space="preserve"> к русской монографии архимандрита Фил</w:t>
      </w:r>
      <w:r>
        <w:t>а</w:t>
      </w:r>
      <w:r>
        <w:t>рета, изложим положительные доказательства происхождения ее от Соломона.</w:t>
      </w:r>
    </w:p>
    <w:p w:rsidR="00C53375" w:rsidRDefault="00C53375" w:rsidP="00C53375"/>
    <w:p w:rsidR="00C53375" w:rsidRDefault="00C53375" w:rsidP="00C53375">
      <w:r>
        <w:t xml:space="preserve">1) Книга </w:t>
      </w:r>
      <w:proofErr w:type="spellStart"/>
      <w:r>
        <w:t>Екклезиаст</w:t>
      </w:r>
      <w:proofErr w:type="spellEnd"/>
      <w:r>
        <w:t xml:space="preserve"> в иудейском ветхозаветном каноне всегда занимала место среди п</w:t>
      </w:r>
      <w:r>
        <w:t>и</w:t>
      </w:r>
      <w:r>
        <w:t xml:space="preserve">саний Соломона: между Притчами и Песнью Песней. В этом были согласны палестинские и александрийские иудеи древнего </w:t>
      </w:r>
      <w:proofErr w:type="spellStart"/>
      <w:r>
        <w:t>доталмудического</w:t>
      </w:r>
      <w:proofErr w:type="spellEnd"/>
      <w:r>
        <w:t xml:space="preserve"> периода. Так, о палестинском к</w:t>
      </w:r>
      <w:r>
        <w:t>а</w:t>
      </w:r>
      <w:r>
        <w:t xml:space="preserve">ноне свидетельствуют </w:t>
      </w:r>
      <w:proofErr w:type="spellStart"/>
      <w:r>
        <w:t>Мелитон</w:t>
      </w:r>
      <w:proofErr w:type="spellEnd"/>
      <w:r>
        <w:t xml:space="preserve">, </w:t>
      </w:r>
      <w:proofErr w:type="spellStart"/>
      <w:r>
        <w:t>Ориген</w:t>
      </w:r>
      <w:proofErr w:type="spellEnd"/>
      <w:r>
        <w:t xml:space="preserve">, </w:t>
      </w:r>
      <w:proofErr w:type="spellStart"/>
      <w:r>
        <w:t>Епифаний</w:t>
      </w:r>
      <w:proofErr w:type="spellEnd"/>
      <w:r>
        <w:t xml:space="preserve"> Кипрский, Иероним; об александри</w:t>
      </w:r>
      <w:r>
        <w:t>й</w:t>
      </w:r>
      <w:r>
        <w:t>ском каноне свидетельствуют перевод LXX-</w:t>
      </w:r>
      <w:proofErr w:type="spellStart"/>
      <w:r>
        <w:t>ти</w:t>
      </w:r>
      <w:proofErr w:type="spellEnd"/>
      <w:r>
        <w:t xml:space="preserve"> и отцы Церкви: св. Афанасий, Кирилл Иер</w:t>
      </w:r>
      <w:r>
        <w:t>у</w:t>
      </w:r>
      <w:r>
        <w:t xml:space="preserve">салимский, Григорий Богослов, Лаодикийский собор и другие христианские памятники. Во все последующее время, по талмудическим и </w:t>
      </w:r>
      <w:proofErr w:type="spellStart"/>
      <w:r>
        <w:t>масоретским</w:t>
      </w:r>
      <w:proofErr w:type="spellEnd"/>
      <w:r>
        <w:t xml:space="preserve"> спискам, в еврейском каноне книга </w:t>
      </w:r>
      <w:proofErr w:type="spellStart"/>
      <w:r>
        <w:t>Екклезиаст</w:t>
      </w:r>
      <w:proofErr w:type="spellEnd"/>
      <w:r>
        <w:t xml:space="preserve"> помещалась </w:t>
      </w:r>
      <w:proofErr w:type="gramStart"/>
      <w:r>
        <w:t>среди</w:t>
      </w:r>
      <w:proofErr w:type="gramEnd"/>
      <w:r>
        <w:t xml:space="preserve"> </w:t>
      </w:r>
      <w:proofErr w:type="gramStart"/>
      <w:r>
        <w:t>Притчей</w:t>
      </w:r>
      <w:proofErr w:type="gramEnd"/>
      <w:r>
        <w:t xml:space="preserve"> и Песни Песней (</w:t>
      </w:r>
      <w:proofErr w:type="spellStart"/>
      <w:r>
        <w:t>Baba</w:t>
      </w:r>
      <w:proofErr w:type="spellEnd"/>
      <w:r>
        <w:t xml:space="preserve"> </w:t>
      </w:r>
      <w:proofErr w:type="spellStart"/>
      <w:r>
        <w:t>Batra</w:t>
      </w:r>
      <w:proofErr w:type="spellEnd"/>
      <w:r>
        <w:t xml:space="preserve">. 15а), хотя во многих списках, по богослужебному употреблению в праздники, эта книга помещалась в другом расположении, в «пяти свитках»: Песнь Песней, Руфь, Плач, </w:t>
      </w:r>
      <w:proofErr w:type="spellStart"/>
      <w:r>
        <w:t>Екклезиаст</w:t>
      </w:r>
      <w:proofErr w:type="spellEnd"/>
      <w:r>
        <w:t xml:space="preserve"> и Есфирь. В христианском каноне: греко-восточной Церкви, католической, протестантской церквей и общин книга </w:t>
      </w:r>
      <w:proofErr w:type="spellStart"/>
      <w:r>
        <w:t>Екклезиаст</w:t>
      </w:r>
      <w:proofErr w:type="spellEnd"/>
      <w:r>
        <w:t xml:space="preserve"> помещалась и помещается между книгами Притчей и Песнь Пе</w:t>
      </w:r>
      <w:r>
        <w:t>с</w:t>
      </w:r>
      <w:r>
        <w:t>ней.</w:t>
      </w:r>
    </w:p>
    <w:p w:rsidR="00C53375" w:rsidRDefault="00C53375" w:rsidP="00C53375"/>
    <w:p w:rsidR="00C53375" w:rsidRDefault="00C53375" w:rsidP="00C53375">
      <w:r>
        <w:t xml:space="preserve">2) В параллель приведенным </w:t>
      </w:r>
      <w:proofErr w:type="spellStart"/>
      <w:r>
        <w:t>внешнеисторическим</w:t>
      </w:r>
      <w:proofErr w:type="spellEnd"/>
      <w:r>
        <w:t xml:space="preserve"> свидетельствам, книга заключает в себе немало внутренних в тексте и содержании доказательств своего происхождения от Соломона, а) Таково, прежде всего, </w:t>
      </w:r>
      <w:proofErr w:type="spellStart"/>
      <w:r>
        <w:t>надписание</w:t>
      </w:r>
      <w:proofErr w:type="spellEnd"/>
      <w:r>
        <w:t xml:space="preserve"> книги, </w:t>
      </w:r>
      <w:proofErr w:type="gramStart"/>
      <w:r>
        <w:t>существующее</w:t>
      </w:r>
      <w:proofErr w:type="gramEnd"/>
      <w:r>
        <w:t xml:space="preserve"> как в еврейском тексте, так и во всех древних переводах: «Слова </w:t>
      </w:r>
      <w:proofErr w:type="spellStart"/>
      <w:r>
        <w:t>Екклезиаста</w:t>
      </w:r>
      <w:proofErr w:type="spellEnd"/>
      <w:r>
        <w:t xml:space="preserve">, сына </w:t>
      </w:r>
      <w:proofErr w:type="spellStart"/>
      <w:r>
        <w:t>Давидова</w:t>
      </w:r>
      <w:proofErr w:type="spellEnd"/>
      <w:r>
        <w:t>, царя в Иер</w:t>
      </w:r>
      <w:r>
        <w:t>у</w:t>
      </w:r>
      <w:r>
        <w:t xml:space="preserve">салиме» (1:1). Это </w:t>
      </w:r>
      <w:proofErr w:type="spellStart"/>
      <w:r>
        <w:t>надписание</w:t>
      </w:r>
      <w:proofErr w:type="spellEnd"/>
      <w:r>
        <w:t xml:space="preserve">, хотя непосредственно и не содержит имени Соломона, </w:t>
      </w:r>
      <w:proofErr w:type="gramStart"/>
      <w:r>
        <w:t>но</w:t>
      </w:r>
      <w:proofErr w:type="gramEnd"/>
      <w:r>
        <w:t xml:space="preserve"> несомненно указывает на последнего, потому что из детей Давида только один Соломон был царем в Иерусалиме, б) Это </w:t>
      </w:r>
      <w:proofErr w:type="spellStart"/>
      <w:r>
        <w:t>надписание</w:t>
      </w:r>
      <w:proofErr w:type="spellEnd"/>
      <w:r>
        <w:t>, затем, несколько раз в более сокращенной форме повторяется и подтверждает принадлежность всей книги, а не отдельной лишь к</w:t>
      </w:r>
      <w:r>
        <w:t>а</w:t>
      </w:r>
      <w:r>
        <w:t xml:space="preserve">кой-либо ее части, тому же </w:t>
      </w:r>
      <w:proofErr w:type="spellStart"/>
      <w:r>
        <w:t>Екклезиасту</w:t>
      </w:r>
      <w:proofErr w:type="spellEnd"/>
      <w:r>
        <w:t xml:space="preserve">-Соломону. Все мудрствование </w:t>
      </w:r>
      <w:proofErr w:type="spellStart"/>
      <w:r>
        <w:t>Екклезиаста</w:t>
      </w:r>
      <w:proofErr w:type="spellEnd"/>
      <w:r>
        <w:t xml:space="preserve"> изл</w:t>
      </w:r>
      <w:r>
        <w:t>а</w:t>
      </w:r>
      <w:r>
        <w:t xml:space="preserve">гается от лица самого мудреца, как его собственная речь и выводы из его многообразных личных наблюдений, часто как тяжелые и жизненные его собственные опыты (1:13–14:16–17; 2 гл.; 3:10; 4:1, 4, 7; 6:1; 7:16; 8:15; 10:6–7). Но этот опытный мудрец называет себя несколько раз, как и в </w:t>
      </w:r>
      <w:proofErr w:type="spellStart"/>
      <w:r>
        <w:t>надписании</w:t>
      </w:r>
      <w:proofErr w:type="spellEnd"/>
      <w:r>
        <w:t xml:space="preserve">, </w:t>
      </w:r>
      <w:proofErr w:type="spellStart"/>
      <w:r>
        <w:t>Екклезиастом</w:t>
      </w:r>
      <w:proofErr w:type="spellEnd"/>
      <w:r>
        <w:t xml:space="preserve">, царем израильским в Иерусалиме (1:2, 12, 16; 7:27; 12:8–10), </w:t>
      </w:r>
      <w:proofErr w:type="gramStart"/>
      <w:r>
        <w:t>следовательно</w:t>
      </w:r>
      <w:proofErr w:type="gramEnd"/>
      <w:r>
        <w:t xml:space="preserve"> лицом вполне тождественным с упоминаемым в </w:t>
      </w:r>
      <w:proofErr w:type="spellStart"/>
      <w:r>
        <w:t>надписании</w:t>
      </w:r>
      <w:proofErr w:type="spellEnd"/>
      <w:r>
        <w:t xml:space="preserve">, т. е. Соломоном, в) В эпилоге книги (12:9–14) даются следующие сведения о не раз уже упомянутом том же </w:t>
      </w:r>
      <w:proofErr w:type="spellStart"/>
      <w:r>
        <w:t>Екклезиасте</w:t>
      </w:r>
      <w:proofErr w:type="spellEnd"/>
      <w:r>
        <w:t xml:space="preserve">, как писателе книги: «кроме того, что </w:t>
      </w:r>
      <w:proofErr w:type="spellStart"/>
      <w:r>
        <w:t>Еккл</w:t>
      </w:r>
      <w:r>
        <w:t>е</w:t>
      </w:r>
      <w:r>
        <w:t>зиаст</w:t>
      </w:r>
      <w:proofErr w:type="spellEnd"/>
      <w:r>
        <w:t xml:space="preserve"> был мудр, он учил еще народ знанию. Он все испытывал, исследовал и составил много притчей, слова истины записаны им верно» (12:9–10). Если сопоставить это свид</w:t>
      </w:r>
      <w:r>
        <w:t>е</w:t>
      </w:r>
      <w:r>
        <w:t xml:space="preserve">тельство об </w:t>
      </w:r>
      <w:proofErr w:type="spellStart"/>
      <w:r>
        <w:t>Екклезиасте</w:t>
      </w:r>
      <w:proofErr w:type="spellEnd"/>
      <w:r>
        <w:t xml:space="preserve">, ранее дважды </w:t>
      </w:r>
      <w:proofErr w:type="gramStart"/>
      <w:r>
        <w:t>названном</w:t>
      </w:r>
      <w:proofErr w:type="gramEnd"/>
      <w:r>
        <w:t xml:space="preserve"> царем израильским (1:1, 12), с опис</w:t>
      </w:r>
      <w:r>
        <w:t>а</w:t>
      </w:r>
      <w:r>
        <w:t xml:space="preserve">нием Соломона в 3 книге Царств: «и дал Бог Соломону мудрость, и весьма великий разум и обширный ум… и была мудрость Соломона выше мудрости всех сынов востока и всей мудрости Египтян. </w:t>
      </w:r>
      <w:proofErr w:type="gramStart"/>
      <w:r>
        <w:t>Изрек он три тысячи притчей и песней его было</w:t>
      </w:r>
      <w:proofErr w:type="gramEnd"/>
      <w:r>
        <w:t xml:space="preserve"> тысяча и пять; и гов</w:t>
      </w:r>
      <w:r>
        <w:t>о</w:t>
      </w:r>
      <w:r>
        <w:t>рил он о деревах от кедра, что в Ливане, до иссопа, вырастающего из стены; говорил и о животных, и о птицах, и о пресмыкающихся, и о рыбах. И приходили от всех народов п</w:t>
      </w:r>
      <w:r>
        <w:t>о</w:t>
      </w:r>
      <w:r>
        <w:t xml:space="preserve">слушать мудрости Соломона» (3Цар.4:29–34), – то не </w:t>
      </w:r>
      <w:proofErr w:type="spellStart"/>
      <w:r>
        <w:t>усумнимся</w:t>
      </w:r>
      <w:proofErr w:type="spellEnd"/>
      <w:r>
        <w:t xml:space="preserve"> отождествить «мудре</w:t>
      </w:r>
      <w:r>
        <w:t>й</w:t>
      </w:r>
      <w:r>
        <w:t xml:space="preserve">шего, писавшего притчи, все узнавшего» царя </w:t>
      </w:r>
      <w:proofErr w:type="spellStart"/>
      <w:r>
        <w:t>Екклезиаста</w:t>
      </w:r>
      <w:proofErr w:type="spellEnd"/>
      <w:r>
        <w:t xml:space="preserve"> с Соломоном. Тождество здесь несомненное, хотя и без имени Соломона. г) Царское достоинство </w:t>
      </w:r>
      <w:proofErr w:type="spellStart"/>
      <w:r>
        <w:t>Екклезиаста</w:t>
      </w:r>
      <w:proofErr w:type="spellEnd"/>
      <w:r>
        <w:t xml:space="preserve">, и именно тождество его с Соломоном, очень ясно видно во второй главе. На первое указывает, </w:t>
      </w:r>
      <w:r>
        <w:lastRenderedPageBreak/>
        <w:t>например, следующее выражение: «у всех бывших прежде меня в Иерусалиме» (2:7, 9). Такое выражение может указывать не на обычного богача и вельможу, каких всегда и везде, в Иерусалиме и других городах, было и бывает много, а лишь на царя, единстве</w:t>
      </w:r>
      <w:r>
        <w:t>н</w:t>
      </w:r>
      <w:r>
        <w:t>ную личность в царстве и городе. Такое понимание подтверждается дословно сходным и более ясным выражением первой главы: «приобрел я мудрости больше всех, которые были прежде меня над Иерусалимом» (Еккл.1:16). Здесь, очевидно, могут разуметься только цари. То же подтверждается выражением о том же лице: «</w:t>
      </w:r>
      <w:proofErr w:type="gramStart"/>
      <w:r>
        <w:t>ибо</w:t>
      </w:r>
      <w:proofErr w:type="gramEnd"/>
      <w:r>
        <w:t xml:space="preserve"> что может человек сделать после царя, сверх того, что уже сделано?» (Еккл.2:12). Ясно, что «царем» называет здесь себя сам </w:t>
      </w:r>
      <w:proofErr w:type="spellStart"/>
      <w:r>
        <w:t>Екклезиаст</w:t>
      </w:r>
      <w:proofErr w:type="spellEnd"/>
      <w:r>
        <w:t xml:space="preserve"> – мудрец. На то же указывает выражение: «собрал я себе сер</w:t>
      </w:r>
      <w:r>
        <w:t>е</w:t>
      </w:r>
      <w:r>
        <w:t>бра и золота и драгоценностей от царей и областей» (Еккл.2:8). Так может собирать тол</w:t>
      </w:r>
      <w:r>
        <w:t>ь</w:t>
      </w:r>
      <w:r>
        <w:t xml:space="preserve">ко царственный богач. В частности, баснословное богатство и роскошь, приписываемые себе в той же главе </w:t>
      </w:r>
      <w:proofErr w:type="spellStart"/>
      <w:r>
        <w:t>Екклезиастом</w:t>
      </w:r>
      <w:proofErr w:type="spellEnd"/>
      <w:r>
        <w:t xml:space="preserve"> – царем, из всех иудейских, в </w:t>
      </w:r>
      <w:proofErr w:type="gramStart"/>
      <w:r>
        <w:t>общем</w:t>
      </w:r>
      <w:proofErr w:type="gramEnd"/>
      <w:r>
        <w:t xml:space="preserve"> не особенно бог</w:t>
      </w:r>
      <w:r>
        <w:t>а</w:t>
      </w:r>
      <w:r>
        <w:t xml:space="preserve">тых и роскошных царей, могут быть приписаны только Соломону. Так, о себе </w:t>
      </w:r>
      <w:proofErr w:type="spellStart"/>
      <w:r>
        <w:t>Екклезиаст</w:t>
      </w:r>
      <w:proofErr w:type="spellEnd"/>
      <w:r>
        <w:t xml:space="preserve"> говорит, что он построил себе </w:t>
      </w:r>
      <w:proofErr w:type="spellStart"/>
      <w:r>
        <w:t>домы</w:t>
      </w:r>
      <w:proofErr w:type="spellEnd"/>
      <w:r>
        <w:t xml:space="preserve"> (Еккл.2:4), – и Соломон построил великолепный дв</w:t>
      </w:r>
      <w:r>
        <w:t>о</w:t>
      </w:r>
      <w:r>
        <w:t xml:space="preserve">рец, единственный до плена для иудейских царей (3Цар.7:1–12). Сделал себе </w:t>
      </w:r>
      <w:proofErr w:type="spellStart"/>
      <w:r>
        <w:t>Екклезиаст</w:t>
      </w:r>
      <w:proofErr w:type="spellEnd"/>
      <w:r>
        <w:t xml:space="preserve"> водоемы для орошения рощей (Еккл.2:6), – и ныне Соломоновы пруды сохранились в развалинах близ Иерусалима, как память о «водоемах» Соломона. Собрал </w:t>
      </w:r>
      <w:proofErr w:type="spellStart"/>
      <w:r>
        <w:t>Екклезиаст</w:t>
      </w:r>
      <w:proofErr w:type="spellEnd"/>
      <w:r>
        <w:t xml:space="preserve"> с</w:t>
      </w:r>
      <w:r>
        <w:t>е</w:t>
      </w:r>
      <w:r>
        <w:t>бе «крупного и мелкого скота… серебра и золота и драгоценностей от царей и от обл</w:t>
      </w:r>
      <w:r>
        <w:t>а</w:t>
      </w:r>
      <w:r>
        <w:t xml:space="preserve">стей» (Еккл.2:8), – и Соломон имел до 40 тысяч конницы (3Цар.4:26), корабль его вместе с кораблем </w:t>
      </w:r>
      <w:proofErr w:type="spellStart"/>
      <w:r>
        <w:t>Хирама</w:t>
      </w:r>
      <w:proofErr w:type="spellEnd"/>
      <w:r>
        <w:t xml:space="preserve"> ходил и привозил золото, серебро, слоновую кость, обезьян, павлинов (3Цар.10:22). Превосходил Соломон всех царей богатством. «И сделал серебро в Иерус</w:t>
      </w:r>
      <w:r>
        <w:t>а</w:t>
      </w:r>
      <w:r>
        <w:t>лиме равноценным с простыми камнями, а кедры по их множеству равноценными с с</w:t>
      </w:r>
      <w:r>
        <w:t>и</w:t>
      </w:r>
      <w:r>
        <w:t xml:space="preserve">коморами. Коней приводили ему из Египта и из Кувы…» (3Цар.10:27–28). </w:t>
      </w:r>
      <w:proofErr w:type="gramStart"/>
      <w:r>
        <w:t xml:space="preserve">Как бы даже в нарочитое и буквальное соответствие словам </w:t>
      </w:r>
      <w:proofErr w:type="spellStart"/>
      <w:r>
        <w:t>Екклезиаста</w:t>
      </w:r>
      <w:proofErr w:type="spellEnd"/>
      <w:r>
        <w:t>, что он собрал себе «золота… от царей и областей» (Еккл.2:8), священный историк говорит, что Соломону от разных «обл</w:t>
      </w:r>
      <w:r>
        <w:t>а</w:t>
      </w:r>
      <w:r>
        <w:t>стей» начальники доставляли помесячно содержание (3Цар.4:1–27), а «все цари на зе</w:t>
      </w:r>
      <w:r>
        <w:t>м</w:t>
      </w:r>
      <w:r>
        <w:t>ле… приносили от себя в дар: сосуды серебряные и золотые, и одежды, и оружие, и бл</w:t>
      </w:r>
      <w:r>
        <w:t>а</w:t>
      </w:r>
      <w:r>
        <w:t>говония, и коней, и</w:t>
      </w:r>
      <w:proofErr w:type="gramEnd"/>
      <w:r>
        <w:t xml:space="preserve"> мулов каждый год» (3Цар.10:24–25). Ни об одном еще иудейском ц</w:t>
      </w:r>
      <w:r>
        <w:t>а</w:t>
      </w:r>
      <w:r>
        <w:t>ре священные историки ничего подобного не сообщают.</w:t>
      </w:r>
    </w:p>
    <w:p w:rsidR="00C53375" w:rsidRDefault="00C53375" w:rsidP="00C53375"/>
    <w:p w:rsidR="00C53375" w:rsidRDefault="00C53375" w:rsidP="00C53375">
      <w:r>
        <w:t xml:space="preserve">3) Внутренним доказательством происхождения книги </w:t>
      </w:r>
      <w:proofErr w:type="spellStart"/>
      <w:r>
        <w:t>Екклезиаст</w:t>
      </w:r>
      <w:proofErr w:type="spellEnd"/>
      <w:r>
        <w:t xml:space="preserve"> от Соломона служит общее ее содержание, тон, характер, и множество исторических указаний, объясняемых личностью и эпохою Соломона. В этом отношении исследователи, </w:t>
      </w:r>
      <w:proofErr w:type="spellStart"/>
      <w:r>
        <w:t>первее</w:t>
      </w:r>
      <w:proofErr w:type="spellEnd"/>
      <w:r>
        <w:t xml:space="preserve"> всего, обращ</w:t>
      </w:r>
      <w:r>
        <w:t>а</w:t>
      </w:r>
      <w:r>
        <w:t xml:space="preserve">ют внимание на возраст и душевное состояние мудреца </w:t>
      </w:r>
      <w:proofErr w:type="spellStart"/>
      <w:r>
        <w:t>Екклезиаста</w:t>
      </w:r>
      <w:proofErr w:type="spellEnd"/>
      <w:r>
        <w:t xml:space="preserve"> и политическое с</w:t>
      </w:r>
      <w:r>
        <w:t>о</w:t>
      </w:r>
      <w:r>
        <w:t xml:space="preserve">стояние при нем иудейского царства. Из книги </w:t>
      </w:r>
      <w:proofErr w:type="spellStart"/>
      <w:proofErr w:type="gramStart"/>
      <w:r>
        <w:t>Екклезиаст</w:t>
      </w:r>
      <w:proofErr w:type="spellEnd"/>
      <w:proofErr w:type="gramEnd"/>
      <w:r>
        <w:t xml:space="preserve"> несомненно видно, что пис</w:t>
      </w:r>
      <w:r>
        <w:t>а</w:t>
      </w:r>
      <w:r>
        <w:t>тель ее был, при написании ее, уже в старческом преклонном возрасте. Он уже всего насмотрелся и все испытал в «суетные дни свои» (Еккл.7:15); познал «суетность» увлеч</w:t>
      </w:r>
      <w:r>
        <w:t>е</w:t>
      </w:r>
      <w:r>
        <w:t>ния земными благами: постройками, богатством, роскошью, увеселениями и чувственн</w:t>
      </w:r>
      <w:r>
        <w:t>ы</w:t>
      </w:r>
      <w:r>
        <w:t>ми увлечениями (2:1–15); он ожидает уже скорой передачи всего своего труда преемнику с ненадежными или неизвестными способностями (Еккл.2:18–19). Картинное описание старческой дряхлости с ее дрожанием ног, потерей зубов, помрачением зрения, бессо</w:t>
      </w:r>
      <w:r>
        <w:t>н</w:t>
      </w:r>
      <w:r>
        <w:t>ницей и прочими спутниками, предвещающими скорый отход в могилу в сопровождении плакальщиц (12:1–8), – по общему мнению беспристрастных толковников, взято с со</w:t>
      </w:r>
      <w:r>
        <w:t>б</w:t>
      </w:r>
      <w:r>
        <w:t>ственного жизненного опыта писателя, дожившего до значительных пределов старости.</w:t>
      </w:r>
    </w:p>
    <w:p w:rsidR="00C53375" w:rsidRDefault="00C53375" w:rsidP="00C53375"/>
    <w:p w:rsidR="00C53375" w:rsidRDefault="00C53375" w:rsidP="00C53375">
      <w:r>
        <w:t>Каково же было душевное состояние Соломона в старческие годы, а равно и политич</w:t>
      </w:r>
      <w:r>
        <w:t>е</w:t>
      </w:r>
      <w:r>
        <w:t xml:space="preserve">ское состояние иудейского царства в это время и есть ли соответствие между ними и </w:t>
      </w:r>
      <w:proofErr w:type="spellStart"/>
      <w:r>
        <w:t>Е</w:t>
      </w:r>
      <w:r>
        <w:t>к</w:t>
      </w:r>
      <w:r>
        <w:t>клезиастом</w:t>
      </w:r>
      <w:proofErr w:type="spellEnd"/>
      <w:r>
        <w:t xml:space="preserve"> и его временем? Есть и очень близкое.</w:t>
      </w:r>
    </w:p>
    <w:p w:rsidR="00C53375" w:rsidRDefault="00C53375" w:rsidP="00C53375"/>
    <w:p w:rsidR="00C53375" w:rsidRDefault="00C53375" w:rsidP="00C53375">
      <w:r>
        <w:lastRenderedPageBreak/>
        <w:t>1) Правда, исторические ветхозаветные книги мало говорят о настроении и душевном с</w:t>
      </w:r>
      <w:r>
        <w:t>о</w:t>
      </w:r>
      <w:r>
        <w:t>стоянии Соломона в последние годы его жизни, но много дают оснований делать ясные заключения. Так, политическое состояние иудейского царства в это время не могло рад</w:t>
      </w:r>
      <w:r>
        <w:t>о</w:t>
      </w:r>
      <w:r>
        <w:t xml:space="preserve">вать престарелого знаменитого царя. Непосредственно за воцарением </w:t>
      </w:r>
      <w:proofErr w:type="spellStart"/>
      <w:r>
        <w:t>Ровоама</w:t>
      </w:r>
      <w:proofErr w:type="spellEnd"/>
      <w:r>
        <w:t xml:space="preserve"> послед</w:t>
      </w:r>
      <w:r>
        <w:t>о</w:t>
      </w:r>
      <w:r>
        <w:t>вавшее общее возмущение иудеев и отпадение десяти колен от иудейского царства, м</w:t>
      </w:r>
      <w:r>
        <w:t>о</w:t>
      </w:r>
      <w:r>
        <w:t>тивированное «тяжким игом и жестокой работой</w:t>
      </w:r>
      <w:proofErr w:type="gramStart"/>
      <w:r>
        <w:t>,»</w:t>
      </w:r>
      <w:proofErr w:type="gramEnd"/>
      <w:r>
        <w:t xml:space="preserve"> наложенной на евреев Соломоном (3Цар.12:4), подтвержденное тогда же и </w:t>
      </w:r>
      <w:proofErr w:type="spellStart"/>
      <w:r>
        <w:t>Ровоамом</w:t>
      </w:r>
      <w:proofErr w:type="spellEnd"/>
      <w:r>
        <w:t xml:space="preserve">, присоединившим к «тяжкому игу» своего отца и «наказание бичами» (3Цар.12:11), дает полное основание утверждать, что возмущение народное было ясно заметно еще и при Соломоне. Его, вероятно, имели в виду «старцы-советники» </w:t>
      </w:r>
      <w:proofErr w:type="spellStart"/>
      <w:r>
        <w:t>Ровоама</w:t>
      </w:r>
      <w:proofErr w:type="spellEnd"/>
      <w:r>
        <w:t>, предлагавшие последнему «на сей день говорить ла</w:t>
      </w:r>
      <w:r>
        <w:t>с</w:t>
      </w:r>
      <w:r>
        <w:t xml:space="preserve">ково» </w:t>
      </w:r>
      <w:proofErr w:type="spellStart"/>
      <w:r>
        <w:t>снародом</w:t>
      </w:r>
      <w:proofErr w:type="spellEnd"/>
      <w:r>
        <w:t xml:space="preserve"> (3Цар.12:6–7). </w:t>
      </w:r>
      <w:proofErr w:type="spellStart"/>
      <w:r>
        <w:t>Иеровоам</w:t>
      </w:r>
      <w:proofErr w:type="spellEnd"/>
      <w:r>
        <w:t xml:space="preserve">, </w:t>
      </w:r>
      <w:proofErr w:type="gramStart"/>
      <w:r>
        <w:t>ставший</w:t>
      </w:r>
      <w:proofErr w:type="gramEnd"/>
      <w:r>
        <w:t xml:space="preserve"> во главе возмутившихся израильтян при </w:t>
      </w:r>
      <w:proofErr w:type="spellStart"/>
      <w:r>
        <w:t>Ровоаме</w:t>
      </w:r>
      <w:proofErr w:type="spellEnd"/>
      <w:r>
        <w:t xml:space="preserve">, неспокойно, без сомнения, вел себя и при Соломоне. Откровение пророка </w:t>
      </w:r>
      <w:proofErr w:type="spellStart"/>
      <w:r>
        <w:t>Ахии</w:t>
      </w:r>
      <w:proofErr w:type="spellEnd"/>
      <w:r>
        <w:t xml:space="preserve"> о царствовании его над 10 коленами (3Цар.11:29–39) не осталось тайной для многих его современников, страдавших от «тяжкого ига» Соломона. Гонение, воздвигнутое на н</w:t>
      </w:r>
      <w:r>
        <w:t>е</w:t>
      </w:r>
      <w:r>
        <w:t>го Соломоном, еще более делало известной в народе его личность и ставило в пара</w:t>
      </w:r>
      <w:r>
        <w:t>л</w:t>
      </w:r>
      <w:r>
        <w:t xml:space="preserve">лель Давиду, невинно гонимому Саулом (3Цар.11:40). Нет сомнения, что популярность </w:t>
      </w:r>
      <w:proofErr w:type="spellStart"/>
      <w:r>
        <w:t>Иер</w:t>
      </w:r>
      <w:r>
        <w:t>о</w:t>
      </w:r>
      <w:r>
        <w:t>воама</w:t>
      </w:r>
      <w:proofErr w:type="spellEnd"/>
      <w:r>
        <w:t xml:space="preserve"> среди еврейского народа, рядом с народным недовольством правлением с</w:t>
      </w:r>
      <w:r>
        <w:t>а</w:t>
      </w:r>
      <w:r>
        <w:t>мого Соломона, хорошо были известны последнему.</w:t>
      </w:r>
    </w:p>
    <w:p w:rsidR="00C53375" w:rsidRDefault="00C53375" w:rsidP="00C53375"/>
    <w:p w:rsidR="00C53375" w:rsidRDefault="00C53375" w:rsidP="00C53375">
      <w:r>
        <w:t>2) Упомянутое народное недовольство росло постепенно и делалось проницательным людям очень заметным, а) Его возбуждал легко допустимый деспотизм множества ч</w:t>
      </w:r>
      <w:r>
        <w:t>и</w:t>
      </w:r>
      <w:r>
        <w:t xml:space="preserve">новников, поставленных Соломоном взамен прежних патриархальных старейшин (3Цар.4:1–19). Доставляя ежемесячное </w:t>
      </w:r>
      <w:proofErr w:type="gramStart"/>
      <w:r>
        <w:t>содержание</w:t>
      </w:r>
      <w:proofErr w:type="gramEnd"/>
      <w:r>
        <w:t xml:space="preserve"> царю, они и себе с избытком запасали нужное на черный день, пользуясь «бичами» (3Цар.12:11). б) Упоминаемое священным историком богатство вело за собою роскошь, также требовавшую народных жертв и и</w:t>
      </w:r>
      <w:r>
        <w:t>з</w:t>
      </w:r>
      <w:r>
        <w:t>держек и не стеснявшуюся перед насилиями и жестокостями разных немалочисленных «приставников и надсмотрщиков» (3Цар.4:26–27; 10:21–26). в) Дорогие, непосильные для небольшого царства, постройки: рядом с величественным храмом великолепного царск</w:t>
      </w:r>
      <w:r>
        <w:t>о</w:t>
      </w:r>
      <w:r>
        <w:t>го дворца, а главное многочисленных языческих «мерзких» для народа капищ для язы</w:t>
      </w:r>
      <w:r>
        <w:t>ч</w:t>
      </w:r>
      <w:r>
        <w:t>ниц, жен и наложниц Соломона (3Цар.7:1–12; 11:7–8), также требовали от народа неп</w:t>
      </w:r>
      <w:r>
        <w:t>о</w:t>
      </w:r>
      <w:r>
        <w:t>сильных материальных жертв и собственного труда: доставкой материала, работами, подводами и проч., и лишь тяжеловесные «бичи» могли вынуждать к выполнению п</w:t>
      </w:r>
      <w:r>
        <w:t>о</w:t>
      </w:r>
      <w:r>
        <w:t xml:space="preserve">добных издержек и работ разорительных для массы народа. в) Пагубная привязанность царя к женщинам, наполнившая его гарем 1000 женщин </w:t>
      </w:r>
      <w:proofErr w:type="spellStart"/>
      <w:r>
        <w:t>разноплеменных</w:t>
      </w:r>
      <w:proofErr w:type="spellEnd"/>
      <w:r>
        <w:t xml:space="preserve"> с их восточной роскошью и множеством разных «приставников и хранителей</w:t>
      </w:r>
      <w:proofErr w:type="gramStart"/>
      <w:r>
        <w:t>,»</w:t>
      </w:r>
      <w:proofErr w:type="gramEnd"/>
      <w:r>
        <w:t xml:space="preserve"> слишком дорога была для небольшого царства и </w:t>
      </w:r>
      <w:proofErr w:type="gramStart"/>
      <w:r>
        <w:t>тяжела</w:t>
      </w:r>
      <w:proofErr w:type="gramEnd"/>
      <w:r>
        <w:t xml:space="preserve"> для народа. А главное, эта привязанность, склонившая сердце любимого некогда царя к служению «мерзостям» языческим (3Цар.11:1–6), пог</w:t>
      </w:r>
      <w:r>
        <w:t>у</w:t>
      </w:r>
      <w:r>
        <w:t>била окончательно обаяние великого царя в глазах народа и породила холодное, крит</w:t>
      </w:r>
      <w:r>
        <w:t>и</w:t>
      </w:r>
      <w:r>
        <w:t>ческое отношение к его жизни и поступкам. г) Международные отношения обнаружили внешнюю политическую слабость иудейского царства. В то время</w:t>
      </w:r>
      <w:proofErr w:type="gramStart"/>
      <w:r>
        <w:t>,</w:t>
      </w:r>
      <w:proofErr w:type="gramEnd"/>
      <w:r>
        <w:t xml:space="preserve"> как царь занимался разговорами о мудрости и находил слушателей (3Цар.10:23–28), немудрые соседние ц</w:t>
      </w:r>
      <w:r>
        <w:t>а</w:t>
      </w:r>
      <w:r>
        <w:t xml:space="preserve">ри: давний враг </w:t>
      </w:r>
      <w:proofErr w:type="spellStart"/>
      <w:r>
        <w:t>Давидовой</w:t>
      </w:r>
      <w:proofErr w:type="spellEnd"/>
      <w:r>
        <w:t xml:space="preserve"> династии </w:t>
      </w:r>
      <w:proofErr w:type="spellStart"/>
      <w:r>
        <w:t>Адер</w:t>
      </w:r>
      <w:proofErr w:type="spellEnd"/>
      <w:r>
        <w:t xml:space="preserve"> </w:t>
      </w:r>
      <w:proofErr w:type="spellStart"/>
      <w:r>
        <w:t>идумеянин</w:t>
      </w:r>
      <w:proofErr w:type="spellEnd"/>
      <w:r>
        <w:t xml:space="preserve"> (3Цар.11:14–22) и </w:t>
      </w:r>
      <w:proofErr w:type="spellStart"/>
      <w:r>
        <w:t>Разон</w:t>
      </w:r>
      <w:proofErr w:type="spellEnd"/>
      <w:r>
        <w:t xml:space="preserve"> Дамасский царь (11:23–25) постоянно грабили, тревожили и вероятно враждебно захватывали с</w:t>
      </w:r>
      <w:r>
        <w:t>о</w:t>
      </w:r>
      <w:r>
        <w:t>предельные с их царствами города и селения иудейские. Слабость, заметная иностра</w:t>
      </w:r>
      <w:r>
        <w:t>н</w:t>
      </w:r>
      <w:r>
        <w:t>цам, была заметна еще более иудеям, а разоряемые, конечно, громко стонали и злосл</w:t>
      </w:r>
      <w:r>
        <w:t>о</w:t>
      </w:r>
      <w:r>
        <w:t xml:space="preserve">вили царя и </w:t>
      </w:r>
      <w:proofErr w:type="gramStart"/>
      <w:r>
        <w:t>правителей</w:t>
      </w:r>
      <w:proofErr w:type="gramEnd"/>
      <w:r>
        <w:t xml:space="preserve"> бессильных в защите их. д) Все приведенные факты и явления во внутренней жизни иудейского царства и внешних международных отношениях не могли укрыться от зорких очей мудрейшего из царей. С другой стороны, когда наступили для н</w:t>
      </w:r>
      <w:r>
        <w:t>е</w:t>
      </w:r>
      <w:r>
        <w:t>го самого годы, в которых «нет утешения человеку</w:t>
      </w:r>
      <w:proofErr w:type="gramStart"/>
      <w:r>
        <w:t>,»</w:t>
      </w:r>
      <w:proofErr w:type="gramEnd"/>
      <w:r>
        <w:t xml:space="preserve"> притупились все чувства, охладели </w:t>
      </w:r>
      <w:r>
        <w:lastRenderedPageBreak/>
        <w:t>телесные чувственные, а особенно сладострастные (Еккл.12:6) потребности, – то в соед</w:t>
      </w:r>
      <w:r>
        <w:t>и</w:t>
      </w:r>
      <w:r>
        <w:t>нении с ясным сознанием народных бедствий, естественно у старого мудреца они (годы) должны были окрасить всю его жизнь и все его «труды и дела» в цвет – суеты. е) Созн</w:t>
      </w:r>
      <w:r>
        <w:t>а</w:t>
      </w:r>
      <w:r>
        <w:t xml:space="preserve">ние «суетности всех трудов и дел» увеличивалось еще бесполезностью их для будущего, в собственном потомстве и всем иудейском царстве. Предсказание </w:t>
      </w:r>
      <w:proofErr w:type="spellStart"/>
      <w:r>
        <w:t>Иеровоаму</w:t>
      </w:r>
      <w:proofErr w:type="spellEnd"/>
      <w:r>
        <w:t xml:space="preserve">, изреченное пророком </w:t>
      </w:r>
      <w:proofErr w:type="spellStart"/>
      <w:r>
        <w:t>Ахией</w:t>
      </w:r>
      <w:proofErr w:type="spellEnd"/>
      <w:r>
        <w:t xml:space="preserve"> о воцарении его над 10 коленами Израиля, и откровение самому Сол</w:t>
      </w:r>
      <w:r>
        <w:t>о</w:t>
      </w:r>
      <w:r>
        <w:t xml:space="preserve">мону об отторжении от его дома 10 колен (3Цар.11:11–13:29–39), решительно убеждали и престарелого мудрого царя в том, что наследник и преемник его не будет пользоваться наследием его трудов, нажитое им таким упорным трудом достанется </w:t>
      </w:r>
      <w:proofErr w:type="gramStart"/>
      <w:r>
        <w:t>неизвестно</w:t>
      </w:r>
      <w:proofErr w:type="gramEnd"/>
      <w:r>
        <w:t xml:space="preserve"> кому и всего вероятнее бесследно пропадет. И не у столь проницательного и увлекавшегося св</w:t>
      </w:r>
      <w:r>
        <w:t>о</w:t>
      </w:r>
      <w:r>
        <w:t>ими «делами» царя, каков Соломон, сочетание всех указанных фактов могло породить сознание «суетности» всех трудов и явлений жизни.</w:t>
      </w:r>
    </w:p>
    <w:p w:rsidR="00C53375" w:rsidRDefault="00C53375" w:rsidP="00C53375"/>
    <w:p w:rsidR="00C53375" w:rsidRDefault="00C53375" w:rsidP="00C53375">
      <w:r>
        <w:t xml:space="preserve">3) Сопоставляя многие исторические показания, делаемые </w:t>
      </w:r>
      <w:proofErr w:type="spellStart"/>
      <w:r>
        <w:t>Екклезиастом</w:t>
      </w:r>
      <w:proofErr w:type="spellEnd"/>
      <w:r>
        <w:t xml:space="preserve"> о себе и своих современниках, с приведенными свидетельствами исторических ветхозаветных книг о Соломоне и его царстве в последние годы его правления, исследователи находят между ними много соответствия, и в книге </w:t>
      </w:r>
      <w:proofErr w:type="spellStart"/>
      <w:r>
        <w:t>Екклезиаст</w:t>
      </w:r>
      <w:proofErr w:type="spellEnd"/>
      <w:r>
        <w:t xml:space="preserve"> много прозрачных указаний на Соломона и его эпоху. Так: а) он начинает свою книгу признанием «суетности» всех «трудов» челов</w:t>
      </w:r>
      <w:r>
        <w:t>е</w:t>
      </w:r>
      <w:r>
        <w:t>ческих и отсутствием памяти о них у людей (Еккл.1:3, 11). Выше было уже показано по</w:t>
      </w:r>
      <w:r>
        <w:t>л</w:t>
      </w:r>
      <w:r>
        <w:t xml:space="preserve">ное соответствие этого признания душевному состоянию Соломона в указанное время. б) «Я, </w:t>
      </w:r>
      <w:proofErr w:type="spellStart"/>
      <w:r>
        <w:t>Екклезиаст</w:t>
      </w:r>
      <w:proofErr w:type="spellEnd"/>
      <w:r>
        <w:t>, был</w:t>
      </w:r>
      <w:proofErr w:type="gramStart"/>
      <w:r>
        <w:t xml:space="preserve"> () </w:t>
      </w:r>
      <w:proofErr w:type="gramEnd"/>
      <w:r>
        <w:t xml:space="preserve">царем над Израилем в Иерусалиме» (Еккл.1:12), – продолжает свою речь </w:t>
      </w:r>
      <w:proofErr w:type="spellStart"/>
      <w:r>
        <w:t>Екклезиаст</w:t>
      </w:r>
      <w:proofErr w:type="spellEnd"/>
      <w:r>
        <w:t xml:space="preserve">. </w:t>
      </w:r>
      <w:proofErr w:type="gramStart"/>
      <w:r>
        <w:t>И это горькое выражение вполне уместно в устах Соломона, сознававш</w:t>
      </w:r>
      <w:r>
        <w:t>е</w:t>
      </w:r>
      <w:r>
        <w:t>го уже свое полное физическое и духовное изнеможение и неспособность к сохранению царской власти, знавшего дважды произнесенный грозный Господень приговор о неуд</w:t>
      </w:r>
      <w:r>
        <w:t>о</w:t>
      </w:r>
      <w:r>
        <w:t xml:space="preserve">влетворительности в очах Божиих его продолжительного царствования, в) Продолжением того же грустного сознания и более ясным указанием на Соломона служат следующие слова </w:t>
      </w:r>
      <w:proofErr w:type="spellStart"/>
      <w:r>
        <w:t>Екклезиаста</w:t>
      </w:r>
      <w:proofErr w:type="spellEnd"/>
      <w:r>
        <w:t>: «лучше бедный, но умный юноша, нежели старый</w:t>
      </w:r>
      <w:proofErr w:type="gramEnd"/>
      <w:r>
        <w:t>, но неразумный царь, который не умеет принимать советы. Ибо тот (юноша) из темницы выйдет на ца</w:t>
      </w:r>
      <w:r>
        <w:t>р</w:t>
      </w:r>
      <w:r>
        <w:t xml:space="preserve">ство, хотя родился в царстве своем бедным. Видел я всех живущих с этим другим </w:t>
      </w:r>
      <w:proofErr w:type="spellStart"/>
      <w:r>
        <w:t>юн</w:t>
      </w:r>
      <w:r>
        <w:t>о</w:t>
      </w:r>
      <w:r>
        <w:t>шею</w:t>
      </w:r>
      <w:proofErr w:type="spellEnd"/>
      <w:r>
        <w:t xml:space="preserve">, который займет место того (т. е. царя). </w:t>
      </w:r>
      <w:proofErr w:type="gramStart"/>
      <w:r>
        <w:t>Не было числа всему народу, который был перед ним (т. е. царем), хотя позднейшие (т. е. потомки) не порадуются им» (Еккл.4:13–16).</w:t>
      </w:r>
      <w:proofErr w:type="gramEnd"/>
      <w:r>
        <w:t xml:space="preserve"> </w:t>
      </w:r>
      <w:proofErr w:type="gramStart"/>
      <w:r>
        <w:t xml:space="preserve">По сопоставлению со всеми прежде указанными соображениями, очень справедливо видеть здесь в старом и неразумном царе самого Соломона, а в мудром, хотя и бедном и сидящем в темнице юноше, </w:t>
      </w:r>
      <w:proofErr w:type="spellStart"/>
      <w:r>
        <w:t>Иеровоама</w:t>
      </w:r>
      <w:proofErr w:type="spellEnd"/>
      <w:r>
        <w:t>; юношу – сына вдовы (3Цар.11:26, 28), может быть по доносам Соломоновых шпионов сидевшего в темнице и оттуда уже бежавшего в Египет (3Цар.11:40).</w:t>
      </w:r>
      <w:proofErr w:type="gramEnd"/>
      <w:r>
        <w:t xml:space="preserve"> Перед старым царем благоговели некогда все народы: так было с С</w:t>
      </w:r>
      <w:r>
        <w:t>о</w:t>
      </w:r>
      <w:r>
        <w:t xml:space="preserve">ломоном (3Цар.10:23–25), но потомки его, за его </w:t>
      </w:r>
      <w:proofErr w:type="gramStart"/>
      <w:r>
        <w:t>грехи</w:t>
      </w:r>
      <w:proofErr w:type="gramEnd"/>
      <w:r>
        <w:t xml:space="preserve"> лишавшиеся большей части ца</w:t>
      </w:r>
      <w:r>
        <w:t>р</w:t>
      </w:r>
      <w:r>
        <w:t xml:space="preserve">ства, не порадуются ему; таково естественное ожидание Соломона, когда он сам услышал от Господа откровение об этом (3Цар.11:11–13). </w:t>
      </w:r>
      <w:proofErr w:type="gramStart"/>
      <w:r>
        <w:t>На те</w:t>
      </w:r>
      <w:proofErr w:type="gramEnd"/>
      <w:r>
        <w:t xml:space="preserve"> же факты и соображения наводят и следующие слова </w:t>
      </w:r>
      <w:proofErr w:type="spellStart"/>
      <w:r>
        <w:t>Екклезиаста</w:t>
      </w:r>
      <w:proofErr w:type="spellEnd"/>
      <w:r>
        <w:t>: «благо тебе земля, когда царь у тебя из благородного р</w:t>
      </w:r>
      <w:r>
        <w:t>о</w:t>
      </w:r>
      <w:r>
        <w:t xml:space="preserve">да» (Еккл.10:16–17). Очевидно, здесь противополагается </w:t>
      </w:r>
      <w:proofErr w:type="spellStart"/>
      <w:r>
        <w:t>Ровоам</w:t>
      </w:r>
      <w:proofErr w:type="spellEnd"/>
      <w:r>
        <w:t xml:space="preserve"> </w:t>
      </w:r>
      <w:proofErr w:type="spellStart"/>
      <w:r>
        <w:t>Иеровоаму</w:t>
      </w:r>
      <w:proofErr w:type="spellEnd"/>
      <w:r>
        <w:t xml:space="preserve">. В тесной и несколько пояснительной связи с рассмотренным признанием </w:t>
      </w:r>
      <w:proofErr w:type="spellStart"/>
      <w:r>
        <w:t>Екклезиаста</w:t>
      </w:r>
      <w:proofErr w:type="spellEnd"/>
      <w:r>
        <w:t xml:space="preserve"> стоит и след</w:t>
      </w:r>
      <w:r>
        <w:t>у</w:t>
      </w:r>
      <w:r>
        <w:t>ющее грустное сознание его: «и возненавидел я весь труд мой…, потому что должен ост</w:t>
      </w:r>
      <w:r>
        <w:t>а</w:t>
      </w:r>
      <w:r>
        <w:t>вить его человеку, который будет после меня. И кто знает: мудрый ли будет он или гл</w:t>
      </w:r>
      <w:r>
        <w:t>у</w:t>
      </w:r>
      <w:r>
        <w:t>пый? А он будет распоряжаться всем трудом моим…» (Еккл.2:18–19). Здесь невольно пр</w:t>
      </w:r>
      <w:r>
        <w:t>и</w:t>
      </w:r>
      <w:r>
        <w:t xml:space="preserve">поминается неразумный поступок </w:t>
      </w:r>
      <w:proofErr w:type="spellStart"/>
      <w:r>
        <w:t>Ровоама</w:t>
      </w:r>
      <w:proofErr w:type="spellEnd"/>
      <w:r>
        <w:t xml:space="preserve"> с предложением израильских старейшин «о</w:t>
      </w:r>
      <w:r>
        <w:t>б</w:t>
      </w:r>
      <w:r>
        <w:t>легчить иго</w:t>
      </w:r>
      <w:proofErr w:type="gramStart"/>
      <w:r>
        <w:t>,»</w:t>
      </w:r>
      <w:proofErr w:type="gramEnd"/>
      <w:r>
        <w:t xml:space="preserve"> наложенное на них отцом; неразумная и самохвальная речь его: «мизинец мой толще чресл отца моего» и т. п. (3Цар.12:8–15). </w:t>
      </w:r>
      <w:proofErr w:type="gramStart"/>
      <w:r>
        <w:t>Премудрый</w:t>
      </w:r>
      <w:proofErr w:type="gramEnd"/>
      <w:r>
        <w:t xml:space="preserve"> </w:t>
      </w:r>
      <w:proofErr w:type="spellStart"/>
      <w:r>
        <w:t>Сирах</w:t>
      </w:r>
      <w:proofErr w:type="spellEnd"/>
      <w:r>
        <w:t xml:space="preserve"> прямо называет </w:t>
      </w:r>
      <w:proofErr w:type="spellStart"/>
      <w:r>
        <w:t>Ровоама</w:t>
      </w:r>
      <w:proofErr w:type="spellEnd"/>
      <w:r>
        <w:t xml:space="preserve"> «безумием народу, скудным разумом» (Сир.47:27–28). Конечно, и ранее восш</w:t>
      </w:r>
      <w:r>
        <w:t>е</w:t>
      </w:r>
      <w:r>
        <w:lastRenderedPageBreak/>
        <w:t xml:space="preserve">ствия </w:t>
      </w:r>
      <w:proofErr w:type="spellStart"/>
      <w:r>
        <w:t>Ровоама</w:t>
      </w:r>
      <w:proofErr w:type="spellEnd"/>
      <w:r>
        <w:t xml:space="preserve"> на престол мудрый отец хорошо замечал его скудоумие, так как </w:t>
      </w:r>
      <w:proofErr w:type="spellStart"/>
      <w:r>
        <w:t>Ровоам</w:t>
      </w:r>
      <w:proofErr w:type="spellEnd"/>
      <w:r>
        <w:t xml:space="preserve"> 41 года вступил на престол (3Цар.14:21) и достаточно было времени обнаружиться его глуп</w:t>
      </w:r>
      <w:r>
        <w:t>о</w:t>
      </w:r>
      <w:r>
        <w:t>сти. И потому-то Соломон жалел, что его труд достанется такому недостойному преемн</w:t>
      </w:r>
      <w:r>
        <w:t>и</w:t>
      </w:r>
      <w:r>
        <w:t xml:space="preserve">ку. Из откровения Господня Соломон также знал, что большая часть его труда достанется </w:t>
      </w:r>
      <w:proofErr w:type="spellStart"/>
      <w:r>
        <w:t>Иеровоаму</w:t>
      </w:r>
      <w:proofErr w:type="spellEnd"/>
      <w:r>
        <w:t>, вполне неизвестному, чужому и даже враждебному человеку</w:t>
      </w:r>
      <w:proofErr w:type="gramStart"/>
      <w:r>
        <w:t>… П</w:t>
      </w:r>
      <w:proofErr w:type="gramEnd"/>
      <w:r>
        <w:t xml:space="preserve">о указанным мотивам понятна скорбь </w:t>
      </w:r>
      <w:proofErr w:type="spellStart"/>
      <w:r>
        <w:t>Екклезиаста</w:t>
      </w:r>
      <w:proofErr w:type="spellEnd"/>
      <w:r>
        <w:t>-Соломона. г) Довольно ясно указывают на Солом</w:t>
      </w:r>
      <w:r>
        <w:t>о</w:t>
      </w:r>
      <w:r>
        <w:t xml:space="preserve">на, его эпоху и душевное настроение, часто высказываемые </w:t>
      </w:r>
      <w:proofErr w:type="spellStart"/>
      <w:r>
        <w:t>Екклезиастом</w:t>
      </w:r>
      <w:proofErr w:type="spellEnd"/>
      <w:r>
        <w:t xml:space="preserve"> следующие с</w:t>
      </w:r>
      <w:r>
        <w:t>о</w:t>
      </w:r>
      <w:r>
        <w:t xml:space="preserve">веты: «нашел я, что горче смерти женщина, потому что она – сеть, и сердце ее – силки, руки ее – оковы, добрый пред Богом спасется от нее, а грешник уловлен будет ею» (Еккл.7:26). Собственное падение через женщин слышится в этом наблюдении Соломона. Еще: «слово царское храни, ради клятвы пред Богом. Где слово царя, там власть, и кто скажет ему: что ты делаешь? (8:2–4). Если </w:t>
      </w:r>
      <w:proofErr w:type="gramStart"/>
      <w:r>
        <w:t>увидишь</w:t>
      </w:r>
      <w:proofErr w:type="gramEnd"/>
      <w:r>
        <w:t xml:space="preserve"> в какой стране притеснение бедному и нарушение суда и правды, то не удивляйся (или точнее: не смущайся, не теряйся), потому что над высоким наблюдает высший, а над ними </w:t>
      </w:r>
      <w:proofErr w:type="spellStart"/>
      <w:r>
        <w:t>еше</w:t>
      </w:r>
      <w:proofErr w:type="spellEnd"/>
      <w:r>
        <w:t xml:space="preserve"> высший. Превосходство же страны в целом есть царь, заботящийся о стране (5:7–8). Поэтому не на всякое слово, которое гов</w:t>
      </w:r>
      <w:r>
        <w:t>о</w:t>
      </w:r>
      <w:r>
        <w:t>рят, обращай внимание, чтобы не услышать тебе раба, злословящего тебя – господина (7:21). Бывает время, когда человек властвует над человеком во вред ему</w:t>
      </w:r>
      <w:proofErr w:type="gramStart"/>
      <w:r>
        <w:t>… Н</w:t>
      </w:r>
      <w:proofErr w:type="gramEnd"/>
      <w:r>
        <w:t>е скоро с</w:t>
      </w:r>
      <w:r>
        <w:t>о</w:t>
      </w:r>
      <w:r>
        <w:t xml:space="preserve">вершается суд над худыми делами… но… хотя грешник сто раз делает зло и коснеет в нем, но я знаю, что благо будет боящимся Бога» (Еккл.8:9–12). Общий вывод: «даже и в мыслях твоих не злословь </w:t>
      </w:r>
      <w:proofErr w:type="gramStart"/>
      <w:r>
        <w:t>царя</w:t>
      </w:r>
      <w:proofErr w:type="gramEnd"/>
      <w:r>
        <w:t xml:space="preserve">… потому что птица небесная может </w:t>
      </w:r>
      <w:proofErr w:type="spellStart"/>
      <w:r>
        <w:t>перенест</w:t>
      </w:r>
      <w:proofErr w:type="spellEnd"/>
      <w:r>
        <w:t xml:space="preserve"> слово твое и крыл</w:t>
      </w:r>
      <w:r>
        <w:t>а</w:t>
      </w:r>
      <w:r>
        <w:t xml:space="preserve">тая </w:t>
      </w:r>
      <w:proofErr w:type="spellStart"/>
      <w:r>
        <w:t>перенесть</w:t>
      </w:r>
      <w:proofErr w:type="spellEnd"/>
      <w:r>
        <w:t xml:space="preserve"> речь твою» (Еккл.10:20). – Все изложенные советы и наблюдения суть то</w:t>
      </w:r>
      <w:r>
        <w:t>ч</w:t>
      </w:r>
      <w:r>
        <w:t>ные снимки с периода правления Соломона, множества чиновников и правителей, жа</w:t>
      </w:r>
      <w:r>
        <w:t>д</w:t>
      </w:r>
      <w:r>
        <w:t>ных и несправедливых, народного недовольства ими и царем, – и отражают желание С</w:t>
      </w:r>
      <w:r>
        <w:t>о</w:t>
      </w:r>
      <w:r>
        <w:t xml:space="preserve">ломона убедить народ оставаться верным ему и его роду. Предсмертная прощальная </w:t>
      </w:r>
      <w:proofErr w:type="spellStart"/>
      <w:r>
        <w:t>к</w:t>
      </w:r>
      <w:r>
        <w:t>о</w:t>
      </w:r>
      <w:r>
        <w:t>гелетная</w:t>
      </w:r>
      <w:proofErr w:type="spellEnd"/>
      <w:r>
        <w:t xml:space="preserve"> речь Соломона в них очень ясно отразилась!</w:t>
      </w:r>
    </w:p>
    <w:p w:rsidR="00C53375" w:rsidRDefault="00C53375" w:rsidP="00C53375"/>
    <w:p w:rsidR="00C53375" w:rsidRDefault="00C53375" w:rsidP="00C53375">
      <w:r>
        <w:t xml:space="preserve">4) </w:t>
      </w:r>
      <w:proofErr w:type="gramStart"/>
      <w:r>
        <w:t>Заметно очень</w:t>
      </w:r>
      <w:proofErr w:type="gramEnd"/>
      <w:r>
        <w:t xml:space="preserve"> значительное сходство книги </w:t>
      </w:r>
      <w:proofErr w:type="spellStart"/>
      <w:r>
        <w:t>Екклезиаст</w:t>
      </w:r>
      <w:proofErr w:type="spellEnd"/>
      <w:r>
        <w:t xml:space="preserve"> с другими писаниями Солом</w:t>
      </w:r>
      <w:r>
        <w:t>о</w:t>
      </w:r>
      <w:r>
        <w:t>на: Притчами и Песнью Песней. Например, описание мудрости и глупости, мудрого и гл</w:t>
      </w:r>
      <w:r>
        <w:t>у</w:t>
      </w:r>
      <w:r>
        <w:t>пого человека в их взаимном разностороннем противоположении, можно сказать, напо</w:t>
      </w:r>
      <w:r>
        <w:t>л</w:t>
      </w:r>
      <w:r>
        <w:t xml:space="preserve">няют Притчи и </w:t>
      </w:r>
      <w:proofErr w:type="spellStart"/>
      <w:r>
        <w:t>Екклезиаст</w:t>
      </w:r>
      <w:proofErr w:type="spellEnd"/>
      <w:r>
        <w:t>, в отличие от всех других ветхозаветных книг, причем в этих изображениях много дословного сходства между обеими книгами (напр., Бог дает му</w:t>
      </w:r>
      <w:r>
        <w:t>д</w:t>
      </w:r>
      <w:r>
        <w:t xml:space="preserve">рость и разум – Еккл.2 Притч.2:6). Основное положение книги </w:t>
      </w:r>
      <w:proofErr w:type="spellStart"/>
      <w:r>
        <w:t>Екклезиаст</w:t>
      </w:r>
      <w:proofErr w:type="spellEnd"/>
      <w:r>
        <w:t xml:space="preserve"> – учение о суете (1–2 </w:t>
      </w:r>
      <w:proofErr w:type="spellStart"/>
      <w:r>
        <w:t>глл</w:t>
      </w:r>
      <w:proofErr w:type="spellEnd"/>
      <w:r>
        <w:t xml:space="preserve">.) раскрыто подобным образом и в Притчах (13:11; 21:6; 31:30). Поведение </w:t>
      </w:r>
      <w:proofErr w:type="gramStart"/>
      <w:r>
        <w:t>мудр</w:t>
      </w:r>
      <w:r>
        <w:t>о</w:t>
      </w:r>
      <w:r>
        <w:t>го</w:t>
      </w:r>
      <w:proofErr w:type="gramEnd"/>
      <w:r>
        <w:t xml:space="preserve"> и глупого, характеристика мудрости и глупости в обеих книгах вполне сходны. Общее направление мудрствования обеих книг вполне сходно. Даже многие частные советы и суждения дословно сходны, </w:t>
      </w:r>
      <w:proofErr w:type="gramStart"/>
      <w:r>
        <w:t>например</w:t>
      </w:r>
      <w:proofErr w:type="gramEnd"/>
      <w:r>
        <w:t xml:space="preserve"> о царе и царской власти (Притч.14 Еккл.4:15–16; Притч.16:10, 15; 19 Еккл.8:3–4; 5:8); о богатстве (Притч.22 Еккл.6:2); об увлечении женщ</w:t>
      </w:r>
      <w:r>
        <w:t>и</w:t>
      </w:r>
      <w:r>
        <w:t xml:space="preserve">нами и распутстве (Притч.5:18–22; 22 Еккл.7:26); </w:t>
      </w:r>
      <w:proofErr w:type="gramStart"/>
      <w:r>
        <w:t>о кроткой речи и ее значении в глазах гневного начальника (Еккл.9 Притч.16:13–14); об умных и глупых речах человека (Еккл.9 Притч.18:21–22); о чести глупых рабов (Еккл.10:6–7  Притч.19:10); о поспешных и необд</w:t>
      </w:r>
      <w:r>
        <w:t>у</w:t>
      </w:r>
      <w:r>
        <w:t>манных обетах (Еккл.5 Притч.29:25); о бессмертии и значении для него мудрости (Притч.12 Еккл.7:12).</w:t>
      </w:r>
      <w:proofErr w:type="gramEnd"/>
      <w:r>
        <w:t xml:space="preserve"> Мудрость есть источник силы (Еккл.7:19; 9 Притч.24:5); доброе имя лучше всяких вещественных благ (Еккл.7 Притч.22:1). Мудрость дороже золота и серебра и всякого богатства (Еккл.7:11–12  Притч.3:13–15). Она дает жизнь человеку (Еккл.7 Притч.12:28; 21:21). Мудрец владеет глазами и имеет свет, а глупец во тьме (Еккл.2 Притч.17:24). Распутная женщина – «силки» для неопытного мужчины (Еккл.7 Притч.7:23); кто роет яму другому, тот сам упадет в нее (Еккл.10 Притч.26:27). </w:t>
      </w:r>
      <w:proofErr w:type="gramStart"/>
      <w:r>
        <w:t>Есть сходство в слов</w:t>
      </w:r>
      <w:r>
        <w:t>о</w:t>
      </w:r>
      <w:r>
        <w:t>употреблении: слово – улица, площадь (Еккл.10 Притч.7:8; Песн.3:2-й более нигде в Би</w:t>
      </w:r>
      <w:r>
        <w:t>б</w:t>
      </w:r>
      <w:r>
        <w:t>лии не употребляется.</w:t>
      </w:r>
      <w:proofErr w:type="gramEnd"/>
      <w:r>
        <w:t xml:space="preserve"> </w:t>
      </w:r>
      <w:proofErr w:type="spellStart"/>
      <w:r>
        <w:t>Gesenius</w:t>
      </w:r>
      <w:proofErr w:type="spellEnd"/>
      <w:r>
        <w:t xml:space="preserve">. </w:t>
      </w:r>
      <w:proofErr w:type="spellStart"/>
      <w:r>
        <w:t>Hebr</w:t>
      </w:r>
      <w:proofErr w:type="spellEnd"/>
      <w:r>
        <w:t xml:space="preserve">. </w:t>
      </w:r>
      <w:proofErr w:type="spellStart"/>
      <w:r>
        <w:t>Handw</w:t>
      </w:r>
      <w:proofErr w:type="spellEnd"/>
      <w:r>
        <w:t xml:space="preserve">. 842 s.); и – </w:t>
      </w:r>
      <w:proofErr w:type="gramStart"/>
      <w:r>
        <w:t>ленивый</w:t>
      </w:r>
      <w:proofErr w:type="gramEnd"/>
      <w:r>
        <w:t xml:space="preserve"> и леность (Еккл.10 </w:t>
      </w:r>
      <w:r>
        <w:lastRenderedPageBreak/>
        <w:t xml:space="preserve">Притч.6:6; 19:15; 31– также более нигде не употребляется. </w:t>
      </w:r>
      <w:proofErr w:type="spellStart"/>
      <w:r>
        <w:t>Gesenius</w:t>
      </w:r>
      <w:proofErr w:type="spellEnd"/>
      <w:r>
        <w:t xml:space="preserve">. </w:t>
      </w:r>
      <w:proofErr w:type="spellStart"/>
      <w:r>
        <w:t>ibid</w:t>
      </w:r>
      <w:proofErr w:type="spellEnd"/>
      <w:r>
        <w:t>. 651 s.); словос</w:t>
      </w:r>
      <w:r>
        <w:t>о</w:t>
      </w:r>
      <w:r>
        <w:t>четание – птица (Притч.1 Еккл.10:20), – обнимать (Еккл.3:5; 4 Притч.6:10; 24:33); – кр</w:t>
      </w:r>
      <w:r>
        <w:t>о</w:t>
      </w:r>
      <w:r>
        <w:t>тость, уступчивость (Еккл.10 Притч.14:30; 15:4); – сладость жизни (Еккл.2 Притч.19:10; Песн.7:7); и – (Еккл.7 Песн.1:З). Нельзя не привести, по этому поводу, резкого мнения уч</w:t>
      </w:r>
      <w:r>
        <w:t>е</w:t>
      </w:r>
      <w:r>
        <w:t xml:space="preserve">ного критического направления </w:t>
      </w:r>
      <w:proofErr w:type="spellStart"/>
      <w:r>
        <w:t>Нольдэкке</w:t>
      </w:r>
      <w:proofErr w:type="spellEnd"/>
      <w:r>
        <w:t xml:space="preserve">: «стиль книги </w:t>
      </w:r>
      <w:proofErr w:type="spellStart"/>
      <w:r>
        <w:t>Екклезиаст</w:t>
      </w:r>
      <w:proofErr w:type="spellEnd"/>
      <w:r>
        <w:t xml:space="preserve"> полный страсти, н</w:t>
      </w:r>
      <w:r>
        <w:t>е</w:t>
      </w:r>
      <w:r>
        <w:t>зависимость различных частей, выражение приточное и конкретное, напоминают поэзию Притчей. Некоторые места заключают в действительности ряд притчей».</w:t>
      </w:r>
    </w:p>
    <w:p w:rsidR="00C53375" w:rsidRDefault="00C53375" w:rsidP="00C53375"/>
    <w:p w:rsidR="00C53375" w:rsidRDefault="00C53375" w:rsidP="00C53375">
      <w:r>
        <w:t xml:space="preserve">Изложенные положительные доказательства принадлежности книги </w:t>
      </w:r>
      <w:proofErr w:type="spellStart"/>
      <w:r>
        <w:t>Екклезиаст</w:t>
      </w:r>
      <w:proofErr w:type="spellEnd"/>
      <w:r>
        <w:t xml:space="preserve"> Соломону имеем право противопоставить разнообразным древним и новым критическим сообр</w:t>
      </w:r>
      <w:r>
        <w:t>а</w:t>
      </w:r>
      <w:r>
        <w:t>жениям, признающим другого писателя и другое время происхождения книги.</w:t>
      </w:r>
    </w:p>
    <w:p w:rsidR="00C53375" w:rsidRDefault="00C53375" w:rsidP="00C53375"/>
    <w:p w:rsidR="00C53375" w:rsidRDefault="00C53375" w:rsidP="00C53375">
      <w:r>
        <w:t xml:space="preserve">Так же, как о подлинности, </w:t>
      </w:r>
      <w:proofErr w:type="gramStart"/>
      <w:r>
        <w:t>не мало</w:t>
      </w:r>
      <w:proofErr w:type="gramEnd"/>
      <w:r>
        <w:t xml:space="preserve"> существовало недоумений по вопросу и о канонич</w:t>
      </w:r>
      <w:r>
        <w:t>е</w:t>
      </w:r>
      <w:r>
        <w:t xml:space="preserve">ском достоинстве книги </w:t>
      </w:r>
      <w:proofErr w:type="spellStart"/>
      <w:r>
        <w:t>Екклезиаст</w:t>
      </w:r>
      <w:proofErr w:type="spellEnd"/>
      <w:r>
        <w:t>. Так, еще в иудействе были споры и несогласия по этому поводу. Легкомысленные люди находили в этой книге оправдание своему легк</w:t>
      </w:r>
      <w:r>
        <w:t>о</w:t>
      </w:r>
      <w:r>
        <w:t>мыслию, праздности, разгулу. Вследствие этого более строгие моралисты стали находить здесь неавторитетные мысли: о суете творений Божиих и ничтожности всего сущего, о предпочтении высшим благам еды, питья и удовольствий чувственных. Эти возражения побудили еврейских ученых внимательно рассмотреть все спорные места книги. При этом найдено, что «в начале и в конце книги даются повеления исполнять правила закона</w:t>
      </w:r>
      <w:proofErr w:type="gramStart"/>
      <w:r>
        <w:t>,»</w:t>
      </w:r>
      <w:proofErr w:type="gramEnd"/>
      <w:r>
        <w:t xml:space="preserve"> а потому книга оставлена неприкосновенной в каноне. О подобных спорах среди еврейских ученых упоминает и Иероним. По свидетельству </w:t>
      </w:r>
      <w:proofErr w:type="spellStart"/>
      <w:r>
        <w:t>Филастрия</w:t>
      </w:r>
      <w:proofErr w:type="spellEnd"/>
      <w:r>
        <w:t>, в этой книге находили языч</w:t>
      </w:r>
      <w:r>
        <w:t>е</w:t>
      </w:r>
      <w:r>
        <w:t>ское и эпикурейское учение, хотя ясно историк не указывает: евреи или христиане нах</w:t>
      </w:r>
      <w:r>
        <w:t>о</w:t>
      </w:r>
      <w:r>
        <w:t>дили такое учение (</w:t>
      </w:r>
      <w:proofErr w:type="spellStart"/>
      <w:r>
        <w:t>Haer</w:t>
      </w:r>
      <w:proofErr w:type="spellEnd"/>
      <w:r>
        <w:t xml:space="preserve">. 134). Феодор </w:t>
      </w:r>
      <w:proofErr w:type="spellStart"/>
      <w:r>
        <w:t>Момпсуетский</w:t>
      </w:r>
      <w:proofErr w:type="spellEnd"/>
      <w:r>
        <w:t xml:space="preserve"> отвергал </w:t>
      </w:r>
      <w:proofErr w:type="spellStart"/>
      <w:r>
        <w:t>богодухновенность</w:t>
      </w:r>
      <w:proofErr w:type="spellEnd"/>
      <w:r>
        <w:t xml:space="preserve"> этой книги и осужден на пятом Вселенском соборе. – </w:t>
      </w:r>
      <w:proofErr w:type="spellStart"/>
      <w:r>
        <w:t>Ориген</w:t>
      </w:r>
      <w:proofErr w:type="spellEnd"/>
      <w:r>
        <w:t xml:space="preserve"> находил учение о вечности мира. </w:t>
      </w:r>
      <w:proofErr w:type="spellStart"/>
      <w:r>
        <w:t>Баргебрей</w:t>
      </w:r>
      <w:proofErr w:type="spellEnd"/>
      <w:r>
        <w:t xml:space="preserve"> находил пифагорейство. Лютер находил здесь, как и еврейские гуляки, потво</w:t>
      </w:r>
      <w:r>
        <w:t>р</w:t>
      </w:r>
      <w:r>
        <w:t xml:space="preserve">ство гульбищам и легкомыслию. </w:t>
      </w:r>
      <w:proofErr w:type="spellStart"/>
      <w:r>
        <w:t>Клерик</w:t>
      </w:r>
      <w:proofErr w:type="spellEnd"/>
      <w:r>
        <w:t xml:space="preserve"> видел </w:t>
      </w:r>
      <w:proofErr w:type="spellStart"/>
      <w:r>
        <w:t>саддукейское</w:t>
      </w:r>
      <w:proofErr w:type="spellEnd"/>
      <w:r>
        <w:t xml:space="preserve"> неверие в загробную жизнь. – Но и эти все сомнения в христианской среде, как и в еврейской, не могли поколебать общехристианского убеждения в каноничности этой книги. Так, в древней Церкви, согла</w:t>
      </w:r>
      <w:r>
        <w:t>с</w:t>
      </w:r>
      <w:r>
        <w:t xml:space="preserve">но с определением пятого Вселенского собора, осудившим мнение Феодора </w:t>
      </w:r>
      <w:proofErr w:type="spellStart"/>
      <w:r>
        <w:t>Мопсуетск</w:t>
      </w:r>
      <w:r>
        <w:t>о</w:t>
      </w:r>
      <w:r>
        <w:t>го</w:t>
      </w:r>
      <w:proofErr w:type="spellEnd"/>
      <w:r>
        <w:t xml:space="preserve">, книга </w:t>
      </w:r>
      <w:proofErr w:type="spellStart"/>
      <w:r>
        <w:t>Екклезиаст</w:t>
      </w:r>
      <w:proofErr w:type="spellEnd"/>
      <w:r>
        <w:t xml:space="preserve"> всегда помещалась в числе канонических книг (85 прав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а</w:t>
      </w:r>
      <w:proofErr w:type="gramEnd"/>
      <w:r>
        <w:t>пост</w:t>
      </w:r>
      <w:proofErr w:type="spellEnd"/>
      <w:r>
        <w:t xml:space="preserve">.; 60 прав. </w:t>
      </w:r>
      <w:proofErr w:type="spellStart"/>
      <w:r>
        <w:t>Лаодик</w:t>
      </w:r>
      <w:proofErr w:type="spellEnd"/>
      <w:r>
        <w:t>.; 39 пасх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осл. Афанасия и др.). Апостольские мужи: </w:t>
      </w:r>
      <w:proofErr w:type="spellStart"/>
      <w:r>
        <w:t>Варнава</w:t>
      </w:r>
      <w:proofErr w:type="spellEnd"/>
      <w:r>
        <w:t xml:space="preserve"> (Посл. 5), Кл</w:t>
      </w:r>
      <w:r>
        <w:t>и</w:t>
      </w:r>
      <w:r>
        <w:t>мент Римский (1Кор.15:21, 30), Игнатий Богоносец (</w:t>
      </w:r>
      <w:proofErr w:type="spellStart"/>
      <w:r>
        <w:t>Ефес</w:t>
      </w:r>
      <w:proofErr w:type="spellEnd"/>
      <w:r>
        <w:t xml:space="preserve">. 5), Поликарп </w:t>
      </w:r>
      <w:proofErr w:type="spellStart"/>
      <w:r>
        <w:t>Смирнский</w:t>
      </w:r>
      <w:proofErr w:type="spellEnd"/>
      <w:r>
        <w:t xml:space="preserve"> (Посл. Филипп. 6 гл.), признавали </w:t>
      </w:r>
      <w:proofErr w:type="spellStart"/>
      <w:r>
        <w:t>богодухновенность</w:t>
      </w:r>
      <w:proofErr w:type="spellEnd"/>
      <w:r>
        <w:t xml:space="preserve"> книги. </w:t>
      </w:r>
      <w:proofErr w:type="gramStart"/>
      <w:r>
        <w:t>Отцы Церкви изъясняли эту книгу и находили, в согласие ее наименованию, содержание и учение ее по преимуществу це</w:t>
      </w:r>
      <w:r>
        <w:t>р</w:t>
      </w:r>
      <w:r>
        <w:t>ковным – «</w:t>
      </w:r>
      <w:proofErr w:type="spellStart"/>
      <w:r>
        <w:t>εκκλησι</w:t>
      </w:r>
      <w:proofErr w:type="spellEnd"/>
      <w:r>
        <w:t>αστική (</w:t>
      </w:r>
      <w:proofErr w:type="spellStart"/>
      <w:r>
        <w:t>свт</w:t>
      </w:r>
      <w:proofErr w:type="spellEnd"/>
      <w:r>
        <w:t>.</w:t>
      </w:r>
      <w:proofErr w:type="gramEnd"/>
      <w:r>
        <w:t xml:space="preserve"> Григорий </w:t>
      </w:r>
      <w:proofErr w:type="spellStart"/>
      <w:r>
        <w:t>Нисский</w:t>
      </w:r>
      <w:proofErr w:type="spellEnd"/>
      <w:r>
        <w:t>. Толк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 xml:space="preserve">а книгу </w:t>
      </w:r>
      <w:proofErr w:type="spellStart"/>
      <w:r>
        <w:t>Екклезиаст</w:t>
      </w:r>
      <w:proofErr w:type="spellEnd"/>
      <w:r>
        <w:t xml:space="preserve">; </w:t>
      </w:r>
      <w:proofErr w:type="spellStart"/>
      <w:r>
        <w:t>свт</w:t>
      </w:r>
      <w:proofErr w:type="spellEnd"/>
      <w:r>
        <w:t>. И. Злат</w:t>
      </w:r>
      <w:r>
        <w:t>о</w:t>
      </w:r>
      <w:r>
        <w:t xml:space="preserve">уст. </w:t>
      </w:r>
      <w:proofErr w:type="gramStart"/>
      <w:r>
        <w:t xml:space="preserve">Слово на </w:t>
      </w:r>
      <w:proofErr w:type="spellStart"/>
      <w:r>
        <w:t>Евтропия</w:t>
      </w:r>
      <w:proofErr w:type="spellEnd"/>
      <w:r>
        <w:t>).</w:t>
      </w:r>
      <w:proofErr w:type="gramEnd"/>
      <w:r>
        <w:t xml:space="preserve"> В Синопсисе св. Афанасия указывается здесь приглашение искать вечной жизни и бессмертия: «</w:t>
      </w:r>
      <w:proofErr w:type="spellStart"/>
      <w:r>
        <w:t>Екклезиастом</w:t>
      </w:r>
      <w:proofErr w:type="spellEnd"/>
      <w:r>
        <w:t xml:space="preserve"> именуется Соломон, потому что он сам пр</w:t>
      </w:r>
      <w:r>
        <w:t>о</w:t>
      </w:r>
      <w:r>
        <w:t>поведовал народу то, что приял от Св. Духа</w:t>
      </w:r>
      <w:proofErr w:type="gramStart"/>
      <w:r>
        <w:t xml:space="preserve">.» </w:t>
      </w:r>
      <w:proofErr w:type="gramEnd"/>
      <w:r>
        <w:t>С этой точки зрения в Синопсисе обозрев</w:t>
      </w:r>
      <w:r>
        <w:t>а</w:t>
      </w:r>
      <w:r>
        <w:t xml:space="preserve">ются выдающиеся места книги и </w:t>
      </w:r>
      <w:proofErr w:type="spellStart"/>
      <w:r>
        <w:t>богодухновенное</w:t>
      </w:r>
      <w:proofErr w:type="spellEnd"/>
      <w:r>
        <w:t xml:space="preserve"> ее учение. – Точно также позднейшие лютеранские глумления над этой книгой не могли поколебать канонического авторитета ее, и она остается непременной частью канона, принятой как католическою церковью, так и протестантскими общинами. Частные же мнения христианских ученых всегда своевр</w:t>
      </w:r>
      <w:r>
        <w:t>е</w:t>
      </w:r>
      <w:r>
        <w:t>менно разбирались и основательно в западной апологетической литературе опроверг</w:t>
      </w:r>
      <w:r>
        <w:t>а</w:t>
      </w:r>
      <w:r>
        <w:t xml:space="preserve">лись. В частности, в ответ на мнимый эпикуреизм, скептицизм и материализм книги </w:t>
      </w:r>
      <w:proofErr w:type="spellStart"/>
      <w:r>
        <w:t>Е</w:t>
      </w:r>
      <w:r>
        <w:t>к</w:t>
      </w:r>
      <w:r>
        <w:t>клезиаст</w:t>
      </w:r>
      <w:proofErr w:type="spellEnd"/>
      <w:r>
        <w:t>, достаточно указать на следующие места: «веселись, юноша, в юности твоей… только знай, что за все это Бог приведет тебя на суд… и помни Создателя своего в юности твоей</w:t>
      </w:r>
      <w:proofErr w:type="gramStart"/>
      <w:r>
        <w:t>… И</w:t>
      </w:r>
      <w:proofErr w:type="gramEnd"/>
      <w:r>
        <w:t xml:space="preserve"> возвратится персть в землю, чем она была, а дух возвратится к Богу, Который дал его… Выслушаем сущность всего: бойся Бога и заповеди Его соблюдай, потому что в </w:t>
      </w:r>
      <w:r>
        <w:lastRenderedPageBreak/>
        <w:t xml:space="preserve">этом все для человека. Ибо всякое дело Бог приведет на суд и все тайное, хорошо ли оно или худо» (Еккл.11:9; 12:1, 7, 13–14). Несомненно, что все приведенные заключительные суждения </w:t>
      </w:r>
      <w:proofErr w:type="spellStart"/>
      <w:r>
        <w:t>Екклезиаста</w:t>
      </w:r>
      <w:proofErr w:type="spellEnd"/>
      <w:r>
        <w:t xml:space="preserve"> способны навсегда освободить от всяких прошедших и будущих обвинений писателя ее в эпикуреизме и скептицизме и придать ей истинно церковный канонический характер.</w:t>
      </w:r>
    </w:p>
    <w:p w:rsidR="00C53375" w:rsidRDefault="00C53375" w:rsidP="00C53375"/>
    <w:p w:rsidR="00C53375" w:rsidRDefault="00C53375" w:rsidP="00C53375">
      <w:r>
        <w:t xml:space="preserve">Толковательная литература на книгу </w:t>
      </w:r>
      <w:proofErr w:type="spellStart"/>
      <w:r>
        <w:t>Екклезиаст</w:t>
      </w:r>
      <w:proofErr w:type="spellEnd"/>
      <w:r>
        <w:t xml:space="preserve"> за отеческий период имела </w:t>
      </w:r>
      <w:proofErr w:type="gramStart"/>
      <w:r>
        <w:t>не мало</w:t>
      </w:r>
      <w:proofErr w:type="gramEnd"/>
      <w:r>
        <w:t xml:space="preserve"> представителей, но к несчастию труды их не сохранились. Так, Иероним и </w:t>
      </w:r>
      <w:proofErr w:type="spellStart"/>
      <w:r>
        <w:t>Фотий</w:t>
      </w:r>
      <w:proofErr w:type="spellEnd"/>
      <w:r>
        <w:t xml:space="preserve"> упом</w:t>
      </w:r>
      <w:r>
        <w:t>и</w:t>
      </w:r>
      <w:r>
        <w:t xml:space="preserve">нают о толкованиях Ипполита и Афанасия, не дошедших до нас. У </w:t>
      </w:r>
      <w:proofErr w:type="spellStart"/>
      <w:r>
        <w:t>Оригена</w:t>
      </w:r>
      <w:proofErr w:type="spellEnd"/>
      <w:r>
        <w:t xml:space="preserve"> были </w:t>
      </w:r>
      <w:proofErr w:type="spellStart"/>
      <w:r>
        <w:t>гомилии</w:t>
      </w:r>
      <w:proofErr w:type="spellEnd"/>
      <w:r>
        <w:t xml:space="preserve"> и схолии, также не сохранившиеся. Дионисий Александрийский объяснял всю книгу, но сохранились лишь краткие схолии на некоторые места из первых трех глав (</w:t>
      </w:r>
      <w:proofErr w:type="spellStart"/>
      <w:r>
        <w:t>Migne</w:t>
      </w:r>
      <w:proofErr w:type="spellEnd"/>
      <w:r>
        <w:t>. 10 t; в рус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ереводе его творений Казань, 1900 г. 85–94 стр.). Григорий </w:t>
      </w:r>
      <w:proofErr w:type="spellStart"/>
      <w:r>
        <w:t>Неокесарийский</w:t>
      </w:r>
      <w:proofErr w:type="spellEnd"/>
      <w:r>
        <w:t xml:space="preserve"> составил краткий перифраз на </w:t>
      </w:r>
      <w:proofErr w:type="spellStart"/>
      <w:r>
        <w:t>Екклезиаст</w:t>
      </w:r>
      <w:proofErr w:type="spellEnd"/>
      <w:r>
        <w:t xml:space="preserve"> «весьма полезный</w:t>
      </w:r>
      <w:proofErr w:type="gramStart"/>
      <w:r>
        <w:t>,»</w:t>
      </w:r>
      <w:proofErr w:type="gramEnd"/>
      <w:r>
        <w:t xml:space="preserve"> по суду Иеронима (</w:t>
      </w:r>
      <w:proofErr w:type="spellStart"/>
      <w:r>
        <w:t>Migne</w:t>
      </w:r>
      <w:proofErr w:type="spellEnd"/>
      <w:r>
        <w:t>. 10 t.). Гр</w:t>
      </w:r>
      <w:r>
        <w:t>и</w:t>
      </w:r>
      <w:r>
        <w:t xml:space="preserve">горий </w:t>
      </w:r>
      <w:proofErr w:type="spellStart"/>
      <w:r>
        <w:t>Нисский</w:t>
      </w:r>
      <w:proofErr w:type="spellEnd"/>
      <w:r>
        <w:t xml:space="preserve"> посвятил 8 бесед изъяснению первых трех глав, раскрывая в них духовно-моральное понимание книги (По рус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ерев. IV т. его творений. </w:t>
      </w:r>
      <w:proofErr w:type="spellStart"/>
      <w:proofErr w:type="gramStart"/>
      <w:r>
        <w:t>Migne</w:t>
      </w:r>
      <w:proofErr w:type="spellEnd"/>
      <w:r>
        <w:t>. 44 t.).</w:t>
      </w:r>
      <w:proofErr w:type="gramEnd"/>
      <w:r>
        <w:t xml:space="preserve"> </w:t>
      </w:r>
      <w:proofErr w:type="spellStart"/>
      <w:r>
        <w:t>Олимпиодор</w:t>
      </w:r>
      <w:proofErr w:type="spellEnd"/>
      <w:r>
        <w:t xml:space="preserve"> всю книгу объяснил, стараясь последовательно примирять и соглашать ее мнимые прот</w:t>
      </w:r>
      <w:r>
        <w:t>и</w:t>
      </w:r>
      <w:r>
        <w:t>воречия (</w:t>
      </w:r>
      <w:proofErr w:type="spellStart"/>
      <w:r>
        <w:t>Migne</w:t>
      </w:r>
      <w:proofErr w:type="spellEnd"/>
      <w:r>
        <w:t xml:space="preserve">. 93 t.). Из западных толковников ценен последовательный комментарий </w:t>
      </w:r>
      <w:proofErr w:type="spellStart"/>
      <w:r>
        <w:t>бл</w:t>
      </w:r>
      <w:proofErr w:type="spellEnd"/>
      <w:r>
        <w:t>. Иеронима, в коем автор изъясняет книгу как по еврейскому тексту, так и по переводу LXX-</w:t>
      </w:r>
      <w:proofErr w:type="spellStart"/>
      <w:r>
        <w:t>ти</w:t>
      </w:r>
      <w:proofErr w:type="spellEnd"/>
      <w:r>
        <w:t>, и взаимно старается согласить оба текста (</w:t>
      </w:r>
      <w:proofErr w:type="spellStart"/>
      <w:r>
        <w:t>Migne</w:t>
      </w:r>
      <w:proofErr w:type="spellEnd"/>
      <w:r>
        <w:t>. 23 t; по рус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ерев. 6-я ч. твор</w:t>
      </w:r>
      <w:r>
        <w:t>е</w:t>
      </w:r>
      <w:r>
        <w:t>ний Иеронима).</w:t>
      </w:r>
    </w:p>
    <w:p w:rsidR="00C53375" w:rsidRDefault="00C53375" w:rsidP="00C53375"/>
    <w:p w:rsidR="00C53375" w:rsidRDefault="00C53375" w:rsidP="00C53375">
      <w:r>
        <w:t>В новое время в западной литературе появилось очень много толкований. Наиболее</w:t>
      </w:r>
      <w:r w:rsidRPr="00C53375">
        <w:rPr>
          <w:lang w:val="en-US"/>
        </w:rPr>
        <w:t xml:space="preserve"> </w:t>
      </w:r>
      <w:r>
        <w:t>це</w:t>
      </w:r>
      <w:r>
        <w:t>н</w:t>
      </w:r>
      <w:r>
        <w:t>ны</w:t>
      </w:r>
      <w:r w:rsidRPr="00C53375">
        <w:rPr>
          <w:lang w:val="en-US"/>
        </w:rPr>
        <w:t xml:space="preserve">: </w:t>
      </w:r>
      <w:proofErr w:type="spellStart"/>
      <w:proofErr w:type="gramStart"/>
      <w:r w:rsidRPr="00C53375">
        <w:rPr>
          <w:lang w:val="en-US"/>
        </w:rPr>
        <w:t>Hengstenberg</w:t>
      </w:r>
      <w:proofErr w:type="spellEnd"/>
      <w:r w:rsidRPr="00C53375">
        <w:rPr>
          <w:lang w:val="en-US"/>
        </w:rPr>
        <w:t>.</w:t>
      </w:r>
      <w:proofErr w:type="gramEnd"/>
      <w:r w:rsidRPr="00C53375">
        <w:rPr>
          <w:lang w:val="en-US"/>
        </w:rPr>
        <w:t xml:space="preserve"> D. </w:t>
      </w:r>
      <w:proofErr w:type="spellStart"/>
      <w:r w:rsidRPr="00C53375">
        <w:rPr>
          <w:lang w:val="en-US"/>
        </w:rPr>
        <w:t>Prediger</w:t>
      </w:r>
      <w:proofErr w:type="spellEnd"/>
      <w:r w:rsidRPr="00C53375">
        <w:rPr>
          <w:lang w:val="en-US"/>
        </w:rPr>
        <w:t xml:space="preserve"> </w:t>
      </w:r>
      <w:proofErr w:type="spellStart"/>
      <w:r w:rsidRPr="00C53375">
        <w:rPr>
          <w:lang w:val="en-US"/>
        </w:rPr>
        <w:t>Salomo</w:t>
      </w:r>
      <w:proofErr w:type="spellEnd"/>
      <w:r w:rsidRPr="00C53375">
        <w:rPr>
          <w:lang w:val="en-US"/>
        </w:rPr>
        <w:t xml:space="preserve">, </w:t>
      </w:r>
      <w:proofErr w:type="spellStart"/>
      <w:r w:rsidRPr="00C53375">
        <w:rPr>
          <w:lang w:val="en-US"/>
        </w:rPr>
        <w:t>ausgelegt</w:t>
      </w:r>
      <w:proofErr w:type="spellEnd"/>
      <w:r w:rsidRPr="00C53375">
        <w:rPr>
          <w:lang w:val="en-US"/>
        </w:rPr>
        <w:t xml:space="preserve">. </w:t>
      </w:r>
      <w:proofErr w:type="gramStart"/>
      <w:r w:rsidRPr="00C53375">
        <w:rPr>
          <w:lang w:val="en-US"/>
        </w:rPr>
        <w:t xml:space="preserve">1859 </w:t>
      </w:r>
      <w:r>
        <w:t>г</w:t>
      </w:r>
      <w:r w:rsidRPr="00C53375">
        <w:rPr>
          <w:lang w:val="en-US"/>
        </w:rPr>
        <w:t xml:space="preserve">. </w:t>
      </w:r>
      <w:proofErr w:type="spellStart"/>
      <w:r w:rsidRPr="00C53375">
        <w:rPr>
          <w:lang w:val="en-US"/>
        </w:rPr>
        <w:t>Rambouillet</w:t>
      </w:r>
      <w:proofErr w:type="spellEnd"/>
      <w:r w:rsidRPr="00C53375">
        <w:rPr>
          <w:lang w:val="en-US"/>
        </w:rPr>
        <w:t>.</w:t>
      </w:r>
      <w:proofErr w:type="gramEnd"/>
      <w:r w:rsidRPr="00C53375">
        <w:rPr>
          <w:lang w:val="en-US"/>
        </w:rPr>
        <w:t xml:space="preserve"> </w:t>
      </w:r>
      <w:proofErr w:type="gramStart"/>
      <w:r w:rsidRPr="00C53375">
        <w:rPr>
          <w:lang w:val="en-US"/>
        </w:rPr>
        <w:t>L</w:t>
      </w:r>
      <w:r>
        <w:t>ґ</w:t>
      </w:r>
      <w:proofErr w:type="spellStart"/>
      <w:r w:rsidRPr="00C53375">
        <w:rPr>
          <w:lang w:val="en-US"/>
        </w:rPr>
        <w:t>Ecclesiaste</w:t>
      </w:r>
      <w:proofErr w:type="spellEnd"/>
      <w:r w:rsidRPr="00C53375">
        <w:rPr>
          <w:lang w:val="en-US"/>
        </w:rPr>
        <w:t>.</w:t>
      </w:r>
      <w:proofErr w:type="gramEnd"/>
      <w:r w:rsidRPr="00C53375">
        <w:rPr>
          <w:lang w:val="en-US"/>
        </w:rPr>
        <w:t xml:space="preserve"> 1879. </w:t>
      </w:r>
      <w:proofErr w:type="spellStart"/>
      <w:r w:rsidRPr="00C53375">
        <w:rPr>
          <w:lang w:val="en-US"/>
        </w:rPr>
        <w:t>M</w:t>
      </w:r>
      <w:r w:rsidRPr="00C53375">
        <w:rPr>
          <w:lang w:val="en-US"/>
        </w:rPr>
        <w:t>o</w:t>
      </w:r>
      <w:r w:rsidRPr="00C53375">
        <w:rPr>
          <w:lang w:val="en-US"/>
        </w:rPr>
        <w:t>tais</w:t>
      </w:r>
      <w:proofErr w:type="spellEnd"/>
      <w:r w:rsidRPr="00C53375">
        <w:rPr>
          <w:lang w:val="en-US"/>
        </w:rPr>
        <w:t xml:space="preserve">. L. </w:t>
      </w:r>
      <w:proofErr w:type="spellStart"/>
      <w:r w:rsidRPr="00C53375">
        <w:rPr>
          <w:lang w:val="en-US"/>
        </w:rPr>
        <w:t>Ecclesiaste</w:t>
      </w:r>
      <w:proofErr w:type="spellEnd"/>
      <w:r w:rsidRPr="00C53375">
        <w:rPr>
          <w:lang w:val="en-US"/>
        </w:rPr>
        <w:t xml:space="preserve">. 1877. </w:t>
      </w:r>
      <w:proofErr w:type="spellStart"/>
      <w:r w:rsidRPr="00C53375">
        <w:rPr>
          <w:lang w:val="en-US"/>
        </w:rPr>
        <w:t>Delitzsch</w:t>
      </w:r>
      <w:proofErr w:type="spellEnd"/>
      <w:r w:rsidRPr="00C53375">
        <w:rPr>
          <w:lang w:val="en-US"/>
        </w:rPr>
        <w:t xml:space="preserve">. </w:t>
      </w:r>
      <w:proofErr w:type="spellStart"/>
      <w:proofErr w:type="gramStart"/>
      <w:r w:rsidRPr="00C53375">
        <w:rPr>
          <w:lang w:val="en-US"/>
        </w:rPr>
        <w:t>Hoheslied</w:t>
      </w:r>
      <w:proofErr w:type="spellEnd"/>
      <w:r w:rsidRPr="00C53375">
        <w:rPr>
          <w:lang w:val="en-US"/>
        </w:rPr>
        <w:t xml:space="preserve"> und </w:t>
      </w:r>
      <w:proofErr w:type="spellStart"/>
      <w:r w:rsidRPr="00C53375">
        <w:rPr>
          <w:lang w:val="en-US"/>
        </w:rPr>
        <w:t>Kohelet</w:t>
      </w:r>
      <w:proofErr w:type="spellEnd"/>
      <w:r w:rsidRPr="00C53375">
        <w:rPr>
          <w:lang w:val="en-US"/>
        </w:rPr>
        <w:t>.</w:t>
      </w:r>
      <w:proofErr w:type="gramEnd"/>
      <w:r w:rsidRPr="00C53375">
        <w:rPr>
          <w:lang w:val="en-US"/>
        </w:rPr>
        <w:t xml:space="preserve"> 1875. Volk. </w:t>
      </w:r>
      <w:proofErr w:type="spellStart"/>
      <w:proofErr w:type="gramStart"/>
      <w:r w:rsidRPr="00C53375">
        <w:rPr>
          <w:lang w:val="en-US"/>
        </w:rPr>
        <w:t>Prediger</w:t>
      </w:r>
      <w:proofErr w:type="spellEnd"/>
      <w:r w:rsidRPr="00C53375">
        <w:rPr>
          <w:lang w:val="en-US"/>
        </w:rPr>
        <w:t xml:space="preserve"> Salomon, 1889 (</w:t>
      </w:r>
      <w:r>
        <w:t>в</w:t>
      </w:r>
      <w:r w:rsidRPr="00C53375">
        <w:rPr>
          <w:lang w:val="en-US"/>
        </w:rPr>
        <w:t xml:space="preserve"> </w:t>
      </w:r>
      <w:r>
        <w:t>издании</w:t>
      </w:r>
      <w:r w:rsidRPr="00C53375">
        <w:rPr>
          <w:lang w:val="en-US"/>
        </w:rPr>
        <w:t xml:space="preserve"> </w:t>
      </w:r>
      <w:proofErr w:type="spellStart"/>
      <w:r w:rsidRPr="00C53375">
        <w:rPr>
          <w:lang w:val="en-US"/>
        </w:rPr>
        <w:t>Strack</w:t>
      </w:r>
      <w:proofErr w:type="spellEnd"/>
      <w:r w:rsidRPr="00C53375">
        <w:rPr>
          <w:lang w:val="en-US"/>
        </w:rPr>
        <w:t xml:space="preserve"> und </w:t>
      </w:r>
      <w:proofErr w:type="spellStart"/>
      <w:r w:rsidRPr="00C53375">
        <w:rPr>
          <w:lang w:val="en-US"/>
        </w:rPr>
        <w:t>Zuckler</w:t>
      </w:r>
      <w:proofErr w:type="spellEnd"/>
      <w:r w:rsidRPr="00C53375">
        <w:rPr>
          <w:lang w:val="en-US"/>
        </w:rPr>
        <w:t xml:space="preserve">. </w:t>
      </w:r>
      <w:r>
        <w:t>7 t.).</w:t>
      </w:r>
      <w:proofErr w:type="gramEnd"/>
      <w:r>
        <w:t xml:space="preserve"> </w:t>
      </w:r>
      <w:proofErr w:type="spellStart"/>
      <w:r>
        <w:t>Wright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Kohelet</w:t>
      </w:r>
      <w:proofErr w:type="spellEnd"/>
      <w:r>
        <w:t xml:space="preserve">. </w:t>
      </w:r>
      <w:proofErr w:type="spellStart"/>
      <w:r>
        <w:t>Lond</w:t>
      </w:r>
      <w:proofErr w:type="spellEnd"/>
      <w:r>
        <w:t xml:space="preserve">. 1883. </w:t>
      </w:r>
      <w:proofErr w:type="spellStart"/>
      <w:r>
        <w:t>Gietmann</w:t>
      </w:r>
      <w:proofErr w:type="spellEnd"/>
      <w:r>
        <w:t>.</w:t>
      </w:r>
    </w:p>
    <w:p w:rsidR="00C53375" w:rsidRDefault="00C53375" w:rsidP="00C53375"/>
    <w:p w:rsidR="00C53375" w:rsidRDefault="00C53375" w:rsidP="00C53375">
      <w:r>
        <w:t>Вот древнейшее свидетельство о происхождении перевода LXX толковников. Его повтор</w:t>
      </w:r>
      <w:r>
        <w:t>я</w:t>
      </w:r>
      <w:r>
        <w:t>ет Иосиф Флавий и сознается, что он часть повествования почерпнул из книг участника с</w:t>
      </w:r>
      <w:r>
        <w:t>о</w:t>
      </w:r>
      <w:r>
        <w:t xml:space="preserve">бытия </w:t>
      </w:r>
      <w:proofErr w:type="spellStart"/>
      <w:r>
        <w:t>Аристея</w:t>
      </w:r>
      <w:proofErr w:type="spellEnd"/>
      <w:r>
        <w:t xml:space="preserve">, а дары </w:t>
      </w:r>
      <w:proofErr w:type="spellStart"/>
      <w:r>
        <w:t>Птоломея</w:t>
      </w:r>
      <w:proofErr w:type="spellEnd"/>
      <w:r>
        <w:t xml:space="preserve"> видел сам. Таким </w:t>
      </w:r>
      <w:proofErr w:type="gramStart"/>
      <w:r>
        <w:t>образом</w:t>
      </w:r>
      <w:proofErr w:type="gramEnd"/>
      <w:r>
        <w:t xml:space="preserve"> Иосиф придает приведенн</w:t>
      </w:r>
      <w:r>
        <w:t>о</w:t>
      </w:r>
      <w:r>
        <w:t>му рассказу полную историческую достоверность.</w:t>
      </w:r>
    </w:p>
    <w:p w:rsidR="00C53375" w:rsidRDefault="00C53375" w:rsidP="00C53375"/>
    <w:p w:rsidR="00C53375" w:rsidRDefault="00C53375" w:rsidP="00C53375">
      <w:proofErr w:type="gramStart"/>
      <w:r>
        <w:t xml:space="preserve">Такое же сказание, со слов </w:t>
      </w:r>
      <w:proofErr w:type="spellStart"/>
      <w:r>
        <w:t>Аристея</w:t>
      </w:r>
      <w:proofErr w:type="spellEnd"/>
      <w:r>
        <w:t xml:space="preserve">, о происхождении перевода LXX находится у Филона, с добавлением, что переводчики на острове </w:t>
      </w:r>
      <w:proofErr w:type="spellStart"/>
      <w:r>
        <w:t>Фаросе</w:t>
      </w:r>
      <w:proofErr w:type="spellEnd"/>
      <w:r>
        <w:t xml:space="preserve"> при составлении перевода были вдо</w:t>
      </w:r>
      <w:r>
        <w:t>х</w:t>
      </w:r>
      <w:r>
        <w:t>новляемы Богом, пророчествовали, переводили порознь все книги и, несмотря на разо</w:t>
      </w:r>
      <w:r>
        <w:t>б</w:t>
      </w:r>
      <w:r>
        <w:t>щенность, составили вполне тождественный и точный с подлинника перевод, возбужд</w:t>
      </w:r>
      <w:r>
        <w:t>а</w:t>
      </w:r>
      <w:r>
        <w:t xml:space="preserve">ющий общее удивление и веру в </w:t>
      </w:r>
      <w:proofErr w:type="spellStart"/>
      <w:r>
        <w:t>богодухновенность</w:t>
      </w:r>
      <w:proofErr w:type="spellEnd"/>
      <w:r>
        <w:t xml:space="preserve"> его, и поэтому на острове </w:t>
      </w:r>
      <w:proofErr w:type="spellStart"/>
      <w:r>
        <w:t>Фаросе</w:t>
      </w:r>
      <w:proofErr w:type="spellEnd"/>
      <w:r>
        <w:t xml:space="preserve"> бывает ежегодное празднество иудеев</w:t>
      </w:r>
      <w:proofErr w:type="gramEnd"/>
      <w:r>
        <w:t xml:space="preserve"> </w:t>
      </w:r>
      <w:proofErr w:type="gramStart"/>
      <w:r>
        <w:t>и даже не иудеев, причем «чествуется место, на котором воссиял свет перевода» (</w:t>
      </w:r>
      <w:proofErr w:type="spellStart"/>
      <w:r>
        <w:t>De</w:t>
      </w:r>
      <w:proofErr w:type="spellEnd"/>
      <w:r>
        <w:t xml:space="preserve"> </w:t>
      </w:r>
      <w:proofErr w:type="spellStart"/>
      <w:r>
        <w:t>vita</w:t>
      </w:r>
      <w:proofErr w:type="spellEnd"/>
      <w:r>
        <w:t xml:space="preserve"> </w:t>
      </w:r>
      <w:proofErr w:type="spellStart"/>
      <w:r>
        <w:t>Moysis</w:t>
      </w:r>
      <w:proofErr w:type="spellEnd"/>
      <w:r>
        <w:t>.</w:t>
      </w:r>
      <w:proofErr w:type="gramEnd"/>
      <w:r>
        <w:t xml:space="preserve"> II, 5). Отцы Церкви передают то же свид</w:t>
      </w:r>
      <w:r>
        <w:t>е</w:t>
      </w:r>
      <w:r>
        <w:t xml:space="preserve">тельство. Так, </w:t>
      </w:r>
      <w:proofErr w:type="spellStart"/>
      <w:r>
        <w:t>Иустин</w:t>
      </w:r>
      <w:proofErr w:type="spellEnd"/>
      <w:r>
        <w:t xml:space="preserve"> Философ воспроизводит Флавиев рассказ с дополнением, что пер</w:t>
      </w:r>
      <w:r>
        <w:t>е</w:t>
      </w:r>
      <w:r>
        <w:t>водчики находились в 72 кельях. В конце рассказа он замечает: «мы не басню вам гов</w:t>
      </w:r>
      <w:r>
        <w:t>о</w:t>
      </w:r>
      <w:r>
        <w:t xml:space="preserve">рим, а историю. </w:t>
      </w:r>
      <w:proofErr w:type="gramStart"/>
      <w:r>
        <w:t xml:space="preserve">Когда мы были в Александрии, то видели на острове </w:t>
      </w:r>
      <w:proofErr w:type="spellStart"/>
      <w:r>
        <w:t>Фаросе</w:t>
      </w:r>
      <w:proofErr w:type="spellEnd"/>
      <w:r>
        <w:t xml:space="preserve"> остатки к</w:t>
      </w:r>
      <w:r>
        <w:t>е</w:t>
      </w:r>
      <w:r>
        <w:t>лий, в которых находились переводчики, и слышали эту историю от жителей острова» (Аполог. 1, 31.</w:t>
      </w:r>
      <w:proofErr w:type="gramEnd"/>
      <w:r>
        <w:t xml:space="preserve"> </w:t>
      </w:r>
      <w:proofErr w:type="gramStart"/>
      <w:r>
        <w:t>Увещание к Эллинам 13 гл.).</w:t>
      </w:r>
      <w:proofErr w:type="gramEnd"/>
      <w:r>
        <w:t xml:space="preserve"> То же сказание повторяют, с признанием по</w:t>
      </w:r>
      <w:r>
        <w:t>л</w:t>
      </w:r>
      <w:r>
        <w:t xml:space="preserve">ной его достоверности, </w:t>
      </w:r>
      <w:proofErr w:type="spellStart"/>
      <w:r>
        <w:t>Ириней</w:t>
      </w:r>
      <w:proofErr w:type="spellEnd"/>
      <w:r>
        <w:t>, Климент Александрийский, Кирилл Иерусалимский, Авг</w:t>
      </w:r>
      <w:r>
        <w:t>у</w:t>
      </w:r>
      <w:r>
        <w:t xml:space="preserve">стин и </w:t>
      </w:r>
      <w:proofErr w:type="spellStart"/>
      <w:r>
        <w:t>Епифаний</w:t>
      </w:r>
      <w:proofErr w:type="spellEnd"/>
      <w:r>
        <w:t xml:space="preserve">. </w:t>
      </w:r>
      <w:proofErr w:type="gramStart"/>
      <w:r>
        <w:t>Последний</w:t>
      </w:r>
      <w:proofErr w:type="gramEnd"/>
      <w:r>
        <w:t xml:space="preserve"> изменяет только число келий и переводов, говоря, что пер</w:t>
      </w:r>
      <w:r>
        <w:t>е</w:t>
      </w:r>
      <w:r>
        <w:t>водчики были по два в 36-ти кельях и изготовили 36 сходных переводов (</w:t>
      </w:r>
      <w:proofErr w:type="spellStart"/>
      <w:r>
        <w:t>De</w:t>
      </w:r>
      <w:proofErr w:type="spellEnd"/>
      <w:r>
        <w:t xml:space="preserve"> </w:t>
      </w:r>
      <w:proofErr w:type="spellStart"/>
      <w:r>
        <w:t>ponder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</w:t>
      </w:r>
      <w:proofErr w:type="spellStart"/>
      <w:r>
        <w:t>mens</w:t>
      </w:r>
      <w:proofErr w:type="spellEnd"/>
      <w:r>
        <w:t>. 3, 6. 9–11). В вавилонском талмуде упоминается о 72 толковниках, переводивших закон в 72 кельях и составивших согласный перевод (</w:t>
      </w:r>
      <w:proofErr w:type="spellStart"/>
      <w:r>
        <w:t>Soferim</w:t>
      </w:r>
      <w:proofErr w:type="spellEnd"/>
      <w:r>
        <w:t xml:space="preserve">. 1, 7; </w:t>
      </w:r>
      <w:proofErr w:type="spellStart"/>
      <w:r>
        <w:t>Megilla</w:t>
      </w:r>
      <w:proofErr w:type="spellEnd"/>
      <w:r>
        <w:t xml:space="preserve"> f. 9). Только уже впоследствии, в период полемики с христианами, у евреев появились замечания о «н</w:t>
      </w:r>
      <w:r>
        <w:t>е</w:t>
      </w:r>
      <w:r>
        <w:lastRenderedPageBreak/>
        <w:t>счастии дня перевода LXX и затмении солнца, сопровождавшем его три дня» (</w:t>
      </w:r>
      <w:proofErr w:type="spellStart"/>
      <w:r>
        <w:t>Sefer-tora</w:t>
      </w:r>
      <w:proofErr w:type="spellEnd"/>
      <w:r>
        <w:t xml:space="preserve">, 1, 8; </w:t>
      </w:r>
      <w:proofErr w:type="spellStart"/>
      <w:r>
        <w:t>Megilla</w:t>
      </w:r>
      <w:proofErr w:type="spellEnd"/>
      <w:r>
        <w:t xml:space="preserve"> </w:t>
      </w:r>
      <w:proofErr w:type="spellStart"/>
      <w:r>
        <w:t>Taanit</w:t>
      </w:r>
      <w:proofErr w:type="spellEnd"/>
      <w:r>
        <w:t>. 12). У врагов иудеев, самарян, есть некоторые, хотя очень незначител</w:t>
      </w:r>
      <w:r>
        <w:t>ь</w:t>
      </w:r>
      <w:r>
        <w:t xml:space="preserve">ные, части того же сказания. По их преданию, </w:t>
      </w:r>
      <w:proofErr w:type="spellStart"/>
      <w:r>
        <w:t>Птоло-мей</w:t>
      </w:r>
      <w:proofErr w:type="spellEnd"/>
      <w:r>
        <w:t xml:space="preserve"> </w:t>
      </w:r>
      <w:proofErr w:type="spellStart"/>
      <w:r>
        <w:t>Филадельф</w:t>
      </w:r>
      <w:proofErr w:type="spellEnd"/>
      <w:r>
        <w:t xml:space="preserve"> на 10 году своего правления обратил внимание на раздоры иудеев и самарян и пожелал примирить их. Он пригласил старших и мудрых представителей обеих сторон и велел им изготовить по гр</w:t>
      </w:r>
      <w:r>
        <w:t>е</w:t>
      </w:r>
      <w:r>
        <w:t xml:space="preserve">ческому переводу их законов. Из этих переводов он узнал, что иудеи и самаряне имеют различные законы, причем </w:t>
      </w:r>
      <w:proofErr w:type="spellStart"/>
      <w:r>
        <w:t>самарянский</w:t>
      </w:r>
      <w:proofErr w:type="spellEnd"/>
      <w:r>
        <w:t xml:space="preserve"> закон лучше иудейского.</w:t>
      </w:r>
    </w:p>
    <w:p w:rsidR="00C53375" w:rsidRDefault="00C53375" w:rsidP="00C53375"/>
    <w:p w:rsidR="00C53375" w:rsidRDefault="00C53375" w:rsidP="00C53375">
      <w:proofErr w:type="gramStart"/>
      <w:r>
        <w:t>Но</w:t>
      </w:r>
      <w:proofErr w:type="gramEnd"/>
      <w:r>
        <w:t xml:space="preserve"> несмотря на множество древних свидетельств, подтверждающих </w:t>
      </w:r>
      <w:proofErr w:type="spellStart"/>
      <w:r>
        <w:t>Аристеево</w:t>
      </w:r>
      <w:proofErr w:type="spellEnd"/>
      <w:r>
        <w:t xml:space="preserve"> и </w:t>
      </w:r>
      <w:proofErr w:type="spellStart"/>
      <w:r>
        <w:t>Флави</w:t>
      </w:r>
      <w:r>
        <w:t>е</w:t>
      </w:r>
      <w:r>
        <w:t>во</w:t>
      </w:r>
      <w:proofErr w:type="spellEnd"/>
      <w:r>
        <w:t xml:space="preserve"> сказание о происхождении перевода LXX, и в древнее время были единичные, а в н</w:t>
      </w:r>
      <w:r>
        <w:t>о</w:t>
      </w:r>
      <w:r>
        <w:t xml:space="preserve">вое стали общими сомнения в его достоверности. </w:t>
      </w:r>
      <w:proofErr w:type="gramStart"/>
      <w:r>
        <w:t xml:space="preserve">Так, еще Иероним говорил: «не знаю, кто первый выдумал, что Единство описываемых лиц, </w:t>
      </w:r>
      <w:proofErr w:type="spellStart"/>
      <w:r>
        <w:t>Суламиты</w:t>
      </w:r>
      <w:proofErr w:type="spellEnd"/>
      <w:r>
        <w:t xml:space="preserve"> и ее Возлюбленного, х</w:t>
      </w:r>
      <w:r>
        <w:t>а</w:t>
      </w:r>
      <w:r>
        <w:t>рактер поэтического описания их, характер всего содержания и изложения книги, еди</w:t>
      </w:r>
      <w:r>
        <w:t>н</w:t>
      </w:r>
      <w:r>
        <w:t>ство места действий описываемых событий и характера повествования о последних, единство формы изложения мыслей священного писателя, и единство языка книги, схо</w:t>
      </w:r>
      <w:r>
        <w:t>д</w:t>
      </w:r>
      <w:r>
        <w:t>ство поэтических образов и картин (напр., Песн.2:9, 17  8:14;</w:t>
      </w:r>
      <w:proofErr w:type="gramEnd"/>
      <w:r>
        <w:t xml:space="preserve"> </w:t>
      </w:r>
      <w:proofErr w:type="gramStart"/>
      <w:r>
        <w:t>2 4:5; 6:2; 2 3:5; 8:3; 1 5:9; 6:1…), употребляемых в книге, единство плана и связность содержания, строгая выде</w:t>
      </w:r>
      <w:r>
        <w:t>р</w:t>
      </w:r>
      <w:r>
        <w:t>жанность всех образов, – все это, признаваемое беспристрастными исследователями кн</w:t>
      </w:r>
      <w:r>
        <w:t>и</w:t>
      </w:r>
      <w:r>
        <w:t>ги, а также явная безжизненность, недолговечность и безосновательность теорий о ра</w:t>
      </w:r>
      <w:r>
        <w:t>з</w:t>
      </w:r>
      <w:r>
        <w:t>личии писателей книги – неоспоримо убеждают в единстве ее писателя.</w:t>
      </w:r>
      <w:proofErr w:type="gramEnd"/>
    </w:p>
    <w:p w:rsidR="00C53375" w:rsidRDefault="00C53375" w:rsidP="00C53375"/>
    <w:p w:rsidR="00C53375" w:rsidRDefault="00C53375" w:rsidP="00C53375">
      <w:r>
        <w:t>О писателе книги Песнь Песней существует для православного богослова много полож</w:t>
      </w:r>
      <w:r>
        <w:t>и</w:t>
      </w:r>
      <w:r>
        <w:t>тельных свидетельств, освобождающих от многообразных попыток многообразного, кр</w:t>
      </w:r>
      <w:r>
        <w:t>о</w:t>
      </w:r>
      <w:r>
        <w:t>потливого и в большинстве бесполезного, отыскания его «на стороне</w:t>
      </w:r>
      <w:proofErr w:type="gramStart"/>
      <w:r>
        <w:t xml:space="preserve">.» </w:t>
      </w:r>
      <w:proofErr w:type="gramEnd"/>
      <w:r>
        <w:t>В еврейском те</w:t>
      </w:r>
      <w:r>
        <w:t>к</w:t>
      </w:r>
      <w:r>
        <w:t>сте первый стих книги читается: « – Песнь Песней, что Соломона</w:t>
      </w:r>
      <w:proofErr w:type="gramStart"/>
      <w:r>
        <w:t>,»</w:t>
      </w:r>
      <w:proofErr w:type="gramEnd"/>
      <w:r>
        <w:t xml:space="preserve"> причем предлог подо</w:t>
      </w:r>
      <w:r>
        <w:t>б</w:t>
      </w:r>
      <w:r>
        <w:t>но тому, как в псалмах называется «авторским» и считается указанием на псалмопевца, составившего псалом, и здесь указывает на Соломона, как на писателя книги. Происхо</w:t>
      </w:r>
      <w:r>
        <w:t>ж</w:t>
      </w:r>
      <w:r>
        <w:t>дение книги от Соломона признавалось всегда иудейской синагогой и отцами Правосла</w:t>
      </w:r>
      <w:r>
        <w:t>в</w:t>
      </w:r>
      <w:r>
        <w:t>ной Церкви. На этом признании основывалось аллегорическое понимание книги, един</w:t>
      </w:r>
      <w:r>
        <w:t>о</w:t>
      </w:r>
      <w:r>
        <w:t>гласно допускаемое в иудействе и христианстве, как писания «мудрейшего» из свяще</w:t>
      </w:r>
      <w:r>
        <w:t>н</w:t>
      </w:r>
      <w:r>
        <w:t>ных писателей, каковым всегда признавался Соломон. – Кроме этих внешних свидетел</w:t>
      </w:r>
      <w:r>
        <w:t>ь</w:t>
      </w:r>
      <w:r>
        <w:t>ств, исследователи находят много внутренних доказатель</w:t>
      </w:r>
      <w:proofErr w:type="gramStart"/>
      <w:r>
        <w:t>ств пр</w:t>
      </w:r>
      <w:proofErr w:type="gramEnd"/>
      <w:r>
        <w:t>оисхождения книги от С</w:t>
      </w:r>
      <w:r>
        <w:t>о</w:t>
      </w:r>
      <w:r>
        <w:t xml:space="preserve">ломона. Так, </w:t>
      </w:r>
      <w:proofErr w:type="spellStart"/>
      <w:r>
        <w:t>надписание</w:t>
      </w:r>
      <w:proofErr w:type="spellEnd"/>
      <w:r>
        <w:t xml:space="preserve"> книги: «Песнь Песней» стоит в согласии со свидетельством 3 кн. Царств о том, что Соломон написал песней 1000 и пять (3Цар.4:33). Естественно думать, что Песнь Песней есть совершеннейшая из песней Соломона. Далее. В книге очень часто упоминается о самом Соломоне (Песн.3:11) и принадлежностях его дома, как совреме</w:t>
      </w:r>
      <w:r>
        <w:t>н</w:t>
      </w:r>
      <w:r>
        <w:t>ных и хорошо всем известных по своему богатству и изяществу предметах. Таковы, например, завесы Соломона (1:4), носильный одр Соломона (3:7–10), венец Соломона, которым венчала его мать в день его бракосочетания (3:11). Упоминаются виноградник Соломона и его сторожа, приставленные Соломоном, с условием их найма Соломоном (8:11–12). При этих упоминаниях справедливо исследователи обращают внимание на описание этих предметов, наглядное и пластичное, свойственное очевидцу их, делаемое современником их, а не по историческим лишь записям. – Обращают далее внимание на цветущее, богатое стадами, птицей, хлебом, медом, вином, плодами, садами, виногра</w:t>
      </w:r>
      <w:r>
        <w:t>д</w:t>
      </w:r>
      <w:r>
        <w:t>никами и т. п. произведениями земли, состояние Палестины (Песн.1:13; 2:7–9, 12–13, 15; 4:1–2:5, 12–14; 5:1, 12–13; 6:1, 6, 11). – Неоднократно дает знать писатель, что во всех селах и полях видны виноградники и сады плодовые и даже благовонные (Песн.7:12–14; 8:2). Это благосостояние невольно приводит на мысль благосостояние е</w:t>
      </w:r>
      <w:r>
        <w:t>в</w:t>
      </w:r>
      <w:r>
        <w:t xml:space="preserve">реев при Соломоне, единственное и после уже не повторявшееся в еврейской истории, </w:t>
      </w:r>
      <w:r>
        <w:lastRenderedPageBreak/>
        <w:t>благосостояние, когда каждый жил под своею смоковницею и виноградником (3Цар.4:25; ср. Мих.4:4). И все это благосостояние описывается в книге Песнь Песней, как совреме</w:t>
      </w:r>
      <w:r>
        <w:t>н</w:t>
      </w:r>
      <w:r>
        <w:t>ное писателю-очевидцу. Кроме того, упоминается здесь необычайное богатство в Пал</w:t>
      </w:r>
      <w:r>
        <w:t>е</w:t>
      </w:r>
      <w:r>
        <w:t>стине другого рода, – обилие драгоценных предметов и необычайно роскошных для скромного еврейского царства украшений. Так, здесь в царских и иных чертогах постоянно перед взором писателя и его современников блещут золото и серебро, не только в ож</w:t>
      </w:r>
      <w:r>
        <w:t>е</w:t>
      </w:r>
      <w:r>
        <w:t>рельях и подвесках (Песн.1:10), но и в столбах (3:10); кедры и кипарисы в кровлях обы</w:t>
      </w:r>
      <w:r>
        <w:t>ч</w:t>
      </w:r>
      <w:r>
        <w:t xml:space="preserve">ных летних домов (1:6); пурпуровые ткани на одре (3:10); </w:t>
      </w:r>
      <w:proofErr w:type="gramStart"/>
      <w:r>
        <w:t>упоминаются целые «горы др</w:t>
      </w:r>
      <w:r>
        <w:t>а</w:t>
      </w:r>
      <w:r>
        <w:t>гоценного мирра и бальзама и холмы фимиама» (Песн.4:6, 14; 5:1, 5; 8:14); драгоценные топазы, слоновая кость, сапфиры, мраморные столбы на золотых подножиях (Песн.5:14–15), даже целые «столбы из слоновой кости» (7:5), целые «палаты из серебра» и обыкн</w:t>
      </w:r>
      <w:r>
        <w:t>о</w:t>
      </w:r>
      <w:r>
        <w:t>венные двери, обложенные «кедровыми досками» (Песн.8:9).</w:t>
      </w:r>
      <w:proofErr w:type="gramEnd"/>
      <w:r>
        <w:t xml:space="preserve"> – Это необычайное, можно сказать, ослепительное богатство и поражающая роскошь, не </w:t>
      </w:r>
      <w:proofErr w:type="gramStart"/>
      <w:r>
        <w:t>менее предыдущего</w:t>
      </w:r>
      <w:proofErr w:type="gramEnd"/>
      <w:r>
        <w:t xml:space="preserve"> пр</w:t>
      </w:r>
      <w:r>
        <w:t>и</w:t>
      </w:r>
      <w:r>
        <w:t>знака, напоминают время блестящего царствования Соломона, с его отдаленной ин</w:t>
      </w:r>
      <w:r>
        <w:t>о</w:t>
      </w:r>
      <w:r>
        <w:t>странной торговлей, обогатившей бедных дотоле евреев настолько, что серебро сдел</w:t>
      </w:r>
      <w:r>
        <w:t>а</w:t>
      </w:r>
      <w:r>
        <w:t>лось в Иерусалиме равноценным с простыми камнями, а кедры равноценными с сиком</w:t>
      </w:r>
      <w:r>
        <w:t>о</w:t>
      </w:r>
      <w:r>
        <w:t>рами (3Цар.10:27). Понятно, что по подражанию Соломону, строившему и украшавшему драгоценностями храм и дворец, и другие богачи еврейские употребляли эти драгоце</w:t>
      </w:r>
      <w:r>
        <w:t>н</w:t>
      </w:r>
      <w:r>
        <w:t xml:space="preserve">ности на подобные же украшения и убранства своих домов. – </w:t>
      </w:r>
      <w:proofErr w:type="gramStart"/>
      <w:r>
        <w:t>После Соломона такого блеска, а особенно в соединении с общим народным благосостоянием, не бывало уже в иудейском и израильском царствах.</w:t>
      </w:r>
      <w:proofErr w:type="gramEnd"/>
      <w:r>
        <w:t xml:space="preserve"> Так определяется время жизни писателя согласно </w:t>
      </w:r>
      <w:proofErr w:type="spellStart"/>
      <w:r>
        <w:t>надписанию</w:t>
      </w:r>
      <w:proofErr w:type="spellEnd"/>
      <w:r>
        <w:t xml:space="preserve"> и свидетельству предания.</w:t>
      </w:r>
    </w:p>
    <w:p w:rsidR="00C53375" w:rsidRDefault="00C53375" w:rsidP="00C53375"/>
    <w:p w:rsidR="00C53375" w:rsidRDefault="00C53375" w:rsidP="00C53375">
      <w:r>
        <w:t>Кроме того, исследователи находят в книге и другие признаки происхождения ее от сам</w:t>
      </w:r>
      <w:r>
        <w:t>о</w:t>
      </w:r>
      <w:r>
        <w:t>го Соломона. Из содержания и изложения книги видны многосторонние географические и естественноисторические познания писателя, приобретенные путешествиями и изучен</w:t>
      </w:r>
      <w:r>
        <w:t>и</w:t>
      </w:r>
      <w:r>
        <w:t>ем природы. Так, упоминаются, как хорошо известные и возбуждавшие глубокое эстет</w:t>
      </w:r>
      <w:r>
        <w:t>и</w:t>
      </w:r>
      <w:r>
        <w:t xml:space="preserve">ческое чувство у писателя, местности </w:t>
      </w:r>
      <w:proofErr w:type="spellStart"/>
      <w:r>
        <w:t>внепалестинские</w:t>
      </w:r>
      <w:proofErr w:type="spellEnd"/>
      <w:r>
        <w:t xml:space="preserve">: башня Ливана, рыбные озера </w:t>
      </w:r>
      <w:proofErr w:type="spellStart"/>
      <w:r>
        <w:t>Ес</w:t>
      </w:r>
      <w:r>
        <w:t>е</w:t>
      </w:r>
      <w:r>
        <w:t>вона</w:t>
      </w:r>
      <w:proofErr w:type="spellEnd"/>
      <w:r>
        <w:t xml:space="preserve">, палатки </w:t>
      </w:r>
      <w:proofErr w:type="spellStart"/>
      <w:r>
        <w:t>Кидара</w:t>
      </w:r>
      <w:proofErr w:type="spellEnd"/>
      <w:r>
        <w:t xml:space="preserve">, горы Амана, </w:t>
      </w:r>
      <w:proofErr w:type="spellStart"/>
      <w:r>
        <w:t>Сенира</w:t>
      </w:r>
      <w:proofErr w:type="spellEnd"/>
      <w:r>
        <w:t xml:space="preserve">, </w:t>
      </w:r>
      <w:proofErr w:type="spellStart"/>
      <w:r>
        <w:t>Ермона</w:t>
      </w:r>
      <w:proofErr w:type="spellEnd"/>
      <w:r>
        <w:t>; местности и Палестинские, отлича</w:t>
      </w:r>
      <w:r>
        <w:t>в</w:t>
      </w:r>
      <w:r>
        <w:t xml:space="preserve">шиеся особенной красотой: горы </w:t>
      </w:r>
      <w:proofErr w:type="spellStart"/>
      <w:r>
        <w:t>Галаадские</w:t>
      </w:r>
      <w:proofErr w:type="spellEnd"/>
      <w:r>
        <w:t xml:space="preserve">, леса </w:t>
      </w:r>
      <w:proofErr w:type="spellStart"/>
      <w:r>
        <w:t>Кармила</w:t>
      </w:r>
      <w:proofErr w:type="spellEnd"/>
      <w:r>
        <w:t xml:space="preserve">, цветы Саронской долины, виноградники </w:t>
      </w:r>
      <w:proofErr w:type="spellStart"/>
      <w:r>
        <w:t>Енгадди</w:t>
      </w:r>
      <w:proofErr w:type="spellEnd"/>
      <w:r>
        <w:t xml:space="preserve"> и искусственные орошения </w:t>
      </w:r>
      <w:proofErr w:type="gramStart"/>
      <w:r>
        <w:t>Ваал-Гамона</w:t>
      </w:r>
      <w:proofErr w:type="gramEnd"/>
      <w:r>
        <w:t>. Также разнообразны ч</w:t>
      </w:r>
      <w:r>
        <w:t>а</w:t>
      </w:r>
      <w:r>
        <w:t xml:space="preserve">сто упоминаемые писателем виды разных животных, хорошо известных ему, и по </w:t>
      </w:r>
      <w:proofErr w:type="gramStart"/>
      <w:r>
        <w:t>нару</w:t>
      </w:r>
      <w:r>
        <w:t>ж</w:t>
      </w:r>
      <w:r>
        <w:t>ности</w:t>
      </w:r>
      <w:proofErr w:type="gramEnd"/>
      <w:r>
        <w:t xml:space="preserve"> возбуждавшие, с этой стороны часто непонятное нам, эстетическое его чувство, например кобылица фараона – Песн.8:8; стадо коз и стриженых овец – 4:1–2; двойни м</w:t>
      </w:r>
      <w:r>
        <w:t>о</w:t>
      </w:r>
      <w:r>
        <w:t xml:space="preserve">лодой серны – 4:5; странно также для нас описание красоты </w:t>
      </w:r>
      <w:proofErr w:type="spellStart"/>
      <w:r>
        <w:t>Суламиты</w:t>
      </w:r>
      <w:proofErr w:type="spellEnd"/>
      <w:r>
        <w:t>: шея твоя, как столб Давида – 4:4; живот твой, как круглая чаша и ворох пшеницы; нос твой – башня Л</w:t>
      </w:r>
      <w:r>
        <w:t>и</w:t>
      </w:r>
      <w:r>
        <w:t xml:space="preserve">ванская, голова твоя, как </w:t>
      </w:r>
      <w:proofErr w:type="spellStart"/>
      <w:r>
        <w:t>Кармил</w:t>
      </w:r>
      <w:proofErr w:type="spellEnd"/>
      <w:r>
        <w:t xml:space="preserve"> – Песн.7:3–5. Не менее загадочны образы красоты Во</w:t>
      </w:r>
      <w:r>
        <w:t>з</w:t>
      </w:r>
      <w:r>
        <w:t>любленного: голова его – золото, живот его – изваяние из слоновой кости, голени – мр</w:t>
      </w:r>
      <w:r>
        <w:t>а</w:t>
      </w:r>
      <w:r>
        <w:t>морные столбы, вид его подобен Ливану (Песн.5:11–16). Можно видеть здесь писателя, очень увлеченного красотою видимого мира, его одушевленных созданий и искусстве</w:t>
      </w:r>
      <w:r>
        <w:t>н</w:t>
      </w:r>
      <w:r>
        <w:t>ных сооружений, как бы воплощавших глубокие мысли строителей. До двадцати видов животных и до двадцати имен растений писатель приводит в своей небольшой книге и именно как поэтические сравнения эстетического характера. – Эта любовь к природе напоминает Соломона, любившего, знавшего ее и говорившего о рыбах, животных, пт</w:t>
      </w:r>
      <w:r>
        <w:t>и</w:t>
      </w:r>
      <w:r>
        <w:t>цах и деревах от кедра до иссопа (3Цар.4:33). Это знакомство могло быть приобретено лишь частыми путешествиями по Палестине и ее окрестностям, также естественными для Соломона. – Архитектурные сооружения: изваяние из слоновой кости, мраморные сто</w:t>
      </w:r>
      <w:r>
        <w:t>л</w:t>
      </w:r>
      <w:r>
        <w:t xml:space="preserve">бы, столб Давида, башня Ливана (Песн.4:4; 5:11–16; 7:3–5), возбуждавшие эстетическое чувство, и вышеупомянутые сравнения также напоминают Соломона – строителя храма, </w:t>
      </w:r>
      <w:r>
        <w:lastRenderedPageBreak/>
        <w:t xml:space="preserve">капищ, дворца, с любовью относившегося </w:t>
      </w:r>
      <w:proofErr w:type="gramStart"/>
      <w:r>
        <w:t>к</w:t>
      </w:r>
      <w:proofErr w:type="gramEnd"/>
      <w:r>
        <w:t xml:space="preserve"> </w:t>
      </w:r>
      <w:proofErr w:type="gramStart"/>
      <w:r>
        <w:t>своим</w:t>
      </w:r>
      <w:proofErr w:type="gramEnd"/>
      <w:r>
        <w:t xml:space="preserve"> постройкам и ими много наслаждавш</w:t>
      </w:r>
      <w:r>
        <w:t>е</w:t>
      </w:r>
      <w:r>
        <w:t>гося (ср. Еккл.2:4). Это соображение подтверждается множеством подобных же поэтич</w:t>
      </w:r>
      <w:r>
        <w:t>е</w:t>
      </w:r>
      <w:r>
        <w:t>ских, из животного и растительного мира и из мира искусств, образов в Притчах Солом</w:t>
      </w:r>
      <w:r>
        <w:t>о</w:t>
      </w:r>
      <w:r>
        <w:t xml:space="preserve">на. В обеих книгах находится уподобление человеческой красоты лани и серне (Песн.1 Притч.5:19; 6:5), светилу на небе (Песн.6 Притч.4:18). Упоминаются: благовонные травы (, – Песн.4 Притч.7:17), мед () и елей, капающие из уст человека (Песн.4 Притч.5:3; 16:24); уподобляется приятная речь пенящемуся вину () и золоту (Песн.7:10; 5 Притч.2:3; 23:31; 25:11); упоминаются драгоценные камни и мраморные </w:t>
      </w:r>
      <w:proofErr w:type="gramStart"/>
      <w:r>
        <w:t>украшения</w:t>
      </w:r>
      <w:proofErr w:type="gramEnd"/>
      <w:r>
        <w:t xml:space="preserve"> и столбы дома (Песн.1:16; 3:14–15; 15 Притч.7:16–17; 9:1), ожерелье</w:t>
      </w:r>
      <w:proofErr w:type="gramStart"/>
      <w:r>
        <w:t xml:space="preserve"> (), </w:t>
      </w:r>
      <w:proofErr w:type="gramEnd"/>
      <w:r>
        <w:t>украшающее шею (Песн.4 Притч.1:9). – Очень много между книгами Песнь Песней и Притчей сходных об</w:t>
      </w:r>
      <w:r>
        <w:t>о</w:t>
      </w:r>
      <w:r>
        <w:t xml:space="preserve">ротов и сравнений. </w:t>
      </w:r>
      <w:proofErr w:type="gramStart"/>
      <w:r>
        <w:t>Например, проникающее Песнь Песней учение о любви и ее всеоб</w:t>
      </w:r>
      <w:r>
        <w:t>ъ</w:t>
      </w:r>
      <w:r>
        <w:t>емлющем в жизни человека значении (особ.</w:t>
      </w:r>
      <w:proofErr w:type="gramEnd"/>
      <w:r>
        <w:t xml:space="preserve"> Песн.8:6–7: крепка как смерть любовь, люта как преисподняя ревность… все богатство дома любящий не возьмет за любовь</w:t>
      </w:r>
      <w:proofErr w:type="gramStart"/>
      <w:r>
        <w:t>)и</w:t>
      </w:r>
      <w:proofErr w:type="gramEnd"/>
      <w:r>
        <w:t>меет сходство с учением книги Притчей о том же (напр., Притч.6:34–35: ревность – ярость м</w:t>
      </w:r>
      <w:r>
        <w:t>у</w:t>
      </w:r>
      <w:r>
        <w:t>жа, не примет он никакого выкупа и не у довольствуется никакими дарами…). Уподобл</w:t>
      </w:r>
      <w:r>
        <w:t>е</w:t>
      </w:r>
      <w:r>
        <w:t xml:space="preserve">ние брачного союза водам колодца глубокого и запечатанного – очень употребительное сравнение в Песни Песней (4:12) и Притчах (5:15–18). Описание женских ласк со всеми подобиями и образами поэтическими и символическими сходно в обеих книгах (Песн.1:3, 12; 3:2; 4:5; 5:2–6  Притч.5:3–4, 19; 7:8, 21). </w:t>
      </w:r>
      <w:proofErr w:type="gramStart"/>
      <w:r>
        <w:t xml:space="preserve">Соломона же, наконец, со всеми его увлечениями, описанными в книгах Царств и </w:t>
      </w:r>
      <w:proofErr w:type="spellStart"/>
      <w:r>
        <w:t>Екклезиаст</w:t>
      </w:r>
      <w:proofErr w:type="spellEnd"/>
      <w:r>
        <w:t>, с его многочисленным гаремом из 700 жен и 300 наложниц (3Цар.11:3; ср. Еккл.2:7), ясно напоминает свидетельство о с</w:t>
      </w:r>
      <w:r>
        <w:t>е</w:t>
      </w:r>
      <w:r>
        <w:t>бе писателя Песни Песней: «есть шестьдесят цариц и восемьдесят наложниц и девиц без числа, но единственная – она, голубица моя…» (Песн.6:8–9).</w:t>
      </w:r>
      <w:proofErr w:type="gramEnd"/>
      <w:r>
        <w:t xml:space="preserve"> Кроме многоженства, из эт</w:t>
      </w:r>
      <w:r>
        <w:t>о</w:t>
      </w:r>
      <w:r>
        <w:t xml:space="preserve">го выражения </w:t>
      </w:r>
      <w:proofErr w:type="spellStart"/>
      <w:r>
        <w:t>несомненнейший</w:t>
      </w:r>
      <w:proofErr w:type="spellEnd"/>
      <w:r>
        <w:t xml:space="preserve"> вывод, что писателем был царь, ибо у простого подда</w:t>
      </w:r>
      <w:r>
        <w:t>н</w:t>
      </w:r>
      <w:r>
        <w:t>ного не могут же быть женами царицы. А еврейская история знает всего двух царей-писателей: Давида и Соломона. Всякий же читавший Песнь Песней не усомнится сделать между ними выбор в пользу Соломона.</w:t>
      </w:r>
    </w:p>
    <w:p w:rsidR="00C53375" w:rsidRDefault="00C53375" w:rsidP="00C53375"/>
    <w:p w:rsidR="00C53375" w:rsidRDefault="00C53375" w:rsidP="00C53375">
      <w:r>
        <w:t>Указываемые критической литературой некоторые греческие слова, например (греч. πα</w:t>
      </w:r>
      <w:proofErr w:type="spellStart"/>
      <w:r>
        <w:t>ράδεισος</w:t>
      </w:r>
      <w:proofErr w:type="spellEnd"/>
      <w:r>
        <w:t xml:space="preserve"> – 4:13), (Песн.3 греч</w:t>
      </w:r>
      <w:proofErr w:type="gramStart"/>
      <w:r>
        <w:t>.</w:t>
      </w:r>
      <w:proofErr w:type="gramEnd"/>
      <w:r>
        <w:t xml:space="preserve"> </w:t>
      </w:r>
      <w:proofErr w:type="spellStart"/>
      <w:r>
        <w:t>φορεΐον</w:t>
      </w:r>
      <w:proofErr w:type="spellEnd"/>
      <w:r>
        <w:t xml:space="preserve"> – </w:t>
      </w:r>
      <w:proofErr w:type="gramStart"/>
      <w:r>
        <w:t>н</w:t>
      </w:r>
      <w:proofErr w:type="gramEnd"/>
      <w:r>
        <w:t>осилки), могли употребляться и при Сол</w:t>
      </w:r>
      <w:r>
        <w:t>о</w:t>
      </w:r>
      <w:r>
        <w:t>моне, в царствование коего велась отдаленная внешняя торговля и греческие ионийские торговцы могли бывать в Палестине. А также женами Соломона могли быть привлек</w:t>
      </w:r>
      <w:r>
        <w:t>а</w:t>
      </w:r>
      <w:r>
        <w:t xml:space="preserve">тельные гречанки. </w:t>
      </w:r>
      <w:proofErr w:type="gramStart"/>
      <w:r>
        <w:t xml:space="preserve">Кроме того, слова </w:t>
      </w:r>
      <w:proofErr w:type="spellStart"/>
      <w:r>
        <w:t>fardes</w:t>
      </w:r>
      <w:proofErr w:type="spellEnd"/>
      <w:r>
        <w:t xml:space="preserve"> и </w:t>
      </w:r>
      <w:proofErr w:type="spellStart"/>
      <w:r>
        <w:t>afirion</w:t>
      </w:r>
      <w:proofErr w:type="spellEnd"/>
      <w:r>
        <w:t xml:space="preserve"> производятся из древнего </w:t>
      </w:r>
      <w:proofErr w:type="spellStart"/>
      <w:r>
        <w:t>зендского</w:t>
      </w:r>
      <w:proofErr w:type="spellEnd"/>
      <w:r>
        <w:t xml:space="preserve"> языка и имеют себе параллели в персидском языке (</w:t>
      </w:r>
      <w:proofErr w:type="spellStart"/>
      <w:r>
        <w:t>Gesenius</w:t>
      </w:r>
      <w:proofErr w:type="spellEnd"/>
      <w:r>
        <w:t>.</w:t>
      </w:r>
      <w:proofErr w:type="gramEnd"/>
      <w:r>
        <w:t xml:space="preserve"> </w:t>
      </w:r>
      <w:proofErr w:type="spellStart"/>
      <w:r>
        <w:t>Hebr</w:t>
      </w:r>
      <w:proofErr w:type="spellEnd"/>
      <w:r>
        <w:t xml:space="preserve">. </w:t>
      </w:r>
      <w:proofErr w:type="spellStart"/>
      <w:r>
        <w:t>Handw</w:t>
      </w:r>
      <w:proofErr w:type="spellEnd"/>
      <w:r>
        <w:t>. 696 s.), а п</w:t>
      </w:r>
      <w:r>
        <w:t>о</w:t>
      </w:r>
      <w:r>
        <w:t xml:space="preserve">тому время знакомства с ними евреев совершенно неопределенно (ср. </w:t>
      </w:r>
      <w:proofErr w:type="spellStart"/>
      <w:r>
        <w:t>Oettli</w:t>
      </w:r>
      <w:proofErr w:type="spellEnd"/>
      <w:r>
        <w:t xml:space="preserve">. </w:t>
      </w:r>
      <w:proofErr w:type="spellStart"/>
      <w:r>
        <w:t>Hoheslied</w:t>
      </w:r>
      <w:proofErr w:type="spellEnd"/>
      <w:r>
        <w:t xml:space="preserve">. 180 s. </w:t>
      </w:r>
      <w:proofErr w:type="gramStart"/>
      <w:r>
        <w:t xml:space="preserve">В. </w:t>
      </w:r>
      <w:proofErr w:type="spellStart"/>
      <w:r>
        <w:t>Nehemia</w:t>
      </w:r>
      <w:proofErr w:type="spellEnd"/>
      <w:r>
        <w:t>. 178 s.).</w:t>
      </w:r>
      <w:proofErr w:type="gramEnd"/>
      <w:r>
        <w:t xml:space="preserve"> Упоминание слова </w:t>
      </w:r>
      <w:proofErr w:type="spellStart"/>
      <w:r>
        <w:t>fardes</w:t>
      </w:r>
      <w:proofErr w:type="spellEnd"/>
      <w:r>
        <w:t xml:space="preserve"> в Еккл.2:5 наводит на мысль, что это было собственное имя Соломонова парка, сохранившего его и до </w:t>
      </w:r>
      <w:proofErr w:type="spellStart"/>
      <w:r>
        <w:t>Неемии</w:t>
      </w:r>
      <w:proofErr w:type="spellEnd"/>
      <w:r>
        <w:t xml:space="preserve"> (Неем.2:8). </w:t>
      </w:r>
      <w:proofErr w:type="gramStart"/>
      <w:r>
        <w:t>Т</w:t>
      </w:r>
      <w:r>
        <w:t>а</w:t>
      </w:r>
      <w:r>
        <w:t xml:space="preserve">кое же относительное значение имеют и мнимые ново-еврейские слова, указываемые Зигфридом, </w:t>
      </w:r>
      <w:proofErr w:type="spellStart"/>
      <w:r>
        <w:t>Кцнигом</w:t>
      </w:r>
      <w:proofErr w:type="spellEnd"/>
      <w:r>
        <w:t xml:space="preserve"> и др. Например, (кипарис:</w:t>
      </w:r>
      <w:proofErr w:type="gramEnd"/>
      <w:r>
        <w:t xml:space="preserve"> Песн.2:16), (нард: 1:12; 4:13–14), (шафран: 4:14), так как по мнению </w:t>
      </w:r>
      <w:proofErr w:type="spellStart"/>
      <w:r>
        <w:t>Гезениуса</w:t>
      </w:r>
      <w:proofErr w:type="spellEnd"/>
      <w:r>
        <w:t>, есть лишь северно-палестинское произношение слова ; а и употребляются в персидском и арабском языках и встречаются в древних надписях; а в арамейском уже с изменением</w:t>
      </w:r>
      <w:proofErr w:type="gramStart"/>
      <w:r>
        <w:t xml:space="preserve"> .</w:t>
      </w:r>
      <w:proofErr w:type="gramEnd"/>
      <w:r>
        <w:t xml:space="preserve"> Очевидно, решительно </w:t>
      </w:r>
      <w:proofErr w:type="spellStart"/>
      <w:r>
        <w:t>новоеврейского</w:t>
      </w:r>
      <w:proofErr w:type="spellEnd"/>
      <w:r>
        <w:t xml:space="preserve"> эти слова не заключают, а потому и выводы из них поспешны и небезапелляционны.</w:t>
      </w:r>
    </w:p>
    <w:p w:rsidR="00C53375" w:rsidRDefault="00C53375" w:rsidP="00C53375"/>
    <w:p w:rsidR="00C53375" w:rsidRDefault="00C53375" w:rsidP="00C53375">
      <w:r>
        <w:t xml:space="preserve">С другой стороны, распространенное в новой критической литературе предположение о происхождении книги Песнь Песней в </w:t>
      </w:r>
      <w:proofErr w:type="spellStart"/>
      <w:r>
        <w:t>послепленную</w:t>
      </w:r>
      <w:proofErr w:type="spellEnd"/>
      <w:r>
        <w:t>, и даже в македонскую эпоху (</w:t>
      </w:r>
      <w:proofErr w:type="spellStart"/>
      <w:r>
        <w:t>Гретц</w:t>
      </w:r>
      <w:proofErr w:type="spellEnd"/>
      <w:r>
        <w:t xml:space="preserve">), очень не вяжется </w:t>
      </w:r>
      <w:proofErr w:type="gramStart"/>
      <w:r>
        <w:t>с выше</w:t>
      </w:r>
      <w:proofErr w:type="gramEnd"/>
      <w:r>
        <w:t xml:space="preserve"> оттененным постоянным упоминанием об ослепител</w:t>
      </w:r>
      <w:r>
        <w:t>ь</w:t>
      </w:r>
      <w:r>
        <w:t xml:space="preserve">ном богатстве, роскоши и общем благосостоянии и </w:t>
      </w:r>
      <w:proofErr w:type="spellStart"/>
      <w:r>
        <w:t>безмятежии</w:t>
      </w:r>
      <w:proofErr w:type="spellEnd"/>
      <w:r>
        <w:t xml:space="preserve"> евреев. Совсем не таково было состояние их после плена. «Соловей не поет зимою» – то же можно сказать и на это </w:t>
      </w:r>
      <w:r>
        <w:lastRenderedPageBreak/>
        <w:t>предположение, обстоятельно опровергаемое в новой же западной литературе (</w:t>
      </w:r>
      <w:proofErr w:type="spellStart"/>
      <w:r>
        <w:t>Oettli</w:t>
      </w:r>
      <w:proofErr w:type="spellEnd"/>
      <w:r>
        <w:t xml:space="preserve">. 1. с. 170 s.). </w:t>
      </w:r>
      <w:proofErr w:type="gramStart"/>
      <w:r>
        <w:t>Это предположение противоречит общепризнанным красотам языка Песни Пе</w:t>
      </w:r>
      <w:r>
        <w:t>с</w:t>
      </w:r>
      <w:r>
        <w:t>ней, носящим следы «юношеской свежести» (</w:t>
      </w:r>
      <w:proofErr w:type="spellStart"/>
      <w:r>
        <w:t>Hengstenberg</w:t>
      </w:r>
      <w:proofErr w:type="spellEnd"/>
      <w:r>
        <w:t>.</w:t>
      </w:r>
      <w:proofErr w:type="gramEnd"/>
      <w:r>
        <w:t xml:space="preserve"> </w:t>
      </w:r>
      <w:proofErr w:type="spellStart"/>
      <w:r>
        <w:t>Hohesl</w:t>
      </w:r>
      <w:proofErr w:type="spellEnd"/>
      <w:r>
        <w:t>. 236 s.) и «золотого в</w:t>
      </w:r>
      <w:r>
        <w:t>е</w:t>
      </w:r>
      <w:r>
        <w:t>ка» (</w:t>
      </w:r>
      <w:proofErr w:type="spellStart"/>
      <w:r>
        <w:t>Гезениус</w:t>
      </w:r>
      <w:proofErr w:type="spellEnd"/>
      <w:r>
        <w:t xml:space="preserve">. </w:t>
      </w:r>
      <w:proofErr w:type="gramStart"/>
      <w:r>
        <w:t>Евр. грам. 18 стр.).</w:t>
      </w:r>
      <w:proofErr w:type="gramEnd"/>
    </w:p>
    <w:p w:rsidR="00C53375" w:rsidRDefault="00C53375" w:rsidP="00C53375"/>
    <w:p w:rsidR="00C53375" w:rsidRDefault="00C53375" w:rsidP="00C53375">
      <w:r>
        <w:t>Из приведенных доказательств общий вывод должен быть тот, что Соломон был писат</w:t>
      </w:r>
      <w:r>
        <w:t>е</w:t>
      </w:r>
      <w:r>
        <w:t xml:space="preserve">лем Песни Песней. Что касается более </w:t>
      </w:r>
      <w:proofErr w:type="gramStart"/>
      <w:r>
        <w:t>частного</w:t>
      </w:r>
      <w:proofErr w:type="gramEnd"/>
      <w:r>
        <w:t xml:space="preserve"> вопроса: в каком возрасте и в </w:t>
      </w:r>
      <w:proofErr w:type="gramStart"/>
      <w:r>
        <w:t>какое</w:t>
      </w:r>
      <w:proofErr w:type="gramEnd"/>
      <w:r>
        <w:t xml:space="preserve"> время он написал эту книгу, то решить это трудно. Конечно, по сравнению с книгой </w:t>
      </w:r>
      <w:proofErr w:type="spellStart"/>
      <w:r>
        <w:t>Екклезиаст</w:t>
      </w:r>
      <w:proofErr w:type="spellEnd"/>
      <w:r>
        <w:t>, – старческим писанием Соломона, естественно думать, что не в период старчества напис</w:t>
      </w:r>
      <w:r>
        <w:t>а</w:t>
      </w:r>
      <w:r>
        <w:t>на Песнь Песней. Но и к годам юности, к каковым относят происхождение ее некоторые исследователи, едва ли возможно отнести ее написание, если признавать в ней аллегор</w:t>
      </w:r>
      <w:r>
        <w:t>и</w:t>
      </w:r>
      <w:r>
        <w:t>ческий, а не буквально эротический смысл: юноше трудно такое возвышение. Кажется, естественнее всего отнести к зрелым годам наибольшего физического мужества и духо</w:t>
      </w:r>
      <w:r>
        <w:t>в</w:t>
      </w:r>
      <w:r>
        <w:t xml:space="preserve">ной мудрости Соломона, к годам наибольшего подъема его религиозности, с освящения храма до увлечения женщинами и прискорбного падения. </w:t>
      </w:r>
      <w:proofErr w:type="spellStart"/>
      <w:r>
        <w:t>Возвышеннейшие</w:t>
      </w:r>
      <w:proofErr w:type="spellEnd"/>
      <w:r>
        <w:t xml:space="preserve"> слова его </w:t>
      </w:r>
      <w:proofErr w:type="spellStart"/>
      <w:r>
        <w:t>возвышеннейшей</w:t>
      </w:r>
      <w:proofErr w:type="spellEnd"/>
      <w:r>
        <w:t xml:space="preserve"> молитвы по </w:t>
      </w:r>
      <w:proofErr w:type="gramStart"/>
      <w:r>
        <w:t>освящении</w:t>
      </w:r>
      <w:proofErr w:type="gramEnd"/>
      <w:r>
        <w:t xml:space="preserve"> храма (3Цар.8 гл.) заключают в себе ближа</w:t>
      </w:r>
      <w:r>
        <w:t>й</w:t>
      </w:r>
      <w:r>
        <w:t xml:space="preserve">шую аналогию </w:t>
      </w:r>
      <w:proofErr w:type="spellStart"/>
      <w:r>
        <w:t>возвышеннейшим</w:t>
      </w:r>
      <w:proofErr w:type="spellEnd"/>
      <w:r>
        <w:t xml:space="preserve"> мыслям Песни Песней.</w:t>
      </w:r>
    </w:p>
    <w:p w:rsidR="00C53375" w:rsidRDefault="00C53375" w:rsidP="00C53375"/>
    <w:p w:rsidR="00C53375" w:rsidRDefault="00C53375" w:rsidP="00C53375">
      <w:r>
        <w:t xml:space="preserve">Подобно книге </w:t>
      </w:r>
      <w:proofErr w:type="spellStart"/>
      <w:r>
        <w:t>Екклезиаст</w:t>
      </w:r>
      <w:proofErr w:type="spellEnd"/>
      <w:r>
        <w:t>, о Песни Песней возникали споры по вопросу о каноническом достоинстве. Так, среди иудеев находились глупцы, распевавшие отрывки этой книги на свадебных и других обычных пирушках, как песни светского вольного характера. Их з</w:t>
      </w:r>
      <w:r>
        <w:t>а</w:t>
      </w:r>
      <w:r>
        <w:t>щищали недальновидные богословы, находившие эту книгу недостойной помещения в канон и видевшие в ней лишь собрание эротических песней. Против них резко восстал а</w:t>
      </w:r>
      <w:r>
        <w:t>в</w:t>
      </w:r>
      <w:r>
        <w:t xml:space="preserve">торитетный в еврействе раввин </w:t>
      </w:r>
      <w:proofErr w:type="spellStart"/>
      <w:r>
        <w:t>Акиба</w:t>
      </w:r>
      <w:proofErr w:type="spellEnd"/>
      <w:r>
        <w:t xml:space="preserve"> и высказал мысль: «стояние всего мира недостойно того дня, в который явилась Песнь Песней; все </w:t>
      </w:r>
      <w:proofErr w:type="spellStart"/>
      <w:r>
        <w:t>агиографы</w:t>
      </w:r>
      <w:proofErr w:type="spellEnd"/>
      <w:r>
        <w:t xml:space="preserve"> святы, а Песнь Песней есть св</w:t>
      </w:r>
      <w:r>
        <w:t>я</w:t>
      </w:r>
      <w:r>
        <w:t>тое святых» (</w:t>
      </w:r>
      <w:proofErr w:type="spellStart"/>
      <w:r>
        <w:t>Iadaim</w:t>
      </w:r>
      <w:proofErr w:type="spellEnd"/>
      <w:r>
        <w:t xml:space="preserve">. 8, 5). </w:t>
      </w:r>
      <w:proofErr w:type="gramStart"/>
      <w:r>
        <w:t>Несмотря и на последующие сомнения некоторых иудеев в а</w:t>
      </w:r>
      <w:r>
        <w:t>л</w:t>
      </w:r>
      <w:r>
        <w:t>легорически-священном, а не в эротическом смысле Песни Песней, иудеи верные синаг</w:t>
      </w:r>
      <w:r>
        <w:t>о</w:t>
      </w:r>
      <w:r>
        <w:t xml:space="preserve">ге всегда признавали эту книгу каноническою и даже «первою» из </w:t>
      </w:r>
      <w:proofErr w:type="spellStart"/>
      <w:r>
        <w:t>агиографов</w:t>
      </w:r>
      <w:proofErr w:type="spellEnd"/>
      <w:r>
        <w:t xml:space="preserve"> – писаний (</w:t>
      </w:r>
      <w:proofErr w:type="spellStart"/>
      <w:r>
        <w:t>Wogue</w:t>
      </w:r>
      <w:proofErr w:type="spellEnd"/>
      <w:r>
        <w:t>.</w:t>
      </w:r>
      <w:proofErr w:type="gramEnd"/>
      <w:r>
        <w:t xml:space="preserve"> </w:t>
      </w:r>
      <w:proofErr w:type="spellStart"/>
      <w:r>
        <w:t>Hist</w:t>
      </w:r>
      <w:proofErr w:type="spellEnd"/>
      <w:r>
        <w:t xml:space="preserve">. d. 1. </w:t>
      </w:r>
      <w:proofErr w:type="spellStart"/>
      <w:proofErr w:type="gramStart"/>
      <w:r>
        <w:t>Bible</w:t>
      </w:r>
      <w:proofErr w:type="spellEnd"/>
      <w:r>
        <w:t>. 58 р.).</w:t>
      </w:r>
      <w:proofErr w:type="gramEnd"/>
      <w:r>
        <w:t xml:space="preserve"> В христианстве Феодор </w:t>
      </w:r>
      <w:proofErr w:type="spellStart"/>
      <w:r>
        <w:t>Мопсуетский</w:t>
      </w:r>
      <w:proofErr w:type="spellEnd"/>
      <w:r>
        <w:t xml:space="preserve"> не находил в Песни Песней ни исторического (как в книгах Царств), ни пророческого, ни морального, канон</w:t>
      </w:r>
      <w:r>
        <w:t>и</w:t>
      </w:r>
      <w:r>
        <w:t>чески-</w:t>
      </w:r>
      <w:proofErr w:type="spellStart"/>
      <w:r>
        <w:t>богодухновенного</w:t>
      </w:r>
      <w:proofErr w:type="spellEnd"/>
      <w:r>
        <w:t xml:space="preserve"> авторитета и даже признавал </w:t>
      </w:r>
      <w:proofErr w:type="spellStart"/>
      <w:r>
        <w:t>librum</w:t>
      </w:r>
      <w:proofErr w:type="spellEnd"/>
      <w:r>
        <w:t xml:space="preserve"> </w:t>
      </w:r>
      <w:proofErr w:type="spellStart"/>
      <w:r>
        <w:t>turpem</w:t>
      </w:r>
      <w:proofErr w:type="spellEnd"/>
      <w:r>
        <w:t xml:space="preserve">. </w:t>
      </w:r>
      <w:proofErr w:type="gramStart"/>
      <w:r>
        <w:t>Были, по свидетел</w:t>
      </w:r>
      <w:r>
        <w:t>ь</w:t>
      </w:r>
      <w:r>
        <w:t xml:space="preserve">ству </w:t>
      </w:r>
      <w:proofErr w:type="spellStart"/>
      <w:r>
        <w:t>Филастрия</w:t>
      </w:r>
      <w:proofErr w:type="spellEnd"/>
      <w:r>
        <w:t xml:space="preserve">, и другие еретики, не признававшие Песнь Песней </w:t>
      </w:r>
      <w:proofErr w:type="spellStart"/>
      <w:r>
        <w:t>богодухновенным</w:t>
      </w:r>
      <w:proofErr w:type="spellEnd"/>
      <w:r>
        <w:t xml:space="preserve"> п</w:t>
      </w:r>
      <w:r>
        <w:t>и</w:t>
      </w:r>
      <w:r>
        <w:t>санием, а лишь признававшие в ней «описание человеческих дел и страстей» (</w:t>
      </w:r>
      <w:proofErr w:type="spellStart"/>
      <w:r>
        <w:t>Filastr</w:t>
      </w:r>
      <w:proofErr w:type="spellEnd"/>
      <w:r>
        <w:t>.</w:t>
      </w:r>
      <w:proofErr w:type="gramEnd"/>
      <w:r>
        <w:t xml:space="preserve"> </w:t>
      </w:r>
      <w:proofErr w:type="spellStart"/>
      <w:r>
        <w:t>Haer</w:t>
      </w:r>
      <w:proofErr w:type="spellEnd"/>
      <w:r>
        <w:t xml:space="preserve">. 135. </w:t>
      </w:r>
      <w:proofErr w:type="spellStart"/>
      <w:proofErr w:type="gramStart"/>
      <w:r>
        <w:t>Migne</w:t>
      </w:r>
      <w:proofErr w:type="spellEnd"/>
      <w:r>
        <w:t>. 12. 1267).</w:t>
      </w:r>
      <w:proofErr w:type="gramEnd"/>
      <w:r>
        <w:t xml:space="preserve"> Еретическое мнение Феодора </w:t>
      </w:r>
      <w:proofErr w:type="spellStart"/>
      <w:r>
        <w:t>Мопсуетского</w:t>
      </w:r>
      <w:proofErr w:type="spellEnd"/>
      <w:r>
        <w:t xml:space="preserve"> и его единомы</w:t>
      </w:r>
      <w:r>
        <w:t>ш</w:t>
      </w:r>
      <w:r>
        <w:t xml:space="preserve">ленников было осуждено Православной Церковью на пятом Вселенском соборе. А </w:t>
      </w:r>
      <w:proofErr w:type="spellStart"/>
      <w:r>
        <w:t>бл</w:t>
      </w:r>
      <w:proofErr w:type="spellEnd"/>
      <w:r>
        <w:t xml:space="preserve">. </w:t>
      </w:r>
      <w:proofErr w:type="spellStart"/>
      <w:r>
        <w:t>Феодорит</w:t>
      </w:r>
      <w:proofErr w:type="spellEnd"/>
      <w:r>
        <w:t xml:space="preserve"> написал, в защиту авторитета Песни Песней, против «своего учителя» (т. е. Ф</w:t>
      </w:r>
      <w:r>
        <w:t>е</w:t>
      </w:r>
      <w:r>
        <w:t>одора Мопс.), каноническое аллегорическое объяснение всей книги, в коем замечает, что «блаженные отцы включали эту книгу в число святых писаний, многие из древних объя</w:t>
      </w:r>
      <w:r>
        <w:t>с</w:t>
      </w:r>
      <w:r>
        <w:t xml:space="preserve">няли ее, а кто последовательно не объяснил, те прославляли и восхваляли ее учение. </w:t>
      </w:r>
      <w:proofErr w:type="gramStart"/>
      <w:r>
        <w:t xml:space="preserve">Не только </w:t>
      </w:r>
      <w:proofErr w:type="spellStart"/>
      <w:r>
        <w:t>Евсевий</w:t>
      </w:r>
      <w:proofErr w:type="spellEnd"/>
      <w:r>
        <w:t xml:space="preserve"> Палестинский и </w:t>
      </w:r>
      <w:proofErr w:type="spellStart"/>
      <w:r>
        <w:t>Ориген</w:t>
      </w:r>
      <w:proofErr w:type="spellEnd"/>
      <w:r>
        <w:t xml:space="preserve"> Египетский, и мученик </w:t>
      </w:r>
      <w:proofErr w:type="spellStart"/>
      <w:r>
        <w:t>Киприан</w:t>
      </w:r>
      <w:proofErr w:type="spellEnd"/>
      <w:r>
        <w:t xml:space="preserve"> Карфагенский и старейшие сих и ближайшие к апостолам мужи, но и жившие после них, каковы:</w:t>
      </w:r>
      <w:proofErr w:type="gramEnd"/>
      <w:r>
        <w:t xml:space="preserve"> </w:t>
      </w:r>
      <w:proofErr w:type="gramStart"/>
      <w:r>
        <w:t xml:space="preserve">Василий Великий, Григорий </w:t>
      </w:r>
      <w:proofErr w:type="spellStart"/>
      <w:r>
        <w:t>Нисский</w:t>
      </w:r>
      <w:proofErr w:type="spellEnd"/>
      <w:r>
        <w:t xml:space="preserve">, друг Василия (Григорий Богослов), защитник истины </w:t>
      </w:r>
      <w:proofErr w:type="spellStart"/>
      <w:r>
        <w:t>Диодор</w:t>
      </w:r>
      <w:proofErr w:type="spellEnd"/>
      <w:r>
        <w:t xml:space="preserve"> (</w:t>
      </w:r>
      <w:proofErr w:type="spellStart"/>
      <w:r>
        <w:t>Тарсийский</w:t>
      </w:r>
      <w:proofErr w:type="spellEnd"/>
      <w:r>
        <w:t>) и Иоанн (Златоуст)… и одним словом все согласно с ними признают эту книгу духовною…» (π</w:t>
      </w:r>
      <w:proofErr w:type="spellStart"/>
      <w:r>
        <w:t>νευμ</w:t>
      </w:r>
      <w:proofErr w:type="spellEnd"/>
      <w:r>
        <w:t xml:space="preserve">ατικόν. Предисл. к </w:t>
      </w:r>
      <w:proofErr w:type="spellStart"/>
      <w:r>
        <w:t>Объясн</w:t>
      </w:r>
      <w:proofErr w:type="spellEnd"/>
      <w:r>
        <w:t>.</w:t>
      </w:r>
      <w:proofErr w:type="gramEnd"/>
      <w:r>
        <w:t xml:space="preserve"> </w:t>
      </w:r>
      <w:proofErr w:type="gramStart"/>
      <w:r>
        <w:t>Песни Песней).</w:t>
      </w:r>
      <w:proofErr w:type="gramEnd"/>
      <w:r>
        <w:t xml:space="preserve"> </w:t>
      </w:r>
      <w:proofErr w:type="gramStart"/>
      <w:r>
        <w:t xml:space="preserve">Согласно, действительно, свидетельству </w:t>
      </w:r>
      <w:proofErr w:type="spellStart"/>
      <w:r>
        <w:t>Феодорита</w:t>
      </w:r>
      <w:proofErr w:type="spellEnd"/>
      <w:r>
        <w:t>, Православная Церковь всегда признавала Песнь Песней кан</w:t>
      </w:r>
      <w:r>
        <w:t>о</w:t>
      </w:r>
      <w:r>
        <w:t xml:space="preserve">нической книгой, почему во всех апостольских (85 пр. </w:t>
      </w:r>
      <w:proofErr w:type="spellStart"/>
      <w:r>
        <w:t>апост</w:t>
      </w:r>
      <w:proofErr w:type="spellEnd"/>
      <w:r>
        <w:t xml:space="preserve">.), соборных (60 пр. </w:t>
      </w:r>
      <w:proofErr w:type="spellStart"/>
      <w:r>
        <w:t>лаодик</w:t>
      </w:r>
      <w:proofErr w:type="spellEnd"/>
      <w:r>
        <w:t xml:space="preserve">.; 39 пр. </w:t>
      </w:r>
      <w:proofErr w:type="spellStart"/>
      <w:r>
        <w:t>карф</w:t>
      </w:r>
      <w:proofErr w:type="spellEnd"/>
      <w:r>
        <w:t xml:space="preserve">.; 2 пр. </w:t>
      </w:r>
      <w:proofErr w:type="spellStart"/>
      <w:r>
        <w:t>трульск</w:t>
      </w:r>
      <w:proofErr w:type="spellEnd"/>
      <w:r>
        <w:t xml:space="preserve">.) и отеческих (39 посл. Афанасия; 4 </w:t>
      </w:r>
      <w:proofErr w:type="spellStart"/>
      <w:r>
        <w:t>Оглас</w:t>
      </w:r>
      <w:proofErr w:type="spellEnd"/>
      <w:r>
        <w:t xml:space="preserve">. </w:t>
      </w:r>
      <w:proofErr w:type="spellStart"/>
      <w:r>
        <w:t>поуч</w:t>
      </w:r>
      <w:proofErr w:type="spellEnd"/>
      <w:r>
        <w:t>.</w:t>
      </w:r>
      <w:proofErr w:type="gramEnd"/>
      <w:r>
        <w:t xml:space="preserve"> </w:t>
      </w:r>
      <w:proofErr w:type="gramStart"/>
      <w:r>
        <w:t>Кирилла Иерус</w:t>
      </w:r>
      <w:r>
        <w:t>а</w:t>
      </w:r>
      <w:r>
        <w:t xml:space="preserve">лимского, Григория Богослова, Иоанна </w:t>
      </w:r>
      <w:proofErr w:type="spellStart"/>
      <w:r>
        <w:t>Дамаскина</w:t>
      </w:r>
      <w:proofErr w:type="spellEnd"/>
      <w:r>
        <w:t>) исчислениях канонически-</w:t>
      </w:r>
      <w:proofErr w:type="spellStart"/>
      <w:r>
        <w:t>богодухновенных</w:t>
      </w:r>
      <w:proofErr w:type="spellEnd"/>
      <w:r>
        <w:t xml:space="preserve"> писаний эта книга всегда помещалась.</w:t>
      </w:r>
      <w:proofErr w:type="gramEnd"/>
      <w:r>
        <w:t xml:space="preserve"> – Очевидно, как </w:t>
      </w:r>
      <w:proofErr w:type="spellStart"/>
      <w:r>
        <w:t>Акибу</w:t>
      </w:r>
      <w:proofErr w:type="spellEnd"/>
      <w:r>
        <w:t xml:space="preserve"> и поз</w:t>
      </w:r>
      <w:r>
        <w:t>д</w:t>
      </w:r>
      <w:r>
        <w:lastRenderedPageBreak/>
        <w:t>нейших иудейских богословов иудейские глумления, так отцов Церкви и соборы не см</w:t>
      </w:r>
      <w:r>
        <w:t>у</w:t>
      </w:r>
      <w:r>
        <w:t>щали еретические мнения, а утвердившееся аллегорическое понимание книги, сохране</w:t>
      </w:r>
      <w:r>
        <w:t>н</w:t>
      </w:r>
      <w:r>
        <w:t xml:space="preserve">ное до нашего времени в творениях Григория </w:t>
      </w:r>
      <w:proofErr w:type="spellStart"/>
      <w:r>
        <w:t>Нисского</w:t>
      </w:r>
      <w:proofErr w:type="spellEnd"/>
      <w:r>
        <w:t xml:space="preserve"> и </w:t>
      </w:r>
      <w:proofErr w:type="spellStart"/>
      <w:r>
        <w:t>Феодорита</w:t>
      </w:r>
      <w:proofErr w:type="spellEnd"/>
      <w:r>
        <w:t>, освобождало Песнь Песней от всяких нареканий и фривольных объяснений и соблазнов. В последующее вр</w:t>
      </w:r>
      <w:r>
        <w:t>е</w:t>
      </w:r>
      <w:r>
        <w:t xml:space="preserve">мя среди христиан также появлялось </w:t>
      </w:r>
      <w:proofErr w:type="gramStart"/>
      <w:r>
        <w:t>не мало</w:t>
      </w:r>
      <w:proofErr w:type="gramEnd"/>
      <w:r>
        <w:t xml:space="preserve"> толкований в духе Феодора </w:t>
      </w:r>
      <w:proofErr w:type="spellStart"/>
      <w:r>
        <w:t>Мопсуетского</w:t>
      </w:r>
      <w:proofErr w:type="spellEnd"/>
      <w:r>
        <w:t xml:space="preserve">. Так, </w:t>
      </w:r>
      <w:proofErr w:type="spellStart"/>
      <w:r>
        <w:t>Кастеллий</w:t>
      </w:r>
      <w:proofErr w:type="spellEnd"/>
      <w:r>
        <w:t xml:space="preserve"> высказал мысль об исключении Песни Песней из канона, </w:t>
      </w:r>
      <w:proofErr w:type="spellStart"/>
      <w:r>
        <w:t>Клерик</w:t>
      </w:r>
      <w:proofErr w:type="spellEnd"/>
      <w:r>
        <w:t xml:space="preserve"> проводил романическое объяснение. Вслед за ними в протестантской литературе появилось многое множество таких же толкований книги. Но все эти толкования никогда не влияли на вы</w:t>
      </w:r>
      <w:r>
        <w:t>с</w:t>
      </w:r>
      <w:r>
        <w:t>ших лиц, ни католической церкви, ни протестантских общин, и среди последних никогда не возникал вопрос об исключении Песни Песней из канона. Она остается и в католич</w:t>
      </w:r>
      <w:r>
        <w:t>е</w:t>
      </w:r>
      <w:r>
        <w:t>ской церкви и в протестантских общинах неизменной частью канона. В Православной гр</w:t>
      </w:r>
      <w:r>
        <w:t>е</w:t>
      </w:r>
      <w:r>
        <w:t xml:space="preserve">ко-восточной Церкви нового времени не появлялись указанные еретические </w:t>
      </w:r>
      <w:proofErr w:type="gramStart"/>
      <w:r>
        <w:t>толкования</w:t>
      </w:r>
      <w:proofErr w:type="gramEnd"/>
      <w:r>
        <w:t xml:space="preserve"> и вопрос о каноничности никогда не возникал.</w:t>
      </w:r>
    </w:p>
    <w:p w:rsidR="00C53375" w:rsidRDefault="00C53375" w:rsidP="00C53375"/>
    <w:p w:rsidR="00C53375" w:rsidRDefault="00C53375" w:rsidP="00C53375">
      <w:r>
        <w:t>В Новом Завете цитаты из этой книги находят в Еф.5:22–29, где апостол уподобляет нов</w:t>
      </w:r>
      <w:r>
        <w:t>о</w:t>
      </w:r>
      <w:r>
        <w:t xml:space="preserve">заветную Церковь обрученной Христу деве (ср. Песн.1:4), и в Апокалипсисе (19:7, 9), где украшения Христовой невесты – Церкви очень близко напоминают украшения </w:t>
      </w:r>
      <w:proofErr w:type="spellStart"/>
      <w:r>
        <w:t>Суламиты</w:t>
      </w:r>
      <w:proofErr w:type="spellEnd"/>
      <w:r>
        <w:t xml:space="preserve"> (Песн.1:9–10; 7:2–6).</w:t>
      </w:r>
    </w:p>
    <w:p w:rsidR="00C53375" w:rsidRDefault="00C53375" w:rsidP="00C53375"/>
    <w:p w:rsidR="00C53375" w:rsidRDefault="00C53375" w:rsidP="00C53375">
      <w:r>
        <w:t xml:space="preserve">Объяснением книги Песнь Песней занимались весьма многие толковники. Так, Иероним особенно прославляет толкование </w:t>
      </w:r>
      <w:proofErr w:type="spellStart"/>
      <w:r>
        <w:t>Оригена</w:t>
      </w:r>
      <w:proofErr w:type="spellEnd"/>
      <w:r>
        <w:t>, в коем «он победил самого себя</w:t>
      </w:r>
      <w:proofErr w:type="gramStart"/>
      <w:r>
        <w:t xml:space="preserve">.» </w:t>
      </w:r>
      <w:proofErr w:type="gramEnd"/>
      <w:r>
        <w:t>Коммент</w:t>
      </w:r>
      <w:r>
        <w:t>а</w:t>
      </w:r>
      <w:r>
        <w:t xml:space="preserve">рий </w:t>
      </w:r>
      <w:proofErr w:type="spellStart"/>
      <w:r>
        <w:t>Оригена</w:t>
      </w:r>
      <w:proofErr w:type="spellEnd"/>
      <w:r>
        <w:t xml:space="preserve">, по свидетельству Иеронима, состоял из 10 книг, в коих объясняется текст сначала по LXX, потом по </w:t>
      </w:r>
      <w:proofErr w:type="spellStart"/>
      <w:r>
        <w:t>Акиле</w:t>
      </w:r>
      <w:proofErr w:type="spellEnd"/>
      <w:r>
        <w:t xml:space="preserve">, </w:t>
      </w:r>
      <w:proofErr w:type="spellStart"/>
      <w:r>
        <w:t>Симмаху</w:t>
      </w:r>
      <w:proofErr w:type="spellEnd"/>
      <w:r>
        <w:t xml:space="preserve"> и пятому изданию. При этом до такого сове</w:t>
      </w:r>
      <w:r>
        <w:t>р</w:t>
      </w:r>
      <w:r>
        <w:t xml:space="preserve">шенства толковник дошел, что «постиг все таинства книги и вошел в </w:t>
      </w:r>
      <w:proofErr w:type="spellStart"/>
      <w:r>
        <w:t>ложницу</w:t>
      </w:r>
      <w:proofErr w:type="spellEnd"/>
      <w:r>
        <w:t xml:space="preserve"> царя</w:t>
      </w:r>
      <w:proofErr w:type="gramStart"/>
      <w:r>
        <w:t xml:space="preserve">.» </w:t>
      </w:r>
      <w:proofErr w:type="gramEnd"/>
      <w:r>
        <w:t xml:space="preserve">Но от комментария </w:t>
      </w:r>
      <w:proofErr w:type="spellStart"/>
      <w:r>
        <w:t>Оригена</w:t>
      </w:r>
      <w:proofErr w:type="spellEnd"/>
      <w:r>
        <w:t xml:space="preserve"> сохранились некоторые отделы: пролог и первые четыре книги (1:1–2:15) в переводе </w:t>
      </w:r>
      <w:proofErr w:type="spellStart"/>
      <w:r>
        <w:t>Руфина</w:t>
      </w:r>
      <w:proofErr w:type="spellEnd"/>
      <w:r>
        <w:t xml:space="preserve">. Преимущественно </w:t>
      </w:r>
      <w:proofErr w:type="spellStart"/>
      <w:r>
        <w:t>Ориген</w:t>
      </w:r>
      <w:proofErr w:type="spellEnd"/>
      <w:r>
        <w:t xml:space="preserve"> выяснял в книге мысль о союзе Христа с Церковью и с благочестивой душой. Затем, у </w:t>
      </w:r>
      <w:proofErr w:type="spellStart"/>
      <w:r>
        <w:t>Оригена</w:t>
      </w:r>
      <w:proofErr w:type="spellEnd"/>
      <w:r>
        <w:t xml:space="preserve"> были схолии на эту книгу, но от них сохранились очень небольшие отрывки. Были также </w:t>
      </w:r>
      <w:proofErr w:type="spellStart"/>
      <w:r>
        <w:t>гомилии</w:t>
      </w:r>
      <w:proofErr w:type="spellEnd"/>
      <w:r>
        <w:t>, из коих сохран</w:t>
      </w:r>
      <w:r>
        <w:t>и</w:t>
      </w:r>
      <w:r>
        <w:t>лись лишь две (1:1–2:14) в переводе Иеронима (</w:t>
      </w:r>
      <w:proofErr w:type="spellStart"/>
      <w:r>
        <w:t>Migne</w:t>
      </w:r>
      <w:proofErr w:type="spellEnd"/>
      <w:r>
        <w:t>. 13и 23; рус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ер. в 6-й части </w:t>
      </w:r>
      <w:proofErr w:type="spellStart"/>
      <w:r>
        <w:t>твор</w:t>
      </w:r>
      <w:proofErr w:type="spellEnd"/>
      <w:r>
        <w:t xml:space="preserve">. </w:t>
      </w:r>
      <w:proofErr w:type="gramStart"/>
      <w:r>
        <w:t>Иеронима).</w:t>
      </w:r>
      <w:proofErr w:type="gramEnd"/>
      <w:r>
        <w:t xml:space="preserve"> Упоминаемые </w:t>
      </w:r>
      <w:proofErr w:type="spellStart"/>
      <w:r>
        <w:t>Феодоритом</w:t>
      </w:r>
      <w:proofErr w:type="spellEnd"/>
      <w:r>
        <w:t xml:space="preserve"> толкования Ипполита, Афанасия в </w:t>
      </w:r>
      <w:proofErr w:type="spellStart"/>
      <w:r>
        <w:t>Диодора</w:t>
      </w:r>
      <w:proofErr w:type="spellEnd"/>
      <w:r>
        <w:t xml:space="preserve"> с</w:t>
      </w:r>
      <w:r>
        <w:t>о</w:t>
      </w:r>
      <w:r>
        <w:t xml:space="preserve">вершенно не сохранились. Наиболее обстоятельные толкования сохранились от Григория </w:t>
      </w:r>
      <w:proofErr w:type="spellStart"/>
      <w:r>
        <w:t>Нисского</w:t>
      </w:r>
      <w:proofErr w:type="spellEnd"/>
      <w:r>
        <w:t xml:space="preserve"> (на Песн.1:1–6в русском переводе его творений в 3 томе) и </w:t>
      </w:r>
      <w:proofErr w:type="spellStart"/>
      <w:r>
        <w:t>Феодорита</w:t>
      </w:r>
      <w:proofErr w:type="spellEnd"/>
      <w:r>
        <w:t xml:space="preserve"> (</w:t>
      </w:r>
      <w:proofErr w:type="spellStart"/>
      <w:r>
        <w:t>Migne</w:t>
      </w:r>
      <w:proofErr w:type="spellEnd"/>
      <w:r>
        <w:t xml:space="preserve">. 8 t.). У обоих отцов изъяснена книга аллегорически. </w:t>
      </w:r>
      <w:proofErr w:type="gramStart"/>
      <w:r>
        <w:t xml:space="preserve">В </w:t>
      </w:r>
      <w:proofErr w:type="spellStart"/>
      <w:r>
        <w:t>катэнах</w:t>
      </w:r>
      <w:proofErr w:type="spellEnd"/>
      <w:r>
        <w:t xml:space="preserve"> сохранились, иногда сомн</w:t>
      </w:r>
      <w:r>
        <w:t>и</w:t>
      </w:r>
      <w:r>
        <w:t xml:space="preserve">тельные, отрывки толкований еще Кирилла Александрийского, Филона </w:t>
      </w:r>
      <w:proofErr w:type="spellStart"/>
      <w:r>
        <w:t>Карпафийского</w:t>
      </w:r>
      <w:proofErr w:type="spellEnd"/>
      <w:r>
        <w:t xml:space="preserve">, Нила Синайского и др. (у Прокопия </w:t>
      </w:r>
      <w:proofErr w:type="spellStart"/>
      <w:r>
        <w:t>Газского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Migne</w:t>
      </w:r>
      <w:proofErr w:type="spellEnd"/>
      <w:r>
        <w:t>. 87 t.).</w:t>
      </w:r>
      <w:proofErr w:type="gramEnd"/>
      <w:r>
        <w:t xml:space="preserve"> В западной церкви, в отеческий период, толкований не было.</w:t>
      </w:r>
    </w:p>
    <w:p w:rsidR="00C53375" w:rsidRDefault="00C53375" w:rsidP="00C53375"/>
    <w:p w:rsidR="00C53375" w:rsidRDefault="00C53375" w:rsidP="00C53375">
      <w:r>
        <w:t xml:space="preserve">В новое время западная литература обогащалась ежегодно толкованиями с предвзятыми мыслями, подтверждавшими их и мало разъяснявшими истинный смысл книги. Ближе к православному пониманию можно поставить </w:t>
      </w:r>
      <w:proofErr w:type="gramStart"/>
      <w:r>
        <w:t>следующих</w:t>
      </w:r>
      <w:proofErr w:type="gramEnd"/>
      <w:r>
        <w:t xml:space="preserve">: </w:t>
      </w:r>
      <w:proofErr w:type="spellStart"/>
      <w:r>
        <w:t>Hengstenberg</w:t>
      </w:r>
      <w:proofErr w:type="spellEnd"/>
      <w:r>
        <w:t xml:space="preserve">. </w:t>
      </w:r>
      <w:proofErr w:type="spellStart"/>
      <w:r>
        <w:t>Hoheslied</w:t>
      </w:r>
      <w:proofErr w:type="spellEnd"/>
      <w:r>
        <w:t xml:space="preserve"> </w:t>
      </w:r>
      <w:proofErr w:type="spellStart"/>
      <w:r>
        <w:t>Salomon</w:t>
      </w:r>
      <w:proofErr w:type="spellEnd"/>
      <w:r>
        <w:t xml:space="preserve"> </w:t>
      </w:r>
      <w:proofErr w:type="spellStart"/>
      <w:r>
        <w:t>ausgelegt</w:t>
      </w:r>
      <w:proofErr w:type="spellEnd"/>
      <w:r>
        <w:t xml:space="preserve">. </w:t>
      </w:r>
      <w:r w:rsidRPr="00C53375">
        <w:rPr>
          <w:lang w:val="en-US"/>
        </w:rPr>
        <w:t xml:space="preserve">1853 </w:t>
      </w:r>
      <w:r>
        <w:t>г</w:t>
      </w:r>
      <w:r w:rsidRPr="00C53375">
        <w:rPr>
          <w:lang w:val="en-US"/>
        </w:rPr>
        <w:t xml:space="preserve">. Schaefer. </w:t>
      </w:r>
      <w:proofErr w:type="gramStart"/>
      <w:r w:rsidRPr="00C53375">
        <w:rPr>
          <w:lang w:val="en-US"/>
        </w:rPr>
        <w:t xml:space="preserve">Das </w:t>
      </w:r>
      <w:proofErr w:type="spellStart"/>
      <w:r w:rsidRPr="00C53375">
        <w:rPr>
          <w:lang w:val="en-US"/>
        </w:rPr>
        <w:t>Hohe</w:t>
      </w:r>
      <w:proofErr w:type="spellEnd"/>
      <w:r w:rsidRPr="00C53375">
        <w:rPr>
          <w:lang w:val="en-US"/>
        </w:rPr>
        <w:t xml:space="preserve"> Lied.</w:t>
      </w:r>
      <w:proofErr w:type="gramEnd"/>
      <w:r w:rsidRPr="00C53375">
        <w:rPr>
          <w:lang w:val="en-US"/>
        </w:rPr>
        <w:t xml:space="preserve"> 1876 </w:t>
      </w:r>
      <w:r>
        <w:t>г</w:t>
      </w:r>
      <w:r w:rsidRPr="00C53375">
        <w:rPr>
          <w:lang w:val="en-US"/>
        </w:rPr>
        <w:t xml:space="preserve">. </w:t>
      </w:r>
      <w:r>
        <w:t>Католические</w:t>
      </w:r>
      <w:r w:rsidRPr="00C53375">
        <w:rPr>
          <w:lang w:val="en-US"/>
        </w:rPr>
        <w:t xml:space="preserve"> </w:t>
      </w:r>
      <w:r>
        <w:t>труды</w:t>
      </w:r>
      <w:r w:rsidRPr="00C53375">
        <w:rPr>
          <w:lang w:val="en-US"/>
        </w:rPr>
        <w:t xml:space="preserve">: Le </w:t>
      </w:r>
      <w:proofErr w:type="spellStart"/>
      <w:r w:rsidRPr="00C53375">
        <w:rPr>
          <w:lang w:val="en-US"/>
        </w:rPr>
        <w:t>Hir</w:t>
      </w:r>
      <w:proofErr w:type="spellEnd"/>
      <w:r w:rsidRPr="00C53375">
        <w:rPr>
          <w:lang w:val="en-US"/>
        </w:rPr>
        <w:t xml:space="preserve">. </w:t>
      </w:r>
      <w:proofErr w:type="gramStart"/>
      <w:r w:rsidRPr="00C53375">
        <w:rPr>
          <w:lang w:val="en-US"/>
        </w:rPr>
        <w:t xml:space="preserve">Le </w:t>
      </w:r>
      <w:proofErr w:type="spellStart"/>
      <w:r w:rsidRPr="00C53375">
        <w:rPr>
          <w:lang w:val="en-US"/>
        </w:rPr>
        <w:t>Cantique</w:t>
      </w:r>
      <w:proofErr w:type="spellEnd"/>
      <w:r w:rsidRPr="00C53375">
        <w:rPr>
          <w:lang w:val="en-US"/>
        </w:rPr>
        <w:t xml:space="preserve"> des </w:t>
      </w:r>
      <w:proofErr w:type="spellStart"/>
      <w:r w:rsidRPr="00C53375">
        <w:rPr>
          <w:lang w:val="en-US"/>
        </w:rPr>
        <w:t>Cantiques</w:t>
      </w:r>
      <w:proofErr w:type="spellEnd"/>
      <w:r w:rsidRPr="00C53375">
        <w:rPr>
          <w:lang w:val="en-US"/>
        </w:rPr>
        <w:t>.</w:t>
      </w:r>
      <w:proofErr w:type="gramEnd"/>
      <w:r w:rsidRPr="00C53375">
        <w:rPr>
          <w:lang w:val="en-US"/>
        </w:rPr>
        <w:t xml:space="preserve"> </w:t>
      </w:r>
      <w:proofErr w:type="gramStart"/>
      <w:r w:rsidRPr="00C53375">
        <w:rPr>
          <w:lang w:val="en-US"/>
        </w:rPr>
        <w:t xml:space="preserve">1883 </w:t>
      </w:r>
      <w:r>
        <w:t>г</w:t>
      </w:r>
      <w:r w:rsidRPr="00C53375">
        <w:rPr>
          <w:lang w:val="en-US"/>
        </w:rPr>
        <w:t xml:space="preserve">. </w:t>
      </w:r>
      <w:proofErr w:type="spellStart"/>
      <w:r w:rsidRPr="00C53375">
        <w:rPr>
          <w:lang w:val="en-US"/>
        </w:rPr>
        <w:t>Schegg</w:t>
      </w:r>
      <w:proofErr w:type="spellEnd"/>
      <w:r w:rsidRPr="00C53375">
        <w:rPr>
          <w:lang w:val="en-US"/>
        </w:rPr>
        <w:t>.</w:t>
      </w:r>
      <w:proofErr w:type="gramEnd"/>
      <w:r w:rsidRPr="00C53375">
        <w:rPr>
          <w:lang w:val="en-US"/>
        </w:rPr>
        <w:t xml:space="preserve"> </w:t>
      </w:r>
      <w:proofErr w:type="gramStart"/>
      <w:r w:rsidRPr="00C53375">
        <w:rPr>
          <w:lang w:val="en-US"/>
        </w:rPr>
        <w:t xml:space="preserve">Das </w:t>
      </w:r>
      <w:proofErr w:type="spellStart"/>
      <w:r w:rsidRPr="00C53375">
        <w:rPr>
          <w:lang w:val="en-US"/>
        </w:rPr>
        <w:t>Hohe</w:t>
      </w:r>
      <w:proofErr w:type="spellEnd"/>
      <w:r w:rsidRPr="00C53375">
        <w:rPr>
          <w:lang w:val="en-US"/>
        </w:rPr>
        <w:t xml:space="preserve"> Lied </w:t>
      </w:r>
      <w:proofErr w:type="spellStart"/>
      <w:r w:rsidRPr="00C53375">
        <w:rPr>
          <w:lang w:val="en-US"/>
        </w:rPr>
        <w:t>Salomos</w:t>
      </w:r>
      <w:proofErr w:type="spellEnd"/>
      <w:r w:rsidRPr="00C53375">
        <w:rPr>
          <w:lang w:val="en-US"/>
        </w:rPr>
        <w:t>.</w:t>
      </w:r>
      <w:proofErr w:type="gramEnd"/>
      <w:r w:rsidRPr="00C53375">
        <w:rPr>
          <w:lang w:val="en-US"/>
        </w:rPr>
        <w:t xml:space="preserve"> </w:t>
      </w:r>
      <w:proofErr w:type="gramStart"/>
      <w:r w:rsidRPr="00C53375">
        <w:rPr>
          <w:lang w:val="en-US"/>
        </w:rPr>
        <w:t xml:space="preserve">1885 </w:t>
      </w:r>
      <w:r>
        <w:t>г</w:t>
      </w:r>
      <w:r w:rsidRPr="00C53375">
        <w:rPr>
          <w:lang w:val="en-US"/>
        </w:rPr>
        <w:t>. Brevet.</w:t>
      </w:r>
      <w:proofErr w:type="gramEnd"/>
      <w:r w:rsidRPr="00C53375">
        <w:rPr>
          <w:lang w:val="en-US"/>
        </w:rPr>
        <w:t xml:space="preserve"> </w:t>
      </w:r>
      <w:proofErr w:type="gramStart"/>
      <w:r w:rsidRPr="00C53375">
        <w:rPr>
          <w:lang w:val="en-US"/>
        </w:rPr>
        <w:t xml:space="preserve">Le </w:t>
      </w:r>
      <w:proofErr w:type="spellStart"/>
      <w:r w:rsidRPr="00C53375">
        <w:rPr>
          <w:lang w:val="en-US"/>
        </w:rPr>
        <w:t>Cantique</w:t>
      </w:r>
      <w:proofErr w:type="spellEnd"/>
      <w:r w:rsidRPr="00C53375">
        <w:rPr>
          <w:lang w:val="en-US"/>
        </w:rPr>
        <w:t xml:space="preserve"> des </w:t>
      </w:r>
      <w:proofErr w:type="spellStart"/>
      <w:r w:rsidRPr="00C53375">
        <w:rPr>
          <w:lang w:val="en-US"/>
        </w:rPr>
        <w:t>Cantiques</w:t>
      </w:r>
      <w:proofErr w:type="spellEnd"/>
      <w:r w:rsidRPr="00C53375">
        <w:rPr>
          <w:lang w:val="en-US"/>
        </w:rPr>
        <w:t>.</w:t>
      </w:r>
      <w:proofErr w:type="gramEnd"/>
      <w:r w:rsidRPr="00C53375">
        <w:rPr>
          <w:lang w:val="en-US"/>
        </w:rPr>
        <w:t xml:space="preserve"> </w:t>
      </w:r>
      <w:proofErr w:type="gramStart"/>
      <w:r w:rsidRPr="00C53375">
        <w:rPr>
          <w:lang w:val="en-US"/>
        </w:rPr>
        <w:t xml:space="preserve">Par. 1890 </w:t>
      </w:r>
      <w:r>
        <w:t>г</w:t>
      </w:r>
      <w:r w:rsidRPr="00C53375">
        <w:rPr>
          <w:lang w:val="en-US"/>
        </w:rPr>
        <w:t xml:space="preserve">. </w:t>
      </w:r>
      <w:proofErr w:type="spellStart"/>
      <w:r w:rsidRPr="00C53375">
        <w:rPr>
          <w:lang w:val="en-US"/>
        </w:rPr>
        <w:t>Gietmann</w:t>
      </w:r>
      <w:proofErr w:type="spellEnd"/>
      <w:r w:rsidRPr="00C53375">
        <w:rPr>
          <w:lang w:val="en-US"/>
        </w:rPr>
        <w:t>.</w:t>
      </w:r>
      <w:proofErr w:type="gramEnd"/>
      <w:r w:rsidRPr="00C53375">
        <w:rPr>
          <w:lang w:val="en-US"/>
        </w:rPr>
        <w:t xml:space="preserve"> </w:t>
      </w:r>
      <w:proofErr w:type="gramStart"/>
      <w:r w:rsidRPr="00C53375">
        <w:rPr>
          <w:lang w:val="en-US"/>
        </w:rPr>
        <w:t xml:space="preserve">Com. in </w:t>
      </w:r>
      <w:proofErr w:type="spellStart"/>
      <w:r w:rsidRPr="00C53375">
        <w:rPr>
          <w:lang w:val="en-US"/>
        </w:rPr>
        <w:t>Canticum</w:t>
      </w:r>
      <w:proofErr w:type="spellEnd"/>
      <w:r w:rsidRPr="00C53375">
        <w:rPr>
          <w:lang w:val="en-US"/>
        </w:rPr>
        <w:t xml:space="preserve"> </w:t>
      </w:r>
      <w:proofErr w:type="spellStart"/>
      <w:r w:rsidRPr="00C53375">
        <w:rPr>
          <w:lang w:val="en-US"/>
        </w:rPr>
        <w:t>Canticorum</w:t>
      </w:r>
      <w:proofErr w:type="spellEnd"/>
      <w:r w:rsidRPr="00C53375">
        <w:rPr>
          <w:lang w:val="en-US"/>
        </w:rPr>
        <w:t>.</w:t>
      </w:r>
      <w:proofErr w:type="gramEnd"/>
      <w:r w:rsidRPr="00C53375">
        <w:rPr>
          <w:lang w:val="en-US"/>
        </w:rPr>
        <w:t xml:space="preserve"> </w:t>
      </w:r>
      <w:proofErr w:type="gramStart"/>
      <w:r w:rsidRPr="00C53375">
        <w:rPr>
          <w:lang w:val="en-US"/>
        </w:rPr>
        <w:t xml:space="preserve">1890 </w:t>
      </w:r>
      <w:r>
        <w:t>г</w:t>
      </w:r>
      <w:r w:rsidRPr="00C53375">
        <w:rPr>
          <w:lang w:val="en-US"/>
        </w:rPr>
        <w:t xml:space="preserve">. </w:t>
      </w:r>
      <w:proofErr w:type="spellStart"/>
      <w:r w:rsidRPr="00C53375">
        <w:rPr>
          <w:lang w:val="en-US"/>
        </w:rPr>
        <w:t>Kortleitner</w:t>
      </w:r>
      <w:proofErr w:type="spellEnd"/>
      <w:r w:rsidRPr="00C53375">
        <w:rPr>
          <w:lang w:val="en-US"/>
        </w:rPr>
        <w:t>.</w:t>
      </w:r>
      <w:proofErr w:type="gramEnd"/>
      <w:r w:rsidRPr="00C53375">
        <w:rPr>
          <w:lang w:val="en-US"/>
        </w:rPr>
        <w:t xml:space="preserve"> </w:t>
      </w:r>
      <w:proofErr w:type="spellStart"/>
      <w:r w:rsidRPr="00C53375">
        <w:rPr>
          <w:lang w:val="en-US"/>
        </w:rPr>
        <w:t>Cant</w:t>
      </w:r>
      <w:r w:rsidRPr="00C53375">
        <w:rPr>
          <w:lang w:val="en-US"/>
        </w:rPr>
        <w:t>i</w:t>
      </w:r>
      <w:r w:rsidRPr="00C53375">
        <w:rPr>
          <w:lang w:val="en-US"/>
        </w:rPr>
        <w:t>cum</w:t>
      </w:r>
      <w:proofErr w:type="spellEnd"/>
      <w:r w:rsidRPr="00C53375">
        <w:rPr>
          <w:lang w:val="en-US"/>
        </w:rPr>
        <w:t xml:space="preserve"> </w:t>
      </w:r>
      <w:proofErr w:type="spellStart"/>
      <w:r w:rsidRPr="00C53375">
        <w:rPr>
          <w:lang w:val="en-US"/>
        </w:rPr>
        <w:t>Canticorum</w:t>
      </w:r>
      <w:proofErr w:type="spellEnd"/>
      <w:r w:rsidRPr="00C53375">
        <w:rPr>
          <w:lang w:val="en-US"/>
        </w:rPr>
        <w:t xml:space="preserve"> </w:t>
      </w:r>
      <w:proofErr w:type="spellStart"/>
      <w:r w:rsidRPr="00C53375">
        <w:rPr>
          <w:lang w:val="en-US"/>
        </w:rPr>
        <w:t>explanatum</w:t>
      </w:r>
      <w:proofErr w:type="spellEnd"/>
      <w:r w:rsidRPr="00C53375">
        <w:rPr>
          <w:lang w:val="en-US"/>
        </w:rPr>
        <w:t xml:space="preserve"> </w:t>
      </w:r>
      <w:proofErr w:type="gramStart"/>
      <w:r w:rsidRPr="00C53375">
        <w:rPr>
          <w:lang w:val="en-US"/>
        </w:rPr>
        <w:t>et</w:t>
      </w:r>
      <w:proofErr w:type="gramEnd"/>
      <w:r w:rsidRPr="00C53375">
        <w:rPr>
          <w:lang w:val="en-US"/>
        </w:rPr>
        <w:t xml:space="preserve"> </w:t>
      </w:r>
      <w:proofErr w:type="spellStart"/>
      <w:r w:rsidRPr="00C53375">
        <w:rPr>
          <w:lang w:val="en-US"/>
        </w:rPr>
        <w:t>praecipue</w:t>
      </w:r>
      <w:proofErr w:type="spellEnd"/>
      <w:r w:rsidRPr="00C53375">
        <w:rPr>
          <w:lang w:val="en-US"/>
        </w:rPr>
        <w:t xml:space="preserve"> </w:t>
      </w:r>
      <w:proofErr w:type="spellStart"/>
      <w:r w:rsidRPr="00C53375">
        <w:rPr>
          <w:lang w:val="en-US"/>
        </w:rPr>
        <w:t>ad</w:t>
      </w:r>
      <w:proofErr w:type="spellEnd"/>
      <w:r w:rsidRPr="00C53375">
        <w:rPr>
          <w:lang w:val="en-US"/>
        </w:rPr>
        <w:t xml:space="preserve"> </w:t>
      </w:r>
      <w:proofErr w:type="spellStart"/>
      <w:r w:rsidRPr="00C53375">
        <w:rPr>
          <w:lang w:val="en-US"/>
        </w:rPr>
        <w:t>historiam</w:t>
      </w:r>
      <w:proofErr w:type="spellEnd"/>
      <w:r w:rsidRPr="00C53375">
        <w:rPr>
          <w:lang w:val="en-US"/>
        </w:rPr>
        <w:t xml:space="preserve"> </w:t>
      </w:r>
      <w:proofErr w:type="spellStart"/>
      <w:r w:rsidRPr="00C53375">
        <w:rPr>
          <w:lang w:val="en-US"/>
        </w:rPr>
        <w:t>EccIesiae</w:t>
      </w:r>
      <w:proofErr w:type="spellEnd"/>
      <w:r w:rsidRPr="00C53375">
        <w:rPr>
          <w:lang w:val="en-US"/>
        </w:rPr>
        <w:t xml:space="preserve"> </w:t>
      </w:r>
      <w:proofErr w:type="spellStart"/>
      <w:r w:rsidRPr="00C53375">
        <w:rPr>
          <w:lang w:val="en-US"/>
        </w:rPr>
        <w:t>applicatum</w:t>
      </w:r>
      <w:proofErr w:type="spellEnd"/>
      <w:r w:rsidRPr="00C53375">
        <w:rPr>
          <w:lang w:val="en-US"/>
        </w:rPr>
        <w:t xml:space="preserve">. </w:t>
      </w:r>
      <w:r>
        <w:t xml:space="preserve">1892 г. </w:t>
      </w:r>
      <w:proofErr w:type="spellStart"/>
      <w:r>
        <w:t>Scholz</w:t>
      </w:r>
      <w:proofErr w:type="spellEnd"/>
      <w:r>
        <w:t xml:space="preserve">. </w:t>
      </w:r>
      <w:proofErr w:type="spellStart"/>
      <w:r>
        <w:t>Com</w:t>
      </w:r>
      <w:proofErr w:type="spellEnd"/>
      <w:r>
        <w:t xml:space="preserve">. </w:t>
      </w:r>
      <w:proofErr w:type="spellStart"/>
      <w:r>
        <w:t>üb</w:t>
      </w:r>
      <w:proofErr w:type="spellEnd"/>
      <w:r>
        <w:t xml:space="preserve">. </w:t>
      </w:r>
      <w:proofErr w:type="spellStart"/>
      <w:r>
        <w:t>Hohelied</w:t>
      </w:r>
      <w:proofErr w:type="spellEnd"/>
      <w:r>
        <w:t>. 1904 г.</w:t>
      </w:r>
    </w:p>
    <w:p w:rsidR="00C53375" w:rsidRDefault="00C53375" w:rsidP="00C53375"/>
    <w:p w:rsidR="00C53375" w:rsidRDefault="00C53375" w:rsidP="00C53375">
      <w:r>
        <w:t xml:space="preserve">Для филологического изучения книги можно найти много ценных научных сведений в трудах: </w:t>
      </w:r>
      <w:proofErr w:type="spellStart"/>
      <w:r>
        <w:t>Delitzsch</w:t>
      </w:r>
      <w:proofErr w:type="spellEnd"/>
      <w:r>
        <w:t xml:space="preserve">. </w:t>
      </w:r>
      <w:proofErr w:type="spellStart"/>
      <w:r w:rsidRPr="00C53375">
        <w:rPr>
          <w:lang w:val="en-US"/>
        </w:rPr>
        <w:t>Hohe</w:t>
      </w:r>
      <w:proofErr w:type="spellEnd"/>
      <w:r w:rsidRPr="00C53375">
        <w:rPr>
          <w:lang w:val="en-US"/>
        </w:rPr>
        <w:t xml:space="preserve"> Lied. 1875. </w:t>
      </w:r>
      <w:proofErr w:type="spellStart"/>
      <w:r w:rsidRPr="00C53375">
        <w:rPr>
          <w:lang w:val="en-US"/>
        </w:rPr>
        <w:t>Oettli</w:t>
      </w:r>
      <w:proofErr w:type="spellEnd"/>
      <w:r w:rsidRPr="00C53375">
        <w:rPr>
          <w:lang w:val="en-US"/>
        </w:rPr>
        <w:t xml:space="preserve">. </w:t>
      </w:r>
      <w:proofErr w:type="spellStart"/>
      <w:proofErr w:type="gramStart"/>
      <w:r w:rsidRPr="00C53375">
        <w:rPr>
          <w:lang w:val="en-US"/>
        </w:rPr>
        <w:t>Hohelied</w:t>
      </w:r>
      <w:proofErr w:type="spellEnd"/>
      <w:r w:rsidRPr="00C53375">
        <w:rPr>
          <w:lang w:val="en-US"/>
        </w:rPr>
        <w:t>.</w:t>
      </w:r>
      <w:proofErr w:type="gramEnd"/>
      <w:r w:rsidRPr="00C53375">
        <w:rPr>
          <w:lang w:val="en-US"/>
        </w:rPr>
        <w:t xml:space="preserve"> </w:t>
      </w:r>
      <w:proofErr w:type="gramStart"/>
      <w:r w:rsidRPr="00C53375">
        <w:rPr>
          <w:lang w:val="en-US"/>
        </w:rPr>
        <w:t xml:space="preserve">1889 </w:t>
      </w:r>
      <w:r>
        <w:t>г</w:t>
      </w:r>
      <w:r w:rsidRPr="00C53375">
        <w:rPr>
          <w:lang w:val="en-US"/>
        </w:rPr>
        <w:t>. (</w:t>
      </w:r>
      <w:r>
        <w:t>в</w:t>
      </w:r>
      <w:r w:rsidRPr="00C53375">
        <w:rPr>
          <w:lang w:val="en-US"/>
        </w:rPr>
        <w:t xml:space="preserve"> </w:t>
      </w:r>
      <w:proofErr w:type="spellStart"/>
      <w:r>
        <w:t>изд</w:t>
      </w:r>
      <w:proofErr w:type="spellEnd"/>
      <w:r w:rsidRPr="00C53375">
        <w:rPr>
          <w:lang w:val="en-US"/>
        </w:rPr>
        <w:t>.</w:t>
      </w:r>
      <w:proofErr w:type="gramEnd"/>
      <w:r w:rsidRPr="00C53375">
        <w:rPr>
          <w:lang w:val="en-US"/>
        </w:rPr>
        <w:t xml:space="preserve"> </w:t>
      </w:r>
      <w:proofErr w:type="spellStart"/>
      <w:proofErr w:type="gramStart"/>
      <w:r w:rsidRPr="00C53375">
        <w:rPr>
          <w:lang w:val="en-US"/>
        </w:rPr>
        <w:t>Strack</w:t>
      </w:r>
      <w:proofErr w:type="spellEnd"/>
      <w:r w:rsidRPr="00C53375">
        <w:rPr>
          <w:lang w:val="en-US"/>
        </w:rPr>
        <w:t xml:space="preserve"> u. </w:t>
      </w:r>
      <w:proofErr w:type="spellStart"/>
      <w:r w:rsidRPr="00C53375">
        <w:rPr>
          <w:lang w:val="en-US"/>
        </w:rPr>
        <w:t>Zuckler</w:t>
      </w:r>
      <w:proofErr w:type="spellEnd"/>
      <w:r w:rsidRPr="00C53375">
        <w:rPr>
          <w:lang w:val="en-US"/>
        </w:rPr>
        <w:t>.</w:t>
      </w:r>
      <w:proofErr w:type="gramEnd"/>
      <w:r w:rsidRPr="00C53375">
        <w:rPr>
          <w:lang w:val="en-US"/>
        </w:rPr>
        <w:t xml:space="preserve"> </w:t>
      </w:r>
      <w:proofErr w:type="gramStart"/>
      <w:r>
        <w:t>7 t.).</w:t>
      </w:r>
      <w:proofErr w:type="gramEnd"/>
      <w:r>
        <w:t xml:space="preserve"> </w:t>
      </w:r>
      <w:proofErr w:type="spellStart"/>
      <w:r>
        <w:t>Stickel</w:t>
      </w:r>
      <w:proofErr w:type="spellEnd"/>
      <w:r>
        <w:t xml:space="preserve">. </w:t>
      </w:r>
      <w:proofErr w:type="spellStart"/>
      <w:r>
        <w:t>Das</w:t>
      </w:r>
      <w:proofErr w:type="spellEnd"/>
      <w:r>
        <w:t xml:space="preserve"> </w:t>
      </w:r>
      <w:proofErr w:type="spellStart"/>
      <w:r>
        <w:t>Hohe</w:t>
      </w:r>
      <w:proofErr w:type="spellEnd"/>
      <w:r>
        <w:t xml:space="preserve"> </w:t>
      </w:r>
      <w:proofErr w:type="spellStart"/>
      <w:r>
        <w:t>Lied</w:t>
      </w:r>
      <w:proofErr w:type="spellEnd"/>
      <w:r>
        <w:t xml:space="preserve">. 1888 г. </w:t>
      </w:r>
      <w:proofErr w:type="spellStart"/>
      <w:r>
        <w:t>Tiefental</w:t>
      </w:r>
      <w:proofErr w:type="spellEnd"/>
      <w:r>
        <w:t>. 1889 г. Позднейшие, но крайне рационалистич</w:t>
      </w:r>
      <w:r>
        <w:t>е</w:t>
      </w:r>
      <w:r>
        <w:lastRenderedPageBreak/>
        <w:t xml:space="preserve">ские, монографии экзегетические: </w:t>
      </w:r>
      <w:proofErr w:type="spellStart"/>
      <w:r>
        <w:t>Budde</w:t>
      </w:r>
      <w:proofErr w:type="spellEnd"/>
      <w:r>
        <w:t xml:space="preserve">. </w:t>
      </w:r>
      <w:r w:rsidRPr="00C53375">
        <w:rPr>
          <w:lang w:val="en-US"/>
        </w:rPr>
        <w:t xml:space="preserve">1898. </w:t>
      </w:r>
      <w:proofErr w:type="spellStart"/>
      <w:proofErr w:type="gramStart"/>
      <w:r w:rsidRPr="00C53375">
        <w:rPr>
          <w:lang w:val="en-US"/>
        </w:rPr>
        <w:t>Siegfned</w:t>
      </w:r>
      <w:proofErr w:type="spellEnd"/>
      <w:r w:rsidRPr="00C53375">
        <w:rPr>
          <w:lang w:val="en-US"/>
        </w:rPr>
        <w:t>.</w:t>
      </w:r>
      <w:proofErr w:type="gramEnd"/>
      <w:r w:rsidRPr="00C53375">
        <w:rPr>
          <w:lang w:val="en-US"/>
        </w:rPr>
        <w:t xml:space="preserve"> 1898. </w:t>
      </w:r>
      <w:proofErr w:type="spellStart"/>
      <w:r w:rsidRPr="00C53375">
        <w:rPr>
          <w:lang w:val="en-US"/>
        </w:rPr>
        <w:t>Iakob</w:t>
      </w:r>
      <w:proofErr w:type="spellEnd"/>
      <w:r w:rsidRPr="00C53375">
        <w:rPr>
          <w:lang w:val="en-US"/>
        </w:rPr>
        <w:t xml:space="preserve">. </w:t>
      </w:r>
      <w:proofErr w:type="gramStart"/>
      <w:r w:rsidRPr="00C53375">
        <w:rPr>
          <w:lang w:val="en-US"/>
        </w:rPr>
        <w:t xml:space="preserve">Das </w:t>
      </w:r>
      <w:proofErr w:type="spellStart"/>
      <w:r w:rsidRPr="00C53375">
        <w:rPr>
          <w:lang w:val="en-US"/>
        </w:rPr>
        <w:t>Hohelied</w:t>
      </w:r>
      <w:proofErr w:type="spellEnd"/>
      <w:r w:rsidRPr="00C53375">
        <w:rPr>
          <w:lang w:val="en-US"/>
        </w:rPr>
        <w:t xml:space="preserve"> auf </w:t>
      </w:r>
      <w:proofErr w:type="spellStart"/>
      <w:r w:rsidRPr="00C53375">
        <w:rPr>
          <w:lang w:val="en-US"/>
        </w:rPr>
        <w:t>Grund</w:t>
      </w:r>
      <w:proofErr w:type="spellEnd"/>
      <w:r w:rsidRPr="00C53375">
        <w:rPr>
          <w:lang w:val="en-US"/>
        </w:rPr>
        <w:t xml:space="preserve"> </w:t>
      </w:r>
      <w:proofErr w:type="spellStart"/>
      <w:r w:rsidRPr="00C53375">
        <w:rPr>
          <w:lang w:val="en-US"/>
        </w:rPr>
        <w:t>arabischer</w:t>
      </w:r>
      <w:proofErr w:type="spellEnd"/>
      <w:r w:rsidRPr="00C53375">
        <w:rPr>
          <w:lang w:val="en-US"/>
        </w:rPr>
        <w:t xml:space="preserve"> und </w:t>
      </w:r>
      <w:proofErr w:type="spellStart"/>
      <w:r w:rsidRPr="00C53375">
        <w:rPr>
          <w:lang w:val="en-US"/>
        </w:rPr>
        <w:t>anderer</w:t>
      </w:r>
      <w:proofErr w:type="spellEnd"/>
      <w:r w:rsidRPr="00C53375">
        <w:rPr>
          <w:lang w:val="en-US"/>
        </w:rPr>
        <w:t xml:space="preserve"> </w:t>
      </w:r>
      <w:proofErr w:type="spellStart"/>
      <w:r w:rsidRPr="00C53375">
        <w:rPr>
          <w:lang w:val="en-US"/>
        </w:rPr>
        <w:t>Parallelen</w:t>
      </w:r>
      <w:proofErr w:type="spellEnd"/>
      <w:r w:rsidRPr="00C53375">
        <w:rPr>
          <w:lang w:val="en-US"/>
        </w:rPr>
        <w:t xml:space="preserve">, von </w:t>
      </w:r>
      <w:proofErr w:type="spellStart"/>
      <w:r w:rsidRPr="00C53375">
        <w:rPr>
          <w:lang w:val="en-US"/>
        </w:rPr>
        <w:t>neuem</w:t>
      </w:r>
      <w:proofErr w:type="spellEnd"/>
      <w:r w:rsidRPr="00C53375">
        <w:rPr>
          <w:lang w:val="en-US"/>
        </w:rPr>
        <w:t xml:space="preserve"> </w:t>
      </w:r>
      <w:proofErr w:type="spellStart"/>
      <w:r w:rsidRPr="00C53375">
        <w:rPr>
          <w:lang w:val="en-US"/>
        </w:rPr>
        <w:t>untersucht</w:t>
      </w:r>
      <w:proofErr w:type="spellEnd"/>
      <w:r w:rsidRPr="00C53375">
        <w:rPr>
          <w:lang w:val="en-US"/>
        </w:rPr>
        <w:t>.</w:t>
      </w:r>
      <w:proofErr w:type="gramEnd"/>
      <w:r w:rsidRPr="00C53375">
        <w:rPr>
          <w:lang w:val="en-US"/>
        </w:rPr>
        <w:t xml:space="preserve"> </w:t>
      </w:r>
      <w:proofErr w:type="spellStart"/>
      <w:r>
        <w:t>Berl</w:t>
      </w:r>
      <w:proofErr w:type="spellEnd"/>
      <w:r>
        <w:t>. 1902 г.</w:t>
      </w:r>
    </w:p>
    <w:p w:rsidR="00C53375" w:rsidRDefault="00C53375" w:rsidP="00C53375"/>
    <w:p w:rsidR="00C53375" w:rsidRDefault="00C53375" w:rsidP="00C53375">
      <w:r>
        <w:t>В русской литературе существует библиологическая монография, много раз уже упомян</w:t>
      </w:r>
      <w:r>
        <w:t>у</w:t>
      </w:r>
      <w:r>
        <w:t xml:space="preserve">тая, очень ценная преимущественно по истории толкования книги, проф. А. </w:t>
      </w:r>
      <w:proofErr w:type="spellStart"/>
      <w:r>
        <w:t>Олесницкого</w:t>
      </w:r>
      <w:proofErr w:type="spellEnd"/>
      <w:r>
        <w:t xml:space="preserve">: Книга Песнь Песней и ее новейшие критики. К. 1882 г. </w:t>
      </w:r>
      <w:proofErr w:type="spellStart"/>
      <w:r>
        <w:t>Пархомович</w:t>
      </w:r>
      <w:proofErr w:type="spellEnd"/>
      <w:r>
        <w:t xml:space="preserve">. Книга Песнь Песней. </w:t>
      </w:r>
      <w:proofErr w:type="gramStart"/>
      <w:r>
        <w:t>Кишиневские</w:t>
      </w:r>
      <w:proofErr w:type="gramEnd"/>
      <w:r>
        <w:t xml:space="preserve"> </w:t>
      </w:r>
      <w:proofErr w:type="spellStart"/>
      <w:r>
        <w:t>епарх</w:t>
      </w:r>
      <w:proofErr w:type="spellEnd"/>
      <w:r>
        <w:t>. вед. 1870. №№ 16–24.</w:t>
      </w:r>
    </w:p>
    <w:p w:rsidR="00C53375" w:rsidRDefault="00C53375" w:rsidP="00C53375"/>
    <w:p w:rsidR="00E671AF" w:rsidRDefault="00C53375" w:rsidP="00C53375">
      <w:r>
        <w:t xml:space="preserve">Книгой Песнь Песней заканчиваются канонические Учительные книги. Все </w:t>
      </w:r>
      <w:proofErr w:type="spellStart"/>
      <w:r>
        <w:t>обозренные</w:t>
      </w:r>
      <w:proofErr w:type="spellEnd"/>
      <w:r>
        <w:t xml:space="preserve"> нами </w:t>
      </w:r>
      <w:proofErr w:type="spellStart"/>
      <w:r>
        <w:t>Законоположительные</w:t>
      </w:r>
      <w:proofErr w:type="spellEnd"/>
      <w:r>
        <w:t>, Исторические и Учительные канонические книги, имеем право сказать в заключение настоящего выпуска Введения, имеют по содержанию и пр</w:t>
      </w:r>
      <w:r>
        <w:t>о</w:t>
      </w:r>
      <w:r>
        <w:t xml:space="preserve">исхождению </w:t>
      </w:r>
      <w:proofErr w:type="spellStart"/>
      <w:r>
        <w:t>богодухновенный</w:t>
      </w:r>
      <w:proofErr w:type="spellEnd"/>
      <w:r>
        <w:t xml:space="preserve"> высочайший авторитет. В этом </w:t>
      </w:r>
      <w:proofErr w:type="gramStart"/>
      <w:r>
        <w:t>согласны</w:t>
      </w:r>
      <w:proofErr w:type="gramEnd"/>
      <w:r>
        <w:t xml:space="preserve"> древнее христ</w:t>
      </w:r>
      <w:r>
        <w:t>и</w:t>
      </w:r>
      <w:r>
        <w:t>анское предание и современная богословская наука.</w:t>
      </w:r>
    </w:p>
    <w:sectPr w:rsidR="00E67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357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75"/>
    <w:rsid w:val="00C53375"/>
    <w:rsid w:val="00E6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37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337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337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37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3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3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37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37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37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37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37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5337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5337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5337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337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337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337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337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337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5337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5337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5337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5337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53375"/>
    <w:rPr>
      <w:b/>
      <w:bCs/>
    </w:rPr>
  </w:style>
  <w:style w:type="character" w:styleId="a8">
    <w:name w:val="Emphasis"/>
    <w:basedOn w:val="a0"/>
    <w:uiPriority w:val="20"/>
    <w:qFormat/>
    <w:rsid w:val="00C5337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53375"/>
    <w:rPr>
      <w:szCs w:val="32"/>
    </w:rPr>
  </w:style>
  <w:style w:type="paragraph" w:styleId="aa">
    <w:name w:val="List Paragraph"/>
    <w:basedOn w:val="a"/>
    <w:uiPriority w:val="34"/>
    <w:qFormat/>
    <w:rsid w:val="00C5337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53375"/>
    <w:rPr>
      <w:i/>
    </w:rPr>
  </w:style>
  <w:style w:type="character" w:customStyle="1" w:styleId="22">
    <w:name w:val="Цитата 2 Знак"/>
    <w:basedOn w:val="a0"/>
    <w:link w:val="21"/>
    <w:uiPriority w:val="29"/>
    <w:rsid w:val="00C5337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5337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53375"/>
    <w:rPr>
      <w:b/>
      <w:i/>
      <w:sz w:val="24"/>
    </w:rPr>
  </w:style>
  <w:style w:type="character" w:styleId="ad">
    <w:name w:val="Subtle Emphasis"/>
    <w:uiPriority w:val="19"/>
    <w:qFormat/>
    <w:rsid w:val="00C5337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5337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5337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5337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5337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53375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37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337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337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37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3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3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37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37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37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37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37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5337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5337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5337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337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337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337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337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337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5337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5337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5337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5337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53375"/>
    <w:rPr>
      <w:b/>
      <w:bCs/>
    </w:rPr>
  </w:style>
  <w:style w:type="character" w:styleId="a8">
    <w:name w:val="Emphasis"/>
    <w:basedOn w:val="a0"/>
    <w:uiPriority w:val="20"/>
    <w:qFormat/>
    <w:rsid w:val="00C5337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53375"/>
    <w:rPr>
      <w:szCs w:val="32"/>
    </w:rPr>
  </w:style>
  <w:style w:type="paragraph" w:styleId="aa">
    <w:name w:val="List Paragraph"/>
    <w:basedOn w:val="a"/>
    <w:uiPriority w:val="34"/>
    <w:qFormat/>
    <w:rsid w:val="00C5337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53375"/>
    <w:rPr>
      <w:i/>
    </w:rPr>
  </w:style>
  <w:style w:type="character" w:customStyle="1" w:styleId="22">
    <w:name w:val="Цитата 2 Знак"/>
    <w:basedOn w:val="a0"/>
    <w:link w:val="21"/>
    <w:uiPriority w:val="29"/>
    <w:rsid w:val="00C5337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5337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53375"/>
    <w:rPr>
      <w:b/>
      <w:i/>
      <w:sz w:val="24"/>
    </w:rPr>
  </w:style>
  <w:style w:type="character" w:styleId="ad">
    <w:name w:val="Subtle Emphasis"/>
    <w:uiPriority w:val="19"/>
    <w:qFormat/>
    <w:rsid w:val="00C5337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5337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5337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5337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5337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53375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7514</Words>
  <Characters>42834</Characters>
  <Application>Microsoft Office Word</Application>
  <DocSecurity>0</DocSecurity>
  <Lines>356</Lines>
  <Paragraphs>100</Paragraphs>
  <ScaleCrop>false</ScaleCrop>
  <Company/>
  <LinksUpToDate>false</LinksUpToDate>
  <CharactersWithSpaces>50248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</cp:revision>
  <dcterms:created xsi:type="dcterms:W3CDTF">2021-04-16T14:55:00Z</dcterms:created>
  <dcterms:modified xsi:type="dcterms:W3CDTF">2021-04-16T14:57:00Z</dcterms:modified>
</cp:coreProperties>
</file>