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Stappenplan</w:t>
      </w:r>
    </w:p>
    <w:tbl>
      <w:tblPr>
        <w:tblW w:type="dxa" w:w="15396"/>
        <w:tblBorders>
          <w:top w:val="single" w:color="auto" w:sz="4"/>
          <w:left w:val="single" w:color="auto" w:sz="4"/>
          <w:bottom w:val="single" w:color="auto" w:sz="4"/>
          <w:right w:val="single" w:color="auto" w:sz="4"/>
          <w:insideH w:val="single" w:color="auto" w:sz="4"/>
          <w:insideV w:val="single" w:color="auto" w:sz="4"/>
        </w:tblBorders>
      </w:tblPr>
      <w:tblGrid>
        <w:gridCol w:w="5132"/>
        <w:gridCol w:w="5132"/>
        <w:gridCol w:w="5132"/>
      </w:tblGrid>
      <w:tr>
        <w:trPr>
          <w:cantSplit/>
        </w:trPr>
        <w:tc>
          <w:tcPr>
            <w:tcW w:type="dxa" w:w="5132"/>
            <w:tcBorders>
              <w:top w:val="single" w:color="C9C4B5" w:sz="4"/>
              <w:left w:val="single" w:color="C9C4B5" w:sz="4"/>
              <w:bottom w:val="single" w:color="C9C4B5" w:sz="4"/>
              <w:right w:val="single" w:color="C9C4B5" w:sz="4"/>
            </w:tcBorders>
            <w:shd w:fill="0A58A3"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Eén keer, voor les 1</w:t>
            </w:r>
          </w:p>
        </w:tc>
        <w:tc>
          <w:tcPr>
            <w:tcW w:type="dxa" w:w="5132"/>
            <w:tcBorders>
              <w:top w:val="single" w:color="C9C4B5" w:sz="4"/>
              <w:left w:val="single" w:color="C9C4B5" w:sz="4"/>
              <w:bottom w:val="single" w:color="C9C4B5" w:sz="4"/>
              <w:right w:val="single" w:color="C9C4B5" w:sz="4"/>
            </w:tcBorders>
            <w:shd w:fill="B3141C"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Elke week, in de les</w:t>
            </w:r>
          </w:p>
        </w:tc>
        <w:tc>
          <w:tcPr>
            <w:tcW w:type="dxa" w:w="5132"/>
            <w:tcBorders>
              <w:top w:val="single" w:color="C9C4B5" w:sz="4"/>
              <w:left w:val="single" w:color="C9C4B5" w:sz="4"/>
              <w:bottom w:val="single" w:color="C9C4B5" w:sz="4"/>
              <w:right w:val="single" w:color="C9C4B5" w:sz="4"/>
            </w:tcBorders>
            <w:shd w:fill="2F7D32" w:color="auto" w:val="clear"/>
            <w:tcMar>
              <w:top w:type="dxa" w:w="60"/>
              <w:left w:type="dxa" w:w="90"/>
              <w:bottom w:type="dxa" w:w="60"/>
              <w:right w:type="dxa" w:w="90"/>
            </w:tcMar>
            <w:vAlign w:val="top"/>
          </w:tcPr>
          <w:p>
            <w:pPr>
              <w:spacing w:after="40"/>
            </w:pPr>
            <w:r>
              <w:rPr>
                <w:rFonts w:ascii="Calibri" w:cs="Calibri" w:eastAsia="Calibri" w:hAnsi="Calibri"/>
                <w:b/>
                <w:bCs/>
                <w:color w:val="FFFFFF"/>
                <w:sz w:val="22"/>
                <w:szCs w:val="22"/>
              </w:rPr>
              <w:t xml:space="preserve">Na de les, 10 minuten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Maak je klaslink</w:t>
            </w:r>
          </w:p>
          <w:p>
            <w:pPr>
              <w:spacing w:after="40"/>
            </w:pPr>
            <w:r>
              <w:rPr>
                <w:rFonts w:ascii="Calibri" w:cs="Calibri" w:eastAsia="Calibri" w:hAnsi="Calibri"/>
                <w:color w:val="1F2328"/>
                <w:sz w:val="19"/>
                <w:szCs w:val="19"/>
              </w:rPr>
              <w:t xml:space="preserve">Mentorportaal, tab Mijn klas. De eerste keer alleen de basis.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Open Deze week</w:t>
            </w:r>
          </w:p>
          <w:p>
            <w:pPr>
              <w:spacing w:after="40"/>
            </w:pPr>
            <w:r>
              <w:rPr>
                <w:rFonts w:ascii="Calibri" w:cs="Calibri" w:eastAsia="Calibri" w:hAnsi="Calibri"/>
                <w:color w:val="1F2328"/>
                <w:sz w:val="19"/>
                <w:szCs w:val="19"/>
              </w:rPr>
              <w:t xml:space="preserve">Mentorportaal: alles voor deze les.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1. Controlestrook</w:t>
            </w:r>
          </w:p>
          <w:p>
            <w:pPr>
              <w:spacing w:after="40"/>
            </w:pPr>
            <w:r>
              <w:rPr>
                <w:rFonts w:ascii="Calibri" w:cs="Calibri" w:eastAsia="Calibri" w:hAnsi="Calibri"/>
                <w:color w:val="1F2328"/>
                <w:sz w:val="19"/>
                <w:szCs w:val="19"/>
              </w:rPr>
              <w:t xml:space="preserve">Bovenaan elke PDF: tijdstip, getypte tijd, afsluiting.</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Test de link</w:t>
            </w:r>
          </w:p>
          <w:p>
            <w:pPr>
              <w:spacing w:after="40"/>
            </w:pPr>
            <w:r>
              <w:rPr>
                <w:rFonts w:ascii="Calibri" w:cs="Calibri" w:eastAsia="Calibri" w:hAnsi="Calibri"/>
                <w:color w:val="1F2328"/>
                <w:sz w:val="19"/>
                <w:szCs w:val="19"/>
              </w:rPr>
              <w:t xml:space="preserve">Open hem in een privévenster.</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Opener, 5 minuten</w:t>
            </w:r>
          </w:p>
          <w:p>
            <w:pPr>
              <w:spacing w:after="40"/>
            </w:pPr>
            <w:r>
              <w:rPr>
                <w:rFonts w:ascii="Calibri" w:cs="Calibri" w:eastAsia="Calibri" w:hAnsi="Calibri"/>
                <w:color w:val="1F2328"/>
                <w:sz w:val="19"/>
                <w:szCs w:val="19"/>
              </w:rPr>
              <w:t xml:space="preserve">De werkvorm voor de groep.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2. Reageer op vier of vijf</w:t>
            </w:r>
          </w:p>
          <w:p>
            <w:pPr>
              <w:spacing w:after="40"/>
            </w:pPr>
            <w:r>
              <w:rPr>
                <w:rFonts w:ascii="Calibri" w:cs="Calibri" w:eastAsia="Calibri" w:hAnsi="Calibri"/>
                <w:color w:val="1F2328"/>
                <w:sz w:val="19"/>
                <w:szCs w:val="19"/>
              </w:rPr>
              <w:t xml:space="preserve">Eén zin in Teams, steeds andere leerlingen.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Zet hem in Teams</w:t>
            </w:r>
          </w:p>
          <w:p>
            <w:pPr>
              <w:spacing w:after="40"/>
            </w:pPr>
            <w:r>
              <w:rPr>
                <w:rFonts w:ascii="Calibri" w:cs="Calibri" w:eastAsia="Calibri" w:hAnsi="Calibri"/>
                <w:color w:val="1F2328"/>
                <w:sz w:val="19"/>
                <w:szCs w:val="19"/>
              </w:rPr>
              <w:t xml:space="preserve">Op een vaste plek in het kanaal van je klas.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De les</w:t>
            </w:r>
          </w:p>
          <w:p>
            <w:pPr>
              <w:spacing w:after="40"/>
            </w:pPr>
            <w:r>
              <w:rPr>
                <w:rFonts w:ascii="Calibri" w:cs="Calibri" w:eastAsia="Calibri" w:hAnsi="Calibri"/>
                <w:color w:val="1F2328"/>
                <w:sz w:val="19"/>
                <w:szCs w:val="19"/>
              </w:rPr>
              <w:t xml:space="preserve">Korte uitleg, leerlingen werken, jij voert drie à vier gesprekjes.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3. Mist er een PDF?</w:t>
            </w:r>
          </w:p>
          <w:p>
            <w:pPr>
              <w:spacing w:after="40"/>
            </w:pPr>
            <w:r>
              <w:rPr>
                <w:rFonts w:ascii="Calibri" w:cs="Calibri" w:eastAsia="Calibri" w:hAnsi="Calibri"/>
                <w:color w:val="1F2328"/>
                <w:sz w:val="19"/>
                <w:szCs w:val="19"/>
              </w:rPr>
              <w:t xml:space="preserve">Die haalt de leerling de volgende les eerst in.</w:t>
            </w:r>
          </w:p>
        </w:tc>
      </w:tr>
      <w:tr>
        <w:trPr>
          <w:cantSplit/>
        </w:trPr>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Les 1</w:t>
            </w:r>
          </w:p>
          <w:p>
            <w:pPr>
              <w:spacing w:after="40"/>
            </w:pPr>
            <w:r>
              <w:rPr>
                <w:rFonts w:ascii="Calibri" w:cs="Calibri" w:eastAsia="Calibri" w:hAnsi="Calibri"/>
                <w:color w:val="1F2328"/>
                <w:sz w:val="19"/>
                <w:szCs w:val="19"/>
              </w:rPr>
              <w:t xml:space="preserve">Leerlingen openen de tool via de link, vullen hun naam in, vinken vakken aan en oefenen de back-up.</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9"/>
                <w:szCs w:val="19"/>
              </w:rPr>
              <w:t xml:space="preserve">4. Laatste 5 minuten</w:t>
            </w:r>
          </w:p>
          <w:p>
            <w:pPr>
              <w:spacing w:after="40"/>
            </w:pPr>
            <w:r>
              <w:rPr>
                <w:rFonts w:ascii="Calibri" w:cs="Calibri" w:eastAsia="Calibri" w:hAnsi="Calibri"/>
                <w:color w:val="1F2328"/>
                <w:sz w:val="19"/>
                <w:szCs w:val="19"/>
              </w:rPr>
              <w:t xml:space="preserve">Afsluiten en PDF inleveren via Teams.</w:t>
            </w:r>
          </w:p>
        </w:tc>
        <w:tc>
          <w:tcPr>
            <w:tcW w:type="dxa" w:w="5132"/>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spacing w:after="100" w:before="120" w:line="276"/>
      </w:pPr>
      <w:r>
        <w:rPr>
          <w:rFonts w:ascii="Calibri" w:cs="Calibri" w:eastAsia="Calibri" w:hAnsi="Calibri"/>
          <w:b/>
          <w:bCs/>
          <w:color w:val="1F2328"/>
          <w:sz w:val="20"/>
          <w:szCs w:val="20"/>
        </w:rPr>
        <w:t xml:space="preserve">Soms:</w:t>
      </w:r>
      <w:r>
        <w:rPr>
          <w:rFonts w:ascii="Calibri" w:cs="Calibri" w:eastAsia="Calibri" w:hAnsi="Calibri"/>
          <w:color w:val="1F2328"/>
          <w:sz w:val="20"/>
          <w:szCs w:val="20"/>
        </w:rPr>
        <w:t xml:space="preserve"> ziek of les valt uit → Planning aanpassen · gesprek gehad → Vrijgavecode (alleen bij gespreksslot) · extra aanzetten → nieuwe klaslink · leerling loopt vast → Vragen van leerlingen (tab Uitleg).</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de elf executieve functies van SLO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1F2328"/>
          <w:sz w:val="20"/>
          <w:szCs w:val="20"/>
        </w:rPr>
        <w:t xml:space="preserve">Datums: periode 1 op vrijdag, daarna per week tot het nieuwe rooster bekend is. Stel dan je lesdag in bij Mijn klas › Planning aanpassen; bij Jaaroverzicht › Lessen per week maak je deze planner opnieuw met de juiste data, voor jezelf en voor je leerlingen.</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Staat het extra ‘feedback van klasgenoten’ aan, dan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9.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17.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Alleen als het gespreksslot aanstaat: gesprek met de mentor vóór les 25. In de tool kan de leerling pas verder na dit gesprek.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2026-09-10T21:43:58.479Z</dcterms:created>
  <dcterms:modified xsi:type="dcterms:W3CDTF">2026-09-10T21:43:58.479Z</dcterms:modified>
</cp:coreProperties>
</file>

<file path=docProps/custom.xml><?xml version="1.0" encoding="utf-8"?>
<Properties xmlns="http://schemas.openxmlformats.org/officeDocument/2006/custom-properties" xmlns:vt="http://schemas.openxmlformats.org/officeDocument/2006/docPropsVTypes"/>
</file>