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67B522DC" w14:textId="76B42DF9" w:rsidR="00A65428" w:rsidRPr="00CF6072" w:rsidRDefault="00062A51" w:rsidP="00A65428">
      <w:pPr>
        <w:jc w:val="center"/>
      </w:pPr>
      <w:r>
        <w:rPr>
          <w:rFonts w:ascii="Tahoma" w:hAnsi="Tahoma" w:cs="Tahoma"/>
        </w:rPr>
        <w:t>﻿</w:t>
      </w:r>
      <w:r w:rsidR="00A65428" w:rsidRPr="00AD6C77">
        <w:rPr>
          <w:rFonts w:ascii="黑体" w:eastAsia="黑体" w:hint="eastAsia"/>
          <w:color w:val="000000"/>
          <w:sz w:val="36"/>
          <w:szCs w:val="36"/>
          <w:lang w:bidi="ar"/>
        </w:rPr>
        <w:t>《</w:t>
      </w:r>
      <w:r w:rsidR="00907EC4">
        <w:rPr>
          <w:rFonts w:ascii="黑体" w:eastAsia="黑体" w:hint="eastAsia"/>
          <w:color w:val="000000"/>
          <w:sz w:val="36"/>
          <w:szCs w:val="36"/>
          <w:lang w:bidi="ar"/>
        </w:rPr>
        <w:t>创金合信</w:t>
      </w:r>
      <w:r w:rsidR="000A1530">
        <w:rPr>
          <w:rFonts w:ascii="黑体" w:eastAsia="黑体" w:hint="eastAsia"/>
          <w:color w:val="000000"/>
          <w:sz w:val="36"/>
          <w:szCs w:val="36"/>
          <w:lang w:bidi="ar"/>
        </w:rPr>
        <w:t>沪深3</w:t>
      </w:r>
      <w:r w:rsidR="00907EC4">
        <w:rPr>
          <w:rFonts w:ascii="黑体" w:eastAsia="黑体" w:hint="eastAsia"/>
          <w:color w:val="000000"/>
          <w:sz w:val="36"/>
          <w:szCs w:val="36"/>
          <w:lang w:bidi="ar"/>
        </w:rPr>
        <w:t>00指数增强型发起式证券投资基金</w:t>
      </w:r>
      <w:r w:rsidR="00A65428" w:rsidRPr="009F20F2">
        <w:rPr>
          <w:rFonts w:ascii="黑体" w:eastAsia="黑体" w:hint="eastAsia"/>
          <w:color w:val="000000"/>
          <w:sz w:val="36"/>
          <w:szCs w:val="36"/>
          <w:lang w:bidi="ar"/>
        </w:rPr>
        <w:t>基金合同</w:t>
      </w:r>
      <w:r w:rsidR="00A65428" w:rsidRPr="00AD6C77">
        <w:rPr>
          <w:rFonts w:ascii="黑体" w:eastAsia="黑体" w:hint="eastAsia"/>
          <w:color w:val="000000"/>
          <w:sz w:val="36"/>
          <w:szCs w:val="36"/>
          <w:lang w:bidi="ar"/>
        </w:rPr>
        <w:t>（草案）》</w:t>
      </w:r>
      <w:r w:rsidR="00532AFF">
        <w:rPr>
          <w:rFonts w:ascii="黑体" w:eastAsia="黑体"/>
          <w:color w:val="000000"/>
          <w:sz w:val="36"/>
          <w:szCs w:val="36"/>
          <w:lang w:bidi="ar"/>
        </w:rPr>
        <w:br/>
      </w:r>
      <w:r w:rsidR="00A65428" w:rsidRPr="00AD6C77">
        <w:rPr>
          <w:rFonts w:ascii="黑体" w:eastAsia="黑体" w:hint="eastAsia"/>
          <w:color w:val="000000"/>
          <w:sz w:val="36"/>
          <w:szCs w:val="36"/>
          <w:lang w:bidi="ar"/>
        </w:rPr>
        <w:t>与</w:t>
      </w:r>
      <w:proofErr w:type="gramStart"/>
      <w:r w:rsidR="00532AFF" w:rsidRPr="00532AFF">
        <w:rPr>
          <w:rFonts w:ascii="黑体" w:eastAsia="黑体" w:hint="eastAsia"/>
          <w:color w:val="000000"/>
          <w:sz w:val="36"/>
          <w:szCs w:val="36"/>
          <w:lang w:bidi="ar"/>
        </w:rPr>
        <w:t>原基金</w:t>
      </w:r>
      <w:proofErr w:type="gramEnd"/>
      <w:r w:rsidR="00532AFF" w:rsidRPr="00532AFF">
        <w:rPr>
          <w:rFonts w:ascii="黑体" w:eastAsia="黑体" w:hint="eastAsia"/>
          <w:color w:val="000000"/>
          <w:sz w:val="36"/>
          <w:szCs w:val="36"/>
          <w:lang w:bidi="ar"/>
        </w:rPr>
        <w:t>合同</w:t>
      </w:r>
      <w:r w:rsidR="00A65428" w:rsidRPr="00AD6C77">
        <w:rPr>
          <w:rFonts w:ascii="黑体" w:eastAsia="黑体" w:hint="eastAsia"/>
          <w:color w:val="000000"/>
          <w:sz w:val="36"/>
          <w:szCs w:val="36"/>
          <w:lang w:bidi="ar"/>
        </w:rPr>
        <w:t>对照表</w:t>
      </w:r>
      <w:r w:rsidR="00A65428" w:rsidRPr="00CF6072">
        <w:rPr>
          <w:rFonts w:ascii="Tahoma" w:hAnsi="Tahoma" w:cs="Tahoma"/>
        </w:rPr>
        <w:t>﻿</w:t>
      </w:r>
    </w:p>
    <w:p w14:paraId="2B07391A" w14:textId="76D9312F" w:rsidR="00062A51" w:rsidRPr="00A65428" w:rsidRDefault="00D631B0" w:rsidP="00DD5B32">
      <w:pPr>
        <w:tabs>
          <w:tab w:val="left" w:pos="3570"/>
        </w:tabs>
      </w:pPr>
      <w:r>
        <w:tab/>
      </w:r>
    </w:p>
    <w:tbl>
      <w:tblPr>
        <w:tblStyle w:val="ab"/>
        <w:tblW w:w="0" w:type="auto"/>
        <w:tblLook w:val="04A0" w:firstRow="1" w:lastRow="0" w:firstColumn="1" w:lastColumn="0" w:noHBand="0" w:noVBand="1"/>
      </w:tblPr>
      <w:tblGrid>
        <w:gridCol w:w="7334"/>
        <w:gridCol w:w="7334"/>
      </w:tblGrid>
      <w:tr w:rsidR="000A1530" w:rsidRPr="002C33DB" w14:paraId="70A2E826" w14:textId="77777777" w:rsidTr="005538D9">
        <w:tc>
          <w:tcPr>
            <w:tcW w:w="0" w:type="auto"/>
          </w:tcPr>
          <w:p w14:paraId="0E567E16" w14:textId="77777777" w:rsidR="000A1530" w:rsidRPr="002C33DB" w:rsidRDefault="000A1530" w:rsidP="005538D9">
            <w:pPr>
              <w:adjustRightInd w:val="0"/>
              <w:snapToGrid w:val="0"/>
              <w:spacing w:line="360" w:lineRule="auto"/>
              <w:jc w:val="center"/>
              <w:rPr>
                <w:rFonts w:ascii="Times New Roman" w:hAnsi="Times New Roman" w:cs="Times New Roman"/>
                <w:b/>
                <w:bCs/>
                <w:kern w:val="0"/>
                <w:szCs w:val="21"/>
              </w:rPr>
            </w:pPr>
            <w:r w:rsidRPr="002C33DB">
              <w:rPr>
                <w:rFonts w:ascii="Times New Roman" w:hAnsi="Times New Roman" w:cs="Times New Roman" w:hint="eastAsia"/>
                <w:b/>
                <w:bCs/>
                <w:kern w:val="0"/>
                <w:szCs w:val="21"/>
              </w:rPr>
              <w:t>《基金合同》</w:t>
            </w:r>
            <w:r w:rsidRPr="002C33DB">
              <w:rPr>
                <w:rFonts w:ascii="Times New Roman" w:hAnsi="Times New Roman" w:cs="Times New Roman"/>
                <w:b/>
                <w:bCs/>
                <w:kern w:val="0"/>
                <w:szCs w:val="21"/>
              </w:rPr>
              <w:t>修改前</w:t>
            </w:r>
          </w:p>
        </w:tc>
        <w:tc>
          <w:tcPr>
            <w:tcW w:w="0" w:type="auto"/>
          </w:tcPr>
          <w:p w14:paraId="272FD248" w14:textId="77777777" w:rsidR="000A1530" w:rsidRPr="002C33DB" w:rsidRDefault="000A1530" w:rsidP="005538D9">
            <w:pPr>
              <w:adjustRightInd w:val="0"/>
              <w:snapToGrid w:val="0"/>
              <w:spacing w:line="360" w:lineRule="auto"/>
              <w:jc w:val="center"/>
              <w:rPr>
                <w:rFonts w:ascii="Times New Roman" w:hAnsi="Times New Roman" w:cs="Times New Roman"/>
                <w:b/>
                <w:bCs/>
                <w:kern w:val="0"/>
                <w:szCs w:val="21"/>
              </w:rPr>
            </w:pPr>
            <w:r w:rsidRPr="002C33DB">
              <w:rPr>
                <w:rFonts w:ascii="Times New Roman" w:hAnsi="Times New Roman" w:cs="Times New Roman" w:hint="eastAsia"/>
                <w:b/>
                <w:bCs/>
                <w:kern w:val="0"/>
                <w:szCs w:val="21"/>
              </w:rPr>
              <w:t>《基金合同》</w:t>
            </w:r>
            <w:r w:rsidRPr="002C33DB">
              <w:rPr>
                <w:rFonts w:ascii="Times New Roman" w:hAnsi="Times New Roman" w:cs="Times New Roman"/>
                <w:b/>
                <w:bCs/>
                <w:kern w:val="0"/>
                <w:szCs w:val="21"/>
              </w:rPr>
              <w:t>修改后</w:t>
            </w:r>
          </w:p>
        </w:tc>
      </w:tr>
      <w:tr w:rsidR="000A1530" w:rsidRPr="002C33DB" w14:paraId="299D33E6" w14:textId="77777777" w:rsidTr="005538D9">
        <w:tc>
          <w:tcPr>
            <w:tcW w:w="0" w:type="auto"/>
          </w:tcPr>
          <w:p w14:paraId="34B0EB6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rFonts w:ascii="Times New Roman" w:hAnsi="Times New Roman" w:cs="Times New Roman" w:hint="eastAsia"/>
                <w:bCs/>
                <w:kern w:val="0"/>
                <w:szCs w:val="21"/>
              </w:rPr>
              <w:t>第一部分</w:t>
            </w:r>
            <w:r>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前言</w:t>
            </w:r>
          </w:p>
          <w:p w14:paraId="0243699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F37A9C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D7679">
              <w:rPr>
                <w:rFonts w:ascii="Times New Roman" w:hAnsi="Times New Roman" w:cs="Times New Roman" w:hint="eastAsia"/>
                <w:bCs/>
                <w:kern w:val="0"/>
                <w:szCs w:val="21"/>
              </w:rPr>
              <w:t>一、订立本基金合同的目的、依</w:t>
            </w:r>
            <w:bookmarkStart w:id="0" w:name="_GoBack"/>
            <w:bookmarkEnd w:id="0"/>
            <w:r w:rsidRPr="005D7679">
              <w:rPr>
                <w:rFonts w:ascii="Times New Roman" w:hAnsi="Times New Roman" w:cs="Times New Roman" w:hint="eastAsia"/>
                <w:bCs/>
                <w:kern w:val="0"/>
                <w:szCs w:val="21"/>
              </w:rPr>
              <w:t>据和原则</w:t>
            </w:r>
          </w:p>
          <w:p w14:paraId="4578961A" w14:textId="77777777" w:rsidR="000A1530" w:rsidRPr="00496BB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E23426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6243A">
              <w:rPr>
                <w:rFonts w:ascii="Times New Roman" w:hAnsi="Times New Roman" w:cs="Times New Roman" w:hint="eastAsia"/>
                <w:bCs/>
                <w:kern w:val="0"/>
                <w:szCs w:val="21"/>
              </w:rPr>
              <w:t>2</w:t>
            </w:r>
            <w:r w:rsidRPr="00F6243A">
              <w:rPr>
                <w:rFonts w:ascii="Times New Roman" w:hAnsi="Times New Roman" w:cs="Times New Roman" w:hint="eastAsia"/>
                <w:bCs/>
                <w:kern w:val="0"/>
                <w:szCs w:val="21"/>
              </w:rPr>
              <w:t>、订立本基金合同的依据是《中华人民共和国合同法》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以下简称“《合同法》”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、《中华人民共和国证券投资基金法》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以下简称“《基金法》”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、《公开募集证券投资基金运作管理办法》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以下简称“《运作办法》”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、《证券投资基金销售管理办法》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以下简称“《销售办法》”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、《公开募集证券投资基金信息披露管理办法》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以下简称“《信息披露办法》”</w:t>
            </w:r>
            <w:r w:rsidRPr="00F6243A">
              <w:rPr>
                <w:rFonts w:ascii="Times New Roman" w:hAnsi="Times New Roman" w:cs="Times New Roman" w:hint="eastAsia"/>
                <w:bCs/>
                <w:kern w:val="0"/>
                <w:szCs w:val="21"/>
              </w:rPr>
              <w:t xml:space="preserve">) </w:t>
            </w:r>
            <w:r w:rsidRPr="00F6243A">
              <w:rPr>
                <w:rFonts w:ascii="Times New Roman" w:hAnsi="Times New Roman" w:cs="Times New Roman" w:hint="eastAsia"/>
                <w:bCs/>
                <w:kern w:val="0"/>
                <w:szCs w:val="21"/>
              </w:rPr>
              <w:t>、《公开募集开放式证券投资基金流动性风险管理规定》（以下简称“《流动性风险管理规定》”）和其他有关法律法规。</w:t>
            </w:r>
          </w:p>
          <w:p w14:paraId="69B6626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4E9B0C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42EC3D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11AEB62"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0C5133A" w14:textId="77777777" w:rsidR="000A1530" w:rsidRPr="00F6243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lastRenderedPageBreak/>
              <w:t>六、本基金合同关于基金产品资料概要的编制、披露及更新等内容，将不晚于</w:t>
            </w:r>
            <w:r w:rsidRPr="009F6E29">
              <w:rPr>
                <w:rFonts w:ascii="Times New Roman" w:hAnsi="Times New Roman" w:cs="Times New Roman" w:hint="eastAsia"/>
                <w:bCs/>
                <w:kern w:val="0"/>
                <w:szCs w:val="21"/>
              </w:rPr>
              <w:t>2020</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9</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w:t>
            </w:r>
            <w:r w:rsidRPr="009F6E29">
              <w:rPr>
                <w:rFonts w:ascii="Times New Roman" w:hAnsi="Times New Roman" w:cs="Times New Roman" w:hint="eastAsia"/>
                <w:bCs/>
                <w:kern w:val="0"/>
                <w:szCs w:val="21"/>
              </w:rPr>
              <w:t>日起执行</w:t>
            </w:r>
            <w:r>
              <w:rPr>
                <w:rFonts w:ascii="Times New Roman" w:hAnsi="Times New Roman" w:cs="Times New Roman" w:hint="eastAsia"/>
                <w:bCs/>
                <w:kern w:val="0"/>
                <w:szCs w:val="21"/>
              </w:rPr>
              <w:t>。</w:t>
            </w:r>
          </w:p>
        </w:tc>
        <w:tc>
          <w:tcPr>
            <w:tcW w:w="0" w:type="auto"/>
          </w:tcPr>
          <w:p w14:paraId="137F5F0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rFonts w:ascii="Times New Roman" w:hAnsi="Times New Roman" w:cs="Times New Roman" w:hint="eastAsia"/>
                <w:bCs/>
                <w:kern w:val="0"/>
                <w:szCs w:val="21"/>
              </w:rPr>
              <w:lastRenderedPageBreak/>
              <w:t>第一部分</w:t>
            </w:r>
            <w:r>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前言</w:t>
            </w:r>
          </w:p>
          <w:p w14:paraId="186D69E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884C55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D7679">
              <w:rPr>
                <w:rFonts w:ascii="Times New Roman" w:hAnsi="Times New Roman" w:cs="Times New Roman" w:hint="eastAsia"/>
                <w:bCs/>
                <w:kern w:val="0"/>
                <w:szCs w:val="21"/>
              </w:rPr>
              <w:t>一、订立本基金合同的目的、依据和原则</w:t>
            </w:r>
          </w:p>
          <w:p w14:paraId="58948A0D" w14:textId="77777777" w:rsidR="000A1530" w:rsidRPr="00496BB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5810BE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6243A">
              <w:rPr>
                <w:rFonts w:ascii="Times New Roman" w:hAnsi="Times New Roman" w:cs="Times New Roman" w:hint="eastAsia"/>
                <w:bCs/>
                <w:kern w:val="0"/>
                <w:szCs w:val="21"/>
              </w:rPr>
              <w:t>2</w:t>
            </w:r>
            <w:r w:rsidRPr="00F6243A">
              <w:rPr>
                <w:rFonts w:ascii="Times New Roman" w:hAnsi="Times New Roman" w:cs="Times New Roman" w:hint="eastAsia"/>
                <w:bCs/>
                <w:kern w:val="0"/>
                <w:szCs w:val="21"/>
              </w:rPr>
              <w:t>、订立本基金合同的依据是《中华人民共和国合同法》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以下简称“《合同法》”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、《中华人民共和国证券投资基金法》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以下简称“《基金法》”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、《公开募集证券投资基金运作管理办法》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以下简称“《运作办法》”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、《公开募集证券投资基金销售机构监督管理办法》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以下简称“《销售办法》”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、《公开募集证券投资基金信息披露管理办法》</w:t>
            </w:r>
            <w:r w:rsidRPr="00F6243A">
              <w:rPr>
                <w:rFonts w:ascii="Times New Roman" w:hAnsi="Times New Roman" w:cs="Times New Roman" w:hint="eastAsia"/>
                <w:bCs/>
                <w:kern w:val="0"/>
                <w:szCs w:val="21"/>
              </w:rPr>
              <w:t>(</w:t>
            </w:r>
            <w:r w:rsidRPr="00F6243A">
              <w:rPr>
                <w:rFonts w:ascii="Times New Roman" w:hAnsi="Times New Roman" w:cs="Times New Roman" w:hint="eastAsia"/>
                <w:bCs/>
                <w:kern w:val="0"/>
                <w:szCs w:val="21"/>
              </w:rPr>
              <w:t>以下简称“《信息披露办法》”</w:t>
            </w:r>
            <w:r w:rsidRPr="00F6243A">
              <w:rPr>
                <w:rFonts w:ascii="Times New Roman" w:hAnsi="Times New Roman" w:cs="Times New Roman" w:hint="eastAsia"/>
                <w:bCs/>
                <w:kern w:val="0"/>
                <w:szCs w:val="21"/>
              </w:rPr>
              <w:t>)</w:t>
            </w:r>
            <w:r>
              <w:rPr>
                <w:rFonts w:ascii="Times New Roman" w:hAnsi="Times New Roman" w:cs="Times New Roman"/>
                <w:bCs/>
                <w:kern w:val="0"/>
                <w:szCs w:val="21"/>
              </w:rPr>
              <w:t xml:space="preserve"> </w:t>
            </w:r>
            <w:r w:rsidRPr="00F6243A">
              <w:rPr>
                <w:rFonts w:ascii="Times New Roman" w:hAnsi="Times New Roman" w:cs="Times New Roman" w:hint="eastAsia"/>
                <w:bCs/>
                <w:kern w:val="0"/>
                <w:szCs w:val="21"/>
              </w:rPr>
              <w:t>、《公开募集开放式证券投资基金流动性风险管理规定》（以下简称“《流动性风险管理规定》”）和其他有关法律法规。</w:t>
            </w:r>
          </w:p>
          <w:p w14:paraId="52B3A94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1725113"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lastRenderedPageBreak/>
              <w:t>五、本基金可根据法律法规和基金合同的约定参与转融通证券出借业务，可能存在流动性风险、市场风险和信用</w:t>
            </w:r>
            <w:proofErr w:type="gramStart"/>
            <w:r w:rsidRPr="009F6E29">
              <w:rPr>
                <w:rFonts w:ascii="Times New Roman" w:hAnsi="Times New Roman" w:cs="Times New Roman" w:hint="eastAsia"/>
                <w:bCs/>
                <w:kern w:val="0"/>
                <w:szCs w:val="21"/>
              </w:rPr>
              <w:t>风险等转融通</w:t>
            </w:r>
            <w:proofErr w:type="gramEnd"/>
            <w:r w:rsidRPr="009F6E29">
              <w:rPr>
                <w:rFonts w:ascii="Times New Roman" w:hAnsi="Times New Roman" w:cs="Times New Roman" w:hint="eastAsia"/>
                <w:bCs/>
                <w:kern w:val="0"/>
                <w:szCs w:val="21"/>
              </w:rPr>
              <w:t>业务特有风险。</w:t>
            </w:r>
          </w:p>
        </w:tc>
      </w:tr>
      <w:tr w:rsidR="000A1530" w:rsidRPr="002C33DB" w14:paraId="49F71C66" w14:textId="77777777" w:rsidTr="005538D9">
        <w:tc>
          <w:tcPr>
            <w:tcW w:w="0" w:type="auto"/>
          </w:tcPr>
          <w:p w14:paraId="0EDCCAE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1535A">
              <w:rPr>
                <w:rFonts w:ascii="Times New Roman" w:hAnsi="Times New Roman" w:cs="Times New Roman" w:hint="eastAsia"/>
                <w:bCs/>
                <w:kern w:val="0"/>
                <w:szCs w:val="21"/>
              </w:rPr>
              <w:lastRenderedPageBreak/>
              <w:t>第二部分</w:t>
            </w:r>
            <w:r w:rsidRPr="00A1535A">
              <w:rPr>
                <w:rFonts w:ascii="Times New Roman" w:hAnsi="Times New Roman" w:cs="Times New Roman" w:hint="eastAsia"/>
                <w:bCs/>
                <w:kern w:val="0"/>
                <w:szCs w:val="21"/>
              </w:rPr>
              <w:tab/>
            </w:r>
            <w:r w:rsidRPr="00A1535A">
              <w:rPr>
                <w:rFonts w:ascii="Times New Roman" w:hAnsi="Times New Roman" w:cs="Times New Roman" w:hint="eastAsia"/>
                <w:bCs/>
                <w:kern w:val="0"/>
                <w:szCs w:val="21"/>
              </w:rPr>
              <w:t>释义</w:t>
            </w:r>
          </w:p>
          <w:p w14:paraId="476103A4" w14:textId="77777777" w:rsidR="000A1530" w:rsidRPr="00A1535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FD590D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10</w:t>
            </w:r>
            <w:r w:rsidRPr="009F6E29">
              <w:rPr>
                <w:rFonts w:ascii="Times New Roman" w:hAnsi="Times New Roman" w:cs="Times New Roman" w:hint="eastAsia"/>
                <w:bCs/>
                <w:kern w:val="0"/>
                <w:szCs w:val="21"/>
              </w:rPr>
              <w:t>、《销售办法》：指中国证监会</w:t>
            </w:r>
            <w:r w:rsidRPr="009F6E29">
              <w:rPr>
                <w:rFonts w:ascii="Times New Roman" w:hAnsi="Times New Roman" w:cs="Times New Roman" w:hint="eastAsia"/>
                <w:bCs/>
                <w:kern w:val="0"/>
                <w:szCs w:val="21"/>
              </w:rPr>
              <w:t>2013</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3</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15</w:t>
            </w:r>
            <w:r w:rsidRPr="009F6E29">
              <w:rPr>
                <w:rFonts w:ascii="Times New Roman" w:hAnsi="Times New Roman" w:cs="Times New Roman" w:hint="eastAsia"/>
                <w:bCs/>
                <w:kern w:val="0"/>
                <w:szCs w:val="21"/>
              </w:rPr>
              <w:t>日颁布、同年</w:t>
            </w:r>
            <w:r w:rsidRPr="009F6E29">
              <w:rPr>
                <w:rFonts w:ascii="Times New Roman" w:hAnsi="Times New Roman" w:cs="Times New Roman" w:hint="eastAsia"/>
                <w:bCs/>
                <w:kern w:val="0"/>
                <w:szCs w:val="21"/>
              </w:rPr>
              <w:t>6</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w:t>
            </w:r>
            <w:r w:rsidRPr="009F6E29">
              <w:rPr>
                <w:rFonts w:ascii="Times New Roman" w:hAnsi="Times New Roman" w:cs="Times New Roman" w:hint="eastAsia"/>
                <w:bCs/>
                <w:kern w:val="0"/>
                <w:szCs w:val="21"/>
              </w:rPr>
              <w:t>日实施的《证券投资基金销售管理办法》及颁布机关对其不时做出的修订</w:t>
            </w:r>
          </w:p>
          <w:p w14:paraId="6F22F913" w14:textId="77777777" w:rsidR="000A1530" w:rsidRPr="007F5E38"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BBA2DB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11</w:t>
            </w:r>
            <w:r w:rsidRPr="009F6E29">
              <w:rPr>
                <w:rFonts w:ascii="Times New Roman" w:hAnsi="Times New Roman" w:cs="Times New Roman" w:hint="eastAsia"/>
                <w:bCs/>
                <w:kern w:val="0"/>
                <w:szCs w:val="21"/>
              </w:rPr>
              <w:t>、《信息披露办法》：指中国证监会</w:t>
            </w:r>
            <w:r w:rsidRPr="009F6E29">
              <w:rPr>
                <w:rFonts w:ascii="Times New Roman" w:hAnsi="Times New Roman" w:cs="Times New Roman" w:hint="eastAsia"/>
                <w:bCs/>
                <w:kern w:val="0"/>
                <w:szCs w:val="21"/>
              </w:rPr>
              <w:t>2019</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7</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26</w:t>
            </w:r>
            <w:r w:rsidRPr="009F6E29">
              <w:rPr>
                <w:rFonts w:ascii="Times New Roman" w:hAnsi="Times New Roman" w:cs="Times New Roman" w:hint="eastAsia"/>
                <w:bCs/>
                <w:kern w:val="0"/>
                <w:szCs w:val="21"/>
              </w:rPr>
              <w:t>日颁布、同年</w:t>
            </w:r>
            <w:r w:rsidRPr="009F6E29">
              <w:rPr>
                <w:rFonts w:ascii="Times New Roman" w:hAnsi="Times New Roman" w:cs="Times New Roman" w:hint="eastAsia"/>
                <w:bCs/>
                <w:kern w:val="0"/>
                <w:szCs w:val="21"/>
              </w:rPr>
              <w:t>9</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w:t>
            </w:r>
            <w:r w:rsidRPr="009F6E29">
              <w:rPr>
                <w:rFonts w:ascii="Times New Roman" w:hAnsi="Times New Roman" w:cs="Times New Roman" w:hint="eastAsia"/>
                <w:bCs/>
                <w:kern w:val="0"/>
                <w:szCs w:val="21"/>
              </w:rPr>
              <w:t>日实施的《公开募集证券投资基金信息披露管理办法》及颁布机关对其不时做出的修订</w:t>
            </w:r>
          </w:p>
          <w:p w14:paraId="20796B6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1AFE2D"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F95EC6C"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15</w:t>
            </w:r>
            <w:r w:rsidRPr="009F6E29">
              <w:rPr>
                <w:rFonts w:ascii="Times New Roman" w:hAnsi="Times New Roman" w:cs="Times New Roman" w:hint="eastAsia"/>
                <w:bCs/>
                <w:kern w:val="0"/>
                <w:szCs w:val="21"/>
              </w:rPr>
              <w:t>、银行业监督管理机构：指中国人民银行和</w:t>
            </w:r>
            <w:r w:rsidRPr="009F6E29">
              <w:rPr>
                <w:rFonts w:ascii="Times New Roman" w:hAnsi="Times New Roman" w:cs="Times New Roman" w:hint="eastAsia"/>
                <w:bCs/>
                <w:kern w:val="0"/>
                <w:szCs w:val="21"/>
              </w:rPr>
              <w:t>/</w:t>
            </w:r>
            <w:r w:rsidRPr="009F6E29">
              <w:rPr>
                <w:rFonts w:ascii="Times New Roman" w:hAnsi="Times New Roman" w:cs="Times New Roman" w:hint="eastAsia"/>
                <w:bCs/>
                <w:kern w:val="0"/>
                <w:szCs w:val="21"/>
              </w:rPr>
              <w:t>或中国银行业监督管理委员会</w:t>
            </w:r>
          </w:p>
          <w:p w14:paraId="759BD09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59EE7A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19</w:t>
            </w:r>
            <w:r w:rsidRPr="009F6E29">
              <w:rPr>
                <w:rFonts w:ascii="Times New Roman" w:hAnsi="Times New Roman" w:cs="Times New Roman" w:hint="eastAsia"/>
                <w:bCs/>
                <w:kern w:val="0"/>
                <w:szCs w:val="21"/>
              </w:rPr>
              <w:t>、合格境外机构投资者：指符合相关法律法规规定可以投资于在中国境内依法募集的证券投资基金的中国境外的机构投资者</w:t>
            </w:r>
          </w:p>
          <w:p w14:paraId="6C2A02F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2C02C4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16F46F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502E4F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B1608FB" w14:textId="77777777" w:rsidR="000A1530" w:rsidRPr="002A0533"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76362B1" w14:textId="77777777" w:rsidR="000A1530" w:rsidRDefault="000A1530" w:rsidP="005538D9">
            <w:pPr>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2</w:t>
            </w:r>
            <w:r>
              <w:rPr>
                <w:rFonts w:ascii="Times New Roman" w:hAnsi="Times New Roman" w:cs="Times New Roman"/>
                <w:bCs/>
                <w:kern w:val="0"/>
                <w:szCs w:val="21"/>
              </w:rPr>
              <w:t>0</w:t>
            </w:r>
            <w:r w:rsidRPr="009F6E29">
              <w:rPr>
                <w:rFonts w:ascii="Times New Roman" w:hAnsi="Times New Roman" w:cs="Times New Roman" w:hint="eastAsia"/>
                <w:bCs/>
                <w:kern w:val="0"/>
                <w:szCs w:val="21"/>
              </w:rPr>
              <w:t>、投资人、投资者：指个人投资者、机构投资者、合格境外机构投资者、发起资金提供方，以及法律法规或中国证监会允许购买证券投资基金的其他投资人的合称</w:t>
            </w:r>
          </w:p>
          <w:p w14:paraId="1ACE1484" w14:textId="77777777" w:rsidR="000A1530" w:rsidRDefault="000A1530" w:rsidP="005538D9">
            <w:pPr>
              <w:ind w:firstLineChars="200" w:firstLine="480"/>
              <w:rPr>
                <w:rFonts w:ascii="Times New Roman" w:hAnsi="Times New Roman" w:cs="Times New Roman"/>
                <w:bCs/>
                <w:kern w:val="0"/>
                <w:szCs w:val="21"/>
              </w:rPr>
            </w:pPr>
          </w:p>
          <w:p w14:paraId="6EF5DB3A" w14:textId="77777777" w:rsidR="000A1530" w:rsidRDefault="000A1530" w:rsidP="005538D9">
            <w:pPr>
              <w:ind w:firstLineChars="200" w:firstLine="480"/>
              <w:rPr>
                <w:rFonts w:ascii="Times New Roman" w:hAnsi="Times New Roman" w:cs="Times New Roman"/>
                <w:bCs/>
                <w:kern w:val="0"/>
                <w:szCs w:val="21"/>
              </w:rPr>
            </w:pPr>
          </w:p>
          <w:p w14:paraId="68E820A7" w14:textId="77777777" w:rsidR="000A1530" w:rsidRDefault="000A1530" w:rsidP="005538D9">
            <w:pPr>
              <w:ind w:firstLineChars="200" w:firstLine="480"/>
              <w:rPr>
                <w:rFonts w:ascii="Times New Roman" w:hAnsi="Times New Roman" w:cs="Times New Roman"/>
                <w:bCs/>
                <w:kern w:val="0"/>
                <w:szCs w:val="21"/>
              </w:rPr>
            </w:pPr>
            <w:r w:rsidRPr="00DF1ABB">
              <w:rPr>
                <w:rFonts w:ascii="Times New Roman" w:hAnsi="Times New Roman" w:cs="Times New Roman" w:hint="eastAsia"/>
                <w:bCs/>
                <w:kern w:val="0"/>
                <w:szCs w:val="21"/>
              </w:rPr>
              <w:t>51</w:t>
            </w:r>
            <w:r w:rsidRPr="00DF1ABB">
              <w:rPr>
                <w:rFonts w:ascii="Times New Roman" w:hAnsi="Times New Roman" w:cs="Times New Roman" w:hint="eastAsia"/>
                <w:bCs/>
                <w:kern w:val="0"/>
                <w:szCs w:val="21"/>
              </w:rPr>
              <w:t>、指定媒介：指中国证监会指定的用以进行信息披露的全国性报刊及指定互联网网站（包括基金管理人网站、基金托管人网站、中国证监会基金电子披露网站）等媒介</w:t>
            </w:r>
          </w:p>
          <w:p w14:paraId="2C3985C1" w14:textId="77777777" w:rsidR="000A1530" w:rsidRDefault="000A1530" w:rsidP="005538D9">
            <w:pPr>
              <w:ind w:firstLineChars="200" w:firstLine="480"/>
              <w:rPr>
                <w:rFonts w:ascii="Times New Roman" w:hAnsi="Times New Roman" w:cs="Times New Roman"/>
                <w:bCs/>
                <w:kern w:val="0"/>
                <w:szCs w:val="21"/>
              </w:rPr>
            </w:pPr>
          </w:p>
          <w:p w14:paraId="35CD03D9" w14:textId="77777777" w:rsidR="000A1530" w:rsidRDefault="000A1530" w:rsidP="005538D9">
            <w:pPr>
              <w:ind w:firstLineChars="200" w:firstLine="480"/>
              <w:rPr>
                <w:rFonts w:ascii="Times New Roman" w:hAnsi="Times New Roman" w:cs="Times New Roman"/>
                <w:bCs/>
                <w:kern w:val="0"/>
                <w:szCs w:val="21"/>
              </w:rPr>
            </w:pPr>
          </w:p>
          <w:p w14:paraId="1519614B" w14:textId="77777777" w:rsidR="000A1530" w:rsidRDefault="000A1530" w:rsidP="005538D9">
            <w:pPr>
              <w:ind w:firstLineChars="200" w:firstLine="480"/>
              <w:rPr>
                <w:rFonts w:ascii="Times New Roman" w:hAnsi="Times New Roman" w:cs="Times New Roman"/>
                <w:bCs/>
                <w:kern w:val="0"/>
                <w:szCs w:val="21"/>
              </w:rPr>
            </w:pPr>
          </w:p>
          <w:p w14:paraId="09B63C56" w14:textId="77777777" w:rsidR="000A1530" w:rsidRDefault="000A1530" w:rsidP="005538D9">
            <w:pPr>
              <w:ind w:firstLineChars="200" w:firstLine="480"/>
              <w:rPr>
                <w:rFonts w:ascii="Times New Roman" w:hAnsi="Times New Roman" w:cs="Times New Roman"/>
                <w:bCs/>
                <w:kern w:val="0"/>
                <w:szCs w:val="21"/>
              </w:rPr>
            </w:pPr>
          </w:p>
          <w:p w14:paraId="2F356AA9" w14:textId="77777777" w:rsidR="000A1530" w:rsidRDefault="000A1530" w:rsidP="005538D9">
            <w:pPr>
              <w:ind w:firstLineChars="200" w:firstLine="480"/>
              <w:rPr>
                <w:rFonts w:ascii="Times New Roman" w:hAnsi="Times New Roman" w:cs="Times New Roman"/>
                <w:bCs/>
                <w:kern w:val="0"/>
                <w:szCs w:val="21"/>
              </w:rPr>
            </w:pPr>
          </w:p>
          <w:p w14:paraId="2F49B0CF" w14:textId="77777777" w:rsidR="000A1530" w:rsidRDefault="000A1530" w:rsidP="005538D9">
            <w:pPr>
              <w:ind w:firstLineChars="200" w:firstLine="480"/>
              <w:rPr>
                <w:rFonts w:ascii="Times New Roman" w:hAnsi="Times New Roman" w:cs="Times New Roman"/>
                <w:bCs/>
                <w:kern w:val="0"/>
                <w:szCs w:val="21"/>
              </w:rPr>
            </w:pPr>
          </w:p>
          <w:p w14:paraId="3910BFC1" w14:textId="77777777" w:rsidR="000A1530" w:rsidRDefault="000A1530" w:rsidP="005538D9">
            <w:pPr>
              <w:ind w:firstLineChars="200" w:firstLine="480"/>
              <w:rPr>
                <w:rFonts w:ascii="Times New Roman" w:hAnsi="Times New Roman" w:cs="Times New Roman"/>
                <w:bCs/>
                <w:kern w:val="0"/>
                <w:szCs w:val="21"/>
              </w:rPr>
            </w:pPr>
          </w:p>
          <w:p w14:paraId="52991EB0" w14:textId="77777777" w:rsidR="000A1530" w:rsidRDefault="000A1530" w:rsidP="005538D9">
            <w:pPr>
              <w:ind w:firstLineChars="200" w:firstLine="480"/>
              <w:rPr>
                <w:rFonts w:ascii="Times New Roman" w:hAnsi="Times New Roman" w:cs="Times New Roman"/>
                <w:bCs/>
                <w:kern w:val="0"/>
                <w:szCs w:val="21"/>
              </w:rPr>
            </w:pPr>
          </w:p>
          <w:p w14:paraId="573B1C07" w14:textId="77777777" w:rsidR="000A1530" w:rsidRDefault="000A1530" w:rsidP="005538D9">
            <w:pPr>
              <w:ind w:firstLineChars="200" w:firstLine="480"/>
              <w:rPr>
                <w:rFonts w:ascii="Times New Roman" w:hAnsi="Times New Roman" w:cs="Times New Roman"/>
                <w:bCs/>
                <w:kern w:val="0"/>
                <w:szCs w:val="21"/>
              </w:rPr>
            </w:pPr>
          </w:p>
          <w:p w14:paraId="11AF2D6F" w14:textId="77777777" w:rsidR="000A1530" w:rsidRDefault="000A1530" w:rsidP="005538D9">
            <w:pPr>
              <w:ind w:firstLineChars="200" w:firstLine="480"/>
              <w:rPr>
                <w:rFonts w:ascii="Times New Roman" w:hAnsi="Times New Roman" w:cs="Times New Roman"/>
                <w:bCs/>
                <w:kern w:val="0"/>
                <w:szCs w:val="21"/>
              </w:rPr>
            </w:pPr>
          </w:p>
          <w:p w14:paraId="086EBC97" w14:textId="77777777" w:rsidR="000A1530" w:rsidRDefault="000A1530" w:rsidP="005538D9">
            <w:pPr>
              <w:ind w:firstLineChars="200" w:firstLine="480"/>
              <w:rPr>
                <w:rFonts w:ascii="Times New Roman" w:hAnsi="Times New Roman" w:cs="Times New Roman"/>
                <w:bCs/>
                <w:kern w:val="0"/>
                <w:szCs w:val="21"/>
              </w:rPr>
            </w:pPr>
          </w:p>
          <w:p w14:paraId="1B45A85A" w14:textId="77777777" w:rsidR="000A1530" w:rsidRDefault="000A1530" w:rsidP="005538D9">
            <w:pPr>
              <w:ind w:firstLineChars="200" w:firstLine="480"/>
              <w:rPr>
                <w:rFonts w:ascii="Times New Roman" w:hAnsi="Times New Roman" w:cs="Times New Roman"/>
                <w:bCs/>
                <w:kern w:val="0"/>
                <w:szCs w:val="21"/>
              </w:rPr>
            </w:pPr>
          </w:p>
          <w:p w14:paraId="5A5840B6" w14:textId="77777777" w:rsidR="000A1530" w:rsidRDefault="000A1530" w:rsidP="005538D9">
            <w:pPr>
              <w:ind w:firstLineChars="200" w:firstLine="480"/>
              <w:rPr>
                <w:rFonts w:ascii="Times New Roman" w:hAnsi="Times New Roman" w:cs="Times New Roman"/>
                <w:bCs/>
                <w:kern w:val="0"/>
                <w:szCs w:val="21"/>
              </w:rPr>
            </w:pPr>
          </w:p>
          <w:p w14:paraId="06B772EB" w14:textId="77777777" w:rsidR="000A1530" w:rsidRDefault="000A1530" w:rsidP="005538D9">
            <w:pPr>
              <w:ind w:firstLineChars="200" w:firstLine="480"/>
              <w:rPr>
                <w:rFonts w:ascii="Times New Roman" w:hAnsi="Times New Roman" w:cs="Times New Roman"/>
                <w:bCs/>
                <w:kern w:val="0"/>
                <w:szCs w:val="21"/>
              </w:rPr>
            </w:pPr>
          </w:p>
          <w:p w14:paraId="46C04AF5" w14:textId="77777777" w:rsidR="000A1530" w:rsidRDefault="000A1530" w:rsidP="005538D9">
            <w:pPr>
              <w:ind w:firstLineChars="200" w:firstLine="480"/>
              <w:rPr>
                <w:rFonts w:ascii="Times New Roman" w:hAnsi="Times New Roman" w:cs="Times New Roman"/>
                <w:bCs/>
                <w:kern w:val="0"/>
                <w:szCs w:val="21"/>
              </w:rPr>
            </w:pPr>
          </w:p>
          <w:p w14:paraId="5A086B93" w14:textId="77777777" w:rsidR="000A1530" w:rsidRDefault="000A1530" w:rsidP="005538D9">
            <w:pPr>
              <w:ind w:firstLineChars="200" w:firstLine="480"/>
              <w:rPr>
                <w:rFonts w:ascii="Times New Roman" w:hAnsi="Times New Roman" w:cs="Times New Roman"/>
                <w:bCs/>
                <w:kern w:val="0"/>
                <w:szCs w:val="21"/>
              </w:rPr>
            </w:pPr>
          </w:p>
          <w:p w14:paraId="1013C6B0" w14:textId="77777777" w:rsidR="000A1530" w:rsidRDefault="000A1530" w:rsidP="005538D9">
            <w:pPr>
              <w:ind w:firstLineChars="200" w:firstLine="480"/>
              <w:rPr>
                <w:rFonts w:ascii="Times New Roman" w:hAnsi="Times New Roman" w:cs="Times New Roman"/>
                <w:bCs/>
                <w:kern w:val="0"/>
                <w:szCs w:val="21"/>
              </w:rPr>
            </w:pPr>
          </w:p>
          <w:p w14:paraId="61BA1112" w14:textId="77777777" w:rsidR="000A1530" w:rsidRDefault="000A1530" w:rsidP="005538D9">
            <w:pPr>
              <w:ind w:firstLineChars="200" w:firstLine="480"/>
              <w:rPr>
                <w:rFonts w:ascii="Times New Roman" w:hAnsi="Times New Roman" w:cs="Times New Roman"/>
                <w:bCs/>
                <w:kern w:val="0"/>
                <w:szCs w:val="21"/>
              </w:rPr>
            </w:pPr>
          </w:p>
          <w:p w14:paraId="3A2DD627" w14:textId="77777777" w:rsidR="000A1530" w:rsidRDefault="000A1530" w:rsidP="005538D9">
            <w:pPr>
              <w:ind w:firstLineChars="200" w:firstLine="480"/>
              <w:rPr>
                <w:rFonts w:ascii="Times New Roman" w:hAnsi="Times New Roman" w:cs="Times New Roman"/>
                <w:bCs/>
                <w:kern w:val="0"/>
                <w:szCs w:val="21"/>
              </w:rPr>
            </w:pPr>
          </w:p>
          <w:p w14:paraId="0B7D5E41" w14:textId="77777777" w:rsidR="000A1530" w:rsidRDefault="000A1530" w:rsidP="005538D9">
            <w:pPr>
              <w:ind w:firstLineChars="200" w:firstLine="480"/>
              <w:rPr>
                <w:rFonts w:ascii="Times New Roman" w:hAnsi="Times New Roman" w:cs="Times New Roman"/>
                <w:bCs/>
                <w:kern w:val="0"/>
                <w:szCs w:val="21"/>
              </w:rPr>
            </w:pPr>
          </w:p>
          <w:p w14:paraId="63958D0C" w14:textId="77777777" w:rsidR="000A1530" w:rsidRDefault="000A1530" w:rsidP="005538D9">
            <w:pPr>
              <w:ind w:firstLineChars="200" w:firstLine="480"/>
              <w:rPr>
                <w:rFonts w:ascii="Times New Roman" w:hAnsi="Times New Roman" w:cs="Times New Roman"/>
                <w:bCs/>
                <w:kern w:val="0"/>
                <w:szCs w:val="21"/>
              </w:rPr>
            </w:pPr>
          </w:p>
          <w:p w14:paraId="7B50F05B" w14:textId="77777777" w:rsidR="000A1530" w:rsidRPr="009F6E29" w:rsidRDefault="000A1530" w:rsidP="005538D9">
            <w:pPr>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t>6</w:t>
            </w:r>
            <w:r>
              <w:rPr>
                <w:rFonts w:ascii="Times New Roman" w:hAnsi="Times New Roman" w:cs="Times New Roman"/>
                <w:bCs/>
                <w:kern w:val="0"/>
                <w:szCs w:val="21"/>
              </w:rPr>
              <w:t>0</w:t>
            </w:r>
            <w:r w:rsidRPr="00EB2FC2">
              <w:rPr>
                <w:rFonts w:ascii="Times New Roman" w:hAnsi="Times New Roman" w:cs="Times New Roman" w:hint="eastAsia"/>
                <w:bCs/>
                <w:kern w:val="0"/>
                <w:szCs w:val="21"/>
              </w:rPr>
              <w:t>、基金产品资料概要：指《创金合信沪深</w:t>
            </w:r>
            <w:r w:rsidRPr="00EB2FC2">
              <w:rPr>
                <w:rFonts w:ascii="Times New Roman" w:hAnsi="Times New Roman" w:cs="Times New Roman" w:hint="eastAsia"/>
                <w:bCs/>
                <w:kern w:val="0"/>
                <w:szCs w:val="21"/>
              </w:rPr>
              <w:t>300</w:t>
            </w:r>
            <w:r w:rsidRPr="00EB2FC2">
              <w:rPr>
                <w:rFonts w:ascii="Times New Roman" w:hAnsi="Times New Roman" w:cs="Times New Roman" w:hint="eastAsia"/>
                <w:bCs/>
                <w:kern w:val="0"/>
                <w:szCs w:val="21"/>
              </w:rPr>
              <w:t>指数增强型发起式证券投资基金基金产品资料概要》及其更新（本基金合同关于基金产品资料概要的编制、披露及更新等内容，将不晚于</w:t>
            </w:r>
            <w:r w:rsidRPr="00EB2FC2">
              <w:rPr>
                <w:rFonts w:ascii="Times New Roman" w:hAnsi="Times New Roman" w:cs="Times New Roman" w:hint="eastAsia"/>
                <w:bCs/>
                <w:kern w:val="0"/>
                <w:szCs w:val="21"/>
              </w:rPr>
              <w:t>2020</w:t>
            </w:r>
            <w:r w:rsidRPr="00EB2FC2">
              <w:rPr>
                <w:rFonts w:ascii="Times New Roman" w:hAnsi="Times New Roman" w:cs="Times New Roman" w:hint="eastAsia"/>
                <w:bCs/>
                <w:kern w:val="0"/>
                <w:szCs w:val="21"/>
              </w:rPr>
              <w:t>年</w:t>
            </w:r>
            <w:r w:rsidRPr="00EB2FC2">
              <w:rPr>
                <w:rFonts w:ascii="Times New Roman" w:hAnsi="Times New Roman" w:cs="Times New Roman" w:hint="eastAsia"/>
                <w:bCs/>
                <w:kern w:val="0"/>
                <w:szCs w:val="21"/>
              </w:rPr>
              <w:t>9</w:t>
            </w:r>
            <w:r w:rsidRPr="00EB2FC2">
              <w:rPr>
                <w:rFonts w:ascii="Times New Roman" w:hAnsi="Times New Roman" w:cs="Times New Roman" w:hint="eastAsia"/>
                <w:bCs/>
                <w:kern w:val="0"/>
                <w:szCs w:val="21"/>
              </w:rPr>
              <w:t>月</w:t>
            </w:r>
            <w:r w:rsidRPr="00EB2FC2">
              <w:rPr>
                <w:rFonts w:ascii="Times New Roman" w:hAnsi="Times New Roman" w:cs="Times New Roman" w:hint="eastAsia"/>
                <w:bCs/>
                <w:kern w:val="0"/>
                <w:szCs w:val="21"/>
              </w:rPr>
              <w:t>1</w:t>
            </w:r>
            <w:r w:rsidRPr="00EB2FC2">
              <w:rPr>
                <w:rFonts w:ascii="Times New Roman" w:hAnsi="Times New Roman" w:cs="Times New Roman" w:hint="eastAsia"/>
                <w:bCs/>
                <w:kern w:val="0"/>
                <w:szCs w:val="21"/>
              </w:rPr>
              <w:t>日起执行）</w:t>
            </w:r>
          </w:p>
        </w:tc>
        <w:tc>
          <w:tcPr>
            <w:tcW w:w="0" w:type="auto"/>
          </w:tcPr>
          <w:p w14:paraId="6B21BB9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1535A">
              <w:rPr>
                <w:rFonts w:ascii="Times New Roman" w:hAnsi="Times New Roman" w:cs="Times New Roman" w:hint="eastAsia"/>
                <w:bCs/>
                <w:kern w:val="0"/>
                <w:szCs w:val="21"/>
              </w:rPr>
              <w:lastRenderedPageBreak/>
              <w:t>第二部分</w:t>
            </w:r>
            <w:r w:rsidRPr="00A1535A">
              <w:rPr>
                <w:rFonts w:ascii="Times New Roman" w:hAnsi="Times New Roman" w:cs="Times New Roman" w:hint="eastAsia"/>
                <w:bCs/>
                <w:kern w:val="0"/>
                <w:szCs w:val="21"/>
              </w:rPr>
              <w:tab/>
            </w:r>
            <w:r w:rsidRPr="00A1535A">
              <w:rPr>
                <w:rFonts w:ascii="Times New Roman" w:hAnsi="Times New Roman" w:cs="Times New Roman" w:hint="eastAsia"/>
                <w:bCs/>
                <w:kern w:val="0"/>
                <w:szCs w:val="21"/>
              </w:rPr>
              <w:t>释义</w:t>
            </w:r>
          </w:p>
          <w:p w14:paraId="08262BF5" w14:textId="77777777" w:rsidR="000A1530" w:rsidRPr="00A1535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B710DFA"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10</w:t>
            </w:r>
            <w:r w:rsidRPr="009F6E29">
              <w:rPr>
                <w:rFonts w:ascii="Times New Roman" w:hAnsi="Times New Roman" w:cs="Times New Roman" w:hint="eastAsia"/>
                <w:bCs/>
                <w:kern w:val="0"/>
                <w:szCs w:val="21"/>
              </w:rPr>
              <w:t>、《销售办法》：指中国证监会</w:t>
            </w:r>
            <w:r w:rsidRPr="009F6E29">
              <w:rPr>
                <w:rFonts w:ascii="Times New Roman" w:hAnsi="Times New Roman" w:cs="Times New Roman" w:hint="eastAsia"/>
                <w:bCs/>
                <w:kern w:val="0"/>
                <w:szCs w:val="21"/>
              </w:rPr>
              <w:t>2020</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8</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28</w:t>
            </w:r>
            <w:r w:rsidRPr="009F6E29">
              <w:rPr>
                <w:rFonts w:ascii="Times New Roman" w:hAnsi="Times New Roman" w:cs="Times New Roman" w:hint="eastAsia"/>
                <w:bCs/>
                <w:kern w:val="0"/>
                <w:szCs w:val="21"/>
              </w:rPr>
              <w:t>日颁布、同年</w:t>
            </w:r>
            <w:r w:rsidRPr="009F6E29">
              <w:rPr>
                <w:rFonts w:ascii="Times New Roman" w:hAnsi="Times New Roman" w:cs="Times New Roman" w:hint="eastAsia"/>
                <w:bCs/>
                <w:kern w:val="0"/>
                <w:szCs w:val="21"/>
              </w:rPr>
              <w:t>10</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w:t>
            </w:r>
            <w:r w:rsidRPr="009F6E29">
              <w:rPr>
                <w:rFonts w:ascii="Times New Roman" w:hAnsi="Times New Roman" w:cs="Times New Roman" w:hint="eastAsia"/>
                <w:bCs/>
                <w:kern w:val="0"/>
                <w:szCs w:val="21"/>
              </w:rPr>
              <w:t>日实施的《公开募集证券投资基金销售机构监督管理办法》及颁布机关对其不时做出的修订</w:t>
            </w:r>
          </w:p>
          <w:p w14:paraId="7B31FD9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11</w:t>
            </w:r>
            <w:r w:rsidRPr="009F6E29">
              <w:rPr>
                <w:rFonts w:ascii="Times New Roman" w:hAnsi="Times New Roman" w:cs="Times New Roman" w:hint="eastAsia"/>
                <w:bCs/>
                <w:kern w:val="0"/>
                <w:szCs w:val="21"/>
              </w:rPr>
              <w:t>、《信息披露办法》：指中国证监会</w:t>
            </w:r>
            <w:r w:rsidRPr="009F6E29">
              <w:rPr>
                <w:rFonts w:ascii="Times New Roman" w:hAnsi="Times New Roman" w:cs="Times New Roman" w:hint="eastAsia"/>
                <w:bCs/>
                <w:kern w:val="0"/>
                <w:szCs w:val="21"/>
              </w:rPr>
              <w:t>2019</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7</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26</w:t>
            </w:r>
            <w:r w:rsidRPr="009F6E29">
              <w:rPr>
                <w:rFonts w:ascii="Times New Roman" w:hAnsi="Times New Roman" w:cs="Times New Roman" w:hint="eastAsia"/>
                <w:bCs/>
                <w:kern w:val="0"/>
                <w:szCs w:val="21"/>
              </w:rPr>
              <w:t>日颁布、同年</w:t>
            </w:r>
            <w:r w:rsidRPr="009F6E29">
              <w:rPr>
                <w:rFonts w:ascii="Times New Roman" w:hAnsi="Times New Roman" w:cs="Times New Roman" w:hint="eastAsia"/>
                <w:bCs/>
                <w:kern w:val="0"/>
                <w:szCs w:val="21"/>
              </w:rPr>
              <w:t>9</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1</w:t>
            </w:r>
            <w:r w:rsidRPr="009F6E29">
              <w:rPr>
                <w:rFonts w:ascii="Times New Roman" w:hAnsi="Times New Roman" w:cs="Times New Roman" w:hint="eastAsia"/>
                <w:bCs/>
                <w:kern w:val="0"/>
                <w:szCs w:val="21"/>
              </w:rPr>
              <w:t>日实施的，并经</w:t>
            </w:r>
            <w:r w:rsidRPr="009F6E29">
              <w:rPr>
                <w:rFonts w:ascii="Times New Roman" w:hAnsi="Times New Roman" w:cs="Times New Roman" w:hint="eastAsia"/>
                <w:bCs/>
                <w:kern w:val="0"/>
                <w:szCs w:val="21"/>
              </w:rPr>
              <w:t>2020</w:t>
            </w:r>
            <w:r w:rsidRPr="009F6E29">
              <w:rPr>
                <w:rFonts w:ascii="Times New Roman" w:hAnsi="Times New Roman" w:cs="Times New Roman" w:hint="eastAsia"/>
                <w:bCs/>
                <w:kern w:val="0"/>
                <w:szCs w:val="21"/>
              </w:rPr>
              <w:t>年</w:t>
            </w:r>
            <w:r w:rsidRPr="009F6E29">
              <w:rPr>
                <w:rFonts w:ascii="Times New Roman" w:hAnsi="Times New Roman" w:cs="Times New Roman" w:hint="eastAsia"/>
                <w:bCs/>
                <w:kern w:val="0"/>
                <w:szCs w:val="21"/>
              </w:rPr>
              <w:t>3</w:t>
            </w:r>
            <w:r w:rsidRPr="009F6E29">
              <w:rPr>
                <w:rFonts w:ascii="Times New Roman" w:hAnsi="Times New Roman" w:cs="Times New Roman" w:hint="eastAsia"/>
                <w:bCs/>
                <w:kern w:val="0"/>
                <w:szCs w:val="21"/>
              </w:rPr>
              <w:t>月</w:t>
            </w:r>
            <w:r w:rsidRPr="009F6E29">
              <w:rPr>
                <w:rFonts w:ascii="Times New Roman" w:hAnsi="Times New Roman" w:cs="Times New Roman" w:hint="eastAsia"/>
                <w:bCs/>
                <w:kern w:val="0"/>
                <w:szCs w:val="21"/>
              </w:rPr>
              <w:t>20</w:t>
            </w:r>
            <w:r w:rsidRPr="009F6E29">
              <w:rPr>
                <w:rFonts w:ascii="Times New Roman" w:hAnsi="Times New Roman" w:cs="Times New Roman" w:hint="eastAsia"/>
                <w:bCs/>
                <w:kern w:val="0"/>
                <w:szCs w:val="21"/>
              </w:rPr>
              <w:t>日中国证监会《关于修改部分证券期货规章的决定》修正的《公开募集证券投资基金信息披露管理办法》及颁布机关对其不时做出的修订</w:t>
            </w:r>
          </w:p>
          <w:p w14:paraId="47DA9EE3"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90E4F3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15</w:t>
            </w:r>
            <w:r w:rsidRPr="009F6E29">
              <w:rPr>
                <w:rFonts w:ascii="Times New Roman" w:hAnsi="Times New Roman" w:cs="Times New Roman" w:hint="eastAsia"/>
                <w:bCs/>
                <w:kern w:val="0"/>
                <w:szCs w:val="21"/>
              </w:rPr>
              <w:t>、银行业监督管理机构：指中国人民银行和</w:t>
            </w:r>
            <w:r w:rsidRPr="009F6E29">
              <w:rPr>
                <w:rFonts w:ascii="Times New Roman" w:hAnsi="Times New Roman" w:cs="Times New Roman" w:hint="eastAsia"/>
                <w:bCs/>
                <w:kern w:val="0"/>
                <w:szCs w:val="21"/>
              </w:rPr>
              <w:t>/</w:t>
            </w:r>
            <w:r w:rsidRPr="009F6E29">
              <w:rPr>
                <w:rFonts w:ascii="Times New Roman" w:hAnsi="Times New Roman" w:cs="Times New Roman" w:hint="eastAsia"/>
                <w:bCs/>
                <w:kern w:val="0"/>
                <w:szCs w:val="21"/>
              </w:rPr>
              <w:t>或中国银行保险监督管理委员会</w:t>
            </w:r>
          </w:p>
          <w:p w14:paraId="2502E321"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AD02826"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19</w:t>
            </w:r>
            <w:r w:rsidRPr="009F6E29">
              <w:rPr>
                <w:rFonts w:ascii="Times New Roman" w:hAnsi="Times New Roman" w:cs="Times New Roman" w:hint="eastAsia"/>
                <w:bCs/>
                <w:kern w:val="0"/>
                <w:szCs w:val="21"/>
              </w:rPr>
              <w:t>、合格境外机构投资者：指符合《合格境外机构投资者境内证券投资管理办法》（包括其不时修订）及相关法律法规规定可以</w:t>
            </w:r>
            <w:r w:rsidRPr="009F6E29">
              <w:rPr>
                <w:rFonts w:ascii="Times New Roman" w:hAnsi="Times New Roman" w:cs="Times New Roman" w:hint="eastAsia"/>
                <w:bCs/>
                <w:kern w:val="0"/>
                <w:szCs w:val="21"/>
              </w:rPr>
              <w:lastRenderedPageBreak/>
              <w:t>投资于在中国境内依法募集的证券投资基金的中国境外的机构投资者</w:t>
            </w:r>
          </w:p>
          <w:p w14:paraId="1EA13EBB" w14:textId="77777777" w:rsidR="000A1530" w:rsidRPr="009F6E29" w:rsidRDefault="000A1530" w:rsidP="005538D9">
            <w:pPr>
              <w:adjustRightInd w:val="0"/>
              <w:snapToGrid w:val="0"/>
              <w:spacing w:line="360" w:lineRule="auto"/>
              <w:ind w:firstLineChars="200" w:firstLine="480"/>
              <w:rPr>
                <w:rFonts w:ascii="Times New Roman" w:hAnsi="Times New Roman" w:cs="Times New Roman"/>
                <w:bCs/>
                <w:kern w:val="0"/>
                <w:szCs w:val="21"/>
              </w:rPr>
            </w:pPr>
            <w:r>
              <w:rPr>
                <w:rFonts w:ascii="Times New Roman" w:hAnsi="Times New Roman" w:cs="Times New Roman" w:hint="eastAsia"/>
                <w:bCs/>
                <w:kern w:val="0"/>
                <w:szCs w:val="21"/>
              </w:rPr>
              <w:t>20</w:t>
            </w:r>
            <w:r w:rsidRPr="009F6E29">
              <w:rPr>
                <w:rFonts w:ascii="Times New Roman" w:hAnsi="Times New Roman" w:cs="Times New Roman" w:hint="eastAsia"/>
                <w:bCs/>
                <w:kern w:val="0"/>
                <w:szCs w:val="21"/>
              </w:rPr>
              <w:t>、人民币合格境外机构投资者：指按照《人民币合格境外机构投资者境内证券投资试点办法》（包括其不时修订）及相关法律法规规定，运用来自境外的人民币资金进行境内证券投资的境外法人</w:t>
            </w:r>
          </w:p>
          <w:p w14:paraId="2AF0486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F6E29">
              <w:rPr>
                <w:rFonts w:ascii="Times New Roman" w:hAnsi="Times New Roman" w:cs="Times New Roman" w:hint="eastAsia"/>
                <w:bCs/>
                <w:kern w:val="0"/>
                <w:szCs w:val="21"/>
              </w:rPr>
              <w:t>21</w:t>
            </w:r>
            <w:r w:rsidRPr="009F6E29">
              <w:rPr>
                <w:rFonts w:ascii="Times New Roman" w:hAnsi="Times New Roman" w:cs="Times New Roman" w:hint="eastAsia"/>
                <w:bCs/>
                <w:kern w:val="0"/>
                <w:szCs w:val="21"/>
              </w:rPr>
              <w:t>、投资人、投资者：指个人投资者、机构投资者、合格境外机构投资者、人民币合格境外机构投资者、发起资金提供方，以及法律法规或中国证监会允许购买证券投资基金的其他投资人的合称</w:t>
            </w:r>
          </w:p>
          <w:p w14:paraId="5F16614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89F7E3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F1ABB">
              <w:rPr>
                <w:rFonts w:ascii="Times New Roman" w:hAnsi="Times New Roman" w:cs="Times New Roman" w:hint="eastAsia"/>
                <w:bCs/>
                <w:kern w:val="0"/>
                <w:szCs w:val="21"/>
              </w:rPr>
              <w:t>52</w:t>
            </w:r>
            <w:r w:rsidRPr="00DF1ABB">
              <w:rPr>
                <w:rFonts w:ascii="Times New Roman" w:hAnsi="Times New Roman" w:cs="Times New Roman" w:hint="eastAsia"/>
                <w:bCs/>
                <w:kern w:val="0"/>
                <w:szCs w:val="21"/>
              </w:rPr>
              <w:t>、规定媒介：指符合中国证监会规定条件的用以进行信息披露的全国性报刊及《信息披露办法》规定的互联网网站（包括基金管理人网站、基金托管人网站、中国证监会基金电子披露网站）等媒介</w:t>
            </w:r>
          </w:p>
          <w:p w14:paraId="19B918F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0046B3" w14:textId="77777777" w:rsidR="000A1530" w:rsidRPr="00EB2FC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t>61</w:t>
            </w:r>
            <w:r w:rsidRPr="00EB2FC2">
              <w:rPr>
                <w:rFonts w:ascii="Times New Roman" w:hAnsi="Times New Roman" w:cs="Times New Roman" w:hint="eastAsia"/>
                <w:bCs/>
                <w:kern w:val="0"/>
                <w:szCs w:val="21"/>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3EA521FC" w14:textId="77777777" w:rsidR="000A1530" w:rsidRPr="00EB2FC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lastRenderedPageBreak/>
              <w:t>62</w:t>
            </w:r>
            <w:r w:rsidRPr="00EB2FC2">
              <w:rPr>
                <w:rFonts w:ascii="Times New Roman" w:hAnsi="Times New Roman" w:cs="Times New Roman" w:hint="eastAsia"/>
                <w:bCs/>
                <w:kern w:val="0"/>
                <w:szCs w:val="21"/>
              </w:rPr>
              <w:t>、</w:t>
            </w:r>
            <w:proofErr w:type="gramStart"/>
            <w:r w:rsidRPr="00EB2FC2">
              <w:rPr>
                <w:rFonts w:ascii="Times New Roman" w:hAnsi="Times New Roman" w:cs="Times New Roman" w:hint="eastAsia"/>
                <w:bCs/>
                <w:kern w:val="0"/>
                <w:szCs w:val="21"/>
              </w:rPr>
              <w:t>侧袋机制</w:t>
            </w:r>
            <w:proofErr w:type="gramEnd"/>
            <w:r w:rsidRPr="00EB2FC2">
              <w:rPr>
                <w:rFonts w:ascii="Times New Roman" w:hAnsi="Times New Roman" w:cs="Times New Roman" w:hint="eastAsia"/>
                <w:bCs/>
                <w:kern w:val="0"/>
                <w:szCs w:val="21"/>
              </w:rPr>
              <w:t>：指将基金投资组合中的特定资产从原有账户分离至一个专门账户进行处置清算，目的在于有效隔离并化解风险，确保投资者得到公平对待，属于流动性风险管理工具。</w:t>
            </w:r>
            <w:proofErr w:type="gramStart"/>
            <w:r w:rsidRPr="00EB2FC2">
              <w:rPr>
                <w:rFonts w:ascii="Times New Roman" w:hAnsi="Times New Roman" w:cs="Times New Roman" w:hint="eastAsia"/>
                <w:bCs/>
                <w:kern w:val="0"/>
                <w:szCs w:val="21"/>
              </w:rPr>
              <w:t>侧袋机制</w:t>
            </w:r>
            <w:proofErr w:type="gramEnd"/>
            <w:r w:rsidRPr="00EB2FC2">
              <w:rPr>
                <w:rFonts w:ascii="Times New Roman" w:hAnsi="Times New Roman" w:cs="Times New Roman" w:hint="eastAsia"/>
                <w:bCs/>
                <w:kern w:val="0"/>
                <w:szCs w:val="21"/>
              </w:rPr>
              <w:t>实施期间，原有账户称为主袋账户，专门账户</w:t>
            </w:r>
            <w:proofErr w:type="gramStart"/>
            <w:r w:rsidRPr="00EB2FC2">
              <w:rPr>
                <w:rFonts w:ascii="Times New Roman" w:hAnsi="Times New Roman" w:cs="Times New Roman" w:hint="eastAsia"/>
                <w:bCs/>
                <w:kern w:val="0"/>
                <w:szCs w:val="21"/>
              </w:rPr>
              <w:t>称为侧袋账户</w:t>
            </w:r>
            <w:proofErr w:type="gramEnd"/>
          </w:p>
          <w:p w14:paraId="60159C2F" w14:textId="77777777" w:rsidR="000A1530" w:rsidRPr="00EB2FC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t>63</w:t>
            </w:r>
            <w:r w:rsidRPr="00EB2FC2">
              <w:rPr>
                <w:rFonts w:ascii="Times New Roman" w:hAnsi="Times New Roman" w:cs="Times New Roman" w:hint="eastAsia"/>
                <w:bCs/>
                <w:kern w:val="0"/>
                <w:szCs w:val="21"/>
              </w:rPr>
              <w:t>、特定资产：包括：（</w:t>
            </w:r>
            <w:r w:rsidRPr="00EB2FC2">
              <w:rPr>
                <w:rFonts w:ascii="Times New Roman" w:hAnsi="Times New Roman" w:cs="Times New Roman" w:hint="eastAsia"/>
                <w:bCs/>
                <w:kern w:val="0"/>
                <w:szCs w:val="21"/>
              </w:rPr>
              <w:t>1</w:t>
            </w:r>
            <w:r w:rsidRPr="00EB2FC2">
              <w:rPr>
                <w:rFonts w:ascii="Times New Roman" w:hAnsi="Times New Roman" w:cs="Times New Roman" w:hint="eastAsia"/>
                <w:bCs/>
                <w:kern w:val="0"/>
                <w:szCs w:val="21"/>
              </w:rPr>
              <w:t>）无可参考的活跃市场价格且采用估值技术</w:t>
            </w:r>
            <w:proofErr w:type="gramStart"/>
            <w:r w:rsidRPr="00EB2FC2">
              <w:rPr>
                <w:rFonts w:ascii="Times New Roman" w:hAnsi="Times New Roman" w:cs="Times New Roman" w:hint="eastAsia"/>
                <w:bCs/>
                <w:kern w:val="0"/>
                <w:szCs w:val="21"/>
              </w:rPr>
              <w:t>仍导致</w:t>
            </w:r>
            <w:proofErr w:type="gramEnd"/>
            <w:r w:rsidRPr="00EB2FC2">
              <w:rPr>
                <w:rFonts w:ascii="Times New Roman" w:hAnsi="Times New Roman" w:cs="Times New Roman" w:hint="eastAsia"/>
                <w:bCs/>
                <w:kern w:val="0"/>
                <w:szCs w:val="21"/>
              </w:rPr>
              <w:t>公允价值存在重大不确定性的资产；（</w:t>
            </w:r>
            <w:r w:rsidRPr="00EB2FC2">
              <w:rPr>
                <w:rFonts w:ascii="Times New Roman" w:hAnsi="Times New Roman" w:cs="Times New Roman" w:hint="eastAsia"/>
                <w:bCs/>
                <w:kern w:val="0"/>
                <w:szCs w:val="21"/>
              </w:rPr>
              <w:t>2</w:t>
            </w:r>
            <w:r w:rsidRPr="00EB2FC2">
              <w:rPr>
                <w:rFonts w:ascii="Times New Roman" w:hAnsi="Times New Roman" w:cs="Times New Roman" w:hint="eastAsia"/>
                <w:bCs/>
                <w:kern w:val="0"/>
                <w:szCs w:val="21"/>
              </w:rPr>
              <w:t>）</w:t>
            </w:r>
            <w:proofErr w:type="gramStart"/>
            <w:r w:rsidRPr="00EB2FC2">
              <w:rPr>
                <w:rFonts w:ascii="Times New Roman" w:hAnsi="Times New Roman" w:cs="Times New Roman" w:hint="eastAsia"/>
                <w:bCs/>
                <w:kern w:val="0"/>
                <w:szCs w:val="21"/>
              </w:rPr>
              <w:t>按摊余成本</w:t>
            </w:r>
            <w:proofErr w:type="gramEnd"/>
            <w:r w:rsidRPr="00EB2FC2">
              <w:rPr>
                <w:rFonts w:ascii="Times New Roman" w:hAnsi="Times New Roman" w:cs="Times New Roman" w:hint="eastAsia"/>
                <w:bCs/>
                <w:kern w:val="0"/>
                <w:szCs w:val="21"/>
              </w:rPr>
              <w:t>计量且计提资产减值</w:t>
            </w:r>
            <w:proofErr w:type="gramStart"/>
            <w:r w:rsidRPr="00EB2FC2">
              <w:rPr>
                <w:rFonts w:ascii="Times New Roman" w:hAnsi="Times New Roman" w:cs="Times New Roman" w:hint="eastAsia"/>
                <w:bCs/>
                <w:kern w:val="0"/>
                <w:szCs w:val="21"/>
              </w:rPr>
              <w:t>准备仍导致</w:t>
            </w:r>
            <w:proofErr w:type="gramEnd"/>
            <w:r w:rsidRPr="00EB2FC2">
              <w:rPr>
                <w:rFonts w:ascii="Times New Roman" w:hAnsi="Times New Roman" w:cs="Times New Roman" w:hint="eastAsia"/>
                <w:bCs/>
                <w:kern w:val="0"/>
                <w:szCs w:val="21"/>
              </w:rPr>
              <w:t>资产价值存在重大不确定性的资产；（</w:t>
            </w:r>
            <w:r w:rsidRPr="00EB2FC2">
              <w:rPr>
                <w:rFonts w:ascii="Times New Roman" w:hAnsi="Times New Roman" w:cs="Times New Roman" w:hint="eastAsia"/>
                <w:bCs/>
                <w:kern w:val="0"/>
                <w:szCs w:val="21"/>
              </w:rPr>
              <w:t>3</w:t>
            </w:r>
            <w:r w:rsidRPr="00EB2FC2">
              <w:rPr>
                <w:rFonts w:ascii="Times New Roman" w:hAnsi="Times New Roman" w:cs="Times New Roman" w:hint="eastAsia"/>
                <w:bCs/>
                <w:kern w:val="0"/>
                <w:szCs w:val="21"/>
              </w:rPr>
              <w:t>）其他资产价值存在重大不确定性的资产</w:t>
            </w:r>
          </w:p>
          <w:p w14:paraId="3815968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t>64</w:t>
            </w:r>
            <w:r w:rsidRPr="00EB2FC2">
              <w:rPr>
                <w:rFonts w:ascii="Times New Roman" w:hAnsi="Times New Roman" w:cs="Times New Roman" w:hint="eastAsia"/>
                <w:bCs/>
                <w:kern w:val="0"/>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2F3CC8FB" w14:textId="77777777" w:rsidR="000A1530" w:rsidRPr="00EB2FC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2FC2">
              <w:rPr>
                <w:rFonts w:ascii="Times New Roman" w:hAnsi="Times New Roman" w:cs="Times New Roman" w:hint="eastAsia"/>
                <w:bCs/>
                <w:kern w:val="0"/>
                <w:szCs w:val="21"/>
              </w:rPr>
              <w:t>65</w:t>
            </w:r>
            <w:r w:rsidRPr="00EB2FC2">
              <w:rPr>
                <w:rFonts w:ascii="Times New Roman" w:hAnsi="Times New Roman" w:cs="Times New Roman" w:hint="eastAsia"/>
                <w:bCs/>
                <w:kern w:val="0"/>
                <w:szCs w:val="21"/>
              </w:rPr>
              <w:t>、基金产品资料概要：指《创金合信沪深</w:t>
            </w:r>
            <w:r w:rsidRPr="00EB2FC2">
              <w:rPr>
                <w:rFonts w:ascii="Times New Roman" w:hAnsi="Times New Roman" w:cs="Times New Roman" w:hint="eastAsia"/>
                <w:bCs/>
                <w:kern w:val="0"/>
                <w:szCs w:val="21"/>
              </w:rPr>
              <w:t>300</w:t>
            </w:r>
            <w:r w:rsidRPr="00EB2FC2">
              <w:rPr>
                <w:rFonts w:ascii="Times New Roman" w:hAnsi="Times New Roman" w:cs="Times New Roman" w:hint="eastAsia"/>
                <w:bCs/>
                <w:kern w:val="0"/>
                <w:szCs w:val="21"/>
              </w:rPr>
              <w:t>指数增强型发起式证券投资基金基金产品资料概要》及其更新</w:t>
            </w:r>
          </w:p>
        </w:tc>
      </w:tr>
      <w:tr w:rsidR="000A1530" w:rsidRPr="002C33DB" w14:paraId="24BD534D" w14:textId="77777777" w:rsidTr="005538D9">
        <w:tc>
          <w:tcPr>
            <w:tcW w:w="0" w:type="auto"/>
          </w:tcPr>
          <w:p w14:paraId="28095F6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lastRenderedPageBreak/>
              <w:t>第六部分</w:t>
            </w:r>
            <w:r w:rsidRPr="00E0558A">
              <w:rPr>
                <w:rFonts w:ascii="Times New Roman" w:hAnsi="Times New Roman" w:cs="Times New Roman" w:hint="eastAsia"/>
                <w:bCs/>
                <w:kern w:val="0"/>
                <w:szCs w:val="21"/>
              </w:rPr>
              <w:t xml:space="preserve">  </w:t>
            </w:r>
            <w:r w:rsidRPr="00E0558A">
              <w:rPr>
                <w:rFonts w:ascii="Times New Roman" w:hAnsi="Times New Roman" w:cs="Times New Roman" w:hint="eastAsia"/>
                <w:bCs/>
                <w:kern w:val="0"/>
                <w:szCs w:val="21"/>
              </w:rPr>
              <w:t>基金份额的申购与赎回</w:t>
            </w:r>
          </w:p>
          <w:p w14:paraId="0A9CDC6A"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EC08F9F"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二、申购和赎回的开放日及时间</w:t>
            </w:r>
          </w:p>
          <w:p w14:paraId="7C529AA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1</w:t>
            </w:r>
            <w:r w:rsidRPr="00E0558A">
              <w:rPr>
                <w:rFonts w:ascii="Times New Roman" w:hAnsi="Times New Roman" w:cs="Times New Roman" w:hint="eastAsia"/>
                <w:bCs/>
                <w:kern w:val="0"/>
                <w:szCs w:val="21"/>
              </w:rPr>
              <w:t>、开放日及开放时间</w:t>
            </w:r>
          </w:p>
          <w:p w14:paraId="0804EFD6"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4071AA8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114FB">
              <w:rPr>
                <w:rFonts w:ascii="Times New Roman" w:hAnsi="Times New Roman" w:cs="Times New Roman" w:hint="eastAsia"/>
                <w:bCs/>
                <w:kern w:val="0"/>
                <w:szCs w:val="21"/>
              </w:rPr>
              <w:lastRenderedPageBreak/>
              <w:t>基金合同生效后，若出现新的证券交易市场、证券交易所交易时间变更、其他特殊情况或根据业务需要，基金管理人可视情况对前述开放日及开放时间进行相应的调整，但应在实施日前依照《信息披露办法》的有关规定在指定媒介上公告。</w:t>
            </w:r>
          </w:p>
          <w:p w14:paraId="63A6CE7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B10B7">
              <w:rPr>
                <w:rFonts w:ascii="Times New Roman" w:hAnsi="Times New Roman" w:cs="Times New Roman" w:hint="eastAsia"/>
                <w:bCs/>
                <w:kern w:val="0"/>
                <w:szCs w:val="21"/>
              </w:rPr>
              <w:t>2</w:t>
            </w:r>
            <w:r w:rsidRPr="000B10B7">
              <w:rPr>
                <w:rFonts w:ascii="Times New Roman" w:hAnsi="Times New Roman" w:cs="Times New Roman" w:hint="eastAsia"/>
                <w:bCs/>
                <w:kern w:val="0"/>
                <w:szCs w:val="21"/>
              </w:rPr>
              <w:t>、申购、赎回开始日及业务办理时间</w:t>
            </w:r>
          </w:p>
          <w:p w14:paraId="114B562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1235662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B10B7">
              <w:rPr>
                <w:rFonts w:ascii="Times New Roman" w:hAnsi="Times New Roman" w:cs="Times New Roman" w:hint="eastAsia"/>
                <w:bCs/>
                <w:kern w:val="0"/>
                <w:szCs w:val="21"/>
              </w:rPr>
              <w:t>在确定申购开始与赎回开始时间后，基金管理人应在申购、赎回开放日前依照《信息披露办法》的有关规定在指定媒介上公告申购与赎回的开始时间。</w:t>
            </w:r>
          </w:p>
          <w:p w14:paraId="259D627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1D6C606"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三、申购与赎回的原则</w:t>
            </w:r>
          </w:p>
          <w:p w14:paraId="47778B67" w14:textId="77777777" w:rsidR="000A1530" w:rsidRDefault="000A1530" w:rsidP="005538D9">
            <w:pPr>
              <w:adjustRightInd w:val="0"/>
              <w:snapToGrid w:val="0"/>
              <w:spacing w:line="360" w:lineRule="auto"/>
              <w:ind w:firstLineChars="200" w:firstLine="480"/>
              <w:rPr>
                <w:bCs/>
                <w:szCs w:val="21"/>
              </w:rPr>
            </w:pPr>
            <w:r>
              <w:rPr>
                <w:bCs/>
                <w:szCs w:val="21"/>
              </w:rPr>
              <w:t>……</w:t>
            </w:r>
          </w:p>
          <w:p w14:paraId="502BC33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基金管理人可在不违反法律法规的情况下，对上述原则进行调整。基金管理人必须在新规则开始实施前依照《信息披露办法》的有关规定在</w:t>
            </w:r>
            <w:r>
              <w:rPr>
                <w:rFonts w:ascii="Times New Roman" w:hAnsi="Times New Roman" w:cs="Times New Roman" w:hint="eastAsia"/>
                <w:bCs/>
                <w:kern w:val="0"/>
                <w:szCs w:val="21"/>
              </w:rPr>
              <w:t>指</w:t>
            </w:r>
            <w:r w:rsidRPr="00E0558A">
              <w:rPr>
                <w:rFonts w:ascii="Times New Roman" w:hAnsi="Times New Roman" w:cs="Times New Roman" w:hint="eastAsia"/>
                <w:bCs/>
                <w:kern w:val="0"/>
                <w:szCs w:val="21"/>
              </w:rPr>
              <w:t>定媒介上公告。</w:t>
            </w:r>
          </w:p>
          <w:p w14:paraId="39EDC650" w14:textId="77777777" w:rsidR="000A1530" w:rsidRPr="00514DF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14DF1">
              <w:rPr>
                <w:rFonts w:ascii="Times New Roman" w:hAnsi="Times New Roman" w:cs="Times New Roman" w:hint="eastAsia"/>
                <w:bCs/>
                <w:kern w:val="0"/>
                <w:szCs w:val="21"/>
              </w:rPr>
              <w:t>四、申购与赎回的程序</w:t>
            </w:r>
          </w:p>
          <w:p w14:paraId="71DDCC04" w14:textId="77777777" w:rsidR="000A1530" w:rsidRPr="00514DF1"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64E8B74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50C19">
              <w:rPr>
                <w:rFonts w:ascii="Times New Roman" w:hAnsi="Times New Roman" w:cs="Times New Roman" w:hint="eastAsia"/>
                <w:bCs/>
                <w:kern w:val="0"/>
                <w:szCs w:val="21"/>
              </w:rPr>
              <w:lastRenderedPageBreak/>
              <w:t>基金管理人在不违反法律法规的前提下，可对上述程序规则进行调整。基金管理人应在新规则开始实施前依照《信息披露办法》的有关规定在指定媒介上公告。</w:t>
            </w:r>
          </w:p>
          <w:p w14:paraId="4ECCFCE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E178F">
              <w:rPr>
                <w:rFonts w:ascii="Times New Roman" w:hAnsi="Times New Roman" w:cs="Times New Roman" w:hint="eastAsia"/>
                <w:bCs/>
                <w:kern w:val="0"/>
                <w:szCs w:val="21"/>
              </w:rPr>
              <w:t>五、申购和赎回的数量限制</w:t>
            </w:r>
          </w:p>
          <w:p w14:paraId="29102F3F" w14:textId="77777777" w:rsidR="000A1530" w:rsidRPr="005E178F"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CF1563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E178F">
              <w:rPr>
                <w:rFonts w:ascii="Times New Roman" w:hAnsi="Times New Roman" w:cs="Times New Roman" w:hint="eastAsia"/>
                <w:bCs/>
                <w:kern w:val="0"/>
                <w:szCs w:val="21"/>
              </w:rPr>
              <w:t>5</w:t>
            </w:r>
            <w:r w:rsidRPr="005E178F">
              <w:rPr>
                <w:rFonts w:ascii="Times New Roman" w:hAnsi="Times New Roman" w:cs="Times New Roman" w:hint="eastAsia"/>
                <w:bCs/>
                <w:kern w:val="0"/>
                <w:szCs w:val="21"/>
              </w:rPr>
              <w:t>、基金管理人可在不违反法律法规的情况下，调整上述规定申购金额和赎回份额</w:t>
            </w:r>
            <w:r>
              <w:rPr>
                <w:rFonts w:ascii="Times New Roman" w:hAnsi="Times New Roman" w:cs="Times New Roman" w:hint="eastAsia"/>
                <w:bCs/>
                <w:kern w:val="0"/>
                <w:szCs w:val="21"/>
              </w:rPr>
              <w:t>的</w:t>
            </w:r>
            <w:r w:rsidRPr="005E178F">
              <w:rPr>
                <w:rFonts w:ascii="Times New Roman" w:hAnsi="Times New Roman" w:cs="Times New Roman" w:hint="eastAsia"/>
                <w:bCs/>
                <w:kern w:val="0"/>
                <w:szCs w:val="21"/>
              </w:rPr>
              <w:t>数量限制。基金管理人必须在调整实施前依照《信息披露办法》的有关规定在指定媒介上公告。</w:t>
            </w:r>
          </w:p>
          <w:p w14:paraId="0186072E"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A2A09">
              <w:rPr>
                <w:rFonts w:ascii="Times New Roman" w:hAnsi="Times New Roman" w:cs="Times New Roman" w:hint="eastAsia"/>
                <w:bCs/>
                <w:kern w:val="0"/>
                <w:szCs w:val="21"/>
              </w:rPr>
              <w:t>六、申购和赎回的价格、费用及其用途</w:t>
            </w:r>
          </w:p>
          <w:p w14:paraId="0DCE1900"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6A1CBB3"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A2A09">
              <w:rPr>
                <w:rFonts w:ascii="Times New Roman" w:hAnsi="Times New Roman" w:cs="Times New Roman" w:hint="eastAsia"/>
                <w:bCs/>
                <w:kern w:val="0"/>
                <w:szCs w:val="21"/>
              </w:rPr>
              <w:t>6</w:t>
            </w:r>
            <w:r w:rsidRPr="00CA2A09">
              <w:rPr>
                <w:rFonts w:ascii="Times New Roman" w:hAnsi="Times New Roman" w:cs="Times New Roman" w:hint="eastAsia"/>
                <w:bCs/>
                <w:kern w:val="0"/>
                <w:szCs w:val="21"/>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p>
          <w:p w14:paraId="781067E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8700C2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8EDCD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CBB893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18CAE5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084C5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2667E0C" w14:textId="77777777" w:rsidR="000A1530" w:rsidRPr="00F9310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9310D">
              <w:rPr>
                <w:rFonts w:ascii="Times New Roman" w:hAnsi="Times New Roman" w:cs="Times New Roman" w:hint="eastAsia"/>
                <w:bCs/>
                <w:kern w:val="0"/>
                <w:szCs w:val="21"/>
              </w:rPr>
              <w:t>七、拒绝或暂停申购的情形</w:t>
            </w:r>
          </w:p>
          <w:p w14:paraId="60FE92B6" w14:textId="77777777" w:rsidR="000A1530" w:rsidRPr="00F9310D"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14F2FC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3ACB">
              <w:rPr>
                <w:rFonts w:ascii="Times New Roman" w:hAnsi="Times New Roman" w:cs="Times New Roman" w:hint="eastAsia"/>
                <w:bCs/>
                <w:kern w:val="0"/>
                <w:szCs w:val="21"/>
              </w:rPr>
              <w:t>发生上述第</w:t>
            </w:r>
            <w:r w:rsidRPr="00EB3ACB">
              <w:rPr>
                <w:rFonts w:ascii="Times New Roman" w:hAnsi="Times New Roman" w:cs="Times New Roman" w:hint="eastAsia"/>
                <w:bCs/>
                <w:kern w:val="0"/>
                <w:szCs w:val="21"/>
              </w:rPr>
              <w:t>1</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2</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3</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5</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8</w:t>
            </w:r>
            <w:r w:rsidRPr="00EB3ACB">
              <w:rPr>
                <w:rFonts w:ascii="Times New Roman" w:hAnsi="Times New Roman" w:cs="Times New Roman" w:hint="eastAsia"/>
                <w:bCs/>
                <w:kern w:val="0"/>
                <w:szCs w:val="21"/>
              </w:rPr>
              <w:t>项情形之一</w:t>
            </w:r>
            <w:proofErr w:type="gramStart"/>
            <w:r w:rsidRPr="00EB3ACB">
              <w:rPr>
                <w:rFonts w:ascii="Times New Roman" w:hAnsi="Times New Roman" w:cs="Times New Roman" w:hint="eastAsia"/>
                <w:bCs/>
                <w:kern w:val="0"/>
                <w:szCs w:val="21"/>
              </w:rPr>
              <w:t>且基金</w:t>
            </w:r>
            <w:proofErr w:type="gramEnd"/>
            <w:r w:rsidRPr="00EB3ACB">
              <w:rPr>
                <w:rFonts w:ascii="Times New Roman" w:hAnsi="Times New Roman" w:cs="Times New Roman" w:hint="eastAsia"/>
                <w:bCs/>
                <w:kern w:val="0"/>
                <w:szCs w:val="21"/>
              </w:rPr>
              <w:t>管理人决定暂停申购时，基金管理人应当根据有关规定在指定媒介上刊登暂停申购公告。如果投资人的申购申请被拒绝，被拒绝的申购款项本金将退还给投资人。在暂停申购的情况消除时，基金管理人应及时恢复申购业务的办理。</w:t>
            </w:r>
          </w:p>
          <w:p w14:paraId="75E9A39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F35A2B6" w14:textId="77777777" w:rsidR="000A1530" w:rsidRPr="0058544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85442">
              <w:rPr>
                <w:rFonts w:ascii="Times New Roman" w:hAnsi="Times New Roman" w:cs="Times New Roman" w:hint="eastAsia"/>
                <w:bCs/>
                <w:kern w:val="0"/>
                <w:szCs w:val="21"/>
              </w:rPr>
              <w:t>九、巨额赎回的情形及处理方式</w:t>
            </w:r>
          </w:p>
          <w:p w14:paraId="67AFE54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2</w:t>
            </w:r>
            <w:r w:rsidRPr="00A80F7F">
              <w:rPr>
                <w:rFonts w:ascii="Times New Roman" w:hAnsi="Times New Roman" w:cs="Times New Roman" w:hint="eastAsia"/>
                <w:bCs/>
                <w:kern w:val="0"/>
                <w:szCs w:val="21"/>
              </w:rPr>
              <w:t>、巨额赎回的处理方式</w:t>
            </w:r>
          </w:p>
          <w:p w14:paraId="61FBA15E"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D6A856B"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w:t>
            </w:r>
            <w:r w:rsidRPr="00A80F7F">
              <w:rPr>
                <w:rFonts w:ascii="Times New Roman" w:hAnsi="Times New Roman" w:cs="Times New Roman" w:hint="eastAsia"/>
                <w:bCs/>
                <w:kern w:val="0"/>
                <w:szCs w:val="21"/>
              </w:rPr>
              <w:t>2</w:t>
            </w:r>
            <w:r w:rsidRPr="00A80F7F">
              <w:rPr>
                <w:rFonts w:ascii="Times New Roman" w:hAnsi="Times New Roman" w:cs="Times New Roman" w:hint="eastAsia"/>
                <w:bCs/>
                <w:kern w:val="0"/>
                <w:szCs w:val="21"/>
              </w:rPr>
              <w:t>）</w:t>
            </w:r>
            <w:r>
              <w:rPr>
                <w:bCs/>
                <w:szCs w:val="21"/>
              </w:rPr>
              <w:t>……</w:t>
            </w:r>
          </w:p>
          <w:p w14:paraId="4A8D0D6C"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proofErr w:type="gramStart"/>
            <w:r w:rsidRPr="00EB3ACB">
              <w:rPr>
                <w:rFonts w:ascii="Times New Roman" w:hAnsi="Times New Roman" w:cs="Times New Roman" w:hint="eastAsia"/>
                <w:bCs/>
                <w:kern w:val="0"/>
                <w:szCs w:val="21"/>
              </w:rPr>
              <w:t>若基金</w:t>
            </w:r>
            <w:proofErr w:type="gramEnd"/>
            <w:r w:rsidRPr="00EB3ACB">
              <w:rPr>
                <w:rFonts w:ascii="Times New Roman" w:hAnsi="Times New Roman" w:cs="Times New Roman" w:hint="eastAsia"/>
                <w:bCs/>
                <w:kern w:val="0"/>
                <w:szCs w:val="21"/>
              </w:rPr>
              <w:t>发生巨额赎回，在出现单个基金份额持有人超过基金总份额</w:t>
            </w:r>
            <w:r w:rsidRPr="00EB3ACB">
              <w:rPr>
                <w:rFonts w:ascii="Times New Roman" w:hAnsi="Times New Roman" w:cs="Times New Roman" w:hint="eastAsia"/>
                <w:bCs/>
                <w:kern w:val="0"/>
                <w:szCs w:val="21"/>
              </w:rPr>
              <w:t>20%</w:t>
            </w:r>
            <w:r w:rsidRPr="00EB3ACB">
              <w:rPr>
                <w:rFonts w:ascii="Times New Roman" w:hAnsi="Times New Roman" w:cs="Times New Roman" w:hint="eastAsia"/>
                <w:bCs/>
                <w:kern w:val="0"/>
                <w:szCs w:val="21"/>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w:t>
            </w:r>
            <w:proofErr w:type="gramStart"/>
            <w:r w:rsidRPr="00EB3ACB">
              <w:rPr>
                <w:rFonts w:ascii="Times New Roman" w:hAnsi="Times New Roman" w:cs="Times New Roman" w:hint="eastAsia"/>
                <w:bCs/>
                <w:kern w:val="0"/>
                <w:szCs w:val="21"/>
              </w:rPr>
              <w:t>则基金</w:t>
            </w:r>
            <w:proofErr w:type="gramEnd"/>
            <w:r w:rsidRPr="00EB3ACB">
              <w:rPr>
                <w:rFonts w:ascii="Times New Roman" w:hAnsi="Times New Roman" w:cs="Times New Roman" w:hint="eastAsia"/>
                <w:bCs/>
                <w:kern w:val="0"/>
                <w:szCs w:val="21"/>
              </w:rPr>
              <w:t>管理人在当日接受赎回比例不低</w:t>
            </w:r>
            <w:r w:rsidRPr="00EB3ACB">
              <w:rPr>
                <w:rFonts w:ascii="Times New Roman" w:hAnsi="Times New Roman" w:cs="Times New Roman" w:hint="eastAsia"/>
                <w:bCs/>
                <w:kern w:val="0"/>
                <w:szCs w:val="21"/>
              </w:rPr>
              <w:lastRenderedPageBreak/>
              <w:t>于上一开放日基金总份额的</w:t>
            </w:r>
            <w:r w:rsidRPr="00EB3ACB">
              <w:rPr>
                <w:rFonts w:ascii="Times New Roman" w:hAnsi="Times New Roman" w:cs="Times New Roman" w:hint="eastAsia"/>
                <w:bCs/>
                <w:kern w:val="0"/>
                <w:szCs w:val="21"/>
              </w:rPr>
              <w:t xml:space="preserve"> 10%</w:t>
            </w:r>
            <w:r w:rsidRPr="00EB3ACB">
              <w:rPr>
                <w:rFonts w:ascii="Times New Roman" w:hAnsi="Times New Roman" w:cs="Times New Roman" w:hint="eastAsia"/>
                <w:bCs/>
                <w:kern w:val="0"/>
                <w:szCs w:val="21"/>
              </w:rPr>
              <w:t>的前提下，在仍可接受赎回申请的范围内对大额赎回申请人的赎回</w:t>
            </w:r>
            <w:proofErr w:type="gramStart"/>
            <w:r w:rsidRPr="00EB3ACB">
              <w:rPr>
                <w:rFonts w:ascii="Times New Roman" w:hAnsi="Times New Roman" w:cs="Times New Roman" w:hint="eastAsia"/>
                <w:bCs/>
                <w:kern w:val="0"/>
                <w:szCs w:val="21"/>
              </w:rPr>
              <w:t>申请按</w:t>
            </w:r>
            <w:proofErr w:type="gramEnd"/>
            <w:r w:rsidRPr="00EB3ACB">
              <w:rPr>
                <w:rFonts w:ascii="Times New Roman" w:hAnsi="Times New Roman" w:cs="Times New Roman" w:hint="eastAsia"/>
                <w:bCs/>
                <w:kern w:val="0"/>
                <w:szCs w:val="21"/>
              </w:rPr>
              <w:t>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指定媒介上刊登公告。</w:t>
            </w:r>
          </w:p>
          <w:p w14:paraId="2048C0E0"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w:t>
            </w:r>
            <w:r w:rsidRPr="00A80F7F">
              <w:rPr>
                <w:rFonts w:ascii="Times New Roman" w:hAnsi="Times New Roman" w:cs="Times New Roman" w:hint="eastAsia"/>
                <w:bCs/>
                <w:kern w:val="0"/>
                <w:szCs w:val="21"/>
              </w:rPr>
              <w:t>3</w:t>
            </w:r>
            <w:r w:rsidRPr="00A80F7F">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暂停赎回：连续</w:t>
            </w:r>
            <w:r w:rsidRPr="0082213D">
              <w:rPr>
                <w:rFonts w:ascii="Times New Roman" w:hAnsi="Times New Roman" w:cs="Times New Roman" w:hint="eastAsia"/>
                <w:bCs/>
                <w:kern w:val="0"/>
                <w:szCs w:val="21"/>
              </w:rPr>
              <w:t>2</w:t>
            </w:r>
            <w:r w:rsidRPr="0082213D">
              <w:rPr>
                <w:rFonts w:ascii="Times New Roman" w:hAnsi="Times New Roman" w:cs="Times New Roman" w:hint="eastAsia"/>
                <w:bCs/>
                <w:kern w:val="0"/>
                <w:szCs w:val="21"/>
              </w:rPr>
              <w:t>个开放日以上</w:t>
            </w:r>
            <w:r w:rsidRPr="0082213D">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含本数</w:t>
            </w:r>
            <w:r w:rsidRPr="0082213D">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发生巨额赎回，如基金管理人认为有必要，可暂停接受基金的赎回申请；已经接受的赎回申请可以延缓支付赎回款项，但不得超过</w:t>
            </w:r>
            <w:r w:rsidRPr="0082213D">
              <w:rPr>
                <w:rFonts w:ascii="Times New Roman" w:hAnsi="Times New Roman" w:cs="Times New Roman" w:hint="eastAsia"/>
                <w:bCs/>
                <w:kern w:val="0"/>
                <w:szCs w:val="21"/>
              </w:rPr>
              <w:t>20</w:t>
            </w:r>
            <w:r w:rsidRPr="0082213D">
              <w:rPr>
                <w:rFonts w:ascii="Times New Roman" w:hAnsi="Times New Roman" w:cs="Times New Roman" w:hint="eastAsia"/>
                <w:bCs/>
                <w:kern w:val="0"/>
                <w:szCs w:val="21"/>
              </w:rPr>
              <w:t>个工作日，并应当在指定媒介上进行公告。</w:t>
            </w:r>
          </w:p>
          <w:p w14:paraId="221C26A5"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3</w:t>
            </w:r>
            <w:r w:rsidRPr="00A80F7F">
              <w:rPr>
                <w:rFonts w:ascii="Times New Roman" w:hAnsi="Times New Roman" w:cs="Times New Roman" w:hint="eastAsia"/>
                <w:bCs/>
                <w:kern w:val="0"/>
                <w:szCs w:val="21"/>
              </w:rPr>
              <w:t>、巨额赎回的公告</w:t>
            </w:r>
          </w:p>
          <w:p w14:paraId="2D03568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2213D">
              <w:rPr>
                <w:rFonts w:ascii="Times New Roman" w:hAnsi="Times New Roman" w:cs="Times New Roman" w:hint="eastAsia"/>
                <w:bCs/>
                <w:kern w:val="0"/>
                <w:szCs w:val="21"/>
              </w:rPr>
              <w:t>当发生上述延期赎回并延期办理时，基金管理人应当通过邮寄、传真或者招募说明书规定的其他方式在</w:t>
            </w:r>
            <w:r w:rsidRPr="0082213D">
              <w:rPr>
                <w:rFonts w:ascii="Times New Roman" w:hAnsi="Times New Roman" w:cs="Times New Roman" w:hint="eastAsia"/>
                <w:bCs/>
                <w:kern w:val="0"/>
                <w:szCs w:val="21"/>
              </w:rPr>
              <w:t>3</w:t>
            </w:r>
            <w:r w:rsidRPr="0082213D">
              <w:rPr>
                <w:rFonts w:ascii="Times New Roman" w:hAnsi="Times New Roman" w:cs="Times New Roman" w:hint="eastAsia"/>
                <w:bCs/>
                <w:kern w:val="0"/>
                <w:szCs w:val="21"/>
              </w:rPr>
              <w:t>个交易日内通知基金份额持有人，说明有关处理方法，并在两日内在指定媒介上刊登公告。</w:t>
            </w:r>
          </w:p>
          <w:p w14:paraId="741BDAB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BA2EF4E" w14:textId="77777777" w:rsidR="000A1530" w:rsidRPr="00B6134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B6134F">
              <w:rPr>
                <w:rFonts w:ascii="Times New Roman" w:hAnsi="Times New Roman" w:cs="Times New Roman" w:hint="eastAsia"/>
                <w:bCs/>
                <w:kern w:val="0"/>
                <w:szCs w:val="21"/>
              </w:rPr>
              <w:t>十、暂停申购或赎回的公告和重新开放申购或赎回的公告</w:t>
            </w:r>
          </w:p>
          <w:p w14:paraId="64C3662A" w14:textId="77777777" w:rsidR="000A1530" w:rsidRPr="00101E3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01E3F">
              <w:rPr>
                <w:rFonts w:ascii="Times New Roman" w:hAnsi="Times New Roman" w:cs="Times New Roman" w:hint="eastAsia"/>
                <w:bCs/>
                <w:kern w:val="0"/>
                <w:szCs w:val="21"/>
              </w:rPr>
              <w:lastRenderedPageBreak/>
              <w:t>1</w:t>
            </w:r>
            <w:r w:rsidRPr="00101E3F">
              <w:rPr>
                <w:rFonts w:ascii="Times New Roman" w:hAnsi="Times New Roman" w:cs="Times New Roman" w:hint="eastAsia"/>
                <w:bCs/>
                <w:kern w:val="0"/>
                <w:szCs w:val="21"/>
              </w:rPr>
              <w:t>、发生上述暂停申购或赎回情况的，基金管理人应在规定期限内在指定媒介上刊登暂停公告。</w:t>
            </w:r>
          </w:p>
          <w:p w14:paraId="37334994" w14:textId="77777777" w:rsidR="000A1530" w:rsidRPr="00306E5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01E3F">
              <w:rPr>
                <w:rFonts w:ascii="Times New Roman" w:hAnsi="Times New Roman" w:cs="Times New Roman" w:hint="eastAsia"/>
                <w:bCs/>
                <w:kern w:val="0"/>
                <w:szCs w:val="21"/>
              </w:rPr>
              <w:t>2</w:t>
            </w:r>
            <w:r w:rsidRPr="00101E3F">
              <w:rPr>
                <w:rFonts w:ascii="Times New Roman" w:hAnsi="Times New Roman" w:cs="Times New Roman" w:hint="eastAsia"/>
                <w:bCs/>
                <w:kern w:val="0"/>
                <w:szCs w:val="21"/>
              </w:rP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p>
        </w:tc>
        <w:tc>
          <w:tcPr>
            <w:tcW w:w="0" w:type="auto"/>
          </w:tcPr>
          <w:p w14:paraId="459A70F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lastRenderedPageBreak/>
              <w:t>第六部分</w:t>
            </w:r>
            <w:r w:rsidRPr="00E0558A">
              <w:rPr>
                <w:rFonts w:ascii="Times New Roman" w:hAnsi="Times New Roman" w:cs="Times New Roman" w:hint="eastAsia"/>
                <w:bCs/>
                <w:kern w:val="0"/>
                <w:szCs w:val="21"/>
              </w:rPr>
              <w:t xml:space="preserve">  </w:t>
            </w:r>
            <w:r w:rsidRPr="00E0558A">
              <w:rPr>
                <w:rFonts w:ascii="Times New Roman" w:hAnsi="Times New Roman" w:cs="Times New Roman" w:hint="eastAsia"/>
                <w:bCs/>
                <w:kern w:val="0"/>
                <w:szCs w:val="21"/>
              </w:rPr>
              <w:t>基金份额的申购与赎回</w:t>
            </w:r>
          </w:p>
          <w:p w14:paraId="50EC37B3"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121BFEC"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二、申购和赎回的开放日及时间</w:t>
            </w:r>
          </w:p>
          <w:p w14:paraId="56CC77CE"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1</w:t>
            </w:r>
            <w:r w:rsidRPr="00E0558A">
              <w:rPr>
                <w:rFonts w:ascii="Times New Roman" w:hAnsi="Times New Roman" w:cs="Times New Roman" w:hint="eastAsia"/>
                <w:bCs/>
                <w:kern w:val="0"/>
                <w:szCs w:val="21"/>
              </w:rPr>
              <w:t>、开放日及开放时间</w:t>
            </w:r>
          </w:p>
          <w:p w14:paraId="7D1D071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5DA58406" w14:textId="77777777" w:rsidR="000A1530" w:rsidRPr="004114F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114FB">
              <w:rPr>
                <w:rFonts w:ascii="Times New Roman" w:hAnsi="Times New Roman" w:cs="Times New Roman" w:hint="eastAsia"/>
                <w:bCs/>
                <w:kern w:val="0"/>
                <w:szCs w:val="21"/>
              </w:rPr>
              <w:lastRenderedPageBreak/>
              <w:t>基金合同生效后，若出现新的证券交易市场、证券交易所交易时间变更、其他特殊情况或根据业务需要，基金管理人可视情况对前述开放日及开放时间进行相应的调整，但应在实施日前依照《信息披露办法》的有关规定在</w:t>
            </w:r>
            <w:r>
              <w:rPr>
                <w:rFonts w:ascii="Times New Roman" w:hAnsi="Times New Roman" w:cs="Times New Roman" w:hint="eastAsia"/>
                <w:bCs/>
                <w:kern w:val="0"/>
                <w:szCs w:val="21"/>
              </w:rPr>
              <w:t>规</w:t>
            </w:r>
            <w:r w:rsidRPr="004114FB">
              <w:rPr>
                <w:rFonts w:ascii="Times New Roman" w:hAnsi="Times New Roman" w:cs="Times New Roman" w:hint="eastAsia"/>
                <w:bCs/>
                <w:kern w:val="0"/>
                <w:szCs w:val="21"/>
              </w:rPr>
              <w:t>定媒介上公告。</w:t>
            </w:r>
          </w:p>
          <w:p w14:paraId="31C6BA77"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2</w:t>
            </w:r>
            <w:r w:rsidRPr="00E0558A">
              <w:rPr>
                <w:rFonts w:ascii="Times New Roman" w:hAnsi="Times New Roman" w:cs="Times New Roman" w:hint="eastAsia"/>
                <w:bCs/>
                <w:kern w:val="0"/>
                <w:szCs w:val="21"/>
              </w:rPr>
              <w:t>、申购、赎回开始日及业务办理时间</w:t>
            </w:r>
          </w:p>
          <w:p w14:paraId="2FEC2A5E"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1222286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B10B7">
              <w:rPr>
                <w:rFonts w:ascii="Times New Roman" w:hAnsi="Times New Roman" w:cs="Times New Roman" w:hint="eastAsia"/>
                <w:bCs/>
                <w:kern w:val="0"/>
                <w:szCs w:val="21"/>
              </w:rPr>
              <w:t>在确定申购开始与赎回开始时间后，基金管理人应在申购、赎回开放日前依照《信息披露办法》的有关规定在规定媒介上公告申购与赎回的开始时间。</w:t>
            </w:r>
          </w:p>
          <w:p w14:paraId="4374992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B23A383"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三、申购与赎回的原则</w:t>
            </w:r>
          </w:p>
          <w:p w14:paraId="5144C396" w14:textId="77777777" w:rsidR="000A1530" w:rsidRPr="00E0558A"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56103A04" w14:textId="77777777" w:rsidR="000A1530" w:rsidRPr="0094078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0558A">
              <w:rPr>
                <w:rFonts w:ascii="Times New Roman" w:hAnsi="Times New Roman" w:cs="Times New Roman" w:hint="eastAsia"/>
                <w:bCs/>
                <w:kern w:val="0"/>
                <w:szCs w:val="21"/>
              </w:rPr>
              <w:t>基金管理人可在不违反法律法规的情况下，对上述原则进行调整。基金管理人必须在新规则开始实施前依照《信息披露办法》的有关规定在规定媒介上公告。</w:t>
            </w:r>
          </w:p>
          <w:p w14:paraId="478E9434" w14:textId="77777777" w:rsidR="000A1530" w:rsidRPr="00514DF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14DF1">
              <w:rPr>
                <w:rFonts w:ascii="Times New Roman" w:hAnsi="Times New Roman" w:cs="Times New Roman" w:hint="eastAsia"/>
                <w:bCs/>
                <w:kern w:val="0"/>
                <w:szCs w:val="21"/>
              </w:rPr>
              <w:t>四、申购与赎回的程序</w:t>
            </w:r>
          </w:p>
          <w:p w14:paraId="43D8662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5FD4E40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50C19">
              <w:rPr>
                <w:rFonts w:ascii="Times New Roman" w:hAnsi="Times New Roman" w:cs="Times New Roman" w:hint="eastAsia"/>
                <w:bCs/>
                <w:kern w:val="0"/>
                <w:szCs w:val="21"/>
              </w:rPr>
              <w:lastRenderedPageBreak/>
              <w:t>基金管理人在不违反法律法规的前提下，可对上述程序规则进行调整。基金管理人应在新规则开始实施前依照《信息披露办法》的有关规定在规定媒介上公告。</w:t>
            </w:r>
          </w:p>
          <w:p w14:paraId="053BC66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E178F">
              <w:rPr>
                <w:rFonts w:ascii="Times New Roman" w:hAnsi="Times New Roman" w:cs="Times New Roman" w:hint="eastAsia"/>
                <w:bCs/>
                <w:kern w:val="0"/>
                <w:szCs w:val="21"/>
              </w:rPr>
              <w:t>五、申购和赎回的数量限制</w:t>
            </w:r>
          </w:p>
          <w:p w14:paraId="6137B85B" w14:textId="77777777" w:rsidR="000A1530" w:rsidRPr="005E178F"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1A871D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E178F">
              <w:rPr>
                <w:rFonts w:ascii="Times New Roman" w:hAnsi="Times New Roman" w:cs="Times New Roman" w:hint="eastAsia"/>
                <w:bCs/>
                <w:kern w:val="0"/>
                <w:szCs w:val="21"/>
              </w:rPr>
              <w:t>5</w:t>
            </w:r>
            <w:r w:rsidRPr="005E178F">
              <w:rPr>
                <w:rFonts w:ascii="Times New Roman" w:hAnsi="Times New Roman" w:cs="Times New Roman" w:hint="eastAsia"/>
                <w:bCs/>
                <w:kern w:val="0"/>
                <w:szCs w:val="21"/>
              </w:rPr>
              <w:t>、基金管理人可在不违反法律法规的情况下，调整上述规定申购金额和赎回份额</w:t>
            </w:r>
            <w:r>
              <w:rPr>
                <w:rFonts w:ascii="Times New Roman" w:hAnsi="Times New Roman" w:cs="Times New Roman" w:hint="eastAsia"/>
                <w:bCs/>
                <w:kern w:val="0"/>
                <w:szCs w:val="21"/>
              </w:rPr>
              <w:t>的</w:t>
            </w:r>
            <w:r w:rsidRPr="005E178F">
              <w:rPr>
                <w:rFonts w:ascii="Times New Roman" w:hAnsi="Times New Roman" w:cs="Times New Roman" w:hint="eastAsia"/>
                <w:bCs/>
                <w:kern w:val="0"/>
                <w:szCs w:val="21"/>
              </w:rPr>
              <w:t>数量限制。基金管理人必须在调整实施前依照《信息披露办法》的有关规定在规定媒介上公告。</w:t>
            </w:r>
          </w:p>
          <w:p w14:paraId="26235B4F"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A2A09">
              <w:rPr>
                <w:rFonts w:ascii="Times New Roman" w:hAnsi="Times New Roman" w:cs="Times New Roman" w:hint="eastAsia"/>
                <w:bCs/>
                <w:kern w:val="0"/>
                <w:szCs w:val="21"/>
              </w:rPr>
              <w:t>六、申购和赎回的价格、费用及其用途</w:t>
            </w:r>
          </w:p>
          <w:p w14:paraId="3572AD42"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B6D825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A2A09">
              <w:rPr>
                <w:rFonts w:ascii="Times New Roman" w:hAnsi="Times New Roman" w:cs="Times New Roman" w:hint="eastAsia"/>
                <w:bCs/>
                <w:kern w:val="0"/>
                <w:szCs w:val="21"/>
              </w:rPr>
              <w:t>6</w:t>
            </w:r>
            <w:r w:rsidRPr="00CA2A09">
              <w:rPr>
                <w:rFonts w:ascii="Times New Roman" w:hAnsi="Times New Roman" w:cs="Times New Roman" w:hint="eastAsia"/>
                <w:bCs/>
                <w:kern w:val="0"/>
                <w:szCs w:val="21"/>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032EE4E8" w14:textId="77777777" w:rsidR="000A1530" w:rsidRPr="00CA2A0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91057D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4078D">
              <w:rPr>
                <w:rFonts w:ascii="Times New Roman" w:hAnsi="Times New Roman" w:cs="Times New Roman" w:hint="eastAsia"/>
                <w:bCs/>
                <w:kern w:val="0"/>
                <w:szCs w:val="21"/>
              </w:rPr>
              <w:t>8</w:t>
            </w:r>
            <w:r w:rsidRPr="0094078D">
              <w:rPr>
                <w:rFonts w:ascii="Times New Roman" w:hAnsi="Times New Roman" w:cs="Times New Roman" w:hint="eastAsia"/>
                <w:bCs/>
                <w:kern w:val="0"/>
                <w:szCs w:val="21"/>
              </w:rPr>
              <w:t>、当本基金发生大额申购或赎回情形时，基金管理人可以采用摆动定价机制，以确保基金估值的公平性。具体处理原则与操作规范遵循相关法律法规以及监管部门、自律规则的规定。</w:t>
            </w:r>
          </w:p>
          <w:p w14:paraId="4305EE5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594F198" w14:textId="77777777" w:rsidR="000A1530" w:rsidRPr="00F9310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9310D">
              <w:rPr>
                <w:rFonts w:ascii="Times New Roman" w:hAnsi="Times New Roman" w:cs="Times New Roman" w:hint="eastAsia"/>
                <w:bCs/>
                <w:kern w:val="0"/>
                <w:szCs w:val="21"/>
              </w:rPr>
              <w:t>七、拒绝或暂停申购的情形</w:t>
            </w:r>
          </w:p>
          <w:p w14:paraId="4E052F55" w14:textId="77777777" w:rsidR="000A1530" w:rsidRPr="00F9310D"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7F5A4E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B3ACB">
              <w:rPr>
                <w:rFonts w:ascii="Times New Roman" w:hAnsi="Times New Roman" w:cs="Times New Roman" w:hint="eastAsia"/>
                <w:bCs/>
                <w:kern w:val="0"/>
                <w:szCs w:val="21"/>
              </w:rPr>
              <w:t>发生上述第</w:t>
            </w:r>
            <w:r w:rsidRPr="00EB3ACB">
              <w:rPr>
                <w:rFonts w:ascii="Times New Roman" w:hAnsi="Times New Roman" w:cs="Times New Roman" w:hint="eastAsia"/>
                <w:bCs/>
                <w:kern w:val="0"/>
                <w:szCs w:val="21"/>
              </w:rPr>
              <w:t>1</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2</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3</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5</w:t>
            </w:r>
            <w:r w:rsidRPr="00EB3ACB">
              <w:rPr>
                <w:rFonts w:ascii="Times New Roman" w:hAnsi="Times New Roman" w:cs="Times New Roman" w:hint="eastAsia"/>
                <w:bCs/>
                <w:kern w:val="0"/>
                <w:szCs w:val="21"/>
              </w:rPr>
              <w:t>、</w:t>
            </w:r>
            <w:r w:rsidRPr="00EB3ACB">
              <w:rPr>
                <w:rFonts w:ascii="Times New Roman" w:hAnsi="Times New Roman" w:cs="Times New Roman" w:hint="eastAsia"/>
                <w:bCs/>
                <w:kern w:val="0"/>
                <w:szCs w:val="21"/>
              </w:rPr>
              <w:t>8</w:t>
            </w:r>
            <w:r w:rsidRPr="00EB3ACB">
              <w:rPr>
                <w:rFonts w:ascii="Times New Roman" w:hAnsi="Times New Roman" w:cs="Times New Roman" w:hint="eastAsia"/>
                <w:bCs/>
                <w:kern w:val="0"/>
                <w:szCs w:val="21"/>
              </w:rPr>
              <w:t>项情形之一</w:t>
            </w:r>
            <w:proofErr w:type="gramStart"/>
            <w:r w:rsidRPr="00EB3ACB">
              <w:rPr>
                <w:rFonts w:ascii="Times New Roman" w:hAnsi="Times New Roman" w:cs="Times New Roman" w:hint="eastAsia"/>
                <w:bCs/>
                <w:kern w:val="0"/>
                <w:szCs w:val="21"/>
              </w:rPr>
              <w:t>且基金</w:t>
            </w:r>
            <w:proofErr w:type="gramEnd"/>
            <w:r w:rsidRPr="00EB3ACB">
              <w:rPr>
                <w:rFonts w:ascii="Times New Roman" w:hAnsi="Times New Roman" w:cs="Times New Roman" w:hint="eastAsia"/>
                <w:bCs/>
                <w:kern w:val="0"/>
                <w:szCs w:val="21"/>
              </w:rPr>
              <w:t>管理人决定暂停申购时，基金管理人应当根据有关规定在规定媒介上刊登暂停申购公告。如果投资人的申购申请被拒绝，被拒绝的申购款项本金将退还给投资人。在暂停申购的情况消除时，基金管理人应及时恢复申购业务的办理。</w:t>
            </w:r>
          </w:p>
          <w:p w14:paraId="65C4D1C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AB12D57" w14:textId="77777777" w:rsidR="000A1530" w:rsidRPr="0058544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585442">
              <w:rPr>
                <w:rFonts w:ascii="Times New Roman" w:hAnsi="Times New Roman" w:cs="Times New Roman" w:hint="eastAsia"/>
                <w:bCs/>
                <w:kern w:val="0"/>
                <w:szCs w:val="21"/>
              </w:rPr>
              <w:t>九、巨额赎回的情形及处理方式</w:t>
            </w:r>
          </w:p>
          <w:p w14:paraId="0A253F3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2</w:t>
            </w:r>
            <w:r w:rsidRPr="00A80F7F">
              <w:rPr>
                <w:rFonts w:ascii="Times New Roman" w:hAnsi="Times New Roman" w:cs="Times New Roman" w:hint="eastAsia"/>
                <w:bCs/>
                <w:kern w:val="0"/>
                <w:szCs w:val="21"/>
              </w:rPr>
              <w:t>、巨额赎回的处理方式</w:t>
            </w:r>
          </w:p>
          <w:p w14:paraId="51F70E4D"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DEC7A5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w:t>
            </w:r>
            <w:r w:rsidRPr="00A80F7F">
              <w:rPr>
                <w:rFonts w:ascii="Times New Roman" w:hAnsi="Times New Roman" w:cs="Times New Roman" w:hint="eastAsia"/>
                <w:bCs/>
                <w:kern w:val="0"/>
                <w:szCs w:val="21"/>
              </w:rPr>
              <w:t>2</w:t>
            </w:r>
            <w:r w:rsidRPr="00A80F7F">
              <w:rPr>
                <w:rFonts w:ascii="Times New Roman" w:hAnsi="Times New Roman" w:cs="Times New Roman" w:hint="eastAsia"/>
                <w:bCs/>
                <w:kern w:val="0"/>
                <w:szCs w:val="21"/>
              </w:rPr>
              <w:t>）</w:t>
            </w:r>
            <w:r>
              <w:rPr>
                <w:bCs/>
                <w:szCs w:val="21"/>
              </w:rPr>
              <w:t>……</w:t>
            </w:r>
          </w:p>
          <w:p w14:paraId="441E1154"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proofErr w:type="gramStart"/>
            <w:r w:rsidRPr="00EB3ACB">
              <w:rPr>
                <w:rFonts w:ascii="Times New Roman" w:hAnsi="Times New Roman" w:cs="Times New Roman" w:hint="eastAsia"/>
                <w:bCs/>
                <w:kern w:val="0"/>
                <w:szCs w:val="21"/>
              </w:rPr>
              <w:t>若基金</w:t>
            </w:r>
            <w:proofErr w:type="gramEnd"/>
            <w:r w:rsidRPr="00EB3ACB">
              <w:rPr>
                <w:rFonts w:ascii="Times New Roman" w:hAnsi="Times New Roman" w:cs="Times New Roman" w:hint="eastAsia"/>
                <w:bCs/>
                <w:kern w:val="0"/>
                <w:szCs w:val="21"/>
              </w:rPr>
              <w:t>发生巨额赎回，在出现单个基金份额持有人超过基金总份额</w:t>
            </w:r>
            <w:r w:rsidRPr="00EB3ACB">
              <w:rPr>
                <w:rFonts w:ascii="Times New Roman" w:hAnsi="Times New Roman" w:cs="Times New Roman" w:hint="eastAsia"/>
                <w:bCs/>
                <w:kern w:val="0"/>
                <w:szCs w:val="21"/>
              </w:rPr>
              <w:t>20%</w:t>
            </w:r>
            <w:r w:rsidRPr="00EB3ACB">
              <w:rPr>
                <w:rFonts w:ascii="Times New Roman" w:hAnsi="Times New Roman" w:cs="Times New Roman" w:hint="eastAsia"/>
                <w:bCs/>
                <w:kern w:val="0"/>
                <w:szCs w:val="21"/>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w:t>
            </w:r>
            <w:proofErr w:type="gramStart"/>
            <w:r w:rsidRPr="00EB3ACB">
              <w:rPr>
                <w:rFonts w:ascii="Times New Roman" w:hAnsi="Times New Roman" w:cs="Times New Roman" w:hint="eastAsia"/>
                <w:bCs/>
                <w:kern w:val="0"/>
                <w:szCs w:val="21"/>
              </w:rPr>
              <w:t>则基金</w:t>
            </w:r>
            <w:proofErr w:type="gramEnd"/>
            <w:r w:rsidRPr="00EB3ACB">
              <w:rPr>
                <w:rFonts w:ascii="Times New Roman" w:hAnsi="Times New Roman" w:cs="Times New Roman" w:hint="eastAsia"/>
                <w:bCs/>
                <w:kern w:val="0"/>
                <w:szCs w:val="21"/>
              </w:rPr>
              <w:t>管理人在当日接受赎回比例不低</w:t>
            </w:r>
            <w:r w:rsidRPr="00EB3ACB">
              <w:rPr>
                <w:rFonts w:ascii="Times New Roman" w:hAnsi="Times New Roman" w:cs="Times New Roman" w:hint="eastAsia"/>
                <w:bCs/>
                <w:kern w:val="0"/>
                <w:szCs w:val="21"/>
              </w:rPr>
              <w:lastRenderedPageBreak/>
              <w:t>于上一开放日基金总份额的</w:t>
            </w:r>
            <w:r w:rsidRPr="00EB3ACB">
              <w:rPr>
                <w:rFonts w:ascii="Times New Roman" w:hAnsi="Times New Roman" w:cs="Times New Roman" w:hint="eastAsia"/>
                <w:bCs/>
                <w:kern w:val="0"/>
                <w:szCs w:val="21"/>
              </w:rPr>
              <w:t xml:space="preserve"> 10%</w:t>
            </w:r>
            <w:r w:rsidRPr="00EB3ACB">
              <w:rPr>
                <w:rFonts w:ascii="Times New Roman" w:hAnsi="Times New Roman" w:cs="Times New Roman" w:hint="eastAsia"/>
                <w:bCs/>
                <w:kern w:val="0"/>
                <w:szCs w:val="21"/>
              </w:rPr>
              <w:t>的前提下，在仍可接受赎回申请的范围内对大额赎回申请人的赎回</w:t>
            </w:r>
            <w:proofErr w:type="gramStart"/>
            <w:r w:rsidRPr="00EB3ACB">
              <w:rPr>
                <w:rFonts w:ascii="Times New Roman" w:hAnsi="Times New Roman" w:cs="Times New Roman" w:hint="eastAsia"/>
                <w:bCs/>
                <w:kern w:val="0"/>
                <w:szCs w:val="21"/>
              </w:rPr>
              <w:t>申请按</w:t>
            </w:r>
            <w:proofErr w:type="gramEnd"/>
            <w:r w:rsidRPr="00EB3ACB">
              <w:rPr>
                <w:rFonts w:ascii="Times New Roman" w:hAnsi="Times New Roman" w:cs="Times New Roman" w:hint="eastAsia"/>
                <w:bCs/>
                <w:kern w:val="0"/>
                <w:szCs w:val="21"/>
              </w:rPr>
              <w:t>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规定媒介上刊登公告。</w:t>
            </w:r>
          </w:p>
          <w:p w14:paraId="508BA66C"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w:t>
            </w:r>
            <w:r w:rsidRPr="00A80F7F">
              <w:rPr>
                <w:rFonts w:ascii="Times New Roman" w:hAnsi="Times New Roman" w:cs="Times New Roman" w:hint="eastAsia"/>
                <w:bCs/>
                <w:kern w:val="0"/>
                <w:szCs w:val="21"/>
              </w:rPr>
              <w:t>3</w:t>
            </w:r>
            <w:r w:rsidRPr="00A80F7F">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暂停赎回：连续</w:t>
            </w:r>
            <w:r w:rsidRPr="0082213D">
              <w:rPr>
                <w:rFonts w:ascii="Times New Roman" w:hAnsi="Times New Roman" w:cs="Times New Roman" w:hint="eastAsia"/>
                <w:bCs/>
                <w:kern w:val="0"/>
                <w:szCs w:val="21"/>
              </w:rPr>
              <w:t>2</w:t>
            </w:r>
            <w:r w:rsidRPr="0082213D">
              <w:rPr>
                <w:rFonts w:ascii="Times New Roman" w:hAnsi="Times New Roman" w:cs="Times New Roman" w:hint="eastAsia"/>
                <w:bCs/>
                <w:kern w:val="0"/>
                <w:szCs w:val="21"/>
              </w:rPr>
              <w:t>个开放日以上</w:t>
            </w:r>
            <w:r w:rsidRPr="0082213D">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含本数</w:t>
            </w:r>
            <w:r w:rsidRPr="0082213D">
              <w:rPr>
                <w:rFonts w:ascii="Times New Roman" w:hAnsi="Times New Roman" w:cs="Times New Roman" w:hint="eastAsia"/>
                <w:bCs/>
                <w:kern w:val="0"/>
                <w:szCs w:val="21"/>
              </w:rPr>
              <w:t>)</w:t>
            </w:r>
            <w:r w:rsidRPr="0082213D">
              <w:rPr>
                <w:rFonts w:ascii="Times New Roman" w:hAnsi="Times New Roman" w:cs="Times New Roman" w:hint="eastAsia"/>
                <w:bCs/>
                <w:kern w:val="0"/>
                <w:szCs w:val="21"/>
              </w:rPr>
              <w:t>发生巨额赎回，如基金管理人认为有必要，可暂停接受基金的赎回申请；已经接受的赎回申请可以延缓支付赎回款项，但不得超过</w:t>
            </w:r>
            <w:r w:rsidRPr="0082213D">
              <w:rPr>
                <w:rFonts w:ascii="Times New Roman" w:hAnsi="Times New Roman" w:cs="Times New Roman" w:hint="eastAsia"/>
                <w:bCs/>
                <w:kern w:val="0"/>
                <w:szCs w:val="21"/>
              </w:rPr>
              <w:t>20</w:t>
            </w:r>
            <w:r w:rsidRPr="0082213D">
              <w:rPr>
                <w:rFonts w:ascii="Times New Roman" w:hAnsi="Times New Roman" w:cs="Times New Roman" w:hint="eastAsia"/>
                <w:bCs/>
                <w:kern w:val="0"/>
                <w:szCs w:val="21"/>
              </w:rPr>
              <w:t>个工作日，并应当在规定媒介上进行公告。</w:t>
            </w:r>
          </w:p>
          <w:p w14:paraId="187C4E16" w14:textId="77777777" w:rsidR="000A1530" w:rsidRPr="00A80F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80F7F">
              <w:rPr>
                <w:rFonts w:ascii="Times New Roman" w:hAnsi="Times New Roman" w:cs="Times New Roman" w:hint="eastAsia"/>
                <w:bCs/>
                <w:kern w:val="0"/>
                <w:szCs w:val="21"/>
              </w:rPr>
              <w:t>3</w:t>
            </w:r>
            <w:r w:rsidRPr="00A80F7F">
              <w:rPr>
                <w:rFonts w:ascii="Times New Roman" w:hAnsi="Times New Roman" w:cs="Times New Roman" w:hint="eastAsia"/>
                <w:bCs/>
                <w:kern w:val="0"/>
                <w:szCs w:val="21"/>
              </w:rPr>
              <w:t>、巨额赎回的公告</w:t>
            </w:r>
          </w:p>
          <w:p w14:paraId="73CC551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2213D">
              <w:rPr>
                <w:rFonts w:ascii="Times New Roman" w:hAnsi="Times New Roman" w:cs="Times New Roman" w:hint="eastAsia"/>
                <w:bCs/>
                <w:kern w:val="0"/>
                <w:szCs w:val="21"/>
              </w:rPr>
              <w:t>当发生上述延期赎回并延期办理时，基金管理人应当通过邮寄、传真或者招募说明书规定的其他方式在</w:t>
            </w:r>
            <w:r w:rsidRPr="0082213D">
              <w:rPr>
                <w:rFonts w:ascii="Times New Roman" w:hAnsi="Times New Roman" w:cs="Times New Roman" w:hint="eastAsia"/>
                <w:bCs/>
                <w:kern w:val="0"/>
                <w:szCs w:val="21"/>
              </w:rPr>
              <w:t>3</w:t>
            </w:r>
            <w:r w:rsidRPr="0082213D">
              <w:rPr>
                <w:rFonts w:ascii="Times New Roman" w:hAnsi="Times New Roman" w:cs="Times New Roman" w:hint="eastAsia"/>
                <w:bCs/>
                <w:kern w:val="0"/>
                <w:szCs w:val="21"/>
              </w:rPr>
              <w:t>个交易日内通知基金份额持有人，说明有关处理方法，并在两日内在规定媒介上刊登公告。</w:t>
            </w:r>
          </w:p>
          <w:p w14:paraId="00E94EE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1852EB8" w14:textId="77777777" w:rsidR="000A1530" w:rsidRPr="00B6134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B6134F">
              <w:rPr>
                <w:rFonts w:ascii="Times New Roman" w:hAnsi="Times New Roman" w:cs="Times New Roman" w:hint="eastAsia"/>
                <w:bCs/>
                <w:kern w:val="0"/>
                <w:szCs w:val="21"/>
              </w:rPr>
              <w:t>十、暂停申购或赎回的公告和重新开放申购或赎回的公告</w:t>
            </w:r>
          </w:p>
          <w:p w14:paraId="3D5DF5CD" w14:textId="77777777" w:rsidR="000A1530" w:rsidRPr="00101E3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01E3F">
              <w:rPr>
                <w:rFonts w:ascii="Times New Roman" w:hAnsi="Times New Roman" w:cs="Times New Roman" w:hint="eastAsia"/>
                <w:bCs/>
                <w:kern w:val="0"/>
                <w:szCs w:val="21"/>
              </w:rPr>
              <w:lastRenderedPageBreak/>
              <w:t>1</w:t>
            </w:r>
            <w:r>
              <w:rPr>
                <w:rFonts w:ascii="Times New Roman" w:hAnsi="Times New Roman" w:cs="Times New Roman" w:hint="eastAsia"/>
                <w:bCs/>
                <w:kern w:val="0"/>
                <w:szCs w:val="21"/>
              </w:rPr>
              <w:t>、发生上述暂停申购或赎回情况的，基金管理人应在规定期限内在</w:t>
            </w:r>
            <w:r w:rsidRPr="00101E3F">
              <w:rPr>
                <w:rFonts w:ascii="Times New Roman" w:hAnsi="Times New Roman" w:cs="Times New Roman" w:hint="eastAsia"/>
                <w:bCs/>
                <w:kern w:val="0"/>
                <w:szCs w:val="21"/>
              </w:rPr>
              <w:t>规定媒介上刊登暂停公告。</w:t>
            </w:r>
          </w:p>
          <w:p w14:paraId="58AB9E3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01E3F">
              <w:rPr>
                <w:rFonts w:ascii="Times New Roman" w:hAnsi="Times New Roman" w:cs="Times New Roman" w:hint="eastAsia"/>
                <w:bCs/>
                <w:kern w:val="0"/>
                <w:szCs w:val="21"/>
              </w:rPr>
              <w:t>2</w:t>
            </w:r>
            <w:r w:rsidRPr="00101E3F">
              <w:rPr>
                <w:rFonts w:ascii="Times New Roman" w:hAnsi="Times New Roman" w:cs="Times New Roman" w:hint="eastAsia"/>
                <w:bCs/>
                <w:kern w:val="0"/>
                <w:szCs w:val="21"/>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4AE172F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603E5B7" w14:textId="77777777" w:rsidR="000A1530" w:rsidRPr="001A477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A4772">
              <w:rPr>
                <w:rFonts w:ascii="Times New Roman" w:hAnsi="Times New Roman" w:cs="Times New Roman" w:hint="eastAsia"/>
                <w:bCs/>
                <w:kern w:val="0"/>
                <w:szCs w:val="21"/>
              </w:rPr>
              <w:t>十六、实施</w:t>
            </w:r>
            <w:proofErr w:type="gramStart"/>
            <w:r w:rsidRPr="001A4772">
              <w:rPr>
                <w:rFonts w:ascii="Times New Roman" w:hAnsi="Times New Roman" w:cs="Times New Roman" w:hint="eastAsia"/>
                <w:bCs/>
                <w:kern w:val="0"/>
                <w:szCs w:val="21"/>
              </w:rPr>
              <w:t>侧袋机制</w:t>
            </w:r>
            <w:proofErr w:type="gramEnd"/>
            <w:r w:rsidRPr="001A4772">
              <w:rPr>
                <w:rFonts w:ascii="Times New Roman" w:hAnsi="Times New Roman" w:cs="Times New Roman" w:hint="eastAsia"/>
                <w:bCs/>
                <w:kern w:val="0"/>
                <w:szCs w:val="21"/>
              </w:rPr>
              <w:t>期间本基金的申购与赎回</w:t>
            </w:r>
          </w:p>
          <w:p w14:paraId="1E90669D" w14:textId="77777777" w:rsidR="000A1530" w:rsidRPr="00306E5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A4772">
              <w:rPr>
                <w:rFonts w:ascii="Times New Roman" w:hAnsi="Times New Roman" w:cs="Times New Roman" w:hint="eastAsia"/>
                <w:bCs/>
                <w:kern w:val="0"/>
                <w:szCs w:val="21"/>
              </w:rPr>
              <w:t>本基金实施</w:t>
            </w:r>
            <w:proofErr w:type="gramStart"/>
            <w:r w:rsidRPr="001A4772">
              <w:rPr>
                <w:rFonts w:ascii="Times New Roman" w:hAnsi="Times New Roman" w:cs="Times New Roman" w:hint="eastAsia"/>
                <w:bCs/>
                <w:kern w:val="0"/>
                <w:szCs w:val="21"/>
              </w:rPr>
              <w:t>侧袋机制</w:t>
            </w:r>
            <w:proofErr w:type="gramEnd"/>
            <w:r w:rsidRPr="001A4772">
              <w:rPr>
                <w:rFonts w:ascii="Times New Roman" w:hAnsi="Times New Roman" w:cs="Times New Roman" w:hint="eastAsia"/>
                <w:bCs/>
                <w:kern w:val="0"/>
                <w:szCs w:val="21"/>
              </w:rPr>
              <w:t>的，本基金的申购和赎回安排详见招募说明书或相关公告。</w:t>
            </w:r>
          </w:p>
        </w:tc>
      </w:tr>
      <w:tr w:rsidR="000A1530" w:rsidRPr="002C33DB" w14:paraId="45FA27BC" w14:textId="77777777" w:rsidTr="005538D9">
        <w:tc>
          <w:tcPr>
            <w:tcW w:w="0" w:type="auto"/>
          </w:tcPr>
          <w:p w14:paraId="0E3188A4" w14:textId="77777777" w:rsidR="000A1530" w:rsidRPr="00DA1BB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A1BB1">
              <w:rPr>
                <w:rFonts w:ascii="Times New Roman" w:hAnsi="Times New Roman" w:cs="Times New Roman" w:hint="eastAsia"/>
                <w:bCs/>
                <w:kern w:val="0"/>
                <w:szCs w:val="21"/>
              </w:rPr>
              <w:lastRenderedPageBreak/>
              <w:t>第七部分</w:t>
            </w:r>
            <w:r w:rsidRPr="00DA1BB1">
              <w:rPr>
                <w:rFonts w:ascii="Times New Roman" w:hAnsi="Times New Roman" w:cs="Times New Roman" w:hint="eastAsia"/>
                <w:bCs/>
                <w:kern w:val="0"/>
                <w:szCs w:val="21"/>
              </w:rPr>
              <w:t xml:space="preserve">  </w:t>
            </w:r>
            <w:r w:rsidRPr="00DA1BB1">
              <w:rPr>
                <w:rFonts w:ascii="Times New Roman" w:hAnsi="Times New Roman" w:cs="Times New Roman" w:hint="eastAsia"/>
                <w:bCs/>
                <w:kern w:val="0"/>
                <w:szCs w:val="21"/>
              </w:rPr>
              <w:t>基金合同当事人及权利义务</w:t>
            </w:r>
          </w:p>
          <w:p w14:paraId="1D53C2FD" w14:textId="77777777" w:rsidR="000A1530" w:rsidRPr="00DA1BB1"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16C1B5C" w14:textId="77777777" w:rsidR="000A1530" w:rsidRPr="00DA1BB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A1BB1">
              <w:rPr>
                <w:rFonts w:ascii="Times New Roman" w:hAnsi="Times New Roman" w:cs="Times New Roman" w:hint="eastAsia"/>
                <w:bCs/>
                <w:kern w:val="0"/>
                <w:szCs w:val="21"/>
              </w:rPr>
              <w:t>一、基金管理人</w:t>
            </w:r>
          </w:p>
          <w:p w14:paraId="1B625BC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767ECD0" w14:textId="77777777" w:rsidR="000A1530" w:rsidRPr="006E07A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t>（二）基金管理人的权利与义务</w:t>
            </w:r>
          </w:p>
          <w:p w14:paraId="58F4A34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t>1</w:t>
            </w:r>
            <w:r w:rsidRPr="006E07A5">
              <w:rPr>
                <w:rFonts w:ascii="Times New Roman" w:hAnsi="Times New Roman" w:cs="Times New Roman" w:hint="eastAsia"/>
                <w:bCs/>
                <w:kern w:val="0"/>
                <w:szCs w:val="21"/>
              </w:rPr>
              <w:t>、根据《基金法》、《运作办法》及其他有关规定，基金管理人的权利包括但不限于：</w:t>
            </w:r>
          </w:p>
          <w:p w14:paraId="3C28D214" w14:textId="77777777" w:rsidR="000A1530" w:rsidRPr="006E07A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51029B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lastRenderedPageBreak/>
              <w:t>（</w:t>
            </w:r>
            <w:r w:rsidRPr="006E07A5">
              <w:rPr>
                <w:rFonts w:ascii="Times New Roman" w:hAnsi="Times New Roman" w:cs="Times New Roman" w:hint="eastAsia"/>
                <w:bCs/>
                <w:kern w:val="0"/>
                <w:szCs w:val="21"/>
              </w:rPr>
              <w:t>13</w:t>
            </w:r>
            <w:r w:rsidRPr="006E07A5">
              <w:rPr>
                <w:rFonts w:ascii="Times New Roman" w:hAnsi="Times New Roman" w:cs="Times New Roman" w:hint="eastAsia"/>
                <w:bCs/>
                <w:kern w:val="0"/>
                <w:szCs w:val="21"/>
              </w:rPr>
              <w:t>）在法律法规允许的前提下，为基金的利益依法进行融资、融券；</w:t>
            </w:r>
          </w:p>
          <w:p w14:paraId="581C891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9C4727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06794F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54783">
              <w:rPr>
                <w:rFonts w:ascii="Times New Roman" w:hAnsi="Times New Roman" w:cs="Times New Roman" w:hint="eastAsia"/>
                <w:bCs/>
                <w:kern w:val="0"/>
                <w:szCs w:val="21"/>
              </w:rPr>
              <w:t>二、基金托管人</w:t>
            </w:r>
          </w:p>
          <w:p w14:paraId="00CADD37" w14:textId="77777777" w:rsidR="000A1530" w:rsidRPr="00954783"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19548C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54783">
              <w:rPr>
                <w:rFonts w:ascii="Times New Roman" w:hAnsi="Times New Roman" w:cs="Times New Roman" w:hint="eastAsia"/>
                <w:bCs/>
                <w:kern w:val="0"/>
                <w:szCs w:val="21"/>
              </w:rPr>
              <w:t>（二）基金托管人的权利与义务</w:t>
            </w:r>
          </w:p>
          <w:p w14:paraId="57157379" w14:textId="77777777" w:rsidR="000A1530" w:rsidRPr="00954783"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CFBE05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34265">
              <w:rPr>
                <w:rFonts w:ascii="Times New Roman" w:hAnsi="Times New Roman" w:cs="Times New Roman" w:hint="eastAsia"/>
                <w:bCs/>
                <w:kern w:val="0"/>
                <w:szCs w:val="21"/>
              </w:rPr>
              <w:t>2</w:t>
            </w:r>
            <w:r w:rsidRPr="00834265">
              <w:rPr>
                <w:rFonts w:ascii="Times New Roman" w:hAnsi="Times New Roman" w:cs="Times New Roman" w:hint="eastAsia"/>
                <w:bCs/>
                <w:kern w:val="0"/>
                <w:szCs w:val="21"/>
              </w:rPr>
              <w:t>、根据《基金法》、《运作办法》及其他有关规定，基金托管人的义务包括但不限于：</w:t>
            </w:r>
          </w:p>
          <w:p w14:paraId="15DAC3C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496408E" w14:textId="77777777" w:rsidR="000A1530" w:rsidRPr="0021241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C204E">
              <w:rPr>
                <w:rFonts w:ascii="Times New Roman" w:hAnsi="Times New Roman" w:cs="Times New Roman" w:hint="eastAsia"/>
                <w:bCs/>
                <w:kern w:val="0"/>
                <w:szCs w:val="21"/>
              </w:rPr>
              <w:t>（</w:t>
            </w:r>
            <w:r w:rsidRPr="00FC204E">
              <w:rPr>
                <w:rFonts w:ascii="Times New Roman" w:hAnsi="Times New Roman" w:cs="Times New Roman" w:hint="eastAsia"/>
                <w:bCs/>
                <w:kern w:val="0"/>
                <w:szCs w:val="21"/>
              </w:rPr>
              <w:t>11</w:t>
            </w:r>
            <w:r w:rsidRPr="00FC204E">
              <w:rPr>
                <w:rFonts w:ascii="Times New Roman" w:hAnsi="Times New Roman" w:cs="Times New Roman" w:hint="eastAsia"/>
                <w:bCs/>
                <w:kern w:val="0"/>
                <w:szCs w:val="21"/>
              </w:rPr>
              <w:t>）保存基金托管业务活动的记录、账册、报表和其他相关资料</w:t>
            </w:r>
            <w:r w:rsidRPr="00FC204E">
              <w:rPr>
                <w:rFonts w:ascii="Times New Roman" w:hAnsi="Times New Roman" w:cs="Times New Roman" w:hint="eastAsia"/>
                <w:bCs/>
                <w:kern w:val="0"/>
                <w:szCs w:val="21"/>
              </w:rPr>
              <w:t>15</w:t>
            </w:r>
            <w:r w:rsidRPr="00FC204E">
              <w:rPr>
                <w:rFonts w:ascii="Times New Roman" w:hAnsi="Times New Roman" w:cs="Times New Roman" w:hint="eastAsia"/>
                <w:bCs/>
                <w:kern w:val="0"/>
                <w:szCs w:val="21"/>
              </w:rPr>
              <w:t>年以上；</w:t>
            </w:r>
          </w:p>
        </w:tc>
        <w:tc>
          <w:tcPr>
            <w:tcW w:w="0" w:type="auto"/>
          </w:tcPr>
          <w:p w14:paraId="13373A17" w14:textId="77777777" w:rsidR="000A1530" w:rsidRPr="00DA1BB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A1BB1">
              <w:rPr>
                <w:rFonts w:ascii="Times New Roman" w:hAnsi="Times New Roman" w:cs="Times New Roman" w:hint="eastAsia"/>
                <w:bCs/>
                <w:kern w:val="0"/>
                <w:szCs w:val="21"/>
              </w:rPr>
              <w:lastRenderedPageBreak/>
              <w:t>第七部分</w:t>
            </w:r>
            <w:r w:rsidRPr="00DA1BB1">
              <w:rPr>
                <w:rFonts w:ascii="Times New Roman" w:hAnsi="Times New Roman" w:cs="Times New Roman" w:hint="eastAsia"/>
                <w:bCs/>
                <w:kern w:val="0"/>
                <w:szCs w:val="21"/>
              </w:rPr>
              <w:t xml:space="preserve">  </w:t>
            </w:r>
            <w:r w:rsidRPr="00DA1BB1">
              <w:rPr>
                <w:rFonts w:ascii="Times New Roman" w:hAnsi="Times New Roman" w:cs="Times New Roman" w:hint="eastAsia"/>
                <w:bCs/>
                <w:kern w:val="0"/>
                <w:szCs w:val="21"/>
              </w:rPr>
              <w:t>基金合同当事人及权利义务</w:t>
            </w:r>
          </w:p>
          <w:p w14:paraId="48BC482A" w14:textId="77777777" w:rsidR="000A1530" w:rsidRPr="00DA1BB1"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A295BD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A1BB1">
              <w:rPr>
                <w:rFonts w:ascii="Times New Roman" w:hAnsi="Times New Roman" w:cs="Times New Roman" w:hint="eastAsia"/>
                <w:bCs/>
                <w:kern w:val="0"/>
                <w:szCs w:val="21"/>
              </w:rPr>
              <w:t>一、基金管理人</w:t>
            </w:r>
          </w:p>
          <w:p w14:paraId="1FB5D047" w14:textId="77777777" w:rsidR="000A1530" w:rsidRPr="006E028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D04070A" w14:textId="77777777" w:rsidR="000A1530" w:rsidRPr="006E07A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t>（二）</w:t>
            </w:r>
            <w:r w:rsidRPr="006E07A5">
              <w:rPr>
                <w:rFonts w:ascii="Times New Roman" w:hAnsi="Times New Roman" w:cs="Times New Roman" w:hint="eastAsia"/>
                <w:bCs/>
                <w:kern w:val="0"/>
                <w:szCs w:val="21"/>
              </w:rPr>
              <w:tab/>
            </w:r>
            <w:r w:rsidRPr="006E07A5">
              <w:rPr>
                <w:rFonts w:ascii="Times New Roman" w:hAnsi="Times New Roman" w:cs="Times New Roman" w:hint="eastAsia"/>
                <w:bCs/>
                <w:kern w:val="0"/>
                <w:szCs w:val="21"/>
              </w:rPr>
              <w:t>基金管理人的权利与义务</w:t>
            </w:r>
          </w:p>
          <w:p w14:paraId="3E8EDCE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t>1</w:t>
            </w:r>
            <w:r w:rsidRPr="006E07A5">
              <w:rPr>
                <w:rFonts w:ascii="Times New Roman" w:hAnsi="Times New Roman" w:cs="Times New Roman" w:hint="eastAsia"/>
                <w:bCs/>
                <w:kern w:val="0"/>
                <w:szCs w:val="21"/>
              </w:rPr>
              <w:t>、根据《基金法》、《运作办法》及其他有关规定，基金管理人的权利包括但不限于：</w:t>
            </w:r>
          </w:p>
          <w:p w14:paraId="09BD74B2" w14:textId="77777777" w:rsidR="000A1530" w:rsidRPr="006E07A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4327DE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07A5">
              <w:rPr>
                <w:rFonts w:ascii="Times New Roman" w:hAnsi="Times New Roman" w:cs="Times New Roman" w:hint="eastAsia"/>
                <w:bCs/>
                <w:kern w:val="0"/>
                <w:szCs w:val="21"/>
              </w:rPr>
              <w:lastRenderedPageBreak/>
              <w:t>（</w:t>
            </w:r>
            <w:r w:rsidRPr="006E07A5">
              <w:rPr>
                <w:rFonts w:ascii="Times New Roman" w:hAnsi="Times New Roman" w:cs="Times New Roman" w:hint="eastAsia"/>
                <w:bCs/>
                <w:kern w:val="0"/>
                <w:szCs w:val="21"/>
              </w:rPr>
              <w:t>13</w:t>
            </w:r>
            <w:r w:rsidRPr="006E07A5">
              <w:rPr>
                <w:rFonts w:ascii="Times New Roman" w:hAnsi="Times New Roman" w:cs="Times New Roman" w:hint="eastAsia"/>
                <w:bCs/>
                <w:kern w:val="0"/>
                <w:szCs w:val="21"/>
              </w:rPr>
              <w:t>）在法律法规允许的前提下，为基金的利益依法进行融资</w:t>
            </w:r>
            <w:r w:rsidRPr="001A4772">
              <w:rPr>
                <w:rFonts w:ascii="Times New Roman" w:hAnsi="Times New Roman" w:cs="Times New Roman" w:hint="eastAsia"/>
                <w:bCs/>
                <w:kern w:val="0"/>
                <w:szCs w:val="21"/>
              </w:rPr>
              <w:t>、融券及转融通证券出借业务</w:t>
            </w:r>
            <w:r w:rsidRPr="006E07A5">
              <w:rPr>
                <w:rFonts w:ascii="Times New Roman" w:hAnsi="Times New Roman" w:cs="Times New Roman" w:hint="eastAsia"/>
                <w:bCs/>
                <w:kern w:val="0"/>
                <w:szCs w:val="21"/>
              </w:rPr>
              <w:t>；</w:t>
            </w:r>
          </w:p>
          <w:p w14:paraId="6015957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7148C37" w14:textId="77777777" w:rsidR="000A1530" w:rsidRPr="0095478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54783">
              <w:rPr>
                <w:rFonts w:ascii="Times New Roman" w:hAnsi="Times New Roman" w:cs="Times New Roman" w:hint="eastAsia"/>
                <w:bCs/>
                <w:kern w:val="0"/>
                <w:szCs w:val="21"/>
              </w:rPr>
              <w:t>二、基金托管人</w:t>
            </w:r>
          </w:p>
          <w:p w14:paraId="2A53EF7A" w14:textId="77777777" w:rsidR="000A1530" w:rsidRPr="0095478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54783">
              <w:rPr>
                <w:rFonts w:ascii="Times New Roman" w:hAnsi="Times New Roman" w:cs="Times New Roman" w:hint="eastAsia"/>
                <w:bCs/>
                <w:kern w:val="0"/>
                <w:szCs w:val="21"/>
              </w:rPr>
              <w:t>（二）基金托管人的权利与义务</w:t>
            </w:r>
          </w:p>
          <w:p w14:paraId="7116D87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47B091A" w14:textId="77777777" w:rsidR="000A1530" w:rsidRPr="0083426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C204E">
              <w:rPr>
                <w:rFonts w:ascii="Times New Roman" w:hAnsi="Times New Roman" w:cs="Times New Roman" w:hint="eastAsia"/>
                <w:bCs/>
                <w:kern w:val="0"/>
                <w:szCs w:val="21"/>
              </w:rPr>
              <w:t>2</w:t>
            </w:r>
            <w:r w:rsidRPr="00FC204E">
              <w:rPr>
                <w:rFonts w:ascii="Times New Roman" w:hAnsi="Times New Roman" w:cs="Times New Roman" w:hint="eastAsia"/>
                <w:bCs/>
                <w:kern w:val="0"/>
                <w:szCs w:val="21"/>
              </w:rPr>
              <w:t>、根据《基金法》、《运作办法》及其他有关规定，基金托管人的义务包括但不限于：</w:t>
            </w:r>
          </w:p>
          <w:p w14:paraId="4F18E30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8C9EF9E" w14:textId="77777777" w:rsidR="000A1530" w:rsidRPr="006E07A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C204E">
              <w:rPr>
                <w:rFonts w:ascii="Times New Roman" w:hAnsi="Times New Roman" w:cs="Times New Roman" w:hint="eastAsia"/>
                <w:bCs/>
                <w:kern w:val="0"/>
                <w:szCs w:val="21"/>
              </w:rPr>
              <w:t>（</w:t>
            </w:r>
            <w:r w:rsidRPr="00FC204E">
              <w:rPr>
                <w:rFonts w:ascii="Times New Roman" w:hAnsi="Times New Roman" w:cs="Times New Roman" w:hint="eastAsia"/>
                <w:bCs/>
                <w:kern w:val="0"/>
                <w:szCs w:val="21"/>
              </w:rPr>
              <w:t>11</w:t>
            </w:r>
            <w:r w:rsidRPr="00FC204E">
              <w:rPr>
                <w:rFonts w:ascii="Times New Roman" w:hAnsi="Times New Roman" w:cs="Times New Roman" w:hint="eastAsia"/>
                <w:bCs/>
                <w:kern w:val="0"/>
                <w:szCs w:val="21"/>
              </w:rPr>
              <w:t>）保存基金托管业务活动的记录、账册、报表和其他相关资料不低于法律法规规定的最低期限；</w:t>
            </w:r>
          </w:p>
        </w:tc>
      </w:tr>
      <w:tr w:rsidR="000A1530" w:rsidRPr="002C33DB" w14:paraId="6EDFC9B1" w14:textId="77777777" w:rsidTr="005538D9">
        <w:tc>
          <w:tcPr>
            <w:tcW w:w="0" w:type="auto"/>
          </w:tcPr>
          <w:p w14:paraId="28D33F00" w14:textId="77777777" w:rsidR="000A1530" w:rsidRPr="00726A4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26A43">
              <w:rPr>
                <w:rFonts w:ascii="Times New Roman" w:hAnsi="Times New Roman" w:cs="Times New Roman" w:hint="eastAsia"/>
                <w:bCs/>
                <w:kern w:val="0"/>
                <w:szCs w:val="21"/>
              </w:rPr>
              <w:lastRenderedPageBreak/>
              <w:t>第八部分</w:t>
            </w:r>
            <w:r w:rsidRPr="00726A43">
              <w:rPr>
                <w:rFonts w:ascii="Times New Roman" w:hAnsi="Times New Roman" w:cs="Times New Roman" w:hint="eastAsia"/>
                <w:bCs/>
                <w:kern w:val="0"/>
                <w:szCs w:val="21"/>
              </w:rPr>
              <w:t xml:space="preserve">  </w:t>
            </w:r>
            <w:r w:rsidRPr="00726A43">
              <w:rPr>
                <w:rFonts w:ascii="Times New Roman" w:hAnsi="Times New Roman" w:cs="Times New Roman" w:hint="eastAsia"/>
                <w:bCs/>
                <w:kern w:val="0"/>
                <w:szCs w:val="21"/>
              </w:rPr>
              <w:t>基金份额持有人大会</w:t>
            </w:r>
          </w:p>
          <w:p w14:paraId="4B24A57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7EC7E20" w14:textId="77777777" w:rsidR="000A1530" w:rsidRPr="00401E54"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1E54">
              <w:rPr>
                <w:rFonts w:ascii="Times New Roman" w:hAnsi="Times New Roman" w:cs="Times New Roman" w:hint="eastAsia"/>
                <w:bCs/>
                <w:kern w:val="0"/>
                <w:szCs w:val="21"/>
              </w:rPr>
              <w:t>三、召开基金份额持有人大会的通知时间、通知内容、通知方式</w:t>
            </w:r>
          </w:p>
          <w:p w14:paraId="26AF7EC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1E54">
              <w:rPr>
                <w:rFonts w:ascii="Times New Roman" w:hAnsi="Times New Roman" w:cs="Times New Roman" w:hint="eastAsia"/>
                <w:bCs/>
                <w:kern w:val="0"/>
                <w:szCs w:val="21"/>
              </w:rPr>
              <w:t>1</w:t>
            </w:r>
            <w:r w:rsidRPr="00401E54">
              <w:rPr>
                <w:rFonts w:ascii="Times New Roman" w:hAnsi="Times New Roman" w:cs="Times New Roman" w:hint="eastAsia"/>
                <w:bCs/>
                <w:kern w:val="0"/>
                <w:szCs w:val="21"/>
              </w:rPr>
              <w:t>、召开基金份额持有人大会，召集人应于会议召开前</w:t>
            </w:r>
            <w:r w:rsidRPr="00401E54">
              <w:rPr>
                <w:rFonts w:ascii="Times New Roman" w:hAnsi="Times New Roman" w:cs="Times New Roman" w:hint="eastAsia"/>
                <w:bCs/>
                <w:kern w:val="0"/>
                <w:szCs w:val="21"/>
              </w:rPr>
              <w:t>30</w:t>
            </w:r>
            <w:r w:rsidRPr="00401E54">
              <w:rPr>
                <w:rFonts w:ascii="Times New Roman" w:hAnsi="Times New Roman" w:cs="Times New Roman" w:hint="eastAsia"/>
                <w:bCs/>
                <w:kern w:val="0"/>
                <w:szCs w:val="21"/>
              </w:rPr>
              <w:t>日，在指定媒介公告。基金份额持有人大会通知应至少载明以下内容：</w:t>
            </w:r>
          </w:p>
          <w:p w14:paraId="35A0248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lastRenderedPageBreak/>
              <w:t>……</w:t>
            </w:r>
          </w:p>
          <w:p w14:paraId="5BA68019" w14:textId="77777777" w:rsidR="000A1530" w:rsidRPr="007C7FE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C7FEB">
              <w:rPr>
                <w:rFonts w:ascii="Times New Roman" w:hAnsi="Times New Roman" w:cs="Times New Roman" w:hint="eastAsia"/>
                <w:bCs/>
                <w:kern w:val="0"/>
                <w:szCs w:val="21"/>
              </w:rPr>
              <w:t>八、生效与公告</w:t>
            </w:r>
          </w:p>
          <w:p w14:paraId="1D8D213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A40F90D" w14:textId="77777777" w:rsidR="000A1530" w:rsidRPr="00BD392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C7FEB">
              <w:rPr>
                <w:rFonts w:ascii="Times New Roman" w:hAnsi="Times New Roman" w:cs="Times New Roman" w:hint="eastAsia"/>
                <w:bCs/>
                <w:kern w:val="0"/>
                <w:szCs w:val="21"/>
              </w:rPr>
              <w:t>基金份额持有人大会决议自生效之日起</w:t>
            </w:r>
            <w:r w:rsidRPr="007C7FEB">
              <w:rPr>
                <w:rFonts w:ascii="Times New Roman" w:hAnsi="Times New Roman" w:cs="Times New Roman" w:hint="eastAsia"/>
                <w:bCs/>
                <w:kern w:val="0"/>
                <w:szCs w:val="21"/>
              </w:rPr>
              <w:t>2</w:t>
            </w:r>
            <w:r w:rsidRPr="007C7FEB">
              <w:rPr>
                <w:rFonts w:ascii="Times New Roman" w:hAnsi="Times New Roman" w:cs="Times New Roman" w:hint="eastAsia"/>
                <w:bCs/>
                <w:kern w:val="0"/>
                <w:szCs w:val="21"/>
              </w:rPr>
              <w:t>个工作日内在指定媒介上公告。如果采用通讯方式进行表决，在公告基金份额持有人大会决议时，必须将公证书全文、公证机构、公证员姓名等一同公告。</w:t>
            </w:r>
          </w:p>
        </w:tc>
        <w:tc>
          <w:tcPr>
            <w:tcW w:w="0" w:type="auto"/>
          </w:tcPr>
          <w:p w14:paraId="399F4409" w14:textId="77777777" w:rsidR="000A1530" w:rsidRPr="00726A4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26A43">
              <w:rPr>
                <w:rFonts w:ascii="Times New Roman" w:hAnsi="Times New Roman" w:cs="Times New Roman" w:hint="eastAsia"/>
                <w:bCs/>
                <w:kern w:val="0"/>
                <w:szCs w:val="21"/>
              </w:rPr>
              <w:lastRenderedPageBreak/>
              <w:t>第八部分</w:t>
            </w:r>
            <w:r w:rsidRPr="00726A43">
              <w:rPr>
                <w:rFonts w:ascii="Times New Roman" w:hAnsi="Times New Roman" w:cs="Times New Roman" w:hint="eastAsia"/>
                <w:bCs/>
                <w:kern w:val="0"/>
                <w:szCs w:val="21"/>
              </w:rPr>
              <w:t xml:space="preserve">  </w:t>
            </w:r>
            <w:r w:rsidRPr="00726A43">
              <w:rPr>
                <w:rFonts w:ascii="Times New Roman" w:hAnsi="Times New Roman" w:cs="Times New Roman" w:hint="eastAsia"/>
                <w:bCs/>
                <w:kern w:val="0"/>
                <w:szCs w:val="21"/>
              </w:rPr>
              <w:t>基金份额持有人大会</w:t>
            </w:r>
          </w:p>
          <w:p w14:paraId="2E01DEB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8C9FD55" w14:textId="77777777" w:rsidR="000A1530" w:rsidRPr="00401E54"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1E54">
              <w:rPr>
                <w:rFonts w:ascii="Times New Roman" w:hAnsi="Times New Roman" w:cs="Times New Roman" w:hint="eastAsia"/>
                <w:bCs/>
                <w:kern w:val="0"/>
                <w:szCs w:val="21"/>
              </w:rPr>
              <w:t>三、召开基金份额持有人大会的通知时间、通知内容、通知方式</w:t>
            </w:r>
          </w:p>
          <w:p w14:paraId="18085A1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1E54">
              <w:rPr>
                <w:rFonts w:ascii="Times New Roman" w:hAnsi="Times New Roman" w:cs="Times New Roman" w:hint="eastAsia"/>
                <w:bCs/>
                <w:kern w:val="0"/>
                <w:szCs w:val="21"/>
              </w:rPr>
              <w:t>1</w:t>
            </w:r>
            <w:r w:rsidRPr="00401E54">
              <w:rPr>
                <w:rFonts w:ascii="Times New Roman" w:hAnsi="Times New Roman" w:cs="Times New Roman" w:hint="eastAsia"/>
                <w:bCs/>
                <w:kern w:val="0"/>
                <w:szCs w:val="21"/>
              </w:rPr>
              <w:t>、召开基金份额持有人大会，召集人应于会议召开前</w:t>
            </w:r>
            <w:r w:rsidRPr="00401E54">
              <w:rPr>
                <w:rFonts w:ascii="Times New Roman" w:hAnsi="Times New Roman" w:cs="Times New Roman" w:hint="eastAsia"/>
                <w:bCs/>
                <w:kern w:val="0"/>
                <w:szCs w:val="21"/>
              </w:rPr>
              <w:t>30</w:t>
            </w:r>
            <w:r w:rsidRPr="00401E54">
              <w:rPr>
                <w:rFonts w:ascii="Times New Roman" w:hAnsi="Times New Roman" w:cs="Times New Roman" w:hint="eastAsia"/>
                <w:bCs/>
                <w:kern w:val="0"/>
                <w:szCs w:val="21"/>
              </w:rPr>
              <w:t>日，在规定媒介公告。基金份额持有人大会通知应至少载明以下内容：</w:t>
            </w:r>
          </w:p>
          <w:p w14:paraId="1375887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lastRenderedPageBreak/>
              <w:t>……</w:t>
            </w:r>
          </w:p>
          <w:p w14:paraId="1F00073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9211F">
              <w:rPr>
                <w:rFonts w:ascii="Times New Roman" w:hAnsi="Times New Roman" w:cs="Times New Roman" w:hint="eastAsia"/>
                <w:bCs/>
                <w:kern w:val="0"/>
                <w:szCs w:val="21"/>
              </w:rPr>
              <w:t>八、生效与公告</w:t>
            </w:r>
          </w:p>
          <w:p w14:paraId="5F22346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E4148AE" w14:textId="77777777" w:rsidR="000A1530" w:rsidRPr="007C7FE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C7FEB">
              <w:rPr>
                <w:rFonts w:ascii="Times New Roman" w:hAnsi="Times New Roman" w:cs="Times New Roman" w:hint="eastAsia"/>
                <w:bCs/>
                <w:kern w:val="0"/>
                <w:szCs w:val="21"/>
              </w:rPr>
              <w:t>基金份额持有人大会决议自生效之日起</w:t>
            </w:r>
            <w:r w:rsidRPr="007C7FEB">
              <w:rPr>
                <w:rFonts w:ascii="Times New Roman" w:hAnsi="Times New Roman" w:cs="Times New Roman" w:hint="eastAsia"/>
                <w:bCs/>
                <w:kern w:val="0"/>
                <w:szCs w:val="21"/>
              </w:rPr>
              <w:t>2</w:t>
            </w:r>
            <w:r w:rsidRPr="007C7FEB">
              <w:rPr>
                <w:rFonts w:ascii="Times New Roman" w:hAnsi="Times New Roman" w:cs="Times New Roman" w:hint="eastAsia"/>
                <w:bCs/>
                <w:kern w:val="0"/>
                <w:szCs w:val="21"/>
              </w:rPr>
              <w:t>日内在规定媒介上公告。如果采用通讯方式进行表决，在公告基金份额持有人大会决议时，必须将公证书全文、公证机构、公证员姓名等一同公告。</w:t>
            </w:r>
          </w:p>
          <w:p w14:paraId="698E1F50" w14:textId="77777777" w:rsidR="000A1530" w:rsidRPr="007C7FE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C5433AE"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九、实施</w:t>
            </w:r>
            <w:proofErr w:type="gramStart"/>
            <w:r w:rsidRPr="00770CFA">
              <w:rPr>
                <w:rFonts w:ascii="Times New Roman" w:hAnsi="Times New Roman" w:cs="Times New Roman" w:hint="eastAsia"/>
                <w:bCs/>
                <w:kern w:val="0"/>
                <w:szCs w:val="21"/>
              </w:rPr>
              <w:t>侧袋机制</w:t>
            </w:r>
            <w:proofErr w:type="gramEnd"/>
            <w:r w:rsidRPr="00770CFA">
              <w:rPr>
                <w:rFonts w:ascii="Times New Roman" w:hAnsi="Times New Roman" w:cs="Times New Roman" w:hint="eastAsia"/>
                <w:bCs/>
                <w:kern w:val="0"/>
                <w:szCs w:val="21"/>
              </w:rPr>
              <w:t>期间基金份额持有人大会的特殊约定</w:t>
            </w:r>
          </w:p>
          <w:p w14:paraId="154F581B"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若本基金</w:t>
            </w:r>
            <w:proofErr w:type="gramStart"/>
            <w:r w:rsidRPr="00770CFA">
              <w:rPr>
                <w:rFonts w:ascii="Times New Roman" w:hAnsi="Times New Roman" w:cs="Times New Roman" w:hint="eastAsia"/>
                <w:bCs/>
                <w:kern w:val="0"/>
                <w:szCs w:val="21"/>
              </w:rPr>
              <w:t>实施侧袋机制</w:t>
            </w:r>
            <w:proofErr w:type="gramEnd"/>
            <w:r w:rsidRPr="00770CFA">
              <w:rPr>
                <w:rFonts w:ascii="Times New Roman" w:hAnsi="Times New Roman" w:cs="Times New Roman" w:hint="eastAsia"/>
                <w:bCs/>
                <w:kern w:val="0"/>
                <w:szCs w:val="21"/>
              </w:rPr>
              <w:t>，本部分和“基金管理人、基金托管人的更换条件和程序”部分约定的以下情形中的相关基金份额或表决权的比例</w:t>
            </w:r>
            <w:proofErr w:type="gramStart"/>
            <w:r w:rsidRPr="00770CFA">
              <w:rPr>
                <w:rFonts w:ascii="Times New Roman" w:hAnsi="Times New Roman" w:cs="Times New Roman" w:hint="eastAsia"/>
                <w:bCs/>
                <w:kern w:val="0"/>
                <w:szCs w:val="21"/>
              </w:rPr>
              <w:t>指主袋份额</w:t>
            </w:r>
            <w:proofErr w:type="gramEnd"/>
            <w:r w:rsidRPr="00770CFA">
              <w:rPr>
                <w:rFonts w:ascii="Times New Roman" w:hAnsi="Times New Roman" w:cs="Times New Roman" w:hint="eastAsia"/>
                <w:bCs/>
                <w:kern w:val="0"/>
                <w:szCs w:val="21"/>
              </w:rPr>
              <w:t>持有</w:t>
            </w:r>
            <w:proofErr w:type="gramStart"/>
            <w:r w:rsidRPr="00770CFA">
              <w:rPr>
                <w:rFonts w:ascii="Times New Roman" w:hAnsi="Times New Roman" w:cs="Times New Roman" w:hint="eastAsia"/>
                <w:bCs/>
                <w:kern w:val="0"/>
                <w:szCs w:val="21"/>
              </w:rPr>
              <w:t>人和侧袋份额</w:t>
            </w:r>
            <w:proofErr w:type="gramEnd"/>
            <w:r w:rsidRPr="00770CFA">
              <w:rPr>
                <w:rFonts w:ascii="Times New Roman" w:hAnsi="Times New Roman" w:cs="Times New Roman" w:hint="eastAsia"/>
                <w:bCs/>
                <w:kern w:val="0"/>
                <w:szCs w:val="21"/>
              </w:rPr>
              <w:t>持有人分别持有或代表的基金份额或表决权符合该等比例，但</w:t>
            </w:r>
            <w:proofErr w:type="gramStart"/>
            <w:r w:rsidRPr="00770CFA">
              <w:rPr>
                <w:rFonts w:ascii="Times New Roman" w:hAnsi="Times New Roman" w:cs="Times New Roman" w:hint="eastAsia"/>
                <w:bCs/>
                <w:kern w:val="0"/>
                <w:szCs w:val="21"/>
              </w:rPr>
              <w:t>若相关</w:t>
            </w:r>
            <w:proofErr w:type="gramEnd"/>
            <w:r w:rsidRPr="00770CFA">
              <w:rPr>
                <w:rFonts w:ascii="Times New Roman" w:hAnsi="Times New Roman" w:cs="Times New Roman" w:hint="eastAsia"/>
                <w:bCs/>
                <w:kern w:val="0"/>
                <w:szCs w:val="21"/>
              </w:rPr>
              <w:t>基金份额持有人大会召集和审议事项不</w:t>
            </w:r>
            <w:proofErr w:type="gramStart"/>
            <w:r w:rsidRPr="00770CFA">
              <w:rPr>
                <w:rFonts w:ascii="Times New Roman" w:hAnsi="Times New Roman" w:cs="Times New Roman" w:hint="eastAsia"/>
                <w:bCs/>
                <w:kern w:val="0"/>
                <w:szCs w:val="21"/>
              </w:rPr>
              <w:t>涉及侧袋账户</w:t>
            </w:r>
            <w:proofErr w:type="gramEnd"/>
            <w:r w:rsidRPr="00770CFA">
              <w:rPr>
                <w:rFonts w:ascii="Times New Roman" w:hAnsi="Times New Roman" w:cs="Times New Roman" w:hint="eastAsia"/>
                <w:bCs/>
                <w:kern w:val="0"/>
                <w:szCs w:val="21"/>
              </w:rPr>
              <w:t>的，则仅</w:t>
            </w:r>
            <w:proofErr w:type="gramStart"/>
            <w:r w:rsidRPr="00770CFA">
              <w:rPr>
                <w:rFonts w:ascii="Times New Roman" w:hAnsi="Times New Roman" w:cs="Times New Roman" w:hint="eastAsia"/>
                <w:bCs/>
                <w:kern w:val="0"/>
                <w:szCs w:val="21"/>
              </w:rPr>
              <w:t>指主袋份额</w:t>
            </w:r>
            <w:proofErr w:type="gramEnd"/>
            <w:r w:rsidRPr="00770CFA">
              <w:rPr>
                <w:rFonts w:ascii="Times New Roman" w:hAnsi="Times New Roman" w:cs="Times New Roman" w:hint="eastAsia"/>
                <w:bCs/>
                <w:kern w:val="0"/>
                <w:szCs w:val="21"/>
              </w:rPr>
              <w:t>持有人持有或代表的基金份额或表决权符合该等比例：</w:t>
            </w:r>
          </w:p>
          <w:p w14:paraId="1FF3B8A3"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1</w:t>
            </w:r>
            <w:r w:rsidRPr="00770CFA">
              <w:rPr>
                <w:rFonts w:ascii="Times New Roman" w:hAnsi="Times New Roman" w:cs="Times New Roman" w:hint="eastAsia"/>
                <w:bCs/>
                <w:kern w:val="0"/>
                <w:szCs w:val="21"/>
              </w:rPr>
              <w:t>、基金份额持有人行使提议权、召集权、提名权所需单独或合计代表相关基金份额</w:t>
            </w:r>
            <w:r w:rsidRPr="00770CFA">
              <w:rPr>
                <w:rFonts w:ascii="Times New Roman" w:hAnsi="Times New Roman" w:cs="Times New Roman" w:hint="eastAsia"/>
                <w:bCs/>
                <w:kern w:val="0"/>
                <w:szCs w:val="21"/>
              </w:rPr>
              <w:t>10%</w:t>
            </w:r>
            <w:r w:rsidRPr="00770CFA">
              <w:rPr>
                <w:rFonts w:ascii="Times New Roman" w:hAnsi="Times New Roman" w:cs="Times New Roman" w:hint="eastAsia"/>
                <w:bCs/>
                <w:kern w:val="0"/>
                <w:szCs w:val="21"/>
              </w:rPr>
              <w:t>以上（含</w:t>
            </w:r>
            <w:r w:rsidRPr="00770CFA">
              <w:rPr>
                <w:rFonts w:ascii="Times New Roman" w:hAnsi="Times New Roman" w:cs="Times New Roman" w:hint="eastAsia"/>
                <w:bCs/>
                <w:kern w:val="0"/>
                <w:szCs w:val="21"/>
              </w:rPr>
              <w:t>10%</w:t>
            </w:r>
            <w:r w:rsidRPr="00770CFA">
              <w:rPr>
                <w:rFonts w:ascii="Times New Roman" w:hAnsi="Times New Roman" w:cs="Times New Roman" w:hint="eastAsia"/>
                <w:bCs/>
                <w:kern w:val="0"/>
                <w:szCs w:val="21"/>
              </w:rPr>
              <w:t>）；</w:t>
            </w:r>
          </w:p>
          <w:p w14:paraId="63FEFADD"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2</w:t>
            </w:r>
            <w:r w:rsidRPr="00770CFA">
              <w:rPr>
                <w:rFonts w:ascii="Times New Roman" w:hAnsi="Times New Roman" w:cs="Times New Roman" w:hint="eastAsia"/>
                <w:bCs/>
                <w:kern w:val="0"/>
                <w:szCs w:val="21"/>
              </w:rPr>
              <w:t>、现场开会的到会者在权益登记日代表的基金份额不少于本基金在权益登记</w:t>
            </w:r>
            <w:proofErr w:type="gramStart"/>
            <w:r w:rsidRPr="00770CFA">
              <w:rPr>
                <w:rFonts w:ascii="Times New Roman" w:hAnsi="Times New Roman" w:cs="Times New Roman" w:hint="eastAsia"/>
                <w:bCs/>
                <w:kern w:val="0"/>
                <w:szCs w:val="21"/>
              </w:rPr>
              <w:t>日相关</w:t>
            </w:r>
            <w:proofErr w:type="gramEnd"/>
            <w:r w:rsidRPr="00770CFA">
              <w:rPr>
                <w:rFonts w:ascii="Times New Roman" w:hAnsi="Times New Roman" w:cs="Times New Roman" w:hint="eastAsia"/>
                <w:bCs/>
                <w:kern w:val="0"/>
                <w:szCs w:val="21"/>
              </w:rPr>
              <w:t>基金份额的二分之一（含二分之一）；</w:t>
            </w:r>
          </w:p>
          <w:p w14:paraId="47EACC39"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lastRenderedPageBreak/>
              <w:t>3</w:t>
            </w:r>
            <w:r w:rsidRPr="00770CFA">
              <w:rPr>
                <w:rFonts w:ascii="Times New Roman" w:hAnsi="Times New Roman" w:cs="Times New Roman" w:hint="eastAsia"/>
                <w:bCs/>
                <w:kern w:val="0"/>
                <w:szCs w:val="21"/>
              </w:rPr>
              <w:t>、通讯开会的直接出具书面意见或授权他人代表出具书面意见的基金份额持有人所持有的基金份额不小于在权益登记</w:t>
            </w:r>
            <w:proofErr w:type="gramStart"/>
            <w:r w:rsidRPr="00770CFA">
              <w:rPr>
                <w:rFonts w:ascii="Times New Roman" w:hAnsi="Times New Roman" w:cs="Times New Roman" w:hint="eastAsia"/>
                <w:bCs/>
                <w:kern w:val="0"/>
                <w:szCs w:val="21"/>
              </w:rPr>
              <w:t>日相关</w:t>
            </w:r>
            <w:proofErr w:type="gramEnd"/>
            <w:r w:rsidRPr="00770CFA">
              <w:rPr>
                <w:rFonts w:ascii="Times New Roman" w:hAnsi="Times New Roman" w:cs="Times New Roman" w:hint="eastAsia"/>
                <w:bCs/>
                <w:kern w:val="0"/>
                <w:szCs w:val="21"/>
              </w:rPr>
              <w:t>基金份额的二分之一（含二分之一）；</w:t>
            </w:r>
          </w:p>
          <w:p w14:paraId="15A97BAE"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4</w:t>
            </w:r>
            <w:r w:rsidRPr="00770CFA">
              <w:rPr>
                <w:rFonts w:ascii="Times New Roman" w:hAnsi="Times New Roman" w:cs="Times New Roman" w:hint="eastAsia"/>
                <w:bCs/>
                <w:kern w:val="0"/>
                <w:szCs w:val="21"/>
              </w:rPr>
              <w:t>、在参与基金份额持有人大会投票的基金份额持有人所持有的基金份额小于在权益登记</w:t>
            </w:r>
            <w:proofErr w:type="gramStart"/>
            <w:r w:rsidRPr="00770CFA">
              <w:rPr>
                <w:rFonts w:ascii="Times New Roman" w:hAnsi="Times New Roman" w:cs="Times New Roman" w:hint="eastAsia"/>
                <w:bCs/>
                <w:kern w:val="0"/>
                <w:szCs w:val="21"/>
              </w:rPr>
              <w:t>日相关</w:t>
            </w:r>
            <w:proofErr w:type="gramEnd"/>
            <w:r w:rsidRPr="00770CFA">
              <w:rPr>
                <w:rFonts w:ascii="Times New Roman" w:hAnsi="Times New Roman" w:cs="Times New Roman" w:hint="eastAsia"/>
                <w:bCs/>
                <w:kern w:val="0"/>
                <w:szCs w:val="21"/>
              </w:rPr>
              <w:t>基金份额的二分之一、召集人在原公告的基金份额持有人大会召开时间的</w:t>
            </w:r>
            <w:r w:rsidRPr="00770CFA">
              <w:rPr>
                <w:rFonts w:ascii="Times New Roman" w:hAnsi="Times New Roman" w:cs="Times New Roman" w:hint="eastAsia"/>
                <w:bCs/>
                <w:kern w:val="0"/>
                <w:szCs w:val="21"/>
              </w:rPr>
              <w:t>3</w:t>
            </w:r>
            <w:r w:rsidRPr="00770CFA">
              <w:rPr>
                <w:rFonts w:ascii="Times New Roman" w:hAnsi="Times New Roman" w:cs="Times New Roman" w:hint="eastAsia"/>
                <w:bCs/>
                <w:kern w:val="0"/>
                <w:szCs w:val="21"/>
              </w:rPr>
              <w:t>个月以后、</w:t>
            </w:r>
            <w:r w:rsidRPr="00770CFA">
              <w:rPr>
                <w:rFonts w:ascii="Times New Roman" w:hAnsi="Times New Roman" w:cs="Times New Roman" w:hint="eastAsia"/>
                <w:bCs/>
                <w:kern w:val="0"/>
                <w:szCs w:val="21"/>
              </w:rPr>
              <w:t>6</w:t>
            </w:r>
            <w:r w:rsidRPr="00770CFA">
              <w:rPr>
                <w:rFonts w:ascii="Times New Roman" w:hAnsi="Times New Roman" w:cs="Times New Roman" w:hint="eastAsia"/>
                <w:bCs/>
                <w:kern w:val="0"/>
                <w:szCs w:val="21"/>
              </w:rPr>
              <w:t>个月以内就原定审议事项重新召集的基金份额持有人大会应当有代表三分之一以上（含三分之一）相关基金份额的持有人参与或授权他人参与基金份额持有人大会投票；</w:t>
            </w:r>
          </w:p>
          <w:p w14:paraId="21FA74F1"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5</w:t>
            </w:r>
            <w:r w:rsidRPr="00770CFA">
              <w:rPr>
                <w:rFonts w:ascii="Times New Roman" w:hAnsi="Times New Roman" w:cs="Times New Roman" w:hint="eastAsia"/>
                <w:bCs/>
                <w:kern w:val="0"/>
                <w:szCs w:val="21"/>
              </w:rPr>
              <w:t>、现场开会由出席大会的基金份额持有人和代理人所持表决权的</w:t>
            </w:r>
            <w:r w:rsidRPr="00770CFA">
              <w:rPr>
                <w:rFonts w:ascii="Times New Roman" w:hAnsi="Times New Roman" w:cs="Times New Roman" w:hint="eastAsia"/>
                <w:bCs/>
                <w:kern w:val="0"/>
                <w:szCs w:val="21"/>
              </w:rPr>
              <w:t>50%</w:t>
            </w:r>
            <w:r w:rsidRPr="00770CFA">
              <w:rPr>
                <w:rFonts w:ascii="Times New Roman" w:hAnsi="Times New Roman" w:cs="Times New Roman" w:hint="eastAsia"/>
                <w:bCs/>
                <w:kern w:val="0"/>
                <w:szCs w:val="21"/>
              </w:rPr>
              <w:t>以上（含</w:t>
            </w:r>
            <w:r w:rsidRPr="00770CFA">
              <w:rPr>
                <w:rFonts w:ascii="Times New Roman" w:hAnsi="Times New Roman" w:cs="Times New Roman" w:hint="eastAsia"/>
                <w:bCs/>
                <w:kern w:val="0"/>
                <w:szCs w:val="21"/>
              </w:rPr>
              <w:t>50%</w:t>
            </w:r>
            <w:r w:rsidRPr="00770CFA">
              <w:rPr>
                <w:rFonts w:ascii="Times New Roman" w:hAnsi="Times New Roman" w:cs="Times New Roman" w:hint="eastAsia"/>
                <w:bCs/>
                <w:kern w:val="0"/>
                <w:szCs w:val="21"/>
              </w:rPr>
              <w:t>）选举产生一名基金份额持有人作为该次基金份额持有人大会的主持人；</w:t>
            </w:r>
          </w:p>
          <w:p w14:paraId="2064F3E8"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6</w:t>
            </w:r>
            <w:r w:rsidRPr="00770CFA">
              <w:rPr>
                <w:rFonts w:ascii="Times New Roman" w:hAnsi="Times New Roman" w:cs="Times New Roman" w:hint="eastAsia"/>
                <w:bCs/>
                <w:kern w:val="0"/>
                <w:szCs w:val="21"/>
              </w:rPr>
              <w:t>、一般决议须经参加大会的基金份额持有人或其代理人所持表决权的二分之一以上（含二分之一）通过；</w:t>
            </w:r>
          </w:p>
          <w:p w14:paraId="5BEDC127" w14:textId="77777777" w:rsidR="000A1530" w:rsidRPr="00770CF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7</w:t>
            </w:r>
            <w:r w:rsidRPr="00770CFA">
              <w:rPr>
                <w:rFonts w:ascii="Times New Roman" w:hAnsi="Times New Roman" w:cs="Times New Roman" w:hint="eastAsia"/>
                <w:bCs/>
                <w:kern w:val="0"/>
                <w:szCs w:val="21"/>
              </w:rPr>
              <w:t>、特别决议应当经参加大会的基金份额持有人或其代理人所持表决权的三分之二以上（含三分之二）通过。</w:t>
            </w:r>
          </w:p>
          <w:p w14:paraId="4B17E602" w14:textId="77777777" w:rsidR="000A1530" w:rsidRPr="007C7FE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70CFA">
              <w:rPr>
                <w:rFonts w:ascii="Times New Roman" w:hAnsi="Times New Roman" w:cs="Times New Roman" w:hint="eastAsia"/>
                <w:bCs/>
                <w:kern w:val="0"/>
                <w:szCs w:val="21"/>
              </w:rPr>
              <w:t>同</w:t>
            </w:r>
            <w:proofErr w:type="gramStart"/>
            <w:r w:rsidRPr="00770CFA">
              <w:rPr>
                <w:rFonts w:ascii="Times New Roman" w:hAnsi="Times New Roman" w:cs="Times New Roman" w:hint="eastAsia"/>
                <w:bCs/>
                <w:kern w:val="0"/>
                <w:szCs w:val="21"/>
              </w:rPr>
              <w:t>一主侧袋账户</w:t>
            </w:r>
            <w:proofErr w:type="gramEnd"/>
            <w:r w:rsidRPr="00770CFA">
              <w:rPr>
                <w:rFonts w:ascii="Times New Roman" w:hAnsi="Times New Roman" w:cs="Times New Roman" w:hint="eastAsia"/>
                <w:bCs/>
                <w:kern w:val="0"/>
                <w:szCs w:val="21"/>
              </w:rPr>
              <w:t>内的每份基金份额具有平等的表决权。</w:t>
            </w:r>
          </w:p>
        </w:tc>
      </w:tr>
      <w:tr w:rsidR="000A1530" w:rsidRPr="002C33DB" w14:paraId="7750A758" w14:textId="77777777" w:rsidTr="005538D9">
        <w:tc>
          <w:tcPr>
            <w:tcW w:w="0" w:type="auto"/>
          </w:tcPr>
          <w:p w14:paraId="1A498BE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lastRenderedPageBreak/>
              <w:t>第九部分</w:t>
            </w:r>
            <w:r w:rsidRPr="006D4BA5">
              <w:rPr>
                <w:rFonts w:ascii="Times New Roman" w:hAnsi="Times New Roman" w:cs="Times New Roman" w:hint="eastAsia"/>
                <w:bCs/>
                <w:kern w:val="0"/>
                <w:szCs w:val="21"/>
              </w:rPr>
              <w:t xml:space="preserve">  </w:t>
            </w:r>
            <w:r w:rsidRPr="006D4BA5">
              <w:rPr>
                <w:rFonts w:ascii="Times New Roman" w:hAnsi="Times New Roman" w:cs="Times New Roman" w:hint="eastAsia"/>
                <w:bCs/>
                <w:kern w:val="0"/>
                <w:szCs w:val="21"/>
              </w:rPr>
              <w:t>基金管理人、基金托管人的更换条件和程序</w:t>
            </w:r>
          </w:p>
          <w:p w14:paraId="128804E4" w14:textId="77777777" w:rsidR="000A1530" w:rsidRPr="006D4BA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730639E" w14:textId="77777777" w:rsidR="000A1530" w:rsidRPr="006D4BA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lastRenderedPageBreak/>
              <w:t>二、基金管理人和基金托管人的更换程序</w:t>
            </w:r>
          </w:p>
          <w:p w14:paraId="666A4E2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t>（一）基金管理人的更换程序</w:t>
            </w:r>
          </w:p>
          <w:p w14:paraId="17444EDD" w14:textId="77777777" w:rsidR="000A1530" w:rsidRPr="001D5A9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29225F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5A9B">
              <w:rPr>
                <w:rFonts w:ascii="Times New Roman" w:hAnsi="Times New Roman" w:cs="Times New Roman" w:hint="eastAsia"/>
                <w:bCs/>
                <w:kern w:val="0"/>
                <w:szCs w:val="21"/>
              </w:rPr>
              <w:t>5</w:t>
            </w:r>
            <w:r w:rsidRPr="001D5A9B">
              <w:rPr>
                <w:rFonts w:ascii="Times New Roman" w:hAnsi="Times New Roman" w:cs="Times New Roman" w:hint="eastAsia"/>
                <w:bCs/>
                <w:kern w:val="0"/>
                <w:szCs w:val="21"/>
              </w:rPr>
              <w:t>、公告：基金管理人更换后，由基金托管人在更换基金管理人的基金份额持有人大会决议生效后</w:t>
            </w:r>
            <w:r w:rsidRPr="001D5A9B">
              <w:rPr>
                <w:rFonts w:ascii="Times New Roman" w:hAnsi="Times New Roman" w:cs="Times New Roman" w:hint="eastAsia"/>
                <w:bCs/>
                <w:kern w:val="0"/>
                <w:szCs w:val="21"/>
              </w:rPr>
              <w:t>2</w:t>
            </w:r>
            <w:r w:rsidRPr="001D5A9B">
              <w:rPr>
                <w:rFonts w:ascii="Times New Roman" w:hAnsi="Times New Roman" w:cs="Times New Roman" w:hint="eastAsia"/>
                <w:bCs/>
                <w:kern w:val="0"/>
                <w:szCs w:val="21"/>
              </w:rPr>
              <w:t>个工作日内在指定媒介公告；</w:t>
            </w:r>
          </w:p>
          <w:p w14:paraId="2BC7389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4D3CE9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C7B4B">
              <w:rPr>
                <w:rFonts w:ascii="Times New Roman" w:hAnsi="Times New Roman" w:cs="Times New Roman" w:hint="eastAsia"/>
                <w:bCs/>
                <w:kern w:val="0"/>
                <w:szCs w:val="21"/>
              </w:rPr>
              <w:t>（二）</w:t>
            </w:r>
            <w:r w:rsidRPr="00AC7B4B">
              <w:rPr>
                <w:rFonts w:ascii="Times New Roman" w:hAnsi="Times New Roman" w:cs="Times New Roman" w:hint="eastAsia"/>
                <w:bCs/>
                <w:kern w:val="0"/>
                <w:szCs w:val="21"/>
              </w:rPr>
              <w:tab/>
            </w:r>
            <w:r w:rsidRPr="00AC7B4B">
              <w:rPr>
                <w:rFonts w:ascii="Times New Roman" w:hAnsi="Times New Roman" w:cs="Times New Roman" w:hint="eastAsia"/>
                <w:bCs/>
                <w:kern w:val="0"/>
                <w:szCs w:val="21"/>
              </w:rPr>
              <w:t>基金托管人的更换程序</w:t>
            </w:r>
          </w:p>
          <w:p w14:paraId="1CA9D58B" w14:textId="77777777" w:rsidR="000A1530" w:rsidRPr="00AC7B4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A72090B" w14:textId="77777777" w:rsidR="000A1530" w:rsidRPr="00AC7B4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C7B4B">
              <w:rPr>
                <w:rFonts w:ascii="Times New Roman" w:hAnsi="Times New Roman" w:cs="Times New Roman" w:hint="eastAsia"/>
                <w:bCs/>
                <w:kern w:val="0"/>
                <w:szCs w:val="21"/>
              </w:rPr>
              <w:t>5</w:t>
            </w:r>
            <w:r w:rsidRPr="00AC7B4B">
              <w:rPr>
                <w:rFonts w:ascii="Times New Roman" w:hAnsi="Times New Roman" w:cs="Times New Roman" w:hint="eastAsia"/>
                <w:bCs/>
                <w:kern w:val="0"/>
                <w:szCs w:val="21"/>
              </w:rPr>
              <w:t>、公告：基金托管人更换后，由基金管理人在更换基金托管人的基金份额持有人大会决议生效后</w:t>
            </w:r>
            <w:r w:rsidRPr="00AC7B4B">
              <w:rPr>
                <w:rFonts w:ascii="Times New Roman" w:hAnsi="Times New Roman" w:cs="Times New Roman" w:hint="eastAsia"/>
                <w:bCs/>
                <w:kern w:val="0"/>
                <w:szCs w:val="21"/>
              </w:rPr>
              <w:t>2</w:t>
            </w:r>
            <w:r>
              <w:rPr>
                <w:rFonts w:ascii="Times New Roman" w:hAnsi="Times New Roman" w:cs="Times New Roman" w:hint="eastAsia"/>
                <w:bCs/>
                <w:kern w:val="0"/>
                <w:szCs w:val="21"/>
              </w:rPr>
              <w:t>个工作</w:t>
            </w:r>
            <w:r w:rsidRPr="00AC7B4B">
              <w:rPr>
                <w:rFonts w:ascii="Times New Roman" w:hAnsi="Times New Roman" w:cs="Times New Roman" w:hint="eastAsia"/>
                <w:bCs/>
                <w:kern w:val="0"/>
                <w:szCs w:val="21"/>
              </w:rPr>
              <w:t>日内在</w:t>
            </w:r>
            <w:r>
              <w:rPr>
                <w:rFonts w:ascii="Times New Roman" w:hAnsi="Times New Roman" w:cs="Times New Roman" w:hint="eastAsia"/>
                <w:bCs/>
                <w:kern w:val="0"/>
                <w:szCs w:val="21"/>
              </w:rPr>
              <w:t>指定</w:t>
            </w:r>
            <w:r w:rsidRPr="00AC7B4B">
              <w:rPr>
                <w:rFonts w:ascii="Times New Roman" w:hAnsi="Times New Roman" w:cs="Times New Roman" w:hint="eastAsia"/>
                <w:bCs/>
                <w:kern w:val="0"/>
                <w:szCs w:val="21"/>
              </w:rPr>
              <w:t>媒介公告；</w:t>
            </w:r>
          </w:p>
          <w:p w14:paraId="43D1B2C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EC45694" w14:textId="77777777" w:rsidR="000A1530" w:rsidRPr="00AD3F4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D3F40">
              <w:rPr>
                <w:rFonts w:ascii="Times New Roman" w:hAnsi="Times New Roman" w:cs="Times New Roman" w:hint="eastAsia"/>
                <w:bCs/>
                <w:kern w:val="0"/>
                <w:szCs w:val="21"/>
              </w:rPr>
              <w:t>（三）基金管理人与基金托管人同时更换的条件和程序。</w:t>
            </w:r>
          </w:p>
          <w:p w14:paraId="2D3A674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497C2EA" w14:textId="77777777" w:rsidR="000A1530" w:rsidRPr="00AD3F4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D3F40">
              <w:rPr>
                <w:rFonts w:ascii="Times New Roman" w:hAnsi="Times New Roman" w:cs="Times New Roman" w:hint="eastAsia"/>
                <w:bCs/>
                <w:kern w:val="0"/>
                <w:szCs w:val="21"/>
              </w:rPr>
              <w:t>3</w:t>
            </w:r>
            <w:r w:rsidRPr="00AD3F40">
              <w:rPr>
                <w:rFonts w:ascii="Times New Roman" w:hAnsi="Times New Roman" w:cs="Times New Roman" w:hint="eastAsia"/>
                <w:bCs/>
                <w:kern w:val="0"/>
                <w:szCs w:val="21"/>
              </w:rPr>
              <w:t>、公告：</w:t>
            </w:r>
            <w:proofErr w:type="gramStart"/>
            <w:r w:rsidRPr="00AD3F40">
              <w:rPr>
                <w:rFonts w:ascii="Times New Roman" w:hAnsi="Times New Roman" w:cs="Times New Roman" w:hint="eastAsia"/>
                <w:bCs/>
                <w:kern w:val="0"/>
                <w:szCs w:val="21"/>
              </w:rPr>
              <w:t>新任基金</w:t>
            </w:r>
            <w:proofErr w:type="gramEnd"/>
            <w:r w:rsidRPr="00AD3F40">
              <w:rPr>
                <w:rFonts w:ascii="Times New Roman" w:hAnsi="Times New Roman" w:cs="Times New Roman" w:hint="eastAsia"/>
                <w:bCs/>
                <w:kern w:val="0"/>
                <w:szCs w:val="21"/>
              </w:rPr>
              <w:t>管理人和</w:t>
            </w:r>
            <w:proofErr w:type="gramStart"/>
            <w:r w:rsidRPr="00AD3F40">
              <w:rPr>
                <w:rFonts w:ascii="Times New Roman" w:hAnsi="Times New Roman" w:cs="Times New Roman" w:hint="eastAsia"/>
                <w:bCs/>
                <w:kern w:val="0"/>
                <w:szCs w:val="21"/>
              </w:rPr>
              <w:t>新任基金</w:t>
            </w:r>
            <w:proofErr w:type="gramEnd"/>
            <w:r w:rsidRPr="00AD3F40">
              <w:rPr>
                <w:rFonts w:ascii="Times New Roman" w:hAnsi="Times New Roman" w:cs="Times New Roman" w:hint="eastAsia"/>
                <w:bCs/>
                <w:kern w:val="0"/>
                <w:szCs w:val="21"/>
              </w:rPr>
              <w:t>托管人应在更换基金管理人和基金托管人的基金份额持有人大会决议生效后</w:t>
            </w:r>
            <w:r w:rsidRPr="00AD3F40">
              <w:rPr>
                <w:rFonts w:ascii="Times New Roman" w:hAnsi="Times New Roman" w:cs="Times New Roman" w:hint="eastAsia"/>
                <w:bCs/>
                <w:kern w:val="0"/>
                <w:szCs w:val="21"/>
              </w:rPr>
              <w:t>2</w:t>
            </w:r>
            <w:r>
              <w:rPr>
                <w:rFonts w:ascii="Times New Roman" w:hAnsi="Times New Roman" w:cs="Times New Roman" w:hint="eastAsia"/>
                <w:bCs/>
                <w:kern w:val="0"/>
                <w:szCs w:val="21"/>
              </w:rPr>
              <w:t>个工作</w:t>
            </w:r>
            <w:r w:rsidRPr="00AD3F40">
              <w:rPr>
                <w:rFonts w:ascii="Times New Roman" w:hAnsi="Times New Roman" w:cs="Times New Roman" w:hint="eastAsia"/>
                <w:bCs/>
                <w:kern w:val="0"/>
                <w:szCs w:val="21"/>
              </w:rPr>
              <w:t>日内在</w:t>
            </w:r>
            <w:r>
              <w:rPr>
                <w:rFonts w:ascii="Times New Roman" w:hAnsi="Times New Roman" w:cs="Times New Roman" w:hint="eastAsia"/>
                <w:bCs/>
                <w:kern w:val="0"/>
                <w:szCs w:val="21"/>
              </w:rPr>
              <w:t>指定</w:t>
            </w:r>
            <w:r w:rsidRPr="00AD3F40">
              <w:rPr>
                <w:rFonts w:ascii="Times New Roman" w:hAnsi="Times New Roman" w:cs="Times New Roman" w:hint="eastAsia"/>
                <w:bCs/>
                <w:kern w:val="0"/>
                <w:szCs w:val="21"/>
              </w:rPr>
              <w:t>媒介上联合公告。</w:t>
            </w:r>
          </w:p>
        </w:tc>
        <w:tc>
          <w:tcPr>
            <w:tcW w:w="0" w:type="auto"/>
          </w:tcPr>
          <w:p w14:paraId="3D1D5B7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lastRenderedPageBreak/>
              <w:t>第九部分</w:t>
            </w:r>
            <w:r w:rsidRPr="006D4BA5">
              <w:rPr>
                <w:rFonts w:ascii="Times New Roman" w:hAnsi="Times New Roman" w:cs="Times New Roman" w:hint="eastAsia"/>
                <w:bCs/>
                <w:kern w:val="0"/>
                <w:szCs w:val="21"/>
              </w:rPr>
              <w:t xml:space="preserve">  </w:t>
            </w:r>
            <w:r w:rsidRPr="006D4BA5">
              <w:rPr>
                <w:rFonts w:ascii="Times New Roman" w:hAnsi="Times New Roman" w:cs="Times New Roman" w:hint="eastAsia"/>
                <w:bCs/>
                <w:kern w:val="0"/>
                <w:szCs w:val="21"/>
              </w:rPr>
              <w:t>基金管理人、基金托管人的更换条件和程序</w:t>
            </w:r>
          </w:p>
          <w:p w14:paraId="2A4B5AAC" w14:textId="77777777" w:rsidR="000A1530" w:rsidRPr="006D4BA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7E23BEC" w14:textId="77777777" w:rsidR="000A1530" w:rsidRPr="006D4BA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lastRenderedPageBreak/>
              <w:t>二、基金管理人和基金托管人的更换程序</w:t>
            </w:r>
          </w:p>
          <w:p w14:paraId="2D21927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D4BA5">
              <w:rPr>
                <w:rFonts w:ascii="Times New Roman" w:hAnsi="Times New Roman" w:cs="Times New Roman" w:hint="eastAsia"/>
                <w:bCs/>
                <w:kern w:val="0"/>
                <w:szCs w:val="21"/>
              </w:rPr>
              <w:t>（一）基金管理人的更换程序</w:t>
            </w:r>
          </w:p>
          <w:p w14:paraId="7BFDC9BB" w14:textId="77777777" w:rsidR="000A1530" w:rsidRPr="001D5A9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231029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5A9B">
              <w:rPr>
                <w:rFonts w:ascii="Times New Roman" w:hAnsi="Times New Roman" w:cs="Times New Roman" w:hint="eastAsia"/>
                <w:bCs/>
                <w:kern w:val="0"/>
                <w:szCs w:val="21"/>
              </w:rPr>
              <w:t>5</w:t>
            </w:r>
            <w:r w:rsidRPr="001D5A9B">
              <w:rPr>
                <w:rFonts w:ascii="Times New Roman" w:hAnsi="Times New Roman" w:cs="Times New Roman" w:hint="eastAsia"/>
                <w:bCs/>
                <w:kern w:val="0"/>
                <w:szCs w:val="21"/>
              </w:rPr>
              <w:t>、公告：基金管理人更换后，由基金托管人在更换基金管理人的基金份额持有人大会决议生效后</w:t>
            </w:r>
            <w:r w:rsidRPr="001D5A9B">
              <w:rPr>
                <w:rFonts w:ascii="Times New Roman" w:hAnsi="Times New Roman" w:cs="Times New Roman" w:hint="eastAsia"/>
                <w:bCs/>
                <w:kern w:val="0"/>
                <w:szCs w:val="21"/>
              </w:rPr>
              <w:t>2</w:t>
            </w:r>
            <w:r w:rsidRPr="001D5A9B">
              <w:rPr>
                <w:rFonts w:ascii="Times New Roman" w:hAnsi="Times New Roman" w:cs="Times New Roman" w:hint="eastAsia"/>
                <w:bCs/>
                <w:kern w:val="0"/>
                <w:szCs w:val="21"/>
              </w:rPr>
              <w:t>日内在规定媒介公告；</w:t>
            </w:r>
          </w:p>
          <w:p w14:paraId="3D3D5E3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653DAB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C7B4B">
              <w:rPr>
                <w:rFonts w:ascii="Times New Roman" w:hAnsi="Times New Roman" w:cs="Times New Roman" w:hint="eastAsia"/>
                <w:bCs/>
                <w:kern w:val="0"/>
                <w:szCs w:val="21"/>
              </w:rPr>
              <w:t>（二）</w:t>
            </w:r>
            <w:r w:rsidRPr="00AC7B4B">
              <w:rPr>
                <w:rFonts w:ascii="Times New Roman" w:hAnsi="Times New Roman" w:cs="Times New Roman" w:hint="eastAsia"/>
                <w:bCs/>
                <w:kern w:val="0"/>
                <w:szCs w:val="21"/>
              </w:rPr>
              <w:tab/>
            </w:r>
            <w:r w:rsidRPr="00AC7B4B">
              <w:rPr>
                <w:rFonts w:ascii="Times New Roman" w:hAnsi="Times New Roman" w:cs="Times New Roman" w:hint="eastAsia"/>
                <w:bCs/>
                <w:kern w:val="0"/>
                <w:szCs w:val="21"/>
              </w:rPr>
              <w:t>基金托管人的更换程序</w:t>
            </w:r>
          </w:p>
          <w:p w14:paraId="09F97E10" w14:textId="77777777" w:rsidR="000A1530" w:rsidRPr="00AC7B4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365E37C" w14:textId="77777777" w:rsidR="000A1530" w:rsidRPr="00AC7B4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C7B4B">
              <w:rPr>
                <w:rFonts w:ascii="Times New Roman" w:hAnsi="Times New Roman" w:cs="Times New Roman" w:hint="eastAsia"/>
                <w:bCs/>
                <w:kern w:val="0"/>
                <w:szCs w:val="21"/>
              </w:rPr>
              <w:t>5</w:t>
            </w:r>
            <w:r w:rsidRPr="00AC7B4B">
              <w:rPr>
                <w:rFonts w:ascii="Times New Roman" w:hAnsi="Times New Roman" w:cs="Times New Roman" w:hint="eastAsia"/>
                <w:bCs/>
                <w:kern w:val="0"/>
                <w:szCs w:val="21"/>
              </w:rPr>
              <w:t>、公告：基金托管人更换后，由基金管理人在更换基金托管人的基金份额持有人大会决议生效后</w:t>
            </w:r>
            <w:r w:rsidRPr="00AC7B4B">
              <w:rPr>
                <w:rFonts w:ascii="Times New Roman" w:hAnsi="Times New Roman" w:cs="Times New Roman" w:hint="eastAsia"/>
                <w:bCs/>
                <w:kern w:val="0"/>
                <w:szCs w:val="21"/>
              </w:rPr>
              <w:t>2</w:t>
            </w:r>
            <w:r w:rsidRPr="00AC7B4B">
              <w:rPr>
                <w:rFonts w:ascii="Times New Roman" w:hAnsi="Times New Roman" w:cs="Times New Roman" w:hint="eastAsia"/>
                <w:bCs/>
                <w:kern w:val="0"/>
                <w:szCs w:val="21"/>
              </w:rPr>
              <w:t>日内在规定媒介公告；</w:t>
            </w:r>
          </w:p>
          <w:p w14:paraId="36D4E45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047A9DB" w14:textId="77777777" w:rsidR="000A1530" w:rsidRPr="00AD3F4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D3F40">
              <w:rPr>
                <w:rFonts w:ascii="Times New Roman" w:hAnsi="Times New Roman" w:cs="Times New Roman" w:hint="eastAsia"/>
                <w:bCs/>
                <w:kern w:val="0"/>
                <w:szCs w:val="21"/>
              </w:rPr>
              <w:t>（三）基金管理人与基金托管人同时更换的条件和程序。</w:t>
            </w:r>
          </w:p>
          <w:p w14:paraId="784BF36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4C57CC7" w14:textId="77777777" w:rsidR="000A1530" w:rsidRPr="00AD3F4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AD3F40">
              <w:rPr>
                <w:rFonts w:ascii="Times New Roman" w:hAnsi="Times New Roman" w:cs="Times New Roman" w:hint="eastAsia"/>
                <w:bCs/>
                <w:kern w:val="0"/>
                <w:szCs w:val="21"/>
              </w:rPr>
              <w:t>3</w:t>
            </w:r>
            <w:r w:rsidRPr="00AD3F40">
              <w:rPr>
                <w:rFonts w:ascii="Times New Roman" w:hAnsi="Times New Roman" w:cs="Times New Roman" w:hint="eastAsia"/>
                <w:bCs/>
                <w:kern w:val="0"/>
                <w:szCs w:val="21"/>
              </w:rPr>
              <w:t>、公告：</w:t>
            </w:r>
            <w:proofErr w:type="gramStart"/>
            <w:r w:rsidRPr="00AD3F40">
              <w:rPr>
                <w:rFonts w:ascii="Times New Roman" w:hAnsi="Times New Roman" w:cs="Times New Roman" w:hint="eastAsia"/>
                <w:bCs/>
                <w:kern w:val="0"/>
                <w:szCs w:val="21"/>
              </w:rPr>
              <w:t>新任基金</w:t>
            </w:r>
            <w:proofErr w:type="gramEnd"/>
            <w:r w:rsidRPr="00AD3F40">
              <w:rPr>
                <w:rFonts w:ascii="Times New Roman" w:hAnsi="Times New Roman" w:cs="Times New Roman" w:hint="eastAsia"/>
                <w:bCs/>
                <w:kern w:val="0"/>
                <w:szCs w:val="21"/>
              </w:rPr>
              <w:t>管理人和</w:t>
            </w:r>
            <w:proofErr w:type="gramStart"/>
            <w:r w:rsidRPr="00AD3F40">
              <w:rPr>
                <w:rFonts w:ascii="Times New Roman" w:hAnsi="Times New Roman" w:cs="Times New Roman" w:hint="eastAsia"/>
                <w:bCs/>
                <w:kern w:val="0"/>
                <w:szCs w:val="21"/>
              </w:rPr>
              <w:t>新任基金</w:t>
            </w:r>
            <w:proofErr w:type="gramEnd"/>
            <w:r w:rsidRPr="00AD3F40">
              <w:rPr>
                <w:rFonts w:ascii="Times New Roman" w:hAnsi="Times New Roman" w:cs="Times New Roman" w:hint="eastAsia"/>
                <w:bCs/>
                <w:kern w:val="0"/>
                <w:szCs w:val="21"/>
              </w:rPr>
              <w:t>托管人应在更换基金管理人和基金托管人的基金份额持有人大会决议生效后</w:t>
            </w:r>
            <w:r w:rsidRPr="00AD3F40">
              <w:rPr>
                <w:rFonts w:ascii="Times New Roman" w:hAnsi="Times New Roman" w:cs="Times New Roman" w:hint="eastAsia"/>
                <w:bCs/>
                <w:kern w:val="0"/>
                <w:szCs w:val="21"/>
              </w:rPr>
              <w:t>2</w:t>
            </w:r>
            <w:r w:rsidRPr="00AD3F40">
              <w:rPr>
                <w:rFonts w:ascii="Times New Roman" w:hAnsi="Times New Roman" w:cs="Times New Roman" w:hint="eastAsia"/>
                <w:bCs/>
                <w:kern w:val="0"/>
                <w:szCs w:val="21"/>
              </w:rPr>
              <w:t>日内在规定媒介上联合公告。</w:t>
            </w:r>
          </w:p>
        </w:tc>
      </w:tr>
      <w:tr w:rsidR="000A1530" w:rsidRPr="002C33DB" w14:paraId="3EB401BA" w14:textId="77777777" w:rsidTr="005538D9">
        <w:tc>
          <w:tcPr>
            <w:tcW w:w="0" w:type="auto"/>
          </w:tcPr>
          <w:p w14:paraId="6C30DEF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lastRenderedPageBreak/>
              <w:t>第十一部分</w:t>
            </w:r>
            <w:r w:rsidRPr="00D80CDA">
              <w:rPr>
                <w:rFonts w:ascii="Times New Roman" w:hAnsi="Times New Roman" w:cs="Times New Roman" w:hint="eastAsia"/>
                <w:bCs/>
                <w:kern w:val="0"/>
                <w:szCs w:val="21"/>
              </w:rPr>
              <w:t xml:space="preserve">  </w:t>
            </w:r>
            <w:r w:rsidRPr="00D80CDA">
              <w:rPr>
                <w:rFonts w:ascii="Times New Roman" w:hAnsi="Times New Roman" w:cs="Times New Roman" w:hint="eastAsia"/>
                <w:bCs/>
                <w:kern w:val="0"/>
                <w:szCs w:val="21"/>
              </w:rPr>
              <w:t>基金份额的登记</w:t>
            </w:r>
          </w:p>
          <w:p w14:paraId="29E7923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3E0F6A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t>三、基金登记机构的权利</w:t>
            </w:r>
          </w:p>
          <w:p w14:paraId="58639174" w14:textId="77777777" w:rsidR="000A1530" w:rsidRPr="00D80CD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ECFE3BB" w14:textId="77777777" w:rsidR="000A1530" w:rsidRPr="0021037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lastRenderedPageBreak/>
              <w:t>4</w:t>
            </w:r>
            <w:r w:rsidRPr="00D80CDA">
              <w:rPr>
                <w:rFonts w:ascii="Times New Roman" w:hAnsi="Times New Roman" w:cs="Times New Roman" w:hint="eastAsia"/>
                <w:bCs/>
                <w:kern w:val="0"/>
                <w:szCs w:val="21"/>
              </w:rPr>
              <w:t>、在法律法规允许的范围内，制定和调整登记业务相关规则，并依照有关规定于开始实施前在</w:t>
            </w:r>
            <w:r>
              <w:rPr>
                <w:rFonts w:ascii="Times New Roman" w:hAnsi="Times New Roman" w:cs="Times New Roman" w:hint="eastAsia"/>
                <w:bCs/>
                <w:kern w:val="0"/>
                <w:szCs w:val="21"/>
              </w:rPr>
              <w:t>指定</w:t>
            </w:r>
            <w:r w:rsidRPr="00D80CDA">
              <w:rPr>
                <w:rFonts w:ascii="Times New Roman" w:hAnsi="Times New Roman" w:cs="Times New Roman" w:hint="eastAsia"/>
                <w:bCs/>
                <w:kern w:val="0"/>
                <w:szCs w:val="21"/>
              </w:rPr>
              <w:t>媒介上公告；</w:t>
            </w:r>
          </w:p>
        </w:tc>
        <w:tc>
          <w:tcPr>
            <w:tcW w:w="0" w:type="auto"/>
          </w:tcPr>
          <w:p w14:paraId="08607FE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lastRenderedPageBreak/>
              <w:t>第十一部分</w:t>
            </w:r>
            <w:r w:rsidRPr="00D80CDA">
              <w:rPr>
                <w:rFonts w:ascii="Times New Roman" w:hAnsi="Times New Roman" w:cs="Times New Roman" w:hint="eastAsia"/>
                <w:bCs/>
                <w:kern w:val="0"/>
                <w:szCs w:val="21"/>
              </w:rPr>
              <w:t xml:space="preserve">  </w:t>
            </w:r>
            <w:r w:rsidRPr="00D80CDA">
              <w:rPr>
                <w:rFonts w:ascii="Times New Roman" w:hAnsi="Times New Roman" w:cs="Times New Roman" w:hint="eastAsia"/>
                <w:bCs/>
                <w:kern w:val="0"/>
                <w:szCs w:val="21"/>
              </w:rPr>
              <w:t>基金份额的登记</w:t>
            </w:r>
          </w:p>
          <w:p w14:paraId="7917D49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243F25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t>三、基金登记机构的权利</w:t>
            </w:r>
          </w:p>
          <w:p w14:paraId="23B39CF0" w14:textId="77777777" w:rsidR="000A1530" w:rsidRPr="00D80CD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C986DAB" w14:textId="77777777" w:rsidR="000A1530" w:rsidRPr="0027531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80CDA">
              <w:rPr>
                <w:rFonts w:ascii="Times New Roman" w:hAnsi="Times New Roman" w:cs="Times New Roman" w:hint="eastAsia"/>
                <w:bCs/>
                <w:kern w:val="0"/>
                <w:szCs w:val="21"/>
              </w:rPr>
              <w:lastRenderedPageBreak/>
              <w:t>4</w:t>
            </w:r>
            <w:r w:rsidRPr="00D80CDA">
              <w:rPr>
                <w:rFonts w:ascii="Times New Roman" w:hAnsi="Times New Roman" w:cs="Times New Roman" w:hint="eastAsia"/>
                <w:bCs/>
                <w:kern w:val="0"/>
                <w:szCs w:val="21"/>
              </w:rPr>
              <w:t>、在法律法规允许的范围内，制定和调整登记业务相关规则，并依照有关规定于开始实施前在规定媒介上公告；</w:t>
            </w:r>
          </w:p>
        </w:tc>
      </w:tr>
      <w:tr w:rsidR="000A1530" w:rsidRPr="002C33DB" w14:paraId="016A2452" w14:textId="77777777" w:rsidTr="005538D9">
        <w:tc>
          <w:tcPr>
            <w:tcW w:w="0" w:type="auto"/>
          </w:tcPr>
          <w:p w14:paraId="1AB316C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lastRenderedPageBreak/>
              <w:t>第十二部分</w:t>
            </w:r>
            <w:r w:rsidRPr="001B6092">
              <w:rPr>
                <w:rFonts w:ascii="Times New Roman" w:hAnsi="Times New Roman" w:cs="Times New Roman" w:hint="eastAsia"/>
                <w:bCs/>
                <w:kern w:val="0"/>
                <w:szCs w:val="21"/>
              </w:rPr>
              <w:t xml:space="preserve">  </w:t>
            </w:r>
            <w:r w:rsidRPr="001B6092">
              <w:rPr>
                <w:rFonts w:ascii="Times New Roman" w:hAnsi="Times New Roman" w:cs="Times New Roman" w:hint="eastAsia"/>
                <w:bCs/>
                <w:kern w:val="0"/>
                <w:szCs w:val="21"/>
              </w:rPr>
              <w:t>基金的投资</w:t>
            </w:r>
          </w:p>
          <w:p w14:paraId="637DEB2B"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0B3BBC4"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二、投资范围</w:t>
            </w:r>
          </w:p>
          <w:p w14:paraId="3A3744A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A71CD">
              <w:rPr>
                <w:rFonts w:ascii="Times New Roman" w:hAnsi="Times New Roman" w:cs="Times New Roman" w:hint="eastAsia"/>
                <w:bCs/>
                <w:kern w:val="0"/>
                <w:szCs w:val="21"/>
              </w:rPr>
              <w:t>本基金的投资范围包括国内依法发行上市的股票（包括创业板、中小板以及其他经中国证监会允许基金投资的股票）、债券（包括国债、央行票据、地方政府债、金融债、企业债、公司债、中小企业私募债、次级债、中期票据、短期融资</w:t>
            </w:r>
            <w:proofErr w:type="gramStart"/>
            <w:r w:rsidRPr="008A71CD">
              <w:rPr>
                <w:rFonts w:ascii="Times New Roman" w:hAnsi="Times New Roman" w:cs="Times New Roman" w:hint="eastAsia"/>
                <w:bCs/>
                <w:kern w:val="0"/>
                <w:szCs w:val="21"/>
              </w:rPr>
              <w:t>券</w:t>
            </w:r>
            <w:proofErr w:type="gramEnd"/>
            <w:r w:rsidRPr="008A71CD">
              <w:rPr>
                <w:rFonts w:ascii="Times New Roman" w:hAnsi="Times New Roman" w:cs="Times New Roman" w:hint="eastAsia"/>
                <w:bCs/>
                <w:kern w:val="0"/>
                <w:szCs w:val="21"/>
              </w:rPr>
              <w:t>、可转换债券、可交换债券等）、资产支持证券、债券回购、银行存款、金融衍生品（包括权证、股指期货等）及法律法规或中国证监会允许基金投资的其他金融工具（但须符合中国证监会相关规定）。</w:t>
            </w:r>
          </w:p>
          <w:p w14:paraId="75520E5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7FCFE9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FC0B32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EA61BD6"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三、投资策略</w:t>
            </w:r>
          </w:p>
          <w:p w14:paraId="5586C8F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ED89EF9"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hint="eastAsia"/>
                <w:bCs/>
                <w:kern w:val="0"/>
                <w:szCs w:val="21"/>
              </w:rPr>
              <w:t>3</w:t>
            </w:r>
            <w:r w:rsidRPr="00C41D68">
              <w:rPr>
                <w:rFonts w:ascii="Times New Roman" w:hAnsi="Times New Roman" w:cs="Times New Roman" w:hint="eastAsia"/>
                <w:bCs/>
                <w:kern w:val="0"/>
                <w:szCs w:val="21"/>
              </w:rPr>
              <w:t>、衍生产品投资策略</w:t>
            </w:r>
          </w:p>
          <w:p w14:paraId="475777D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hint="eastAsia"/>
                <w:bCs/>
                <w:kern w:val="0"/>
                <w:szCs w:val="21"/>
              </w:rPr>
              <w:lastRenderedPageBreak/>
              <w:t>（</w:t>
            </w:r>
            <w:r w:rsidRPr="00C41D68">
              <w:rPr>
                <w:rFonts w:ascii="Times New Roman" w:hAnsi="Times New Roman" w:cs="Times New Roman" w:hint="eastAsia"/>
                <w:bCs/>
                <w:kern w:val="0"/>
                <w:szCs w:val="21"/>
              </w:rPr>
              <w:t>1</w:t>
            </w:r>
            <w:r w:rsidRPr="00C41D68">
              <w:rPr>
                <w:rFonts w:ascii="Times New Roman" w:hAnsi="Times New Roman" w:cs="Times New Roman" w:hint="eastAsia"/>
                <w:bCs/>
                <w:kern w:val="0"/>
                <w:szCs w:val="21"/>
              </w:rPr>
              <w:t>）权证投资策略。权证为本基金辅助性投资工具。权证的投资原则为有利于基金资产增值、控制下跌风险、实现保值和锁定收益。</w:t>
            </w:r>
          </w:p>
          <w:p w14:paraId="019E6F7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6261C31"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hint="eastAsia"/>
                <w:bCs/>
                <w:kern w:val="0"/>
                <w:szCs w:val="21"/>
              </w:rPr>
              <w:t>4</w:t>
            </w:r>
            <w:r w:rsidRPr="00C41D68">
              <w:rPr>
                <w:rFonts w:ascii="Times New Roman" w:hAnsi="Times New Roman" w:cs="Times New Roman" w:hint="eastAsia"/>
                <w:bCs/>
                <w:kern w:val="0"/>
                <w:szCs w:val="21"/>
              </w:rPr>
              <w:t>、中小企业私募债投资策略</w:t>
            </w:r>
          </w:p>
          <w:p w14:paraId="6F144AFB"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hint="eastAsia"/>
                <w:bCs/>
                <w:kern w:val="0"/>
                <w:szCs w:val="21"/>
              </w:rPr>
              <w:t>本基金在控制信用风险的基础上，采取分散化投资的方式进行中小企业私募债的投资。基金管理人将紧密跟踪研究发债企业的基本面情况，适时调整投资组合，控制投资风险。</w:t>
            </w:r>
          </w:p>
          <w:p w14:paraId="788D79E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68AF43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BC8366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ADBE56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0FBC407"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四、投资限制</w:t>
            </w:r>
          </w:p>
          <w:p w14:paraId="059C422C"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1</w:t>
            </w:r>
            <w:r w:rsidRPr="001B6092">
              <w:rPr>
                <w:rFonts w:ascii="Times New Roman" w:hAnsi="Times New Roman" w:cs="Times New Roman" w:hint="eastAsia"/>
                <w:bCs/>
                <w:kern w:val="0"/>
                <w:szCs w:val="21"/>
              </w:rPr>
              <w:t>、组合限制</w:t>
            </w:r>
          </w:p>
          <w:p w14:paraId="56A34EC0"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基金的投资组合应遵循以下限制：</w:t>
            </w:r>
          </w:p>
          <w:p w14:paraId="52110180"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1737EF6" w14:textId="77777777" w:rsidR="000A1530" w:rsidRPr="00C7154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w:t>
            </w:r>
            <w:r w:rsidRPr="00C7154A">
              <w:rPr>
                <w:rFonts w:ascii="Times New Roman" w:hAnsi="Times New Roman" w:cs="Times New Roman" w:hint="eastAsia"/>
                <w:bCs/>
                <w:kern w:val="0"/>
                <w:szCs w:val="21"/>
              </w:rPr>
              <w:t>5</w:t>
            </w:r>
            <w:r w:rsidRPr="00C7154A">
              <w:rPr>
                <w:rFonts w:ascii="Times New Roman" w:hAnsi="Times New Roman" w:cs="Times New Roman" w:hint="eastAsia"/>
                <w:bCs/>
                <w:kern w:val="0"/>
                <w:szCs w:val="21"/>
              </w:rPr>
              <w:t>）本基金持有的全部权证，其市值不得超过基金资产净值的</w:t>
            </w:r>
            <w:r w:rsidRPr="00C7154A">
              <w:rPr>
                <w:rFonts w:ascii="Times New Roman" w:hAnsi="Times New Roman" w:cs="Times New Roman" w:hint="eastAsia"/>
                <w:bCs/>
                <w:kern w:val="0"/>
                <w:szCs w:val="21"/>
              </w:rPr>
              <w:t>3</w:t>
            </w:r>
            <w:r w:rsidRPr="00C7154A">
              <w:rPr>
                <w:rFonts w:ascii="Times New Roman" w:hAnsi="Times New Roman" w:cs="Times New Roman" w:hint="eastAsia"/>
                <w:bCs/>
                <w:kern w:val="0"/>
                <w:szCs w:val="21"/>
              </w:rPr>
              <w:t>％；</w:t>
            </w:r>
          </w:p>
          <w:p w14:paraId="76DAA00B" w14:textId="77777777" w:rsidR="000A1530" w:rsidRPr="00C7154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lastRenderedPageBreak/>
              <w:t>（</w:t>
            </w:r>
            <w:r w:rsidRPr="00C7154A">
              <w:rPr>
                <w:rFonts w:ascii="Times New Roman" w:hAnsi="Times New Roman" w:cs="Times New Roman" w:hint="eastAsia"/>
                <w:bCs/>
                <w:kern w:val="0"/>
                <w:szCs w:val="21"/>
              </w:rPr>
              <w:t>6</w:t>
            </w:r>
            <w:r w:rsidRPr="00C7154A">
              <w:rPr>
                <w:rFonts w:ascii="Times New Roman" w:hAnsi="Times New Roman" w:cs="Times New Roman" w:hint="eastAsia"/>
                <w:bCs/>
                <w:kern w:val="0"/>
                <w:szCs w:val="21"/>
              </w:rPr>
              <w:t>）本基金管理人管理的全部基金持有的同一权证，不得超过该权证的</w:t>
            </w:r>
            <w:r w:rsidRPr="00C7154A">
              <w:rPr>
                <w:rFonts w:ascii="Times New Roman" w:hAnsi="Times New Roman" w:cs="Times New Roman" w:hint="eastAsia"/>
                <w:bCs/>
                <w:kern w:val="0"/>
                <w:szCs w:val="21"/>
              </w:rPr>
              <w:t>10</w:t>
            </w:r>
            <w:r w:rsidRPr="00C7154A">
              <w:rPr>
                <w:rFonts w:ascii="Times New Roman" w:hAnsi="Times New Roman" w:cs="Times New Roman" w:hint="eastAsia"/>
                <w:bCs/>
                <w:kern w:val="0"/>
                <w:szCs w:val="21"/>
              </w:rPr>
              <w:t>％；</w:t>
            </w:r>
          </w:p>
          <w:p w14:paraId="3C3ACFCA"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w:t>
            </w:r>
            <w:r w:rsidRPr="00C7154A">
              <w:rPr>
                <w:rFonts w:ascii="Times New Roman" w:hAnsi="Times New Roman" w:cs="Times New Roman" w:hint="eastAsia"/>
                <w:bCs/>
                <w:kern w:val="0"/>
                <w:szCs w:val="21"/>
              </w:rPr>
              <w:t>7</w:t>
            </w:r>
            <w:r w:rsidRPr="00C7154A">
              <w:rPr>
                <w:rFonts w:ascii="Times New Roman" w:hAnsi="Times New Roman" w:cs="Times New Roman" w:hint="eastAsia"/>
                <w:bCs/>
                <w:kern w:val="0"/>
                <w:szCs w:val="21"/>
              </w:rPr>
              <w:t>）本基金在任何交易日买入权证的总金额，不得超过上一交易日基金资产净值的</w:t>
            </w:r>
            <w:r w:rsidRPr="00C7154A">
              <w:rPr>
                <w:rFonts w:ascii="Times New Roman" w:hAnsi="Times New Roman" w:cs="Times New Roman" w:hint="eastAsia"/>
                <w:bCs/>
                <w:kern w:val="0"/>
                <w:szCs w:val="21"/>
              </w:rPr>
              <w:t>0.5</w:t>
            </w:r>
            <w:r w:rsidRPr="00C7154A">
              <w:rPr>
                <w:rFonts w:ascii="Times New Roman" w:hAnsi="Times New Roman" w:cs="Times New Roman" w:hint="eastAsia"/>
                <w:bCs/>
                <w:kern w:val="0"/>
                <w:szCs w:val="21"/>
              </w:rPr>
              <w:t>％；</w:t>
            </w:r>
          </w:p>
          <w:p w14:paraId="374253B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692A3C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w:t>
            </w:r>
            <w:r w:rsidRPr="00C7154A">
              <w:rPr>
                <w:rFonts w:ascii="Times New Roman" w:hAnsi="Times New Roman" w:cs="Times New Roman" w:hint="eastAsia"/>
                <w:bCs/>
                <w:kern w:val="0"/>
                <w:szCs w:val="21"/>
              </w:rPr>
              <w:t>1</w:t>
            </w:r>
            <w:r>
              <w:rPr>
                <w:rFonts w:ascii="Times New Roman" w:hAnsi="Times New Roman" w:cs="Times New Roman"/>
                <w:bCs/>
                <w:kern w:val="0"/>
                <w:szCs w:val="21"/>
              </w:rPr>
              <w:t>5</w:t>
            </w:r>
            <w:r w:rsidRPr="00C7154A">
              <w:rPr>
                <w:rFonts w:ascii="Times New Roman" w:hAnsi="Times New Roman" w:cs="Times New Roman" w:hint="eastAsia"/>
                <w:bCs/>
                <w:kern w:val="0"/>
                <w:szCs w:val="21"/>
              </w:rPr>
              <w:t>）本基金参与股指期货交易，需遵守下列投资比例限制：</w:t>
            </w:r>
          </w:p>
          <w:p w14:paraId="42A27671" w14:textId="77777777" w:rsidR="000A1530" w:rsidRPr="00C7154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A6A2C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2</w:t>
            </w:r>
            <w:r w:rsidRPr="00C7154A">
              <w:rPr>
                <w:rFonts w:ascii="Times New Roman" w:hAnsi="Times New Roman" w:cs="Times New Roman" w:hint="eastAsia"/>
                <w:bCs/>
                <w:kern w:val="0"/>
                <w:szCs w:val="21"/>
              </w:rPr>
              <w:t>）在任何交易日日终，持有的买入股指期货合约价值与有价证券市值之和，不得超过基金资产净值的</w:t>
            </w:r>
            <w:r w:rsidRPr="00C7154A">
              <w:rPr>
                <w:rFonts w:ascii="Times New Roman" w:hAnsi="Times New Roman" w:cs="Times New Roman" w:hint="eastAsia"/>
                <w:bCs/>
                <w:kern w:val="0"/>
                <w:szCs w:val="21"/>
              </w:rPr>
              <w:t>95%</w:t>
            </w:r>
            <w:r w:rsidRPr="00C7154A">
              <w:rPr>
                <w:rFonts w:ascii="Times New Roman" w:hAnsi="Times New Roman" w:cs="Times New Roman" w:hint="eastAsia"/>
                <w:bCs/>
                <w:kern w:val="0"/>
                <w:szCs w:val="21"/>
              </w:rPr>
              <w:t>，其中，有价证券指股票、债券（不含到期日在一年以内的政府债券）、</w:t>
            </w:r>
            <w:r>
              <w:rPr>
                <w:rFonts w:ascii="Times New Roman" w:hAnsi="Times New Roman" w:cs="Times New Roman" w:hint="eastAsia"/>
                <w:bCs/>
                <w:kern w:val="0"/>
                <w:szCs w:val="21"/>
              </w:rPr>
              <w:t>权证、</w:t>
            </w:r>
            <w:r w:rsidRPr="00C7154A">
              <w:rPr>
                <w:rFonts w:ascii="Times New Roman" w:hAnsi="Times New Roman" w:cs="Times New Roman" w:hint="eastAsia"/>
                <w:bCs/>
                <w:kern w:val="0"/>
                <w:szCs w:val="21"/>
              </w:rPr>
              <w:t>资产支持证券、买入返售金融资产（不含质押式回购）等；</w:t>
            </w:r>
          </w:p>
          <w:p w14:paraId="2CBF319D"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DDF29F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w:t>
            </w:r>
            <w:r w:rsidRPr="003974E7">
              <w:rPr>
                <w:rFonts w:ascii="Times New Roman" w:hAnsi="Times New Roman" w:cs="Times New Roman" w:hint="eastAsia"/>
                <w:bCs/>
                <w:kern w:val="0"/>
                <w:szCs w:val="21"/>
              </w:rPr>
              <w:t>17</w:t>
            </w:r>
            <w:r w:rsidRPr="003974E7">
              <w:rPr>
                <w:rFonts w:ascii="Times New Roman" w:hAnsi="Times New Roman" w:cs="Times New Roman" w:hint="eastAsia"/>
                <w:bCs/>
                <w:kern w:val="0"/>
                <w:szCs w:val="21"/>
              </w:rPr>
              <w:t>）本基金投资于单只中小企业私募债的市值，不得超过本基金资产净值的</w:t>
            </w:r>
            <w:r w:rsidRPr="003974E7">
              <w:rPr>
                <w:rFonts w:ascii="Times New Roman" w:hAnsi="Times New Roman" w:cs="Times New Roman" w:hint="eastAsia"/>
                <w:bCs/>
                <w:kern w:val="0"/>
                <w:szCs w:val="21"/>
              </w:rPr>
              <w:t>10%</w:t>
            </w:r>
            <w:r w:rsidRPr="003974E7">
              <w:rPr>
                <w:rFonts w:ascii="Times New Roman" w:hAnsi="Times New Roman" w:cs="Times New Roman" w:hint="eastAsia"/>
                <w:bCs/>
                <w:kern w:val="0"/>
                <w:szCs w:val="21"/>
              </w:rPr>
              <w:t>；</w:t>
            </w:r>
          </w:p>
          <w:p w14:paraId="355A42C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2C06F6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B7FD66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252236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424563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10D7B1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D37F0C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61CF0D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F4F325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C4AA76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704903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51DE64C"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718DAA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F89523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22328F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9E7A602"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33387">
              <w:rPr>
                <w:rFonts w:ascii="Times New Roman" w:hAnsi="Times New Roman" w:cs="Times New Roman" w:hint="eastAsia"/>
                <w:bCs/>
                <w:kern w:val="0"/>
                <w:szCs w:val="21"/>
              </w:rPr>
              <w:t>除第（</w:t>
            </w:r>
            <w:r w:rsidRPr="00833387">
              <w:rPr>
                <w:rFonts w:ascii="Times New Roman" w:hAnsi="Times New Roman" w:cs="Times New Roman" w:hint="eastAsia"/>
                <w:bCs/>
                <w:kern w:val="0"/>
                <w:szCs w:val="21"/>
              </w:rPr>
              <w:t>2</w:t>
            </w:r>
            <w:r w:rsidRPr="00833387">
              <w:rPr>
                <w:rFonts w:ascii="Times New Roman" w:hAnsi="Times New Roman" w:cs="Times New Roman" w:hint="eastAsia"/>
                <w:bCs/>
                <w:kern w:val="0"/>
                <w:szCs w:val="21"/>
              </w:rPr>
              <w:t>）、（</w:t>
            </w:r>
            <w:r>
              <w:rPr>
                <w:rFonts w:ascii="Times New Roman" w:hAnsi="Times New Roman" w:cs="Times New Roman" w:hint="eastAsia"/>
                <w:bCs/>
                <w:kern w:val="0"/>
                <w:szCs w:val="21"/>
              </w:rPr>
              <w:t>12</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18</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19</w:t>
            </w:r>
            <w:r w:rsidRPr="00833387">
              <w:rPr>
                <w:rFonts w:ascii="Times New Roman" w:hAnsi="Times New Roman" w:cs="Times New Roman" w:hint="eastAsia"/>
                <w:bCs/>
                <w:kern w:val="0"/>
                <w:szCs w:val="21"/>
              </w:rPr>
              <w:t>）项外，因证券、期货市场波动、证券发行人合并、基金规模变动等基金管理人之外的因素致使基金投资比例不符合上述规定投资比例的，基金管理人应当在</w:t>
            </w:r>
            <w:r w:rsidRPr="00833387">
              <w:rPr>
                <w:rFonts w:ascii="Times New Roman" w:hAnsi="Times New Roman" w:cs="Times New Roman" w:hint="eastAsia"/>
                <w:bCs/>
                <w:kern w:val="0"/>
                <w:szCs w:val="21"/>
              </w:rPr>
              <w:t>10</w:t>
            </w:r>
            <w:r w:rsidRPr="00833387">
              <w:rPr>
                <w:rFonts w:ascii="Times New Roman" w:hAnsi="Times New Roman" w:cs="Times New Roman" w:hint="eastAsia"/>
                <w:bCs/>
                <w:kern w:val="0"/>
                <w:szCs w:val="21"/>
              </w:rPr>
              <w:t>个交易日内进行调整，但中国证监会规定的特殊情形除外。</w:t>
            </w:r>
          </w:p>
        </w:tc>
        <w:tc>
          <w:tcPr>
            <w:tcW w:w="0" w:type="auto"/>
          </w:tcPr>
          <w:p w14:paraId="56D87491"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bookmarkStart w:id="1" w:name="_Toc5477"/>
            <w:bookmarkStart w:id="2" w:name="_Toc3872"/>
            <w:bookmarkStart w:id="3" w:name="_Toc21917"/>
            <w:bookmarkStart w:id="4" w:name="_Toc2981"/>
            <w:bookmarkStart w:id="5" w:name="_Toc16437"/>
            <w:bookmarkStart w:id="6" w:name="_Toc11351"/>
            <w:bookmarkStart w:id="7" w:name="_Toc22538"/>
            <w:bookmarkStart w:id="8" w:name="_Toc11395"/>
            <w:bookmarkStart w:id="9" w:name="_Toc801"/>
            <w:bookmarkStart w:id="10" w:name="_Toc578"/>
            <w:bookmarkStart w:id="11" w:name="_Toc499093046"/>
            <w:bookmarkStart w:id="12" w:name="_Toc50558028"/>
            <w:r w:rsidRPr="001B6092">
              <w:rPr>
                <w:rFonts w:ascii="Times New Roman" w:hAnsi="Times New Roman" w:cs="Times New Roman" w:hint="eastAsia"/>
                <w:bCs/>
                <w:kern w:val="0"/>
                <w:szCs w:val="21"/>
              </w:rPr>
              <w:lastRenderedPageBreak/>
              <w:t>第十二部分</w:t>
            </w:r>
            <w:r w:rsidRPr="001B6092">
              <w:rPr>
                <w:rFonts w:ascii="Times New Roman" w:hAnsi="Times New Roman" w:cs="Times New Roman" w:hint="eastAsia"/>
                <w:bCs/>
                <w:kern w:val="0"/>
                <w:szCs w:val="21"/>
              </w:rPr>
              <w:t xml:space="preserve">  </w:t>
            </w:r>
            <w:r w:rsidRPr="001B6092">
              <w:rPr>
                <w:rFonts w:ascii="Times New Roman" w:hAnsi="Times New Roman" w:cs="Times New Roman" w:hint="eastAsia"/>
                <w:bCs/>
                <w:kern w:val="0"/>
                <w:szCs w:val="21"/>
              </w:rPr>
              <w:t>基金的投资</w:t>
            </w:r>
            <w:bookmarkEnd w:id="1"/>
            <w:bookmarkEnd w:id="2"/>
            <w:bookmarkEnd w:id="3"/>
            <w:bookmarkEnd w:id="4"/>
            <w:bookmarkEnd w:id="5"/>
            <w:bookmarkEnd w:id="6"/>
            <w:bookmarkEnd w:id="7"/>
            <w:bookmarkEnd w:id="8"/>
            <w:bookmarkEnd w:id="9"/>
            <w:bookmarkEnd w:id="10"/>
            <w:bookmarkEnd w:id="11"/>
            <w:bookmarkEnd w:id="12"/>
          </w:p>
          <w:p w14:paraId="48FCB05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1061FB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二、投资范围</w:t>
            </w:r>
          </w:p>
          <w:p w14:paraId="02FBCA70" w14:textId="77777777" w:rsidR="000A1530" w:rsidRPr="008A71C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A71CD">
              <w:rPr>
                <w:rFonts w:ascii="Times New Roman" w:hAnsi="Times New Roman" w:cs="Times New Roman" w:hint="eastAsia"/>
                <w:bCs/>
                <w:kern w:val="0"/>
                <w:szCs w:val="21"/>
              </w:rPr>
              <w:t>本基金的投资范围包括国内依法发行上市的股票（包括创业板、中小板以及其他经中国证监会允许基金投资的股票）、债券（包括国债、央行票据、地方政府债、金融债、企业债、公司债、次级债、中期票据、短期融资</w:t>
            </w:r>
            <w:proofErr w:type="gramStart"/>
            <w:r w:rsidRPr="008A71CD">
              <w:rPr>
                <w:rFonts w:ascii="Times New Roman" w:hAnsi="Times New Roman" w:cs="Times New Roman" w:hint="eastAsia"/>
                <w:bCs/>
                <w:kern w:val="0"/>
                <w:szCs w:val="21"/>
              </w:rPr>
              <w:t>券</w:t>
            </w:r>
            <w:proofErr w:type="gramEnd"/>
            <w:r w:rsidRPr="008A71CD">
              <w:rPr>
                <w:rFonts w:ascii="Times New Roman" w:hAnsi="Times New Roman" w:cs="Times New Roman" w:hint="eastAsia"/>
                <w:bCs/>
                <w:kern w:val="0"/>
                <w:szCs w:val="21"/>
              </w:rPr>
              <w:t>、可转换债券、可交换债券等）、资产支持证券、债券回购、银行存款、金融衍生品（包括股指期货等）及法律法规或中国证监会允许基金投资的其他金融工具（但须符合中国证监会相关规定）。</w:t>
            </w:r>
          </w:p>
          <w:p w14:paraId="1091D01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A71CD">
              <w:rPr>
                <w:rFonts w:ascii="Times New Roman" w:hAnsi="Times New Roman" w:cs="Times New Roman" w:hint="eastAsia"/>
                <w:bCs/>
                <w:kern w:val="0"/>
                <w:szCs w:val="21"/>
              </w:rPr>
              <w:t>在符合法律法规规定的情况下，本基金可以参与融资和转融通证券出借业务。</w:t>
            </w:r>
          </w:p>
          <w:p w14:paraId="44E85B3F"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101516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三、投资策略</w:t>
            </w:r>
          </w:p>
          <w:p w14:paraId="4A9CF49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260680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78485B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20B039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B95B29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8F1128F"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bCs/>
                <w:kern w:val="0"/>
                <w:szCs w:val="21"/>
              </w:rPr>
              <w:t>4</w:t>
            </w:r>
            <w:r w:rsidRPr="00C41D68">
              <w:rPr>
                <w:rFonts w:ascii="Times New Roman" w:hAnsi="Times New Roman" w:cs="Times New Roman" w:hint="eastAsia"/>
                <w:bCs/>
                <w:kern w:val="0"/>
                <w:szCs w:val="21"/>
              </w:rPr>
              <w:t>、融资、转融通证券出借业务投资策略</w:t>
            </w:r>
          </w:p>
          <w:p w14:paraId="5361F1A2"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41D68">
              <w:rPr>
                <w:rFonts w:ascii="Times New Roman" w:hAnsi="Times New Roman" w:cs="Times New Roman" w:hint="eastAsia"/>
                <w:bCs/>
                <w:kern w:val="0"/>
                <w:szCs w:val="21"/>
              </w:rPr>
              <w:t>本基金将在法律法规允许的情况下，在风险可控的前提下，本着谨慎原则，适度参与融资与转融通证券出借业务。参与融资业务时，本基金将力争利用融资的杠杆作用，降低因申购造成基金</w:t>
            </w:r>
            <w:proofErr w:type="gramStart"/>
            <w:r w:rsidRPr="00C41D68">
              <w:rPr>
                <w:rFonts w:ascii="Times New Roman" w:hAnsi="Times New Roman" w:cs="Times New Roman" w:hint="eastAsia"/>
                <w:bCs/>
                <w:kern w:val="0"/>
                <w:szCs w:val="21"/>
              </w:rPr>
              <w:t>仓位</w:t>
            </w:r>
            <w:proofErr w:type="gramEnd"/>
            <w:r w:rsidRPr="00C41D68">
              <w:rPr>
                <w:rFonts w:ascii="Times New Roman" w:hAnsi="Times New Roman" w:cs="Times New Roman" w:hint="eastAsia"/>
                <w:bCs/>
                <w:kern w:val="0"/>
                <w:szCs w:val="21"/>
              </w:rPr>
              <w:t>较低带来的跟踪误差，达到有效跟踪标的指数的目的。参与转融通证券出借业务时，本基金将在分析市场情况、出借证券流动性等因素的基础上合理确定范围、期限和比例，力争为本基金份额持有人增厚投资收益。</w:t>
            </w:r>
          </w:p>
          <w:p w14:paraId="6F7FAD17" w14:textId="77777777" w:rsidR="000A1530" w:rsidRPr="00C41D68"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0203203"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四、投资限制</w:t>
            </w:r>
          </w:p>
          <w:p w14:paraId="3E2B4ADF"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1</w:t>
            </w:r>
            <w:r w:rsidRPr="001B6092">
              <w:rPr>
                <w:rFonts w:ascii="Times New Roman" w:hAnsi="Times New Roman" w:cs="Times New Roman" w:hint="eastAsia"/>
                <w:bCs/>
                <w:kern w:val="0"/>
                <w:szCs w:val="21"/>
              </w:rPr>
              <w:t>、组合限制</w:t>
            </w:r>
          </w:p>
          <w:p w14:paraId="1DE4262E"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B6092">
              <w:rPr>
                <w:rFonts w:ascii="Times New Roman" w:hAnsi="Times New Roman" w:cs="Times New Roman" w:hint="eastAsia"/>
                <w:bCs/>
                <w:kern w:val="0"/>
                <w:szCs w:val="21"/>
              </w:rPr>
              <w:t>基金的投资组合应遵循以下限制：</w:t>
            </w:r>
          </w:p>
          <w:p w14:paraId="54996C0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CD2470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9FB7C0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FD22A5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CAFAAA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A33322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9178EF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7D50F5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w:t>
            </w:r>
            <w:r w:rsidRPr="00C7154A">
              <w:rPr>
                <w:rFonts w:ascii="Times New Roman" w:hAnsi="Times New Roman" w:cs="Times New Roman" w:hint="eastAsia"/>
                <w:bCs/>
                <w:kern w:val="0"/>
                <w:szCs w:val="21"/>
              </w:rPr>
              <w:t>12</w:t>
            </w:r>
            <w:r w:rsidRPr="00C7154A">
              <w:rPr>
                <w:rFonts w:ascii="Times New Roman" w:hAnsi="Times New Roman" w:cs="Times New Roman" w:hint="eastAsia"/>
                <w:bCs/>
                <w:kern w:val="0"/>
                <w:szCs w:val="21"/>
              </w:rPr>
              <w:t>）本基金参与股指期货交易，需遵守下列投资比例限制：</w:t>
            </w:r>
          </w:p>
          <w:p w14:paraId="53BA8CD7" w14:textId="77777777" w:rsidR="000A1530" w:rsidRPr="00C7154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6BA073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7154A">
              <w:rPr>
                <w:rFonts w:ascii="Times New Roman" w:hAnsi="Times New Roman" w:cs="Times New Roman" w:hint="eastAsia"/>
                <w:bCs/>
                <w:kern w:val="0"/>
                <w:szCs w:val="21"/>
              </w:rPr>
              <w:t>2</w:t>
            </w:r>
            <w:r w:rsidRPr="00C7154A">
              <w:rPr>
                <w:rFonts w:ascii="Times New Roman" w:hAnsi="Times New Roman" w:cs="Times New Roman" w:hint="eastAsia"/>
                <w:bCs/>
                <w:kern w:val="0"/>
                <w:szCs w:val="21"/>
              </w:rPr>
              <w:t>）在任何交易日日终，持有的买入股指期货合约价值与有价证券市值之和，不得超过基金资产净值的</w:t>
            </w:r>
            <w:r w:rsidRPr="00C7154A">
              <w:rPr>
                <w:rFonts w:ascii="Times New Roman" w:hAnsi="Times New Roman" w:cs="Times New Roman" w:hint="eastAsia"/>
                <w:bCs/>
                <w:kern w:val="0"/>
                <w:szCs w:val="21"/>
              </w:rPr>
              <w:t>95%</w:t>
            </w:r>
            <w:r w:rsidRPr="00C7154A">
              <w:rPr>
                <w:rFonts w:ascii="Times New Roman" w:hAnsi="Times New Roman" w:cs="Times New Roman" w:hint="eastAsia"/>
                <w:bCs/>
                <w:kern w:val="0"/>
                <w:szCs w:val="21"/>
              </w:rPr>
              <w:t>，其中，有价证券指股票、债券（不含到期日在一年以内的政府债券）、资产支持证券、买入返售金融资产（不含质押式回购）等；</w:t>
            </w:r>
          </w:p>
          <w:p w14:paraId="19B2E30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EBB6F08"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w:t>
            </w:r>
            <w:r w:rsidRPr="003974E7">
              <w:rPr>
                <w:rFonts w:ascii="Times New Roman" w:hAnsi="Times New Roman" w:cs="Times New Roman" w:hint="eastAsia"/>
                <w:bCs/>
                <w:kern w:val="0"/>
                <w:szCs w:val="21"/>
              </w:rPr>
              <w:t>17</w:t>
            </w:r>
            <w:r w:rsidRPr="003974E7">
              <w:rPr>
                <w:rFonts w:ascii="Times New Roman" w:hAnsi="Times New Roman" w:cs="Times New Roman" w:hint="eastAsia"/>
                <w:bCs/>
                <w:kern w:val="0"/>
                <w:szCs w:val="21"/>
              </w:rPr>
              <w:t>）本基金参与融资业务，在任何交易日日终，本基金持有的融资买入股票与其他有价证券市值之和，不得超过基金资产净值的</w:t>
            </w:r>
            <w:r w:rsidRPr="003974E7">
              <w:rPr>
                <w:rFonts w:ascii="Times New Roman" w:hAnsi="Times New Roman" w:cs="Times New Roman" w:hint="eastAsia"/>
                <w:bCs/>
                <w:kern w:val="0"/>
                <w:szCs w:val="21"/>
              </w:rPr>
              <w:t>95%</w:t>
            </w:r>
            <w:r w:rsidRPr="003974E7">
              <w:rPr>
                <w:rFonts w:ascii="Times New Roman" w:hAnsi="Times New Roman" w:cs="Times New Roman" w:hint="eastAsia"/>
                <w:bCs/>
                <w:kern w:val="0"/>
                <w:szCs w:val="21"/>
              </w:rPr>
              <w:t>；</w:t>
            </w:r>
          </w:p>
          <w:p w14:paraId="779F85A8"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w:t>
            </w:r>
            <w:r w:rsidRPr="003974E7">
              <w:rPr>
                <w:rFonts w:ascii="Times New Roman" w:hAnsi="Times New Roman" w:cs="Times New Roman" w:hint="eastAsia"/>
                <w:bCs/>
                <w:kern w:val="0"/>
                <w:szCs w:val="21"/>
              </w:rPr>
              <w:t>18</w:t>
            </w:r>
            <w:r w:rsidRPr="003974E7">
              <w:rPr>
                <w:rFonts w:ascii="Times New Roman" w:hAnsi="Times New Roman" w:cs="Times New Roman" w:hint="eastAsia"/>
                <w:bCs/>
                <w:kern w:val="0"/>
                <w:szCs w:val="21"/>
              </w:rPr>
              <w:t>）本基金参与转融通证券出借业务，需遵守下列投资比例限制：</w:t>
            </w:r>
          </w:p>
          <w:p w14:paraId="3DD772B2"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1</w:t>
            </w:r>
            <w:r w:rsidRPr="003974E7">
              <w:rPr>
                <w:rFonts w:ascii="Times New Roman" w:hAnsi="Times New Roman" w:cs="Times New Roman" w:hint="eastAsia"/>
                <w:bCs/>
                <w:kern w:val="0"/>
                <w:szCs w:val="21"/>
              </w:rPr>
              <w:t>）本基金参与转融通证券出借业务的资产不得超过基金资产净值的</w:t>
            </w:r>
            <w:r w:rsidRPr="003974E7">
              <w:rPr>
                <w:rFonts w:ascii="Times New Roman" w:hAnsi="Times New Roman" w:cs="Times New Roman" w:hint="eastAsia"/>
                <w:bCs/>
                <w:kern w:val="0"/>
                <w:szCs w:val="21"/>
              </w:rPr>
              <w:t>30%</w:t>
            </w:r>
            <w:r w:rsidRPr="003974E7">
              <w:rPr>
                <w:rFonts w:ascii="Times New Roman" w:hAnsi="Times New Roman" w:cs="Times New Roman" w:hint="eastAsia"/>
                <w:bCs/>
                <w:kern w:val="0"/>
                <w:szCs w:val="21"/>
              </w:rPr>
              <w:t>，出借期限在</w:t>
            </w:r>
            <w:r w:rsidRPr="003974E7">
              <w:rPr>
                <w:rFonts w:ascii="Times New Roman" w:hAnsi="Times New Roman" w:cs="Times New Roman" w:hint="eastAsia"/>
                <w:bCs/>
                <w:kern w:val="0"/>
                <w:szCs w:val="21"/>
              </w:rPr>
              <w:t>10</w:t>
            </w:r>
            <w:r w:rsidRPr="003974E7">
              <w:rPr>
                <w:rFonts w:ascii="Times New Roman" w:hAnsi="Times New Roman" w:cs="Times New Roman" w:hint="eastAsia"/>
                <w:bCs/>
                <w:kern w:val="0"/>
                <w:szCs w:val="21"/>
              </w:rPr>
              <w:t>个交易日以上的出借证券应纳入《流动性风险管理规定》所述流动性受限证券的范围；</w:t>
            </w:r>
          </w:p>
          <w:p w14:paraId="0D57E977"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2</w:t>
            </w:r>
            <w:r w:rsidRPr="003974E7">
              <w:rPr>
                <w:rFonts w:ascii="Times New Roman" w:hAnsi="Times New Roman" w:cs="Times New Roman" w:hint="eastAsia"/>
                <w:bCs/>
                <w:kern w:val="0"/>
                <w:szCs w:val="21"/>
              </w:rPr>
              <w:t>）本基金参与转融通证券出借业务的单只证券不得超过基金持有该证券总量的</w:t>
            </w:r>
            <w:r w:rsidRPr="003974E7">
              <w:rPr>
                <w:rFonts w:ascii="Times New Roman" w:hAnsi="Times New Roman" w:cs="Times New Roman" w:hint="eastAsia"/>
                <w:bCs/>
                <w:kern w:val="0"/>
                <w:szCs w:val="21"/>
              </w:rPr>
              <w:t>50%</w:t>
            </w:r>
            <w:r w:rsidRPr="003974E7">
              <w:rPr>
                <w:rFonts w:ascii="Times New Roman" w:hAnsi="Times New Roman" w:cs="Times New Roman" w:hint="eastAsia"/>
                <w:bCs/>
                <w:kern w:val="0"/>
                <w:szCs w:val="21"/>
              </w:rPr>
              <w:t>；</w:t>
            </w:r>
          </w:p>
          <w:p w14:paraId="00A422B2"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3</w:t>
            </w:r>
            <w:r w:rsidRPr="003974E7">
              <w:rPr>
                <w:rFonts w:ascii="Times New Roman" w:hAnsi="Times New Roman" w:cs="Times New Roman" w:hint="eastAsia"/>
                <w:bCs/>
                <w:kern w:val="0"/>
                <w:szCs w:val="21"/>
              </w:rPr>
              <w:t>）最近</w:t>
            </w:r>
            <w:r w:rsidRPr="003974E7">
              <w:rPr>
                <w:rFonts w:ascii="Times New Roman" w:hAnsi="Times New Roman" w:cs="Times New Roman" w:hint="eastAsia"/>
                <w:bCs/>
                <w:kern w:val="0"/>
                <w:szCs w:val="21"/>
              </w:rPr>
              <w:t>6</w:t>
            </w:r>
            <w:r w:rsidRPr="003974E7">
              <w:rPr>
                <w:rFonts w:ascii="Times New Roman" w:hAnsi="Times New Roman" w:cs="Times New Roman" w:hint="eastAsia"/>
                <w:bCs/>
                <w:kern w:val="0"/>
                <w:szCs w:val="21"/>
              </w:rPr>
              <w:t>个月内日均基金资产净值不得低于</w:t>
            </w:r>
            <w:r w:rsidRPr="003974E7">
              <w:rPr>
                <w:rFonts w:ascii="Times New Roman" w:hAnsi="Times New Roman" w:cs="Times New Roman" w:hint="eastAsia"/>
                <w:bCs/>
                <w:kern w:val="0"/>
                <w:szCs w:val="21"/>
              </w:rPr>
              <w:t>2</w:t>
            </w:r>
            <w:r w:rsidRPr="003974E7">
              <w:rPr>
                <w:rFonts w:ascii="Times New Roman" w:hAnsi="Times New Roman" w:cs="Times New Roman" w:hint="eastAsia"/>
                <w:bCs/>
                <w:kern w:val="0"/>
                <w:szCs w:val="21"/>
              </w:rPr>
              <w:t>亿元；</w:t>
            </w:r>
          </w:p>
          <w:p w14:paraId="33D3BD70"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lastRenderedPageBreak/>
              <w:t>4</w:t>
            </w:r>
            <w:r w:rsidRPr="003974E7">
              <w:rPr>
                <w:rFonts w:ascii="Times New Roman" w:hAnsi="Times New Roman" w:cs="Times New Roman" w:hint="eastAsia"/>
                <w:bCs/>
                <w:kern w:val="0"/>
                <w:szCs w:val="21"/>
              </w:rPr>
              <w:t>）本基金参与证券出借的平均剩余期限不得超过</w:t>
            </w:r>
            <w:r w:rsidRPr="003974E7">
              <w:rPr>
                <w:rFonts w:ascii="Times New Roman" w:hAnsi="Times New Roman" w:cs="Times New Roman" w:hint="eastAsia"/>
                <w:bCs/>
                <w:kern w:val="0"/>
                <w:szCs w:val="21"/>
              </w:rPr>
              <w:t>30</w:t>
            </w:r>
            <w:r w:rsidRPr="003974E7">
              <w:rPr>
                <w:rFonts w:ascii="Times New Roman" w:hAnsi="Times New Roman" w:cs="Times New Roman" w:hint="eastAsia"/>
                <w:bCs/>
                <w:kern w:val="0"/>
                <w:szCs w:val="21"/>
              </w:rPr>
              <w:t>天，平均剩余期限按照市值加权平均计算；</w:t>
            </w:r>
          </w:p>
          <w:p w14:paraId="5D17430F" w14:textId="77777777" w:rsidR="000A1530" w:rsidRPr="003974E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974E7">
              <w:rPr>
                <w:rFonts w:ascii="Times New Roman" w:hAnsi="Times New Roman" w:cs="Times New Roman" w:hint="eastAsia"/>
                <w:bCs/>
                <w:kern w:val="0"/>
                <w:szCs w:val="21"/>
              </w:rPr>
              <w:t>因证券</w:t>
            </w:r>
            <w:r w:rsidRPr="003974E7">
              <w:rPr>
                <w:rFonts w:ascii="Times New Roman" w:hAnsi="Times New Roman" w:cs="Times New Roman" w:hint="eastAsia"/>
                <w:bCs/>
                <w:kern w:val="0"/>
                <w:szCs w:val="21"/>
              </w:rPr>
              <w:t>/</w:t>
            </w:r>
            <w:r w:rsidRPr="003974E7">
              <w:rPr>
                <w:rFonts w:ascii="Times New Roman" w:hAnsi="Times New Roman" w:cs="Times New Roman" w:hint="eastAsia"/>
                <w:bCs/>
                <w:kern w:val="0"/>
                <w:szCs w:val="21"/>
              </w:rPr>
              <w:t>期货市场波动、上市公司合并、基金规模变动等基金管理人之外的因素致使基金投资不符合上述规定的，基金管理人不得新增转融通证券出借业务。</w:t>
            </w:r>
          </w:p>
          <w:p w14:paraId="607485D4" w14:textId="77777777" w:rsidR="000A1530" w:rsidRPr="00C7154A"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13F0369" w14:textId="77777777" w:rsidR="000A1530" w:rsidRPr="001B6092"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833387">
              <w:rPr>
                <w:rFonts w:ascii="Times New Roman" w:hAnsi="Times New Roman" w:cs="Times New Roman" w:hint="eastAsia"/>
                <w:bCs/>
                <w:kern w:val="0"/>
                <w:szCs w:val="21"/>
              </w:rPr>
              <w:t>除第（</w:t>
            </w:r>
            <w:r w:rsidRPr="00833387">
              <w:rPr>
                <w:rFonts w:ascii="Times New Roman" w:hAnsi="Times New Roman" w:cs="Times New Roman" w:hint="eastAsia"/>
                <w:bCs/>
                <w:kern w:val="0"/>
                <w:szCs w:val="21"/>
              </w:rPr>
              <w:t>2</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9</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14</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15</w:t>
            </w:r>
            <w:r w:rsidRPr="00833387">
              <w:rPr>
                <w:rFonts w:ascii="Times New Roman" w:hAnsi="Times New Roman" w:cs="Times New Roman" w:hint="eastAsia"/>
                <w:bCs/>
                <w:kern w:val="0"/>
                <w:szCs w:val="21"/>
              </w:rPr>
              <w:t>）、（</w:t>
            </w:r>
            <w:r w:rsidRPr="00833387">
              <w:rPr>
                <w:rFonts w:ascii="Times New Roman" w:hAnsi="Times New Roman" w:cs="Times New Roman" w:hint="eastAsia"/>
                <w:bCs/>
                <w:kern w:val="0"/>
                <w:szCs w:val="21"/>
              </w:rPr>
              <w:t>18</w:t>
            </w:r>
            <w:r w:rsidRPr="00833387">
              <w:rPr>
                <w:rFonts w:ascii="Times New Roman" w:hAnsi="Times New Roman" w:cs="Times New Roman" w:hint="eastAsia"/>
                <w:bCs/>
                <w:kern w:val="0"/>
                <w:szCs w:val="21"/>
              </w:rPr>
              <w:t>）项外，因证券、期货市场波动、证券发行人合并、基金规模变动等基金管理人之外的因素致使基金投资比例不符合上述规定投资比例的，基金管理人应当在</w:t>
            </w:r>
            <w:r w:rsidRPr="00833387">
              <w:rPr>
                <w:rFonts w:ascii="Times New Roman" w:hAnsi="Times New Roman" w:cs="Times New Roman" w:hint="eastAsia"/>
                <w:bCs/>
                <w:kern w:val="0"/>
                <w:szCs w:val="21"/>
              </w:rPr>
              <w:t>10</w:t>
            </w:r>
            <w:r w:rsidRPr="00833387">
              <w:rPr>
                <w:rFonts w:ascii="Times New Roman" w:hAnsi="Times New Roman" w:cs="Times New Roman" w:hint="eastAsia"/>
                <w:bCs/>
                <w:kern w:val="0"/>
                <w:szCs w:val="21"/>
              </w:rPr>
              <w:t>个交易日内进行调整，但中国证监会规定的特殊情形除外。</w:t>
            </w:r>
          </w:p>
          <w:p w14:paraId="1972B47B" w14:textId="77777777" w:rsidR="000A1530" w:rsidRPr="0083338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082845C" w14:textId="77777777" w:rsidR="000A1530" w:rsidRPr="00400A4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0A4D">
              <w:rPr>
                <w:rFonts w:ascii="Times New Roman" w:hAnsi="Times New Roman" w:cs="Times New Roman" w:hint="eastAsia"/>
                <w:bCs/>
                <w:kern w:val="0"/>
                <w:szCs w:val="21"/>
              </w:rPr>
              <w:t>七、</w:t>
            </w:r>
            <w:proofErr w:type="gramStart"/>
            <w:r w:rsidRPr="00400A4D">
              <w:rPr>
                <w:rFonts w:ascii="Times New Roman" w:hAnsi="Times New Roman" w:cs="Times New Roman" w:hint="eastAsia"/>
                <w:bCs/>
                <w:kern w:val="0"/>
                <w:szCs w:val="21"/>
              </w:rPr>
              <w:t>侧袋机制</w:t>
            </w:r>
            <w:proofErr w:type="gramEnd"/>
            <w:r w:rsidRPr="00400A4D">
              <w:rPr>
                <w:rFonts w:ascii="Times New Roman" w:hAnsi="Times New Roman" w:cs="Times New Roman" w:hint="eastAsia"/>
                <w:bCs/>
                <w:kern w:val="0"/>
                <w:szCs w:val="21"/>
              </w:rPr>
              <w:t>的实施和投资运作安排</w:t>
            </w:r>
          </w:p>
          <w:p w14:paraId="0A1CA7AC" w14:textId="77777777" w:rsidR="000A1530" w:rsidRPr="00400A4D"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00A4D">
              <w:rPr>
                <w:rFonts w:ascii="Times New Roman" w:hAnsi="Times New Roman" w:cs="Times New Roman" w:hint="eastAsia"/>
                <w:bCs/>
                <w:kern w:val="0"/>
                <w:szCs w:val="21"/>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sidRPr="00400A4D">
              <w:rPr>
                <w:rFonts w:ascii="Times New Roman" w:hAnsi="Times New Roman" w:cs="Times New Roman" w:hint="eastAsia"/>
                <w:bCs/>
                <w:kern w:val="0"/>
                <w:szCs w:val="21"/>
              </w:rPr>
              <w:t>启用侧袋机制</w:t>
            </w:r>
            <w:proofErr w:type="gramEnd"/>
            <w:r w:rsidRPr="00400A4D">
              <w:rPr>
                <w:rFonts w:ascii="Times New Roman" w:hAnsi="Times New Roman" w:cs="Times New Roman" w:hint="eastAsia"/>
                <w:bCs/>
                <w:kern w:val="0"/>
                <w:szCs w:val="21"/>
              </w:rPr>
              <w:t>。</w:t>
            </w:r>
          </w:p>
          <w:p w14:paraId="08593AB1" w14:textId="77777777" w:rsidR="000A1530" w:rsidRPr="00400A4D" w:rsidRDefault="000A1530" w:rsidP="005538D9">
            <w:pPr>
              <w:adjustRightInd w:val="0"/>
              <w:snapToGrid w:val="0"/>
              <w:spacing w:line="360" w:lineRule="auto"/>
              <w:ind w:firstLineChars="200" w:firstLine="480"/>
              <w:rPr>
                <w:rFonts w:ascii="Times New Roman" w:hAnsi="Times New Roman" w:cs="Times New Roman"/>
                <w:bCs/>
                <w:kern w:val="0"/>
                <w:szCs w:val="21"/>
              </w:rPr>
            </w:pPr>
            <w:proofErr w:type="gramStart"/>
            <w:r w:rsidRPr="00400A4D">
              <w:rPr>
                <w:rFonts w:ascii="Times New Roman" w:hAnsi="Times New Roman" w:cs="Times New Roman" w:hint="eastAsia"/>
                <w:bCs/>
                <w:kern w:val="0"/>
                <w:szCs w:val="21"/>
              </w:rPr>
              <w:lastRenderedPageBreak/>
              <w:t>侧袋机制</w:t>
            </w:r>
            <w:proofErr w:type="gramEnd"/>
            <w:r w:rsidRPr="00400A4D">
              <w:rPr>
                <w:rFonts w:ascii="Times New Roman" w:hAnsi="Times New Roman" w:cs="Times New Roman" w:hint="eastAsia"/>
                <w:bCs/>
                <w:kern w:val="0"/>
                <w:szCs w:val="21"/>
              </w:rPr>
              <w:t>实施期间，本部分约定的投资组合比例、投资策略、组合限制、业绩比较基准、风险收益特征等约定仅</w:t>
            </w:r>
            <w:proofErr w:type="gramStart"/>
            <w:r w:rsidRPr="00400A4D">
              <w:rPr>
                <w:rFonts w:ascii="Times New Roman" w:hAnsi="Times New Roman" w:cs="Times New Roman" w:hint="eastAsia"/>
                <w:bCs/>
                <w:kern w:val="0"/>
                <w:szCs w:val="21"/>
              </w:rPr>
              <w:t>适用于主袋账户</w:t>
            </w:r>
            <w:proofErr w:type="gramEnd"/>
            <w:r w:rsidRPr="00400A4D">
              <w:rPr>
                <w:rFonts w:ascii="Times New Roman" w:hAnsi="Times New Roman" w:cs="Times New Roman" w:hint="eastAsia"/>
                <w:bCs/>
                <w:kern w:val="0"/>
                <w:szCs w:val="21"/>
              </w:rPr>
              <w:t>。</w:t>
            </w:r>
          </w:p>
          <w:p w14:paraId="622D5D88" w14:textId="77777777" w:rsidR="000A1530" w:rsidRPr="00400A4D" w:rsidRDefault="000A1530" w:rsidP="005538D9">
            <w:pPr>
              <w:adjustRightInd w:val="0"/>
              <w:snapToGrid w:val="0"/>
              <w:spacing w:line="360" w:lineRule="auto"/>
              <w:ind w:firstLineChars="200" w:firstLine="480"/>
              <w:rPr>
                <w:rFonts w:ascii="Times New Roman" w:hAnsi="Times New Roman" w:cs="Times New Roman"/>
                <w:bCs/>
                <w:kern w:val="0"/>
                <w:szCs w:val="21"/>
              </w:rPr>
            </w:pPr>
            <w:proofErr w:type="gramStart"/>
            <w:r w:rsidRPr="00400A4D">
              <w:rPr>
                <w:rFonts w:ascii="Times New Roman" w:hAnsi="Times New Roman" w:cs="Times New Roman" w:hint="eastAsia"/>
                <w:bCs/>
                <w:kern w:val="0"/>
                <w:szCs w:val="21"/>
              </w:rPr>
              <w:t>侧袋账户</w:t>
            </w:r>
            <w:proofErr w:type="gramEnd"/>
            <w:r w:rsidRPr="00400A4D">
              <w:rPr>
                <w:rFonts w:ascii="Times New Roman" w:hAnsi="Times New Roman" w:cs="Times New Roman" w:hint="eastAsia"/>
                <w:bCs/>
                <w:kern w:val="0"/>
                <w:szCs w:val="21"/>
              </w:rPr>
              <w:t>的实施条件、实施程序、运作安排、投资安排、特定资产的处置变现和支付等对投资者权益有重大影响的事项详见招募说明书的规定。</w:t>
            </w:r>
          </w:p>
        </w:tc>
      </w:tr>
      <w:tr w:rsidR="000A1530" w:rsidRPr="002C33DB" w14:paraId="4BCB1B91" w14:textId="77777777" w:rsidTr="005538D9">
        <w:tc>
          <w:tcPr>
            <w:tcW w:w="0" w:type="auto"/>
          </w:tcPr>
          <w:p w14:paraId="5FFFFF35" w14:textId="77777777" w:rsidR="000A1530" w:rsidRPr="002E04AB"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2E04AB">
              <w:rPr>
                <w:rFonts w:ascii="Times New Roman" w:hAnsi="Times New Roman" w:cs="Times New Roman" w:hint="eastAsia"/>
                <w:bCs/>
                <w:kern w:val="0"/>
                <w:szCs w:val="21"/>
              </w:rPr>
              <w:lastRenderedPageBreak/>
              <w:t>第十四部分</w:t>
            </w:r>
            <w:r w:rsidRPr="002E04AB">
              <w:rPr>
                <w:rFonts w:ascii="Times New Roman" w:hAnsi="Times New Roman" w:cs="Times New Roman" w:hint="eastAsia"/>
                <w:bCs/>
                <w:kern w:val="0"/>
                <w:szCs w:val="21"/>
              </w:rPr>
              <w:t xml:space="preserve">  </w:t>
            </w:r>
            <w:r w:rsidRPr="002E04AB">
              <w:rPr>
                <w:rFonts w:ascii="Times New Roman" w:hAnsi="Times New Roman" w:cs="Times New Roman" w:hint="eastAsia"/>
                <w:bCs/>
                <w:kern w:val="0"/>
                <w:szCs w:val="21"/>
              </w:rPr>
              <w:t>基金资产估值</w:t>
            </w:r>
          </w:p>
          <w:p w14:paraId="7AEE6E8A" w14:textId="77777777" w:rsidR="000A1530" w:rsidRPr="002E04A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813AB15"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三、估值方法</w:t>
            </w:r>
          </w:p>
          <w:p w14:paraId="1596FD5A"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1</w:t>
            </w:r>
            <w:r w:rsidRPr="001138D5">
              <w:rPr>
                <w:rFonts w:ascii="Times New Roman" w:hAnsi="Times New Roman" w:cs="Times New Roman" w:hint="eastAsia"/>
                <w:bCs/>
                <w:kern w:val="0"/>
                <w:szCs w:val="21"/>
              </w:rPr>
              <w:t>、证券交易所上市的有价证券的估值</w:t>
            </w:r>
          </w:p>
          <w:p w14:paraId="5C822C6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w:t>
            </w:r>
            <w:r w:rsidRPr="001138D5">
              <w:rPr>
                <w:rFonts w:ascii="Times New Roman" w:hAnsi="Times New Roman" w:cs="Times New Roman" w:hint="eastAsia"/>
                <w:bCs/>
                <w:kern w:val="0"/>
                <w:szCs w:val="21"/>
              </w:rPr>
              <w:t>1</w:t>
            </w:r>
            <w:r w:rsidRPr="001138D5">
              <w:rPr>
                <w:rFonts w:ascii="Times New Roman" w:hAnsi="Times New Roman" w:cs="Times New Roman" w:hint="eastAsia"/>
                <w:bCs/>
                <w:kern w:val="0"/>
                <w:szCs w:val="21"/>
              </w:rP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08EF3D6C" w14:textId="77777777" w:rsidR="000A1530" w:rsidRPr="002E04AB"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D141A52"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lastRenderedPageBreak/>
              <w:t>（</w:t>
            </w:r>
            <w:r w:rsidRPr="001138D5">
              <w:rPr>
                <w:rFonts w:ascii="Times New Roman" w:hAnsi="Times New Roman" w:cs="Times New Roman" w:hint="eastAsia"/>
                <w:bCs/>
                <w:kern w:val="0"/>
                <w:szCs w:val="21"/>
              </w:rPr>
              <w:t>4</w:t>
            </w:r>
            <w:r w:rsidRPr="001138D5">
              <w:rPr>
                <w:rFonts w:ascii="Times New Roman" w:hAnsi="Times New Roman" w:cs="Times New Roman" w:hint="eastAsia"/>
                <w:bCs/>
                <w:kern w:val="0"/>
                <w:szCs w:val="21"/>
              </w:rPr>
              <w:t>）交易所市场挂牌转让的资产支持证券和中小企业私募债券，采用估值技术确定公允价值，在估值技术难以可靠计量公允价值的情况下，按成本估值。</w:t>
            </w:r>
          </w:p>
          <w:p w14:paraId="67429D92"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2</w:t>
            </w:r>
            <w:r w:rsidRPr="001138D5">
              <w:rPr>
                <w:rFonts w:ascii="Times New Roman" w:hAnsi="Times New Roman" w:cs="Times New Roman" w:hint="eastAsia"/>
                <w:bCs/>
                <w:kern w:val="0"/>
                <w:szCs w:val="21"/>
              </w:rPr>
              <w:t>、处于未上市期间的有价证券应区分如下情况处理：</w:t>
            </w:r>
          </w:p>
          <w:p w14:paraId="01A3C575" w14:textId="77777777" w:rsidR="000A1530" w:rsidRDefault="000A1530" w:rsidP="005538D9">
            <w:pPr>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w:t>
            </w:r>
            <w:r w:rsidRPr="001138D5">
              <w:rPr>
                <w:rFonts w:ascii="Times New Roman" w:hAnsi="Times New Roman" w:cs="Times New Roman" w:hint="eastAsia"/>
                <w:bCs/>
                <w:kern w:val="0"/>
                <w:szCs w:val="21"/>
              </w:rPr>
              <w:t>2</w:t>
            </w:r>
            <w:r w:rsidRPr="001138D5">
              <w:rPr>
                <w:rFonts w:ascii="Times New Roman" w:hAnsi="Times New Roman" w:cs="Times New Roman" w:hint="eastAsia"/>
                <w:bCs/>
                <w:kern w:val="0"/>
                <w:szCs w:val="21"/>
              </w:rPr>
              <w:t>）首次公开发行未上市的股票、债券和权证，采用估值技术确定公允价值，在估值技术难以可靠计量公允价值的情况下，按成本估值。</w:t>
            </w:r>
          </w:p>
          <w:p w14:paraId="02DABDB3" w14:textId="77777777" w:rsidR="000A1530" w:rsidRDefault="000A1530" w:rsidP="005538D9">
            <w:pPr>
              <w:spacing w:line="360" w:lineRule="auto"/>
              <w:ind w:firstLineChars="200" w:firstLine="480"/>
              <w:rPr>
                <w:rFonts w:ascii="Times New Roman" w:hAnsi="Times New Roman" w:cs="Times New Roman"/>
                <w:bCs/>
                <w:kern w:val="0"/>
                <w:szCs w:val="21"/>
              </w:rPr>
            </w:pPr>
          </w:p>
          <w:p w14:paraId="1CAC253E" w14:textId="77777777" w:rsidR="000A1530" w:rsidRDefault="000A1530" w:rsidP="005538D9">
            <w:pPr>
              <w:spacing w:line="360" w:lineRule="auto"/>
              <w:ind w:firstLineChars="200" w:firstLine="480"/>
              <w:rPr>
                <w:rFonts w:ascii="Times New Roman" w:hAnsi="Times New Roman" w:cs="Times New Roman"/>
                <w:bCs/>
                <w:kern w:val="0"/>
                <w:szCs w:val="21"/>
              </w:rPr>
            </w:pPr>
          </w:p>
          <w:p w14:paraId="131D76C1" w14:textId="77777777" w:rsidR="000A1530" w:rsidRDefault="000A1530" w:rsidP="005538D9">
            <w:pPr>
              <w:spacing w:line="360" w:lineRule="auto"/>
              <w:ind w:firstLineChars="200" w:firstLine="480"/>
              <w:rPr>
                <w:rFonts w:ascii="Times New Roman" w:hAnsi="Times New Roman" w:cs="Times New Roman"/>
                <w:bCs/>
                <w:kern w:val="0"/>
                <w:szCs w:val="21"/>
              </w:rPr>
            </w:pPr>
          </w:p>
          <w:p w14:paraId="6C619048" w14:textId="77777777" w:rsidR="000A1530" w:rsidRDefault="000A1530" w:rsidP="005538D9">
            <w:pPr>
              <w:spacing w:line="360" w:lineRule="auto"/>
              <w:ind w:firstLineChars="200" w:firstLine="480"/>
              <w:rPr>
                <w:rFonts w:ascii="Times New Roman" w:hAnsi="Times New Roman" w:cs="Times New Roman"/>
                <w:bCs/>
                <w:kern w:val="0"/>
                <w:szCs w:val="21"/>
              </w:rPr>
            </w:pPr>
          </w:p>
          <w:p w14:paraId="75E90B42" w14:textId="77777777" w:rsidR="000A1530" w:rsidRDefault="000A1530" w:rsidP="005538D9">
            <w:pPr>
              <w:spacing w:line="360" w:lineRule="auto"/>
              <w:ind w:firstLineChars="200" w:firstLine="480"/>
              <w:rPr>
                <w:rFonts w:ascii="Times New Roman" w:hAnsi="Times New Roman" w:cs="Times New Roman"/>
                <w:bCs/>
                <w:kern w:val="0"/>
                <w:szCs w:val="21"/>
              </w:rPr>
            </w:pPr>
          </w:p>
          <w:p w14:paraId="0861D732" w14:textId="77777777" w:rsidR="000A1530" w:rsidRDefault="000A1530" w:rsidP="005538D9">
            <w:pPr>
              <w:spacing w:line="360" w:lineRule="auto"/>
              <w:ind w:firstLineChars="200" w:firstLine="480"/>
              <w:rPr>
                <w:rFonts w:ascii="Times New Roman" w:hAnsi="Times New Roman" w:cs="Times New Roman"/>
                <w:bCs/>
                <w:kern w:val="0"/>
                <w:szCs w:val="21"/>
              </w:rPr>
            </w:pPr>
          </w:p>
          <w:p w14:paraId="2C894227" w14:textId="77777777" w:rsidR="000A1530" w:rsidRDefault="000A1530" w:rsidP="005538D9">
            <w:pPr>
              <w:spacing w:line="360" w:lineRule="auto"/>
              <w:ind w:firstLineChars="200" w:firstLine="480"/>
              <w:rPr>
                <w:rFonts w:ascii="Times New Roman" w:hAnsi="Times New Roman" w:cs="Times New Roman"/>
                <w:bCs/>
                <w:kern w:val="0"/>
                <w:szCs w:val="21"/>
              </w:rPr>
            </w:pPr>
            <w:r w:rsidRPr="006A51AA">
              <w:rPr>
                <w:rFonts w:ascii="Times New Roman" w:hAnsi="Times New Roman" w:cs="Times New Roman" w:hint="eastAsia"/>
                <w:bCs/>
                <w:kern w:val="0"/>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28BB935B" w14:textId="77777777" w:rsidR="000A1530" w:rsidRDefault="000A1530" w:rsidP="005538D9">
            <w:pPr>
              <w:spacing w:line="360" w:lineRule="auto"/>
              <w:ind w:firstLineChars="200" w:firstLine="480"/>
              <w:rPr>
                <w:rFonts w:ascii="Times New Roman" w:hAnsi="Times New Roman" w:cs="Times New Roman"/>
                <w:bCs/>
                <w:kern w:val="0"/>
                <w:szCs w:val="21"/>
              </w:rPr>
            </w:pPr>
          </w:p>
          <w:p w14:paraId="3F10E4F2" w14:textId="77777777" w:rsidR="000A1530" w:rsidRPr="0048460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84603">
              <w:rPr>
                <w:rFonts w:ascii="Times New Roman" w:hAnsi="Times New Roman" w:cs="Times New Roman" w:hint="eastAsia"/>
                <w:bCs/>
                <w:kern w:val="0"/>
                <w:szCs w:val="21"/>
              </w:rPr>
              <w:t>六、暂停估值的情形</w:t>
            </w:r>
          </w:p>
          <w:p w14:paraId="062BFE6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84603">
              <w:rPr>
                <w:rFonts w:ascii="Times New Roman" w:hAnsi="Times New Roman" w:cs="Times New Roman" w:hint="eastAsia"/>
                <w:bCs/>
                <w:kern w:val="0"/>
                <w:szCs w:val="21"/>
              </w:rPr>
              <w:lastRenderedPageBreak/>
              <w:t>3</w:t>
            </w:r>
            <w:r w:rsidRPr="00484603">
              <w:rPr>
                <w:rFonts w:ascii="Times New Roman" w:hAnsi="Times New Roman" w:cs="Times New Roman" w:hint="eastAsia"/>
                <w:bCs/>
                <w:kern w:val="0"/>
                <w:szCs w:val="21"/>
              </w:rPr>
              <w:t>、当前一估值日基金资产净值</w:t>
            </w:r>
            <w:r w:rsidRPr="00484603">
              <w:rPr>
                <w:rFonts w:ascii="Times New Roman" w:hAnsi="Times New Roman" w:cs="Times New Roman" w:hint="eastAsia"/>
                <w:bCs/>
                <w:kern w:val="0"/>
                <w:szCs w:val="21"/>
              </w:rPr>
              <w:t>50%</w:t>
            </w:r>
            <w:r w:rsidRPr="00484603">
              <w:rPr>
                <w:rFonts w:ascii="Times New Roman" w:hAnsi="Times New Roman" w:cs="Times New Roman" w:hint="eastAsia"/>
                <w:bCs/>
                <w:kern w:val="0"/>
                <w:szCs w:val="21"/>
              </w:rPr>
              <w:t>以上的资产出现无可参考的活跃市场价格且采用估值技术</w:t>
            </w:r>
            <w:proofErr w:type="gramStart"/>
            <w:r w:rsidRPr="00484603">
              <w:rPr>
                <w:rFonts w:ascii="Times New Roman" w:hAnsi="Times New Roman" w:cs="Times New Roman" w:hint="eastAsia"/>
                <w:bCs/>
                <w:kern w:val="0"/>
                <w:szCs w:val="21"/>
              </w:rPr>
              <w:t>仍导致</w:t>
            </w:r>
            <w:proofErr w:type="gramEnd"/>
            <w:r w:rsidRPr="00484603">
              <w:rPr>
                <w:rFonts w:ascii="Times New Roman" w:hAnsi="Times New Roman" w:cs="Times New Roman" w:hint="eastAsia"/>
                <w:bCs/>
                <w:kern w:val="0"/>
                <w:szCs w:val="21"/>
              </w:rPr>
              <w:t>公允价值存在重大不确定性时，基金管理人经与基金托管人协商一致的；</w:t>
            </w:r>
          </w:p>
          <w:p w14:paraId="60CC14ED"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04BC1E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55BAEA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947819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744ABDE" w14:textId="77777777" w:rsidR="000A1530" w:rsidRPr="0034504A" w:rsidRDefault="000A1530" w:rsidP="005538D9">
            <w:pPr>
              <w:adjustRightInd w:val="0"/>
              <w:snapToGrid w:val="0"/>
              <w:spacing w:line="360" w:lineRule="auto"/>
              <w:ind w:firstLineChars="200" w:firstLine="480"/>
              <w:rPr>
                <w:rFonts w:ascii="Times New Roman" w:hAnsi="Times New Roman" w:cs="Times New Roman"/>
                <w:bCs/>
                <w:kern w:val="0"/>
                <w:szCs w:val="21"/>
              </w:rPr>
            </w:pPr>
            <w:r>
              <w:rPr>
                <w:rFonts w:ascii="Times New Roman" w:hAnsi="Times New Roman" w:cs="Times New Roman" w:hint="eastAsia"/>
                <w:bCs/>
                <w:kern w:val="0"/>
                <w:szCs w:val="21"/>
              </w:rPr>
              <w:t>八</w:t>
            </w:r>
            <w:r w:rsidRPr="0034504A">
              <w:rPr>
                <w:rFonts w:ascii="Times New Roman" w:hAnsi="Times New Roman" w:cs="Times New Roman" w:hint="eastAsia"/>
                <w:bCs/>
                <w:kern w:val="0"/>
                <w:szCs w:val="21"/>
              </w:rPr>
              <w:t>、特殊情况的处理</w:t>
            </w:r>
          </w:p>
          <w:p w14:paraId="20824E33" w14:textId="77777777" w:rsidR="000A1530" w:rsidRPr="00484603" w:rsidRDefault="000A1530" w:rsidP="005538D9">
            <w:pPr>
              <w:adjustRightInd w:val="0"/>
              <w:snapToGrid w:val="0"/>
              <w:spacing w:line="360" w:lineRule="auto"/>
              <w:ind w:firstLineChars="200" w:firstLine="480"/>
              <w:rPr>
                <w:rFonts w:asciiTheme="majorHAnsi" w:hAnsiTheme="majorHAnsi"/>
                <w:bCs/>
              </w:rPr>
            </w:pPr>
            <w:r w:rsidRPr="0034504A">
              <w:rPr>
                <w:rFonts w:ascii="Times New Roman" w:hAnsi="Times New Roman" w:cs="Times New Roman" w:hint="eastAsia"/>
                <w:bCs/>
                <w:kern w:val="0"/>
                <w:szCs w:val="21"/>
              </w:rPr>
              <w:t>1</w:t>
            </w:r>
            <w:r w:rsidRPr="0034504A">
              <w:rPr>
                <w:rFonts w:ascii="Times New Roman" w:hAnsi="Times New Roman" w:cs="Times New Roman" w:hint="eastAsia"/>
                <w:bCs/>
                <w:kern w:val="0"/>
                <w:szCs w:val="21"/>
              </w:rPr>
              <w:t>、基金管理人或基金托管人按估值方法的第</w:t>
            </w:r>
            <w:r w:rsidRPr="0034504A">
              <w:rPr>
                <w:rFonts w:ascii="Times New Roman" w:hAnsi="Times New Roman" w:cs="Times New Roman" w:hint="eastAsia"/>
                <w:bCs/>
                <w:kern w:val="0"/>
                <w:szCs w:val="21"/>
              </w:rPr>
              <w:t>6</w:t>
            </w:r>
            <w:r w:rsidRPr="0034504A">
              <w:rPr>
                <w:rFonts w:ascii="Times New Roman" w:hAnsi="Times New Roman" w:cs="Times New Roman" w:hint="eastAsia"/>
                <w:bCs/>
                <w:kern w:val="0"/>
                <w:szCs w:val="21"/>
              </w:rPr>
              <w:t>项进行估值时，所造成的误差不作为基金资产估值错误处理。</w:t>
            </w:r>
          </w:p>
        </w:tc>
        <w:tc>
          <w:tcPr>
            <w:tcW w:w="0" w:type="auto"/>
          </w:tcPr>
          <w:p w14:paraId="41FEB964" w14:textId="77777777" w:rsidR="000A1530" w:rsidRPr="00E61F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E61F3C">
              <w:rPr>
                <w:rFonts w:ascii="Times New Roman" w:hAnsi="Times New Roman" w:cs="Times New Roman" w:hint="eastAsia"/>
                <w:bCs/>
                <w:kern w:val="0"/>
                <w:szCs w:val="21"/>
              </w:rPr>
              <w:lastRenderedPageBreak/>
              <w:t>第十四部分</w:t>
            </w:r>
            <w:r w:rsidRPr="00E61F3C">
              <w:rPr>
                <w:rFonts w:ascii="Times New Roman" w:hAnsi="Times New Roman" w:cs="Times New Roman" w:hint="eastAsia"/>
                <w:bCs/>
                <w:kern w:val="0"/>
                <w:szCs w:val="21"/>
              </w:rPr>
              <w:t xml:space="preserve">  </w:t>
            </w:r>
            <w:r w:rsidRPr="00E61F3C">
              <w:rPr>
                <w:rFonts w:ascii="Times New Roman" w:hAnsi="Times New Roman" w:cs="Times New Roman" w:hint="eastAsia"/>
                <w:bCs/>
                <w:kern w:val="0"/>
                <w:szCs w:val="21"/>
              </w:rPr>
              <w:t>基金资产估值</w:t>
            </w:r>
          </w:p>
          <w:p w14:paraId="641B1A60" w14:textId="77777777" w:rsidR="000A1530" w:rsidRPr="00E61F3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ECFC809"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三、估值方法</w:t>
            </w:r>
          </w:p>
          <w:p w14:paraId="043A0872"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1</w:t>
            </w:r>
            <w:r w:rsidRPr="001138D5">
              <w:rPr>
                <w:rFonts w:ascii="Times New Roman" w:hAnsi="Times New Roman" w:cs="Times New Roman" w:hint="eastAsia"/>
                <w:bCs/>
                <w:kern w:val="0"/>
                <w:szCs w:val="21"/>
              </w:rPr>
              <w:t>、证券交易所上市的有价证券的估值</w:t>
            </w:r>
          </w:p>
          <w:p w14:paraId="4162A49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w:t>
            </w:r>
            <w:r w:rsidRPr="001138D5">
              <w:rPr>
                <w:rFonts w:ascii="Times New Roman" w:hAnsi="Times New Roman" w:cs="Times New Roman" w:hint="eastAsia"/>
                <w:bCs/>
                <w:kern w:val="0"/>
                <w:szCs w:val="21"/>
              </w:rPr>
              <w:t>1</w:t>
            </w:r>
            <w:r w:rsidRPr="001138D5">
              <w:rPr>
                <w:rFonts w:ascii="Times New Roman" w:hAnsi="Times New Roman" w:cs="Times New Roman" w:hint="eastAsia"/>
                <w:bCs/>
                <w:kern w:val="0"/>
                <w:szCs w:val="21"/>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005181B7"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1E9EDD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lastRenderedPageBreak/>
              <w:t>（</w:t>
            </w:r>
            <w:r w:rsidRPr="001138D5">
              <w:rPr>
                <w:rFonts w:ascii="Times New Roman" w:hAnsi="Times New Roman" w:cs="Times New Roman" w:hint="eastAsia"/>
                <w:bCs/>
                <w:kern w:val="0"/>
                <w:szCs w:val="21"/>
              </w:rPr>
              <w:t>4</w:t>
            </w:r>
            <w:r w:rsidRPr="001138D5">
              <w:rPr>
                <w:rFonts w:ascii="Times New Roman" w:hAnsi="Times New Roman" w:cs="Times New Roman" w:hint="eastAsia"/>
                <w:bCs/>
                <w:kern w:val="0"/>
                <w:szCs w:val="21"/>
              </w:rPr>
              <w:t>）交易所市场挂牌转让的资产支持证券，采用估值技术确定公允价值，在估值技术难以可靠计量公允价值的情况下，按成本估值。</w:t>
            </w:r>
          </w:p>
          <w:p w14:paraId="16556ECE"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6888AB5" w14:textId="77777777" w:rsidR="000A1530" w:rsidRPr="001138D5"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2</w:t>
            </w:r>
            <w:r w:rsidRPr="001138D5">
              <w:rPr>
                <w:rFonts w:ascii="Times New Roman" w:hAnsi="Times New Roman" w:cs="Times New Roman" w:hint="eastAsia"/>
                <w:bCs/>
                <w:kern w:val="0"/>
                <w:szCs w:val="21"/>
              </w:rPr>
              <w:t>、处于未上市期间的有价证券应区分如下情况处理：</w:t>
            </w:r>
          </w:p>
          <w:p w14:paraId="1F3E329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38D5">
              <w:rPr>
                <w:rFonts w:ascii="Times New Roman" w:hAnsi="Times New Roman" w:cs="Times New Roman" w:hint="eastAsia"/>
                <w:bCs/>
                <w:kern w:val="0"/>
                <w:szCs w:val="21"/>
              </w:rPr>
              <w:t>（</w:t>
            </w:r>
            <w:r w:rsidRPr="001138D5">
              <w:rPr>
                <w:rFonts w:ascii="Times New Roman" w:hAnsi="Times New Roman" w:cs="Times New Roman" w:hint="eastAsia"/>
                <w:bCs/>
                <w:kern w:val="0"/>
                <w:szCs w:val="21"/>
              </w:rPr>
              <w:t>2</w:t>
            </w:r>
            <w:r w:rsidRPr="001138D5">
              <w:rPr>
                <w:rFonts w:ascii="Times New Roman" w:hAnsi="Times New Roman" w:cs="Times New Roman" w:hint="eastAsia"/>
                <w:bCs/>
                <w:kern w:val="0"/>
                <w:szCs w:val="21"/>
              </w:rPr>
              <w:t>）首次公开发行未上市的股票、债券，采用估值技术确定公允价值，在估值技术难以可靠计量公允价值的情况下，按成本估值。</w:t>
            </w:r>
          </w:p>
          <w:p w14:paraId="3027E03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4D06BA8" w14:textId="77777777" w:rsidR="000A1530" w:rsidRPr="006A51A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A51AA">
              <w:rPr>
                <w:rFonts w:ascii="Times New Roman" w:hAnsi="Times New Roman" w:cs="Times New Roman" w:hint="eastAsia"/>
                <w:bCs/>
                <w:kern w:val="0"/>
                <w:szCs w:val="21"/>
              </w:rPr>
              <w:t>6</w:t>
            </w:r>
            <w:r w:rsidRPr="006A51AA">
              <w:rPr>
                <w:rFonts w:ascii="Times New Roman" w:hAnsi="Times New Roman" w:cs="Times New Roman" w:hint="eastAsia"/>
                <w:bCs/>
                <w:kern w:val="0"/>
                <w:szCs w:val="21"/>
              </w:rPr>
              <w:t>、基金参与转融通证券出借业务的，应参照相关法律法规和中国证券投资基金业协会发布的相关规定进行估值，确保估值的公允性。</w:t>
            </w:r>
          </w:p>
          <w:p w14:paraId="4ABEB3D1" w14:textId="77777777" w:rsidR="000A1530" w:rsidRPr="006A51A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A51AA">
              <w:rPr>
                <w:rFonts w:ascii="Times New Roman" w:hAnsi="Times New Roman" w:cs="Times New Roman" w:hint="eastAsia"/>
                <w:bCs/>
                <w:kern w:val="0"/>
                <w:szCs w:val="21"/>
              </w:rPr>
              <w:t>7</w:t>
            </w:r>
            <w:r w:rsidRPr="006A51AA">
              <w:rPr>
                <w:rFonts w:ascii="Times New Roman" w:hAnsi="Times New Roman" w:cs="Times New Roman" w:hint="eastAsia"/>
                <w:bCs/>
                <w:kern w:val="0"/>
                <w:szCs w:val="21"/>
              </w:rPr>
              <w:t>、基金参与融资业务的，应参照相关法律法规和中国证券投资基金业协会发布的相关规定进行估值，确保估值的公允性。</w:t>
            </w:r>
          </w:p>
          <w:p w14:paraId="1105441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A51AA">
              <w:rPr>
                <w:rFonts w:ascii="Times New Roman" w:hAnsi="Times New Roman" w:cs="Times New Roman" w:hint="eastAsia"/>
                <w:bCs/>
                <w:kern w:val="0"/>
                <w:szCs w:val="21"/>
              </w:rPr>
              <w:t>8</w:t>
            </w:r>
            <w:r w:rsidRPr="006A51AA">
              <w:rPr>
                <w:rFonts w:ascii="Times New Roman" w:hAnsi="Times New Roman" w:cs="Times New Roman" w:hint="eastAsia"/>
                <w:bCs/>
                <w:kern w:val="0"/>
                <w:szCs w:val="21"/>
              </w:rPr>
              <w:t>、当发生大额申购或赎回情形时，基金管理人可以采用摆动定价机制，以确保基金估值的公平性。</w:t>
            </w:r>
          </w:p>
          <w:p w14:paraId="12115D0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F29A98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A51AA">
              <w:rPr>
                <w:rFonts w:ascii="Times New Roman" w:hAnsi="Times New Roman" w:cs="Times New Roman" w:hint="eastAsia"/>
                <w:bCs/>
                <w:kern w:val="0"/>
                <w:szCs w:val="21"/>
              </w:rPr>
              <w:t>根据有关法律法规，基金资产净值计算和基金会计核算的义务由基金管理人承担。本基金的基金会计责任方由基金管理人担任，</w:t>
            </w:r>
            <w:r w:rsidRPr="006A51AA">
              <w:rPr>
                <w:rFonts w:ascii="Times New Roman" w:hAnsi="Times New Roman" w:cs="Times New Roman" w:hint="eastAsia"/>
                <w:bCs/>
                <w:kern w:val="0"/>
                <w:szCs w:val="21"/>
              </w:rPr>
              <w:lastRenderedPageBreak/>
              <w:t>因此，就与本基金有关的会计问题，如经相关各方在平等基础上充分讨论后，仍无法达成一致的意见，按照基金管理人对基金净值的计算结果对外予以公布。</w:t>
            </w:r>
          </w:p>
          <w:p w14:paraId="3C58B84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2A1F2F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9F243D9" w14:textId="77777777" w:rsidR="000A1530" w:rsidRPr="0048460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84603">
              <w:rPr>
                <w:rFonts w:ascii="Times New Roman" w:hAnsi="Times New Roman" w:cs="Times New Roman" w:hint="eastAsia"/>
                <w:bCs/>
                <w:kern w:val="0"/>
                <w:szCs w:val="21"/>
              </w:rPr>
              <w:t>六、暂停估值的情形</w:t>
            </w:r>
          </w:p>
          <w:p w14:paraId="2E21A11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84603">
              <w:rPr>
                <w:rFonts w:ascii="Times New Roman" w:hAnsi="Times New Roman" w:cs="Times New Roman" w:hint="eastAsia"/>
                <w:bCs/>
                <w:kern w:val="0"/>
                <w:szCs w:val="21"/>
              </w:rPr>
              <w:t>3</w:t>
            </w:r>
            <w:r w:rsidRPr="00484603">
              <w:rPr>
                <w:rFonts w:ascii="Times New Roman" w:hAnsi="Times New Roman" w:cs="Times New Roman" w:hint="eastAsia"/>
                <w:bCs/>
                <w:kern w:val="0"/>
                <w:szCs w:val="21"/>
              </w:rPr>
              <w:t>、当特定资产占前一估值日基金资产净值</w:t>
            </w:r>
            <w:r w:rsidRPr="00484603">
              <w:rPr>
                <w:rFonts w:ascii="Times New Roman" w:hAnsi="Times New Roman" w:cs="Times New Roman" w:hint="eastAsia"/>
                <w:bCs/>
                <w:kern w:val="0"/>
                <w:szCs w:val="21"/>
              </w:rPr>
              <w:t>50%</w:t>
            </w:r>
            <w:r w:rsidRPr="00484603">
              <w:rPr>
                <w:rFonts w:ascii="Times New Roman" w:hAnsi="Times New Roman" w:cs="Times New Roman" w:hint="eastAsia"/>
                <w:bCs/>
                <w:kern w:val="0"/>
                <w:szCs w:val="21"/>
              </w:rPr>
              <w:t>以上的，经与基金托管人协商确认后，基金管理人应当暂停估值；</w:t>
            </w:r>
          </w:p>
          <w:p w14:paraId="5B2CDCB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31C6CFD" w14:textId="77777777" w:rsidR="000A1530" w:rsidRPr="0034504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4504A">
              <w:rPr>
                <w:rFonts w:ascii="Times New Roman" w:hAnsi="Times New Roman" w:cs="Times New Roman" w:hint="eastAsia"/>
                <w:bCs/>
                <w:kern w:val="0"/>
                <w:szCs w:val="21"/>
              </w:rPr>
              <w:t>八、实施</w:t>
            </w:r>
            <w:proofErr w:type="gramStart"/>
            <w:r w:rsidRPr="0034504A">
              <w:rPr>
                <w:rFonts w:ascii="Times New Roman" w:hAnsi="Times New Roman" w:cs="Times New Roman" w:hint="eastAsia"/>
                <w:bCs/>
                <w:kern w:val="0"/>
                <w:szCs w:val="21"/>
              </w:rPr>
              <w:t>侧袋机制</w:t>
            </w:r>
            <w:proofErr w:type="gramEnd"/>
            <w:r w:rsidRPr="0034504A">
              <w:rPr>
                <w:rFonts w:ascii="Times New Roman" w:hAnsi="Times New Roman" w:cs="Times New Roman" w:hint="eastAsia"/>
                <w:bCs/>
                <w:kern w:val="0"/>
                <w:szCs w:val="21"/>
              </w:rPr>
              <w:t>期间的基金资产估值</w:t>
            </w:r>
          </w:p>
          <w:p w14:paraId="548E0033" w14:textId="77777777" w:rsidR="000A1530" w:rsidRPr="0034504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4504A">
              <w:rPr>
                <w:rFonts w:ascii="Times New Roman" w:hAnsi="Times New Roman" w:cs="Times New Roman" w:hint="eastAsia"/>
                <w:bCs/>
                <w:kern w:val="0"/>
                <w:szCs w:val="21"/>
              </w:rPr>
              <w:t>本基金实施</w:t>
            </w:r>
            <w:proofErr w:type="gramStart"/>
            <w:r w:rsidRPr="0034504A">
              <w:rPr>
                <w:rFonts w:ascii="Times New Roman" w:hAnsi="Times New Roman" w:cs="Times New Roman" w:hint="eastAsia"/>
                <w:bCs/>
                <w:kern w:val="0"/>
                <w:szCs w:val="21"/>
              </w:rPr>
              <w:t>侧袋机制</w:t>
            </w:r>
            <w:proofErr w:type="gramEnd"/>
            <w:r w:rsidRPr="0034504A">
              <w:rPr>
                <w:rFonts w:ascii="Times New Roman" w:hAnsi="Times New Roman" w:cs="Times New Roman" w:hint="eastAsia"/>
                <w:bCs/>
                <w:kern w:val="0"/>
                <w:szCs w:val="21"/>
              </w:rPr>
              <w:t>的，应根据本部分的约定</w:t>
            </w:r>
            <w:proofErr w:type="gramStart"/>
            <w:r w:rsidRPr="0034504A">
              <w:rPr>
                <w:rFonts w:ascii="Times New Roman" w:hAnsi="Times New Roman" w:cs="Times New Roman" w:hint="eastAsia"/>
                <w:bCs/>
                <w:kern w:val="0"/>
                <w:szCs w:val="21"/>
              </w:rPr>
              <w:t>对主袋账户</w:t>
            </w:r>
            <w:proofErr w:type="gramEnd"/>
            <w:r w:rsidRPr="0034504A">
              <w:rPr>
                <w:rFonts w:ascii="Times New Roman" w:hAnsi="Times New Roman" w:cs="Times New Roman" w:hint="eastAsia"/>
                <w:bCs/>
                <w:kern w:val="0"/>
                <w:szCs w:val="21"/>
              </w:rPr>
              <w:t>资产进行估值并</w:t>
            </w:r>
            <w:proofErr w:type="gramStart"/>
            <w:r w:rsidRPr="0034504A">
              <w:rPr>
                <w:rFonts w:ascii="Times New Roman" w:hAnsi="Times New Roman" w:cs="Times New Roman" w:hint="eastAsia"/>
                <w:bCs/>
                <w:kern w:val="0"/>
                <w:szCs w:val="21"/>
              </w:rPr>
              <w:t>披露主袋账户</w:t>
            </w:r>
            <w:proofErr w:type="gramEnd"/>
            <w:r w:rsidRPr="0034504A">
              <w:rPr>
                <w:rFonts w:ascii="Times New Roman" w:hAnsi="Times New Roman" w:cs="Times New Roman" w:hint="eastAsia"/>
                <w:bCs/>
                <w:kern w:val="0"/>
                <w:szCs w:val="21"/>
              </w:rPr>
              <w:t>的基金净值信息，暂停</w:t>
            </w:r>
            <w:proofErr w:type="gramStart"/>
            <w:r w:rsidRPr="0034504A">
              <w:rPr>
                <w:rFonts w:ascii="Times New Roman" w:hAnsi="Times New Roman" w:cs="Times New Roman" w:hint="eastAsia"/>
                <w:bCs/>
                <w:kern w:val="0"/>
                <w:szCs w:val="21"/>
              </w:rPr>
              <w:t>披露侧袋账户</w:t>
            </w:r>
            <w:proofErr w:type="gramEnd"/>
            <w:r w:rsidRPr="0034504A">
              <w:rPr>
                <w:rFonts w:ascii="Times New Roman" w:hAnsi="Times New Roman" w:cs="Times New Roman" w:hint="eastAsia"/>
                <w:bCs/>
                <w:kern w:val="0"/>
                <w:szCs w:val="21"/>
              </w:rPr>
              <w:t>份额净值。</w:t>
            </w:r>
          </w:p>
          <w:p w14:paraId="66AA79A5" w14:textId="77777777" w:rsidR="000A1530" w:rsidRPr="0034504A"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4504A">
              <w:rPr>
                <w:rFonts w:ascii="Times New Roman" w:hAnsi="Times New Roman" w:cs="Times New Roman" w:hint="eastAsia"/>
                <w:bCs/>
                <w:kern w:val="0"/>
                <w:szCs w:val="21"/>
              </w:rPr>
              <w:t>九、特殊情况的处理</w:t>
            </w:r>
          </w:p>
          <w:p w14:paraId="350995F8" w14:textId="77777777" w:rsidR="000A1530" w:rsidRPr="0048460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4504A">
              <w:rPr>
                <w:rFonts w:ascii="Times New Roman" w:hAnsi="Times New Roman" w:cs="Times New Roman" w:hint="eastAsia"/>
                <w:bCs/>
                <w:kern w:val="0"/>
                <w:szCs w:val="21"/>
              </w:rPr>
              <w:t>1</w:t>
            </w:r>
            <w:r w:rsidRPr="0034504A">
              <w:rPr>
                <w:rFonts w:ascii="Times New Roman" w:hAnsi="Times New Roman" w:cs="Times New Roman" w:hint="eastAsia"/>
                <w:bCs/>
                <w:kern w:val="0"/>
                <w:szCs w:val="21"/>
              </w:rPr>
              <w:t>、基金管理人或基金托管人按估值方法的第</w:t>
            </w:r>
            <w:r w:rsidRPr="0034504A">
              <w:rPr>
                <w:rFonts w:ascii="Times New Roman" w:hAnsi="Times New Roman" w:cs="Times New Roman" w:hint="eastAsia"/>
                <w:bCs/>
                <w:kern w:val="0"/>
                <w:szCs w:val="21"/>
              </w:rPr>
              <w:t>8</w:t>
            </w:r>
            <w:r w:rsidRPr="0034504A">
              <w:rPr>
                <w:rFonts w:ascii="Times New Roman" w:hAnsi="Times New Roman" w:cs="Times New Roman" w:hint="eastAsia"/>
                <w:bCs/>
                <w:kern w:val="0"/>
                <w:szCs w:val="21"/>
              </w:rPr>
              <w:t>、</w:t>
            </w:r>
            <w:r w:rsidRPr="0034504A">
              <w:rPr>
                <w:rFonts w:ascii="Times New Roman" w:hAnsi="Times New Roman" w:cs="Times New Roman" w:hint="eastAsia"/>
                <w:bCs/>
                <w:kern w:val="0"/>
                <w:szCs w:val="21"/>
              </w:rPr>
              <w:t>9</w:t>
            </w:r>
            <w:r w:rsidRPr="0034504A">
              <w:rPr>
                <w:rFonts w:ascii="Times New Roman" w:hAnsi="Times New Roman" w:cs="Times New Roman" w:hint="eastAsia"/>
                <w:bCs/>
                <w:kern w:val="0"/>
                <w:szCs w:val="21"/>
              </w:rPr>
              <w:t>项进行估值时，所造成的误差不作为基金资产估值错误处理。</w:t>
            </w:r>
          </w:p>
        </w:tc>
      </w:tr>
      <w:tr w:rsidR="000A1530" w:rsidRPr="002C33DB" w14:paraId="5D3CFE72" w14:textId="77777777" w:rsidTr="005538D9">
        <w:tc>
          <w:tcPr>
            <w:tcW w:w="0" w:type="auto"/>
          </w:tcPr>
          <w:p w14:paraId="49ED66A9" w14:textId="77777777" w:rsidR="000A1530" w:rsidRPr="00230196"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230196">
              <w:rPr>
                <w:rFonts w:ascii="Times New Roman" w:hAnsi="Times New Roman" w:cs="Times New Roman" w:hint="eastAsia"/>
                <w:bCs/>
                <w:kern w:val="0"/>
                <w:szCs w:val="21"/>
              </w:rPr>
              <w:lastRenderedPageBreak/>
              <w:t>第十五部分</w:t>
            </w:r>
            <w:r w:rsidRPr="00230196">
              <w:rPr>
                <w:rFonts w:ascii="Times New Roman" w:hAnsi="Times New Roman" w:cs="Times New Roman" w:hint="eastAsia"/>
                <w:bCs/>
                <w:kern w:val="0"/>
                <w:szCs w:val="21"/>
              </w:rPr>
              <w:t xml:space="preserve">  </w:t>
            </w:r>
            <w:r w:rsidRPr="00230196">
              <w:rPr>
                <w:rFonts w:ascii="Times New Roman" w:hAnsi="Times New Roman" w:cs="Times New Roman" w:hint="eastAsia"/>
                <w:bCs/>
                <w:kern w:val="0"/>
                <w:szCs w:val="21"/>
              </w:rPr>
              <w:t>基金费用与税收</w:t>
            </w:r>
          </w:p>
          <w:p w14:paraId="33884B3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230196">
              <w:rPr>
                <w:rFonts w:ascii="Times New Roman" w:hAnsi="Times New Roman" w:cs="Times New Roman" w:hint="eastAsia"/>
                <w:bCs/>
                <w:kern w:val="0"/>
                <w:szCs w:val="21"/>
              </w:rPr>
              <w:t>一、基金费用的种类</w:t>
            </w:r>
          </w:p>
          <w:p w14:paraId="0EB982ED" w14:textId="77777777" w:rsidR="000A1530" w:rsidRPr="00230196"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DE075B1"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70FFEF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BB5005B" w14:textId="77777777" w:rsidR="000A1530" w:rsidRPr="00B01D06"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B01D06">
              <w:rPr>
                <w:rFonts w:ascii="Times New Roman" w:hAnsi="Times New Roman" w:cs="Times New Roman" w:hint="eastAsia"/>
                <w:bCs/>
                <w:kern w:val="0"/>
                <w:szCs w:val="21"/>
              </w:rPr>
              <w:t>二、基金费用计提方法、计提标准和支付方式</w:t>
            </w:r>
          </w:p>
          <w:p w14:paraId="59DB667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0F7DBE5"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4</w:t>
            </w:r>
            <w:r w:rsidRPr="00372181">
              <w:rPr>
                <w:rFonts w:ascii="Times New Roman" w:hAnsi="Times New Roman" w:cs="Times New Roman" w:hint="eastAsia"/>
                <w:bCs/>
                <w:kern w:val="0"/>
                <w:szCs w:val="21"/>
              </w:rPr>
              <w:t>、标的指数许可使用费</w:t>
            </w:r>
          </w:p>
          <w:p w14:paraId="4FBBBE27" w14:textId="77777777" w:rsidR="000A1530" w:rsidRPr="00B01D06"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707AAF76"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如果标的指数许可使用费的计算方法或费率发生调整，本基金将采用调整后的方法或费率计算标的指数许可使用费。基金管理人应及时按照《信息披露管理办法》的规定在</w:t>
            </w:r>
            <w:r>
              <w:rPr>
                <w:rFonts w:ascii="Times New Roman" w:hAnsi="Times New Roman" w:cs="Times New Roman" w:hint="eastAsia"/>
                <w:bCs/>
                <w:kern w:val="0"/>
                <w:szCs w:val="21"/>
              </w:rPr>
              <w:t>指</w:t>
            </w:r>
            <w:r w:rsidRPr="00372181">
              <w:rPr>
                <w:rFonts w:ascii="Times New Roman" w:hAnsi="Times New Roman" w:cs="Times New Roman" w:hint="eastAsia"/>
                <w:bCs/>
                <w:kern w:val="0"/>
                <w:szCs w:val="21"/>
              </w:rPr>
              <w:t>定媒介进行公告，此项调整无须召开基金份额持有人大会审议。</w:t>
            </w:r>
          </w:p>
          <w:p w14:paraId="2DAA4525" w14:textId="77777777" w:rsidR="000A1530" w:rsidRPr="002D123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5</w:t>
            </w:r>
            <w:r w:rsidRPr="00372181">
              <w:rPr>
                <w:rFonts w:ascii="Times New Roman" w:hAnsi="Times New Roman" w:cs="Times New Roman" w:hint="eastAsia"/>
                <w:bCs/>
                <w:kern w:val="0"/>
                <w:szCs w:val="21"/>
              </w:rPr>
              <w:t>、上述“一、基金费用的种类中第</w:t>
            </w:r>
            <w:r w:rsidRPr="00372181">
              <w:rPr>
                <w:rFonts w:ascii="Times New Roman" w:hAnsi="Times New Roman" w:cs="Times New Roman" w:hint="eastAsia"/>
                <w:bCs/>
                <w:kern w:val="0"/>
                <w:szCs w:val="21"/>
              </w:rPr>
              <w:t>5</w:t>
            </w:r>
            <w:r w:rsidRPr="00372181">
              <w:rPr>
                <w:rFonts w:ascii="Times New Roman" w:hAnsi="Times New Roman" w:cs="Times New Roman" w:hint="eastAsia"/>
                <w:bCs/>
                <w:kern w:val="0"/>
                <w:szCs w:val="21"/>
              </w:rPr>
              <w:t>－</w:t>
            </w:r>
            <w:r w:rsidRPr="00372181">
              <w:rPr>
                <w:rFonts w:ascii="Times New Roman" w:hAnsi="Times New Roman" w:cs="Times New Roman" w:hint="eastAsia"/>
                <w:bCs/>
                <w:kern w:val="0"/>
                <w:szCs w:val="21"/>
              </w:rPr>
              <w:t>1</w:t>
            </w:r>
            <w:r>
              <w:rPr>
                <w:rFonts w:ascii="Times New Roman" w:hAnsi="Times New Roman" w:cs="Times New Roman"/>
                <w:bCs/>
                <w:kern w:val="0"/>
                <w:szCs w:val="21"/>
              </w:rPr>
              <w:t>1</w:t>
            </w:r>
            <w:r w:rsidRPr="00372181">
              <w:rPr>
                <w:rFonts w:ascii="Times New Roman" w:hAnsi="Times New Roman" w:cs="Times New Roman" w:hint="eastAsia"/>
                <w:bCs/>
                <w:kern w:val="0"/>
                <w:szCs w:val="21"/>
              </w:rPr>
              <w:t>项费用”，根据有关法规及相应协议规定，按费用实际支出金额列入当期费用，由基金托管人从基金财产中支付。</w:t>
            </w:r>
          </w:p>
        </w:tc>
        <w:tc>
          <w:tcPr>
            <w:tcW w:w="0" w:type="auto"/>
          </w:tcPr>
          <w:p w14:paraId="782B58E8" w14:textId="77777777" w:rsidR="000A1530" w:rsidRPr="00230196"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230196">
              <w:rPr>
                <w:rFonts w:ascii="Times New Roman" w:hAnsi="Times New Roman" w:cs="Times New Roman" w:hint="eastAsia"/>
                <w:bCs/>
                <w:kern w:val="0"/>
                <w:szCs w:val="21"/>
              </w:rPr>
              <w:lastRenderedPageBreak/>
              <w:t>第十五部分</w:t>
            </w:r>
            <w:r w:rsidRPr="00230196">
              <w:rPr>
                <w:rFonts w:ascii="Times New Roman" w:hAnsi="Times New Roman" w:cs="Times New Roman" w:hint="eastAsia"/>
                <w:bCs/>
                <w:kern w:val="0"/>
                <w:szCs w:val="21"/>
              </w:rPr>
              <w:t xml:space="preserve">  </w:t>
            </w:r>
            <w:r w:rsidRPr="00230196">
              <w:rPr>
                <w:rFonts w:ascii="Times New Roman" w:hAnsi="Times New Roman" w:cs="Times New Roman" w:hint="eastAsia"/>
                <w:bCs/>
                <w:kern w:val="0"/>
                <w:szCs w:val="21"/>
              </w:rPr>
              <w:t>基金费用与税收</w:t>
            </w:r>
          </w:p>
          <w:p w14:paraId="31FEAC86"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230196">
              <w:rPr>
                <w:rFonts w:ascii="Times New Roman" w:hAnsi="Times New Roman" w:cs="Times New Roman" w:hint="eastAsia"/>
                <w:bCs/>
                <w:kern w:val="0"/>
                <w:szCs w:val="21"/>
              </w:rPr>
              <w:t>一、基金费用的种类</w:t>
            </w:r>
          </w:p>
          <w:p w14:paraId="122D6E6B" w14:textId="77777777" w:rsidR="000A1530" w:rsidRPr="00230196"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3F1BB43"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17D95">
              <w:rPr>
                <w:rFonts w:ascii="Times New Roman" w:hAnsi="Times New Roman" w:cs="Times New Roman" w:hint="eastAsia"/>
                <w:bCs/>
                <w:kern w:val="0"/>
                <w:szCs w:val="21"/>
              </w:rPr>
              <w:lastRenderedPageBreak/>
              <w:t>11</w:t>
            </w:r>
            <w:r w:rsidRPr="00117D95">
              <w:rPr>
                <w:rFonts w:ascii="Times New Roman" w:hAnsi="Times New Roman" w:cs="Times New Roman" w:hint="eastAsia"/>
                <w:bCs/>
                <w:kern w:val="0"/>
                <w:szCs w:val="21"/>
              </w:rPr>
              <w:t>、因参与融资、转融通证券出借业务而产生的各项合理费用；</w:t>
            </w:r>
          </w:p>
          <w:p w14:paraId="1BA9E29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F6782D1" w14:textId="77777777" w:rsidR="000A1530" w:rsidRPr="00B01D06"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B01D06">
              <w:rPr>
                <w:rFonts w:ascii="Times New Roman" w:hAnsi="Times New Roman" w:cs="Times New Roman" w:hint="eastAsia"/>
                <w:bCs/>
                <w:kern w:val="0"/>
                <w:szCs w:val="21"/>
              </w:rPr>
              <w:t>二、基金费用计提方法、计提标准和支付方式</w:t>
            </w:r>
          </w:p>
          <w:p w14:paraId="2112675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A133F28"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4</w:t>
            </w:r>
            <w:r w:rsidRPr="00372181">
              <w:rPr>
                <w:rFonts w:ascii="Times New Roman" w:hAnsi="Times New Roman" w:cs="Times New Roman" w:hint="eastAsia"/>
                <w:bCs/>
                <w:kern w:val="0"/>
                <w:szCs w:val="21"/>
              </w:rPr>
              <w:t>、标的指数许可使用费</w:t>
            </w:r>
          </w:p>
          <w:p w14:paraId="2F6AD778" w14:textId="77777777" w:rsidR="000A1530" w:rsidRPr="00B01D06" w:rsidRDefault="000A1530" w:rsidP="005538D9">
            <w:pPr>
              <w:adjustRightInd w:val="0"/>
              <w:snapToGrid w:val="0"/>
              <w:spacing w:line="360" w:lineRule="auto"/>
              <w:ind w:firstLineChars="200" w:firstLine="480"/>
              <w:rPr>
                <w:rFonts w:ascii="Times New Roman" w:hAnsi="Times New Roman" w:cs="Times New Roman"/>
                <w:bCs/>
                <w:kern w:val="0"/>
                <w:szCs w:val="21"/>
              </w:rPr>
            </w:pPr>
            <w:r>
              <w:rPr>
                <w:bCs/>
                <w:szCs w:val="21"/>
              </w:rPr>
              <w:t>……</w:t>
            </w:r>
          </w:p>
          <w:p w14:paraId="30D8ECB0"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如果标的指数许可使用费的计算方法或费率发生调整，本基金将采用调整后的方法或费率计算标的指数许可使用费。基金管理人应及时按照《信息披露管理办法》的规定在规定媒介进行公告，此项调整无须召开基金份额持有人大会审议。</w:t>
            </w:r>
          </w:p>
          <w:p w14:paraId="0CFCEA7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5</w:t>
            </w:r>
            <w:r w:rsidRPr="00372181">
              <w:rPr>
                <w:rFonts w:ascii="Times New Roman" w:hAnsi="Times New Roman" w:cs="Times New Roman" w:hint="eastAsia"/>
                <w:bCs/>
                <w:kern w:val="0"/>
                <w:szCs w:val="21"/>
              </w:rPr>
              <w:t>、上述“一、基金费用的种类中第</w:t>
            </w:r>
            <w:r w:rsidRPr="00372181">
              <w:rPr>
                <w:rFonts w:ascii="Times New Roman" w:hAnsi="Times New Roman" w:cs="Times New Roman" w:hint="eastAsia"/>
                <w:bCs/>
                <w:kern w:val="0"/>
                <w:szCs w:val="21"/>
              </w:rPr>
              <w:t>5</w:t>
            </w:r>
            <w:r w:rsidRPr="00372181">
              <w:rPr>
                <w:rFonts w:ascii="Times New Roman" w:hAnsi="Times New Roman" w:cs="Times New Roman" w:hint="eastAsia"/>
                <w:bCs/>
                <w:kern w:val="0"/>
                <w:szCs w:val="21"/>
              </w:rPr>
              <w:t>－</w:t>
            </w:r>
            <w:r w:rsidRPr="00372181">
              <w:rPr>
                <w:rFonts w:ascii="Times New Roman" w:hAnsi="Times New Roman" w:cs="Times New Roman" w:hint="eastAsia"/>
                <w:bCs/>
                <w:kern w:val="0"/>
                <w:szCs w:val="21"/>
              </w:rPr>
              <w:t>12</w:t>
            </w:r>
            <w:r w:rsidRPr="00372181">
              <w:rPr>
                <w:rFonts w:ascii="Times New Roman" w:hAnsi="Times New Roman" w:cs="Times New Roman" w:hint="eastAsia"/>
                <w:bCs/>
                <w:kern w:val="0"/>
                <w:szCs w:val="21"/>
              </w:rPr>
              <w:t>项费用”，根据有关法规及相应协议规定，按费用实际支出金额列入当期费用，由基金托管人从基金财产中支付。</w:t>
            </w:r>
          </w:p>
          <w:p w14:paraId="5DBB987E" w14:textId="77777777" w:rsidR="000A1530" w:rsidRPr="002D123F"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0D5FBA2"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四、实施</w:t>
            </w:r>
            <w:proofErr w:type="gramStart"/>
            <w:r w:rsidRPr="00372181">
              <w:rPr>
                <w:rFonts w:ascii="Times New Roman" w:hAnsi="Times New Roman" w:cs="Times New Roman" w:hint="eastAsia"/>
                <w:bCs/>
                <w:kern w:val="0"/>
                <w:szCs w:val="21"/>
              </w:rPr>
              <w:t>侧袋机制</w:t>
            </w:r>
            <w:proofErr w:type="gramEnd"/>
            <w:r w:rsidRPr="00372181">
              <w:rPr>
                <w:rFonts w:ascii="Times New Roman" w:hAnsi="Times New Roman" w:cs="Times New Roman" w:hint="eastAsia"/>
                <w:bCs/>
                <w:kern w:val="0"/>
                <w:szCs w:val="21"/>
              </w:rPr>
              <w:t>期间的基金费用</w:t>
            </w:r>
          </w:p>
          <w:p w14:paraId="2C2331DF" w14:textId="77777777" w:rsidR="000A1530" w:rsidRPr="002D123F"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本基金实施</w:t>
            </w:r>
            <w:proofErr w:type="gramStart"/>
            <w:r w:rsidRPr="00372181">
              <w:rPr>
                <w:rFonts w:ascii="Times New Roman" w:hAnsi="Times New Roman" w:cs="Times New Roman" w:hint="eastAsia"/>
                <w:bCs/>
                <w:kern w:val="0"/>
                <w:szCs w:val="21"/>
              </w:rPr>
              <w:t>侧袋机制</w:t>
            </w:r>
            <w:proofErr w:type="gramEnd"/>
            <w:r w:rsidRPr="00372181">
              <w:rPr>
                <w:rFonts w:ascii="Times New Roman" w:hAnsi="Times New Roman" w:cs="Times New Roman" w:hint="eastAsia"/>
                <w:bCs/>
                <w:kern w:val="0"/>
                <w:szCs w:val="21"/>
              </w:rPr>
              <w:t>的，</w:t>
            </w:r>
            <w:proofErr w:type="gramStart"/>
            <w:r w:rsidRPr="00372181">
              <w:rPr>
                <w:rFonts w:ascii="Times New Roman" w:hAnsi="Times New Roman" w:cs="Times New Roman" w:hint="eastAsia"/>
                <w:bCs/>
                <w:kern w:val="0"/>
                <w:szCs w:val="21"/>
              </w:rPr>
              <w:t>与侧袋账户</w:t>
            </w:r>
            <w:proofErr w:type="gramEnd"/>
            <w:r w:rsidRPr="00372181">
              <w:rPr>
                <w:rFonts w:ascii="Times New Roman" w:hAnsi="Times New Roman" w:cs="Times New Roman" w:hint="eastAsia"/>
                <w:bCs/>
                <w:kern w:val="0"/>
                <w:szCs w:val="21"/>
              </w:rPr>
              <w:t>有关的费用可以</w:t>
            </w:r>
            <w:proofErr w:type="gramStart"/>
            <w:r w:rsidRPr="00372181">
              <w:rPr>
                <w:rFonts w:ascii="Times New Roman" w:hAnsi="Times New Roman" w:cs="Times New Roman" w:hint="eastAsia"/>
                <w:bCs/>
                <w:kern w:val="0"/>
                <w:szCs w:val="21"/>
              </w:rPr>
              <w:t>从侧袋账户</w:t>
            </w:r>
            <w:proofErr w:type="gramEnd"/>
            <w:r w:rsidRPr="00372181">
              <w:rPr>
                <w:rFonts w:ascii="Times New Roman" w:hAnsi="Times New Roman" w:cs="Times New Roman" w:hint="eastAsia"/>
                <w:bCs/>
                <w:kern w:val="0"/>
                <w:szCs w:val="21"/>
              </w:rPr>
              <w:t>中列支，但应</w:t>
            </w:r>
            <w:proofErr w:type="gramStart"/>
            <w:r w:rsidRPr="00372181">
              <w:rPr>
                <w:rFonts w:ascii="Times New Roman" w:hAnsi="Times New Roman" w:cs="Times New Roman" w:hint="eastAsia"/>
                <w:bCs/>
                <w:kern w:val="0"/>
                <w:szCs w:val="21"/>
              </w:rPr>
              <w:t>待侧袋</w:t>
            </w:r>
            <w:proofErr w:type="gramEnd"/>
            <w:r w:rsidRPr="00372181">
              <w:rPr>
                <w:rFonts w:ascii="Times New Roman" w:hAnsi="Times New Roman" w:cs="Times New Roman" w:hint="eastAsia"/>
                <w:bCs/>
                <w:kern w:val="0"/>
                <w:szCs w:val="21"/>
              </w:rPr>
              <w:t>账户资产变现后方可列支，有关费用可酌情收取或减免，但不得收取管理费，详见招募说明书的规定。</w:t>
            </w:r>
          </w:p>
        </w:tc>
      </w:tr>
      <w:tr w:rsidR="000A1530" w:rsidRPr="002C33DB" w14:paraId="33782F62" w14:textId="77777777" w:rsidTr="005538D9">
        <w:tc>
          <w:tcPr>
            <w:tcW w:w="0" w:type="auto"/>
          </w:tcPr>
          <w:p w14:paraId="07FA36DE"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lastRenderedPageBreak/>
              <w:t>第十六部分</w:t>
            </w:r>
            <w:r w:rsidRPr="006E1867">
              <w:rPr>
                <w:rFonts w:ascii="Times New Roman" w:hAnsi="Times New Roman" w:cs="Times New Roman" w:hint="eastAsia"/>
                <w:bCs/>
                <w:kern w:val="0"/>
                <w:szCs w:val="21"/>
              </w:rPr>
              <w:t xml:space="preserve">  </w:t>
            </w:r>
            <w:r w:rsidRPr="006E1867">
              <w:rPr>
                <w:rFonts w:ascii="Times New Roman" w:hAnsi="Times New Roman" w:cs="Times New Roman" w:hint="eastAsia"/>
                <w:bCs/>
                <w:kern w:val="0"/>
                <w:szCs w:val="21"/>
              </w:rPr>
              <w:t>基金的收益与分配</w:t>
            </w:r>
          </w:p>
          <w:p w14:paraId="25179D8B"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603AE7F"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t>五、收益分配方案的确定、公告与实施</w:t>
            </w:r>
          </w:p>
          <w:p w14:paraId="2649FF2D"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t>本基金收益分配方案由基金管理人拟定，并由基金托管人复核，依照《信息披露办法》的有关规定在指定媒介公告。</w:t>
            </w:r>
          </w:p>
        </w:tc>
        <w:tc>
          <w:tcPr>
            <w:tcW w:w="0" w:type="auto"/>
          </w:tcPr>
          <w:p w14:paraId="7FCF2E4C"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t>第十六部分</w:t>
            </w:r>
            <w:r w:rsidRPr="006E1867">
              <w:rPr>
                <w:rFonts w:ascii="Times New Roman" w:hAnsi="Times New Roman" w:cs="Times New Roman" w:hint="eastAsia"/>
                <w:bCs/>
                <w:kern w:val="0"/>
                <w:szCs w:val="21"/>
              </w:rPr>
              <w:t xml:space="preserve">  </w:t>
            </w:r>
            <w:r w:rsidRPr="006E1867">
              <w:rPr>
                <w:rFonts w:ascii="Times New Roman" w:hAnsi="Times New Roman" w:cs="Times New Roman" w:hint="eastAsia"/>
                <w:bCs/>
                <w:kern w:val="0"/>
                <w:szCs w:val="21"/>
              </w:rPr>
              <w:t>基金的收益与分配</w:t>
            </w:r>
          </w:p>
          <w:p w14:paraId="4A30085A"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FBD5085" w14:textId="77777777" w:rsidR="000A1530" w:rsidRPr="006E186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t>五、收益分配方案的确定、公告与实施</w:t>
            </w:r>
          </w:p>
          <w:p w14:paraId="0CC6C06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6E1867">
              <w:rPr>
                <w:rFonts w:ascii="Times New Roman" w:hAnsi="Times New Roman" w:cs="Times New Roman" w:hint="eastAsia"/>
                <w:bCs/>
                <w:kern w:val="0"/>
                <w:szCs w:val="21"/>
              </w:rPr>
              <w:t>本基金收益分配方案由基金管理人拟定，并由基金托管人复核，</w:t>
            </w:r>
            <w:r>
              <w:rPr>
                <w:rFonts w:ascii="Times New Roman" w:hAnsi="Times New Roman" w:cs="Times New Roman" w:hint="eastAsia"/>
                <w:bCs/>
                <w:kern w:val="0"/>
                <w:szCs w:val="21"/>
              </w:rPr>
              <w:t>依</w:t>
            </w:r>
            <w:r w:rsidRPr="006E1867">
              <w:rPr>
                <w:rFonts w:ascii="Times New Roman" w:hAnsi="Times New Roman" w:cs="Times New Roman" w:hint="eastAsia"/>
                <w:bCs/>
                <w:kern w:val="0"/>
                <w:szCs w:val="21"/>
              </w:rPr>
              <w:t>照《信息披露办法》的有关规定在规定媒介公告。</w:t>
            </w:r>
          </w:p>
          <w:p w14:paraId="3FD01133"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C30ACF1"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七、实施</w:t>
            </w:r>
            <w:proofErr w:type="gramStart"/>
            <w:r w:rsidRPr="00372181">
              <w:rPr>
                <w:rFonts w:ascii="Times New Roman" w:hAnsi="Times New Roman" w:cs="Times New Roman" w:hint="eastAsia"/>
                <w:bCs/>
                <w:kern w:val="0"/>
                <w:szCs w:val="21"/>
              </w:rPr>
              <w:t>侧袋机制</w:t>
            </w:r>
            <w:proofErr w:type="gramEnd"/>
            <w:r w:rsidRPr="00372181">
              <w:rPr>
                <w:rFonts w:ascii="Times New Roman" w:hAnsi="Times New Roman" w:cs="Times New Roman" w:hint="eastAsia"/>
                <w:bCs/>
                <w:kern w:val="0"/>
                <w:szCs w:val="21"/>
              </w:rPr>
              <w:t>期间的收益分配</w:t>
            </w:r>
          </w:p>
          <w:p w14:paraId="6267641A" w14:textId="77777777" w:rsidR="000A1530" w:rsidRPr="00372181"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372181">
              <w:rPr>
                <w:rFonts w:ascii="Times New Roman" w:hAnsi="Times New Roman" w:cs="Times New Roman" w:hint="eastAsia"/>
                <w:bCs/>
                <w:kern w:val="0"/>
                <w:szCs w:val="21"/>
              </w:rPr>
              <w:t>本基金实施</w:t>
            </w:r>
            <w:proofErr w:type="gramStart"/>
            <w:r w:rsidRPr="00372181">
              <w:rPr>
                <w:rFonts w:ascii="Times New Roman" w:hAnsi="Times New Roman" w:cs="Times New Roman" w:hint="eastAsia"/>
                <w:bCs/>
                <w:kern w:val="0"/>
                <w:szCs w:val="21"/>
              </w:rPr>
              <w:t>侧袋机制</w:t>
            </w:r>
            <w:proofErr w:type="gramEnd"/>
            <w:r w:rsidRPr="00372181">
              <w:rPr>
                <w:rFonts w:ascii="Times New Roman" w:hAnsi="Times New Roman" w:cs="Times New Roman" w:hint="eastAsia"/>
                <w:bCs/>
                <w:kern w:val="0"/>
                <w:szCs w:val="21"/>
              </w:rPr>
              <w:t>的，</w:t>
            </w:r>
            <w:proofErr w:type="gramStart"/>
            <w:r w:rsidRPr="00372181">
              <w:rPr>
                <w:rFonts w:ascii="Times New Roman" w:hAnsi="Times New Roman" w:cs="Times New Roman" w:hint="eastAsia"/>
                <w:bCs/>
                <w:kern w:val="0"/>
                <w:szCs w:val="21"/>
              </w:rPr>
              <w:t>侧袋账户</w:t>
            </w:r>
            <w:proofErr w:type="gramEnd"/>
            <w:r w:rsidRPr="00372181">
              <w:rPr>
                <w:rFonts w:ascii="Times New Roman" w:hAnsi="Times New Roman" w:cs="Times New Roman" w:hint="eastAsia"/>
                <w:bCs/>
                <w:kern w:val="0"/>
                <w:szCs w:val="21"/>
              </w:rPr>
              <w:t>不进行收益分配，详见招募说明书的规定。</w:t>
            </w:r>
          </w:p>
        </w:tc>
      </w:tr>
      <w:tr w:rsidR="000A1530" w:rsidRPr="002C33DB" w14:paraId="0C173F18" w14:textId="77777777" w:rsidTr="005538D9">
        <w:tc>
          <w:tcPr>
            <w:tcW w:w="0" w:type="auto"/>
          </w:tcPr>
          <w:p w14:paraId="24BE98B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第十七部分</w:t>
            </w:r>
            <w:r w:rsidRPr="0045667C">
              <w:rPr>
                <w:rFonts w:ascii="Times New Roman" w:hAnsi="Times New Roman" w:cs="Times New Roman" w:hint="eastAsia"/>
                <w:bCs/>
                <w:kern w:val="0"/>
                <w:szCs w:val="21"/>
              </w:rPr>
              <w:t xml:space="preserve">  </w:t>
            </w:r>
            <w:r w:rsidRPr="0045667C">
              <w:rPr>
                <w:rFonts w:ascii="Times New Roman" w:hAnsi="Times New Roman" w:cs="Times New Roman" w:hint="eastAsia"/>
                <w:bCs/>
                <w:kern w:val="0"/>
                <w:szCs w:val="21"/>
              </w:rPr>
              <w:t>基金的会计与审计</w:t>
            </w:r>
          </w:p>
          <w:p w14:paraId="3EF4B330"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C8B2010"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二、基金的年度审计</w:t>
            </w:r>
          </w:p>
          <w:p w14:paraId="1059E7AC"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1</w:t>
            </w:r>
            <w:r w:rsidRPr="0045667C">
              <w:rPr>
                <w:rFonts w:ascii="Times New Roman" w:hAnsi="Times New Roman" w:cs="Times New Roman" w:hint="eastAsia"/>
                <w:bCs/>
                <w:kern w:val="0"/>
                <w:szCs w:val="21"/>
              </w:rPr>
              <w:t>、基金管理人聘请与基金管理人、基金托管人相互独立的具有证券、期货相关业务资格的会计师事务所及其注册会计师对本基金的年度财务报表进行审计。</w:t>
            </w:r>
          </w:p>
          <w:p w14:paraId="64196D80"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E8AB44C"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3</w:t>
            </w:r>
            <w:r w:rsidRPr="0045667C">
              <w:rPr>
                <w:rFonts w:ascii="Times New Roman" w:hAnsi="Times New Roman" w:cs="Times New Roman" w:hint="eastAsia"/>
                <w:bCs/>
                <w:kern w:val="0"/>
                <w:szCs w:val="21"/>
              </w:rPr>
              <w:t>、基金管理人认为有充足理由更换会计师事务所，须通报基金托管人。更换会计师事务所需按照《信息披露办法》的有关规定在指定媒介公告。</w:t>
            </w:r>
          </w:p>
        </w:tc>
        <w:tc>
          <w:tcPr>
            <w:tcW w:w="0" w:type="auto"/>
          </w:tcPr>
          <w:p w14:paraId="6A33978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第十七部分</w:t>
            </w:r>
            <w:r w:rsidRPr="0045667C">
              <w:rPr>
                <w:rFonts w:ascii="Times New Roman" w:hAnsi="Times New Roman" w:cs="Times New Roman" w:hint="eastAsia"/>
                <w:bCs/>
                <w:kern w:val="0"/>
                <w:szCs w:val="21"/>
              </w:rPr>
              <w:t xml:space="preserve">  </w:t>
            </w:r>
            <w:r w:rsidRPr="0045667C">
              <w:rPr>
                <w:rFonts w:ascii="Times New Roman" w:hAnsi="Times New Roman" w:cs="Times New Roman" w:hint="eastAsia"/>
                <w:bCs/>
                <w:kern w:val="0"/>
                <w:szCs w:val="21"/>
              </w:rPr>
              <w:t>基金的会计与审计</w:t>
            </w:r>
          </w:p>
          <w:p w14:paraId="584A1B8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E0E9D9A"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二、基金的年度审计</w:t>
            </w:r>
          </w:p>
          <w:p w14:paraId="01C0E016" w14:textId="77777777" w:rsidR="000A1530" w:rsidRPr="0045667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1</w:t>
            </w:r>
            <w:r w:rsidRPr="0045667C">
              <w:rPr>
                <w:rFonts w:ascii="Times New Roman" w:hAnsi="Times New Roman" w:cs="Times New Roman" w:hint="eastAsia"/>
                <w:bCs/>
                <w:kern w:val="0"/>
                <w:szCs w:val="21"/>
              </w:rPr>
              <w:t>、基金管理人聘请与基金管理人、基金托管人相互独立的符合《中华人民共和国证券法》规定的会计师事务所及其注册会计师对本基金的年度财务报表进行审计。</w:t>
            </w:r>
          </w:p>
          <w:p w14:paraId="5F6155E0"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42860D3" w14:textId="77777777" w:rsidR="000A1530" w:rsidRPr="00275313"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45667C">
              <w:rPr>
                <w:rFonts w:ascii="Times New Roman" w:hAnsi="Times New Roman" w:cs="Times New Roman" w:hint="eastAsia"/>
                <w:bCs/>
                <w:kern w:val="0"/>
                <w:szCs w:val="21"/>
              </w:rPr>
              <w:t>3</w:t>
            </w:r>
            <w:r w:rsidRPr="0045667C">
              <w:rPr>
                <w:rFonts w:ascii="Times New Roman" w:hAnsi="Times New Roman" w:cs="Times New Roman" w:hint="eastAsia"/>
                <w:bCs/>
                <w:kern w:val="0"/>
                <w:szCs w:val="21"/>
              </w:rPr>
              <w:t>、基金管理人认为有充足理由更换会计师事务所，须通报基金托管人。更换会计师事务所需按照《信息披露办法》的有关规定在规定媒介公告。</w:t>
            </w:r>
          </w:p>
        </w:tc>
      </w:tr>
      <w:tr w:rsidR="000A1530" w:rsidRPr="002C33DB" w14:paraId="641F4C62" w14:textId="77777777" w:rsidTr="005538D9">
        <w:tc>
          <w:tcPr>
            <w:tcW w:w="0" w:type="auto"/>
          </w:tcPr>
          <w:p w14:paraId="72DC3749"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lastRenderedPageBreak/>
              <w:t>第十八部分</w:t>
            </w:r>
            <w:r w:rsidRPr="00790B1C">
              <w:rPr>
                <w:rFonts w:ascii="Times New Roman" w:hAnsi="Times New Roman" w:cs="Times New Roman" w:hint="eastAsia"/>
                <w:bCs/>
                <w:kern w:val="0"/>
                <w:szCs w:val="21"/>
              </w:rPr>
              <w:t xml:space="preserve">  </w:t>
            </w:r>
            <w:r w:rsidRPr="00790B1C">
              <w:rPr>
                <w:rFonts w:ascii="Times New Roman" w:hAnsi="Times New Roman" w:cs="Times New Roman" w:hint="eastAsia"/>
                <w:bCs/>
                <w:kern w:val="0"/>
                <w:szCs w:val="21"/>
              </w:rPr>
              <w:t>基金的信息披露</w:t>
            </w:r>
          </w:p>
          <w:p w14:paraId="0541D4DF"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9903179"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二、信息披露义务人</w:t>
            </w:r>
          </w:p>
          <w:p w14:paraId="3BC6CD38"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4BBA426"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本基金信息披露义务人应当在中国证监会规定时间内，将应予披露的基金信息通过中国证监会指定的全国性报刊（以下简称“指定报刊”）及指定互联网网站（以下简称“指定网站”）等媒介披露，并保证基金投资者能够按照《基金合同》约定的时间和方式查阅或者复制公开披露的信息资料。</w:t>
            </w:r>
          </w:p>
          <w:p w14:paraId="3D953898"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0A9038D"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五、公开披露的基金信息</w:t>
            </w:r>
          </w:p>
          <w:p w14:paraId="0EF9F405"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公开披露的基金信息包括：</w:t>
            </w:r>
          </w:p>
          <w:p w14:paraId="26131559"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（一）基金招募说明书、《基金合同》、基金托管协议、基金产品资料概要</w:t>
            </w:r>
          </w:p>
          <w:p w14:paraId="4526AD48"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7D2749A"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2</w:t>
            </w:r>
            <w:r w:rsidRPr="00790B1C">
              <w:rPr>
                <w:rFonts w:ascii="Times New Roman" w:hAnsi="Times New Roman" w:cs="Times New Roman" w:hint="eastAsia"/>
                <w:bCs/>
                <w:kern w:val="0"/>
                <w:szCs w:val="21"/>
              </w:rPr>
              <w:t>、基金招募说明书应当最大限度地披露影响基金投资者决策的全部事项，说明基金</w:t>
            </w:r>
            <w:r>
              <w:rPr>
                <w:rFonts w:ascii="Times New Roman" w:hAnsi="Times New Roman" w:cs="Times New Roman" w:hint="eastAsia"/>
                <w:bCs/>
                <w:kern w:val="0"/>
                <w:szCs w:val="21"/>
              </w:rPr>
              <w:t>认购、</w:t>
            </w:r>
            <w:r w:rsidRPr="00790B1C">
              <w:rPr>
                <w:rFonts w:ascii="Times New Roman" w:hAnsi="Times New Roman" w:cs="Times New Roman" w:hint="eastAsia"/>
                <w:bCs/>
                <w:kern w:val="0"/>
                <w:szCs w:val="21"/>
              </w:rPr>
              <w:t>申购和赎回安排、基金投资、基金产品特性、风险揭示、信息披露及基金份额持有人服务等内容。《基金合同》生效后，基金招募说明书的信息发生重大变更的，基金管理</w:t>
            </w:r>
            <w:r w:rsidRPr="00790B1C">
              <w:rPr>
                <w:rFonts w:ascii="Times New Roman" w:hAnsi="Times New Roman" w:cs="Times New Roman" w:hint="eastAsia"/>
                <w:bCs/>
                <w:kern w:val="0"/>
                <w:szCs w:val="21"/>
              </w:rPr>
              <w:lastRenderedPageBreak/>
              <w:t>人应当在三个工作日内，更新基金招募说明书并登载在指定网站上；基金招募说明书其他信息发生变更的，基金管理人至少每年更新一次。基金终止运作的，基金管理人不再更新基金招募说明书。</w:t>
            </w:r>
          </w:p>
          <w:p w14:paraId="5FD022CB"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ED3A07C"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4</w:t>
            </w:r>
            <w:r w:rsidRPr="00066BB8">
              <w:rPr>
                <w:rFonts w:ascii="Times New Roman" w:hAnsi="Times New Roman" w:cs="Times New Roman" w:hint="eastAsia"/>
                <w:bCs/>
                <w:kern w:val="0"/>
                <w:szCs w:val="21"/>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14:paraId="27C08D9D"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基金募集申请经中国证监会注册后，基金管理人在基金份额发售的</w:t>
            </w:r>
            <w:r w:rsidRPr="00066BB8">
              <w:rPr>
                <w:rFonts w:ascii="Times New Roman" w:hAnsi="Times New Roman" w:cs="Times New Roman" w:hint="eastAsia"/>
                <w:bCs/>
                <w:kern w:val="0"/>
                <w:szCs w:val="21"/>
              </w:rPr>
              <w:t>3</w:t>
            </w:r>
            <w:r w:rsidRPr="00066BB8">
              <w:rPr>
                <w:rFonts w:ascii="Times New Roman" w:hAnsi="Times New Roman" w:cs="Times New Roman" w:hint="eastAsia"/>
                <w:bCs/>
                <w:kern w:val="0"/>
                <w:szCs w:val="21"/>
              </w:rPr>
              <w:t>日前，将基金招募说明书、《基金合同》摘要登载在指定媒介上；基金管理人、基金托管人应当将《基金合同》、基金托管协议登载在网站上。</w:t>
            </w:r>
          </w:p>
          <w:p w14:paraId="21058E5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（二）基金份额发售公告</w:t>
            </w:r>
          </w:p>
          <w:p w14:paraId="6D324BF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基金管理人应当就基金份额发售的具体事宜编制基金份额发售公告，并在披露招募说明书的当日登载于指定媒介上。</w:t>
            </w:r>
          </w:p>
          <w:p w14:paraId="3D990A9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（三）《基金合同》生效公告</w:t>
            </w:r>
          </w:p>
          <w:p w14:paraId="3337FDD3"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lastRenderedPageBreak/>
              <w:t>基金管理人应当在收到中国证监会确认文件的次日在指定媒介上登载《基金合同》生效公告。</w:t>
            </w:r>
          </w:p>
          <w:p w14:paraId="06115F9F"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（四）基金净值信息</w:t>
            </w:r>
          </w:p>
          <w:p w14:paraId="638E13AD"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《基金合同》生效后，在开始办理基金份额申购或者赎回前，基金管理人应当至少每周在指定网站披露一次各类基金份额净值和基金份额累计净值。</w:t>
            </w:r>
          </w:p>
          <w:p w14:paraId="5C95C789"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在开始办理基金份额申购或者赎回后，基金管理人应当在不晚于每个开放日的次日，通过指定网站、基金销售机构网站或者营业网点披露开放日的各类基金份额净值和基金份额累计净值。</w:t>
            </w:r>
          </w:p>
          <w:p w14:paraId="7914BDFD"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基金管理人应当在不晚于半年度和年度最后一日的次日，在指定网站披露半年度和年度最后一日的各类基金份额净值和基金份额累计净值。</w:t>
            </w:r>
          </w:p>
          <w:p w14:paraId="2BC99057"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EB33624"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w:t>
            </w:r>
            <w:r>
              <w:rPr>
                <w:rFonts w:ascii="Times New Roman" w:hAnsi="Times New Roman" w:cs="Times New Roman" w:hint="eastAsia"/>
                <w:bCs/>
                <w:kern w:val="0"/>
                <w:szCs w:val="21"/>
              </w:rPr>
              <w:t>六</w:t>
            </w:r>
            <w:r w:rsidRPr="00790B1C">
              <w:rPr>
                <w:rFonts w:ascii="Times New Roman" w:hAnsi="Times New Roman" w:cs="Times New Roman" w:hint="eastAsia"/>
                <w:bCs/>
                <w:kern w:val="0"/>
                <w:szCs w:val="21"/>
              </w:rPr>
              <w:t>）基金定期报告，包括基金年度报告、基金中期报告和基金季度报告</w:t>
            </w:r>
          </w:p>
          <w:p w14:paraId="6C30E96E"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每年结束之日起三个月内，编制完成基金年度报告，将年度报告登载在指定网站上，并将年度报告提示性公告登载在指定报刊上。基金年度报告中的财务会计报告应当经过具有证券、期货相关业务资格的会计师事务所审计。</w:t>
            </w:r>
          </w:p>
          <w:p w14:paraId="2B77FF99"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lastRenderedPageBreak/>
              <w:t>基金管理人应当在上半年结束之日起两个月内，编制完成基金中期报告，将中期报告登载在指定网站上，并将中期报告提示性公告登载在指定报刊上。</w:t>
            </w:r>
          </w:p>
          <w:p w14:paraId="359553F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基金管理人应当在季度结束之日起</w:t>
            </w:r>
            <w:r w:rsidRPr="00066BB8">
              <w:rPr>
                <w:rFonts w:ascii="Times New Roman" w:hAnsi="Times New Roman" w:cs="Times New Roman" w:hint="eastAsia"/>
                <w:bCs/>
                <w:kern w:val="0"/>
                <w:szCs w:val="21"/>
              </w:rPr>
              <w:t>15</w:t>
            </w:r>
            <w:r w:rsidRPr="00066BB8">
              <w:rPr>
                <w:rFonts w:ascii="Times New Roman" w:hAnsi="Times New Roman" w:cs="Times New Roman" w:hint="eastAsia"/>
                <w:bCs/>
                <w:kern w:val="0"/>
                <w:szCs w:val="21"/>
              </w:rPr>
              <w:t>个工作日内，编制完成基金季度报告，将季度报告登载在指定网站上，并将季度报告提示性公告登载在指定报刊上。</w:t>
            </w:r>
          </w:p>
          <w:p w14:paraId="3CC229B4"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FC6C078"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w:t>
            </w:r>
            <w:r>
              <w:rPr>
                <w:rFonts w:ascii="Times New Roman" w:hAnsi="Times New Roman" w:cs="Times New Roman" w:hint="eastAsia"/>
                <w:bCs/>
                <w:kern w:val="0"/>
                <w:szCs w:val="21"/>
              </w:rPr>
              <w:t>七</w:t>
            </w:r>
            <w:r w:rsidRPr="00790B1C">
              <w:rPr>
                <w:rFonts w:ascii="Times New Roman" w:hAnsi="Times New Roman" w:cs="Times New Roman" w:hint="eastAsia"/>
                <w:bCs/>
                <w:kern w:val="0"/>
                <w:szCs w:val="21"/>
              </w:rPr>
              <w:t>）临时报告</w:t>
            </w:r>
          </w:p>
          <w:p w14:paraId="06D2B2E2"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本基金发生重大事件，有关信息披露义务人应当在</w:t>
            </w:r>
            <w:r w:rsidRPr="00790B1C">
              <w:rPr>
                <w:rFonts w:ascii="Times New Roman" w:hAnsi="Times New Roman" w:cs="Times New Roman" w:hint="eastAsia"/>
                <w:bCs/>
                <w:kern w:val="0"/>
                <w:szCs w:val="21"/>
              </w:rPr>
              <w:t>2</w:t>
            </w:r>
            <w:r w:rsidRPr="00790B1C">
              <w:rPr>
                <w:rFonts w:ascii="Times New Roman" w:hAnsi="Times New Roman" w:cs="Times New Roman" w:hint="eastAsia"/>
                <w:bCs/>
                <w:kern w:val="0"/>
                <w:szCs w:val="21"/>
              </w:rPr>
              <w:t>日内编制临时报告书，并登载在指定报刊和指定网站上。</w:t>
            </w:r>
          </w:p>
          <w:p w14:paraId="5C25422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C68630F"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BACFE74"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6AA9755" w14:textId="77777777" w:rsidR="000A1530" w:rsidRPr="001D43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（十）清算报告</w:t>
            </w:r>
          </w:p>
          <w:p w14:paraId="397C8700" w14:textId="77777777" w:rsidR="000A1530" w:rsidRPr="001D43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基金合同终止的，基金管理人应当依法组织基金财产清算小组对基金财产进行清算并</w:t>
            </w:r>
            <w:proofErr w:type="gramStart"/>
            <w:r w:rsidRPr="001D433C">
              <w:rPr>
                <w:rFonts w:ascii="Times New Roman" w:hAnsi="Times New Roman" w:cs="Times New Roman" w:hint="eastAsia"/>
                <w:bCs/>
                <w:kern w:val="0"/>
                <w:szCs w:val="21"/>
              </w:rPr>
              <w:t>作出</w:t>
            </w:r>
            <w:proofErr w:type="gramEnd"/>
            <w:r w:rsidRPr="001D433C">
              <w:rPr>
                <w:rFonts w:ascii="Times New Roman" w:hAnsi="Times New Roman" w:cs="Times New Roman" w:hint="eastAsia"/>
                <w:bCs/>
                <w:kern w:val="0"/>
                <w:szCs w:val="21"/>
              </w:rPr>
              <w:t>清算报告。基金财产清算小组应当将清算报告登载在指定网站上，并将清算报告提示性公告登载在指定报刊上。</w:t>
            </w:r>
          </w:p>
          <w:p w14:paraId="7953CCC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EE4274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1C42DD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E1FFA9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34929">
              <w:rPr>
                <w:rFonts w:ascii="Times New Roman" w:hAnsi="Times New Roman" w:cs="Times New Roman" w:hint="eastAsia"/>
                <w:bCs/>
                <w:kern w:val="0"/>
                <w:szCs w:val="21"/>
              </w:rPr>
              <w:t>（十一）中国证监会规定的其他信息。</w:t>
            </w:r>
          </w:p>
          <w:p w14:paraId="3BDCFFAB" w14:textId="77777777" w:rsidR="000A1530" w:rsidRPr="00F349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8491F49"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34929">
              <w:rPr>
                <w:rFonts w:ascii="Times New Roman" w:hAnsi="Times New Roman" w:cs="Times New Roman" w:hint="eastAsia"/>
                <w:bCs/>
                <w:kern w:val="0"/>
                <w:szCs w:val="21"/>
              </w:rPr>
              <w:t>本基金投资中小企业私募债券后两个交易日内，基金管理人应在中国证监会指定媒介披露所投资中小企业私募债券的名称、数量、期限、收益率等信息，并在季度报告、中期报告、年度报告等定期报告和招募说明书（更新）等文件中披露中小企业私募债券的投资情况。</w:t>
            </w:r>
          </w:p>
          <w:p w14:paraId="1841F70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5AEBAA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B3AB2B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5E601F8"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3E686D9" w14:textId="77777777" w:rsidR="000A1530" w:rsidRPr="00C5277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t>六、信息披露事务管理</w:t>
            </w:r>
          </w:p>
          <w:p w14:paraId="7DD0010E" w14:textId="77777777" w:rsidR="000A1530" w:rsidRPr="00C5277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t>基金管理人、基金托管人应当在</w:t>
            </w:r>
            <w:r>
              <w:rPr>
                <w:rFonts w:ascii="Times New Roman" w:hAnsi="Times New Roman" w:cs="Times New Roman" w:hint="eastAsia"/>
                <w:bCs/>
                <w:kern w:val="0"/>
                <w:szCs w:val="21"/>
              </w:rPr>
              <w:t>指</w:t>
            </w:r>
            <w:r w:rsidRPr="00C52778">
              <w:rPr>
                <w:rFonts w:ascii="Times New Roman" w:hAnsi="Times New Roman" w:cs="Times New Roman" w:hint="eastAsia"/>
                <w:bCs/>
                <w:kern w:val="0"/>
                <w:szCs w:val="21"/>
              </w:rPr>
              <w:t>定报刊中选择一家报刊披露本基金信息。基金管理人、基金托管人应当向中国证监会基金电子披露网站报送拟披露的基金信息，并保证相关报送信息的真实、准确、完整、及时。</w:t>
            </w:r>
          </w:p>
          <w:p w14:paraId="2FC56834" w14:textId="77777777" w:rsidR="000A1530" w:rsidRPr="00C5277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t>基金管理人、基金托管人除依法在</w:t>
            </w:r>
            <w:r>
              <w:rPr>
                <w:rFonts w:ascii="Times New Roman" w:hAnsi="Times New Roman" w:cs="Times New Roman" w:hint="eastAsia"/>
                <w:bCs/>
                <w:kern w:val="0"/>
                <w:szCs w:val="21"/>
              </w:rPr>
              <w:t>指</w:t>
            </w:r>
            <w:r w:rsidRPr="00C52778">
              <w:rPr>
                <w:rFonts w:ascii="Times New Roman" w:hAnsi="Times New Roman" w:cs="Times New Roman" w:hint="eastAsia"/>
                <w:bCs/>
                <w:kern w:val="0"/>
                <w:szCs w:val="21"/>
              </w:rPr>
              <w:t>定媒介上披露信息外，还可以根据需要在其他公共媒介披露信息，但是其他公共媒介不得早</w:t>
            </w:r>
            <w:r w:rsidRPr="00C52778">
              <w:rPr>
                <w:rFonts w:ascii="Times New Roman" w:hAnsi="Times New Roman" w:cs="Times New Roman" w:hint="eastAsia"/>
                <w:bCs/>
                <w:kern w:val="0"/>
                <w:szCs w:val="21"/>
              </w:rPr>
              <w:lastRenderedPageBreak/>
              <w:t>于</w:t>
            </w:r>
            <w:r>
              <w:rPr>
                <w:rFonts w:ascii="Times New Roman" w:hAnsi="Times New Roman" w:cs="Times New Roman" w:hint="eastAsia"/>
                <w:bCs/>
                <w:kern w:val="0"/>
                <w:szCs w:val="21"/>
              </w:rPr>
              <w:t>指</w:t>
            </w:r>
            <w:r w:rsidRPr="00C52778">
              <w:rPr>
                <w:rFonts w:ascii="Times New Roman" w:hAnsi="Times New Roman" w:cs="Times New Roman" w:hint="eastAsia"/>
                <w:bCs/>
                <w:kern w:val="0"/>
                <w:szCs w:val="21"/>
              </w:rPr>
              <w:t>定媒介披露信息，并且在不同媒介上披露同一信息的内容应当一致。</w:t>
            </w:r>
          </w:p>
        </w:tc>
        <w:tc>
          <w:tcPr>
            <w:tcW w:w="0" w:type="auto"/>
          </w:tcPr>
          <w:p w14:paraId="433B5EF1"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lastRenderedPageBreak/>
              <w:t>第十八部分</w:t>
            </w:r>
            <w:r w:rsidRPr="00790B1C">
              <w:rPr>
                <w:rFonts w:ascii="Times New Roman" w:hAnsi="Times New Roman" w:cs="Times New Roman" w:hint="eastAsia"/>
                <w:bCs/>
                <w:kern w:val="0"/>
                <w:szCs w:val="21"/>
              </w:rPr>
              <w:t xml:space="preserve">  </w:t>
            </w:r>
            <w:r w:rsidRPr="00790B1C">
              <w:rPr>
                <w:rFonts w:ascii="Times New Roman" w:hAnsi="Times New Roman" w:cs="Times New Roman" w:hint="eastAsia"/>
                <w:bCs/>
                <w:kern w:val="0"/>
                <w:szCs w:val="21"/>
              </w:rPr>
              <w:t>基金的信息披露</w:t>
            </w:r>
          </w:p>
          <w:p w14:paraId="57B62B66"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02ABDED2"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二、信息披露义务人</w:t>
            </w:r>
          </w:p>
          <w:p w14:paraId="168FCDF2"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5DC847A"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17D2F259"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12A7F263"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五、公开披露的基金信息</w:t>
            </w:r>
          </w:p>
          <w:p w14:paraId="500A8054"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公开披露的基金信息包括：</w:t>
            </w:r>
          </w:p>
          <w:p w14:paraId="3DE9F17B"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（一）基金招募说明书、《基金合同》、基金托管协议、基金产品资料概要</w:t>
            </w:r>
          </w:p>
          <w:p w14:paraId="52E1C2CA"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9FAA7AF"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2</w:t>
            </w:r>
            <w:r w:rsidRPr="00790B1C">
              <w:rPr>
                <w:rFonts w:ascii="Times New Roman" w:hAnsi="Times New Roman" w:cs="Times New Roman" w:hint="eastAsia"/>
                <w:bCs/>
                <w:kern w:val="0"/>
                <w:szCs w:val="21"/>
              </w:rPr>
              <w:t>、基金招募说明书应当最大限度地披露影响基金投资者决策的全部事项，说明基金</w:t>
            </w:r>
            <w:r>
              <w:rPr>
                <w:rFonts w:ascii="Times New Roman" w:hAnsi="Times New Roman" w:cs="Times New Roman" w:hint="eastAsia"/>
                <w:bCs/>
                <w:kern w:val="0"/>
                <w:szCs w:val="21"/>
              </w:rPr>
              <w:t>认购、</w:t>
            </w:r>
            <w:r w:rsidRPr="00790B1C">
              <w:rPr>
                <w:rFonts w:ascii="Times New Roman" w:hAnsi="Times New Roman" w:cs="Times New Roman" w:hint="eastAsia"/>
                <w:bCs/>
                <w:kern w:val="0"/>
                <w:szCs w:val="21"/>
              </w:rPr>
              <w:t>申购和赎回安排、基金投资、基金产品特性、风险揭示、信息披露及基金份额持有人服务等内容。《基金合同》生效后，基金招募说明书的信息发生重大变更的，基金管理</w:t>
            </w:r>
            <w:r w:rsidRPr="00790B1C">
              <w:rPr>
                <w:rFonts w:ascii="Times New Roman" w:hAnsi="Times New Roman" w:cs="Times New Roman" w:hint="eastAsia"/>
                <w:bCs/>
                <w:kern w:val="0"/>
                <w:szCs w:val="21"/>
              </w:rPr>
              <w:lastRenderedPageBreak/>
              <w:t>人应当在三个工作日内，更新基金招募说明书并登载在规定网站上；基金招募说明书其他信息发生变更的，基金管理人至少每年更新一次。基金终止运作的，基金管理人不再更新基金招募说明书。</w:t>
            </w:r>
          </w:p>
          <w:p w14:paraId="5FFFB86B"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052C48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4</w:t>
            </w:r>
            <w:r w:rsidRPr="00066BB8">
              <w:rPr>
                <w:rFonts w:ascii="Times New Roman" w:hAnsi="Times New Roman" w:cs="Times New Roman" w:hint="eastAsia"/>
                <w:bCs/>
                <w:kern w:val="0"/>
                <w:szCs w:val="21"/>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324A38D9"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基金募集申请经中国证监会注册后，基金管理人在基金份额发售的</w:t>
            </w:r>
            <w:r w:rsidRPr="00066BB8">
              <w:rPr>
                <w:rFonts w:ascii="Times New Roman" w:hAnsi="Times New Roman" w:cs="Times New Roman" w:hint="eastAsia"/>
                <w:bCs/>
                <w:kern w:val="0"/>
                <w:szCs w:val="21"/>
              </w:rPr>
              <w:t>3</w:t>
            </w:r>
            <w:r w:rsidRPr="00066BB8">
              <w:rPr>
                <w:rFonts w:ascii="Times New Roman" w:hAnsi="Times New Roman" w:cs="Times New Roman" w:hint="eastAsia"/>
                <w:bCs/>
                <w:kern w:val="0"/>
                <w:szCs w:val="21"/>
              </w:rPr>
              <w:t>日前，将基金招募说明书、《基金合同》摘要登载在规定媒介上；基金管理人、基金托管人应当将《基金合同》、基金托管协议登载在网站上。</w:t>
            </w:r>
          </w:p>
          <w:p w14:paraId="6473B38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（二）基金份额发售公告</w:t>
            </w:r>
          </w:p>
          <w:p w14:paraId="45BAFB96"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基金管理人应当就基金份额发售的具体事宜编制基金份额发售公告，并在披露招募说明书的当日登载于规定媒介上。</w:t>
            </w:r>
          </w:p>
          <w:p w14:paraId="31529684"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（三）《基金合同》生效公告</w:t>
            </w:r>
          </w:p>
          <w:p w14:paraId="48650471"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lastRenderedPageBreak/>
              <w:t>基金管理人应当在收到中国证监会确认文件的次日在规定媒介上登载《基金合同》生效公告。</w:t>
            </w:r>
          </w:p>
          <w:p w14:paraId="66684F9F"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（四）基金净值信息</w:t>
            </w:r>
          </w:p>
          <w:p w14:paraId="4AC3682B"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《基金合同》生效后，在开始办理基金份额申购或者赎回前，基金管理人应当至少每周在规定网站披露一次各类基金份额净值和基金份额累计净值。</w:t>
            </w:r>
          </w:p>
          <w:p w14:paraId="4580188E"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在开始办理基金份额申购或者赎回后，基金管理人应当在不晚于每个开放日的次日，通过规定网站、基金销售机构网站或者营业网点披露开放日的各类基金份额净值和基金份额累计净值。</w:t>
            </w:r>
          </w:p>
          <w:p w14:paraId="5E3ADEBE"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基金管理人应当在不晚于半年度和年度最后一日的次日，在规定网站披露半年度和年度最后一日的各类基金份额净值和基金份额累计净值。</w:t>
            </w:r>
          </w:p>
          <w:p w14:paraId="13801317"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3691AB2"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w:t>
            </w:r>
            <w:r>
              <w:rPr>
                <w:rFonts w:ascii="Times New Roman" w:hAnsi="Times New Roman" w:cs="Times New Roman" w:hint="eastAsia"/>
                <w:bCs/>
                <w:kern w:val="0"/>
                <w:szCs w:val="21"/>
              </w:rPr>
              <w:t>六</w:t>
            </w:r>
            <w:r w:rsidRPr="00790B1C">
              <w:rPr>
                <w:rFonts w:ascii="Times New Roman" w:hAnsi="Times New Roman" w:cs="Times New Roman" w:hint="eastAsia"/>
                <w:bCs/>
                <w:kern w:val="0"/>
                <w:szCs w:val="21"/>
              </w:rPr>
              <w:t>）基金定期报告，包括基金年度报告、基金中期报告和基金季度报告</w:t>
            </w:r>
          </w:p>
          <w:p w14:paraId="6231E120"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每年结束之日起三个月内，编制完成基金年度报告，将年度报告登载在规定网站上，并将年度报告提示性公告登载在规定报刊上。基金年度报告中的财务会计报告应当经过符合《中华人民共和国证券法》规定的会计师事务所审计。</w:t>
            </w:r>
          </w:p>
          <w:p w14:paraId="2E9666E3" w14:textId="77777777" w:rsidR="000A1530" w:rsidRPr="00066BB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lastRenderedPageBreak/>
              <w:t>基金管理人应当在上半年结束之日起两个月内，编制完成基金中期报告，将中期报告登载在规定网站上，并将中期报告提示性公告登载在规定报刊上。</w:t>
            </w:r>
          </w:p>
          <w:p w14:paraId="5AF5D945"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066BB8">
              <w:rPr>
                <w:rFonts w:ascii="Times New Roman" w:hAnsi="Times New Roman" w:cs="Times New Roman" w:hint="eastAsia"/>
                <w:bCs/>
                <w:kern w:val="0"/>
                <w:szCs w:val="21"/>
              </w:rPr>
              <w:t>基金管理人应当在季度结束之日起</w:t>
            </w:r>
            <w:r w:rsidRPr="00066BB8">
              <w:rPr>
                <w:rFonts w:ascii="Times New Roman" w:hAnsi="Times New Roman" w:cs="Times New Roman" w:hint="eastAsia"/>
                <w:bCs/>
                <w:kern w:val="0"/>
                <w:szCs w:val="21"/>
              </w:rPr>
              <w:t>15</w:t>
            </w:r>
            <w:r w:rsidRPr="00066BB8">
              <w:rPr>
                <w:rFonts w:ascii="Times New Roman" w:hAnsi="Times New Roman" w:cs="Times New Roman" w:hint="eastAsia"/>
                <w:bCs/>
                <w:kern w:val="0"/>
                <w:szCs w:val="21"/>
              </w:rPr>
              <w:t>个工作日内，编制完成基金季度报告，将季度报告登载在规定网站上，并将季度报告提示性公告登载在规定报刊上。</w:t>
            </w:r>
          </w:p>
          <w:p w14:paraId="249D1EDC"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3AB59BE3"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w:t>
            </w:r>
            <w:r>
              <w:rPr>
                <w:rFonts w:ascii="Times New Roman" w:hAnsi="Times New Roman" w:cs="Times New Roman" w:hint="eastAsia"/>
                <w:bCs/>
                <w:kern w:val="0"/>
                <w:szCs w:val="21"/>
              </w:rPr>
              <w:t>七</w:t>
            </w:r>
            <w:r w:rsidRPr="00790B1C">
              <w:rPr>
                <w:rFonts w:ascii="Times New Roman" w:hAnsi="Times New Roman" w:cs="Times New Roman" w:hint="eastAsia"/>
                <w:bCs/>
                <w:kern w:val="0"/>
                <w:szCs w:val="21"/>
              </w:rPr>
              <w:t>）临时报告</w:t>
            </w:r>
          </w:p>
          <w:p w14:paraId="642A359E" w14:textId="77777777" w:rsidR="000A1530" w:rsidRPr="00790B1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790B1C">
              <w:rPr>
                <w:rFonts w:ascii="Times New Roman" w:hAnsi="Times New Roman" w:cs="Times New Roman" w:hint="eastAsia"/>
                <w:bCs/>
                <w:kern w:val="0"/>
                <w:szCs w:val="21"/>
              </w:rPr>
              <w:t>本基金发生重大事件，有关信息披露义务人应当在</w:t>
            </w:r>
            <w:r w:rsidRPr="00790B1C">
              <w:rPr>
                <w:rFonts w:ascii="Times New Roman" w:hAnsi="Times New Roman" w:cs="Times New Roman" w:hint="eastAsia"/>
                <w:bCs/>
                <w:kern w:val="0"/>
                <w:szCs w:val="21"/>
              </w:rPr>
              <w:t>2</w:t>
            </w:r>
            <w:r w:rsidRPr="00790B1C">
              <w:rPr>
                <w:rFonts w:ascii="Times New Roman" w:hAnsi="Times New Roman" w:cs="Times New Roman" w:hint="eastAsia"/>
                <w:bCs/>
                <w:kern w:val="0"/>
                <w:szCs w:val="21"/>
              </w:rPr>
              <w:t>日内编制临时报告书，并登载在规定报刊和规定网站上。</w:t>
            </w:r>
          </w:p>
          <w:p w14:paraId="4257ECA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21E9EFB"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22</w:t>
            </w:r>
            <w:r w:rsidRPr="001D433C">
              <w:rPr>
                <w:rFonts w:ascii="Times New Roman" w:hAnsi="Times New Roman" w:cs="Times New Roman" w:hint="eastAsia"/>
                <w:bCs/>
                <w:kern w:val="0"/>
                <w:szCs w:val="21"/>
              </w:rPr>
              <w:t>、基金管理人采用摆动定价机制进行估值；</w:t>
            </w:r>
          </w:p>
          <w:p w14:paraId="2BC5D4A2"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F7B0F56" w14:textId="77777777" w:rsidR="000A1530" w:rsidRPr="001D43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（十）清算报告</w:t>
            </w:r>
          </w:p>
          <w:p w14:paraId="0F0830D5" w14:textId="77777777" w:rsidR="000A1530" w:rsidRPr="001D43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基金合同终止的，基金管理人应当依法组织基金财产清算小组对基金财产进行清算并</w:t>
            </w:r>
            <w:proofErr w:type="gramStart"/>
            <w:r w:rsidRPr="001D433C">
              <w:rPr>
                <w:rFonts w:ascii="Times New Roman" w:hAnsi="Times New Roman" w:cs="Times New Roman" w:hint="eastAsia"/>
                <w:bCs/>
                <w:kern w:val="0"/>
                <w:szCs w:val="21"/>
              </w:rPr>
              <w:t>作出</w:t>
            </w:r>
            <w:proofErr w:type="gramEnd"/>
            <w:r w:rsidRPr="001D433C">
              <w:rPr>
                <w:rFonts w:ascii="Times New Roman" w:hAnsi="Times New Roman" w:cs="Times New Roman" w:hint="eastAsia"/>
                <w:bCs/>
                <w:kern w:val="0"/>
                <w:szCs w:val="21"/>
              </w:rPr>
              <w:t>清算报告。基金财产清算小组应当将清算报告登载在规定网站上，并将清算报告提示性公告登载在规定报刊上。</w:t>
            </w:r>
          </w:p>
          <w:p w14:paraId="48462602" w14:textId="77777777" w:rsidR="000A1530" w:rsidRPr="001D433C"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t>（十一）实施</w:t>
            </w:r>
            <w:proofErr w:type="gramStart"/>
            <w:r w:rsidRPr="001D433C">
              <w:rPr>
                <w:rFonts w:ascii="Times New Roman" w:hAnsi="Times New Roman" w:cs="Times New Roman" w:hint="eastAsia"/>
                <w:bCs/>
                <w:kern w:val="0"/>
                <w:szCs w:val="21"/>
              </w:rPr>
              <w:t>侧袋机制</w:t>
            </w:r>
            <w:proofErr w:type="gramEnd"/>
            <w:r w:rsidRPr="001D433C">
              <w:rPr>
                <w:rFonts w:ascii="Times New Roman" w:hAnsi="Times New Roman" w:cs="Times New Roman" w:hint="eastAsia"/>
                <w:bCs/>
                <w:kern w:val="0"/>
                <w:szCs w:val="21"/>
              </w:rPr>
              <w:t>期间的信息披露</w:t>
            </w:r>
          </w:p>
          <w:p w14:paraId="462CF145"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D433C">
              <w:rPr>
                <w:rFonts w:ascii="Times New Roman" w:hAnsi="Times New Roman" w:cs="Times New Roman" w:hint="eastAsia"/>
                <w:bCs/>
                <w:kern w:val="0"/>
                <w:szCs w:val="21"/>
              </w:rPr>
              <w:lastRenderedPageBreak/>
              <w:t>本基金实施</w:t>
            </w:r>
            <w:proofErr w:type="gramStart"/>
            <w:r w:rsidRPr="001D433C">
              <w:rPr>
                <w:rFonts w:ascii="Times New Roman" w:hAnsi="Times New Roman" w:cs="Times New Roman" w:hint="eastAsia"/>
                <w:bCs/>
                <w:kern w:val="0"/>
                <w:szCs w:val="21"/>
              </w:rPr>
              <w:t>侧袋机制</w:t>
            </w:r>
            <w:proofErr w:type="gramEnd"/>
            <w:r w:rsidRPr="001D433C">
              <w:rPr>
                <w:rFonts w:ascii="Times New Roman" w:hAnsi="Times New Roman" w:cs="Times New Roman" w:hint="eastAsia"/>
                <w:bCs/>
                <w:kern w:val="0"/>
                <w:szCs w:val="21"/>
              </w:rPr>
              <w:t>的，相关信息披露义务人应当根据法律法规、基金合同和招募说明书的规定进行信息披露，详见招募说明书的规定。</w:t>
            </w:r>
          </w:p>
          <w:p w14:paraId="4530B60A"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34929">
              <w:rPr>
                <w:rFonts w:ascii="Times New Roman" w:hAnsi="Times New Roman" w:cs="Times New Roman" w:hint="eastAsia"/>
                <w:bCs/>
                <w:kern w:val="0"/>
                <w:szCs w:val="21"/>
              </w:rPr>
              <w:t>（十二）中国证监会规定的其他信息。</w:t>
            </w:r>
          </w:p>
          <w:p w14:paraId="78C46C87" w14:textId="77777777" w:rsidR="000A1530" w:rsidRPr="00F34929"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2848183" w14:textId="77777777" w:rsidR="000A1530" w:rsidRPr="00F349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34929">
              <w:rPr>
                <w:rFonts w:ascii="Times New Roman" w:hAnsi="Times New Roman" w:cs="Times New Roman" w:hint="eastAsia"/>
                <w:bCs/>
                <w:kern w:val="0"/>
                <w:szCs w:val="21"/>
              </w:rPr>
              <w:t>本基金参与融资业务，基金管理人应当在季度报告、中期报告、年度报告等定期报告和招募说明书（更新）等文件中披露参与融资情况，包括投资策略、业务开展情况、损益情况、风险及其管理情况等。</w:t>
            </w:r>
          </w:p>
          <w:p w14:paraId="50694BD7" w14:textId="77777777" w:rsidR="000A153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F34929">
              <w:rPr>
                <w:rFonts w:ascii="Times New Roman" w:hAnsi="Times New Roman" w:cs="Times New Roman" w:hint="eastAsia"/>
                <w:bCs/>
                <w:kern w:val="0"/>
                <w:szCs w:val="21"/>
              </w:rPr>
              <w:t>本基金参与转融通证券出借业务，基金管理人应在季度报告、中期报告、年度报告等定期报告和招募说明书（更新）等文件中披露参与转融通证券出借交易情况，并就报告期内本基金参与转融通证券出借业务发生的重大关联交易事项做详细说明。</w:t>
            </w:r>
          </w:p>
          <w:p w14:paraId="728F5B5B" w14:textId="77777777" w:rsidR="000A1530" w:rsidRPr="00C5277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t>六、信息披露事务管理</w:t>
            </w:r>
          </w:p>
          <w:p w14:paraId="00B0B39D" w14:textId="77777777" w:rsidR="000A1530" w:rsidRPr="00C52778"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15E743C3" w14:textId="77777777" w:rsidR="000A1530" w:rsidRPr="00F3492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C52778">
              <w:rPr>
                <w:rFonts w:ascii="Times New Roman" w:hAnsi="Times New Roman" w:cs="Times New Roman" w:hint="eastAsia"/>
                <w:bCs/>
                <w:kern w:val="0"/>
                <w:szCs w:val="21"/>
              </w:rPr>
              <w:lastRenderedPageBreak/>
              <w:t>基金管理人、基金托管人除依法在规定媒介上披露信息外，还可以根据需要在其他公共媒介披露信息，但是其他公共媒介不得早于规定媒介披露信息，并且在不同媒介上披露同一信息的内容应当一致。</w:t>
            </w:r>
          </w:p>
        </w:tc>
      </w:tr>
      <w:tr w:rsidR="000A1530" w:rsidRPr="002C33DB" w14:paraId="4F1C7E86" w14:textId="77777777" w:rsidTr="005538D9">
        <w:tc>
          <w:tcPr>
            <w:tcW w:w="0" w:type="auto"/>
          </w:tcPr>
          <w:p w14:paraId="1FC227F4"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lastRenderedPageBreak/>
              <w:t>第十九部分</w:t>
            </w:r>
            <w:r w:rsidRPr="001945D0">
              <w:rPr>
                <w:rFonts w:ascii="Times New Roman" w:hAnsi="Times New Roman" w:cs="Times New Roman" w:hint="eastAsia"/>
                <w:bCs/>
                <w:kern w:val="0"/>
                <w:szCs w:val="21"/>
              </w:rPr>
              <w:t xml:space="preserve">  </w:t>
            </w:r>
            <w:r w:rsidRPr="001945D0">
              <w:rPr>
                <w:rFonts w:ascii="Times New Roman" w:hAnsi="Times New Roman" w:cs="Times New Roman" w:hint="eastAsia"/>
                <w:bCs/>
                <w:kern w:val="0"/>
                <w:szCs w:val="21"/>
              </w:rPr>
              <w:t>基金合同的变更、终止与基金财产的清算</w:t>
            </w:r>
          </w:p>
          <w:p w14:paraId="76837D6D"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2D6FAADF"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一、《基金合同》的变更</w:t>
            </w:r>
          </w:p>
          <w:p w14:paraId="2FFAF29F"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93A8DC9"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2</w:t>
            </w:r>
            <w:r w:rsidRPr="001945D0">
              <w:rPr>
                <w:rFonts w:ascii="Times New Roman" w:hAnsi="Times New Roman" w:cs="Times New Roman" w:hint="eastAsia"/>
                <w:bCs/>
                <w:kern w:val="0"/>
                <w:szCs w:val="21"/>
              </w:rPr>
              <w:t>、关于《基金合同》变更的基金份额持有人大会决议自表决通过之日起生效，</w:t>
            </w:r>
            <w:proofErr w:type="gramStart"/>
            <w:r w:rsidRPr="001945D0">
              <w:rPr>
                <w:rFonts w:ascii="Times New Roman" w:hAnsi="Times New Roman" w:cs="Times New Roman" w:hint="eastAsia"/>
                <w:bCs/>
                <w:kern w:val="0"/>
                <w:szCs w:val="21"/>
              </w:rPr>
              <w:t>自决议</w:t>
            </w:r>
            <w:proofErr w:type="gramEnd"/>
            <w:r w:rsidRPr="001945D0">
              <w:rPr>
                <w:rFonts w:ascii="Times New Roman" w:hAnsi="Times New Roman" w:cs="Times New Roman" w:hint="eastAsia"/>
                <w:bCs/>
                <w:kern w:val="0"/>
                <w:szCs w:val="21"/>
              </w:rPr>
              <w:t>生效后两个工作日内在指定媒介公告。</w:t>
            </w:r>
          </w:p>
          <w:p w14:paraId="665E318F"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6A0171C"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七、基金财产清算账册及文件的保存</w:t>
            </w:r>
          </w:p>
          <w:p w14:paraId="06A3770D"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基金财产清算账册及有关文件由基金托管人保存</w:t>
            </w:r>
            <w:r w:rsidRPr="001945D0">
              <w:rPr>
                <w:rFonts w:ascii="Times New Roman" w:hAnsi="Times New Roman" w:cs="Times New Roman" w:hint="eastAsia"/>
                <w:bCs/>
                <w:kern w:val="0"/>
                <w:szCs w:val="21"/>
              </w:rPr>
              <w:t>15</w:t>
            </w:r>
            <w:r w:rsidRPr="001945D0">
              <w:rPr>
                <w:rFonts w:ascii="Times New Roman" w:hAnsi="Times New Roman" w:cs="Times New Roman" w:hint="eastAsia"/>
                <w:bCs/>
                <w:kern w:val="0"/>
                <w:szCs w:val="21"/>
              </w:rPr>
              <w:t>年以上。</w:t>
            </w:r>
          </w:p>
        </w:tc>
        <w:tc>
          <w:tcPr>
            <w:tcW w:w="0" w:type="auto"/>
          </w:tcPr>
          <w:p w14:paraId="481AD416"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第十九部分</w:t>
            </w:r>
            <w:r w:rsidRPr="001945D0">
              <w:rPr>
                <w:rFonts w:ascii="Times New Roman" w:hAnsi="Times New Roman" w:cs="Times New Roman" w:hint="eastAsia"/>
                <w:bCs/>
                <w:kern w:val="0"/>
                <w:szCs w:val="21"/>
              </w:rPr>
              <w:t xml:space="preserve">  </w:t>
            </w:r>
            <w:r w:rsidRPr="001945D0">
              <w:rPr>
                <w:rFonts w:ascii="Times New Roman" w:hAnsi="Times New Roman" w:cs="Times New Roman" w:hint="eastAsia"/>
                <w:bCs/>
                <w:kern w:val="0"/>
                <w:szCs w:val="21"/>
              </w:rPr>
              <w:t>基金合同的变更、终止与基金财产的清算</w:t>
            </w:r>
          </w:p>
          <w:p w14:paraId="484729D5"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6D1CA20C"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一、《基金合同》的变更</w:t>
            </w:r>
          </w:p>
          <w:p w14:paraId="7E81A61C"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4ECE74D6"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2</w:t>
            </w:r>
            <w:r w:rsidRPr="001945D0">
              <w:rPr>
                <w:rFonts w:ascii="Times New Roman" w:hAnsi="Times New Roman" w:cs="Times New Roman" w:hint="eastAsia"/>
                <w:bCs/>
                <w:kern w:val="0"/>
                <w:szCs w:val="21"/>
              </w:rPr>
              <w:t>、关于</w:t>
            </w:r>
            <w:r>
              <w:rPr>
                <w:rFonts w:ascii="Times New Roman" w:hAnsi="Times New Roman" w:cs="Times New Roman" w:hint="eastAsia"/>
                <w:bCs/>
                <w:kern w:val="0"/>
                <w:szCs w:val="21"/>
              </w:rPr>
              <w:t>《基金合同》变更的基金份额持有人大会决议自表决通过之日起生效，</w:t>
            </w:r>
            <w:proofErr w:type="gramStart"/>
            <w:r w:rsidRPr="001945D0">
              <w:rPr>
                <w:rFonts w:ascii="Times New Roman" w:hAnsi="Times New Roman" w:cs="Times New Roman" w:hint="eastAsia"/>
                <w:bCs/>
                <w:kern w:val="0"/>
                <w:szCs w:val="21"/>
              </w:rPr>
              <w:t>自决议</w:t>
            </w:r>
            <w:proofErr w:type="gramEnd"/>
            <w:r w:rsidRPr="001945D0">
              <w:rPr>
                <w:rFonts w:ascii="Times New Roman" w:hAnsi="Times New Roman" w:cs="Times New Roman" w:hint="eastAsia"/>
                <w:bCs/>
                <w:kern w:val="0"/>
                <w:szCs w:val="21"/>
              </w:rPr>
              <w:t>生效后两</w:t>
            </w:r>
            <w:r>
              <w:rPr>
                <w:rFonts w:ascii="Times New Roman" w:hAnsi="Times New Roman" w:cs="Times New Roman" w:hint="eastAsia"/>
                <w:bCs/>
                <w:kern w:val="0"/>
                <w:szCs w:val="21"/>
              </w:rPr>
              <w:t>个工作</w:t>
            </w:r>
            <w:r w:rsidRPr="001945D0">
              <w:rPr>
                <w:rFonts w:ascii="Times New Roman" w:hAnsi="Times New Roman" w:cs="Times New Roman" w:hint="eastAsia"/>
                <w:bCs/>
                <w:kern w:val="0"/>
                <w:szCs w:val="21"/>
              </w:rPr>
              <w:t>日内在规定媒介公告。</w:t>
            </w:r>
          </w:p>
          <w:p w14:paraId="61650889"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7C0564F4"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七、基金财产清算账册及文件的保存</w:t>
            </w:r>
          </w:p>
          <w:p w14:paraId="75FEE823" w14:textId="77777777" w:rsidR="000A1530" w:rsidRPr="001945D0"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1945D0">
              <w:rPr>
                <w:rFonts w:ascii="Times New Roman" w:hAnsi="Times New Roman" w:cs="Times New Roman" w:hint="eastAsia"/>
                <w:bCs/>
                <w:kern w:val="0"/>
                <w:szCs w:val="21"/>
              </w:rPr>
              <w:t>基金财产清算账册及有关文件由基金托管人保存不低于法律法规规定的最低期限。</w:t>
            </w:r>
          </w:p>
        </w:tc>
      </w:tr>
      <w:tr w:rsidR="000A1530" w:rsidRPr="002C33DB" w14:paraId="61A2DC73" w14:textId="77777777" w:rsidTr="005538D9">
        <w:tc>
          <w:tcPr>
            <w:tcW w:w="0" w:type="auto"/>
          </w:tcPr>
          <w:p w14:paraId="132EC59B" w14:textId="77777777" w:rsidR="000A1530" w:rsidRPr="0098735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87357">
              <w:rPr>
                <w:rFonts w:ascii="Times New Roman" w:hAnsi="Times New Roman" w:cs="Times New Roman" w:hint="eastAsia"/>
                <w:bCs/>
                <w:kern w:val="0"/>
                <w:szCs w:val="21"/>
              </w:rPr>
              <w:t>第二十一部分</w:t>
            </w:r>
            <w:r w:rsidRPr="00987357">
              <w:rPr>
                <w:rFonts w:ascii="Times New Roman" w:hAnsi="Times New Roman" w:cs="Times New Roman" w:hint="eastAsia"/>
                <w:bCs/>
                <w:kern w:val="0"/>
                <w:szCs w:val="21"/>
              </w:rPr>
              <w:t xml:space="preserve">  </w:t>
            </w:r>
            <w:r w:rsidRPr="00987357">
              <w:rPr>
                <w:rFonts w:ascii="Times New Roman" w:hAnsi="Times New Roman" w:cs="Times New Roman" w:hint="eastAsia"/>
                <w:bCs/>
                <w:kern w:val="0"/>
                <w:szCs w:val="21"/>
              </w:rPr>
              <w:t>争议的处理和适用的法律</w:t>
            </w:r>
          </w:p>
          <w:p w14:paraId="045F8682" w14:textId="77777777" w:rsidR="000A1530" w:rsidRPr="0098735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FB7C95F" w14:textId="77777777" w:rsidR="000A1530" w:rsidRPr="00D75A59"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75A59">
              <w:rPr>
                <w:rFonts w:ascii="Times New Roman" w:hAnsi="Times New Roman" w:cs="Times New Roman" w:hint="eastAsia"/>
                <w:bCs/>
                <w:kern w:val="0"/>
                <w:szCs w:val="21"/>
              </w:rPr>
              <w:t>各方当事人同意，因《基金合同》而产生的或与《基金合同》有关的一切争议，《基金合同》当事人应尽量通过协商、调解途径解决。如经友好协商未能解决的，任何一方均有权将争议提交华南</w:t>
            </w:r>
            <w:r w:rsidRPr="00D75A59">
              <w:rPr>
                <w:rFonts w:ascii="Times New Roman" w:hAnsi="Times New Roman" w:cs="Times New Roman" w:hint="eastAsia"/>
                <w:bCs/>
                <w:kern w:val="0"/>
                <w:szCs w:val="21"/>
              </w:rPr>
              <w:lastRenderedPageBreak/>
              <w:t>国际经济贸易仲裁委员会，按照华南国际经济贸易仲裁委员会届时有效的仲裁规则进行仲裁。仲裁地点为深圳市。仲裁裁决是终局的，对各方当事人均有约束力，仲裁费用由败诉方承担，除非仲裁裁决另有决定。</w:t>
            </w:r>
          </w:p>
        </w:tc>
        <w:tc>
          <w:tcPr>
            <w:tcW w:w="0" w:type="auto"/>
          </w:tcPr>
          <w:p w14:paraId="28B5186E" w14:textId="77777777" w:rsidR="000A1530" w:rsidRPr="0098735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987357">
              <w:rPr>
                <w:rFonts w:ascii="Times New Roman" w:hAnsi="Times New Roman" w:cs="Times New Roman" w:hint="eastAsia"/>
                <w:bCs/>
                <w:kern w:val="0"/>
                <w:szCs w:val="21"/>
              </w:rPr>
              <w:lastRenderedPageBreak/>
              <w:t>第二十一部分</w:t>
            </w:r>
            <w:r w:rsidRPr="00987357">
              <w:rPr>
                <w:rFonts w:ascii="Times New Roman" w:hAnsi="Times New Roman" w:cs="Times New Roman" w:hint="eastAsia"/>
                <w:bCs/>
                <w:kern w:val="0"/>
                <w:szCs w:val="21"/>
              </w:rPr>
              <w:t xml:space="preserve">  </w:t>
            </w:r>
            <w:r w:rsidRPr="00987357">
              <w:rPr>
                <w:rFonts w:ascii="Times New Roman" w:hAnsi="Times New Roman" w:cs="Times New Roman" w:hint="eastAsia"/>
                <w:bCs/>
                <w:kern w:val="0"/>
                <w:szCs w:val="21"/>
              </w:rPr>
              <w:t>争议的处理和适用的法律</w:t>
            </w:r>
          </w:p>
          <w:p w14:paraId="46770269" w14:textId="77777777" w:rsidR="000A1530" w:rsidRPr="00987357" w:rsidRDefault="000A1530" w:rsidP="005538D9">
            <w:pPr>
              <w:adjustRightInd w:val="0"/>
              <w:snapToGrid w:val="0"/>
              <w:spacing w:line="360" w:lineRule="auto"/>
              <w:ind w:firstLineChars="200" w:firstLine="480"/>
              <w:rPr>
                <w:rFonts w:ascii="Times New Roman" w:hAnsi="Times New Roman" w:cs="Times New Roman"/>
                <w:bCs/>
                <w:kern w:val="0"/>
                <w:szCs w:val="21"/>
              </w:rPr>
            </w:pPr>
          </w:p>
          <w:p w14:paraId="5EA456CD" w14:textId="77777777" w:rsidR="000A1530" w:rsidRPr="00987357" w:rsidRDefault="000A1530" w:rsidP="005538D9">
            <w:pPr>
              <w:adjustRightInd w:val="0"/>
              <w:snapToGrid w:val="0"/>
              <w:spacing w:line="360" w:lineRule="auto"/>
              <w:ind w:firstLineChars="200" w:firstLine="480"/>
              <w:rPr>
                <w:rFonts w:ascii="Times New Roman" w:hAnsi="Times New Roman" w:cs="Times New Roman"/>
                <w:bCs/>
                <w:kern w:val="0"/>
                <w:szCs w:val="21"/>
              </w:rPr>
            </w:pPr>
            <w:r w:rsidRPr="00D75A59">
              <w:rPr>
                <w:rFonts w:ascii="Times New Roman" w:hAnsi="Times New Roman" w:cs="Times New Roman" w:hint="eastAsia"/>
                <w:bCs/>
                <w:kern w:val="0"/>
                <w:szCs w:val="21"/>
              </w:rPr>
              <w:t>各方当事人同意，因《基金合同》而产生的或与《基金合同》有关的一切争议，《基金合同》当事人应尽量通过协商、调解途径解决。如经友好协商未能解决的，任何一方均有权将争议提交深圳</w:t>
            </w:r>
            <w:r w:rsidRPr="00D75A59">
              <w:rPr>
                <w:rFonts w:ascii="Times New Roman" w:hAnsi="Times New Roman" w:cs="Times New Roman" w:hint="eastAsia"/>
                <w:bCs/>
                <w:kern w:val="0"/>
                <w:szCs w:val="21"/>
              </w:rPr>
              <w:lastRenderedPageBreak/>
              <w:t>国际仲裁院，按照深圳国际仲裁院届时有效的仲裁规则进行仲裁。仲裁地点为深圳市。仲裁裁决是终局的，对各方当事人均有约束力，仲裁费用由败诉方承担，除非仲裁裁决另有决定。</w:t>
            </w:r>
          </w:p>
        </w:tc>
      </w:tr>
    </w:tbl>
    <w:p w14:paraId="6F5586BC" w14:textId="77777777" w:rsidR="00062A51" w:rsidRPr="000A1530" w:rsidRDefault="00062A51"/>
    <w:sectPr w:rsidR="00062A51" w:rsidRPr="000A1530" w:rsidSect="00A65428">
      <w:headerReference w:type="default" r:id="rId7"/>
      <w:footerReference w:type="default" r:id="rId8"/>
      <w:pgSz w:w="16838" w:h="11906" w:orient="landscape"/>
      <w:pgMar w:top="1440" w:right="1080" w:bottom="1440" w:left="1080" w:header="851" w:footer="992"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E2CC5E" w14:textId="77777777" w:rsidR="00D06B19" w:rsidRDefault="00D06B19" w:rsidP="00A65428">
      <w:r>
        <w:separator/>
      </w:r>
    </w:p>
  </w:endnote>
  <w:endnote w:type="continuationSeparator" w:id="0">
    <w:p w14:paraId="1F8B35EE" w14:textId="77777777" w:rsidR="00D06B19" w:rsidRDefault="00D06B19" w:rsidP="00A6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61533"/>
      <w:docPartObj>
        <w:docPartGallery w:val="Page Numbers (Bottom of Page)"/>
        <w:docPartUnique/>
      </w:docPartObj>
    </w:sdtPr>
    <w:sdtEndPr/>
    <w:sdtContent>
      <w:p w14:paraId="7FBB4F80" w14:textId="4E94714D" w:rsidR="002F731F" w:rsidRDefault="002F731F">
        <w:pPr>
          <w:pStyle w:val="a5"/>
          <w:jc w:val="center"/>
        </w:pPr>
        <w:r>
          <w:fldChar w:fldCharType="begin"/>
        </w:r>
        <w:r>
          <w:instrText>PAGE   \* MERGEFORMAT</w:instrText>
        </w:r>
        <w:r>
          <w:fldChar w:fldCharType="separate"/>
        </w:r>
        <w:r w:rsidR="000A1530" w:rsidRPr="000A1530">
          <w:rPr>
            <w:noProof/>
            <w:lang w:val="zh-CN"/>
          </w:rPr>
          <w:t>21</w:t>
        </w:r>
        <w:r>
          <w:fldChar w:fldCharType="end"/>
        </w:r>
      </w:p>
    </w:sdtContent>
  </w:sdt>
  <w:p w14:paraId="4FE5E1A0" w14:textId="77777777" w:rsidR="002F731F" w:rsidRDefault="002F731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FA4AE" w14:textId="77777777" w:rsidR="00D06B19" w:rsidRDefault="00D06B19" w:rsidP="00A65428">
      <w:r>
        <w:separator/>
      </w:r>
    </w:p>
  </w:footnote>
  <w:footnote w:type="continuationSeparator" w:id="0">
    <w:p w14:paraId="3FF3284F" w14:textId="77777777" w:rsidR="00D06B19" w:rsidRDefault="00D06B19" w:rsidP="00A654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19249" w14:textId="3BD8D9F0" w:rsidR="002F731F" w:rsidRDefault="002F731F">
    <w:pPr>
      <w:pStyle w:val="a4"/>
    </w:pPr>
    <w:proofErr w:type="gramStart"/>
    <w:r>
      <w:rPr>
        <w:rFonts w:hint="eastAsia"/>
      </w:rPr>
      <w:t>创金合信</w:t>
    </w:r>
    <w:r w:rsidR="000A1530">
      <w:rPr>
        <w:rFonts w:hint="eastAsia"/>
      </w:rPr>
      <w:t>沪</w:t>
    </w:r>
    <w:proofErr w:type="gramEnd"/>
    <w:r w:rsidR="000A1530">
      <w:rPr>
        <w:rFonts w:hint="eastAsia"/>
      </w:rPr>
      <w:t>深3</w:t>
    </w:r>
    <w:r>
      <w:rPr>
        <w:rFonts w:hint="eastAsia"/>
      </w:rPr>
      <w:t>00指数增强型发起式证券投资基金</w:t>
    </w:r>
    <w:r>
      <w:ptab w:relativeTo="margin" w:alignment="center" w:leader="none"/>
    </w:r>
    <w:r>
      <w:ptab w:relativeTo="margin" w:alignment="right" w:leader="none"/>
    </w:r>
    <w:r>
      <w:rPr>
        <w:rFonts w:hint="eastAsia"/>
      </w:rPr>
      <w:t>对照表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428"/>
    <w:rsid w:val="00022336"/>
    <w:rsid w:val="00044E24"/>
    <w:rsid w:val="00046E5C"/>
    <w:rsid w:val="00062A51"/>
    <w:rsid w:val="00076B95"/>
    <w:rsid w:val="00091B80"/>
    <w:rsid w:val="000A1530"/>
    <w:rsid w:val="000B2FD1"/>
    <w:rsid w:val="000C2491"/>
    <w:rsid w:val="000C78C1"/>
    <w:rsid w:val="000D4451"/>
    <w:rsid w:val="000F2181"/>
    <w:rsid w:val="00104531"/>
    <w:rsid w:val="001049BF"/>
    <w:rsid w:val="00110169"/>
    <w:rsid w:val="001210F2"/>
    <w:rsid w:val="001215B9"/>
    <w:rsid w:val="00124E6D"/>
    <w:rsid w:val="001271E9"/>
    <w:rsid w:val="001349E6"/>
    <w:rsid w:val="00134AFB"/>
    <w:rsid w:val="00144055"/>
    <w:rsid w:val="00146F36"/>
    <w:rsid w:val="001519EE"/>
    <w:rsid w:val="00153ED8"/>
    <w:rsid w:val="001760E6"/>
    <w:rsid w:val="00187A3D"/>
    <w:rsid w:val="00190470"/>
    <w:rsid w:val="001A2F73"/>
    <w:rsid w:val="001B57E5"/>
    <w:rsid w:val="001C2760"/>
    <w:rsid w:val="001C636F"/>
    <w:rsid w:val="001F5C29"/>
    <w:rsid w:val="00210439"/>
    <w:rsid w:val="00211DD7"/>
    <w:rsid w:val="00216FAB"/>
    <w:rsid w:val="00217818"/>
    <w:rsid w:val="00226BD9"/>
    <w:rsid w:val="00230780"/>
    <w:rsid w:val="002412B3"/>
    <w:rsid w:val="00255A75"/>
    <w:rsid w:val="002652F7"/>
    <w:rsid w:val="0027400D"/>
    <w:rsid w:val="00290874"/>
    <w:rsid w:val="00295075"/>
    <w:rsid w:val="002A758B"/>
    <w:rsid w:val="002B5514"/>
    <w:rsid w:val="002B6481"/>
    <w:rsid w:val="002C3029"/>
    <w:rsid w:val="002D0A08"/>
    <w:rsid w:val="002E0B2C"/>
    <w:rsid w:val="002E2650"/>
    <w:rsid w:val="002F731F"/>
    <w:rsid w:val="003040B9"/>
    <w:rsid w:val="00321A69"/>
    <w:rsid w:val="00346B84"/>
    <w:rsid w:val="00381CCE"/>
    <w:rsid w:val="003924E0"/>
    <w:rsid w:val="003950F9"/>
    <w:rsid w:val="003B6549"/>
    <w:rsid w:val="003C536A"/>
    <w:rsid w:val="003C54B7"/>
    <w:rsid w:val="003E6284"/>
    <w:rsid w:val="003F4C98"/>
    <w:rsid w:val="004003E0"/>
    <w:rsid w:val="004105CC"/>
    <w:rsid w:val="00432A68"/>
    <w:rsid w:val="00437508"/>
    <w:rsid w:val="00446217"/>
    <w:rsid w:val="004566E0"/>
    <w:rsid w:val="00467C77"/>
    <w:rsid w:val="00475651"/>
    <w:rsid w:val="004841EB"/>
    <w:rsid w:val="004A2D53"/>
    <w:rsid w:val="004B12CA"/>
    <w:rsid w:val="004B6F1F"/>
    <w:rsid w:val="004D28E1"/>
    <w:rsid w:val="004D6A3E"/>
    <w:rsid w:val="004E4B83"/>
    <w:rsid w:val="004F0434"/>
    <w:rsid w:val="004F7909"/>
    <w:rsid w:val="00501ACD"/>
    <w:rsid w:val="00504FD6"/>
    <w:rsid w:val="00505B36"/>
    <w:rsid w:val="005062F9"/>
    <w:rsid w:val="00511E4A"/>
    <w:rsid w:val="00513F0C"/>
    <w:rsid w:val="00532AFF"/>
    <w:rsid w:val="005346D6"/>
    <w:rsid w:val="0053643C"/>
    <w:rsid w:val="0054746A"/>
    <w:rsid w:val="00553A3A"/>
    <w:rsid w:val="00575349"/>
    <w:rsid w:val="00576528"/>
    <w:rsid w:val="00584D35"/>
    <w:rsid w:val="00595B84"/>
    <w:rsid w:val="005A5571"/>
    <w:rsid w:val="005A7B68"/>
    <w:rsid w:val="005B02C1"/>
    <w:rsid w:val="005B1117"/>
    <w:rsid w:val="005C0C1C"/>
    <w:rsid w:val="005C35A1"/>
    <w:rsid w:val="005C5A30"/>
    <w:rsid w:val="005D11D9"/>
    <w:rsid w:val="00600BC1"/>
    <w:rsid w:val="00602767"/>
    <w:rsid w:val="00620DC5"/>
    <w:rsid w:val="00635D18"/>
    <w:rsid w:val="006412C9"/>
    <w:rsid w:val="00642F91"/>
    <w:rsid w:val="00662B40"/>
    <w:rsid w:val="006746AE"/>
    <w:rsid w:val="006914BA"/>
    <w:rsid w:val="006A1095"/>
    <w:rsid w:val="006B3735"/>
    <w:rsid w:val="006C1C27"/>
    <w:rsid w:val="006D1F02"/>
    <w:rsid w:val="006D3755"/>
    <w:rsid w:val="006E1E6E"/>
    <w:rsid w:val="006F54A8"/>
    <w:rsid w:val="00711341"/>
    <w:rsid w:val="007238F0"/>
    <w:rsid w:val="007321FD"/>
    <w:rsid w:val="00733A10"/>
    <w:rsid w:val="00740D7C"/>
    <w:rsid w:val="007521B8"/>
    <w:rsid w:val="007554BC"/>
    <w:rsid w:val="007601EC"/>
    <w:rsid w:val="00760A1C"/>
    <w:rsid w:val="007B5509"/>
    <w:rsid w:val="007D43BF"/>
    <w:rsid w:val="007E12D0"/>
    <w:rsid w:val="007F356B"/>
    <w:rsid w:val="007F7ED6"/>
    <w:rsid w:val="008035E8"/>
    <w:rsid w:val="0080512F"/>
    <w:rsid w:val="00813006"/>
    <w:rsid w:val="008275FF"/>
    <w:rsid w:val="00866F08"/>
    <w:rsid w:val="008701B8"/>
    <w:rsid w:val="00876E23"/>
    <w:rsid w:val="00885AB6"/>
    <w:rsid w:val="0089058B"/>
    <w:rsid w:val="008971D4"/>
    <w:rsid w:val="008B1577"/>
    <w:rsid w:val="008D6070"/>
    <w:rsid w:val="008E2B66"/>
    <w:rsid w:val="00905F3C"/>
    <w:rsid w:val="00907EC4"/>
    <w:rsid w:val="00910042"/>
    <w:rsid w:val="00926FFB"/>
    <w:rsid w:val="00931F84"/>
    <w:rsid w:val="00964804"/>
    <w:rsid w:val="00972C32"/>
    <w:rsid w:val="00977424"/>
    <w:rsid w:val="009801BF"/>
    <w:rsid w:val="00997E89"/>
    <w:rsid w:val="009A15DF"/>
    <w:rsid w:val="009B231F"/>
    <w:rsid w:val="009C7208"/>
    <w:rsid w:val="009D795F"/>
    <w:rsid w:val="009F483E"/>
    <w:rsid w:val="00A03B7D"/>
    <w:rsid w:val="00A13CDB"/>
    <w:rsid w:val="00A41966"/>
    <w:rsid w:val="00A503DB"/>
    <w:rsid w:val="00A55F6B"/>
    <w:rsid w:val="00A65428"/>
    <w:rsid w:val="00A75F52"/>
    <w:rsid w:val="00A80BC2"/>
    <w:rsid w:val="00A90C2D"/>
    <w:rsid w:val="00A95F0D"/>
    <w:rsid w:val="00AB1089"/>
    <w:rsid w:val="00AB2D68"/>
    <w:rsid w:val="00AB5A2F"/>
    <w:rsid w:val="00AD3B8A"/>
    <w:rsid w:val="00B11B4D"/>
    <w:rsid w:val="00B15305"/>
    <w:rsid w:val="00B30122"/>
    <w:rsid w:val="00B44104"/>
    <w:rsid w:val="00B67D54"/>
    <w:rsid w:val="00B77EB6"/>
    <w:rsid w:val="00B81430"/>
    <w:rsid w:val="00B8732D"/>
    <w:rsid w:val="00B87C84"/>
    <w:rsid w:val="00B91700"/>
    <w:rsid w:val="00B96308"/>
    <w:rsid w:val="00BB18C9"/>
    <w:rsid w:val="00BB38E5"/>
    <w:rsid w:val="00BC13FB"/>
    <w:rsid w:val="00BC3582"/>
    <w:rsid w:val="00BC3BD4"/>
    <w:rsid w:val="00BF4071"/>
    <w:rsid w:val="00BF447F"/>
    <w:rsid w:val="00C0213C"/>
    <w:rsid w:val="00C143A9"/>
    <w:rsid w:val="00C17FDA"/>
    <w:rsid w:val="00C36575"/>
    <w:rsid w:val="00C433D2"/>
    <w:rsid w:val="00C47DCD"/>
    <w:rsid w:val="00C61BC5"/>
    <w:rsid w:val="00C633B3"/>
    <w:rsid w:val="00C664F1"/>
    <w:rsid w:val="00C93FBE"/>
    <w:rsid w:val="00CB3284"/>
    <w:rsid w:val="00CD27D4"/>
    <w:rsid w:val="00CD28E1"/>
    <w:rsid w:val="00CD6B50"/>
    <w:rsid w:val="00CE2353"/>
    <w:rsid w:val="00D06B19"/>
    <w:rsid w:val="00D16C5E"/>
    <w:rsid w:val="00D44B70"/>
    <w:rsid w:val="00D467D6"/>
    <w:rsid w:val="00D631B0"/>
    <w:rsid w:val="00D701DF"/>
    <w:rsid w:val="00D70D94"/>
    <w:rsid w:val="00D843DA"/>
    <w:rsid w:val="00D8612F"/>
    <w:rsid w:val="00D905FF"/>
    <w:rsid w:val="00D94426"/>
    <w:rsid w:val="00DC5B11"/>
    <w:rsid w:val="00DD2FB8"/>
    <w:rsid w:val="00DD5B32"/>
    <w:rsid w:val="00E14772"/>
    <w:rsid w:val="00E15E6D"/>
    <w:rsid w:val="00E22F58"/>
    <w:rsid w:val="00E2592F"/>
    <w:rsid w:val="00E27209"/>
    <w:rsid w:val="00E35384"/>
    <w:rsid w:val="00E35EDC"/>
    <w:rsid w:val="00E50739"/>
    <w:rsid w:val="00E60EAA"/>
    <w:rsid w:val="00E616C8"/>
    <w:rsid w:val="00E707A1"/>
    <w:rsid w:val="00E74D35"/>
    <w:rsid w:val="00E90C78"/>
    <w:rsid w:val="00EB5824"/>
    <w:rsid w:val="00ED09F8"/>
    <w:rsid w:val="00ED35C7"/>
    <w:rsid w:val="00EF1665"/>
    <w:rsid w:val="00F12614"/>
    <w:rsid w:val="00F137FC"/>
    <w:rsid w:val="00F20F07"/>
    <w:rsid w:val="00F34F90"/>
    <w:rsid w:val="00F450B4"/>
    <w:rsid w:val="00F552B1"/>
    <w:rsid w:val="00F70B37"/>
    <w:rsid w:val="00F77D3F"/>
    <w:rsid w:val="00F82466"/>
    <w:rsid w:val="00F90B89"/>
    <w:rsid w:val="00F96931"/>
    <w:rsid w:val="00FB5D19"/>
    <w:rsid w:val="00FC2F81"/>
    <w:rsid w:val="00FC3E5E"/>
    <w:rsid w:val="00FD4AEC"/>
    <w:rsid w:val="00FE218E"/>
    <w:rsid w:val="00FE2F40"/>
    <w:rsid w:val="00FF6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48C7B0"/>
  <w15:chartTrackingRefBased/>
  <w15:docId w15:val="{471AE6D1-5D64-4694-B01C-925F0EFD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customStyle="1" w:styleId="textsegsigdiff">
    <w:name w:val="textsegsigdiff"/>
    <w:basedOn w:val="a0"/>
  </w:style>
  <w:style w:type="paragraph" w:styleId="a4">
    <w:name w:val="header"/>
    <w:basedOn w:val="a"/>
    <w:link w:val="Char"/>
    <w:uiPriority w:val="99"/>
    <w:unhideWhenUsed/>
    <w:rsid w:val="00A6542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A65428"/>
    <w:rPr>
      <w:rFonts w:ascii="宋体" w:eastAsia="宋体" w:hAnsi="宋体" w:cs="宋体"/>
      <w:sz w:val="18"/>
      <w:szCs w:val="18"/>
    </w:rPr>
  </w:style>
  <w:style w:type="paragraph" w:styleId="a5">
    <w:name w:val="footer"/>
    <w:basedOn w:val="a"/>
    <w:link w:val="Char0"/>
    <w:uiPriority w:val="99"/>
    <w:unhideWhenUsed/>
    <w:rsid w:val="00A65428"/>
    <w:pPr>
      <w:tabs>
        <w:tab w:val="center" w:pos="4153"/>
        <w:tab w:val="right" w:pos="8306"/>
      </w:tabs>
      <w:snapToGrid w:val="0"/>
    </w:pPr>
    <w:rPr>
      <w:sz w:val="18"/>
      <w:szCs w:val="18"/>
    </w:rPr>
  </w:style>
  <w:style w:type="character" w:customStyle="1" w:styleId="Char0">
    <w:name w:val="页脚 Char"/>
    <w:basedOn w:val="a0"/>
    <w:link w:val="a5"/>
    <w:uiPriority w:val="99"/>
    <w:rsid w:val="00A65428"/>
    <w:rPr>
      <w:rFonts w:ascii="宋体" w:eastAsia="宋体" w:hAnsi="宋体" w:cs="宋体"/>
      <w:sz w:val="18"/>
      <w:szCs w:val="18"/>
    </w:rPr>
  </w:style>
  <w:style w:type="paragraph" w:styleId="a6">
    <w:name w:val="Balloon Text"/>
    <w:basedOn w:val="a"/>
    <w:link w:val="Char1"/>
    <w:uiPriority w:val="99"/>
    <w:semiHidden/>
    <w:unhideWhenUsed/>
    <w:rsid w:val="005B1117"/>
    <w:rPr>
      <w:sz w:val="18"/>
      <w:szCs w:val="18"/>
    </w:rPr>
  </w:style>
  <w:style w:type="character" w:customStyle="1" w:styleId="Char1">
    <w:name w:val="批注框文本 Char"/>
    <w:basedOn w:val="a0"/>
    <w:link w:val="a6"/>
    <w:uiPriority w:val="99"/>
    <w:semiHidden/>
    <w:rsid w:val="005B1117"/>
    <w:rPr>
      <w:rFonts w:ascii="宋体" w:eastAsia="宋体" w:hAnsi="宋体" w:cs="宋体"/>
      <w:sz w:val="18"/>
      <w:szCs w:val="18"/>
    </w:rPr>
  </w:style>
  <w:style w:type="paragraph" w:styleId="a7">
    <w:name w:val="Revision"/>
    <w:hidden/>
    <w:uiPriority w:val="99"/>
    <w:semiHidden/>
    <w:rsid w:val="00255A75"/>
    <w:rPr>
      <w:rFonts w:ascii="宋体" w:eastAsia="宋体" w:hAnsi="宋体" w:cs="宋体"/>
      <w:sz w:val="24"/>
      <w:szCs w:val="24"/>
    </w:rPr>
  </w:style>
  <w:style w:type="character" w:styleId="a8">
    <w:name w:val="annotation reference"/>
    <w:basedOn w:val="a0"/>
    <w:uiPriority w:val="99"/>
    <w:semiHidden/>
    <w:unhideWhenUsed/>
    <w:rsid w:val="00022336"/>
    <w:rPr>
      <w:sz w:val="21"/>
      <w:szCs w:val="21"/>
    </w:rPr>
  </w:style>
  <w:style w:type="paragraph" w:styleId="a9">
    <w:name w:val="annotation text"/>
    <w:basedOn w:val="a"/>
    <w:link w:val="Char2"/>
    <w:uiPriority w:val="99"/>
    <w:semiHidden/>
    <w:unhideWhenUsed/>
    <w:rsid w:val="00022336"/>
  </w:style>
  <w:style w:type="character" w:customStyle="1" w:styleId="Char2">
    <w:name w:val="批注文字 Char"/>
    <w:basedOn w:val="a0"/>
    <w:link w:val="a9"/>
    <w:uiPriority w:val="99"/>
    <w:semiHidden/>
    <w:rsid w:val="00022336"/>
    <w:rPr>
      <w:rFonts w:ascii="宋体" w:eastAsia="宋体" w:hAnsi="宋体" w:cs="宋体"/>
      <w:sz w:val="24"/>
      <w:szCs w:val="24"/>
    </w:rPr>
  </w:style>
  <w:style w:type="paragraph" w:styleId="aa">
    <w:name w:val="annotation subject"/>
    <w:basedOn w:val="a9"/>
    <w:next w:val="a9"/>
    <w:link w:val="Char3"/>
    <w:uiPriority w:val="99"/>
    <w:semiHidden/>
    <w:unhideWhenUsed/>
    <w:rsid w:val="00022336"/>
    <w:rPr>
      <w:b/>
      <w:bCs/>
    </w:rPr>
  </w:style>
  <w:style w:type="character" w:customStyle="1" w:styleId="Char3">
    <w:name w:val="批注主题 Char"/>
    <w:basedOn w:val="Char2"/>
    <w:link w:val="aa"/>
    <w:uiPriority w:val="99"/>
    <w:semiHidden/>
    <w:rsid w:val="00022336"/>
    <w:rPr>
      <w:rFonts w:ascii="宋体" w:eastAsia="宋体" w:hAnsi="宋体" w:cs="宋体"/>
      <w:b/>
      <w:bCs/>
      <w:sz w:val="24"/>
      <w:szCs w:val="24"/>
    </w:rPr>
  </w:style>
  <w:style w:type="table" w:styleId="ab">
    <w:name w:val="Table Grid"/>
    <w:basedOn w:val="a1"/>
    <w:uiPriority w:val="59"/>
    <w:rsid w:val="000A1530"/>
    <w:rPr>
      <w:rFonts w:asciiTheme="minorHAnsi"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96344-5845-45B5-99E2-DF8B53464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2592</Words>
  <Characters>14781</Characters>
  <Application>Microsoft Office Word</Application>
  <DocSecurity>0</DocSecurity>
  <Lines>123</Lines>
  <Paragraphs>34</Paragraphs>
  <ScaleCrop>false</ScaleCrop>
  <Company/>
  <LinksUpToDate>false</LinksUpToDate>
  <CharactersWithSpaces>17339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YuanTai-KF</dc:creator>
  <cp:keywords/>
  <dc:description/>
  <cp:lastModifiedBy>郑雅雯</cp:lastModifiedBy>
  <cp:revision>5</cp:revision>
  <dcterms:created xsi:type="dcterms:W3CDTF">2020-09-21T05:19:00Z</dcterms:created>
  <dcterms:modified xsi:type="dcterms:W3CDTF">2020-10-09T10:25:00Z</dcterms:modified>
</cp:coreProperties>
</file>