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was not built like a training hall.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did not look like a man preparing to play a game. 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w:t>
      </w:r>
    </w:p>
    <w:p>
      <w:r>
        <w:t>"Black pawn to queen four."</w:t>
      </w:r>
    </w:p>
    <w:p>
      <w:r>
        <w:t>"White camel to king two."</w:t>
      </w:r>
    </w:p>
    <w:p>
      <w:r>
        <w:t>"Black horse takes center pawn."</w:t>
      </w:r>
    </w:p>
    <w:p>
      <w:r>
        <w:t>"White queen to queen two."</w:t>
      </w:r>
    </w:p>
    <w:p>
      <w:r>
        <w:t>Each move crossed from the carved board into the arena. Footmen advanced and vanished into capture with bowed heads. Camels cut diagonals through unsettled dust, their riders leaning with the patient menace of desert predators. Horses struck the board like royal messengers carrying news no one wanted to receive.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Chanakya Grandmaster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Along the walls, suspended panels showed famous negotiations in layered sequence: the opening position, the first concession, the false compromise, the sentence that changed the room. Some panels held written transcripts. Others displayed only empty chairs and the date of a meeting whose true record had been sealed. Beneath each case, a short notation named the consequence rather than the speaker.</w:t>
      </w:r>
    </w:p>
    <w:p>
      <w:r>
        <w:t>A famine avoided.</w:t>
      </w:r>
    </w:p>
    <w:p>
      <w:r>
        <w:t>A border redrawn.</w:t>
      </w:r>
    </w:p>
    <w:p>
      <w:r>
        <w:t>A rebellion delayed by nine years.</w:t>
      </w:r>
    </w:p>
    <w:p>
      <w:r>
        <w:t>A law passed with language no one understood until it was too late to amend.</w:t>
      </w:r>
    </w:p>
    <w:p>
      <w:r>
        <w:t>Ravi slowed before the last one, not because he had not seen it before, but because after the match he understood it differently. The board did not always end when the strongest move was made. Sometimes it ended when one side controlled how the move would be remembered.</w:t>
      </w:r>
    </w:p>
    <w:p>
      <w:r>
        <w:t>He continued into the Corridor of Unsaid Things.</w:t>
      </w:r>
    </w:p>
    <w:p>
      <w:r>
        <w:t>This hallway was narrower, lined with black glass cases containing blank paper, sealed envelopes, unsigned drafts, and fragments of policy that had never been formally adopted. Students hated this corridor when they were young. It looked empty. Later, if they survived enough instruction, they learned that most power lived in what was not written down. An unissued order could move people if enough of them believed it might exist. An unsigned draft could frighten a committee into passing something gentler. A silence, held long enough, could become policy.</w:t>
      </w:r>
    </w:p>
    <w:p>
      <w:r>
        <w:t>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Ravi moved on.</w:t>
      </w:r>
    </w:p>
    <w:p>
      <w:r>
        <w:t>He passed three conference rooms with transparent walls. In one, junior representatives practiced offering concessions that gave away nothing essential. In another, a senior analyst dismantled a public statement until the students could see the fear hidden beneath its grammar. In the third, a group of children no older than twelve played a negotiation game with colored stones, learning when to trade, when to promise, and when to make another player believe a promise had already been made.</w:t>
      </w:r>
    </w:p>
    <w:p>
      <w:r>
        <w:t>This was Chanakya's beauty and its danger. It did not teach people to lie first. It taught them that truth entered the world through framing, and that whoever controlled the frame often controlled what truth was allowed to do.</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That was not a prank. It was not courtesy.</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