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Silence</w:t>
      </w:r>
    </w:p>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i/>
          <w:color w:val="5C6B7D"/>
        </w:rPr>
        <w:t>— Book 1, Chapter 3: The Initiation</w:t>
      </w:r>
    </w:p>
    <w:p>
      <w:r>
        <w:t>She had not even managed a sound.</w:t>
      </w:r>
    </w:p>
    <w:p>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