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2: The Checklist</w:t>
      </w:r>
    </w:p>
    <w:p>
      <w:pPr>
        <w:pStyle w:val="Heading2"/>
      </w:pPr>
      <w:r>
        <w:t>Day One: Intake</w:t>
      </w:r>
    </w:p>
    <w:p>
      <w:r>
        <w:t>The three names stopped flashing.</w:t>
      </w:r>
    </w:p>
    <w:p>
      <w:r>
        <w:t>Gage settled beneath Elara's Drona VARIANCE designation. Ben moved to Rowan's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It was not the word Elara would have chosen.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Rowan,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heart rate, heart-rate variability, body temperature, blood pressure, respiratory rate, blood-oxygen saturation, blood glucose, cortisol level, hydration, electrolyte balance, sleep debt, pupil response, and muscle tension. More readings arrived every second than she could have learned by standing in front of him for an hour.</w:t>
      </w:r>
    </w:p>
    <w:p>
      <w:r>
        <w:t>Above Miner Town, surveillance drones glided through the clouds in relentless, watchful circuits.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Rowan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Gretchen.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Rowan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Rowan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did not react to it. Reaction was not part of his job. Preparation was.</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 Every confirmation closed one small door against uncertainty. Every unchecked box left one open.</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the approved sequence. 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Rowan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Rowan asked.</w:t>
      </w:r>
    </w:p>
    <w:p>
      <w:r>
        <w:t>"I am declining to make a conclusion before the evidence exists," Elara said.</w:t>
      </w:r>
    </w:p>
    <w:p>
      <w:r>
        <w:t>By the ten-hour mark, the chamber was still under watch, but the representatives had already rotated through the first manual monitoring cycle. The room emptied in staggered relief, their fatigue measured as an institutional resource and folded into the same system that had been recording the boys' readings since intake. Trinity did not pause for exhaustion. It simply shifted the burden of attention from human eyes to automated ones.</w:t>
      </w:r>
    </w:p>
    <w:p>
      <w:r>
        <w:t>The blue bands in the monitoring room brightened to white. Every display dimmed except the central grid.</w:t>
      </w:r>
    </w:p>
    <w:p>
      <w:r>
        <w:t>MANUAL MONITORING SHIFT COMPLETE. AUTOPILOT OBSERVATION ENGAGED.</w:t>
      </w:r>
    </w:p>
    <w:p>
      <w:r>
        <w:t>The four representatives entered the adjoining recovery station, where scanners measured fatigue as an institutional resource. Rowan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Rowan approached Elara after Rohan had gone. "Drona trains its representatives to observe before they alter a system," he said. "Will you hold to that?"</w:t>
      </w:r>
    </w:p>
    <w:p>
      <w:r>
        <w:t>Elara looked at the three linked signals. "Until the evidence gives me a reason not to."</w:t>
      </w:r>
    </w:p>
    <w:p>
      <w:r>
        <w:t>At thirty-six hours, the monitors returned to their consoles. The first day had ended. The attrition that would decide the Initiation had begun.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