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The Grandmaster's Briefing</w:t>
      </w:r>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as though the room were alive.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low and metallic, as though it had traveled through a room kept below freezing.</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as though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Enormous wealth. Ownership disguised as stewardship. Governance without accountability. Power polished until it resembled taste. Pride maintained as a public duty.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அவர்களின் ஒற்றுமையை அச்சுறுத்தலாக நீ அடையாளம் கண்டாய், ஆனால் எதிர்வினையைக் கட்டுப்படுத்தத் தவறினாய்.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Minor Town—youths from the laboring class whom Kubera deemed unworthy of notice—to alter the very essence of the Initiation. You identified their unity as a threat but failed to contain the reaction.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as though it had already prepared the wording for him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 "ஒரு துரோண ஆய்வாளர், ஒரு சாணக்கிய விளக்குநர், ஒரு அசோகா அமலாக்குநர்; ஒவ்வொருவரும் தம் நிலையைக் கடந்து செயல்பட்டனர், குபேராவை வலிமையற்றதாகக் காட்ட நீ அவர்களை அனுமதித்தாய்."</w:t>
      </w:r>
    </w:p>
    <w:p>
      <w:r>
        <w:t>The translation came with ritual precision.</w:t>
      </w:r>
    </w:p>
    <w:p>
      <w:r>
        <w:t>"You allowed three unqualified representatives from other *Clans* to surpass you," — "a Drona Analyst, a Chanakya Illuminator, and an Ashoka Enforcer; each acted beyond their station, and you permitted them to make Kubera appear weak."</w:t>
      </w:r>
    </w:p>
    <w:p>
      <w:r>
        <w:t>The Grandmaster did not look away from him. He looked through him, as though Daren were no longer a representative of Kubera but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