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46" w:rsidRDefault="006209BB" w:rsidP="003B35D8">
      <w:pPr>
        <w:pStyle w:val="1"/>
      </w:pPr>
      <w:bookmarkStart w:id="0" w:name="_Toc531727887"/>
      <w:bookmarkStart w:id="1" w:name="_Toc533027817"/>
      <w:r>
        <w:rPr>
          <w:rFonts w:hint="eastAsia"/>
        </w:rPr>
        <w:t>目</w:t>
      </w:r>
      <w:r w:rsidR="003B35D8">
        <w:rPr>
          <w:rFonts w:hint="eastAsia"/>
        </w:rPr>
        <w:t>录</w:t>
      </w:r>
      <w:bookmarkEnd w:id="0"/>
      <w:bookmarkEnd w:id="1"/>
    </w:p>
    <w:p w:rsidR="0072668F" w:rsidRDefault="005351A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3E44E4">
        <w:instrText xml:space="preserve"> TOC \o "1-4" \h \z \u </w:instrText>
      </w:r>
      <w:r>
        <w:fldChar w:fldCharType="separate"/>
      </w:r>
      <w:hyperlink w:anchor="_Toc533027817" w:history="1">
        <w:r w:rsidR="0072668F" w:rsidRPr="00A67F85">
          <w:rPr>
            <w:rStyle w:val="a7"/>
            <w:rFonts w:hint="eastAsia"/>
            <w:noProof/>
          </w:rPr>
          <w:t>目录</w:t>
        </w:r>
        <w:r w:rsidR="0072668F">
          <w:rPr>
            <w:noProof/>
            <w:webHidden/>
          </w:rPr>
          <w:tab/>
        </w:r>
        <w:r w:rsidR="0072668F"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_Toc533027817 \h </w:instrText>
        </w:r>
        <w:r w:rsidR="0072668F">
          <w:rPr>
            <w:noProof/>
            <w:webHidden/>
          </w:rPr>
        </w:r>
        <w:r w:rsidR="0072668F"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</w:t>
        </w:r>
        <w:r w:rsidR="0072668F">
          <w:rPr>
            <w:noProof/>
            <w:webHidden/>
          </w:rPr>
          <w:fldChar w:fldCharType="end"/>
        </w:r>
      </w:hyperlink>
    </w:p>
    <w:p w:rsidR="0072668F" w:rsidRDefault="0072668F">
      <w:pPr>
        <w:pStyle w:val="10"/>
        <w:tabs>
          <w:tab w:val="right" w:leader="dot" w:pos="8296"/>
        </w:tabs>
        <w:rPr>
          <w:noProof/>
        </w:rPr>
      </w:pPr>
      <w:hyperlink w:anchor="_Toc533027818" w:history="1">
        <w:r w:rsidRPr="00A67F85">
          <w:rPr>
            <w:rStyle w:val="a7"/>
            <w:rFonts w:hint="eastAsia"/>
            <w:noProof/>
          </w:rPr>
          <w:t>一、电气图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r:id="rId8" w:anchor="_Toc533027819" w:history="1">
        <w:r w:rsidRPr="00A67F85">
          <w:rPr>
            <w:rStyle w:val="a7"/>
            <w:rFonts w:hint="eastAsia"/>
            <w:noProof/>
          </w:rPr>
          <w:t>整体系统连接功能示意图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r:id="rId9" w:anchor="_Toc533027820" w:history="1">
        <w:r w:rsidRPr="00A67F85">
          <w:rPr>
            <w:rStyle w:val="a7"/>
            <w:rFonts w:hint="eastAsia"/>
            <w:noProof/>
          </w:rPr>
          <w:t>控制板接口接示意图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r:id="rId10" w:anchor="_Toc533027821" w:history="1">
        <w:r w:rsidRPr="00A67F85">
          <w:rPr>
            <w:rStyle w:val="a7"/>
            <w:rFonts w:hint="eastAsia"/>
            <w:noProof/>
          </w:rPr>
          <w:t>控制板全功能连接示意图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r:id="rId11" w:anchor="_Toc533027822" w:history="1">
        <w:r w:rsidRPr="00A67F85">
          <w:rPr>
            <w:rStyle w:val="a7"/>
            <w:rFonts w:hint="eastAsia"/>
            <w:noProof/>
          </w:rPr>
          <w:t>主柜电气连接示意图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r:id="rId12" w:anchor="_Toc533027823" w:history="1">
        <w:r w:rsidRPr="00A67F85">
          <w:rPr>
            <w:rStyle w:val="a7"/>
            <w:rFonts w:hint="eastAsia"/>
            <w:noProof/>
          </w:rPr>
          <w:t>副柜电气连接示意图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10"/>
        <w:tabs>
          <w:tab w:val="right" w:leader="dot" w:pos="8296"/>
        </w:tabs>
        <w:rPr>
          <w:noProof/>
        </w:rPr>
      </w:pPr>
      <w:hyperlink w:anchor="_Toc533027824" w:history="1">
        <w:r w:rsidRPr="00A67F85">
          <w:rPr>
            <w:rStyle w:val="a7"/>
            <w:rFonts w:hint="eastAsia"/>
            <w:noProof/>
          </w:rPr>
          <w:t>二、通讯协议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25" w:history="1">
        <w:r w:rsidRPr="00A67F85">
          <w:rPr>
            <w:rStyle w:val="a7"/>
            <w:rFonts w:hint="eastAsia"/>
            <w:noProof/>
          </w:rPr>
          <w:t>协议参数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26" w:history="1">
        <w:r w:rsidRPr="00A67F85">
          <w:rPr>
            <w:rStyle w:val="a7"/>
            <w:rFonts w:hint="eastAsia"/>
            <w:noProof/>
          </w:rPr>
          <w:t>最高发送频率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27" w:history="1">
        <w:r w:rsidRPr="00A67F85">
          <w:rPr>
            <w:rStyle w:val="a7"/>
            <w:rFonts w:hint="eastAsia"/>
            <w:noProof/>
          </w:rPr>
          <w:t>重发机制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28" w:history="1">
        <w:r w:rsidRPr="00A67F85">
          <w:rPr>
            <w:rStyle w:val="a7"/>
            <w:rFonts w:hint="eastAsia"/>
            <w:noProof/>
          </w:rPr>
          <w:t>应答机制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29" w:history="1">
        <w:r w:rsidRPr="00A67F85">
          <w:rPr>
            <w:rStyle w:val="a7"/>
            <w:rFonts w:hint="eastAsia"/>
            <w:noProof/>
          </w:rPr>
          <w:t>数据校验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30" w:history="1">
        <w:r w:rsidRPr="00A67F85">
          <w:rPr>
            <w:rStyle w:val="a7"/>
            <w:rFonts w:hint="eastAsia"/>
            <w:noProof/>
          </w:rPr>
          <w:t>通讯帧格式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31" w:history="1">
        <w:r w:rsidRPr="00A67F8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32" w:history="1">
        <w:r w:rsidRPr="00A67F85">
          <w:rPr>
            <w:rStyle w:val="a7"/>
            <w:rFonts w:hint="eastAsia"/>
            <w:noProof/>
          </w:rPr>
          <w:t>消息体内容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40"/>
        <w:tabs>
          <w:tab w:val="right" w:leader="dot" w:pos="8296"/>
        </w:tabs>
        <w:rPr>
          <w:noProof/>
        </w:rPr>
      </w:pPr>
      <w:hyperlink w:anchor="_Toc533027833" w:history="1">
        <w:r w:rsidRPr="00A67F85">
          <w:rPr>
            <w:rStyle w:val="a7"/>
            <w:rFonts w:hint="eastAsia"/>
            <w:noProof/>
          </w:rPr>
          <w:t>消息体说明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34" w:history="1">
        <w:r w:rsidRPr="00A67F85">
          <w:rPr>
            <w:rStyle w:val="a7"/>
            <w:rFonts w:hint="eastAsia"/>
            <w:noProof/>
          </w:rPr>
          <w:t>消息类型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35" w:history="1">
        <w:r w:rsidRPr="00A67F85">
          <w:rPr>
            <w:rStyle w:val="a7"/>
            <w:rFonts w:hint="eastAsia"/>
            <w:noProof/>
          </w:rPr>
          <w:t>应答类型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36" w:history="1">
        <w:r w:rsidRPr="00A67F85">
          <w:rPr>
            <w:rStyle w:val="a7"/>
            <w:rFonts w:hint="eastAsia"/>
            <w:noProof/>
          </w:rPr>
          <w:t>消息传输流程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10"/>
        <w:tabs>
          <w:tab w:val="right" w:leader="dot" w:pos="8296"/>
        </w:tabs>
        <w:rPr>
          <w:noProof/>
        </w:rPr>
      </w:pPr>
      <w:hyperlink w:anchor="_Toc533027837" w:history="1">
        <w:r w:rsidRPr="00A67F85">
          <w:rPr>
            <w:rStyle w:val="a7"/>
            <w:rFonts w:hint="eastAsia"/>
            <w:noProof/>
          </w:rPr>
          <w:t>三、消息举例说明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38" w:history="1">
        <w:r w:rsidRPr="00A67F85">
          <w:rPr>
            <w:rStyle w:val="a7"/>
            <w:rFonts w:hint="eastAsia"/>
            <w:noProof/>
          </w:rPr>
          <w:t>应答类型举例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39" w:history="1">
        <w:r w:rsidRPr="00A67F85">
          <w:rPr>
            <w:rStyle w:val="a7"/>
            <w:rFonts w:hint="eastAsia"/>
            <w:noProof/>
          </w:rPr>
          <w:t>控制类消息举例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40" w:history="1">
        <w:r w:rsidRPr="00A67F85">
          <w:rPr>
            <w:rStyle w:val="a7"/>
            <w:noProof/>
          </w:rPr>
          <w:t>LED</w:t>
        </w:r>
        <w:r w:rsidRPr="00A67F85">
          <w:rPr>
            <w:rStyle w:val="a7"/>
            <w:rFonts w:hint="eastAsia"/>
            <w:noProof/>
          </w:rPr>
          <w:t>控制：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41" w:history="1">
        <w:r w:rsidRPr="00A67F85">
          <w:rPr>
            <w:rStyle w:val="a7"/>
            <w:rFonts w:hint="eastAsia"/>
            <w:noProof/>
          </w:rPr>
          <w:t>锁控制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42" w:history="1">
        <w:r w:rsidRPr="00A67F85">
          <w:rPr>
            <w:rStyle w:val="a7"/>
            <w:rFonts w:hint="eastAsia"/>
            <w:noProof/>
          </w:rPr>
          <w:t>层板供电控制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43" w:history="1">
        <w:r w:rsidRPr="00A67F85">
          <w:rPr>
            <w:rStyle w:val="a7"/>
            <w:rFonts w:hint="eastAsia"/>
            <w:noProof/>
          </w:rPr>
          <w:t>数据类消息举例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30"/>
        <w:tabs>
          <w:tab w:val="right" w:leader="dot" w:pos="8296"/>
        </w:tabs>
        <w:rPr>
          <w:noProof/>
        </w:rPr>
      </w:pPr>
      <w:hyperlink w:anchor="_Toc533027844" w:history="1">
        <w:r w:rsidRPr="00A67F85">
          <w:rPr>
            <w:rStyle w:val="a7"/>
            <w:rFonts w:hint="eastAsia"/>
            <w:noProof/>
          </w:rPr>
          <w:t>读卡器命令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10"/>
        <w:tabs>
          <w:tab w:val="right" w:leader="dot" w:pos="8296"/>
        </w:tabs>
        <w:rPr>
          <w:noProof/>
        </w:rPr>
      </w:pPr>
      <w:hyperlink w:anchor="_Toc533027845" w:history="1">
        <w:r w:rsidRPr="00A67F85">
          <w:rPr>
            <w:rStyle w:val="a7"/>
            <w:rFonts w:hint="eastAsia"/>
            <w:noProof/>
          </w:rPr>
          <w:t>四、附录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46" w:history="1">
        <w:r w:rsidRPr="00A67F85">
          <w:rPr>
            <w:rStyle w:val="a7"/>
            <w:noProof/>
          </w:rPr>
          <w:t>CRC16-Modbus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668F" w:rsidRDefault="0072668F">
      <w:pPr>
        <w:pStyle w:val="20"/>
        <w:tabs>
          <w:tab w:val="right" w:leader="dot" w:pos="8296"/>
        </w:tabs>
        <w:rPr>
          <w:noProof/>
        </w:rPr>
      </w:pPr>
      <w:hyperlink w:anchor="_Toc533027847" w:history="1">
        <w:r w:rsidRPr="00A67F85">
          <w:rPr>
            <w:rStyle w:val="a7"/>
            <w:rFonts w:hint="eastAsia"/>
            <w:noProof/>
          </w:rPr>
          <w:t>拨码表及说明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3A7C" w:rsidRPr="000D3A7C" w:rsidRDefault="005351A4" w:rsidP="000D3A7C">
      <w:r>
        <w:fldChar w:fldCharType="end"/>
      </w:r>
    </w:p>
    <w:p w:rsidR="00EA5446" w:rsidRDefault="00EA5446">
      <w:pPr>
        <w:widowControl/>
        <w:jc w:val="left"/>
      </w:pPr>
      <w:r>
        <w:br w:type="page"/>
      </w:r>
    </w:p>
    <w:p w:rsidR="007F05C0" w:rsidRDefault="002A3096" w:rsidP="004A72D3">
      <w:pPr>
        <w:pStyle w:val="1"/>
      </w:pPr>
      <w:bookmarkStart w:id="2" w:name="_Toc531727888"/>
      <w:bookmarkStart w:id="3" w:name="_Toc533027818"/>
      <w:r>
        <w:rPr>
          <w:rFonts w:hint="eastAsia"/>
        </w:rPr>
        <w:lastRenderedPageBreak/>
        <w:t>一</w:t>
      </w:r>
      <w:r w:rsidR="0040063A">
        <w:rPr>
          <w:rFonts w:hint="eastAsia"/>
        </w:rPr>
        <w:t>、</w:t>
      </w:r>
      <w:r>
        <w:rPr>
          <w:rFonts w:hint="eastAsia"/>
        </w:rPr>
        <w:t>电气图</w:t>
      </w:r>
      <w:bookmarkEnd w:id="2"/>
      <w:bookmarkEnd w:id="3"/>
    </w:p>
    <w:p w:rsidR="004A72D3" w:rsidRDefault="005351A4" w:rsidP="00EA5446">
      <w:pPr>
        <w:jc w:val="left"/>
        <w:rPr>
          <w:sz w:val="32"/>
          <w:szCs w:val="32"/>
        </w:rPr>
      </w:pPr>
      <w:r w:rsidRPr="005351A4">
        <w:pict>
          <v:group id="_x0000_s2467" editas="canvas" style="width:414.6pt;height:633.85pt;mso-position-horizontal-relative:char;mso-position-vertical-relative:line" coordorigin="2361,2236" coordsize="7188,109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68" type="#_x0000_t75" style="position:absolute;left:2361;top:2236;width:7188;height:10994" o:preferrelative="f">
              <v:fill o:detectmouseclick="t"/>
              <v:path o:extrusionok="t" o:connecttype="none"/>
              <o:lock v:ext="edit" text="t"/>
            </v:shape>
            <v:group id="_x0000_s2469" style="position:absolute;left:2469;top:3742;width:6918;height:5058" coordorigin="2469,2369" coordsize="6918,5059">
              <v:rect id="_x0000_s2470" style="position:absolute;left:2469;top:2373;width:468;height:389">
                <v:textbox>
                  <w:txbxContent>
                    <w:p w:rsidR="00DF416D" w:rsidRDefault="00DF416D" w:rsidP="004A72D3"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  <v:rect id="_x0000_s2471" style="position:absolute;left:3197;top:2369;width:1316;height:391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主柜</w:t>
                      </w:r>
                    </w:p>
                  </w:txbxContent>
                </v:textbox>
              </v:rect>
              <v:rect id="_x0000_s2472" style="position:absolute;left:4079;top:4949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73" style="position:absolute;left:4079;top:6056;width:1317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474" type="#_x0000_t32" style="position:absolute;left:2937;top:2565;width:260;height:2;flip:y" o:connectortype="straight">
                <v:stroke startarrow="block" endarrow="block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2475" type="#_x0000_t33" style="position:absolute;left:2774;top:3841;width:2386;height:224;rotation:90;flip:x" o:connectortype="elbow" adj="-27669,382186,-27669">
                <v:stroke startarrow="block" endarrow="block"/>
              </v:shape>
              <v:rect id="_x0000_s2476" style="position:absolute;left:6012;top:2373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77" style="position:absolute;left:8071;top:2373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shape id="_x0000_s2478" type="#_x0000_t32" style="position:absolute;left:4513;top:2565;width:1499;height:5" o:connectortype="straight">
                <v:stroke startarrow="block" endarrow="block"/>
              </v:shape>
              <v:shape id="_x0000_s2479" type="#_x0000_t32" style="position:absolute;left:7328;top:2570;width:743;height:1" o:connectortype="elbow" adj="-189788,-1,-189788">
                <v:stroke startarrow="block" endarrow="block"/>
              </v:shape>
              <v:rect id="_x0000_s2480" style="position:absolute;left:6012;top:337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rect id="_x0000_s2481" style="position:absolute;left:8071;top:28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2482" type="#_x0000_t34" style="position:absolute;left:7328;top:2570;width:743;height:477" o:connectortype="elbow" adj="10787,-170679,-189788">
                <v:stroke startarrow="block" endarrow="block"/>
              </v:shape>
              <v:shape id="_x0000_s2483" type="#_x0000_t34" style="position:absolute;left:4513;top:2565;width:1499;height:1012" o:connectortype="elbow" adj="10794,-80329,-53507">
                <v:stroke startarrow="block" endarrow="block"/>
              </v:shape>
              <v:rect id="_x0000_s2484" style="position:absolute;left:8071;top:337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shape id="_x0000_s2485" type="#_x0000_t32" style="position:absolute;left:7328;top:3577;width:743;height:1" o:connectortype="elbow" adj="-189788,-1,-189788">
                <v:stroke startarrow="block" endarrow="block"/>
              </v:shape>
              <v:rect id="_x0000_s2486" style="position:absolute;left:8071;top:3848;width:1316;height:394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87" type="#_x0000_t34" style="position:absolute;left:7328;top:3577;width:743;height:468" o:connectortype="elbow" adj="10787,-220280,-189788">
                <v:stroke startarrow="block" endarrow="block"/>
              </v:shape>
              <v:rect id="_x0000_s2488" style="position:absolute;left:6012;top:4308;width:1316;height:396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89" type="#_x0000_t34" style="position:absolute;left:4513;top:2565;width:1499;height:1942" o:connectortype="elbow" adj="10794,-41869,-53507">
                <v:stroke startarrow="block" endarrow="block"/>
              </v:shape>
              <v:shape id="_x0000_s2490" type="#_x0000_t33" style="position:absolute;left:2220;top:4395;width:3494;height:224;rotation:90;flip:x" o:connectortype="elbow" adj="-18893,382186,-18893">
                <v:stroke startarrow="block" endarrow="block"/>
              </v:shape>
              <v:rect id="_x0000_s2491" style="position:absolute;left:6012;top:49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  <v:rect id="_x0000_s2492" style="position:absolute;left:8071;top:49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93" style="position:absolute;left:8071;top:5417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94" type="#_x0000_t34" style="position:absolute;left:5395;top:5146;width:617;height:1" o:connectortype="elbow" adj=",-158025600,-160787">
                <v:stroke startarrow="block" endarrow="block"/>
              </v:shape>
              <v:shape id="_x0000_s2495" type="#_x0000_t32" style="position:absolute;left:7328;top:5147;width:743;height:1" o:connectortype="elbow" adj="-189788,-1,-189788">
                <v:stroke startarrow="block" endarrow="block"/>
              </v:shape>
              <v:shape id="_x0000_s2496" type="#_x0000_t34" style="position:absolute;left:7328;top:5147;width:743;height:468" o:connectortype="elbow" adj="10787,-292680,-189788">
                <v:stroke startarrow="block" endarrow="block"/>
              </v:shape>
              <v:rect id="_x0000_s2497" style="position:absolute;left:6012;top:6056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  <v:shape id="_x0000_s2498" type="#_x0000_t32" style="position:absolute;left:5396;top:6253;width:616;height:1" o:connectortype="elbow" adj="-161043,-1,-161043">
                <v:stroke startarrow="block" endarrow="block"/>
              </v:shape>
              <v:rect id="_x0000_s2499" style="position:absolute;left:4079;top:7035;width:1317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500" type="#_x0000_t33" style="position:absolute;left:1731;top:4884;width:4472;height:224;rotation:90;flip:x" o:connectortype="elbow" adj="-14763,382186,-14763">
                <v:stroke startarrow="block"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01" type="#_x0000_t202" style="position:absolute;left:2991;top:2478;width:6047;height:777;mso-height-percent:200;mso-height-percent:200;mso-width-relative:margin;mso-height-relative:margin">
              <v:textbox style="mso-next-textbox:#_x0000_s2501">
                <w:txbxContent>
                  <w:p w:rsidR="00DF416D" w:rsidRPr="00B40DDE" w:rsidRDefault="00DF416D" w:rsidP="004A72D3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4" w:name="_Toc533027819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整体系统连接功能示意图</w:t>
                    </w:r>
                    <w:bookmarkEnd w:id="4"/>
                  </w:p>
                  <w:p w:rsidR="00DF416D" w:rsidRPr="00C676C7" w:rsidRDefault="00DF416D" w:rsidP="004A72D3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v:shape id="_x0000_s2502" type="#_x0000_t202" style="position:absolute;left:2469;top:9159;width:7019;height:3868;mso-height-percent:200;mso-height-percent:200;mso-width-relative:margin;mso-height-relative:margin">
              <v:textbox style="mso-next-textbox:#_x0000_s2502">
                <w:txbxContent>
                  <w:p w:rsidR="00DF416D" w:rsidRPr="00EA5446" w:rsidRDefault="00DF416D" w:rsidP="004A72D3">
                    <w:pPr>
                      <w:jc w:val="left"/>
                      <w:rPr>
                        <w:sz w:val="32"/>
                        <w:szCs w:val="32"/>
                      </w:rPr>
                    </w:pPr>
                    <w:r w:rsidRPr="00EA5446">
                      <w:rPr>
                        <w:rFonts w:hint="eastAsia"/>
                        <w:sz w:val="32"/>
                        <w:szCs w:val="32"/>
                      </w:rPr>
                      <w:t>说明：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主柜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控制柜，内含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，数据管理中心，所有</w:t>
                    </w:r>
                    <w:proofErr w:type="gramStart"/>
                    <w:r>
                      <w:rPr>
                        <w:rFonts w:hint="eastAsia"/>
                      </w:rPr>
                      <w:t>的副柜由</w:t>
                    </w:r>
                    <w:proofErr w:type="gramEnd"/>
                    <w:r>
                      <w:rPr>
                        <w:rFonts w:hint="eastAsia"/>
                      </w:rPr>
                      <w:t>主柜控制</w:t>
                    </w:r>
                  </w:p>
                  <w:p w:rsidR="007476C0" w:rsidRDefault="007476C0" w:rsidP="007476C0">
                    <w:pPr>
                      <w:pStyle w:val="a6"/>
                      <w:ind w:left="360" w:firstLineChars="0" w:firstLine="0"/>
                    </w:pPr>
                    <w:r>
                      <w:rPr>
                        <w:rFonts w:hint="eastAsia"/>
                      </w:rPr>
                      <w:t>任何一个柜都可以当主柜，通过拨码设定是否当</w:t>
                    </w:r>
                    <w:proofErr w:type="gramStart"/>
                    <w:r>
                      <w:rPr>
                        <w:rFonts w:hint="eastAsia"/>
                      </w:rPr>
                      <w:t>作主</w:t>
                    </w:r>
                    <w:proofErr w:type="gramEnd"/>
                    <w:r>
                      <w:rPr>
                        <w:rFonts w:hint="eastAsia"/>
                      </w:rPr>
                      <w:t>柜，参考附录</w:t>
                    </w:r>
                    <w:hyperlink w:anchor="_拨码表" w:history="1">
                      <w:r w:rsidRPr="006A7F88">
                        <w:rPr>
                          <w:rStyle w:val="a7"/>
                          <w:rFonts w:hint="eastAsia"/>
                        </w:rPr>
                        <w:t>拨码表</w:t>
                      </w:r>
                    </w:hyperlink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proofErr w:type="gramStart"/>
                    <w:r>
                      <w:rPr>
                        <w:rFonts w:hint="eastAsia"/>
                      </w:rPr>
                      <w:t>副柜</w:t>
                    </w:r>
                    <w:proofErr w:type="gramEnd"/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从机，根据主柜下发的命令执行相应的操作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通讯方式：主柜内部与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机通讯用</w:t>
                    </w:r>
                    <w:r>
                      <w:rPr>
                        <w:rFonts w:hint="eastAsia"/>
                      </w:rPr>
                      <w:t>RS232</w:t>
                    </w:r>
                    <w:r>
                      <w:rPr>
                        <w:rFonts w:hint="eastAsia"/>
                      </w:rPr>
                      <w:t>接口，主柜</w:t>
                    </w:r>
                    <w:proofErr w:type="gramStart"/>
                    <w:r>
                      <w:rPr>
                        <w:rFonts w:hint="eastAsia"/>
                      </w:rPr>
                      <w:t>与副柜之间</w:t>
                    </w:r>
                    <w:proofErr w:type="gramEnd"/>
                    <w:r>
                      <w:rPr>
                        <w:rFonts w:hint="eastAsia"/>
                      </w:rPr>
                      <w:t>通讯通过</w:t>
                    </w:r>
                    <w:r>
                      <w:rPr>
                        <w:rFonts w:hint="eastAsia"/>
                      </w:rPr>
                      <w:t>RS485</w:t>
                    </w:r>
                    <w:r>
                      <w:rPr>
                        <w:rFonts w:hint="eastAsia"/>
                      </w:rPr>
                      <w:t>接口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柜号：</w:t>
                    </w:r>
                    <w:proofErr w:type="gramStart"/>
                    <w:r>
                      <w:rPr>
                        <w:rFonts w:hint="eastAsia"/>
                      </w:rPr>
                      <w:t>柜号通过</w:t>
                    </w:r>
                    <w:proofErr w:type="gramEnd"/>
                    <w:r>
                      <w:rPr>
                        <w:rFonts w:hint="eastAsia"/>
                      </w:rPr>
                      <w:t>柜内控制板拨码地址实现，整个网络不能有相同地址，主柜地址不限，当前</w:t>
                    </w:r>
                    <w:proofErr w:type="gramStart"/>
                    <w:r>
                      <w:rPr>
                        <w:rFonts w:hint="eastAsia"/>
                      </w:rPr>
                      <w:t>拨码可设定</w:t>
                    </w:r>
                    <w:proofErr w:type="gramEnd"/>
                    <w:r>
                      <w:rPr>
                        <w:rFonts w:hint="eastAsia"/>
                      </w:rPr>
                      <w:t>整个网络可挂载的</w:t>
                    </w:r>
                    <w:proofErr w:type="gramStart"/>
                    <w:r>
                      <w:rPr>
                        <w:rFonts w:hint="eastAsia"/>
                      </w:rPr>
                      <w:t>总柜数为</w:t>
                    </w:r>
                    <w:proofErr w:type="gramEnd"/>
                    <w:r>
                      <w:rPr>
                        <w:rFonts w:hint="eastAsia"/>
                      </w:rPr>
                      <w:t>63</w:t>
                    </w:r>
                    <w:r>
                      <w:rPr>
                        <w:rFonts w:hint="eastAsia"/>
                      </w:rPr>
                      <w:t>个</w:t>
                    </w:r>
                  </w:p>
                  <w:p w:rsidR="00DF416D" w:rsidRPr="004A72D3" w:rsidRDefault="00DF416D" w:rsidP="004A72D3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45A0" w:rsidRDefault="006645A0" w:rsidP="004A72D3">
      <w:pPr>
        <w:widowControl/>
        <w:jc w:val="left"/>
      </w:pPr>
      <w:r>
        <w:br w:type="page"/>
      </w:r>
      <w:r w:rsidR="005351A4">
        <w:pict>
          <v:group id="_x0000_s2346" editas="canvas" style="width:410.55pt;height:595.5pt;mso-position-horizontal-relative:char;mso-position-vertical-relative:line" coordorigin="2360,996" coordsize="7118,10323">
            <o:lock v:ext="edit" aspectratio="t"/>
            <v:shape id="_x0000_s2347" type="#_x0000_t75" style="position:absolute;left:2360;top:996;width:7118;height:10323" o:preferrelative="f">
              <v:fill o:detectmouseclick="t"/>
              <v:path o:extrusionok="t" o:connecttype="none"/>
              <o:lock v:ext="edit" text="t"/>
            </v:shape>
            <v:shape id="_x0000_s2348" type="#_x0000_t202" style="position:absolute;left:2990;top:1116;width:6047;height:778;mso-height-percent:200;mso-height-percent:200;mso-width-relative:margin;mso-height-relative:margin">
              <v:textbox style="mso-next-textbox:#_x0000_s2348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5" w:name="_Toc531727871"/>
                    <w:bookmarkStart w:id="6" w:name="_Toc531727890"/>
                    <w:bookmarkStart w:id="7" w:name="_Toc533027820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控制板接口接示意图</w:t>
                    </w:r>
                    <w:bookmarkEnd w:id="5"/>
                    <w:bookmarkEnd w:id="6"/>
                    <w:bookmarkEnd w:id="7"/>
                  </w:p>
                </w:txbxContent>
              </v:textbox>
            </v:shape>
            <v:group id="_x0000_s2413" style="position:absolute;left:2613;top:1968;width:6665;height:9247" coordorigin="2613,1968" coordsize="6665,9247">
              <v:shape id="_x0000_s2411" type="#_x0000_t202" style="position:absolute;left:8358;top:3313;width:920;height:770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11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S1</w:t>
                      </w:r>
                    </w:p>
                  </w:txbxContent>
                </v:textbox>
              </v:shape>
              <v:shape id="_x0000_s2410" type="#_x0000_t202" style="position:absolute;left:8358;top:4083;width:920;height:772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10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S2</w:t>
                      </w:r>
                    </w:p>
                  </w:txbxContent>
                </v:textbox>
              </v:shape>
              <v:shape id="_x0000_s2392" type="#_x0000_t202" style="position:absolute;left:8358;top:4083;width:920;height:772;mso-height-percent:200;mso-height-percent:200;mso-width-relative:margin;mso-height-relative:margin" filled="f">
                <v:textbox style="mso-next-textbox:#_x0000_s2392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Sin3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9" type="#_x0000_t202" style="position:absolute;left:8358;top:4996;width:877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9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  <v:shape id="_x0000_s2408" type="#_x0000_t202" style="position:absolute;left:8358;top:6146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8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  <v:shape id="_x0000_s2407" type="#_x0000_t202" style="position:absolute;left:8358;top:7341;width:878;height:996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7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  <v:shape id="_x0000_s2406" type="#_x0000_t202" style="position:absolute;left:8358;top:8559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6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  <v:shape id="_x0000_s2405" type="#_x0000_t202" style="position:absolute;left:5977;top:10482;width:1194;height:733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5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  <v:shape id="_x0000_s2395" type="#_x0000_t202" style="position:absolute;left:5977;top:10482;width:1194;height:733;mso-height-percent:200;mso-height-percent:200;mso-width-relative:margin;mso-height-relative:margin" filled="f">
                <v:textbox style="layout-flow:vertical-ideographic;mso-next-textbox:#_x0000_s2395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RXD2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TXD2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4" type="#_x0000_t202" style="position:absolute;left:4677;top:10482;width:1159;height:733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4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  <v:shape id="_x0000_s2394" type="#_x0000_t202" style="position:absolute;left:4677;top:10482;width:1159;height:733;mso-height-percent:200;mso-height-percent:200;mso-width-relative:margin;mso-height-relative:margin" filled="f">
                <v:textbox style="layout-flow:vertical-ideographic;mso-next-textbox:#_x0000_s2394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RXD1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TXD1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3" type="#_x0000_t202" style="position:absolute;left:2613;top:3433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layout-flow:vertical-ideographic;mso-next-textbox:#_x0000_s2403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J1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  <v:shape id="_x0000_s2402" type="#_x0000_t202" style="position:absolute;left:2613;top:4573;width:878;height:781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layout-flow:vertical-ideographic;mso-next-textbox:#_x0000_s2402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J10</w:t>
                      </w:r>
                    </w:p>
                  </w:txbxContent>
                </v:textbox>
              </v:shape>
              <v:shape id="_x0000_s2400" type="#_x0000_t202" style="position:absolute;left:2613;top:7340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0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shape>
              <v:shape id="_x0000_s2401" type="#_x0000_t202" style="position:absolute;left:2613;top:5604;width:878;height:1204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1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9</w:t>
                      </w:r>
                    </w:p>
                  </w:txbxContent>
                </v:textbox>
              </v:shape>
              <v:shape id="_x0000_s2397" type="#_x0000_t202" style="position:absolute;left:2613;top:8558;width:878;height:998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397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J5</w:t>
                      </w:r>
                    </w:p>
                  </w:txbxContent>
                </v:textbox>
              </v:shape>
              <v:shape id="_x0000_s2379" type="#_x0000_t75" style="position:absolute;left:1695;top:3764;width:8459;height:4867;rotation:-90">
                <v:imagedata r:id="rId13" o:title="QQ截图20181203204023"/>
              </v:shape>
              <v:shape id="_x0000_s2383" type="#_x0000_t202" style="position:absolute;left:2613;top:7340;width:878;height:1042;mso-height-percent:200;mso-height-percent:200;mso-width-relative:margin;mso-height-relative:margin" filled="f">
                <v:textbox style="mso-next-textbox:#_x0000_s2383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485A2</w:t>
                      </w:r>
                    </w:p>
                  </w:txbxContent>
                </v:textbox>
              </v:shape>
              <v:shape id="_x0000_s2384" type="#_x0000_t202" style="position:absolute;left:2613;top:8557;width:878;height:996;mso-height-percent:200;mso-height-percent:200;mso-width-relative:margin;mso-height-relative:margin" filled="f">
                <v:textbox style="mso-next-textbox:#_x0000_s2384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485A2</w:t>
                      </w:r>
                    </w:p>
                  </w:txbxContent>
                </v:textbox>
              </v:shape>
              <v:shape id="_x0000_s2385" type="#_x0000_t202" style="position:absolute;left:2613;top:5604;width:878;height:1204;mso-height-percent:200;mso-height-percent:200;mso-width-relative:margin;mso-height-relative:margin" filled="f">
                <v:textbox style="mso-next-textbox:#_x0000_s2385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DATA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CLK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RCK</w:t>
                      </w:r>
                    </w:p>
                  </w:txbxContent>
                </v:textbox>
              </v:shape>
              <v:shape id="_x0000_s2386" type="#_x0000_t202" style="position:absolute;left:2613;top:4573;width:878;height:781;mso-height-percent:200;mso-height-percent:200;mso-width-relative:margin;mso-height-relative:margin" filled="f">
                <v:textbox style="mso-next-textbox:#_x0000_s2386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Sin1</w:t>
                      </w:r>
                    </w:p>
                  </w:txbxContent>
                </v:textbox>
              </v:shape>
              <v:shape id="_x0000_s2387" type="#_x0000_t202" style="position:absolute;left:2613;top:3433;width:878;height:1031;mso-height-percent:200;mso-height-percent:200;mso-width-relative:margin;mso-height-relative:margin" filled="f">
                <v:textbox style="mso-next-textbox:#_x0000_s2387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proofErr w:type="spellStart"/>
                      <w:r w:rsidRPr="0010155F">
                        <w:rPr>
                          <w:rFonts w:hint="eastAsia"/>
                          <w:szCs w:val="21"/>
                        </w:rPr>
                        <w:t>UnLock</w:t>
                      </w:r>
                      <w:proofErr w:type="spellEnd"/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Sin2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</w:txbxContent>
                </v:textbox>
              </v:shape>
              <v:shape id="_x0000_s2388" type="#_x0000_t202" style="position:absolute;left:8358;top:4996;width:920;height:1019;mso-height-percent:200;mso-height-percent:200;mso-width-relative:margin;mso-height-relative:margin" filled="f">
                <v:textbox style="mso-next-textbox:#_x0000_s2388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CAN-L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CAN-H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89" type="#_x0000_t202" style="position:absolute;left:8358;top:6146;width:920;height:1042;mso-height-percent:200;mso-height-percent:200;mso-width-relative:margin;mso-height-relative:margin" filled="f">
                <v:textbox style="mso-next-textbox:#_x0000_s2389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CAN-L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CAN-H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0" type="#_x0000_t202" style="position:absolute;left:8358;top:7340;width:920;height:1042;mso-height-percent:200;mso-height-percent:200;mso-width-relative:margin;mso-height-relative:margin" filled="f">
                <v:textbox style="mso-next-textbox:#_x0000_s2390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485A1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485B1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3" type="#_x0000_t202" style="position:absolute;left:8358;top:3313;width:920;height:770;mso-height-percent:200;mso-height-percent:200;mso-width-relative:margin;mso-height-relative:margin" filled="f">
                <v:textbox style="mso-next-textbox:#_x0000_s2393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Sin4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1" type="#_x0000_t202" style="position:absolute;left:8358;top:8558;width:920;height:996;mso-height-percent:200;mso-height-percent:200;mso-width-relative:margin;mso-height-relative:margin" filled="f">
                <v:textbox style="mso-next-textbox:#_x0000_s2391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148AB" w:rsidRDefault="001148AB" w:rsidP="001148AB"/>
    <w:p w:rsidR="001148AB" w:rsidRDefault="001148AB" w:rsidP="001148AB">
      <w:r>
        <w:rPr>
          <w:rFonts w:hint="eastAsia"/>
        </w:rPr>
        <w:t>接口说明：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J7,J8</w:t>
      </w:r>
      <w:r>
        <w:rPr>
          <w:rFonts w:hint="eastAsia"/>
        </w:rPr>
        <w:t>为</w:t>
      </w:r>
      <w:r>
        <w:rPr>
          <w:rFonts w:hint="eastAsia"/>
        </w:rPr>
        <w:t>RS232</w:t>
      </w:r>
      <w:r>
        <w:rPr>
          <w:rFonts w:hint="eastAsia"/>
        </w:rPr>
        <w:t>接口，主要为与</w:t>
      </w:r>
      <w:r>
        <w:rPr>
          <w:rFonts w:hint="eastAsia"/>
        </w:rPr>
        <w:t>PC</w:t>
      </w:r>
      <w:r>
        <w:rPr>
          <w:rFonts w:hint="eastAsia"/>
        </w:rPr>
        <w:t>机通讯或者与其它</w:t>
      </w:r>
      <w:r>
        <w:rPr>
          <w:rFonts w:hint="eastAsia"/>
        </w:rPr>
        <w:t>RS232</w:t>
      </w:r>
      <w:r>
        <w:rPr>
          <w:rFonts w:hint="eastAsia"/>
        </w:rPr>
        <w:t>接口外设通讯</w:t>
      </w:r>
      <w:r>
        <w:rPr>
          <w:rFonts w:hint="eastAsia"/>
        </w:rPr>
        <w:t>(</w:t>
      </w:r>
      <w:r>
        <w:rPr>
          <w:rFonts w:hint="eastAsia"/>
        </w:rPr>
        <w:t>例如读卡器</w:t>
      </w:r>
      <w:r>
        <w:rPr>
          <w:rFonts w:hint="eastAsia"/>
        </w:rPr>
        <w:t>)</w:t>
      </w:r>
      <w:r>
        <w:rPr>
          <w:rFonts w:hint="eastAsia"/>
        </w:rPr>
        <w:t>，接口</w:t>
      </w:r>
      <w:r>
        <w:rPr>
          <w:rFonts w:hint="eastAsia"/>
        </w:rPr>
        <w:t>Pin</w:t>
      </w:r>
      <w:r>
        <w:rPr>
          <w:rFonts w:hint="eastAsia"/>
        </w:rPr>
        <w:t>数为</w:t>
      </w:r>
      <w:r>
        <w:rPr>
          <w:rFonts w:hint="eastAsia"/>
        </w:rPr>
        <w:t>4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数据线，</w:t>
      </w:r>
      <w:r>
        <w:rPr>
          <w:rFonts w:hint="eastAsia"/>
        </w:rPr>
        <w:t>TXD</w:t>
      </w:r>
      <w:r>
        <w:rPr>
          <w:rFonts w:hint="eastAsia"/>
        </w:rPr>
        <w:t>为发送端口，</w:t>
      </w:r>
      <w:r>
        <w:rPr>
          <w:rFonts w:hint="eastAsia"/>
        </w:rPr>
        <w:t>RXD</w:t>
      </w:r>
      <w:r>
        <w:rPr>
          <w:rFonts w:hint="eastAsia"/>
        </w:rPr>
        <w:t>为接收端口，</w:t>
      </w:r>
      <w:r>
        <w:rPr>
          <w:rFonts w:hint="eastAsia"/>
        </w:rPr>
        <w:t>1Pin</w:t>
      </w:r>
      <w:r>
        <w:rPr>
          <w:rFonts w:hint="eastAsia"/>
        </w:rPr>
        <w:t>地线，</w:t>
      </w:r>
      <w:r>
        <w:rPr>
          <w:rFonts w:hint="eastAsia"/>
        </w:rPr>
        <w:t>1Pin</w:t>
      </w:r>
      <w:r>
        <w:rPr>
          <w:rFonts w:hint="eastAsia"/>
        </w:rPr>
        <w:t>电源线，电源线可作为电源输入线，如果不需要电源线，可为空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J3,J4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接口，这两接口为并联接口，此接口为与主柜连接的总线接口，所有柜体通过这两个接口连通，</w:t>
      </w:r>
      <w:r>
        <w:rPr>
          <w:rFonts w:hint="eastAsia"/>
        </w:rPr>
        <w:t xml:space="preserve"> Pin</w:t>
      </w:r>
      <w:r>
        <w:rPr>
          <w:rFonts w:hint="eastAsia"/>
        </w:rPr>
        <w:t>数为</w:t>
      </w:r>
      <w:r>
        <w:rPr>
          <w:rFonts w:hint="eastAsia"/>
        </w:rPr>
        <w:t>4Pin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为数据线，</w:t>
      </w:r>
      <w:r>
        <w:rPr>
          <w:rFonts w:hint="eastAsia"/>
        </w:rPr>
        <w:t>1Pin</w:t>
      </w:r>
      <w:r>
        <w:rPr>
          <w:rFonts w:hint="eastAsia"/>
        </w:rPr>
        <w:t>为地线，</w:t>
      </w:r>
      <w:r>
        <w:rPr>
          <w:rFonts w:hint="eastAsia"/>
        </w:rPr>
        <w:t>1Pin</w:t>
      </w:r>
      <w:r>
        <w:rPr>
          <w:rFonts w:hint="eastAsia"/>
        </w:rPr>
        <w:t>电源线，电源线可以作为本板供电输入端口，如果不需要电源线，可为空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J5,J6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接口，这两接口为并联接口，此接口为柜体内部总线通讯接口，柜体内部所有需要用到的</w:t>
      </w:r>
      <w:r>
        <w:rPr>
          <w:rFonts w:hint="eastAsia"/>
        </w:rPr>
        <w:t>RS485</w:t>
      </w:r>
      <w:r>
        <w:rPr>
          <w:rFonts w:hint="eastAsia"/>
        </w:rPr>
        <w:t>通讯都通过此接口</w:t>
      </w:r>
      <w:r>
        <w:rPr>
          <w:rFonts w:hint="eastAsia"/>
        </w:rPr>
        <w:t>(</w:t>
      </w:r>
      <w:r>
        <w:rPr>
          <w:rFonts w:hint="eastAsia"/>
        </w:rPr>
        <w:t>如指示、显示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数为</w:t>
      </w:r>
      <w:r>
        <w:rPr>
          <w:rFonts w:hint="eastAsia"/>
        </w:rPr>
        <w:t>4Pin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为数据线，</w:t>
      </w:r>
      <w:r>
        <w:rPr>
          <w:rFonts w:hint="eastAsia"/>
        </w:rPr>
        <w:t>1Pin</w:t>
      </w:r>
      <w:r>
        <w:rPr>
          <w:rFonts w:hint="eastAsia"/>
        </w:rPr>
        <w:t>为地线，</w:t>
      </w:r>
      <w:r>
        <w:rPr>
          <w:rFonts w:hint="eastAsia"/>
        </w:rPr>
        <w:t>1Pin</w:t>
      </w:r>
      <w:r>
        <w:rPr>
          <w:rFonts w:hint="eastAsia"/>
        </w:rPr>
        <w:t>可关断电源线，电源端口由本板控制，只能用作输出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J1,J2</w:t>
      </w:r>
      <w:r>
        <w:rPr>
          <w:rFonts w:hint="eastAsia"/>
        </w:rPr>
        <w:t>为</w:t>
      </w:r>
      <w:r>
        <w:rPr>
          <w:rFonts w:hint="eastAsia"/>
        </w:rPr>
        <w:t>CAN</w:t>
      </w:r>
      <w:r>
        <w:rPr>
          <w:rFonts w:hint="eastAsia"/>
        </w:rPr>
        <w:t>接口，暂时不使用，可用作电源输入口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J9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输出接口，无输入功能，可用来驱动</w:t>
      </w:r>
      <w:r>
        <w:rPr>
          <w:rFonts w:hint="eastAsia"/>
        </w:rPr>
        <w:t>595</w:t>
      </w:r>
      <w:r>
        <w:rPr>
          <w:rFonts w:hint="eastAsia"/>
        </w:rPr>
        <w:t>，电源端口为可控电源输出，与</w:t>
      </w:r>
      <w:r>
        <w:rPr>
          <w:rFonts w:hint="eastAsia"/>
        </w:rPr>
        <w:t>J5,J6</w:t>
      </w:r>
      <w:r>
        <w:rPr>
          <w:rFonts w:hint="eastAsia"/>
        </w:rPr>
        <w:t>共用电源开关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J10</w:t>
      </w:r>
      <w:r>
        <w:rPr>
          <w:rFonts w:hint="eastAsia"/>
        </w:rPr>
        <w:t>为带信号输入功能的电源输出端口，可用于驱动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灯或者锁以及</w:t>
      </w:r>
      <w:proofErr w:type="gramEnd"/>
      <w:r>
        <w:rPr>
          <w:rFonts w:hint="eastAsia"/>
        </w:rPr>
        <w:t>传感器，信号输入为低有效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J11</w:t>
      </w:r>
      <w:r>
        <w:rPr>
          <w:rFonts w:hint="eastAsia"/>
        </w:rPr>
        <w:t>为锁接口，驱动类型为</w:t>
      </w:r>
      <w:r>
        <w:rPr>
          <w:rFonts w:hint="eastAsia"/>
        </w:rPr>
        <w:t>NPN</w:t>
      </w:r>
      <w:r>
        <w:rPr>
          <w:rFonts w:hint="eastAsia"/>
        </w:rPr>
        <w:t>输出，</w:t>
      </w:r>
      <w:r>
        <w:rPr>
          <w:rFonts w:hint="eastAsia"/>
        </w:rPr>
        <w:t>Sin</w:t>
      </w:r>
      <w:r>
        <w:rPr>
          <w:rFonts w:hint="eastAsia"/>
        </w:rPr>
        <w:t>为信号输入，输入信号为低有效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为传感器接口，带电源输出，电源端口与输入电源连接，无开关控制，输入信号为低有效</w:t>
      </w:r>
    </w:p>
    <w:p w:rsidR="001148AB" w:rsidRDefault="00F016F3" w:rsidP="00F01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拨码方式</w:t>
      </w:r>
      <w:r w:rsidR="003C382A">
        <w:rPr>
          <w:rFonts w:hint="eastAsia"/>
        </w:rPr>
        <w:t>：全部拨码为</w:t>
      </w:r>
      <w:r w:rsidR="003C382A">
        <w:rPr>
          <w:rFonts w:hint="eastAsia"/>
        </w:rPr>
        <w:t>0</w:t>
      </w:r>
      <w:r w:rsidR="003C382A">
        <w:rPr>
          <w:rFonts w:hint="eastAsia"/>
        </w:rPr>
        <w:t>时为测试模式，主要为功能自检，拨码方式为二进制</w:t>
      </w:r>
    </w:p>
    <w:p w:rsidR="003C382A" w:rsidRDefault="003C382A" w:rsidP="003C382A">
      <w:pPr>
        <w:pStyle w:val="a6"/>
        <w:ind w:left="360" w:firstLineChars="0" w:firstLine="0"/>
      </w:pPr>
      <w:r>
        <w:rPr>
          <w:rFonts w:hint="eastAsia"/>
        </w:rPr>
        <w:t>最高位为</w:t>
      </w:r>
      <w:r>
        <w:rPr>
          <w:rFonts w:hint="eastAsia"/>
        </w:rPr>
        <w:t>SW1</w:t>
      </w:r>
      <w:r>
        <w:rPr>
          <w:rFonts w:hint="eastAsia"/>
        </w:rPr>
        <w:t>，最低位为</w:t>
      </w:r>
      <w:r>
        <w:rPr>
          <w:rFonts w:hint="eastAsia"/>
        </w:rPr>
        <w:t>SW8</w:t>
      </w:r>
      <w:r w:rsidR="001B06D2">
        <w:rPr>
          <w:rFonts w:hint="eastAsia"/>
        </w:rPr>
        <w:t>，</w:t>
      </w:r>
      <w:r w:rsidR="001B06D2">
        <w:rPr>
          <w:rFonts w:hint="eastAsia"/>
        </w:rPr>
        <w:t>SW1</w:t>
      </w:r>
      <w:r w:rsidR="001B06D2">
        <w:rPr>
          <w:rFonts w:hint="eastAsia"/>
        </w:rPr>
        <w:t>暂时不启用</w:t>
      </w:r>
    </w:p>
    <w:p w:rsidR="003C382A" w:rsidRDefault="003C382A" w:rsidP="003C382A">
      <w:pPr>
        <w:pStyle w:val="a6"/>
        <w:ind w:left="360" w:firstLineChars="0" w:firstLine="0"/>
      </w:pPr>
      <w:r>
        <w:rPr>
          <w:rFonts w:hint="eastAsia"/>
        </w:rPr>
        <w:t>拨码地址参考附录</w:t>
      </w:r>
      <w:hyperlink w:anchor="_拨码表" w:history="1">
        <w:r w:rsidRPr="006A7F88">
          <w:rPr>
            <w:rStyle w:val="a7"/>
            <w:rFonts w:hint="eastAsia"/>
          </w:rPr>
          <w:t>拨码表</w:t>
        </w:r>
      </w:hyperlink>
    </w:p>
    <w:p w:rsidR="003C382A" w:rsidRPr="001148AB" w:rsidRDefault="003C382A" w:rsidP="003C382A">
      <w:pPr>
        <w:pStyle w:val="a6"/>
        <w:ind w:left="360" w:firstLineChars="0" w:firstLine="0"/>
      </w:pPr>
    </w:p>
    <w:p w:rsidR="00CA1272" w:rsidRDefault="005351A4">
      <w:r>
        <w:pict>
          <v:group id="_x0000_s2098" editas="canvas" style="width:414.85pt;height:691.55pt;mso-position-horizontal-relative:char;mso-position-vertical-relative:line" coordorigin="2360,996" coordsize="7192,11988">
            <o:lock v:ext="edit" aspectratio="t"/>
            <v:shape id="_x0000_s2097" type="#_x0000_t75" style="position:absolute;left:2360;top:996;width:7192;height:11988" o:preferrelative="f">
              <v:fill o:detectmouseclick="t"/>
              <v:path o:extrusionok="t" o:connecttype="none"/>
              <o:lock v:ext="edit" text="t"/>
            </v:shape>
            <v:shape id="_x0000_s2100" type="#_x0000_t202" style="position:absolute;left:2990;top:1116;width:6047;height:778;mso-height-percent:200;mso-height-percent:200;mso-width-relative:margin;mso-height-relative:margin">
              <v:textbox style="mso-next-textbox:#_x0000_s2100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8" w:name="_Toc531727872"/>
                    <w:bookmarkStart w:id="9" w:name="_Toc531727891"/>
                    <w:bookmarkStart w:id="10" w:name="_Toc533027821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控制板全功能连接示意图</w:t>
                    </w:r>
                    <w:bookmarkEnd w:id="8"/>
                    <w:bookmarkEnd w:id="9"/>
                    <w:bookmarkEnd w:id="10"/>
                  </w:p>
                </w:txbxContent>
              </v:textbox>
            </v:shape>
            <v:shape id="_x0000_s2095" type="#_x0000_t202" style="position:absolute;left:5125;top:6493;width:1949;height:688;mso-width-relative:margin;mso-height-relative:margin">
              <v:textbox style="mso-next-textbox:#_x0000_s2095">
                <w:txbxContent>
                  <w:p w:rsidR="00DF416D" w:rsidRPr="00C676C7" w:rsidRDefault="00DF416D" w:rsidP="009F39A8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102" type="#_x0000_t202" style="position:absolute;left:2426;top:5935;width:2173;height:402;mso-width-relative:margin;mso-height-relative:margin">
              <v:textbox style="mso-next-textbox:#_x0000_s2102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J7-USART1:PC</w:t>
                    </w:r>
                    <w:r>
                      <w:rPr>
                        <w:rFonts w:hint="eastAsia"/>
                        <w:szCs w:val="21"/>
                      </w:rPr>
                      <w:t>端口</w:t>
                    </w:r>
                  </w:p>
                </w:txbxContent>
              </v:textbox>
            </v:shape>
            <v:shape id="_x0000_s2104" type="#_x0000_t34" style="position:absolute;left:4599;top:6136;width:526;height:701;rotation:180" o:connectortype="elbow" adj="10818,-220966,-177568">
              <v:stroke endarrow="block"/>
            </v:shape>
            <v:shape id="_x0000_s2105" type="#_x0000_t34" style="position:absolute;left:4599;top:6837;width:526;height:707;rotation:180;flip:y" o:connectortype="elbow" adj="10818,219071,-177568">
              <v:stroke endarrow="block"/>
            </v:shape>
            <v:shape id="_x0000_s2106" type="#_x0000_t202" style="position:absolute;left:2426;top:7344;width:2173;height:400;mso-width-relative:margin;mso-height-relative:margin">
              <v:textbox style="mso-next-textbox:#_x0000_s2106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J8-USART3</w:t>
                    </w:r>
                    <w:r>
                      <w:rPr>
                        <w:rFonts w:hint="eastAsia"/>
                        <w:szCs w:val="21"/>
                      </w:rPr>
                      <w:t>：读卡器</w:t>
                    </w:r>
                  </w:p>
                </w:txbxContent>
              </v:textbox>
            </v:shape>
            <v:shape id="_x0000_s2107" type="#_x0000_t202" style="position:absolute;left:2426;top:4295;width:1511;height:402;mso-width-relative:margin;mso-height-relative:margin">
              <v:textbox style="mso-next-textbox:#_x0000_s2107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108" type="#_x0000_t202" style="position:absolute;left:4251;top:4295;width:1578;height:402;mso-width-relative:margin;mso-height-relative:margin">
              <v:textbox style="mso-next-textbox:#_x0000_s2108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SPI</w:t>
                    </w:r>
                  </w:p>
                </w:txbxContent>
              </v:textbox>
            </v:shape>
            <v:shape id="_x0000_s2109" type="#_x0000_t202" style="position:absolute;left:6180;top:4295;width:1579;height:402;mso-width-relative:margin;mso-height-relative:margin">
              <v:textbox style="mso-next-textbox:#_x0000_s2109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110" type="#_x0000_t202" style="position:absolute;left:7981;top:4295;width:1513;height:402;mso-width-relative:margin;mso-height-relative:margin">
              <v:textbox style="mso-next-textbox:#_x0000_s2110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111" type="#_x0000_t34" style="position:absolute;left:3743;top:4136;width:1796;height:2917;rotation:270;flip:x" o:connectortype="elbow" adj=",50560,-63737">
              <v:stroke endarrow="block"/>
            </v:shape>
            <v:shape id="_x0000_s2112" type="#_x0000_t34" style="position:absolute;left:4672;top:5065;width:1796;height:1059;rotation:270;flip:x" o:connectortype="elbow" adj=",139269,-63737">
              <v:stroke endarrow="block"/>
            </v:shape>
            <v:shape id="_x0000_s2113" type="#_x0000_t34" style="position:absolute;left:5637;top:5159;width:1796;height:871;rotation:270" o:connectortype="elbow" adj=",-169508,-63737">
              <v:stroke endarrow="block"/>
            </v:shape>
            <v:shape id="_x0000_s2114" type="#_x0000_t34" style="position:absolute;left:6521;top:4275;width:1796;height:2639;rotation:270" o:connectortype="elbow" adj=",-55909,-63737">
              <v:stroke endarrow="block"/>
            </v:shape>
            <v:shape id="_x0000_s2115" type="#_x0000_t202" style="position:absolute;left:2426;top:8963;width:1825;height:401;mso-width-relative:margin;mso-height-relative:margin">
              <v:textbox style="mso-next-textbox:#_x0000_s2115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116" type="#_x0000_t202" style="position:absolute;left:5311;top:8963;width:1576;height:401;mso-width-relative:margin;mso-height-relative:margin">
              <v:textbox style="mso-next-textbox:#_x0000_s2116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CAN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100K</w:t>
                    </w:r>
                  </w:p>
                </w:txbxContent>
              </v:textbox>
            </v:shape>
            <v:shape id="_x0000_s2117" type="#_x0000_t202" style="position:absolute;left:7574;top:8963;width:1735;height:401;mso-width-relative:margin;mso-height-relative:margin">
              <v:textbox style="mso-next-textbox:#_x0000_s2117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119" type="#_x0000_t34" style="position:absolute;left:3828;top:6692;width:1782;height:2760;rotation:90" o:connectortype="elbow" adj=",-58818,-64233">
              <v:stroke endarrow="block"/>
            </v:shape>
            <v:shape id="_x0000_s2120" type="#_x0000_t32" style="position:absolute;left:5209;top:8071;width:1782;height:1;rotation:90" o:connectortype="elbow" adj="-64233,-1,-64233">
              <v:stroke endarrow="block"/>
            </v:shape>
            <v:shape id="_x0000_s2121" type="#_x0000_t34" style="position:absolute;left:6380;top:6900;width:1782;height:2343;rotation:90;flip:x" o:connectortype="elbow" adj=",69333,-64233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126" type="#_x0000_t61" style="position:absolute;left:6180;top:2169;width:1579;height:1943" adj="11191,23209">
              <v:textbox style="mso-next-textbox:#_x0000_s2126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高输出</w:t>
                    </w:r>
                    <w:r>
                      <w:rPr>
                        <w:rFonts w:hint="eastAsia"/>
                      </w:rPr>
                      <w:t>:17A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:NPN</w:t>
                    </w:r>
                    <w:r>
                      <w:rPr>
                        <w:rFonts w:hint="eastAsia"/>
                      </w:rPr>
                      <w:t>型</w:t>
                    </w:r>
                  </w:p>
                </w:txbxContent>
              </v:textbox>
            </v:shape>
            <v:shape id="_x0000_s2129" type="#_x0000_t61" style="position:absolute;left:2426;top:6407;width:2173;height:832" adj="23651,12060">
              <v:textbox style="mso-next-textbox:#_x0000_s2129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</w:txbxContent>
              </v:textbox>
            </v:shape>
            <v:shape id="_x0000_s2132" type="#_x0000_t61" style="position:absolute;left:7916;top:2169;width:1578;height:1943" adj="11192,23209">
              <v:textbox style="mso-next-textbox:#_x0000_s2132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:J11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低输出</w:t>
                    </w:r>
                    <w:r>
                      <w:rPr>
                        <w:rFonts w:hint="eastAsia"/>
                      </w:rPr>
                      <w:t>:17A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:NPN</w:t>
                    </w:r>
                    <w:r>
                      <w:rPr>
                        <w:rFonts w:hint="eastAsia"/>
                      </w:rPr>
                      <w:t>型</w:t>
                    </w:r>
                  </w:p>
                </w:txbxContent>
              </v:textbox>
            </v:shape>
            <v:shape id="_x0000_s2133" type="#_x0000_t61" style="position:absolute;left:4251;top:2169;width:1579;height:1943" adj="11197,23209">
              <v:textbox style="mso-next-textbox:#_x0000_s2133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:J9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:SPI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</w:txbxContent>
              </v:textbox>
            </v:shape>
            <v:shape id="_x0000_s2134" type="#_x0000_t61" style="position:absolute;left:2426;top:2169;width:1579;height:1943" adj="11191,23209">
              <v:textbox style="mso-next-textbox:#_x0000_s2134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:J5,J6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内部通讯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:RS485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:19200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校验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停止位</w:t>
                    </w:r>
                    <w:r>
                      <w:rPr>
                        <w:rFonts w:hint="eastAsia"/>
                      </w:rPr>
                      <w:t>:1</w:t>
                    </w:r>
                  </w:p>
                </w:txbxContent>
              </v:textbox>
            </v:shape>
            <v:shape id="_x0000_s2135" type="#_x0000_t61" style="position:absolute;left:2426;top:9526;width:1825;height:1781" adj="10441,-1850">
              <v:textbox style="mso-next-textbox:#_x0000_s2135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:J3,J4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柜体通讯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:RS485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:19200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校验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停止位</w:t>
                    </w:r>
                    <w:r>
                      <w:rPr>
                        <w:rFonts w:hint="eastAsia"/>
                      </w:rPr>
                      <w:t>:1</w:t>
                    </w:r>
                  </w:p>
                </w:txbxContent>
              </v:textbox>
            </v:shape>
            <v:shape id="_x0000_s2136" type="#_x0000_t61" style="position:absolute;left:5248;top:9526;width:1826;height:1781" adj="10441,-1850">
              <v:textbox style="mso-next-textbox:#_x0000_s2136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:J1,J2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备用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:CAN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:100K</w:t>
                    </w:r>
                  </w:p>
                </w:txbxContent>
              </v:textbox>
            </v:shape>
            <v:shape id="_x0000_s2137" type="#_x0000_t61" style="position:absolute;left:7574;top:9526;width:1735;height:1781" adj="9861,-1850">
              <v:textbox style="mso-next-textbox:#_x0000_s2137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输入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类型</w:t>
                    </w:r>
                    <w:r>
                      <w:rPr>
                        <w:rFonts w:hint="eastAsia"/>
                      </w:rPr>
                      <w:t>:NPN</w:t>
                    </w:r>
                  </w:p>
                </w:txbxContent>
              </v:textbox>
            </v:shape>
            <v:shape id="_x0000_s2288" type="#_x0000_t202" style="position:absolute;left:2426;top:11432;width:7013;height:1552;mso-width-relative:margin;mso-height-relative:margin">
              <v:textbox style="mso-next-textbox:#_x0000_s2288">
                <w:txbxContent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供电接口：</w:t>
                    </w:r>
                  </w:p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J1,J2,J3,J4,J7,J8</w:t>
                    </w:r>
                    <w:r>
                      <w:rPr>
                        <w:rFonts w:hint="eastAsia"/>
                        <w:szCs w:val="21"/>
                      </w:rPr>
                      <w:t>都可以用作电源输入和输出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不受控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J5,J6,J9,J10</w:t>
                    </w:r>
                    <w:r>
                      <w:rPr>
                        <w:rFonts w:hint="eastAsia"/>
                        <w:szCs w:val="21"/>
                      </w:rPr>
                      <w:t>可用途可控电源输出</w:t>
                    </w:r>
                  </w:p>
                  <w:p w:rsidR="00DF416D" w:rsidRPr="009F39A8" w:rsidRDefault="00DF416D" w:rsidP="009F39A8">
                    <w:pPr>
                      <w:jc w:val="left"/>
                      <w:rPr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7B2202" w:rsidRDefault="005351A4">
      <w:r>
        <w:pict>
          <v:group id="_x0000_s2258" editas="canvas" style="width:411.5pt;height:688.6pt;mso-position-horizontal-relative:char;mso-position-vertical-relative:line" coordorigin="2360,1877" coordsize="7134,11936">
            <o:lock v:ext="edit" aspectratio="t"/>
            <v:shape id="_x0000_s2259" type="#_x0000_t75" style="position:absolute;left:2360;top:1877;width:7134;height:11936" o:preferrelative="f">
              <v:fill o:detectmouseclick="t"/>
              <v:path o:extrusionok="t" o:connecttype="none"/>
              <o:lock v:ext="edit" text="t"/>
            </v:shape>
            <v:shape id="_x0000_s2260" type="#_x0000_t202" style="position:absolute;left:2990;top:1956;width:6047;height:778;mso-height-percent:200;mso-height-percent:200;mso-width-relative:margin;mso-height-relative:margin">
              <v:textbox style="mso-next-textbox:#_x0000_s2260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11" w:name="_Toc531727873"/>
                    <w:bookmarkStart w:id="12" w:name="_Toc531727892"/>
                    <w:bookmarkStart w:id="13" w:name="_Toc533027822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主柜电气连接示意图</w:t>
                    </w:r>
                    <w:bookmarkEnd w:id="11"/>
                    <w:bookmarkEnd w:id="12"/>
                    <w:bookmarkEnd w:id="13"/>
                  </w:p>
                </w:txbxContent>
              </v:textbox>
            </v:shape>
            <v:shape id="_x0000_s2261" type="#_x0000_t202" style="position:absolute;left:5125;top:6493;width:1949;height:688;mso-width-relative:margin;mso-height-relative:margin">
              <v:textbox style="mso-next-textbox:#_x0000_s2261">
                <w:txbxContent>
                  <w:p w:rsidR="00DF416D" w:rsidRPr="00C676C7" w:rsidRDefault="00DF416D" w:rsidP="00221946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262" type="#_x0000_t202" style="position:absolute;left:2426;top:5935;width:2173;height:402;mso-width-relative:margin;mso-height-relative:margin">
              <v:textbox style="mso-next-textbox:#_x0000_s2262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PC</w:t>
                    </w:r>
                  </w:p>
                </w:txbxContent>
              </v:textbox>
            </v:shape>
            <v:shape id="_x0000_s2263" type="#_x0000_t34" style="position:absolute;left:4599;top:6136;width:526;height:701;rotation:180" o:connectortype="elbow" adj="10818,-194827,-177568">
              <v:stroke startarrow="block" endarrow="block"/>
            </v:shape>
            <v:shape id="_x0000_s2264" type="#_x0000_t34" style="position:absolute;left:4599;top:6837;width:526;height:707;rotation:180;flip:y" o:connectortype="elbow" adj="10818,193156,-177568">
              <v:stroke startarrow="block" endarrow="block"/>
            </v:shape>
            <v:shape id="_x0000_s2265" type="#_x0000_t202" style="position:absolute;left:2426;top:7344;width:2173;height:400;mso-width-relative:margin;mso-height-relative:margin">
              <v:textbox style="mso-next-textbox:#_x0000_s2265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读卡器</w:t>
                    </w:r>
                  </w:p>
                </w:txbxContent>
              </v:textbox>
            </v:shape>
            <v:shape id="_x0000_s2266" type="#_x0000_t202" style="position:absolute;left:2426;top:4295;width:1511;height:402;mso-width-relative:margin;mso-height-relative:margin">
              <v:textbox style="mso-next-textbox:#_x0000_s226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268" type="#_x0000_t202" style="position:absolute;left:5919;top:4295;width:1579;height:402;mso-width-relative:margin;mso-height-relative:margin">
              <v:textbox style="mso-next-textbox:#_x0000_s2268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269" type="#_x0000_t202" style="position:absolute;left:7768;top:4295;width:1665;height:402;mso-width-relative:margin;mso-height-relative:margin">
              <v:textbox style="mso-next-textbox:#_x0000_s2269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270" type="#_x0000_t34" style="position:absolute;left:3743;top:4136;width:1796;height:2917;rotation:270;flip:x" o:connectortype="elbow" adj=",44278,-63737">
              <v:stroke endarrow="block"/>
            </v:shape>
            <v:shape id="_x0000_s2272" type="#_x0000_t34" style="position:absolute;left:5506;top:5290;width:1796;height:610;rotation:270" o:connectortype="elbow" adj=",-212006,-63737">
              <v:stroke endarrow="block"/>
            </v:shape>
            <v:shape id="_x0000_s2273" type="#_x0000_t34" style="position:absolute;left:6452;top:4344;width:1796;height:2502;rotation:270" o:connectortype="elbow" adj=",-51642,-63737">
              <v:stroke endarrow="block"/>
            </v:shape>
            <v:shape id="_x0000_s2274" type="#_x0000_t202" style="position:absolute;left:2426;top:8963;width:1825;height:401;mso-width-relative:margin;mso-height-relative:margin">
              <v:textbox style="mso-next-textbox:#_x0000_s2274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276" type="#_x0000_t202" style="position:absolute;left:7574;top:8963;width:1735;height:401;mso-width-relative:margin;mso-height-relative:margin">
              <v:textbox style="mso-next-textbox:#_x0000_s227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277" type="#_x0000_t34" style="position:absolute;left:3828;top:6692;width:1782;height:2760;rotation:90" o:connectortype="elbow" adj=",-52179,-64233">
              <v:stroke startarrow="block" endarrow="block"/>
            </v:shape>
            <v:shape id="_x0000_s2279" type="#_x0000_t34" style="position:absolute;left:6380;top:6900;width:1782;height:2343;rotation:90;flip:x" o:connectortype="elbow" adj=",61506,-64233">
              <v:stroke endarrow="block"/>
            </v:shape>
            <v:shape id="_x0000_s2280" type="#_x0000_t61" style="position:absolute;left:5919;top:2940;width:1579;height:1172" adj="11191,24268">
              <v:textbox style="mso-next-textbox:#_x0000_s2280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J10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LED</w:t>
                    </w:r>
                    <w:r>
                      <w:rPr>
                        <w:rFonts w:hint="eastAsia"/>
                      </w:rPr>
                      <w:t>照明灯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281" type="#_x0000_t61" style="position:absolute;left:2426;top:6407;width:2173;height:832" adj="23651,12060">
              <v:textbox style="mso-next-textbox:#_x0000_s2281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J7,J8:PC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  <w:p w:rsidR="00DF416D" w:rsidRPr="00217493" w:rsidRDefault="00DF416D" w:rsidP="00221946"/>
                </w:txbxContent>
              </v:textbox>
            </v:shape>
            <v:shape id="_x0000_s2282" type="#_x0000_t61" style="position:absolute;left:7768;top:2940;width:1665;height:1172" adj="12526,24268">
              <v:textbox style="mso-next-textbox:#_x0000_s2282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J11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电磁锁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  <w:p w:rsidR="00DF416D" w:rsidRDefault="00DF416D" w:rsidP="00221946"/>
                </w:txbxContent>
              </v:textbox>
            </v:shape>
            <v:shape id="_x0000_s2284" type="#_x0000_t61" style="position:absolute;left:2426;top:2940;width:1579;height:1172" adj="11191,24268">
              <v:textbox style="mso-next-textbox:#_x0000_s2284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J5,J6</w:t>
                    </w:r>
                    <w:r>
                      <w:rPr>
                        <w:rFonts w:hint="eastAsia"/>
                      </w:rPr>
                      <w:t>任意端口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内部总线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显示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285" type="#_x0000_t61" style="position:absolute;left:2426;top:9526;width:1825;height:935" adj="10441,-3523">
              <v:textbox style="mso-next-textbox:#_x0000_s2285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J3</w:t>
                    </w:r>
                    <w:proofErr w:type="gramStart"/>
                    <w:r>
                      <w:rPr>
                        <w:rFonts w:hint="eastAsia"/>
                      </w:rPr>
                      <w:t>,J4</w:t>
                    </w:r>
                    <w:proofErr w:type="gramEnd"/>
                  </w:p>
                  <w:p w:rsidR="00DF416D" w:rsidRDefault="00DF416D" w:rsidP="00221946">
                    <w:proofErr w:type="gramStart"/>
                    <w:r>
                      <w:rPr>
                        <w:rFonts w:hint="eastAsia"/>
                      </w:rPr>
                      <w:t>与副柜通讯</w:t>
                    </w:r>
                    <w:proofErr w:type="gramEnd"/>
                  </w:p>
                </w:txbxContent>
              </v:textbox>
            </v:shape>
            <v:shape id="_x0000_s2287" type="#_x0000_t61" style="position:absolute;left:7574;top:9526;width:1735;height:935" adj="9861,-3523">
              <v:textbox style="mso-next-textbox:#_x0000_s2287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按键或者传感器</w:t>
                    </w:r>
                  </w:p>
                </w:txbxContent>
              </v:textbox>
            </v:shape>
            <v:shape id="_x0000_s2320" type="#_x0000_t202" style="position:absolute;left:2420;top:10671;width:7013;height:1552;mso-width-relative:margin;mso-height-relative:margin">
              <v:textbox style="mso-next-textbox:#_x0000_s2320">
                <w:txbxContent>
                  <w:p w:rsidR="00DF416D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说明：</w:t>
                    </w:r>
                  </w:p>
                  <w:p w:rsidR="00DF416D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主柜需要与</w:t>
                    </w:r>
                    <w:r>
                      <w:rPr>
                        <w:rFonts w:hint="eastAsia"/>
                        <w:szCs w:val="21"/>
                      </w:rPr>
                      <w:t>PC</w:t>
                    </w:r>
                    <w:r>
                      <w:rPr>
                        <w:rFonts w:hint="eastAsia"/>
                        <w:szCs w:val="21"/>
                      </w:rPr>
                      <w:t>连接</w:t>
                    </w:r>
                  </w:p>
                  <w:p w:rsidR="00DF416D" w:rsidRPr="009F39A8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J3,J4</w:t>
                    </w:r>
                    <w:r>
                      <w:rPr>
                        <w:rFonts w:hint="eastAsia"/>
                        <w:szCs w:val="21"/>
                      </w:rPr>
                      <w:t>接口为</w:t>
                    </w:r>
                    <w:proofErr w:type="gramStart"/>
                    <w:r>
                      <w:rPr>
                        <w:rFonts w:hint="eastAsia"/>
                        <w:szCs w:val="21"/>
                      </w:rPr>
                      <w:t>与副柜通讯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接口</w:t>
                    </w:r>
                    <w:r>
                      <w:rPr>
                        <w:rFonts w:hint="eastAsia"/>
                        <w:szCs w:val="21"/>
                      </w:rPr>
                      <w:t>,</w:t>
                    </w:r>
                    <w:r>
                      <w:rPr>
                        <w:rFonts w:hint="eastAsia"/>
                        <w:szCs w:val="21"/>
                      </w:rPr>
                      <w:t>通讯线为三线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电源线不接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1946" w:rsidRDefault="005351A4">
      <w:r>
        <w:pict>
          <v:group id="_x0000_s2321" editas="canvas" style="width:411.5pt;height:688.6pt;mso-position-horizontal-relative:char;mso-position-vertical-relative:line" coordorigin="2360,1877" coordsize="7134,11936">
            <o:lock v:ext="edit" aspectratio="t"/>
            <v:shape id="_x0000_s2322" type="#_x0000_t75" style="position:absolute;left:2360;top:1877;width:7134;height:11936" o:preferrelative="f">
              <v:fill o:detectmouseclick="t"/>
              <v:path o:extrusionok="t" o:connecttype="none"/>
              <o:lock v:ext="edit" text="t"/>
            </v:shape>
            <v:shape id="_x0000_s2323" type="#_x0000_t202" style="position:absolute;left:2990;top:1956;width:6047;height:834;mso-height-percent:200;mso-height-percent:200;mso-width-relative:margin;mso-height-relative:margin">
              <v:textbox style="mso-next-textbox:#_x0000_s2323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60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14" w:name="_Toc531727874"/>
                    <w:bookmarkStart w:id="15" w:name="_Toc531727893"/>
                    <w:bookmarkStart w:id="16" w:name="_Toc533027823"/>
                    <w:proofErr w:type="gramStart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副柜电气</w:t>
                    </w:r>
                    <w:proofErr w:type="gramEnd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连接示意图</w:t>
                    </w:r>
                    <w:bookmarkEnd w:id="14"/>
                    <w:bookmarkEnd w:id="15"/>
                    <w:bookmarkEnd w:id="16"/>
                  </w:p>
                </w:txbxContent>
              </v:textbox>
            </v:shape>
            <v:shape id="_x0000_s2324" type="#_x0000_t202" style="position:absolute;left:5125;top:6493;width:1949;height:688;mso-width-relative:margin;mso-height-relative:margin">
              <v:textbox style="mso-next-textbox:#_x0000_s2324">
                <w:txbxContent>
                  <w:p w:rsidR="00DF416D" w:rsidRPr="00C676C7" w:rsidRDefault="00DF416D" w:rsidP="00221946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327" type="#_x0000_t34" style="position:absolute;left:4599;top:6837;width:526;height:707;rotation:180;flip:y" o:connectortype="elbow" adj="10818,193156,-177568">
              <v:stroke startarrow="block" endarrow="block"/>
            </v:shape>
            <v:shape id="_x0000_s2328" type="#_x0000_t202" style="position:absolute;left:2426;top:7344;width:2173;height:400;mso-width-relative:margin;mso-height-relative:margin">
              <v:textbox style="mso-next-textbox:#_x0000_s2328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读卡器</w:t>
                    </w:r>
                  </w:p>
                </w:txbxContent>
              </v:textbox>
            </v:shape>
            <v:shape id="_x0000_s2329" type="#_x0000_t202" style="position:absolute;left:2426;top:4295;width:1511;height:402;mso-width-relative:margin;mso-height-relative:margin">
              <v:textbox style="mso-next-textbox:#_x0000_s2329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330" type="#_x0000_t202" style="position:absolute;left:5919;top:4295;width:1579;height:402;mso-width-relative:margin;mso-height-relative:margin">
              <v:textbox style="mso-next-textbox:#_x0000_s2330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331" type="#_x0000_t202" style="position:absolute;left:7768;top:4295;width:1665;height:402;mso-width-relative:margin;mso-height-relative:margin">
              <v:textbox style="mso-next-textbox:#_x0000_s2331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332" type="#_x0000_t34" style="position:absolute;left:3743;top:4136;width:1796;height:2917;rotation:270;flip:x" o:connectortype="elbow" adj=",44278,-63737">
              <v:stroke endarrow="block"/>
            </v:shape>
            <v:shape id="_x0000_s2333" type="#_x0000_t34" style="position:absolute;left:5506;top:5290;width:1796;height:610;rotation:270" o:connectortype="elbow" adj=",-212006,-63737">
              <v:stroke endarrow="block"/>
            </v:shape>
            <v:shape id="_x0000_s2334" type="#_x0000_t34" style="position:absolute;left:6452;top:4344;width:1796;height:2502;rotation:270" o:connectortype="elbow" adj=",-51642,-63737">
              <v:stroke endarrow="block"/>
            </v:shape>
            <v:shape id="_x0000_s2335" type="#_x0000_t202" style="position:absolute;left:2426;top:8963;width:1825;height:401;mso-width-relative:margin;mso-height-relative:margin">
              <v:textbox style="mso-next-textbox:#_x0000_s2335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336" type="#_x0000_t202" style="position:absolute;left:7574;top:8963;width:1735;height:401;mso-width-relative:margin;mso-height-relative:margin">
              <v:textbox style="mso-next-textbox:#_x0000_s233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337" type="#_x0000_t34" style="position:absolute;left:3828;top:6692;width:1782;height:2760;rotation:90" o:connectortype="elbow" adj=",-52179,-64233">
              <v:stroke startarrow="block" endarrow="block"/>
            </v:shape>
            <v:shape id="_x0000_s2338" type="#_x0000_t34" style="position:absolute;left:6380;top:6900;width:1782;height:2343;rotation:90;flip:x" o:connectortype="elbow" adj=",61506,-64233">
              <v:stroke endarrow="block"/>
            </v:shape>
            <v:shape id="_x0000_s2339" type="#_x0000_t61" style="position:absolute;left:5919;top:2940;width:1579;height:1172" adj="11191,24268">
              <v:textbox style="mso-next-textbox:#_x0000_s2339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J10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LED</w:t>
                    </w:r>
                    <w:r>
                      <w:rPr>
                        <w:rFonts w:hint="eastAsia"/>
                      </w:rPr>
                      <w:t>照明灯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340" type="#_x0000_t61" style="position:absolute;left:2426;top:6407;width:2173;height:832" adj="23651,12060">
              <v:textbox style="mso-next-textbox:#_x0000_s2340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J7,J8:PC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  <w:p w:rsidR="00DF416D" w:rsidRPr="00217493" w:rsidRDefault="00DF416D" w:rsidP="00221946"/>
                </w:txbxContent>
              </v:textbox>
            </v:shape>
            <v:shape id="_x0000_s2341" type="#_x0000_t61" style="position:absolute;left:7768;top:2940;width:1665;height:1172" adj="12526,24268">
              <v:textbox style="mso-next-textbox:#_x0000_s2341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J11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电磁锁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  <w:p w:rsidR="00DF416D" w:rsidRDefault="00DF416D" w:rsidP="00221946"/>
                </w:txbxContent>
              </v:textbox>
            </v:shape>
            <v:shape id="_x0000_s2342" type="#_x0000_t61" style="position:absolute;left:2426;top:2940;width:1579;height:1172" adj="11191,24268">
              <v:textbox style="mso-next-textbox:#_x0000_s2342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J5,J6</w:t>
                    </w:r>
                    <w:r>
                      <w:rPr>
                        <w:rFonts w:hint="eastAsia"/>
                      </w:rPr>
                      <w:t>任意端口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内部总线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显示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343" type="#_x0000_t61" style="position:absolute;left:2426;top:9526;width:1825;height:935" adj="10441,-3523">
              <v:textbox style="mso-next-textbox:#_x0000_s2343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J3</w:t>
                    </w:r>
                    <w:proofErr w:type="gramStart"/>
                    <w:r>
                      <w:rPr>
                        <w:rFonts w:hint="eastAsia"/>
                      </w:rPr>
                      <w:t>,J4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柜与柜之间通讯</w:t>
                    </w:r>
                  </w:p>
                </w:txbxContent>
              </v:textbox>
            </v:shape>
            <v:shape id="_x0000_s2344" type="#_x0000_t61" style="position:absolute;left:7574;top:9526;width:1735;height:935" adj="9861,-3523">
              <v:textbox style="mso-next-textbox:#_x0000_s2344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按键或者传感器</w:t>
                    </w:r>
                  </w:p>
                </w:txbxContent>
              </v:textbox>
            </v:shape>
            <v:shape id="_x0000_s2345" type="#_x0000_t202" style="position:absolute;left:2420;top:10736;width:7013;height:2906;mso-width-relative:margin;mso-height-relative:margin">
              <v:textbox style="mso-next-textbox:#_x0000_s2345">
                <w:txbxContent>
                  <w:p w:rsidR="00DF416D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说明：</w:t>
                    </w:r>
                  </w:p>
                  <w:p w:rsidR="00DF416D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主柜需要与</w:t>
                    </w:r>
                    <w:r>
                      <w:rPr>
                        <w:rFonts w:hint="eastAsia"/>
                        <w:szCs w:val="21"/>
                      </w:rPr>
                      <w:t>PC</w:t>
                    </w:r>
                    <w:r>
                      <w:rPr>
                        <w:rFonts w:hint="eastAsia"/>
                        <w:szCs w:val="21"/>
                      </w:rPr>
                      <w:t>连接</w:t>
                    </w:r>
                  </w:p>
                  <w:p w:rsidR="00DF416D" w:rsidRPr="009F39A8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J3,J4</w:t>
                    </w:r>
                    <w:r>
                      <w:rPr>
                        <w:rFonts w:hint="eastAsia"/>
                        <w:szCs w:val="21"/>
                      </w:rPr>
                      <w:t>接口为与主柜</w:t>
                    </w:r>
                    <w:proofErr w:type="gramStart"/>
                    <w:r>
                      <w:rPr>
                        <w:rFonts w:hint="eastAsia"/>
                        <w:szCs w:val="21"/>
                      </w:rPr>
                      <w:t>或副柜通讯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接口</w:t>
                    </w:r>
                    <w:r>
                      <w:rPr>
                        <w:rFonts w:hint="eastAsia"/>
                        <w:szCs w:val="21"/>
                      </w:rPr>
                      <w:t>,</w:t>
                    </w:r>
                    <w:r>
                      <w:rPr>
                        <w:rFonts w:hint="eastAsia"/>
                        <w:szCs w:val="21"/>
                      </w:rPr>
                      <w:t>通讯线为三线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电源线不接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  <w:p w:rsidR="00DF416D" w:rsidRPr="00473E71" w:rsidRDefault="00DF416D" w:rsidP="00221946">
                    <w:pPr>
                      <w:jc w:val="left"/>
                      <w:rPr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BA3F1E" w:rsidRDefault="00BA3F1E" w:rsidP="00BA3F1E">
      <w:pPr>
        <w:pStyle w:val="1"/>
      </w:pPr>
      <w:bookmarkStart w:id="17" w:name="_Toc531727894"/>
      <w:bookmarkStart w:id="18" w:name="_Toc533027824"/>
      <w:r>
        <w:rPr>
          <w:rFonts w:hint="eastAsia"/>
        </w:rPr>
        <w:lastRenderedPageBreak/>
        <w:t>二</w:t>
      </w:r>
      <w:r w:rsidR="0040063A">
        <w:rPr>
          <w:rFonts w:hint="eastAsia"/>
        </w:rPr>
        <w:t>、</w:t>
      </w:r>
      <w:r>
        <w:rPr>
          <w:rFonts w:hint="eastAsia"/>
        </w:rPr>
        <w:t>通讯协议</w:t>
      </w:r>
      <w:bookmarkEnd w:id="17"/>
      <w:bookmarkEnd w:id="18"/>
    </w:p>
    <w:p w:rsidR="00426EA8" w:rsidRDefault="00FF23DB" w:rsidP="00375143">
      <w:pPr>
        <w:pStyle w:val="2"/>
      </w:pPr>
      <w:bookmarkStart w:id="19" w:name="_Toc531727895"/>
      <w:bookmarkStart w:id="20" w:name="_Toc533027825"/>
      <w:r>
        <w:rPr>
          <w:rFonts w:hint="eastAsia"/>
        </w:rPr>
        <w:t>协议参数</w:t>
      </w:r>
      <w:bookmarkEnd w:id="19"/>
      <w:bookmarkEnd w:id="20"/>
    </w:p>
    <w:p w:rsidR="0001713F" w:rsidRDefault="00FF23DB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RS232</w:t>
      </w:r>
      <w:r>
        <w:rPr>
          <w:rFonts w:hint="eastAsia"/>
        </w:rPr>
        <w:t>接口：波特率</w:t>
      </w:r>
      <w:r>
        <w:rPr>
          <w:rFonts w:hint="eastAsia"/>
        </w:rPr>
        <w:t>19200</w:t>
      </w:r>
      <w:r>
        <w:rPr>
          <w:rFonts w:hint="eastAsia"/>
        </w:rPr>
        <w:t>，</w:t>
      </w:r>
      <w:r w:rsidR="002D06B6">
        <w:rPr>
          <w:rFonts w:hint="eastAsia"/>
        </w:rPr>
        <w:t>数据位</w:t>
      </w:r>
      <w:r w:rsidR="002D06B6">
        <w:rPr>
          <w:rFonts w:hint="eastAsia"/>
        </w:rPr>
        <w:t>-8</w:t>
      </w:r>
      <w:r w:rsidR="002D06B6">
        <w:rPr>
          <w:rFonts w:hint="eastAsia"/>
        </w:rPr>
        <w:t>，</w:t>
      </w:r>
      <w:r>
        <w:rPr>
          <w:rFonts w:hint="eastAsia"/>
        </w:rPr>
        <w:t>校验</w:t>
      </w:r>
      <w:r>
        <w:rPr>
          <w:rFonts w:hint="eastAsia"/>
        </w:rPr>
        <w:t>-</w:t>
      </w:r>
      <w:r>
        <w:rPr>
          <w:rFonts w:hint="eastAsia"/>
        </w:rPr>
        <w:t>无，停止位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130D6B">
        <w:rPr>
          <w:rFonts w:hint="eastAsia"/>
        </w:rPr>
        <w:t>最大</w:t>
      </w:r>
      <w:r>
        <w:rPr>
          <w:rFonts w:hint="eastAsia"/>
        </w:rPr>
        <w:t>缓存</w:t>
      </w:r>
      <w:r>
        <w:rPr>
          <w:rFonts w:hint="eastAsia"/>
        </w:rPr>
        <w:t>2</w:t>
      </w:r>
      <w:r w:rsidR="00527B2C">
        <w:rPr>
          <w:rFonts w:hint="eastAsia"/>
        </w:rPr>
        <w:t>55</w:t>
      </w:r>
      <w:r>
        <w:rPr>
          <w:rFonts w:hint="eastAsia"/>
        </w:rPr>
        <w:t>byte</w:t>
      </w:r>
    </w:p>
    <w:p w:rsidR="00E74CA2" w:rsidRDefault="00E74CA2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RS485</w:t>
      </w:r>
      <w:r>
        <w:rPr>
          <w:rFonts w:hint="eastAsia"/>
        </w:rPr>
        <w:t>接口：波特率</w:t>
      </w:r>
      <w:r>
        <w:rPr>
          <w:rFonts w:hint="eastAsia"/>
        </w:rPr>
        <w:t>19200</w:t>
      </w:r>
      <w:r>
        <w:rPr>
          <w:rFonts w:hint="eastAsia"/>
        </w:rPr>
        <w:t>，</w:t>
      </w:r>
      <w:r w:rsidR="002D06B6">
        <w:rPr>
          <w:rFonts w:hint="eastAsia"/>
        </w:rPr>
        <w:t>数据位</w:t>
      </w:r>
      <w:r w:rsidR="002D06B6">
        <w:rPr>
          <w:rFonts w:hint="eastAsia"/>
        </w:rPr>
        <w:t>-8</w:t>
      </w:r>
      <w:r w:rsidR="002D06B6">
        <w:rPr>
          <w:rFonts w:hint="eastAsia"/>
        </w:rPr>
        <w:t>，</w:t>
      </w:r>
      <w:r>
        <w:rPr>
          <w:rFonts w:hint="eastAsia"/>
        </w:rPr>
        <w:t>校验</w:t>
      </w:r>
      <w:r>
        <w:rPr>
          <w:rFonts w:hint="eastAsia"/>
        </w:rPr>
        <w:t>-</w:t>
      </w:r>
      <w:r>
        <w:rPr>
          <w:rFonts w:hint="eastAsia"/>
        </w:rPr>
        <w:t>无，停止位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130D6B">
        <w:rPr>
          <w:rFonts w:hint="eastAsia"/>
        </w:rPr>
        <w:t>最大</w:t>
      </w:r>
      <w:r>
        <w:rPr>
          <w:rFonts w:hint="eastAsia"/>
        </w:rPr>
        <w:t>缓存</w:t>
      </w:r>
      <w:r w:rsidR="00527B2C">
        <w:rPr>
          <w:rFonts w:hint="eastAsia"/>
        </w:rPr>
        <w:t>255</w:t>
      </w:r>
      <w:r>
        <w:rPr>
          <w:rFonts w:hint="eastAsia"/>
        </w:rPr>
        <w:t>byte</w:t>
      </w:r>
    </w:p>
    <w:p w:rsidR="00E74CA2" w:rsidRDefault="00E74CA2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接口：波特率</w:t>
      </w:r>
      <w:r>
        <w:rPr>
          <w:rFonts w:hint="eastAsia"/>
        </w:rPr>
        <w:t>100K</w:t>
      </w:r>
    </w:p>
    <w:p w:rsidR="00AF33B1" w:rsidRDefault="00AF33B1" w:rsidP="00AF33B1">
      <w:pPr>
        <w:pStyle w:val="2"/>
      </w:pPr>
      <w:bookmarkStart w:id="21" w:name="_Toc531727896"/>
      <w:bookmarkStart w:id="22" w:name="_Toc533027826"/>
      <w:r>
        <w:rPr>
          <w:rFonts w:hint="eastAsia"/>
        </w:rPr>
        <w:t>最高发送频率</w:t>
      </w:r>
      <w:bookmarkEnd w:id="21"/>
      <w:bookmarkEnd w:id="22"/>
    </w:p>
    <w:p w:rsidR="00AF33B1" w:rsidRPr="00AF33B1" w:rsidRDefault="00D85ACF" w:rsidP="00AF33B1">
      <w:r>
        <w:rPr>
          <w:rFonts w:hint="eastAsia"/>
        </w:rPr>
        <w:t>通讯接口由发完数据后</w:t>
      </w:r>
      <w:r w:rsidR="00C12E7D">
        <w:rPr>
          <w:rFonts w:hint="eastAsia"/>
        </w:rPr>
        <w:t>(</w:t>
      </w:r>
      <w:r w:rsidR="00C12E7D">
        <w:rPr>
          <w:rFonts w:hint="eastAsia"/>
        </w:rPr>
        <w:t>空闲</w:t>
      </w:r>
      <w:r w:rsidR="00C12E7D">
        <w:rPr>
          <w:rFonts w:hint="eastAsia"/>
        </w:rPr>
        <w:t>)</w:t>
      </w:r>
      <w:r>
        <w:rPr>
          <w:rFonts w:hint="eastAsia"/>
        </w:rPr>
        <w:t>，需要等待</w:t>
      </w:r>
      <w:r>
        <w:rPr>
          <w:rFonts w:hint="eastAsia"/>
        </w:rPr>
        <w:t>2mS</w:t>
      </w:r>
      <w:r w:rsidR="00C12E7D">
        <w:rPr>
          <w:rFonts w:hint="eastAsia"/>
        </w:rPr>
        <w:t>后</w:t>
      </w:r>
      <w:r>
        <w:rPr>
          <w:rFonts w:hint="eastAsia"/>
        </w:rPr>
        <w:t>再发数据</w:t>
      </w:r>
      <w:r>
        <w:rPr>
          <w:rFonts w:hint="eastAsia"/>
        </w:rPr>
        <w:t>(</w:t>
      </w:r>
      <w:r>
        <w:rPr>
          <w:rFonts w:hint="eastAsia"/>
        </w:rPr>
        <w:t>包括应答</w:t>
      </w:r>
      <w:r>
        <w:rPr>
          <w:rFonts w:hint="eastAsia"/>
        </w:rPr>
        <w:t>),</w:t>
      </w:r>
      <w:r w:rsidR="005C46D8">
        <w:rPr>
          <w:rFonts w:hint="eastAsia"/>
        </w:rPr>
        <w:t>如果未收到应答消息，则</w:t>
      </w:r>
      <w:r w:rsidR="00AF33B1">
        <w:rPr>
          <w:rFonts w:hint="eastAsia"/>
        </w:rPr>
        <w:t>需要等待至少</w:t>
      </w:r>
      <w:r w:rsidR="00AF33B1">
        <w:rPr>
          <w:rFonts w:hint="eastAsia"/>
        </w:rPr>
        <w:t>1</w:t>
      </w:r>
      <w:r w:rsidR="00C61E33">
        <w:rPr>
          <w:rFonts w:hint="eastAsia"/>
        </w:rPr>
        <w:t>0</w:t>
      </w:r>
      <w:r w:rsidR="00AF33B1">
        <w:rPr>
          <w:rFonts w:hint="eastAsia"/>
        </w:rPr>
        <w:t>mS</w:t>
      </w:r>
      <w:r w:rsidR="00AF33B1">
        <w:rPr>
          <w:rFonts w:hint="eastAsia"/>
        </w:rPr>
        <w:t>再发送下一帧数据</w:t>
      </w:r>
    </w:p>
    <w:p w:rsidR="00A87C70" w:rsidRDefault="00A87C70" w:rsidP="00A87C70">
      <w:pPr>
        <w:pStyle w:val="2"/>
      </w:pPr>
      <w:bookmarkStart w:id="23" w:name="_Toc531727897"/>
      <w:bookmarkStart w:id="24" w:name="_Toc533027827"/>
      <w:r>
        <w:rPr>
          <w:rFonts w:hint="eastAsia"/>
        </w:rPr>
        <w:t>重发机制</w:t>
      </w:r>
      <w:bookmarkEnd w:id="23"/>
      <w:bookmarkEnd w:id="24"/>
    </w:p>
    <w:p w:rsidR="00A87C70" w:rsidRPr="00A87C70" w:rsidRDefault="008941FE" w:rsidP="00A87C70">
      <w:r>
        <w:rPr>
          <w:rFonts w:hint="eastAsia"/>
        </w:rPr>
        <w:t>发送端发送完一条消息后，如果在规定时间内</w:t>
      </w:r>
      <w:r>
        <w:rPr>
          <w:rFonts w:hint="eastAsia"/>
        </w:rPr>
        <w:t>(1</w:t>
      </w:r>
      <w:r w:rsidR="00C61E33">
        <w:rPr>
          <w:rFonts w:hint="eastAsia"/>
        </w:rPr>
        <w:t>0</w:t>
      </w:r>
      <w:r>
        <w:rPr>
          <w:rFonts w:hint="eastAsia"/>
        </w:rPr>
        <w:t>mS)</w:t>
      </w:r>
      <w:r>
        <w:rPr>
          <w:rFonts w:hint="eastAsia"/>
        </w:rPr>
        <w:t>未接收到接收端的应答消息，则会重发</w:t>
      </w:r>
      <w:r>
        <w:rPr>
          <w:rFonts w:hint="eastAsia"/>
        </w:rPr>
        <w:t>3</w:t>
      </w:r>
      <w:r>
        <w:rPr>
          <w:rFonts w:hint="eastAsia"/>
        </w:rPr>
        <w:t>次，直到接收</w:t>
      </w:r>
      <w:r w:rsidR="00C7425C">
        <w:rPr>
          <w:rFonts w:hint="eastAsia"/>
        </w:rPr>
        <w:t>到</w:t>
      </w:r>
      <w:r>
        <w:rPr>
          <w:rFonts w:hint="eastAsia"/>
        </w:rPr>
        <w:t>应答或者超出重发次数，此条消息不再发送</w:t>
      </w:r>
    </w:p>
    <w:p w:rsidR="00426EA8" w:rsidRDefault="00A87C70" w:rsidP="00A87C70">
      <w:pPr>
        <w:pStyle w:val="2"/>
      </w:pPr>
      <w:bookmarkStart w:id="25" w:name="_Toc531727898"/>
      <w:bookmarkStart w:id="26" w:name="_Toc533027828"/>
      <w:r>
        <w:rPr>
          <w:rFonts w:hint="eastAsia"/>
        </w:rPr>
        <w:t>应答机制</w:t>
      </w:r>
      <w:bookmarkEnd w:id="25"/>
      <w:bookmarkEnd w:id="26"/>
    </w:p>
    <w:p w:rsidR="00A87C70" w:rsidRDefault="00A87C70" w:rsidP="00A87C70">
      <w:r>
        <w:rPr>
          <w:rFonts w:hint="eastAsia"/>
        </w:rPr>
        <w:t>接收端</w:t>
      </w:r>
      <w:r>
        <w:rPr>
          <w:rFonts w:hint="eastAsia"/>
        </w:rPr>
        <w:t>(PC</w:t>
      </w:r>
      <w:r>
        <w:rPr>
          <w:rFonts w:hint="eastAsia"/>
        </w:rPr>
        <w:t>机或者控制板</w:t>
      </w:r>
      <w:r>
        <w:rPr>
          <w:rFonts w:hint="eastAsia"/>
        </w:rPr>
        <w:t>)</w:t>
      </w:r>
      <w:r>
        <w:rPr>
          <w:rFonts w:hint="eastAsia"/>
        </w:rPr>
        <w:t>接收到数据后，需要</w:t>
      </w:r>
      <w:r w:rsidR="00AF5255">
        <w:rPr>
          <w:rFonts w:hint="eastAsia"/>
        </w:rPr>
        <w:t>在</w:t>
      </w:r>
      <w:r w:rsidR="00AF5255">
        <w:rPr>
          <w:rFonts w:hint="eastAsia"/>
        </w:rPr>
        <w:t>2mS</w:t>
      </w:r>
      <w:r w:rsidR="00AF5255">
        <w:rPr>
          <w:rFonts w:hint="eastAsia"/>
        </w:rPr>
        <w:t>后并且</w:t>
      </w:r>
      <w:r>
        <w:rPr>
          <w:rFonts w:hint="eastAsia"/>
        </w:rPr>
        <w:t>5mS</w:t>
      </w:r>
      <w:r>
        <w:rPr>
          <w:rFonts w:hint="eastAsia"/>
        </w:rPr>
        <w:t>内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应答</w:t>
      </w:r>
      <w:r w:rsidR="00AF5255">
        <w:rPr>
          <w:rFonts w:hint="eastAsia"/>
        </w:rPr>
        <w:t>，否则</w:t>
      </w:r>
      <w:proofErr w:type="gramStart"/>
      <w:r w:rsidR="00AF5255">
        <w:rPr>
          <w:rFonts w:hint="eastAsia"/>
        </w:rPr>
        <w:t>发送端会认为</w:t>
      </w:r>
      <w:proofErr w:type="gramEnd"/>
      <w:r w:rsidR="00AF5255">
        <w:rPr>
          <w:rFonts w:hint="eastAsia"/>
        </w:rPr>
        <w:t>发送失败，重新发送</w:t>
      </w:r>
    </w:p>
    <w:p w:rsidR="00520BC7" w:rsidRDefault="00520BC7" w:rsidP="00B73654">
      <w:pPr>
        <w:pStyle w:val="2"/>
      </w:pPr>
      <w:bookmarkStart w:id="27" w:name="_数据校验"/>
      <w:bookmarkStart w:id="28" w:name="_Toc531727899"/>
      <w:bookmarkStart w:id="29" w:name="_Toc533027829"/>
      <w:bookmarkEnd w:id="27"/>
      <w:r>
        <w:rPr>
          <w:rFonts w:hint="eastAsia"/>
        </w:rPr>
        <w:t>数据校验</w:t>
      </w:r>
      <w:bookmarkEnd w:id="28"/>
      <w:bookmarkEnd w:id="29"/>
    </w:p>
    <w:p w:rsidR="00275BC4" w:rsidRDefault="00275BC4" w:rsidP="00275BC4">
      <w:r>
        <w:rPr>
          <w:rFonts w:hint="eastAsia"/>
        </w:rPr>
        <w:t>校验方式使用</w:t>
      </w:r>
      <w:r>
        <w:rPr>
          <w:rFonts w:hint="eastAsia"/>
        </w:rPr>
        <w:t>16</w:t>
      </w:r>
      <w:r>
        <w:rPr>
          <w:rFonts w:hint="eastAsia"/>
        </w:rPr>
        <w:t>位</w:t>
      </w:r>
      <w:r w:rsidRPr="00275BC4">
        <w:t>循环冗余校验</w:t>
      </w:r>
      <w:r>
        <w:rPr>
          <w:rFonts w:hint="eastAsia"/>
        </w:rPr>
        <w:t>(CRC16</w:t>
      </w:r>
      <w:r w:rsidR="001A312C">
        <w:rPr>
          <w:rFonts w:hint="eastAsia"/>
        </w:rPr>
        <w:t>-</w:t>
      </w:r>
      <w:r w:rsidR="001A312C" w:rsidRPr="001A312C">
        <w:t>Modbus</w:t>
      </w:r>
      <w:r>
        <w:rPr>
          <w:rFonts w:hint="eastAsia"/>
        </w:rPr>
        <w:t>)</w:t>
      </w:r>
      <w:r w:rsidR="0086664E">
        <w:rPr>
          <w:rFonts w:hint="eastAsia"/>
        </w:rPr>
        <w:t>，</w:t>
      </w:r>
      <w:r w:rsidR="0086664E" w:rsidRPr="0086664E">
        <w:t>低位在前，高位在后</w:t>
      </w:r>
    </w:p>
    <w:p w:rsidR="00622D17" w:rsidRDefault="00CC2B0B" w:rsidP="00275BC4">
      <w:r>
        <w:rPr>
          <w:rFonts w:hint="eastAsia"/>
        </w:rPr>
        <w:t>计算方式参照附录</w:t>
      </w:r>
      <w:r w:rsidR="005351A4">
        <w:fldChar w:fldCharType="begin"/>
      </w:r>
      <w:r w:rsidR="00094B20">
        <w:instrText>HYPERLINK \l "_CRC16-Modbus"</w:instrText>
      </w:r>
      <w:r w:rsidR="005351A4">
        <w:fldChar w:fldCharType="separate"/>
      </w:r>
      <w:r w:rsidRPr="00A022DB">
        <w:rPr>
          <w:rStyle w:val="a7"/>
          <w:rFonts w:hint="eastAsia"/>
          <w:b/>
        </w:rPr>
        <w:t>CRC16-</w:t>
      </w:r>
      <w:r w:rsidRPr="00A022DB">
        <w:rPr>
          <w:rStyle w:val="a7"/>
          <w:b/>
        </w:rPr>
        <w:t>Modbus</w:t>
      </w:r>
      <w:r w:rsidR="005351A4">
        <w:fldChar w:fldCharType="end"/>
      </w:r>
    </w:p>
    <w:p w:rsidR="00187FDE" w:rsidRDefault="00AB38C9">
      <w:pPr>
        <w:widowControl/>
        <w:jc w:val="left"/>
      </w:pPr>
      <w:r w:rsidRPr="00AB38C9">
        <w:rPr>
          <w:rFonts w:hint="eastAsia"/>
        </w:rPr>
        <w:t>参考资料：</w:t>
      </w:r>
      <w:r w:rsidR="005351A4">
        <w:fldChar w:fldCharType="begin"/>
      </w:r>
      <w:r w:rsidR="00094B20">
        <w:instrText>HYPERLINK "https://blog.csdn.net/leumber/article/details/54311811"</w:instrText>
      </w:r>
      <w:r w:rsidR="005351A4">
        <w:fldChar w:fldCharType="separate"/>
      </w:r>
      <w:r w:rsidRPr="00A022DB">
        <w:rPr>
          <w:rStyle w:val="a7"/>
          <w:b/>
        </w:rPr>
        <w:t>CRC16</w:t>
      </w:r>
      <w:r w:rsidRPr="00A022DB">
        <w:rPr>
          <w:rStyle w:val="a7"/>
          <w:b/>
        </w:rPr>
        <w:t>常见几个标准的算法及</w:t>
      </w:r>
      <w:r w:rsidRPr="00A022DB">
        <w:rPr>
          <w:rStyle w:val="a7"/>
          <w:b/>
        </w:rPr>
        <w:t>C</w:t>
      </w:r>
      <w:r w:rsidRPr="00A022DB">
        <w:rPr>
          <w:rStyle w:val="a7"/>
          <w:b/>
        </w:rPr>
        <w:t>语言实现</w:t>
      </w:r>
      <w:r w:rsidR="005351A4">
        <w:fldChar w:fldCharType="end"/>
      </w:r>
    </w:p>
    <w:p w:rsidR="00187FDE" w:rsidRDefault="00187FDE">
      <w:pPr>
        <w:widowControl/>
        <w:jc w:val="left"/>
      </w:pPr>
      <w:r>
        <w:br w:type="page"/>
      </w:r>
    </w:p>
    <w:p w:rsidR="009270BB" w:rsidRDefault="008E4901" w:rsidP="004F7067">
      <w:pPr>
        <w:pStyle w:val="2"/>
      </w:pPr>
      <w:bookmarkStart w:id="30" w:name="_Toc531727900"/>
      <w:bookmarkStart w:id="31" w:name="_Toc533027830"/>
      <w:r>
        <w:rPr>
          <w:rFonts w:hint="eastAsia"/>
        </w:rPr>
        <w:lastRenderedPageBreak/>
        <w:t>通讯帧</w:t>
      </w:r>
      <w:r w:rsidR="004F7067">
        <w:rPr>
          <w:rFonts w:hint="eastAsia"/>
        </w:rPr>
        <w:t>格式</w:t>
      </w:r>
      <w:bookmarkEnd w:id="30"/>
      <w:bookmarkEnd w:id="31"/>
    </w:p>
    <w:tbl>
      <w:tblPr>
        <w:tblStyle w:val="a9"/>
        <w:tblW w:w="0" w:type="auto"/>
        <w:jc w:val="center"/>
        <w:tblInd w:w="534" w:type="dxa"/>
        <w:shd w:val="clear" w:color="auto" w:fill="92D050"/>
        <w:tblLook w:val="04A0"/>
      </w:tblPr>
      <w:tblGrid>
        <w:gridCol w:w="1913"/>
        <w:gridCol w:w="1914"/>
        <w:gridCol w:w="1913"/>
        <w:gridCol w:w="1914"/>
      </w:tblGrid>
      <w:tr w:rsidR="00A70888" w:rsidTr="0022091F">
        <w:trPr>
          <w:jc w:val="center"/>
        </w:trPr>
        <w:tc>
          <w:tcPr>
            <w:tcW w:w="1913" w:type="dxa"/>
            <w:shd w:val="clear" w:color="auto" w:fill="92D050"/>
          </w:tcPr>
          <w:p w:rsidR="00A70888" w:rsidRPr="00663865" w:rsidRDefault="00A70888" w:rsidP="00025345">
            <w:r w:rsidRPr="00663865">
              <w:rPr>
                <w:rFonts w:hint="eastAsia"/>
              </w:rPr>
              <w:t>起始符</w:t>
            </w:r>
            <w:proofErr w:type="spellStart"/>
            <w:r w:rsidR="00025345">
              <w:rPr>
                <w:rFonts w:hint="eastAsia"/>
              </w:rPr>
              <w:t>StartCode</w:t>
            </w:r>
            <w:proofErr w:type="spellEnd"/>
          </w:p>
        </w:tc>
        <w:tc>
          <w:tcPr>
            <w:tcW w:w="1914" w:type="dxa"/>
            <w:shd w:val="clear" w:color="auto" w:fill="92D050"/>
          </w:tcPr>
          <w:p w:rsidR="00A70888" w:rsidRPr="00663865" w:rsidRDefault="00A70888" w:rsidP="000F2647">
            <w:r w:rsidRPr="00663865">
              <w:rPr>
                <w:rFonts w:hint="eastAsia"/>
              </w:rPr>
              <w:t>消息体</w:t>
            </w:r>
            <w:proofErr w:type="spellStart"/>
            <w:r w:rsidR="000F2647">
              <w:rPr>
                <w:rFonts w:hint="eastAsia"/>
              </w:rPr>
              <w:t>M</w:t>
            </w:r>
            <w:r w:rsidR="00025345">
              <w:rPr>
                <w:rFonts w:hint="eastAsia"/>
              </w:rPr>
              <w:t>sg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A70888" w:rsidRPr="00663865" w:rsidRDefault="00A70888" w:rsidP="00A70888">
            <w:r w:rsidRPr="00663865">
              <w:rPr>
                <w:rFonts w:hint="eastAsia"/>
              </w:rPr>
              <w:t>校验码</w:t>
            </w:r>
            <w:r w:rsidR="00025345">
              <w:rPr>
                <w:rFonts w:hint="eastAsia"/>
              </w:rPr>
              <w:t>CRC16</w:t>
            </w:r>
          </w:p>
        </w:tc>
        <w:tc>
          <w:tcPr>
            <w:tcW w:w="1914" w:type="dxa"/>
            <w:shd w:val="clear" w:color="auto" w:fill="92D050"/>
          </w:tcPr>
          <w:p w:rsidR="00A70888" w:rsidRPr="00663865" w:rsidRDefault="00A70888" w:rsidP="00A70888">
            <w:r w:rsidRPr="00663865">
              <w:rPr>
                <w:rFonts w:hint="eastAsia"/>
              </w:rPr>
              <w:t>结束符</w:t>
            </w:r>
            <w:proofErr w:type="spellStart"/>
            <w:r w:rsidR="00025345">
              <w:rPr>
                <w:rFonts w:hint="eastAsia"/>
              </w:rPr>
              <w:t>EndCode</w:t>
            </w:r>
            <w:proofErr w:type="spellEnd"/>
          </w:p>
        </w:tc>
      </w:tr>
    </w:tbl>
    <w:p w:rsidR="001C48EA" w:rsidRPr="00A43972" w:rsidRDefault="00A43972" w:rsidP="004349C5">
      <w:pPr>
        <w:pStyle w:val="3"/>
      </w:pPr>
      <w:bookmarkStart w:id="32" w:name="_Toc531727901"/>
      <w:bookmarkStart w:id="33" w:name="_Toc533027831"/>
      <w:r w:rsidRPr="00A43972">
        <w:rPr>
          <w:rFonts w:hint="eastAsia"/>
        </w:rPr>
        <w:t>说明</w:t>
      </w:r>
      <w:bookmarkEnd w:id="32"/>
      <w:bookmarkEnd w:id="33"/>
    </w:p>
    <w:p w:rsidR="00A43972" w:rsidRDefault="00A43972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起始符：</w:t>
      </w:r>
      <w:r w:rsidR="0045131D">
        <w:rPr>
          <w:rFonts w:hint="eastAsia"/>
        </w:rPr>
        <w:t>一帧消息的起始标志</w:t>
      </w:r>
      <w:r>
        <w:rPr>
          <w:rFonts w:hint="eastAsia"/>
        </w:rPr>
        <w:t>，由</w:t>
      </w:r>
      <w:r>
        <w:rPr>
          <w:rFonts w:hint="eastAsia"/>
        </w:rPr>
        <w:t>0x7E</w:t>
      </w:r>
      <w:r>
        <w:rPr>
          <w:rFonts w:hint="eastAsia"/>
        </w:rPr>
        <w:t>表示</w:t>
      </w:r>
    </w:p>
    <w:p w:rsidR="00ED45BA" w:rsidRDefault="00ED45BA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消息体</w:t>
      </w:r>
      <w:r w:rsidR="00592121">
        <w:rPr>
          <w:rFonts w:hint="eastAsia"/>
        </w:rPr>
        <w:t>：</w:t>
      </w:r>
      <w:r w:rsidR="00704990">
        <w:rPr>
          <w:rFonts w:hint="eastAsia"/>
        </w:rPr>
        <w:t>消息内容，参考</w:t>
      </w:r>
      <w:hyperlink w:anchor="_消息体内容" w:history="1">
        <w:r w:rsidR="00704990" w:rsidRPr="00A022DB">
          <w:rPr>
            <w:rStyle w:val="a7"/>
            <w:rFonts w:hint="eastAsia"/>
            <w:b/>
          </w:rPr>
          <w:t>消息</w:t>
        </w:r>
        <w:proofErr w:type="gramStart"/>
        <w:r w:rsidR="00DC3F09" w:rsidRPr="00A022DB">
          <w:rPr>
            <w:rStyle w:val="a7"/>
            <w:rFonts w:hint="eastAsia"/>
            <w:b/>
          </w:rPr>
          <w:t>体</w:t>
        </w:r>
        <w:r w:rsidR="00704990" w:rsidRPr="00A022DB">
          <w:rPr>
            <w:rStyle w:val="a7"/>
            <w:rFonts w:hint="eastAsia"/>
            <w:b/>
          </w:rPr>
          <w:t>内容</w:t>
        </w:r>
        <w:proofErr w:type="gramEnd"/>
      </w:hyperlink>
    </w:p>
    <w:p w:rsidR="00592121" w:rsidRDefault="00592121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校验码：</w:t>
      </w:r>
      <w:r w:rsidR="0045131D">
        <w:rPr>
          <w:rFonts w:hint="eastAsia"/>
        </w:rPr>
        <w:t>消息体</w:t>
      </w:r>
      <w:proofErr w:type="spellStart"/>
      <w:r w:rsidR="0045131D">
        <w:rPr>
          <w:rFonts w:hint="eastAsia"/>
        </w:rPr>
        <w:t>Msg</w:t>
      </w:r>
      <w:proofErr w:type="spellEnd"/>
      <w:r w:rsidR="0045131D">
        <w:rPr>
          <w:rFonts w:hint="eastAsia"/>
        </w:rPr>
        <w:t>全部数据校验，使用</w:t>
      </w:r>
      <w:r w:rsidR="00704990">
        <w:rPr>
          <w:rFonts w:hint="eastAsia"/>
        </w:rPr>
        <w:t>CRC16-</w:t>
      </w:r>
      <w:r w:rsidR="00704990" w:rsidRPr="001A312C">
        <w:t>Modbus</w:t>
      </w:r>
      <w:r w:rsidR="00704990">
        <w:rPr>
          <w:rFonts w:hint="eastAsia"/>
        </w:rPr>
        <w:t>校验，参考</w:t>
      </w:r>
      <w:r w:rsidR="005351A4">
        <w:fldChar w:fldCharType="begin"/>
      </w:r>
      <w:r w:rsidR="00094B20">
        <w:instrText>HYPERLINK \l "_</w:instrText>
      </w:r>
      <w:r w:rsidR="00094B20">
        <w:instrText>数据校验</w:instrText>
      </w:r>
      <w:r w:rsidR="00094B20">
        <w:instrText>"</w:instrText>
      </w:r>
      <w:r w:rsidR="005351A4">
        <w:fldChar w:fldCharType="separate"/>
      </w:r>
      <w:r w:rsidR="00704990" w:rsidRPr="00A022DB">
        <w:rPr>
          <w:rStyle w:val="a7"/>
          <w:rFonts w:hint="eastAsia"/>
          <w:b/>
        </w:rPr>
        <w:t>数据校验</w:t>
      </w:r>
      <w:r w:rsidR="005351A4">
        <w:fldChar w:fldCharType="end"/>
      </w:r>
    </w:p>
    <w:p w:rsidR="0045131D" w:rsidRDefault="0045131D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结束符：一帧消息的结束标志，由</w:t>
      </w:r>
      <w:r>
        <w:rPr>
          <w:rFonts w:hint="eastAsia"/>
        </w:rPr>
        <w:t>0x7F</w:t>
      </w:r>
      <w:r>
        <w:rPr>
          <w:rFonts w:hint="eastAsia"/>
        </w:rPr>
        <w:t>表示</w:t>
      </w:r>
    </w:p>
    <w:p w:rsidR="00ED45BA" w:rsidRDefault="004349C5" w:rsidP="004349C5">
      <w:pPr>
        <w:pStyle w:val="3"/>
      </w:pPr>
      <w:bookmarkStart w:id="34" w:name="_消息体内容"/>
      <w:bookmarkStart w:id="35" w:name="_Toc531727902"/>
      <w:bookmarkStart w:id="36" w:name="_Toc533027832"/>
      <w:bookmarkEnd w:id="34"/>
      <w:r w:rsidRPr="00663865">
        <w:rPr>
          <w:rFonts w:hint="eastAsia"/>
        </w:rPr>
        <w:t>消息体</w:t>
      </w:r>
      <w:r w:rsidR="00DC3F09">
        <w:rPr>
          <w:rFonts w:hint="eastAsia"/>
        </w:rPr>
        <w:t>内容</w:t>
      </w:r>
      <w:bookmarkEnd w:id="35"/>
      <w:bookmarkEnd w:id="36"/>
    </w:p>
    <w:tbl>
      <w:tblPr>
        <w:tblStyle w:val="a9"/>
        <w:tblW w:w="0" w:type="auto"/>
        <w:jc w:val="center"/>
        <w:shd w:val="clear" w:color="auto" w:fill="92D050"/>
        <w:tblLayout w:type="fixed"/>
        <w:tblLook w:val="04A0"/>
      </w:tblPr>
      <w:tblGrid>
        <w:gridCol w:w="1134"/>
        <w:gridCol w:w="1044"/>
        <w:gridCol w:w="981"/>
        <w:gridCol w:w="981"/>
        <w:gridCol w:w="981"/>
        <w:gridCol w:w="981"/>
        <w:gridCol w:w="982"/>
      </w:tblGrid>
      <w:tr w:rsidR="00C021D1" w:rsidTr="009A7FF9">
        <w:trPr>
          <w:jc w:val="center"/>
        </w:trPr>
        <w:tc>
          <w:tcPr>
            <w:tcW w:w="7084" w:type="dxa"/>
            <w:gridSpan w:val="7"/>
            <w:shd w:val="clear" w:color="auto" w:fill="92D050"/>
          </w:tcPr>
          <w:p w:rsidR="00C021D1" w:rsidRPr="00C021D1" w:rsidRDefault="00C021D1" w:rsidP="00C021D1">
            <w:pPr>
              <w:jc w:val="center"/>
            </w:pPr>
            <w:r w:rsidRPr="00663865">
              <w:rPr>
                <w:rFonts w:hint="eastAsia"/>
              </w:rPr>
              <w:t>消息体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9A7FF9" w:rsidTr="009A7FF9">
        <w:trPr>
          <w:jc w:val="center"/>
        </w:trPr>
        <w:tc>
          <w:tcPr>
            <w:tcW w:w="113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消息长度</w:t>
            </w:r>
          </w:p>
        </w:tc>
        <w:tc>
          <w:tcPr>
            <w:tcW w:w="104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2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9A7FF9" w:rsidTr="009A7FF9">
        <w:trPr>
          <w:jc w:val="center"/>
        </w:trPr>
        <w:tc>
          <w:tcPr>
            <w:tcW w:w="113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104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proofErr w:type="spellStart"/>
            <w:r w:rsidRPr="002857C6">
              <w:rPr>
                <w:rFonts w:hint="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Address1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</w:t>
            </w:r>
            <w:r w:rsidRPr="002857C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</w:t>
            </w:r>
            <w:r w:rsidRPr="002857C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D</w:t>
            </w:r>
            <w:r w:rsidRPr="002857C6">
              <w:rPr>
                <w:rFonts w:hint="eastAsia"/>
                <w:sz w:val="18"/>
                <w:szCs w:val="18"/>
              </w:rPr>
              <w:t>ata0</w:t>
            </w:r>
          </w:p>
        </w:tc>
        <w:tc>
          <w:tcPr>
            <w:tcW w:w="982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rFonts w:hint="eastAsia"/>
                <w:sz w:val="18"/>
                <w:szCs w:val="18"/>
              </w:rPr>
              <w:t>Data</w:t>
            </w:r>
            <w:r w:rsidRPr="002857C6"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A43972" w:rsidRDefault="00632BC8" w:rsidP="00632BC8">
      <w:pPr>
        <w:pStyle w:val="4"/>
      </w:pPr>
      <w:bookmarkStart w:id="37" w:name="_Toc533027833"/>
      <w:r>
        <w:rPr>
          <w:rFonts w:hint="eastAsia"/>
        </w:rPr>
        <w:t>消息体说明</w:t>
      </w:r>
      <w:bookmarkEnd w:id="37"/>
    </w:p>
    <w:p w:rsidR="00632BC8" w:rsidRPr="00632BC8" w:rsidRDefault="00632BC8" w:rsidP="00632BC8">
      <w:pPr>
        <w:pStyle w:val="a6"/>
        <w:numPr>
          <w:ilvl w:val="0"/>
          <w:numId w:val="6"/>
        </w:numPr>
        <w:ind w:firstLineChars="0"/>
      </w:pPr>
      <w:r w:rsidRPr="00632BC8">
        <w:rPr>
          <w:rFonts w:hint="eastAsia"/>
          <w:sz w:val="18"/>
          <w:szCs w:val="18"/>
        </w:rPr>
        <w:t>Length</w:t>
      </w:r>
      <w:r>
        <w:rPr>
          <w:rFonts w:hint="eastAsia"/>
          <w:sz w:val="18"/>
          <w:szCs w:val="18"/>
        </w:rPr>
        <w:t>：整个消息体长</w:t>
      </w:r>
      <w:proofErr w:type="gramStart"/>
      <w:r>
        <w:rPr>
          <w:rFonts w:hint="eastAsia"/>
          <w:sz w:val="18"/>
          <w:szCs w:val="18"/>
        </w:rPr>
        <w:t>度消息</w:t>
      </w:r>
      <w:proofErr w:type="gramEnd"/>
      <w:r>
        <w:rPr>
          <w:rFonts w:hint="eastAsia"/>
          <w:sz w:val="18"/>
          <w:szCs w:val="18"/>
        </w:rPr>
        <w:t>长度</w:t>
      </w:r>
      <w:r w:rsidR="00305CE2">
        <w:rPr>
          <w:rFonts w:hint="eastAsia"/>
          <w:sz w:val="18"/>
          <w:szCs w:val="18"/>
        </w:rPr>
        <w:t>，不包含</w:t>
      </w:r>
      <w:r w:rsidR="00305CE2">
        <w:rPr>
          <w:rFonts w:hint="eastAsia"/>
          <w:sz w:val="18"/>
          <w:szCs w:val="18"/>
        </w:rPr>
        <w:t>Length</w:t>
      </w:r>
      <w:r w:rsidR="00305CE2">
        <w:rPr>
          <w:rFonts w:hint="eastAsia"/>
          <w:sz w:val="18"/>
          <w:szCs w:val="18"/>
        </w:rPr>
        <w:t>位</w:t>
      </w:r>
      <w:r w:rsidR="00A42F49">
        <w:rPr>
          <w:rFonts w:hint="eastAsia"/>
          <w:sz w:val="18"/>
          <w:szCs w:val="18"/>
        </w:rPr>
        <w:t>，最大值</w:t>
      </w:r>
      <w:r w:rsidR="00527B2C">
        <w:rPr>
          <w:rFonts w:hint="eastAsia"/>
          <w:sz w:val="18"/>
          <w:szCs w:val="18"/>
        </w:rPr>
        <w:t>5+128</w:t>
      </w:r>
    </w:p>
    <w:p w:rsidR="006B6710" w:rsidRPr="006B6710" w:rsidRDefault="00632BC8" w:rsidP="00632BC8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  <w:sz w:val="18"/>
          <w:szCs w:val="18"/>
        </w:rPr>
        <w:t>Cmd</w:t>
      </w:r>
      <w:proofErr w:type="spellEnd"/>
      <w:r>
        <w:rPr>
          <w:rFonts w:hint="eastAsia"/>
          <w:sz w:val="18"/>
          <w:szCs w:val="18"/>
        </w:rPr>
        <w:t>：此条消息类型</w:t>
      </w:r>
      <w:r w:rsidR="00780CD5">
        <w:rPr>
          <w:rFonts w:hint="eastAsia"/>
          <w:sz w:val="18"/>
          <w:szCs w:val="18"/>
        </w:rPr>
        <w:t>，</w:t>
      </w:r>
    </w:p>
    <w:p w:rsidR="006B6710" w:rsidRDefault="00AA7A52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主机下发时，最高位为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，从机上传时，最高位为</w:t>
      </w:r>
      <w:r>
        <w:rPr>
          <w:rFonts w:hint="eastAsia"/>
          <w:sz w:val="18"/>
          <w:szCs w:val="18"/>
        </w:rPr>
        <w:t>1</w:t>
      </w:r>
      <w:r w:rsidR="006B6710">
        <w:rPr>
          <w:rFonts w:hint="eastAsia"/>
          <w:sz w:val="18"/>
          <w:szCs w:val="18"/>
        </w:rPr>
        <w:t>；</w:t>
      </w:r>
    </w:p>
    <w:p w:rsidR="006B6710" w:rsidRDefault="006B6710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写命令时，高第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，读命令，高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位为</w:t>
      </w:r>
      <w:r>
        <w:rPr>
          <w:rFonts w:hint="eastAsia"/>
          <w:sz w:val="18"/>
          <w:szCs w:val="18"/>
        </w:rPr>
        <w:t>1</w:t>
      </w:r>
    </w:p>
    <w:p w:rsidR="006B6710" w:rsidRDefault="006B6710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Bit5~Bit0</w:t>
      </w:r>
      <w:r>
        <w:rPr>
          <w:rFonts w:hint="eastAsia"/>
          <w:sz w:val="18"/>
          <w:szCs w:val="18"/>
        </w:rPr>
        <w:t>为消息类型号，最大支持</w:t>
      </w:r>
      <w:r>
        <w:rPr>
          <w:rFonts w:hint="eastAsia"/>
          <w:sz w:val="18"/>
          <w:szCs w:val="18"/>
        </w:rPr>
        <w:t>63</w:t>
      </w:r>
      <w:r>
        <w:rPr>
          <w:rFonts w:hint="eastAsia"/>
          <w:sz w:val="18"/>
          <w:szCs w:val="18"/>
        </w:rPr>
        <w:t>种类型，不支持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号消息，</w:t>
      </w:r>
    </w:p>
    <w:p w:rsidR="00632BC8" w:rsidRPr="00632BC8" w:rsidRDefault="00780CD5" w:rsidP="006B6710">
      <w:pPr>
        <w:pStyle w:val="a6"/>
        <w:ind w:left="360" w:firstLineChars="0" w:firstLine="0"/>
      </w:pPr>
      <w:r>
        <w:rPr>
          <w:rFonts w:hint="eastAsia"/>
          <w:sz w:val="18"/>
          <w:szCs w:val="18"/>
        </w:rPr>
        <w:t>参考</w:t>
      </w:r>
      <w:hyperlink w:anchor="_消息类型" w:history="1">
        <w:r w:rsidRPr="00A022DB">
          <w:rPr>
            <w:rStyle w:val="a7"/>
            <w:rFonts w:hint="eastAsia"/>
            <w:b/>
            <w:sz w:val="18"/>
            <w:szCs w:val="18"/>
          </w:rPr>
          <w:t>消息类型</w:t>
        </w:r>
      </w:hyperlink>
    </w:p>
    <w:p w:rsidR="000F6E9D" w:rsidRPr="000F6E9D" w:rsidRDefault="00632BC8" w:rsidP="00632BC8">
      <w:pPr>
        <w:pStyle w:val="a6"/>
        <w:numPr>
          <w:ilvl w:val="0"/>
          <w:numId w:val="6"/>
        </w:numPr>
        <w:ind w:firstLineChars="0"/>
      </w:pPr>
      <w:r>
        <w:rPr>
          <w:rFonts w:hint="eastAsia"/>
          <w:sz w:val="18"/>
          <w:szCs w:val="18"/>
        </w:rPr>
        <w:t>Address1</w:t>
      </w:r>
      <w:r w:rsidR="008B54EA">
        <w:rPr>
          <w:rFonts w:hint="eastAsia"/>
          <w:sz w:val="18"/>
          <w:szCs w:val="18"/>
        </w:rPr>
        <w:t>~</w:t>
      </w:r>
      <w:r w:rsidR="008B54EA" w:rsidRPr="008B54EA">
        <w:rPr>
          <w:rFonts w:hint="eastAsia"/>
          <w:sz w:val="18"/>
          <w:szCs w:val="18"/>
        </w:rPr>
        <w:t xml:space="preserve"> </w:t>
      </w:r>
      <w:r w:rsidR="008B54EA"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：</w:t>
      </w:r>
      <w:r w:rsidR="00071503" w:rsidRPr="000F6E9D">
        <w:rPr>
          <w:rFonts w:hint="eastAsia"/>
        </w:rPr>
        <w:t xml:space="preserve"> </w:t>
      </w:r>
    </w:p>
    <w:p w:rsidR="00071503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Address1-</w:t>
      </w:r>
      <w:r>
        <w:rPr>
          <w:rFonts w:hint="eastAsia"/>
          <w:sz w:val="18"/>
          <w:szCs w:val="18"/>
        </w:rPr>
        <w:t>一级地址，</w:t>
      </w:r>
      <w:proofErr w:type="gramStart"/>
      <w:r>
        <w:rPr>
          <w:rFonts w:hint="eastAsia"/>
          <w:sz w:val="18"/>
          <w:szCs w:val="18"/>
        </w:rPr>
        <w:t>指柜地址</w:t>
      </w:r>
      <w:proofErr w:type="gramEnd"/>
      <w:r>
        <w:rPr>
          <w:rFonts w:hint="eastAsia"/>
          <w:sz w:val="18"/>
          <w:szCs w:val="18"/>
        </w:rPr>
        <w:t>(</w:t>
      </w:r>
      <w:proofErr w:type="gramStart"/>
      <w:r>
        <w:rPr>
          <w:rFonts w:hint="eastAsia"/>
          <w:sz w:val="18"/>
          <w:szCs w:val="18"/>
        </w:rPr>
        <w:t>柜号</w:t>
      </w:r>
      <w:proofErr w:type="gramEnd"/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071503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Address2-</w:t>
      </w:r>
      <w:r>
        <w:rPr>
          <w:rFonts w:hint="eastAsia"/>
          <w:sz w:val="18"/>
          <w:szCs w:val="18"/>
        </w:rPr>
        <w:t>二级地址，</w:t>
      </w:r>
      <w:proofErr w:type="gramStart"/>
      <w:r>
        <w:rPr>
          <w:rFonts w:hint="eastAsia"/>
          <w:sz w:val="18"/>
          <w:szCs w:val="18"/>
        </w:rPr>
        <w:t>指柜体内</w:t>
      </w:r>
      <w:proofErr w:type="gramEnd"/>
      <w:r>
        <w:rPr>
          <w:rFonts w:hint="eastAsia"/>
          <w:sz w:val="18"/>
          <w:szCs w:val="18"/>
        </w:rPr>
        <w:t>部设备连接结点地址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如层号、内部设备号</w:t>
      </w:r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FD5026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Address3-</w:t>
      </w:r>
      <w:r>
        <w:rPr>
          <w:rFonts w:hint="eastAsia"/>
          <w:sz w:val="18"/>
          <w:szCs w:val="18"/>
        </w:rPr>
        <w:t>三级地址，</w:t>
      </w:r>
      <w:proofErr w:type="gramStart"/>
      <w:r>
        <w:rPr>
          <w:rFonts w:hint="eastAsia"/>
          <w:sz w:val="18"/>
          <w:szCs w:val="18"/>
        </w:rPr>
        <w:t>批以二级</w:t>
      </w:r>
      <w:proofErr w:type="gramEnd"/>
      <w:r>
        <w:rPr>
          <w:rFonts w:hint="eastAsia"/>
          <w:sz w:val="18"/>
          <w:szCs w:val="18"/>
        </w:rPr>
        <w:t>地址为结点所连接的设备号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如位置号</w:t>
      </w:r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B85FEB" w:rsidRDefault="00B85FEB" w:rsidP="00B85FEB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要将消息发往指定目标，需要指定地址</w:t>
      </w:r>
    </w:p>
    <w:p w:rsidR="007203BC" w:rsidRPr="007203BC" w:rsidRDefault="00B85FEB" w:rsidP="007203BC">
      <w:pPr>
        <w:pStyle w:val="a6"/>
        <w:ind w:left="360" w:firstLineChars="0" w:firstLine="0"/>
        <w:rPr>
          <w:color w:val="FF0000"/>
          <w:sz w:val="18"/>
          <w:szCs w:val="18"/>
        </w:rPr>
      </w:pPr>
      <w:r w:rsidRPr="00B85FEB">
        <w:rPr>
          <w:rFonts w:hint="eastAsia"/>
          <w:color w:val="FF0000"/>
          <w:sz w:val="18"/>
          <w:szCs w:val="18"/>
        </w:rPr>
        <w:t>例如：</w:t>
      </w:r>
      <w:r w:rsidRPr="00B85FEB">
        <w:rPr>
          <w:rFonts w:hint="eastAsia"/>
          <w:color w:val="FF0000"/>
          <w:sz w:val="18"/>
          <w:szCs w:val="18"/>
        </w:rPr>
        <w:t>Address1=</w:t>
      </w:r>
      <w:r>
        <w:rPr>
          <w:rFonts w:hint="eastAsia"/>
          <w:color w:val="FF0000"/>
          <w:sz w:val="18"/>
          <w:szCs w:val="18"/>
        </w:rPr>
        <w:t>1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Address2=</w:t>
      </w:r>
      <w:r>
        <w:rPr>
          <w:rFonts w:hint="eastAsia"/>
          <w:color w:val="FF0000"/>
          <w:sz w:val="18"/>
          <w:szCs w:val="18"/>
        </w:rPr>
        <w:t>2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Address3=</w:t>
      </w:r>
      <w:r>
        <w:rPr>
          <w:rFonts w:hint="eastAsia"/>
          <w:color w:val="FF0000"/>
          <w:sz w:val="18"/>
          <w:szCs w:val="18"/>
        </w:rPr>
        <w:t>4</w:t>
      </w:r>
      <w:r w:rsidR="00F24F80">
        <w:rPr>
          <w:rFonts w:hint="eastAsia"/>
          <w:color w:val="FF0000"/>
          <w:sz w:val="18"/>
          <w:szCs w:val="18"/>
        </w:rPr>
        <w:t>(</w:t>
      </w:r>
      <w:r w:rsidR="00F24F80">
        <w:rPr>
          <w:rFonts w:hint="eastAsia"/>
          <w:color w:val="FF0000"/>
          <w:sz w:val="18"/>
          <w:szCs w:val="18"/>
        </w:rPr>
        <w:t>应答消息无地址</w:t>
      </w:r>
      <w:r w:rsidR="00F24F80">
        <w:rPr>
          <w:rFonts w:hint="eastAsia"/>
          <w:color w:val="FF0000"/>
          <w:sz w:val="18"/>
          <w:szCs w:val="18"/>
        </w:rPr>
        <w:t>)</w:t>
      </w:r>
    </w:p>
    <w:p w:rsidR="00044F38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当消息需要发送到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4</w:t>
      </w:r>
      <w:r w:rsidR="0040063A">
        <w:rPr>
          <w:rFonts w:hint="eastAsia"/>
          <w:sz w:val="18"/>
          <w:szCs w:val="18"/>
        </w:rPr>
        <w:t>；</w:t>
      </w:r>
    </w:p>
    <w:p w:rsidR="007203BC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当消息只发送到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7203BC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当消息只发送到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无效</w:t>
      </w:r>
      <w:r w:rsidR="0040063A">
        <w:rPr>
          <w:rFonts w:hint="eastAsia"/>
          <w:sz w:val="18"/>
          <w:szCs w:val="18"/>
        </w:rPr>
        <w:t>；</w:t>
      </w:r>
    </w:p>
    <w:p w:rsidR="00044F38" w:rsidRDefault="00044F38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 w:rsidR="009A20B5">
        <w:rPr>
          <w:rFonts w:hint="eastAsia"/>
          <w:sz w:val="18"/>
          <w:szCs w:val="18"/>
        </w:rPr>
        <w:t>PC</w:t>
      </w:r>
      <w:r w:rsidR="009A20B5">
        <w:rPr>
          <w:rFonts w:hint="eastAsia"/>
          <w:sz w:val="18"/>
          <w:szCs w:val="18"/>
        </w:rPr>
        <w:t>下发时</w:t>
      </w:r>
      <w:r>
        <w:rPr>
          <w:rFonts w:hint="eastAsia"/>
          <w:sz w:val="18"/>
          <w:szCs w:val="18"/>
        </w:rPr>
        <w:t>消息只发往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不得为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044F38" w:rsidRDefault="00044F38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 w:rsidR="009A20B5">
        <w:rPr>
          <w:rFonts w:hint="eastAsia"/>
          <w:sz w:val="18"/>
          <w:szCs w:val="18"/>
        </w:rPr>
        <w:t>PC</w:t>
      </w:r>
      <w:r w:rsidR="009A20B5">
        <w:rPr>
          <w:rFonts w:hint="eastAsia"/>
          <w:sz w:val="18"/>
          <w:szCs w:val="18"/>
        </w:rPr>
        <w:t>下发时</w:t>
      </w:r>
      <w:r>
        <w:rPr>
          <w:rFonts w:hint="eastAsia"/>
          <w:sz w:val="18"/>
          <w:szCs w:val="18"/>
        </w:rPr>
        <w:t>消息发往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都不得为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F37894" w:rsidRDefault="00F37894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当下发地址为</w:t>
      </w:r>
      <w:r>
        <w:rPr>
          <w:rFonts w:hint="eastAsia"/>
          <w:sz w:val="18"/>
          <w:szCs w:val="18"/>
        </w:rPr>
        <w:t>0xFF</w:t>
      </w:r>
      <w:r>
        <w:rPr>
          <w:rFonts w:hint="eastAsia"/>
          <w:sz w:val="18"/>
          <w:szCs w:val="18"/>
        </w:rPr>
        <w:t>时，表示对所有同级地址发送</w:t>
      </w:r>
    </w:p>
    <w:p w:rsidR="00A05AE6" w:rsidRDefault="00A05AE6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如果接收到底层消息需要上传时，则相应层级需要在相应</w:t>
      </w:r>
      <w:proofErr w:type="gramStart"/>
      <w:r>
        <w:rPr>
          <w:rFonts w:hint="eastAsia"/>
          <w:sz w:val="18"/>
          <w:szCs w:val="18"/>
        </w:rPr>
        <w:t>地址位加入</w:t>
      </w:r>
      <w:proofErr w:type="gramEnd"/>
      <w:r>
        <w:rPr>
          <w:rFonts w:hint="eastAsia"/>
          <w:sz w:val="18"/>
          <w:szCs w:val="18"/>
        </w:rPr>
        <w:t>本地址</w:t>
      </w:r>
    </w:p>
    <w:p w:rsidR="00EC6CD1" w:rsidRPr="00B85FEB" w:rsidRDefault="00EC6CD1" w:rsidP="00FD5026">
      <w:pPr>
        <w:pStyle w:val="a6"/>
        <w:ind w:left="360" w:firstLineChars="0" w:firstLine="0"/>
        <w:rPr>
          <w:color w:val="FF0000"/>
          <w:sz w:val="18"/>
          <w:szCs w:val="18"/>
        </w:rPr>
      </w:pPr>
      <w:r w:rsidRPr="00B85FEB">
        <w:rPr>
          <w:rFonts w:hint="eastAsia"/>
          <w:color w:val="FF0000"/>
          <w:sz w:val="18"/>
          <w:szCs w:val="18"/>
        </w:rPr>
        <w:t>例如：</w:t>
      </w:r>
      <w:r w:rsidRPr="00B85FEB">
        <w:rPr>
          <w:rFonts w:hint="eastAsia"/>
          <w:color w:val="FF0000"/>
          <w:sz w:val="18"/>
          <w:szCs w:val="18"/>
        </w:rPr>
        <w:t>Address1=2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Address2=3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Address3=5</w:t>
      </w:r>
      <w:r w:rsidR="00F24F80">
        <w:rPr>
          <w:rFonts w:hint="eastAsia"/>
          <w:color w:val="FF0000"/>
          <w:sz w:val="18"/>
          <w:szCs w:val="18"/>
        </w:rPr>
        <w:t>(</w:t>
      </w:r>
      <w:r w:rsidR="00F24F80">
        <w:rPr>
          <w:rFonts w:hint="eastAsia"/>
          <w:color w:val="FF0000"/>
          <w:sz w:val="18"/>
          <w:szCs w:val="18"/>
        </w:rPr>
        <w:t>应答消息无地址</w:t>
      </w:r>
      <w:r w:rsidR="00F24F80">
        <w:rPr>
          <w:rFonts w:hint="eastAsia"/>
          <w:color w:val="FF0000"/>
          <w:sz w:val="18"/>
          <w:szCs w:val="18"/>
        </w:rPr>
        <w:t>)</w:t>
      </w:r>
    </w:p>
    <w:p w:rsidR="00EC6CD1" w:rsidRDefault="00EC6CD1" w:rsidP="00EC6C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有消息需要上传到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接收到的地址数据应该为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5</w:t>
      </w:r>
      <w:r w:rsidR="0040063A">
        <w:rPr>
          <w:rFonts w:hint="eastAsia"/>
          <w:sz w:val="18"/>
          <w:szCs w:val="18"/>
        </w:rPr>
        <w:t>；</w:t>
      </w:r>
    </w:p>
    <w:p w:rsidR="00EC6CD1" w:rsidRPr="00EC6CD1" w:rsidRDefault="00EC6CD1" w:rsidP="00EC6C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有消息需要上传到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接收到的地址数据应该为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632BC8" w:rsidRPr="00C94BAF" w:rsidRDefault="00071503" w:rsidP="000F6E9D">
      <w:pPr>
        <w:pStyle w:val="a6"/>
        <w:ind w:left="360" w:firstLineChars="0" w:firstLine="0"/>
      </w:pPr>
      <w:r>
        <w:rPr>
          <w:rFonts w:hint="eastAsia"/>
          <w:sz w:val="18"/>
          <w:szCs w:val="18"/>
        </w:rPr>
        <w:lastRenderedPageBreak/>
        <w:t>地址范围为</w:t>
      </w:r>
      <w:r>
        <w:rPr>
          <w:rFonts w:hint="eastAsia"/>
          <w:sz w:val="18"/>
          <w:szCs w:val="18"/>
        </w:rPr>
        <w:t>1~63</w:t>
      </w:r>
      <w:r>
        <w:rPr>
          <w:rFonts w:hint="eastAsia"/>
          <w:sz w:val="18"/>
          <w:szCs w:val="18"/>
        </w:rPr>
        <w:t>，</w:t>
      </w:r>
      <w:r w:rsidR="000F6E9D">
        <w:rPr>
          <w:rFonts w:hint="eastAsia"/>
          <w:sz w:val="18"/>
          <w:szCs w:val="18"/>
        </w:rPr>
        <w:t>拨码方式</w:t>
      </w:r>
      <w:r w:rsidR="00D12F88">
        <w:rPr>
          <w:rFonts w:hint="eastAsia"/>
          <w:sz w:val="18"/>
          <w:szCs w:val="18"/>
        </w:rPr>
        <w:t>参照附录</w:t>
      </w:r>
      <w:hyperlink w:anchor="_拨码表" w:history="1">
        <w:r w:rsidR="00D12F88" w:rsidRPr="00A022DB">
          <w:rPr>
            <w:rStyle w:val="a7"/>
            <w:rFonts w:hint="eastAsia"/>
            <w:b/>
            <w:sz w:val="18"/>
            <w:szCs w:val="18"/>
          </w:rPr>
          <w:t>拨码表</w:t>
        </w:r>
      </w:hyperlink>
    </w:p>
    <w:p w:rsidR="00BB7B66" w:rsidRDefault="00C94BAF" w:rsidP="00632BC8">
      <w:pPr>
        <w:pStyle w:val="a6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Data0~DataN</w:t>
      </w:r>
      <w:r>
        <w:rPr>
          <w:rFonts w:hint="eastAsia"/>
          <w:sz w:val="18"/>
          <w:szCs w:val="18"/>
        </w:rPr>
        <w:t>：此条消息所带的数据</w:t>
      </w:r>
      <w:r w:rsidR="00BC17B1">
        <w:rPr>
          <w:rFonts w:hint="eastAsia"/>
          <w:sz w:val="18"/>
          <w:szCs w:val="18"/>
        </w:rPr>
        <w:t>(</w:t>
      </w:r>
      <w:r w:rsidR="003C04F3">
        <w:rPr>
          <w:rFonts w:hint="eastAsia"/>
          <w:sz w:val="18"/>
          <w:szCs w:val="18"/>
        </w:rPr>
        <w:t>应答消息无数据段</w:t>
      </w:r>
      <w:r w:rsidR="00BC17B1">
        <w:rPr>
          <w:rFonts w:hint="eastAsia"/>
          <w:sz w:val="18"/>
          <w:szCs w:val="18"/>
        </w:rPr>
        <w:t>)</w:t>
      </w:r>
    </w:p>
    <w:p w:rsidR="00527B2C" w:rsidRDefault="00527B2C" w:rsidP="00527B2C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最大数据个数为</w:t>
      </w:r>
      <w:r>
        <w:rPr>
          <w:rFonts w:hint="eastAsia"/>
          <w:sz w:val="18"/>
          <w:szCs w:val="18"/>
        </w:rPr>
        <w:t>128</w:t>
      </w:r>
    </w:p>
    <w:p w:rsidR="00C94BAF" w:rsidRPr="00BB7B66" w:rsidRDefault="00BB7B66" w:rsidP="00BB7B6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B1641" w:rsidRDefault="00780CD5" w:rsidP="00DA24A6">
      <w:pPr>
        <w:pStyle w:val="3"/>
      </w:pPr>
      <w:bookmarkStart w:id="38" w:name="_消息类型"/>
      <w:bookmarkStart w:id="39" w:name="_Toc533027834"/>
      <w:bookmarkEnd w:id="38"/>
      <w:r>
        <w:rPr>
          <w:rFonts w:hint="eastAsia"/>
        </w:rPr>
        <w:lastRenderedPageBreak/>
        <w:t>消息类型</w:t>
      </w:r>
      <w:bookmarkEnd w:id="39"/>
    </w:p>
    <w:tbl>
      <w:tblPr>
        <w:tblStyle w:val="a9"/>
        <w:tblW w:w="0" w:type="auto"/>
        <w:jc w:val="center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F710C" w:rsidTr="00544384">
        <w:trPr>
          <w:jc w:val="center"/>
        </w:trPr>
        <w:tc>
          <w:tcPr>
            <w:tcW w:w="7808" w:type="dxa"/>
            <w:gridSpan w:val="8"/>
            <w:shd w:val="clear" w:color="auto" w:fill="92D050"/>
          </w:tcPr>
          <w:p w:rsidR="00AF710C" w:rsidRDefault="00AF710C" w:rsidP="00F050C1">
            <w:pPr>
              <w:jc w:val="center"/>
            </w:pP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消息类型</w:t>
            </w:r>
          </w:p>
        </w:tc>
      </w:tr>
      <w:tr w:rsidR="00AF710C" w:rsidTr="00AF710C">
        <w:trPr>
          <w:jc w:val="center"/>
        </w:trPr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Bit7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Bit6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Bit5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Bit4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Bit3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Bit2</w:t>
            </w:r>
          </w:p>
        </w:tc>
        <w:tc>
          <w:tcPr>
            <w:tcW w:w="976" w:type="dxa"/>
          </w:tcPr>
          <w:p w:rsidR="00AF710C" w:rsidRDefault="00AF710C" w:rsidP="00956CBC">
            <w:r>
              <w:rPr>
                <w:rFonts w:hint="eastAsia"/>
              </w:rPr>
              <w:t>Bit1</w:t>
            </w:r>
          </w:p>
        </w:tc>
        <w:tc>
          <w:tcPr>
            <w:tcW w:w="976" w:type="dxa"/>
          </w:tcPr>
          <w:p w:rsidR="00AF710C" w:rsidRDefault="00AF710C" w:rsidP="00956CBC">
            <w:r>
              <w:rPr>
                <w:rFonts w:hint="eastAsia"/>
              </w:rPr>
              <w:t>Bit0</w:t>
            </w:r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9C2432" w:rsidP="00B65F80">
            <w:r>
              <w:rPr>
                <w:rFonts w:hint="eastAsia"/>
              </w:rPr>
              <w:t>Bit7</w:t>
            </w:r>
          </w:p>
        </w:tc>
        <w:tc>
          <w:tcPr>
            <w:tcW w:w="6832" w:type="dxa"/>
            <w:gridSpan w:val="7"/>
          </w:tcPr>
          <w:p w:rsidR="009C2432" w:rsidRDefault="009C2432" w:rsidP="00B65F80">
            <w:r>
              <w:rPr>
                <w:rFonts w:hint="eastAsia"/>
              </w:rPr>
              <w:t>数据传输方向</w:t>
            </w:r>
          </w:p>
          <w:p w:rsidR="009C2432" w:rsidRDefault="009C2432" w:rsidP="009C243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上级往下传</w:t>
            </w:r>
          </w:p>
          <w:p w:rsidR="009C2432" w:rsidRDefault="009C2432" w:rsidP="009C243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下级往上传</w:t>
            </w:r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DD0CDF" w:rsidP="00B65F80">
            <w:r>
              <w:rPr>
                <w:rFonts w:hint="eastAsia"/>
              </w:rPr>
              <w:t>Bit6</w:t>
            </w:r>
          </w:p>
        </w:tc>
        <w:tc>
          <w:tcPr>
            <w:tcW w:w="6832" w:type="dxa"/>
            <w:gridSpan w:val="7"/>
          </w:tcPr>
          <w:p w:rsidR="00DD0CDF" w:rsidRDefault="009A7FF9" w:rsidP="009A7FF9">
            <w:proofErr w:type="gramStart"/>
            <w:r>
              <w:rPr>
                <w:rFonts w:hint="eastAsia"/>
              </w:rPr>
              <w:t>保留位</w:t>
            </w:r>
            <w:proofErr w:type="gramEnd"/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DD0CDF" w:rsidP="00B65F80">
            <w:r>
              <w:rPr>
                <w:rFonts w:hint="eastAsia"/>
              </w:rPr>
              <w:t>Bit5:0</w:t>
            </w:r>
          </w:p>
        </w:tc>
        <w:tc>
          <w:tcPr>
            <w:tcW w:w="6832" w:type="dxa"/>
            <w:gridSpan w:val="7"/>
          </w:tcPr>
          <w:p w:rsidR="009C2432" w:rsidRDefault="001E191C" w:rsidP="00B65F80">
            <w:r>
              <w:rPr>
                <w:rFonts w:hint="eastAsia"/>
              </w:rPr>
              <w:t>消息类型</w:t>
            </w:r>
          </w:p>
          <w:p w:rsidR="001E191C" w:rsidRDefault="001E191C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不支持类型</w:t>
            </w:r>
          </w:p>
          <w:p w:rsidR="00DC21B0" w:rsidRDefault="001E191C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应答类型</w:t>
            </w:r>
            <w:r w:rsidR="0029051C">
              <w:rPr>
                <w:rFonts w:hint="eastAsia"/>
              </w:rPr>
              <w:t>，</w:t>
            </w:r>
            <w:r w:rsidR="00DC21B0">
              <w:rPr>
                <w:rFonts w:hint="eastAsia"/>
              </w:rPr>
              <w:t>只带一个数据，</w:t>
            </w:r>
            <w:r w:rsidR="00162302">
              <w:rPr>
                <w:rFonts w:hint="eastAsia"/>
              </w:rPr>
              <w:t>不带地址，</w:t>
            </w:r>
            <w:r w:rsidR="00DC21B0">
              <w:rPr>
                <w:rFonts w:hint="eastAsia"/>
              </w:rPr>
              <w:t>数据表示状态</w:t>
            </w:r>
          </w:p>
          <w:p w:rsidR="001E191C" w:rsidRDefault="00DC21B0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LED</w:t>
            </w:r>
            <w:r w:rsidR="000D05DA">
              <w:rPr>
                <w:rFonts w:hint="eastAsia"/>
              </w:rPr>
              <w:t>控制，</w:t>
            </w:r>
            <w:r>
              <w:rPr>
                <w:rFonts w:hint="eastAsia"/>
              </w:rPr>
              <w:t>带</w:t>
            </w:r>
            <w:r w:rsidR="000D05DA">
              <w:rPr>
                <w:rFonts w:hint="eastAsia"/>
              </w:rPr>
              <w:t>三</w:t>
            </w:r>
            <w:r>
              <w:rPr>
                <w:rFonts w:hint="eastAsia"/>
              </w:rPr>
              <w:t>个数据，</w:t>
            </w:r>
            <w:r w:rsidR="00162302">
              <w:rPr>
                <w:rFonts w:hint="eastAsia"/>
              </w:rPr>
              <w:t>带地址，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表示关，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表示开</w:t>
            </w:r>
          </w:p>
          <w:p w:rsidR="001E191C" w:rsidRDefault="00DC21B0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</w:t>
            </w:r>
            <w:r w:rsidR="002C757B">
              <w:rPr>
                <w:rFonts w:hint="eastAsia"/>
              </w:rPr>
              <w:t>锁</w:t>
            </w:r>
            <w:r>
              <w:rPr>
                <w:rFonts w:hint="eastAsia"/>
              </w:rPr>
              <w:t>命令</w:t>
            </w:r>
            <w:r w:rsidR="00FC1285">
              <w:rPr>
                <w:rFonts w:hint="eastAsia"/>
              </w:rPr>
              <w:t>，</w:t>
            </w:r>
            <w:r w:rsidR="00162302">
              <w:rPr>
                <w:rFonts w:hint="eastAsia"/>
              </w:rPr>
              <w:t>只带一个数据，带地址，</w:t>
            </w:r>
            <w:r w:rsidR="00162302">
              <w:rPr>
                <w:rFonts w:hint="eastAsia"/>
              </w:rPr>
              <w:t>0-</w:t>
            </w:r>
            <w:r w:rsidR="00162302">
              <w:rPr>
                <w:rFonts w:hint="eastAsia"/>
              </w:rPr>
              <w:t>表示读锁状态，</w:t>
            </w:r>
            <w:r w:rsidR="00162302">
              <w:rPr>
                <w:rFonts w:hint="eastAsia"/>
              </w:rPr>
              <w:t>1</w:t>
            </w:r>
            <w:r w:rsidR="00162302">
              <w:rPr>
                <w:rFonts w:hint="eastAsia"/>
              </w:rPr>
              <w:t>表示开锁</w:t>
            </w:r>
          </w:p>
          <w:p w:rsidR="001E191C" w:rsidRDefault="00162302" w:rsidP="001623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读卡器，带地址，第一个数据为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表示读卡，为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表示写卡，后面</w:t>
            </w:r>
            <w:proofErr w:type="gramStart"/>
            <w:r>
              <w:rPr>
                <w:rFonts w:hint="eastAsia"/>
              </w:rPr>
              <w:t>跟随卡数据</w:t>
            </w:r>
            <w:proofErr w:type="gramEnd"/>
          </w:p>
          <w:p w:rsidR="00CD4F1B" w:rsidRDefault="005231A5" w:rsidP="001623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关闭层板供电</w:t>
            </w:r>
          </w:p>
        </w:tc>
      </w:tr>
    </w:tbl>
    <w:p w:rsidR="00B65F80" w:rsidRDefault="00B65F80" w:rsidP="00B65F80"/>
    <w:p w:rsidR="00F37894" w:rsidRDefault="00F37894">
      <w:pPr>
        <w:widowControl/>
        <w:jc w:val="left"/>
      </w:pPr>
      <w:r>
        <w:br w:type="page"/>
      </w:r>
    </w:p>
    <w:p w:rsidR="00DA24A6" w:rsidRDefault="00DA24A6" w:rsidP="00DA24A6">
      <w:pPr>
        <w:pStyle w:val="3"/>
      </w:pPr>
      <w:bookmarkStart w:id="40" w:name="_消息子类型"/>
      <w:bookmarkStart w:id="41" w:name="_Toc533027835"/>
      <w:bookmarkEnd w:id="40"/>
      <w:r>
        <w:rPr>
          <w:rFonts w:hint="eastAsia"/>
        </w:rPr>
        <w:lastRenderedPageBreak/>
        <w:t>应答类型</w:t>
      </w:r>
      <w:bookmarkEnd w:id="41"/>
    </w:p>
    <w:p w:rsidR="00DA24A6" w:rsidRDefault="00DA24A6">
      <w:pPr>
        <w:widowControl/>
        <w:jc w:val="left"/>
        <w:rPr>
          <w:szCs w:val="21"/>
        </w:rPr>
      </w:pPr>
      <w:r w:rsidRPr="00DA24A6">
        <w:rPr>
          <w:rFonts w:hint="eastAsia"/>
          <w:szCs w:val="21"/>
        </w:rPr>
        <w:t>应答类型无地址</w:t>
      </w:r>
      <w:r w:rsidR="00DF416D">
        <w:rPr>
          <w:rFonts w:hint="eastAsia"/>
          <w:szCs w:val="21"/>
        </w:rPr>
        <w:t>段</w:t>
      </w:r>
      <w:r w:rsidRPr="00DA24A6">
        <w:rPr>
          <w:rFonts w:hint="eastAsia"/>
          <w:szCs w:val="21"/>
        </w:rPr>
        <w:t>和数据段</w:t>
      </w:r>
      <w:r w:rsidR="00DF416D">
        <w:rPr>
          <w:rFonts w:hint="eastAsia"/>
          <w:szCs w:val="21"/>
        </w:rPr>
        <w:t>，只对上层应答</w:t>
      </w:r>
      <w:r w:rsidRPr="00DA24A6">
        <w:rPr>
          <w:rFonts w:hint="eastAsia"/>
          <w:szCs w:val="21"/>
        </w:rPr>
        <w:t>，只有一个状态码</w:t>
      </w:r>
      <w:r>
        <w:rPr>
          <w:rFonts w:hint="eastAsia"/>
          <w:szCs w:val="21"/>
        </w:rPr>
        <w:t>(7E 02 x1</w:t>
      </w:r>
      <w:proofErr w:type="gramStart"/>
      <w:r>
        <w:rPr>
          <w:rFonts w:hint="eastAsia"/>
          <w:szCs w:val="21"/>
        </w:rPr>
        <w:t xml:space="preserve"> xx </w:t>
      </w:r>
      <w:proofErr w:type="spellStart"/>
      <w:r>
        <w:rPr>
          <w:rFonts w:hint="eastAsia"/>
          <w:szCs w:val="21"/>
        </w:rPr>
        <w:t>xx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xx</w:t>
      </w:r>
      <w:proofErr w:type="spellEnd"/>
      <w:r>
        <w:rPr>
          <w:rFonts w:hint="eastAsia"/>
          <w:szCs w:val="21"/>
        </w:rPr>
        <w:t xml:space="preserve"> 7F)</w:t>
      </w:r>
    </w:p>
    <w:tbl>
      <w:tblPr>
        <w:tblStyle w:val="a9"/>
        <w:tblW w:w="0" w:type="auto"/>
        <w:jc w:val="center"/>
        <w:tblLook w:val="04A0"/>
      </w:tblPr>
      <w:tblGrid>
        <w:gridCol w:w="675"/>
        <w:gridCol w:w="7088"/>
      </w:tblGrid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7088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无错误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088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忙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7088" w:type="dxa"/>
          </w:tcPr>
          <w:p w:rsidR="00D50B48" w:rsidRDefault="00DF416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不支持的消息类型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不识别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088" w:type="dxa"/>
          </w:tcPr>
          <w:p w:rsidR="00D50B48" w:rsidRDefault="00DF416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校验错误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8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8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</w:tr>
    </w:tbl>
    <w:p w:rsidR="00D50B48" w:rsidRPr="00DA24A6" w:rsidRDefault="00D50B48">
      <w:pPr>
        <w:widowControl/>
        <w:jc w:val="left"/>
        <w:rPr>
          <w:szCs w:val="21"/>
        </w:rPr>
      </w:pPr>
    </w:p>
    <w:p w:rsidR="00DA24A6" w:rsidRDefault="00DA24A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24A6" w:rsidRPr="00DA24A6" w:rsidRDefault="00DA24A6" w:rsidP="00DA24A6">
      <w:pPr>
        <w:rPr>
          <w:sz w:val="32"/>
          <w:szCs w:val="32"/>
        </w:rPr>
      </w:pPr>
    </w:p>
    <w:p w:rsidR="00876A4F" w:rsidRDefault="00876A4F">
      <w:pPr>
        <w:widowControl/>
        <w:jc w:val="left"/>
      </w:pPr>
    </w:p>
    <w:p w:rsidR="00BB7B66" w:rsidRDefault="00876A4F" w:rsidP="00876A4F">
      <w:pPr>
        <w:pStyle w:val="2"/>
      </w:pPr>
      <w:bookmarkStart w:id="42" w:name="_Toc533027836"/>
      <w:r>
        <w:rPr>
          <w:rFonts w:hint="eastAsia"/>
        </w:rPr>
        <w:t>消息传输流程</w:t>
      </w:r>
      <w:bookmarkEnd w:id="42"/>
    </w:p>
    <w:p w:rsidR="001842BA" w:rsidRDefault="001842BA" w:rsidP="00BB7B66"/>
    <w:p w:rsidR="00876A4F" w:rsidRDefault="00876A4F" w:rsidP="00BB7B66">
      <w:r>
        <w:rPr>
          <w:rFonts w:hint="eastAsia"/>
          <w:noProof/>
        </w:rPr>
        <w:drawing>
          <wp:inline distT="0" distB="0" distL="0" distR="0">
            <wp:extent cx="5174183" cy="3805504"/>
            <wp:effectExtent l="38100" t="0" r="26467" b="4496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76A4F" w:rsidRDefault="00876A4F" w:rsidP="00BB7B66"/>
    <w:p w:rsidR="00876A4F" w:rsidRPr="00BB7B66" w:rsidRDefault="00876A4F" w:rsidP="00BB7B66"/>
    <w:p w:rsidR="00187FDE" w:rsidRDefault="00187FDE">
      <w:pPr>
        <w:widowControl/>
        <w:jc w:val="left"/>
      </w:pPr>
      <w:r>
        <w:br w:type="page"/>
      </w:r>
    </w:p>
    <w:p w:rsidR="00632BC8" w:rsidRDefault="00D51BC4" w:rsidP="00065D03">
      <w:pPr>
        <w:pStyle w:val="1"/>
      </w:pPr>
      <w:bookmarkStart w:id="43" w:name="_数据包中地址的实现方式"/>
      <w:bookmarkStart w:id="44" w:name="_Toc533027837"/>
      <w:bookmarkEnd w:id="43"/>
      <w:r>
        <w:rPr>
          <w:rFonts w:hint="eastAsia"/>
        </w:rPr>
        <w:lastRenderedPageBreak/>
        <w:t>三、消息举例说明</w:t>
      </w:r>
      <w:bookmarkEnd w:id="44"/>
    </w:p>
    <w:p w:rsidR="00956CBC" w:rsidRDefault="00956CBC" w:rsidP="00065D03">
      <w:pPr>
        <w:pStyle w:val="2"/>
      </w:pPr>
      <w:bookmarkStart w:id="45" w:name="_Toc533027838"/>
      <w:r>
        <w:rPr>
          <w:rFonts w:hint="eastAsia"/>
        </w:rPr>
        <w:t>应答类型举例</w:t>
      </w:r>
      <w:bookmarkEnd w:id="45"/>
    </w:p>
    <w:p w:rsidR="00956CBC" w:rsidRPr="00956CBC" w:rsidRDefault="00956CBC" w:rsidP="00956CBC">
      <w:pPr>
        <w:rPr>
          <w:b/>
          <w:color w:val="FF0000"/>
          <w:sz w:val="24"/>
          <w:szCs w:val="24"/>
        </w:rPr>
      </w:pPr>
      <w:r w:rsidRPr="00956CBC">
        <w:rPr>
          <w:rFonts w:hint="eastAsia"/>
          <w:b/>
          <w:color w:val="FF0000"/>
          <w:sz w:val="24"/>
          <w:szCs w:val="24"/>
        </w:rPr>
        <w:t>应答类型无地址段和数据段</w:t>
      </w:r>
      <w:r w:rsidR="00DF416D">
        <w:rPr>
          <w:rFonts w:hint="eastAsia"/>
          <w:b/>
          <w:color w:val="FF0000"/>
          <w:sz w:val="24"/>
          <w:szCs w:val="24"/>
        </w:rPr>
        <w:t>，只对上层应答</w:t>
      </w:r>
    </w:p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</w:t>
      </w:r>
      <w:r w:rsidR="008A48F5">
        <w:rPr>
          <w:rFonts w:hint="eastAsia"/>
        </w:rPr>
        <w:t>无错误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F416D" w:rsidTr="00DF416D">
        <w:trPr>
          <w:jc w:val="center"/>
        </w:trPr>
        <w:tc>
          <w:tcPr>
            <w:tcW w:w="7857" w:type="dxa"/>
            <w:gridSpan w:val="4"/>
          </w:tcPr>
          <w:p w:rsidR="00DF416D" w:rsidRDefault="00DF416D" w:rsidP="00DF416D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C00000"/>
              </w:rPr>
              <w:t>D1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90</w:t>
            </w:r>
            <w:r>
              <w:rPr>
                <w:rFonts w:hint="eastAsia"/>
              </w:rPr>
              <w:t xml:space="preserve"> 7F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F416D" w:rsidRPr="00A85688" w:rsidRDefault="00DF416D" w:rsidP="004D408F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4D408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4D408F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4D408F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F416D" w:rsidRPr="00A85688" w:rsidRDefault="00EA4006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00-</w:t>
            </w:r>
            <w:r>
              <w:rPr>
                <w:rFonts w:hint="eastAsia"/>
                <w:sz w:val="18"/>
                <w:szCs w:val="18"/>
              </w:rPr>
              <w:t>无错误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D1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90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F0B21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主机应答忙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4D408F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proofErr w:type="spellStart"/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10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50</w:t>
            </w:r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01-</w:t>
            </w:r>
            <w:r>
              <w:rPr>
                <w:rFonts w:hint="eastAsia"/>
                <w:sz w:val="18"/>
                <w:szCs w:val="18"/>
              </w:rPr>
              <w:t>忙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10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主机应答不支持的消息类型</w:t>
      </w:r>
      <w:r>
        <w:rPr>
          <w:rFonts w:hint="eastAsia"/>
        </w:rPr>
        <w:t>(</w:t>
      </w:r>
      <w:r>
        <w:rPr>
          <w:rFonts w:hint="eastAsia"/>
        </w:rPr>
        <w:t>未识别或无此功能</w:t>
      </w:r>
      <w:r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4D408F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color w:val="C00000"/>
              </w:rPr>
              <w:t>50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51</w:t>
            </w:r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4D408F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02-</w:t>
            </w:r>
            <w:r w:rsidRPr="004D408F">
              <w:rPr>
                <w:rFonts w:hint="eastAsia"/>
                <w:sz w:val="18"/>
                <w:szCs w:val="18"/>
              </w:rPr>
              <w:t>未识别或无此功能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主机应答校验错误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EA4006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3 </w:t>
            </w:r>
            <w:r w:rsidR="00EA4006">
              <w:rPr>
                <w:rFonts w:hint="eastAsia"/>
                <w:color w:val="C00000"/>
              </w:rPr>
              <w:t>91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proofErr w:type="spellStart"/>
            <w:r w:rsidR="00EA4006">
              <w:rPr>
                <w:rFonts w:hint="eastAsia"/>
                <w:color w:val="C00000"/>
              </w:rPr>
              <w:t>9</w:t>
            </w:r>
            <w:r>
              <w:rPr>
                <w:rFonts w:hint="eastAsia"/>
                <w:color w:val="C00000"/>
              </w:rPr>
              <w:t>1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EA4006"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 w:rsidR="00EA4006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4D408F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4D408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</w:rPr>
              <w:t>校验错误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F0B21" w:rsidRDefault="008A48F5" w:rsidP="008A48F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从机应答无错误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EA4006" w:rsidTr="00BE7671">
        <w:trPr>
          <w:jc w:val="center"/>
        </w:trPr>
        <w:tc>
          <w:tcPr>
            <w:tcW w:w="7857" w:type="dxa"/>
            <w:gridSpan w:val="4"/>
          </w:tcPr>
          <w:p w:rsidR="00EA4006" w:rsidRDefault="00EA4006" w:rsidP="00EA4006">
            <w:r>
              <w:rPr>
                <w:rFonts w:hint="eastAsia"/>
              </w:rPr>
              <w:t xml:space="preserve">7E 02 </w:t>
            </w:r>
            <w:r>
              <w:rPr>
                <w:rFonts w:hint="eastAsia"/>
                <w:b/>
                <w:color w:val="FF0000"/>
              </w:rPr>
              <w:t>81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C00000"/>
              </w:rPr>
              <w:t>B0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50</w:t>
            </w:r>
            <w:r>
              <w:rPr>
                <w:rFonts w:hint="eastAsia"/>
              </w:rPr>
              <w:t xml:space="preserve"> 7F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81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EA4006" w:rsidRPr="00A85688" w:rsidRDefault="00EA4006" w:rsidP="00EA40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EA4006" w:rsidRPr="004D408F" w:rsidRDefault="00EA4006" w:rsidP="00EA4006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4D408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</w:rPr>
              <w:t>无错误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B0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F57E84" w:rsidRDefault="00F57E84">
      <w:pPr>
        <w:widowControl/>
        <w:jc w:val="left"/>
      </w:pPr>
      <w:r>
        <w:br w:type="page"/>
      </w:r>
    </w:p>
    <w:p w:rsidR="00F57E84" w:rsidRDefault="00F57E84" w:rsidP="00065D03">
      <w:pPr>
        <w:pStyle w:val="2"/>
      </w:pPr>
      <w:bookmarkStart w:id="46" w:name="_Toc533027839"/>
      <w:r>
        <w:rPr>
          <w:rFonts w:hint="eastAsia"/>
        </w:rPr>
        <w:lastRenderedPageBreak/>
        <w:t>控制类消息</w:t>
      </w:r>
      <w:r w:rsidR="00390988">
        <w:rPr>
          <w:rFonts w:hint="eastAsia"/>
        </w:rPr>
        <w:t>举例</w:t>
      </w:r>
      <w:bookmarkEnd w:id="46"/>
    </w:p>
    <w:p w:rsidR="00263398" w:rsidRPr="00263398" w:rsidRDefault="00263398" w:rsidP="00263398">
      <w:r>
        <w:rPr>
          <w:rFonts w:hint="eastAsia"/>
        </w:rPr>
        <w:t>控制类消息需要有目标地址数据及数据段数据</w:t>
      </w:r>
    </w:p>
    <w:p w:rsidR="00263398" w:rsidRDefault="00263398" w:rsidP="00065D03">
      <w:pPr>
        <w:pStyle w:val="3"/>
      </w:pPr>
      <w:bookmarkStart w:id="47" w:name="_Toc533027840"/>
      <w:r>
        <w:rPr>
          <w:rFonts w:hint="eastAsia"/>
        </w:rPr>
        <w:t>LED</w:t>
      </w:r>
      <w:r>
        <w:rPr>
          <w:rFonts w:hint="eastAsia"/>
        </w:rPr>
        <w:t>控制：</w:t>
      </w:r>
      <w:bookmarkEnd w:id="47"/>
    </w:p>
    <w:p w:rsidR="00263398" w:rsidRPr="00263398" w:rsidRDefault="00263398" w:rsidP="00263398">
      <w:r>
        <w:rPr>
          <w:rFonts w:hint="eastAsia"/>
        </w:rPr>
        <w:t>LED</w:t>
      </w:r>
      <w:r>
        <w:rPr>
          <w:rFonts w:hint="eastAsia"/>
        </w:rPr>
        <w:t>控制为开和关，命令为</w:t>
      </w:r>
      <w:r>
        <w:rPr>
          <w:rFonts w:hint="eastAsia"/>
        </w:rPr>
        <w:t>2</w:t>
      </w:r>
      <w:r>
        <w:rPr>
          <w:rFonts w:hint="eastAsia"/>
        </w:rPr>
        <w:t>，包含三字节地址，分别代表柜，层，位；带三个字节数据，按顺序分别代表红色、黄色</w:t>
      </w:r>
      <w:r>
        <w:rPr>
          <w:rFonts w:hint="eastAsia"/>
        </w:rPr>
        <w:t>/</w:t>
      </w:r>
      <w:r>
        <w:rPr>
          <w:rFonts w:hint="eastAsia"/>
        </w:rPr>
        <w:t>绿色、蓝色三种颜色的亮度值</w:t>
      </w:r>
      <w:r w:rsidR="00BA40DB">
        <w:rPr>
          <w:rFonts w:hint="eastAsia"/>
        </w:rPr>
        <w:t>,</w:t>
      </w:r>
      <w:r w:rsidR="00BA40DB">
        <w:rPr>
          <w:rFonts w:hint="eastAsia"/>
        </w:rPr>
        <w:t>对于单色灯，</w:t>
      </w:r>
      <w:r w:rsidR="00D72F63">
        <w:rPr>
          <w:rFonts w:hint="eastAsia"/>
        </w:rPr>
        <w:t>三个字节只要不为</w:t>
      </w:r>
      <w:r w:rsidR="00D72F63">
        <w:rPr>
          <w:rFonts w:hint="eastAsia"/>
        </w:rPr>
        <w:t>0</w:t>
      </w:r>
      <w:r w:rsidR="00D72F63">
        <w:rPr>
          <w:rFonts w:hint="eastAsia"/>
        </w:rPr>
        <w:t>此表示开灯</w:t>
      </w:r>
    </w:p>
    <w:p w:rsidR="00E72F5C" w:rsidRDefault="00312FEF" w:rsidP="00E72F5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374D43">
        <w:rPr>
          <w:rFonts w:hint="eastAsia"/>
        </w:rPr>
        <w:t>2</w:t>
      </w:r>
      <w:r>
        <w:rPr>
          <w:rFonts w:hint="eastAsia"/>
        </w:rPr>
        <w:t>打开红色</w:t>
      </w:r>
      <w:r>
        <w:rPr>
          <w:rFonts w:hint="eastAsia"/>
        </w:rPr>
        <w:t>LED</w:t>
      </w:r>
      <w:r w:rsidR="00263398">
        <w:rPr>
          <w:rFonts w:hint="eastAsia"/>
        </w:rPr>
        <w:t>，黄色</w:t>
      </w:r>
      <w:r w:rsidR="00263398">
        <w:rPr>
          <w:rFonts w:hint="eastAsia"/>
        </w:rPr>
        <w:t>/</w:t>
      </w:r>
      <w:r w:rsidR="00263398">
        <w:rPr>
          <w:rFonts w:hint="eastAsia"/>
        </w:rPr>
        <w:t>绿色、蓝色关闭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A85688" w:rsidTr="00A85688">
        <w:trPr>
          <w:jc w:val="center"/>
        </w:trPr>
        <w:tc>
          <w:tcPr>
            <w:tcW w:w="7857" w:type="dxa"/>
            <w:gridSpan w:val="4"/>
          </w:tcPr>
          <w:p w:rsidR="00A85688" w:rsidRDefault="00A85688" w:rsidP="00A85688">
            <w:r>
              <w:rPr>
                <w:rFonts w:hint="eastAsia"/>
              </w:rPr>
              <w:t xml:space="preserve">7E 07 </w:t>
            </w:r>
            <w:r w:rsidRPr="00A85688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A85688">
              <w:rPr>
                <w:rFonts w:hint="eastAsia"/>
                <w:color w:val="0070C0"/>
              </w:rPr>
              <w:t xml:space="preserve">01 </w:t>
            </w:r>
            <w:proofErr w:type="spellStart"/>
            <w:r w:rsidRPr="00A85688">
              <w:rPr>
                <w:rFonts w:hint="eastAsia"/>
                <w:color w:val="0070C0"/>
              </w:rPr>
              <w:t>01</w:t>
            </w:r>
            <w:proofErr w:type="spellEnd"/>
            <w:r w:rsidRPr="00A85688">
              <w:rPr>
                <w:rFonts w:hint="eastAsia"/>
                <w:color w:val="0070C0"/>
              </w:rPr>
              <w:t xml:space="preserve"> 02 </w:t>
            </w:r>
            <w:r w:rsidRPr="00A85688">
              <w:rPr>
                <w:rFonts w:hint="eastAsia"/>
                <w:color w:val="002060"/>
              </w:rPr>
              <w:t>FF</w:t>
            </w:r>
            <w:r w:rsidRPr="00BA2904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A85688">
              <w:rPr>
                <w:rFonts w:hint="eastAsia"/>
                <w:color w:val="C00000"/>
              </w:rPr>
              <w:t>00</w:t>
            </w:r>
            <w:proofErr w:type="spellEnd"/>
            <w:r w:rsidRPr="00A85688">
              <w:rPr>
                <w:rFonts w:hint="eastAsia"/>
                <w:color w:val="C00000"/>
              </w:rPr>
              <w:t xml:space="preserve"> A1</w:t>
            </w:r>
            <w:r>
              <w:rPr>
                <w:rFonts w:hint="eastAsia"/>
              </w:rPr>
              <w:t xml:space="preserve"> 7F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A85688" w:rsidRDefault="00A85688" w:rsidP="00DB674E">
      <w:pPr>
        <w:pStyle w:val="a6"/>
        <w:snapToGrid w:val="0"/>
        <w:spacing w:line="180" w:lineRule="atLeast"/>
        <w:ind w:left="360" w:firstLineChars="0" w:firstLine="0"/>
      </w:pPr>
    </w:p>
    <w:p w:rsidR="00255059" w:rsidRDefault="00255059" w:rsidP="00DB674E">
      <w:pPr>
        <w:pStyle w:val="a6"/>
        <w:snapToGrid w:val="0"/>
        <w:spacing w:line="180" w:lineRule="atLeast"/>
        <w:ind w:left="360" w:firstLineChars="0" w:firstLine="0"/>
      </w:pPr>
    </w:p>
    <w:p w:rsidR="00255059" w:rsidRDefault="00255059" w:rsidP="00DB674E">
      <w:pPr>
        <w:pStyle w:val="a6"/>
        <w:snapToGrid w:val="0"/>
        <w:spacing w:line="180" w:lineRule="atLeast"/>
        <w:ind w:left="360" w:firstLineChars="0" w:firstLine="0"/>
      </w:pPr>
    </w:p>
    <w:p w:rsidR="00FA33E1" w:rsidRDefault="00FA33E1" w:rsidP="00FA33E1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关灯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FA33E1" w:rsidTr="00A85688">
        <w:trPr>
          <w:jc w:val="center"/>
        </w:trPr>
        <w:tc>
          <w:tcPr>
            <w:tcW w:w="7857" w:type="dxa"/>
            <w:gridSpan w:val="4"/>
          </w:tcPr>
          <w:p w:rsidR="00FA33E1" w:rsidRDefault="00FA33E1" w:rsidP="00A85688">
            <w:pPr>
              <w:jc w:val="left"/>
            </w:pPr>
            <w:r>
              <w:rPr>
                <w:rFonts w:hint="eastAsia"/>
              </w:rPr>
              <w:t xml:space="preserve">7E 07 </w:t>
            </w:r>
            <w:r w:rsidRPr="00A85688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A85688">
              <w:rPr>
                <w:rFonts w:hint="eastAsia"/>
                <w:color w:val="0070C0"/>
              </w:rPr>
              <w:t xml:space="preserve">01 </w:t>
            </w:r>
            <w:proofErr w:type="spellStart"/>
            <w:r w:rsidRPr="00A85688">
              <w:rPr>
                <w:rFonts w:hint="eastAsia"/>
                <w:color w:val="0070C0"/>
              </w:rPr>
              <w:t>01</w:t>
            </w:r>
            <w:proofErr w:type="spellEnd"/>
            <w:r w:rsidRPr="00A85688">
              <w:rPr>
                <w:rFonts w:hint="eastAsia"/>
                <w:color w:val="0070C0"/>
              </w:rPr>
              <w:t xml:space="preserve"> 02 </w:t>
            </w:r>
            <w:r w:rsidRPr="00A85688">
              <w:rPr>
                <w:rFonts w:hint="eastAsia"/>
                <w:color w:val="002060"/>
              </w:rPr>
              <w:t>FF</w:t>
            </w:r>
            <w:r w:rsidRPr="00BA2904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r w:rsidR="00A85688" w:rsidRPr="00A85688">
              <w:rPr>
                <w:rFonts w:hint="eastAsia"/>
                <w:color w:val="C00000"/>
              </w:rPr>
              <w:t>1F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 w:rsidR="00A85688" w:rsidRPr="00A85688">
              <w:rPr>
                <w:rFonts w:hint="eastAsia"/>
                <w:color w:val="C00000"/>
              </w:rPr>
              <w:t>84</w:t>
            </w:r>
            <w:r>
              <w:rPr>
                <w:rFonts w:hint="eastAsia"/>
              </w:rPr>
              <w:t xml:space="preserve"> 7F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1F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84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FA33E1" w:rsidRDefault="00FA33E1">
      <w:pPr>
        <w:widowControl/>
        <w:jc w:val="left"/>
      </w:pPr>
      <w:r>
        <w:br w:type="page"/>
      </w:r>
    </w:p>
    <w:p w:rsidR="00BA40DB" w:rsidRDefault="009775B9" w:rsidP="00BA40D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柜</w:t>
      </w:r>
      <w:r>
        <w:rPr>
          <w:rFonts w:hint="eastAsia"/>
        </w:rPr>
        <w:t>4</w:t>
      </w:r>
      <w:r>
        <w:rPr>
          <w:rFonts w:hint="eastAsia"/>
        </w:rPr>
        <w:t>、层</w:t>
      </w:r>
      <w:r>
        <w:rPr>
          <w:rFonts w:hint="eastAsia"/>
        </w:rPr>
        <w:t>2</w:t>
      </w:r>
      <w:r>
        <w:rPr>
          <w:rFonts w:hint="eastAsia"/>
        </w:rPr>
        <w:t>、位</w:t>
      </w:r>
      <w:r>
        <w:rPr>
          <w:rFonts w:hint="eastAsia"/>
        </w:rPr>
        <w:t>3</w:t>
      </w:r>
      <w:r w:rsidR="00BA40DB">
        <w:rPr>
          <w:rFonts w:hint="eastAsia"/>
        </w:rPr>
        <w:t>打开黄色</w:t>
      </w:r>
      <w:r w:rsidR="00BA40DB">
        <w:rPr>
          <w:rFonts w:hint="eastAsia"/>
        </w:rPr>
        <w:t>/</w:t>
      </w:r>
      <w:r w:rsidR="00BA40DB">
        <w:rPr>
          <w:rFonts w:hint="eastAsia"/>
        </w:rPr>
        <w:t>绿色</w:t>
      </w:r>
      <w:r w:rsidR="00BA40DB">
        <w:rPr>
          <w:rFonts w:hint="eastAsia"/>
        </w:rPr>
        <w:t>LED</w:t>
      </w:r>
      <w:r w:rsidR="00BA40DB">
        <w:rPr>
          <w:rFonts w:hint="eastAsia"/>
        </w:rPr>
        <w:t>，红色、蓝色关闭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0F0B0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4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3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Pr="00BA40DB">
              <w:rPr>
                <w:rFonts w:hint="eastAsia"/>
                <w:color w:val="002060"/>
              </w:rPr>
              <w:t xml:space="preserve">00 </w:t>
            </w:r>
            <w:r>
              <w:rPr>
                <w:rFonts w:hint="eastAsia"/>
              </w:rPr>
              <w:t xml:space="preserve">FF 00 </w:t>
            </w:r>
            <w:r>
              <w:rPr>
                <w:rFonts w:hint="eastAsia"/>
                <w:color w:val="C00000"/>
              </w:rPr>
              <w:t>C</w:t>
            </w:r>
            <w:r w:rsidRPr="00BA40DB">
              <w:rPr>
                <w:rFonts w:hint="eastAsia"/>
                <w:color w:val="C00000"/>
              </w:rPr>
              <w:t>0 A</w:t>
            </w: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255059" w:rsidRDefault="00255059" w:rsidP="00255059"/>
    <w:p w:rsidR="00B3606B" w:rsidRDefault="00B3606B" w:rsidP="00B3606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、层</w:t>
      </w:r>
      <w:r>
        <w:rPr>
          <w:rFonts w:hint="eastAsia"/>
        </w:rPr>
        <w:t>2</w:t>
      </w:r>
      <w:r>
        <w:rPr>
          <w:rFonts w:hint="eastAsia"/>
        </w:rPr>
        <w:t>、位</w:t>
      </w:r>
      <w:r>
        <w:rPr>
          <w:rFonts w:hint="eastAsia"/>
        </w:rPr>
        <w:t>3</w:t>
      </w:r>
      <w:r>
        <w:rPr>
          <w:rFonts w:hint="eastAsia"/>
        </w:rPr>
        <w:t>关灯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0F0B0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4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3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Pr="00BA40DB">
              <w:rPr>
                <w:rFonts w:hint="eastAsia"/>
                <w:color w:val="002060"/>
              </w:rPr>
              <w:t xml:space="preserve">00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5A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2D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5A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2D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3606B" w:rsidRPr="00B3606B" w:rsidRDefault="00B3606B" w:rsidP="00BA40DB">
      <w:pPr>
        <w:pStyle w:val="a6"/>
        <w:snapToGrid w:val="0"/>
        <w:spacing w:line="180" w:lineRule="atLeast"/>
        <w:ind w:left="360" w:firstLineChars="0" w:firstLine="0"/>
      </w:pPr>
    </w:p>
    <w:p w:rsidR="00BA40DB" w:rsidRDefault="00BA40DB">
      <w:pPr>
        <w:widowControl/>
        <w:jc w:val="left"/>
      </w:pPr>
      <w:r>
        <w:br w:type="page"/>
      </w:r>
    </w:p>
    <w:p w:rsidR="00BA40DB" w:rsidRDefault="00BA40DB" w:rsidP="00BA40DB">
      <w:pPr>
        <w:pStyle w:val="a6"/>
        <w:snapToGrid w:val="0"/>
        <w:spacing w:line="180" w:lineRule="atLeast"/>
        <w:ind w:left="360" w:firstLineChars="0" w:firstLine="0"/>
      </w:pPr>
    </w:p>
    <w:p w:rsidR="00DB674E" w:rsidRDefault="00DB674E" w:rsidP="000D43E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开灯</w:t>
      </w:r>
      <w:r w:rsidR="00D72F63">
        <w:rPr>
          <w:rFonts w:hint="eastAsia"/>
        </w:rPr>
        <w:t>（</w:t>
      </w:r>
      <w:proofErr w:type="gramStart"/>
      <w:r w:rsidR="00D72F63">
        <w:rPr>
          <w:rFonts w:hint="eastAsia"/>
        </w:rPr>
        <w:t>柜灯为</w:t>
      </w:r>
      <w:proofErr w:type="gramEnd"/>
      <w:r w:rsidR="00D72F63">
        <w:rPr>
          <w:rFonts w:hint="eastAsia"/>
        </w:rPr>
        <w:t>单色灯，只要数据区三个字节之和不为</w:t>
      </w:r>
      <w:r w:rsidR="00D72F63">
        <w:rPr>
          <w:rFonts w:hint="eastAsia"/>
        </w:rPr>
        <w:t>0</w:t>
      </w:r>
      <w:r w:rsidR="00D72F63">
        <w:rPr>
          <w:rFonts w:hint="eastAsia"/>
        </w:rPr>
        <w:t>表示开灯，为</w:t>
      </w:r>
      <w:r w:rsidR="00D72F63">
        <w:rPr>
          <w:rFonts w:hint="eastAsia"/>
        </w:rPr>
        <w:t>0</w:t>
      </w:r>
      <w:r w:rsidR="00D72F63">
        <w:rPr>
          <w:rFonts w:hint="eastAsia"/>
        </w:rPr>
        <w:t>表示关灯）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04 0</w:t>
            </w:r>
            <w:r>
              <w:rPr>
                <w:rFonts w:hint="eastAsia"/>
                <w:color w:val="0070C0"/>
              </w:rPr>
              <w:t>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01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</w:rPr>
              <w:t xml:space="preserve">00 </w:t>
            </w:r>
            <w:proofErr w:type="spellStart"/>
            <w:r w:rsidRPr="00BA40D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proofErr w:type="spellEnd"/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72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69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72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69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255059" w:rsidRDefault="00255059" w:rsidP="00255059"/>
    <w:p w:rsidR="00CC2F2B" w:rsidRDefault="00CC2F2B" w:rsidP="00CC2F2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端口关灯（</w:t>
      </w:r>
      <w:proofErr w:type="gramStart"/>
      <w:r>
        <w:rPr>
          <w:rFonts w:hint="eastAsia"/>
        </w:rPr>
        <w:t>柜灯为</w:t>
      </w:r>
      <w:proofErr w:type="gramEnd"/>
      <w:r>
        <w:rPr>
          <w:rFonts w:hint="eastAsia"/>
        </w:rPr>
        <w:t>单色灯，只要数据区三个字节之和不为</w:t>
      </w:r>
      <w:r>
        <w:rPr>
          <w:rFonts w:hint="eastAsia"/>
        </w:rPr>
        <w:t>0</w:t>
      </w:r>
      <w:r>
        <w:rPr>
          <w:rFonts w:hint="eastAsia"/>
        </w:rPr>
        <w:t>表示开灯，为</w:t>
      </w:r>
      <w:r>
        <w:rPr>
          <w:rFonts w:hint="eastAsia"/>
        </w:rPr>
        <w:t>0</w:t>
      </w:r>
      <w:r>
        <w:rPr>
          <w:rFonts w:hint="eastAsia"/>
        </w:rPr>
        <w:t>表示关灯）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04 0</w:t>
            </w:r>
            <w:r>
              <w:rPr>
                <w:rFonts w:hint="eastAsia"/>
                <w:color w:val="0070C0"/>
              </w:rPr>
              <w:t>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BA40D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proofErr w:type="spellEnd"/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23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23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3606B" w:rsidRDefault="00B3606B" w:rsidP="00B3606B">
      <w:pPr>
        <w:pStyle w:val="a6"/>
        <w:ind w:left="360" w:firstLineChars="0" w:firstLine="0"/>
      </w:pPr>
    </w:p>
    <w:p w:rsidR="00B3606B" w:rsidRDefault="00B3606B">
      <w:pPr>
        <w:widowControl/>
        <w:jc w:val="left"/>
      </w:pPr>
      <w:r>
        <w:br w:type="page"/>
      </w:r>
    </w:p>
    <w:p w:rsidR="00EC159B" w:rsidRDefault="00EC159B" w:rsidP="00EC159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柜</w:t>
      </w:r>
      <w:r>
        <w:rPr>
          <w:rFonts w:hint="eastAsia"/>
        </w:rPr>
        <w:t>4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层及位亮</w:t>
      </w:r>
      <w:r w:rsidR="00B3606B">
        <w:rPr>
          <w:rFonts w:hint="eastAsia"/>
        </w:rPr>
        <w:t>蓝</w:t>
      </w:r>
      <w:r>
        <w:rPr>
          <w:rFonts w:hint="eastAsia"/>
        </w:rPr>
        <w:t>灯</w:t>
      </w:r>
      <w:proofErr w:type="gramEnd"/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FF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FF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00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FF</w:t>
            </w:r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47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E9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E9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B3606B" w:rsidRDefault="00255059" w:rsidP="00255059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层及位关灯</w:t>
      </w:r>
      <w:proofErr w:type="gramEnd"/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255059" w:rsidTr="00DF416D">
        <w:trPr>
          <w:jc w:val="center"/>
        </w:trPr>
        <w:tc>
          <w:tcPr>
            <w:tcW w:w="7857" w:type="dxa"/>
            <w:gridSpan w:val="4"/>
          </w:tcPr>
          <w:p w:rsidR="00255059" w:rsidRDefault="00255059" w:rsidP="00255059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FF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FF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00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FF</w:t>
            </w:r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07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A9</w:t>
            </w:r>
            <w:r>
              <w:rPr>
                <w:rFonts w:hint="eastAsia"/>
              </w:rPr>
              <w:t xml:space="preserve"> 7F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A9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CC2F2B">
      <w:pPr>
        <w:ind w:firstLine="360"/>
      </w:pPr>
    </w:p>
    <w:p w:rsidR="00DB674E" w:rsidRDefault="00DB674E" w:rsidP="00DB674E">
      <w:pPr>
        <w:widowControl/>
        <w:jc w:val="left"/>
      </w:pPr>
      <w:r>
        <w:br w:type="page"/>
      </w:r>
    </w:p>
    <w:p w:rsidR="00DB674E" w:rsidRDefault="008B3CB8" w:rsidP="00065D03">
      <w:pPr>
        <w:pStyle w:val="3"/>
      </w:pPr>
      <w:bookmarkStart w:id="48" w:name="_Toc533027841"/>
      <w:r>
        <w:rPr>
          <w:rFonts w:hint="eastAsia"/>
        </w:rPr>
        <w:lastRenderedPageBreak/>
        <w:t>锁控制</w:t>
      </w:r>
      <w:bookmarkEnd w:id="48"/>
    </w:p>
    <w:p w:rsidR="008B3CB8" w:rsidRPr="008B3CB8" w:rsidRDefault="008B3CB8" w:rsidP="008B3CB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开锁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8B3CB8" w:rsidTr="00DF416D">
        <w:trPr>
          <w:jc w:val="center"/>
        </w:trPr>
        <w:tc>
          <w:tcPr>
            <w:tcW w:w="7857" w:type="dxa"/>
            <w:gridSpan w:val="4"/>
          </w:tcPr>
          <w:p w:rsidR="008B3CB8" w:rsidRDefault="008B3CB8" w:rsidP="000962F5">
            <w:r>
              <w:rPr>
                <w:rFonts w:hint="eastAsia"/>
              </w:rPr>
              <w:t>7E 0</w:t>
            </w:r>
            <w:r w:rsidR="000962F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 w:rsidR="00B6040A"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="00B6040A"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r w:rsidR="000962F5">
              <w:rPr>
                <w:rFonts w:hint="eastAsia"/>
                <w:color w:val="C00000"/>
              </w:rPr>
              <w:t>45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 w:rsidR="000962F5">
              <w:rPr>
                <w:rFonts w:hint="eastAsia"/>
                <w:color w:val="C00000"/>
              </w:rPr>
              <w:t>7E</w:t>
            </w:r>
            <w:r>
              <w:rPr>
                <w:rFonts w:hint="eastAsia"/>
              </w:rPr>
              <w:t xml:space="preserve"> 7F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8B3CB8" w:rsidRPr="00A85688" w:rsidRDefault="008B3CB8" w:rsidP="000962F5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0962F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8B3CB8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8B3CB8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8B3CB8" w:rsidRPr="00A85688" w:rsidRDefault="000962F5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45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8B3CB8" w:rsidRPr="00A85688" w:rsidRDefault="000962F5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8B3CB8" w:rsidRDefault="008B3CB8" w:rsidP="008B3CB8"/>
    <w:p w:rsidR="000E3BC2" w:rsidRDefault="000E3BC2" w:rsidP="008B3CB8"/>
    <w:p w:rsidR="000E3BC2" w:rsidRDefault="000E3BC2" w:rsidP="008B3CB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锁开状态上报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0E3BC2" w:rsidTr="00DF416D">
        <w:trPr>
          <w:jc w:val="center"/>
        </w:trPr>
        <w:tc>
          <w:tcPr>
            <w:tcW w:w="7857" w:type="dxa"/>
            <w:gridSpan w:val="4"/>
          </w:tcPr>
          <w:p w:rsidR="000E3BC2" w:rsidRDefault="000E3BC2" w:rsidP="000E3BC2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44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A0</w:t>
            </w:r>
            <w:r>
              <w:rPr>
                <w:rFonts w:hint="eastAsia"/>
              </w:rPr>
              <w:t xml:space="preserve"> 7F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83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0E3BC2" w:rsidRDefault="000E3BC2" w:rsidP="000E3BC2">
      <w:pPr>
        <w:pStyle w:val="a6"/>
        <w:ind w:left="360" w:firstLineChars="0" w:firstLine="0"/>
      </w:pPr>
    </w:p>
    <w:p w:rsidR="000E3BC2" w:rsidRDefault="000E3BC2" w:rsidP="000E3BC2">
      <w:pPr>
        <w:pStyle w:val="a6"/>
        <w:ind w:left="360" w:firstLineChars="0" w:firstLine="0"/>
      </w:pPr>
    </w:p>
    <w:p w:rsidR="000E3BC2" w:rsidRDefault="000E3BC2" w:rsidP="000E3BC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锁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上报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0E3BC2" w:rsidTr="00DF416D">
        <w:trPr>
          <w:jc w:val="center"/>
        </w:trPr>
        <w:tc>
          <w:tcPr>
            <w:tcW w:w="7857" w:type="dxa"/>
            <w:gridSpan w:val="4"/>
          </w:tcPr>
          <w:p w:rsidR="000E3BC2" w:rsidRDefault="000E3BC2" w:rsidP="000E3BC2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01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85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60</w:t>
            </w:r>
            <w:r>
              <w:rPr>
                <w:rFonts w:hint="eastAsia"/>
              </w:rPr>
              <w:t xml:space="preserve"> 7F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83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Default="005231A5" w:rsidP="005231A5">
      <w:pPr>
        <w:pStyle w:val="3"/>
      </w:pPr>
      <w:bookmarkStart w:id="49" w:name="_Toc533027842"/>
      <w:r>
        <w:rPr>
          <w:rFonts w:hint="eastAsia"/>
        </w:rPr>
        <w:lastRenderedPageBreak/>
        <w:t>层板供电控制</w:t>
      </w:r>
      <w:bookmarkEnd w:id="49"/>
    </w:p>
    <w:p w:rsidR="005231A5" w:rsidRDefault="005231A5" w:rsidP="005231A5">
      <w:pPr>
        <w:jc w:val="left"/>
        <w:rPr>
          <w:b/>
          <w:color w:val="FF0000"/>
          <w:szCs w:val="21"/>
        </w:rPr>
      </w:pPr>
      <w:r w:rsidRPr="005231A5">
        <w:rPr>
          <w:rFonts w:hint="eastAsia"/>
          <w:b/>
          <w:color w:val="FF0000"/>
          <w:szCs w:val="21"/>
        </w:rPr>
        <w:t>地址只有一个字节，为柜地址，数据位只有一位，为开关状态</w:t>
      </w:r>
    </w:p>
    <w:p w:rsidR="005231A5" w:rsidRPr="005231A5" w:rsidRDefault="005231A5" w:rsidP="005231A5">
      <w:pPr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ab/>
        <w:t>7E 0</w:t>
      </w:r>
      <w:r w:rsidR="00A8370F"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 xml:space="preserve"> 05 XX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 w:rsidR="00A8370F">
        <w:rPr>
          <w:rFonts w:hint="eastAsia"/>
          <w:b/>
          <w:color w:val="FF0000"/>
          <w:szCs w:val="21"/>
        </w:rPr>
        <w:t xml:space="preserve">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>
        <w:rPr>
          <w:rFonts w:hint="eastAsia"/>
          <w:b/>
          <w:color w:val="FF0000"/>
          <w:szCs w:val="21"/>
        </w:rPr>
        <w:t xml:space="preserve"> 7F</w:t>
      </w:r>
    </w:p>
    <w:p w:rsidR="005231A5" w:rsidRDefault="005231A5" w:rsidP="005231A5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1</w:t>
      </w:r>
      <w:r>
        <w:rPr>
          <w:rFonts w:hint="eastAsia"/>
        </w:rPr>
        <w:t>柜层板供电</w:t>
      </w:r>
      <w:r>
        <w:rPr>
          <w:rFonts w:hint="eastAsia"/>
        </w:rPr>
        <w:t>(</w:t>
      </w:r>
      <w:r>
        <w:rPr>
          <w:rFonts w:hint="eastAsia"/>
        </w:rPr>
        <w:t>针对整柜</w:t>
      </w:r>
      <w:r>
        <w:rPr>
          <w:rFonts w:hint="eastAsia"/>
        </w:rPr>
        <w:t xml:space="preserve">) 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5231A5" w:rsidTr="00BE7671">
        <w:trPr>
          <w:jc w:val="center"/>
        </w:trPr>
        <w:tc>
          <w:tcPr>
            <w:tcW w:w="7857" w:type="dxa"/>
            <w:gridSpan w:val="4"/>
          </w:tcPr>
          <w:p w:rsidR="005231A5" w:rsidRDefault="005231A5" w:rsidP="00D60B4C">
            <w:r>
              <w:rPr>
                <w:rFonts w:hint="eastAsia"/>
              </w:rPr>
              <w:t>7E 0</w:t>
            </w:r>
            <w:r w:rsidR="00D60B4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05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1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="00D60B4C" w:rsidRPr="00D60B4C">
              <w:rPr>
                <w:rFonts w:hint="eastAsia"/>
                <w:color w:val="000000" w:themeColor="text1"/>
              </w:rPr>
              <w:t>00</w:t>
            </w:r>
            <w:r w:rsidR="00D60B4C">
              <w:rPr>
                <w:rFonts w:hint="eastAsia"/>
                <w:color w:val="0070C0"/>
              </w:rPr>
              <w:t xml:space="preserve"> </w:t>
            </w:r>
            <w:r w:rsidR="00D60B4C">
              <w:rPr>
                <w:rFonts w:hint="eastAsia"/>
                <w:color w:val="C00000"/>
              </w:rPr>
              <w:t>11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 w:rsidR="00D60B4C">
              <w:rPr>
                <w:rFonts w:hint="eastAsia"/>
                <w:color w:val="C00000"/>
              </w:rPr>
              <w:t>F1</w:t>
            </w:r>
            <w:r>
              <w:rPr>
                <w:rFonts w:hint="eastAsia"/>
              </w:rPr>
              <w:t xml:space="preserve"> 7F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D60B4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5231A5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="00D60B4C">
              <w:rPr>
                <w:rFonts w:hint="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D60B4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 w:rsidR="00D60B4C">
              <w:rPr>
                <w:rFonts w:hint="eastAsia"/>
                <w:sz w:val="18"/>
                <w:szCs w:val="18"/>
              </w:rPr>
              <w:t>关电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1-</w:t>
            </w:r>
            <w:r w:rsidR="00D60B4C">
              <w:rPr>
                <w:rFonts w:hint="eastAsia"/>
                <w:sz w:val="18"/>
                <w:szCs w:val="18"/>
              </w:rPr>
              <w:t>通电</w:t>
            </w:r>
            <w:r>
              <w:rPr>
                <w:rFonts w:hint="eastAsia"/>
                <w:sz w:val="18"/>
                <w:szCs w:val="18"/>
              </w:rPr>
              <w:t>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 w:rsidR="00D60B4C">
              <w:rPr>
                <w:rFonts w:hint="eastAsia"/>
                <w:sz w:val="18"/>
                <w:szCs w:val="18"/>
              </w:rPr>
              <w:t>关电状态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1-</w:t>
            </w:r>
            <w:r w:rsidR="00D60B4C">
              <w:rPr>
                <w:rFonts w:hint="eastAsia"/>
                <w:sz w:val="18"/>
                <w:szCs w:val="18"/>
              </w:rPr>
              <w:t>通电状态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5231A5" w:rsidRPr="00A85688" w:rsidRDefault="00D60B4C" w:rsidP="00D60B4C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11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5231A5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F1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Default="005231A5" w:rsidP="005231A5">
      <w:pPr>
        <w:pStyle w:val="a6"/>
        <w:ind w:left="360" w:firstLineChars="0" w:firstLine="0"/>
      </w:pPr>
    </w:p>
    <w:p w:rsidR="00D60B4C" w:rsidRPr="008B3CB8" w:rsidRDefault="00D60B4C" w:rsidP="00D60B4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1</w:t>
      </w:r>
      <w:r>
        <w:rPr>
          <w:rFonts w:hint="eastAsia"/>
        </w:rPr>
        <w:t>柜层板供电</w:t>
      </w:r>
      <w:r>
        <w:rPr>
          <w:rFonts w:hint="eastAsia"/>
        </w:rPr>
        <w:t>(</w:t>
      </w:r>
      <w:r>
        <w:rPr>
          <w:rFonts w:hint="eastAsia"/>
        </w:rPr>
        <w:t>针对整柜</w:t>
      </w:r>
      <w:r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60B4C" w:rsidTr="00BE7671">
        <w:trPr>
          <w:jc w:val="center"/>
        </w:trPr>
        <w:tc>
          <w:tcPr>
            <w:tcW w:w="7857" w:type="dxa"/>
            <w:gridSpan w:val="4"/>
          </w:tcPr>
          <w:p w:rsidR="00D60B4C" w:rsidRDefault="00D60B4C" w:rsidP="00D60B4C">
            <w:r>
              <w:rPr>
                <w:rFonts w:hint="eastAsia"/>
              </w:rPr>
              <w:t xml:space="preserve">7E 03 </w:t>
            </w:r>
            <w:r>
              <w:rPr>
                <w:rFonts w:hint="eastAsia"/>
                <w:b/>
                <w:color w:val="FF0000"/>
              </w:rPr>
              <w:t>05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1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D60B4C"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proofErr w:type="spellEnd"/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C00000"/>
              </w:rPr>
              <w:t>D0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31</w:t>
            </w:r>
            <w:r>
              <w:rPr>
                <w:rFonts w:hint="eastAsia"/>
              </w:rPr>
              <w:t xml:space="preserve"> 7F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关电，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通电，上报时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关电状态，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通电状态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D0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31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Pr="005231A5" w:rsidRDefault="005231A5" w:rsidP="005231A5"/>
    <w:p w:rsidR="005231A5" w:rsidRDefault="005231A5" w:rsidP="005231A5"/>
    <w:p w:rsidR="005231A5" w:rsidRDefault="005231A5" w:rsidP="005231A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E7B51" w:rsidRDefault="00AE7B51" w:rsidP="00AE7B51">
      <w:pPr>
        <w:pStyle w:val="2"/>
      </w:pPr>
      <w:bookmarkStart w:id="50" w:name="_Toc533027843"/>
      <w:r>
        <w:rPr>
          <w:rFonts w:hint="eastAsia"/>
        </w:rPr>
        <w:lastRenderedPageBreak/>
        <w:t>数据类消息举例</w:t>
      </w:r>
      <w:bookmarkEnd w:id="50"/>
    </w:p>
    <w:p w:rsidR="000E3BC2" w:rsidRDefault="00AE7B51" w:rsidP="00065D03">
      <w:pPr>
        <w:pStyle w:val="3"/>
      </w:pPr>
      <w:bookmarkStart w:id="51" w:name="_Toc533027844"/>
      <w:r>
        <w:rPr>
          <w:rFonts w:hint="eastAsia"/>
        </w:rPr>
        <w:t>读卡器命令</w:t>
      </w:r>
      <w:bookmarkEnd w:id="51"/>
    </w:p>
    <w:p w:rsidR="001F7100" w:rsidRDefault="001F7100" w:rsidP="001F7100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2</w:t>
      </w:r>
      <w:r>
        <w:rPr>
          <w:rFonts w:hint="eastAsia"/>
        </w:rPr>
        <w:t>号柜读卡器发送数据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1F7100" w:rsidTr="00DF416D">
        <w:trPr>
          <w:jc w:val="center"/>
        </w:trPr>
        <w:tc>
          <w:tcPr>
            <w:tcW w:w="7857" w:type="dxa"/>
            <w:gridSpan w:val="4"/>
          </w:tcPr>
          <w:p w:rsidR="001F7100" w:rsidRDefault="001F7100" w:rsidP="0084652B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 w:rsidR="0084652B"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 w:rsidR="0084652B">
              <w:rPr>
                <w:rFonts w:hint="eastAsia"/>
                <w:color w:val="002060"/>
              </w:rPr>
              <w:t>data0~dataN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 w:rsidR="0084652B">
              <w:rPr>
                <w:rFonts w:hint="eastAsia"/>
                <w:color w:val="C00000"/>
              </w:rPr>
              <w:t>xx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proofErr w:type="spellStart"/>
            <w:r w:rsidR="0084652B">
              <w:rPr>
                <w:rFonts w:hint="eastAsia"/>
                <w:color w:val="C00000"/>
              </w:rPr>
              <w:t>xx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1F7100" w:rsidRPr="00A85688" w:rsidRDefault="00D16C6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  <w:r w:rsidR="00D16C69">
              <w:rPr>
                <w:rFonts w:hint="eastAsia"/>
                <w:sz w:val="18"/>
                <w:szCs w:val="18"/>
              </w:rPr>
              <w:t>,</w:t>
            </w:r>
            <w:r w:rsidR="00D16C69" w:rsidRPr="00A85688">
              <w:rPr>
                <w:rFonts w:hint="eastAsia"/>
                <w:sz w:val="18"/>
                <w:szCs w:val="18"/>
              </w:rPr>
              <w:t xml:space="preserve"> length</w:t>
            </w:r>
            <w:r w:rsidR="00D16C69">
              <w:rPr>
                <w:rFonts w:hint="eastAsia"/>
                <w:sz w:val="18"/>
                <w:szCs w:val="18"/>
              </w:rPr>
              <w:t>=4+N+1,N</w:t>
            </w:r>
            <w:r w:rsidR="00D16C69">
              <w:rPr>
                <w:rFonts w:hint="eastAsia"/>
                <w:sz w:val="18"/>
                <w:szCs w:val="18"/>
              </w:rPr>
              <w:t>为要发往读卡器的全部数据长度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04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1F7100" w:rsidRPr="00A85688" w:rsidRDefault="001F7100" w:rsidP="001F710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>
              <w:rPr>
                <w:rFonts w:hint="eastAsia"/>
                <w:color w:val="FF0000"/>
                <w:sz w:val="18"/>
                <w:szCs w:val="18"/>
              </w:rPr>
              <w:t>读卡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器相关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根据读卡</w:t>
            </w:r>
            <w:proofErr w:type="gramStart"/>
            <w:r>
              <w:rPr>
                <w:rFonts w:hint="eastAsia"/>
                <w:sz w:val="18"/>
                <w:szCs w:val="18"/>
              </w:rPr>
              <w:t>器协议</w:t>
            </w:r>
            <w:proofErr w:type="gramEnd"/>
            <w:r>
              <w:rPr>
                <w:rFonts w:hint="eastAsia"/>
                <w:sz w:val="18"/>
                <w:szCs w:val="18"/>
              </w:rPr>
              <w:t>发送相关数据</w:t>
            </w:r>
          </w:p>
        </w:tc>
      </w:tr>
      <w:tr w:rsidR="0084652B" w:rsidTr="00DF416D">
        <w:trPr>
          <w:jc w:val="center"/>
        </w:trPr>
        <w:tc>
          <w:tcPr>
            <w:tcW w:w="1078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~~</w:t>
            </w:r>
          </w:p>
        </w:tc>
        <w:tc>
          <w:tcPr>
            <w:tcW w:w="427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84652B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4652B" w:rsidTr="00DF416D">
        <w:trPr>
          <w:jc w:val="center"/>
        </w:trPr>
        <w:tc>
          <w:tcPr>
            <w:tcW w:w="1078" w:type="dxa"/>
          </w:tcPr>
          <w:p w:rsidR="0084652B" w:rsidRDefault="0084652B" w:rsidP="0084652B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427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84652B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DB674E" w:rsidRDefault="00DB674E" w:rsidP="00DB674E">
      <w:pPr>
        <w:pStyle w:val="a6"/>
        <w:ind w:left="360" w:firstLineChars="0" w:firstLine="0"/>
      </w:pPr>
    </w:p>
    <w:p w:rsidR="000D43E5" w:rsidRDefault="000D43E5" w:rsidP="00DB674E">
      <w:pPr>
        <w:pStyle w:val="a6"/>
        <w:ind w:left="360" w:firstLineChars="0" w:firstLine="0"/>
      </w:pPr>
    </w:p>
    <w:p w:rsidR="00D77509" w:rsidRDefault="00D77509" w:rsidP="00D7750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号柜读卡器上传数据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77509" w:rsidTr="00DF416D">
        <w:trPr>
          <w:jc w:val="center"/>
        </w:trPr>
        <w:tc>
          <w:tcPr>
            <w:tcW w:w="7857" w:type="dxa"/>
            <w:gridSpan w:val="4"/>
          </w:tcPr>
          <w:p w:rsidR="00D77509" w:rsidRDefault="00D77509" w:rsidP="00DF416D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data0~dataN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xx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color w:val="C00000"/>
              </w:rPr>
              <w:t>xx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A85688">
              <w:rPr>
                <w:rFonts w:hint="eastAsia"/>
                <w:sz w:val="18"/>
                <w:szCs w:val="18"/>
              </w:rPr>
              <w:t xml:space="preserve"> length</w:t>
            </w:r>
            <w:r>
              <w:rPr>
                <w:rFonts w:hint="eastAsia"/>
                <w:sz w:val="18"/>
                <w:szCs w:val="18"/>
              </w:rPr>
              <w:t>=4+N+1,N</w:t>
            </w:r>
            <w:r>
              <w:rPr>
                <w:rFonts w:hint="eastAsia"/>
                <w:sz w:val="18"/>
                <w:szCs w:val="18"/>
              </w:rPr>
              <w:t>为从读卡器接收到的</w:t>
            </w:r>
            <w:proofErr w:type="gramStart"/>
            <w:r>
              <w:rPr>
                <w:rFonts w:hint="eastAsia"/>
                <w:sz w:val="18"/>
                <w:szCs w:val="18"/>
              </w:rPr>
              <w:t>的</w:t>
            </w:r>
            <w:proofErr w:type="gramEnd"/>
            <w:r>
              <w:rPr>
                <w:rFonts w:hint="eastAsia"/>
                <w:sz w:val="18"/>
                <w:szCs w:val="18"/>
              </w:rPr>
              <w:t>全部数据长度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84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>
              <w:rPr>
                <w:rFonts w:hint="eastAsia"/>
                <w:color w:val="FF0000"/>
                <w:sz w:val="18"/>
                <w:szCs w:val="18"/>
              </w:rPr>
              <w:t>读卡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器相关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根据读卡</w:t>
            </w:r>
            <w:proofErr w:type="gramStart"/>
            <w:r>
              <w:rPr>
                <w:rFonts w:hint="eastAsia"/>
                <w:sz w:val="18"/>
                <w:szCs w:val="18"/>
              </w:rPr>
              <w:t>器协议</w:t>
            </w:r>
            <w:proofErr w:type="gramEnd"/>
            <w:r>
              <w:rPr>
                <w:rFonts w:hint="eastAsia"/>
                <w:sz w:val="18"/>
                <w:szCs w:val="18"/>
              </w:rPr>
              <w:t>发送相关数据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~~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0D43E5" w:rsidRDefault="000D43E5" w:rsidP="00DB674E">
      <w:pPr>
        <w:pStyle w:val="a6"/>
        <w:ind w:left="360" w:firstLineChars="0" w:firstLine="0"/>
      </w:pPr>
    </w:p>
    <w:p w:rsidR="000D43E5" w:rsidRPr="00956CBC" w:rsidRDefault="000D43E5" w:rsidP="00DB674E">
      <w:pPr>
        <w:pStyle w:val="a6"/>
        <w:ind w:left="360" w:firstLineChars="0" w:firstLine="0"/>
      </w:pPr>
    </w:p>
    <w:p w:rsidR="009775B9" w:rsidRPr="00E72F5C" w:rsidRDefault="009775B9" w:rsidP="009775B9">
      <w:pPr>
        <w:pStyle w:val="a6"/>
        <w:ind w:left="360" w:firstLineChars="0" w:firstLine="0"/>
      </w:pPr>
    </w:p>
    <w:p w:rsidR="002F0B21" w:rsidRDefault="002F0B21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622D17" w:rsidRDefault="00622D17" w:rsidP="003106F2">
      <w:r>
        <w:br w:type="page"/>
      </w:r>
    </w:p>
    <w:p w:rsidR="00CC2B0B" w:rsidRDefault="00462259" w:rsidP="00622D17">
      <w:pPr>
        <w:pStyle w:val="1"/>
      </w:pPr>
      <w:bookmarkStart w:id="52" w:name="_Toc531727903"/>
      <w:bookmarkStart w:id="53" w:name="_Toc533027845"/>
      <w:r>
        <w:rPr>
          <w:rFonts w:hint="eastAsia"/>
        </w:rPr>
        <w:lastRenderedPageBreak/>
        <w:t>四、附录</w:t>
      </w:r>
      <w:bookmarkEnd w:id="52"/>
      <w:bookmarkEnd w:id="53"/>
    </w:p>
    <w:p w:rsidR="00622D17" w:rsidRDefault="00622D17" w:rsidP="005D37FF">
      <w:pPr>
        <w:pStyle w:val="2"/>
      </w:pPr>
      <w:bookmarkStart w:id="54" w:name="_CRC16-Modbus"/>
      <w:bookmarkStart w:id="55" w:name="_Toc531727904"/>
      <w:bookmarkStart w:id="56" w:name="_Toc533027846"/>
      <w:bookmarkEnd w:id="54"/>
      <w:r>
        <w:rPr>
          <w:rFonts w:hint="eastAsia"/>
        </w:rPr>
        <w:t>CRC16-</w:t>
      </w:r>
      <w:r w:rsidRPr="001A312C">
        <w:rPr>
          <w:rFonts w:asciiTheme="minorHAnsi" w:hAnsiTheme="minorHAnsi" w:cstheme="minorBidi"/>
          <w:sz w:val="21"/>
          <w:szCs w:val="22"/>
        </w:rPr>
        <w:t>Modbus</w:t>
      </w:r>
      <w:bookmarkEnd w:id="55"/>
      <w:bookmarkEnd w:id="56"/>
    </w:p>
    <w:p w:rsidR="00622D17" w:rsidRDefault="00622D17" w:rsidP="00C1115B">
      <w:pPr>
        <w:snapToGrid w:val="0"/>
      </w:pPr>
      <w:proofErr w:type="gramStart"/>
      <w:r>
        <w:t>void</w:t>
      </w:r>
      <w:proofErr w:type="gramEnd"/>
      <w:r>
        <w:t xml:space="preserve"> InvertUint8(unsigned char *</w:t>
      </w:r>
      <w:proofErr w:type="spellStart"/>
      <w:r>
        <w:t>dBuf,unsigned</w:t>
      </w:r>
      <w:proofErr w:type="spellEnd"/>
      <w:r>
        <w:t xml:space="preserve"> char *</w:t>
      </w:r>
      <w:proofErr w:type="spellStart"/>
      <w:r>
        <w:t>srcBuf</w:t>
      </w:r>
      <w:proofErr w:type="spellEnd"/>
      <w:r>
        <w:t>)</w:t>
      </w:r>
    </w:p>
    <w:p w:rsidR="00622D17" w:rsidRDefault="00622D17" w:rsidP="00C1115B">
      <w:pPr>
        <w:snapToGrid w:val="0"/>
      </w:pPr>
      <w:r>
        <w:t xml:space="preserve">{    </w:t>
      </w:r>
    </w:p>
    <w:p w:rsidR="00622D17" w:rsidRDefault="00622D17" w:rsidP="00C1115B">
      <w:pPr>
        <w:snapToGrid w:val="0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tmp</w:t>
      </w:r>
      <w:proofErr w:type="spellEnd"/>
      <w:r>
        <w:t>[4];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 0;</w:t>
      </w:r>
    </w:p>
    <w:p w:rsidR="00622D17" w:rsidRDefault="00622D17" w:rsidP="00C1115B">
      <w:pPr>
        <w:snapToGrid w:val="0"/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8;i++)</w:t>
      </w:r>
    </w:p>
    <w:p w:rsidR="00622D17" w:rsidRDefault="00622D17" w:rsidP="00C1115B">
      <w:pPr>
        <w:snapToGrid w:val="0"/>
      </w:pPr>
      <w:r>
        <w:t xml:space="preserve">    {</w:t>
      </w:r>
    </w:p>
    <w:p w:rsidR="00622D17" w:rsidRDefault="00622D17" w:rsidP="00C1115B">
      <w:pPr>
        <w:snapToGrid w:val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srcBuf</w:t>
      </w:r>
      <w:proofErr w:type="spellEnd"/>
      <w:r>
        <w:t xml:space="preserve">[0]&amp; (1 &lt;&lt; </w:t>
      </w:r>
      <w:proofErr w:type="spellStart"/>
      <w:r>
        <w:t>i</w:t>
      </w:r>
      <w:proofErr w:type="spellEnd"/>
      <w:r>
        <w:t>))</w:t>
      </w:r>
    </w:p>
    <w:p w:rsidR="00622D17" w:rsidRDefault="00622D17" w:rsidP="00C1115B">
      <w:pPr>
        <w:snapToGrid w:val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0]|=1&lt;&lt;(7-i);</w:t>
      </w:r>
    </w:p>
    <w:p w:rsidR="00622D17" w:rsidRDefault="00622D17" w:rsidP="00C1115B">
      <w:pPr>
        <w:snapToGrid w:val="0"/>
      </w:pPr>
      <w:r>
        <w:t xml:space="preserve">    }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dBuf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tmp</w:t>
      </w:r>
      <w:proofErr w:type="spellEnd"/>
      <w:r>
        <w:t>[0];</w:t>
      </w:r>
    </w:p>
    <w:p w:rsidR="00622D17" w:rsidRDefault="00622D17" w:rsidP="00C1115B">
      <w:pPr>
        <w:snapToGrid w:val="0"/>
      </w:pPr>
      <w:r>
        <w:t>}</w:t>
      </w:r>
    </w:p>
    <w:p w:rsidR="00622D17" w:rsidRDefault="00622D17" w:rsidP="00C1115B">
      <w:pPr>
        <w:snapToGrid w:val="0"/>
      </w:pPr>
      <w:proofErr w:type="gramStart"/>
      <w:r>
        <w:t>void</w:t>
      </w:r>
      <w:proofErr w:type="gramEnd"/>
      <w:r>
        <w:t xml:space="preserve"> InvertUint16(unsigned short *</w:t>
      </w:r>
      <w:proofErr w:type="spellStart"/>
      <w:r>
        <w:t>dBuf,unsigned</w:t>
      </w:r>
      <w:proofErr w:type="spellEnd"/>
      <w:r>
        <w:t xml:space="preserve"> short *</w:t>
      </w:r>
      <w:proofErr w:type="spellStart"/>
      <w:r>
        <w:t>srcBuf</w:t>
      </w:r>
      <w:proofErr w:type="spellEnd"/>
      <w:r>
        <w:t>)</w:t>
      </w:r>
    </w:p>
    <w:p w:rsidR="005D37FF" w:rsidRDefault="00622D17" w:rsidP="00C1115B">
      <w:pPr>
        <w:snapToGrid w:val="0"/>
      </w:pPr>
      <w:r>
        <w:t>{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unsigned</w:t>
      </w:r>
      <w:proofErr w:type="gramEnd"/>
      <w:r>
        <w:t xml:space="preserve"> short</w:t>
      </w:r>
      <w:r w:rsidR="00C1115B">
        <w:rPr>
          <w:rFonts w:hint="eastAsia"/>
        </w:rPr>
        <w:t xml:space="preserve"> </w:t>
      </w:r>
      <w:proofErr w:type="spellStart"/>
      <w:r>
        <w:t>tmp</w:t>
      </w:r>
      <w:proofErr w:type="spellEnd"/>
      <w:r>
        <w:t>[4];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 0;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16;i++)</w:t>
      </w:r>
    </w:p>
    <w:p w:rsidR="00622D17" w:rsidRDefault="00622D17" w:rsidP="00C1115B">
      <w:pPr>
        <w:snapToGrid w:val="0"/>
      </w:pPr>
      <w:r>
        <w:t xml:space="preserve">    {</w:t>
      </w:r>
    </w:p>
    <w:p w:rsidR="00622D17" w:rsidRDefault="00622D17" w:rsidP="00C1115B">
      <w:pPr>
        <w:snapToGrid w:val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srcBuf</w:t>
      </w:r>
      <w:proofErr w:type="spellEnd"/>
      <w:r>
        <w:t xml:space="preserve">[0]&amp; (1 &lt;&lt; </w:t>
      </w:r>
      <w:proofErr w:type="spellStart"/>
      <w:r>
        <w:t>i</w:t>
      </w:r>
      <w:proofErr w:type="spellEnd"/>
      <w:r>
        <w:t>))</w:t>
      </w:r>
    </w:p>
    <w:p w:rsidR="00622D17" w:rsidRDefault="00622D17" w:rsidP="00C1115B">
      <w:pPr>
        <w:snapToGrid w:val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0]|=1&lt;&lt;(15 - </w:t>
      </w:r>
      <w:proofErr w:type="spellStart"/>
      <w:r>
        <w:t>i</w:t>
      </w:r>
      <w:proofErr w:type="spellEnd"/>
      <w:r>
        <w:t>);</w:t>
      </w:r>
    </w:p>
    <w:p w:rsidR="00622D17" w:rsidRDefault="00622D17" w:rsidP="00C1115B">
      <w:pPr>
        <w:snapToGrid w:val="0"/>
      </w:pPr>
      <w:r>
        <w:t xml:space="preserve">    }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dBuf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tmp</w:t>
      </w:r>
      <w:proofErr w:type="spellEnd"/>
      <w:r>
        <w:t>[0];</w:t>
      </w:r>
    </w:p>
    <w:p w:rsidR="00622D17" w:rsidRDefault="00622D17" w:rsidP="00C1115B">
      <w:pPr>
        <w:snapToGrid w:val="0"/>
      </w:pPr>
      <w:r>
        <w:t>}</w:t>
      </w:r>
    </w:p>
    <w:p w:rsidR="00C1115B" w:rsidRDefault="00C1115B" w:rsidP="00C1115B">
      <w:pPr>
        <w:snapToGrid w:val="0"/>
      </w:pPr>
      <w:proofErr w:type="gramStart"/>
      <w:r>
        <w:t>unsigned</w:t>
      </w:r>
      <w:proofErr w:type="gramEnd"/>
      <w:r>
        <w:t xml:space="preserve"> short CRC16_MODBUS(unsigned char *</w:t>
      </w:r>
      <w:proofErr w:type="spellStart"/>
      <w:r>
        <w:t>puchMsg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usDataLen</w:t>
      </w:r>
      <w:proofErr w:type="spellEnd"/>
      <w:r>
        <w:t>)</w:t>
      </w:r>
    </w:p>
    <w:p w:rsidR="00C1115B" w:rsidRDefault="00C1115B" w:rsidP="00C1115B">
      <w:pPr>
        <w:snapToGrid w:val="0"/>
      </w:pPr>
      <w:r>
        <w:t>{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wCRCin</w:t>
      </w:r>
      <w:proofErr w:type="spellEnd"/>
      <w:r>
        <w:t xml:space="preserve"> = 0xFFFF;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wCPoly</w:t>
      </w:r>
      <w:proofErr w:type="spellEnd"/>
      <w:r>
        <w:t xml:space="preserve"> = 0x8005;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wChar</w:t>
      </w:r>
      <w:proofErr w:type="spellEnd"/>
      <w:r>
        <w:t xml:space="preserve"> = 0;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usDataLen</w:t>
      </w:r>
      <w:proofErr w:type="spellEnd"/>
      <w:r>
        <w:t xml:space="preserve">--) </w:t>
      </w:r>
    </w:p>
    <w:p w:rsidR="00C1115B" w:rsidRDefault="00C1115B" w:rsidP="00C1115B">
      <w:pPr>
        <w:snapToGrid w:val="0"/>
      </w:pPr>
      <w:r>
        <w:t xml:space="preserve">  {</w:t>
      </w:r>
    </w:p>
    <w:p w:rsidR="00C1115B" w:rsidRDefault="00C1115B" w:rsidP="00156B0F">
      <w:pPr>
        <w:snapToGrid w:val="0"/>
        <w:ind w:firstLine="420"/>
      </w:pPr>
      <w:proofErr w:type="spellStart"/>
      <w:proofErr w:type="gramStart"/>
      <w:r>
        <w:t>wChar</w:t>
      </w:r>
      <w:proofErr w:type="spellEnd"/>
      <w:proofErr w:type="gramEnd"/>
      <w:r>
        <w:t xml:space="preserve"> = *(</w:t>
      </w:r>
      <w:proofErr w:type="spellStart"/>
      <w:r>
        <w:t>puchMsg</w:t>
      </w:r>
      <w:proofErr w:type="spellEnd"/>
      <w:r>
        <w:t>++);</w:t>
      </w:r>
    </w:p>
    <w:p w:rsidR="00C1115B" w:rsidRDefault="00156B0F" w:rsidP="00156B0F">
      <w:pPr>
        <w:snapToGrid w:val="0"/>
      </w:pPr>
      <w:r>
        <w:tab/>
      </w:r>
      <w:proofErr w:type="gramStart"/>
      <w:r w:rsidR="00C1115B">
        <w:t>InvertUint8(</w:t>
      </w:r>
      <w:proofErr w:type="gramEnd"/>
      <w:r w:rsidR="00C1115B">
        <w:t>&amp;</w:t>
      </w:r>
      <w:proofErr w:type="spellStart"/>
      <w:r w:rsidR="00C1115B">
        <w:t>wChar,&amp;wChar</w:t>
      </w:r>
      <w:proofErr w:type="spellEnd"/>
      <w:r w:rsidR="00C1115B">
        <w:t>);</w:t>
      </w:r>
    </w:p>
    <w:p w:rsidR="00C1115B" w:rsidRDefault="00C1115B" w:rsidP="00156B0F">
      <w:pPr>
        <w:snapToGrid w:val="0"/>
        <w:ind w:firstLine="420"/>
      </w:pPr>
      <w:proofErr w:type="spellStart"/>
      <w:proofErr w:type="gramStart"/>
      <w:r>
        <w:t>wCRCin</w:t>
      </w:r>
      <w:proofErr w:type="spellEnd"/>
      <w:proofErr w:type="gramEnd"/>
      <w:r>
        <w:t xml:space="preserve"> ^= (</w:t>
      </w:r>
      <w:proofErr w:type="spellStart"/>
      <w:r>
        <w:t>wChar</w:t>
      </w:r>
      <w:proofErr w:type="spellEnd"/>
      <w:r>
        <w:t xml:space="preserve"> &lt;&lt; 8);</w:t>
      </w:r>
    </w:p>
    <w:p w:rsidR="00C1115B" w:rsidRDefault="00C1115B" w:rsidP="00156B0F">
      <w:pPr>
        <w:snapToGrid w:val="0"/>
        <w:ind w:firstLine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8;i++)</w:t>
      </w:r>
    </w:p>
    <w:p w:rsidR="00C1115B" w:rsidRDefault="00C1115B" w:rsidP="00156B0F">
      <w:pPr>
        <w:snapToGrid w:val="0"/>
        <w:ind w:firstLine="420"/>
      </w:pPr>
      <w:r>
        <w:t>{</w:t>
      </w:r>
    </w:p>
    <w:p w:rsidR="00C1115B" w:rsidRDefault="00C1115B" w:rsidP="00156B0F">
      <w:pPr>
        <w:snapToGrid w:val="0"/>
        <w:ind w:left="420" w:firstLine="420"/>
      </w:pPr>
      <w:proofErr w:type="gramStart"/>
      <w:r>
        <w:t>if(</w:t>
      </w:r>
      <w:proofErr w:type="spellStart"/>
      <w:proofErr w:type="gramEnd"/>
      <w:r>
        <w:t>wCRCin</w:t>
      </w:r>
      <w:proofErr w:type="spellEnd"/>
      <w:r>
        <w:t xml:space="preserve"> &amp; 0x8000)</w:t>
      </w:r>
    </w:p>
    <w:p w:rsidR="00C1115B" w:rsidRDefault="00C1115B" w:rsidP="00156B0F">
      <w:pPr>
        <w:snapToGrid w:val="0"/>
        <w:ind w:left="840" w:firstLine="420"/>
      </w:pPr>
      <w:proofErr w:type="spellStart"/>
      <w:proofErr w:type="gramStart"/>
      <w:r>
        <w:t>wCRCin</w:t>
      </w:r>
      <w:proofErr w:type="spellEnd"/>
      <w:proofErr w:type="gramEnd"/>
      <w:r>
        <w:t xml:space="preserve"> = (</w:t>
      </w:r>
      <w:proofErr w:type="spellStart"/>
      <w:r>
        <w:t>wCRCin</w:t>
      </w:r>
      <w:proofErr w:type="spellEnd"/>
      <w:r>
        <w:t xml:space="preserve"> &lt;&lt; 1) ^ </w:t>
      </w:r>
      <w:proofErr w:type="spellStart"/>
      <w:r>
        <w:t>wCPoly</w:t>
      </w:r>
      <w:proofErr w:type="spellEnd"/>
      <w:r>
        <w:t>;</w:t>
      </w:r>
    </w:p>
    <w:p w:rsidR="00C1115B" w:rsidRDefault="00C1115B" w:rsidP="00156B0F">
      <w:pPr>
        <w:snapToGrid w:val="0"/>
      </w:pPr>
      <w:r>
        <w:t xml:space="preserve">          </w:t>
      </w:r>
      <w:proofErr w:type="gramStart"/>
      <w:r>
        <w:t>else</w:t>
      </w:r>
      <w:proofErr w:type="gramEnd"/>
    </w:p>
    <w:p w:rsidR="00C1115B" w:rsidRDefault="00C1115B" w:rsidP="00156B0F">
      <w:pPr>
        <w:snapToGrid w:val="0"/>
      </w:pPr>
      <w:r>
        <w:t xml:space="preserve">            </w:t>
      </w:r>
      <w:proofErr w:type="spellStart"/>
      <w:proofErr w:type="gramStart"/>
      <w:r>
        <w:t>wCRCin</w:t>
      </w:r>
      <w:proofErr w:type="spellEnd"/>
      <w:proofErr w:type="gramEnd"/>
      <w:r>
        <w:t xml:space="preserve"> = </w:t>
      </w:r>
      <w:proofErr w:type="spellStart"/>
      <w:r>
        <w:t>wCRCin</w:t>
      </w:r>
      <w:proofErr w:type="spellEnd"/>
      <w:r>
        <w:t xml:space="preserve"> &lt;&lt; 1;</w:t>
      </w:r>
    </w:p>
    <w:p w:rsidR="00C1115B" w:rsidRDefault="00C1115B" w:rsidP="00156B0F">
      <w:pPr>
        <w:snapToGrid w:val="0"/>
        <w:ind w:firstLine="420"/>
      </w:pPr>
      <w:r>
        <w:t>}</w:t>
      </w:r>
    </w:p>
    <w:p w:rsidR="00C1115B" w:rsidRDefault="00C1115B" w:rsidP="00C1115B">
      <w:pPr>
        <w:snapToGrid w:val="0"/>
      </w:pPr>
      <w:r>
        <w:t xml:space="preserve">  }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InvertUint16(</w:t>
      </w:r>
      <w:proofErr w:type="gramEnd"/>
      <w:r>
        <w:t>&amp;</w:t>
      </w:r>
      <w:proofErr w:type="spellStart"/>
      <w:r>
        <w:t>wCRCin,&amp;wCRCin</w:t>
      </w:r>
      <w:proofErr w:type="spellEnd"/>
      <w:r>
        <w:t>);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wCRCin</w:t>
      </w:r>
      <w:proofErr w:type="spellEnd"/>
      <w:r>
        <w:t>) ;</w:t>
      </w:r>
    </w:p>
    <w:p w:rsidR="00622D17" w:rsidRDefault="00C1115B" w:rsidP="00C1115B">
      <w:pPr>
        <w:snapToGrid w:val="0"/>
      </w:pPr>
      <w:r>
        <w:t>}</w:t>
      </w:r>
    </w:p>
    <w:p w:rsidR="003C382A" w:rsidRDefault="003C382A">
      <w:pPr>
        <w:widowControl/>
        <w:jc w:val="left"/>
      </w:pPr>
      <w:r>
        <w:br w:type="page"/>
      </w:r>
    </w:p>
    <w:p w:rsidR="00622D17" w:rsidRDefault="003C382A" w:rsidP="003C382A">
      <w:pPr>
        <w:pStyle w:val="2"/>
      </w:pPr>
      <w:bookmarkStart w:id="57" w:name="_拨码表"/>
      <w:bookmarkStart w:id="58" w:name="_Toc531727905"/>
      <w:bookmarkStart w:id="59" w:name="_Toc533027847"/>
      <w:bookmarkEnd w:id="57"/>
      <w:r>
        <w:rPr>
          <w:rFonts w:hint="eastAsia"/>
        </w:rPr>
        <w:lastRenderedPageBreak/>
        <w:t>拨码表</w:t>
      </w:r>
      <w:bookmarkEnd w:id="58"/>
      <w:r w:rsidR="00D027F4">
        <w:rPr>
          <w:rFonts w:hint="eastAsia"/>
        </w:rPr>
        <w:t>及说明</w:t>
      </w:r>
      <w:bookmarkEnd w:id="59"/>
    </w:p>
    <w:p w:rsidR="0015309C" w:rsidRDefault="0015309C" w:rsidP="0015309C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号位和</w:t>
      </w:r>
      <w:r>
        <w:rPr>
          <w:rFonts w:hint="eastAsia"/>
        </w:rPr>
        <w:t>2</w:t>
      </w:r>
      <w:r>
        <w:rPr>
          <w:rFonts w:hint="eastAsia"/>
        </w:rPr>
        <w:t>号位为特殊功位</w:t>
      </w:r>
    </w:p>
    <w:p w:rsidR="00A312C0" w:rsidRDefault="00A312C0" w:rsidP="0015309C"/>
    <w:p w:rsidR="00A312C0" w:rsidRDefault="00A312C0" w:rsidP="0015309C">
      <w:r>
        <w:rPr>
          <w:rFonts w:hint="eastAsia"/>
        </w:rPr>
        <w:t>LED</w:t>
      </w:r>
      <w:r>
        <w:rPr>
          <w:rFonts w:hint="eastAsia"/>
        </w:rPr>
        <w:t>板当未拨码时，</w:t>
      </w:r>
      <w:r>
        <w:rPr>
          <w:rFonts w:hint="eastAsia"/>
        </w:rPr>
        <w:t>LED</w:t>
      </w:r>
      <w:r>
        <w:rPr>
          <w:rFonts w:hint="eastAsia"/>
        </w:rPr>
        <w:t>会闪烁</w:t>
      </w:r>
    </w:p>
    <w:p w:rsidR="00A312C0" w:rsidRDefault="00A312C0" w:rsidP="0015309C">
      <w:r>
        <w:rPr>
          <w:rFonts w:hint="eastAsia"/>
        </w:rPr>
        <w:t>当柜控制板未拨码时，背光灯会闪烁</w:t>
      </w:r>
    </w:p>
    <w:p w:rsidR="00C512D2" w:rsidRDefault="00C512D2" w:rsidP="0015309C"/>
    <w:tbl>
      <w:tblPr>
        <w:tblW w:w="4680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140"/>
        <w:gridCol w:w="3540"/>
      </w:tblGrid>
      <w:tr w:rsidR="00C512D2" w:rsidRPr="00C512D2" w:rsidTr="00C512D2">
        <w:trPr>
          <w:trHeight w:val="285"/>
        </w:trPr>
        <w:tc>
          <w:tcPr>
            <w:tcW w:w="1140" w:type="dxa"/>
            <w:shd w:val="clear" w:color="000000" w:fill="00B0F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3540" w:type="dxa"/>
            <w:shd w:val="clear" w:color="000000" w:fill="00B0F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1xxxxxxx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主柜拨码设定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副柜拨</w:t>
            </w:r>
            <w:proofErr w:type="gramEnd"/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x0xxxxxx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读卡器接口波特率选择19200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读卡器接口波特率选择9600</w:t>
            </w:r>
          </w:p>
        </w:tc>
      </w:tr>
    </w:tbl>
    <w:p w:rsidR="00C512D2" w:rsidRPr="0015309C" w:rsidRDefault="00C512D2" w:rsidP="0015309C"/>
    <w:p w:rsidR="003C382A" w:rsidRDefault="003C382A" w:rsidP="003C382A"/>
    <w:tbl>
      <w:tblPr>
        <w:tblW w:w="7204" w:type="dxa"/>
        <w:tblInd w:w="392" w:type="dxa"/>
        <w:tblLook w:val="04A0"/>
      </w:tblPr>
      <w:tblGrid>
        <w:gridCol w:w="660"/>
        <w:gridCol w:w="1096"/>
        <w:gridCol w:w="720"/>
        <w:gridCol w:w="1096"/>
        <w:gridCol w:w="700"/>
        <w:gridCol w:w="1096"/>
        <w:gridCol w:w="740"/>
        <w:gridCol w:w="1096"/>
      </w:tblGrid>
      <w:tr w:rsidR="003E4972" w:rsidRPr="003E4972" w:rsidTr="00C512D2">
        <w:trPr>
          <w:trHeight w:val="28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</w:tbl>
    <w:p w:rsidR="003E4972" w:rsidRPr="003C382A" w:rsidRDefault="003E4972" w:rsidP="003C382A"/>
    <w:sectPr w:rsidR="003E4972" w:rsidRPr="003C382A" w:rsidSect="00C512D2">
      <w:footerReference w:type="default" r:id="rId19"/>
      <w:pgSz w:w="11906" w:h="16838"/>
      <w:pgMar w:top="1440" w:right="1800" w:bottom="1440" w:left="180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5DD" w:rsidRDefault="009005DD" w:rsidP="00830E33">
      <w:r>
        <w:separator/>
      </w:r>
    </w:p>
  </w:endnote>
  <w:endnote w:type="continuationSeparator" w:id="0">
    <w:p w:rsidR="009005DD" w:rsidRDefault="009005DD" w:rsidP="0083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1328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F416D" w:rsidRDefault="00DF416D" w:rsidP="00771CD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351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351A4">
              <w:rPr>
                <w:b/>
                <w:sz w:val="24"/>
                <w:szCs w:val="24"/>
              </w:rPr>
              <w:fldChar w:fldCharType="separate"/>
            </w:r>
            <w:r w:rsidR="0072668F">
              <w:rPr>
                <w:b/>
                <w:noProof/>
              </w:rPr>
              <w:t>1</w:t>
            </w:r>
            <w:r w:rsidR="005351A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351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351A4">
              <w:rPr>
                <w:b/>
                <w:sz w:val="24"/>
                <w:szCs w:val="24"/>
              </w:rPr>
              <w:fldChar w:fldCharType="separate"/>
            </w:r>
            <w:r w:rsidR="0072668F">
              <w:rPr>
                <w:b/>
                <w:noProof/>
              </w:rPr>
              <w:t>25</w:t>
            </w:r>
            <w:r w:rsidR="005351A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5DD" w:rsidRDefault="009005DD" w:rsidP="00830E33">
      <w:r>
        <w:separator/>
      </w:r>
    </w:p>
  </w:footnote>
  <w:footnote w:type="continuationSeparator" w:id="0">
    <w:p w:rsidR="009005DD" w:rsidRDefault="009005DD" w:rsidP="00830E33">
      <w:r>
        <w:continuationSeparator/>
      </w:r>
    </w:p>
  </w:footnote>
  <w:footnote w:type="continuationNotice" w:id="1">
    <w:p w:rsidR="009005DD" w:rsidRDefault="009005D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C7C"/>
    <w:multiLevelType w:val="hybridMultilevel"/>
    <w:tmpl w:val="012C70F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810CD"/>
    <w:multiLevelType w:val="hybridMultilevel"/>
    <w:tmpl w:val="78F0EF08"/>
    <w:lvl w:ilvl="0" w:tplc="62E20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212CD"/>
    <w:multiLevelType w:val="hybridMultilevel"/>
    <w:tmpl w:val="ACEC558E"/>
    <w:lvl w:ilvl="0" w:tplc="758C118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12A7B"/>
    <w:multiLevelType w:val="hybridMultilevel"/>
    <w:tmpl w:val="A1EA2A86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91E3B"/>
    <w:multiLevelType w:val="hybridMultilevel"/>
    <w:tmpl w:val="F6E08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70DF5"/>
    <w:multiLevelType w:val="hybridMultilevel"/>
    <w:tmpl w:val="67D85D08"/>
    <w:lvl w:ilvl="0" w:tplc="8F46E7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E41C6"/>
    <w:multiLevelType w:val="hybridMultilevel"/>
    <w:tmpl w:val="F9B2DB32"/>
    <w:lvl w:ilvl="0" w:tplc="5330A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13296"/>
    <w:multiLevelType w:val="hybridMultilevel"/>
    <w:tmpl w:val="DFB6C4D6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C52B9"/>
    <w:multiLevelType w:val="hybridMultilevel"/>
    <w:tmpl w:val="B92448CA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B3BDE"/>
    <w:multiLevelType w:val="hybridMultilevel"/>
    <w:tmpl w:val="8C446F26"/>
    <w:lvl w:ilvl="0" w:tplc="F4FE43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642798"/>
    <w:multiLevelType w:val="hybridMultilevel"/>
    <w:tmpl w:val="3512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24C"/>
    <w:multiLevelType w:val="hybridMultilevel"/>
    <w:tmpl w:val="346A29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055BD"/>
    <w:multiLevelType w:val="hybridMultilevel"/>
    <w:tmpl w:val="E7DCA97E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373EB"/>
    <w:multiLevelType w:val="hybridMultilevel"/>
    <w:tmpl w:val="D93A47B0"/>
    <w:lvl w:ilvl="0" w:tplc="AEEE9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81170B"/>
    <w:multiLevelType w:val="hybridMultilevel"/>
    <w:tmpl w:val="BA1A0672"/>
    <w:lvl w:ilvl="0" w:tplc="6E0AE5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B975AC"/>
    <w:multiLevelType w:val="hybridMultilevel"/>
    <w:tmpl w:val="2DC6872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EF32FB"/>
    <w:multiLevelType w:val="hybridMultilevel"/>
    <w:tmpl w:val="FED263F8"/>
    <w:lvl w:ilvl="0" w:tplc="E81AC0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46306C"/>
    <w:multiLevelType w:val="hybridMultilevel"/>
    <w:tmpl w:val="D8DABC22"/>
    <w:lvl w:ilvl="0" w:tplc="B732A7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C7E17"/>
    <w:multiLevelType w:val="hybridMultilevel"/>
    <w:tmpl w:val="22323C7E"/>
    <w:lvl w:ilvl="0" w:tplc="D69A78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2E4808"/>
    <w:multiLevelType w:val="hybridMultilevel"/>
    <w:tmpl w:val="2654B782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56058D"/>
    <w:multiLevelType w:val="hybridMultilevel"/>
    <w:tmpl w:val="286C0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9D526C8"/>
    <w:multiLevelType w:val="hybridMultilevel"/>
    <w:tmpl w:val="F3882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AE15431"/>
    <w:multiLevelType w:val="hybridMultilevel"/>
    <w:tmpl w:val="292242A0"/>
    <w:lvl w:ilvl="0" w:tplc="8E62BB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4"/>
  </w:num>
  <w:num w:numId="11">
    <w:abstractNumId w:val="15"/>
  </w:num>
  <w:num w:numId="12">
    <w:abstractNumId w:val="12"/>
  </w:num>
  <w:num w:numId="13">
    <w:abstractNumId w:val="19"/>
  </w:num>
  <w:num w:numId="14">
    <w:abstractNumId w:val="7"/>
  </w:num>
  <w:num w:numId="15">
    <w:abstractNumId w:val="17"/>
  </w:num>
  <w:num w:numId="16">
    <w:abstractNumId w:val="11"/>
  </w:num>
  <w:num w:numId="17">
    <w:abstractNumId w:val="6"/>
  </w:num>
  <w:num w:numId="18">
    <w:abstractNumId w:val="21"/>
  </w:num>
  <w:num w:numId="19">
    <w:abstractNumId w:val="4"/>
  </w:num>
  <w:num w:numId="20">
    <w:abstractNumId w:val="20"/>
  </w:num>
  <w:num w:numId="21">
    <w:abstractNumId w:val="16"/>
  </w:num>
  <w:num w:numId="22">
    <w:abstractNumId w:val="2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33"/>
    <w:rsid w:val="00013D29"/>
    <w:rsid w:val="00016985"/>
    <w:rsid w:val="0001713F"/>
    <w:rsid w:val="000223F9"/>
    <w:rsid w:val="00025345"/>
    <w:rsid w:val="00040C9E"/>
    <w:rsid w:val="00044F38"/>
    <w:rsid w:val="00056EA7"/>
    <w:rsid w:val="00065D03"/>
    <w:rsid w:val="00071503"/>
    <w:rsid w:val="00080F7F"/>
    <w:rsid w:val="00082B8E"/>
    <w:rsid w:val="000837CB"/>
    <w:rsid w:val="00094B20"/>
    <w:rsid w:val="000962F5"/>
    <w:rsid w:val="000A5362"/>
    <w:rsid w:val="000B62D7"/>
    <w:rsid w:val="000C0D86"/>
    <w:rsid w:val="000C5971"/>
    <w:rsid w:val="000D05DA"/>
    <w:rsid w:val="000D3A7C"/>
    <w:rsid w:val="000D43E5"/>
    <w:rsid w:val="000D59B1"/>
    <w:rsid w:val="000E27EC"/>
    <w:rsid w:val="000E3BC2"/>
    <w:rsid w:val="000E7A82"/>
    <w:rsid w:val="000F0B00"/>
    <w:rsid w:val="000F2647"/>
    <w:rsid w:val="000F6E9D"/>
    <w:rsid w:val="0010155F"/>
    <w:rsid w:val="00105F83"/>
    <w:rsid w:val="0010721C"/>
    <w:rsid w:val="001148AB"/>
    <w:rsid w:val="0012307E"/>
    <w:rsid w:val="00130D6B"/>
    <w:rsid w:val="00130F0D"/>
    <w:rsid w:val="00136D20"/>
    <w:rsid w:val="00137E9B"/>
    <w:rsid w:val="00140ADB"/>
    <w:rsid w:val="0015309C"/>
    <w:rsid w:val="0015414B"/>
    <w:rsid w:val="00156B0F"/>
    <w:rsid w:val="00162302"/>
    <w:rsid w:val="0016305B"/>
    <w:rsid w:val="00165F6C"/>
    <w:rsid w:val="001710DC"/>
    <w:rsid w:val="0018103F"/>
    <w:rsid w:val="001842BA"/>
    <w:rsid w:val="00187FDE"/>
    <w:rsid w:val="00193D1A"/>
    <w:rsid w:val="001A1C8F"/>
    <w:rsid w:val="001A312C"/>
    <w:rsid w:val="001A33E6"/>
    <w:rsid w:val="001B06D2"/>
    <w:rsid w:val="001C2B90"/>
    <w:rsid w:val="001C48EA"/>
    <w:rsid w:val="001D14A4"/>
    <w:rsid w:val="001D4F56"/>
    <w:rsid w:val="001D6354"/>
    <w:rsid w:val="001E191C"/>
    <w:rsid w:val="001F7100"/>
    <w:rsid w:val="00200D04"/>
    <w:rsid w:val="00217493"/>
    <w:rsid w:val="0022091F"/>
    <w:rsid w:val="00221946"/>
    <w:rsid w:val="00227DD7"/>
    <w:rsid w:val="00232EB8"/>
    <w:rsid w:val="00247BB9"/>
    <w:rsid w:val="002505C0"/>
    <w:rsid w:val="0025234C"/>
    <w:rsid w:val="00255059"/>
    <w:rsid w:val="0026287D"/>
    <w:rsid w:val="0026310B"/>
    <w:rsid w:val="00263398"/>
    <w:rsid w:val="00263904"/>
    <w:rsid w:val="00270F87"/>
    <w:rsid w:val="00275BC4"/>
    <w:rsid w:val="002831F3"/>
    <w:rsid w:val="002857C6"/>
    <w:rsid w:val="0029051C"/>
    <w:rsid w:val="00294E1C"/>
    <w:rsid w:val="002A16DF"/>
    <w:rsid w:val="002A3096"/>
    <w:rsid w:val="002C3AB9"/>
    <w:rsid w:val="002C67C1"/>
    <w:rsid w:val="002C757B"/>
    <w:rsid w:val="002D06B6"/>
    <w:rsid w:val="002D43E2"/>
    <w:rsid w:val="002E3CA5"/>
    <w:rsid w:val="002E5D2E"/>
    <w:rsid w:val="002F00C8"/>
    <w:rsid w:val="002F0B21"/>
    <w:rsid w:val="002F2E6C"/>
    <w:rsid w:val="002F6004"/>
    <w:rsid w:val="00305CE2"/>
    <w:rsid w:val="003106F2"/>
    <w:rsid w:val="00311877"/>
    <w:rsid w:val="00312FEF"/>
    <w:rsid w:val="00316AA8"/>
    <w:rsid w:val="00321E98"/>
    <w:rsid w:val="00323EFF"/>
    <w:rsid w:val="0033199C"/>
    <w:rsid w:val="003452DF"/>
    <w:rsid w:val="0036778F"/>
    <w:rsid w:val="00374D43"/>
    <w:rsid w:val="00375143"/>
    <w:rsid w:val="0037700D"/>
    <w:rsid w:val="00390988"/>
    <w:rsid w:val="00392C6D"/>
    <w:rsid w:val="00393D73"/>
    <w:rsid w:val="00394FC0"/>
    <w:rsid w:val="003B292A"/>
    <w:rsid w:val="003B35D8"/>
    <w:rsid w:val="003B4765"/>
    <w:rsid w:val="003B4B8E"/>
    <w:rsid w:val="003C04F3"/>
    <w:rsid w:val="003C382A"/>
    <w:rsid w:val="003D3DBF"/>
    <w:rsid w:val="003E44E4"/>
    <w:rsid w:val="003E4972"/>
    <w:rsid w:val="003F173A"/>
    <w:rsid w:val="0040063A"/>
    <w:rsid w:val="004121E5"/>
    <w:rsid w:val="00425A59"/>
    <w:rsid w:val="00426EA8"/>
    <w:rsid w:val="0042739A"/>
    <w:rsid w:val="00431FF0"/>
    <w:rsid w:val="004349C5"/>
    <w:rsid w:val="0043793B"/>
    <w:rsid w:val="0045131D"/>
    <w:rsid w:val="004563F4"/>
    <w:rsid w:val="00461BB3"/>
    <w:rsid w:val="00462259"/>
    <w:rsid w:val="004726DD"/>
    <w:rsid w:val="00473E71"/>
    <w:rsid w:val="004808A4"/>
    <w:rsid w:val="00494BA9"/>
    <w:rsid w:val="004A6B6A"/>
    <w:rsid w:val="004A6E49"/>
    <w:rsid w:val="004A72D3"/>
    <w:rsid w:val="004D408F"/>
    <w:rsid w:val="004F0AB8"/>
    <w:rsid w:val="004F1488"/>
    <w:rsid w:val="004F24D2"/>
    <w:rsid w:val="004F7067"/>
    <w:rsid w:val="005018E0"/>
    <w:rsid w:val="00505A16"/>
    <w:rsid w:val="00505FFC"/>
    <w:rsid w:val="00506F9E"/>
    <w:rsid w:val="00511871"/>
    <w:rsid w:val="00515A54"/>
    <w:rsid w:val="00520BC7"/>
    <w:rsid w:val="005231A5"/>
    <w:rsid w:val="00527B2C"/>
    <w:rsid w:val="005351A4"/>
    <w:rsid w:val="00537DFA"/>
    <w:rsid w:val="00544384"/>
    <w:rsid w:val="00545CC9"/>
    <w:rsid w:val="00570ED5"/>
    <w:rsid w:val="00571F12"/>
    <w:rsid w:val="00582232"/>
    <w:rsid w:val="00592121"/>
    <w:rsid w:val="005A34AC"/>
    <w:rsid w:val="005A74E6"/>
    <w:rsid w:val="005B2568"/>
    <w:rsid w:val="005B5842"/>
    <w:rsid w:val="005C46D8"/>
    <w:rsid w:val="005D0A2B"/>
    <w:rsid w:val="005D1BF9"/>
    <w:rsid w:val="005D37FF"/>
    <w:rsid w:val="005E57BA"/>
    <w:rsid w:val="005F38F5"/>
    <w:rsid w:val="006209BB"/>
    <w:rsid w:val="00622D17"/>
    <w:rsid w:val="00630D98"/>
    <w:rsid w:val="00632BC8"/>
    <w:rsid w:val="0063692F"/>
    <w:rsid w:val="00643BF3"/>
    <w:rsid w:val="00647298"/>
    <w:rsid w:val="006564B3"/>
    <w:rsid w:val="00663865"/>
    <w:rsid w:val="006645A0"/>
    <w:rsid w:val="00666DE0"/>
    <w:rsid w:val="00672053"/>
    <w:rsid w:val="00673773"/>
    <w:rsid w:val="00680155"/>
    <w:rsid w:val="00683061"/>
    <w:rsid w:val="00697DB7"/>
    <w:rsid w:val="006A1442"/>
    <w:rsid w:val="006A6A3A"/>
    <w:rsid w:val="006A7F88"/>
    <w:rsid w:val="006B46A2"/>
    <w:rsid w:val="006B6710"/>
    <w:rsid w:val="006C1488"/>
    <w:rsid w:val="006C2806"/>
    <w:rsid w:val="006D31A9"/>
    <w:rsid w:val="006D4507"/>
    <w:rsid w:val="006D6710"/>
    <w:rsid w:val="006E1336"/>
    <w:rsid w:val="006F2EBA"/>
    <w:rsid w:val="006F3F1A"/>
    <w:rsid w:val="006F3F53"/>
    <w:rsid w:val="006F467F"/>
    <w:rsid w:val="006F54BA"/>
    <w:rsid w:val="006F6632"/>
    <w:rsid w:val="00703A01"/>
    <w:rsid w:val="00704990"/>
    <w:rsid w:val="00715BE8"/>
    <w:rsid w:val="00720286"/>
    <w:rsid w:val="007203BC"/>
    <w:rsid w:val="007251D8"/>
    <w:rsid w:val="0072668F"/>
    <w:rsid w:val="00732A98"/>
    <w:rsid w:val="00737F19"/>
    <w:rsid w:val="0074166C"/>
    <w:rsid w:val="00745684"/>
    <w:rsid w:val="0074672D"/>
    <w:rsid w:val="007476C0"/>
    <w:rsid w:val="00753FC5"/>
    <w:rsid w:val="00771CD0"/>
    <w:rsid w:val="00771D89"/>
    <w:rsid w:val="007730E7"/>
    <w:rsid w:val="00780CD5"/>
    <w:rsid w:val="0079184A"/>
    <w:rsid w:val="00794EE5"/>
    <w:rsid w:val="007A04B3"/>
    <w:rsid w:val="007A0603"/>
    <w:rsid w:val="007B2202"/>
    <w:rsid w:val="007B2C2D"/>
    <w:rsid w:val="007B7FB6"/>
    <w:rsid w:val="007D69F6"/>
    <w:rsid w:val="007E14B1"/>
    <w:rsid w:val="007E587F"/>
    <w:rsid w:val="007F05C0"/>
    <w:rsid w:val="007F6D16"/>
    <w:rsid w:val="00801271"/>
    <w:rsid w:val="00802273"/>
    <w:rsid w:val="00807331"/>
    <w:rsid w:val="0082711D"/>
    <w:rsid w:val="00830E33"/>
    <w:rsid w:val="00836DEC"/>
    <w:rsid w:val="008423AF"/>
    <w:rsid w:val="00844550"/>
    <w:rsid w:val="0084652B"/>
    <w:rsid w:val="00851291"/>
    <w:rsid w:val="00851A15"/>
    <w:rsid w:val="00853378"/>
    <w:rsid w:val="0086664E"/>
    <w:rsid w:val="00876A4F"/>
    <w:rsid w:val="00887EBC"/>
    <w:rsid w:val="008941FE"/>
    <w:rsid w:val="008A02E6"/>
    <w:rsid w:val="008A15F7"/>
    <w:rsid w:val="008A48F5"/>
    <w:rsid w:val="008A732C"/>
    <w:rsid w:val="008B3CB8"/>
    <w:rsid w:val="008B54EA"/>
    <w:rsid w:val="008C1589"/>
    <w:rsid w:val="008C3211"/>
    <w:rsid w:val="008D25DD"/>
    <w:rsid w:val="008D419F"/>
    <w:rsid w:val="008E1B4B"/>
    <w:rsid w:val="008E3E3B"/>
    <w:rsid w:val="008E4901"/>
    <w:rsid w:val="009005DD"/>
    <w:rsid w:val="00907F43"/>
    <w:rsid w:val="0091429D"/>
    <w:rsid w:val="00916570"/>
    <w:rsid w:val="00917A2D"/>
    <w:rsid w:val="00921F35"/>
    <w:rsid w:val="009270BB"/>
    <w:rsid w:val="009517BB"/>
    <w:rsid w:val="00952848"/>
    <w:rsid w:val="00956CBC"/>
    <w:rsid w:val="0095770D"/>
    <w:rsid w:val="009775B9"/>
    <w:rsid w:val="009826B1"/>
    <w:rsid w:val="0099299A"/>
    <w:rsid w:val="009A036C"/>
    <w:rsid w:val="009A20B5"/>
    <w:rsid w:val="009A3534"/>
    <w:rsid w:val="009A649F"/>
    <w:rsid w:val="009A7FF9"/>
    <w:rsid w:val="009B480F"/>
    <w:rsid w:val="009C2432"/>
    <w:rsid w:val="009C7DDD"/>
    <w:rsid w:val="009F39A8"/>
    <w:rsid w:val="009F49F9"/>
    <w:rsid w:val="00A022DB"/>
    <w:rsid w:val="00A05AE6"/>
    <w:rsid w:val="00A11CCD"/>
    <w:rsid w:val="00A25829"/>
    <w:rsid w:val="00A312C0"/>
    <w:rsid w:val="00A42F49"/>
    <w:rsid w:val="00A43972"/>
    <w:rsid w:val="00A63B7B"/>
    <w:rsid w:val="00A676BA"/>
    <w:rsid w:val="00A70888"/>
    <w:rsid w:val="00A8370F"/>
    <w:rsid w:val="00A8528C"/>
    <w:rsid w:val="00A85688"/>
    <w:rsid w:val="00A87C70"/>
    <w:rsid w:val="00A90864"/>
    <w:rsid w:val="00A90E58"/>
    <w:rsid w:val="00AA006A"/>
    <w:rsid w:val="00AA118A"/>
    <w:rsid w:val="00AA562E"/>
    <w:rsid w:val="00AA7A52"/>
    <w:rsid w:val="00AB38C9"/>
    <w:rsid w:val="00AB4855"/>
    <w:rsid w:val="00AC24AC"/>
    <w:rsid w:val="00AE1AC2"/>
    <w:rsid w:val="00AE3528"/>
    <w:rsid w:val="00AE7B51"/>
    <w:rsid w:val="00AF238D"/>
    <w:rsid w:val="00AF33B1"/>
    <w:rsid w:val="00AF5255"/>
    <w:rsid w:val="00AF710C"/>
    <w:rsid w:val="00B0772B"/>
    <w:rsid w:val="00B16CBB"/>
    <w:rsid w:val="00B34964"/>
    <w:rsid w:val="00B3606B"/>
    <w:rsid w:val="00B3721F"/>
    <w:rsid w:val="00B40DDE"/>
    <w:rsid w:val="00B454E2"/>
    <w:rsid w:val="00B6040A"/>
    <w:rsid w:val="00B631A9"/>
    <w:rsid w:val="00B65F80"/>
    <w:rsid w:val="00B73654"/>
    <w:rsid w:val="00B85FEB"/>
    <w:rsid w:val="00BA2904"/>
    <w:rsid w:val="00BA3F1E"/>
    <w:rsid w:val="00BA40DB"/>
    <w:rsid w:val="00BA7E3C"/>
    <w:rsid w:val="00BB7B66"/>
    <w:rsid w:val="00BC17B1"/>
    <w:rsid w:val="00BD121F"/>
    <w:rsid w:val="00BD237C"/>
    <w:rsid w:val="00BD716F"/>
    <w:rsid w:val="00BE2751"/>
    <w:rsid w:val="00C021D1"/>
    <w:rsid w:val="00C0345F"/>
    <w:rsid w:val="00C05309"/>
    <w:rsid w:val="00C100FC"/>
    <w:rsid w:val="00C1115B"/>
    <w:rsid w:val="00C12E7D"/>
    <w:rsid w:val="00C44246"/>
    <w:rsid w:val="00C512D2"/>
    <w:rsid w:val="00C61E33"/>
    <w:rsid w:val="00C62D76"/>
    <w:rsid w:val="00C64A2E"/>
    <w:rsid w:val="00C676C7"/>
    <w:rsid w:val="00C7425C"/>
    <w:rsid w:val="00C94BAF"/>
    <w:rsid w:val="00CA1272"/>
    <w:rsid w:val="00CA2424"/>
    <w:rsid w:val="00CC2B0B"/>
    <w:rsid w:val="00CC2F2B"/>
    <w:rsid w:val="00CD4F1B"/>
    <w:rsid w:val="00CD74D5"/>
    <w:rsid w:val="00CE78CD"/>
    <w:rsid w:val="00CF0FAE"/>
    <w:rsid w:val="00CF3DF1"/>
    <w:rsid w:val="00D01EAE"/>
    <w:rsid w:val="00D0274F"/>
    <w:rsid w:val="00D027F4"/>
    <w:rsid w:val="00D12F88"/>
    <w:rsid w:val="00D16C69"/>
    <w:rsid w:val="00D2181D"/>
    <w:rsid w:val="00D3158F"/>
    <w:rsid w:val="00D33DD6"/>
    <w:rsid w:val="00D3574F"/>
    <w:rsid w:val="00D35F89"/>
    <w:rsid w:val="00D40AA0"/>
    <w:rsid w:val="00D41C70"/>
    <w:rsid w:val="00D42159"/>
    <w:rsid w:val="00D50B48"/>
    <w:rsid w:val="00D51BC4"/>
    <w:rsid w:val="00D539E7"/>
    <w:rsid w:val="00D60B4C"/>
    <w:rsid w:val="00D62782"/>
    <w:rsid w:val="00D72F63"/>
    <w:rsid w:val="00D77509"/>
    <w:rsid w:val="00D85ACF"/>
    <w:rsid w:val="00D86609"/>
    <w:rsid w:val="00D921FF"/>
    <w:rsid w:val="00DA24A6"/>
    <w:rsid w:val="00DA5FFA"/>
    <w:rsid w:val="00DB0D99"/>
    <w:rsid w:val="00DB1641"/>
    <w:rsid w:val="00DB6141"/>
    <w:rsid w:val="00DB674E"/>
    <w:rsid w:val="00DB7D84"/>
    <w:rsid w:val="00DC10B6"/>
    <w:rsid w:val="00DC21B0"/>
    <w:rsid w:val="00DC3F09"/>
    <w:rsid w:val="00DC788D"/>
    <w:rsid w:val="00DD0CDF"/>
    <w:rsid w:val="00DD6D13"/>
    <w:rsid w:val="00DE093C"/>
    <w:rsid w:val="00DE6532"/>
    <w:rsid w:val="00DF416D"/>
    <w:rsid w:val="00E01880"/>
    <w:rsid w:val="00E059E8"/>
    <w:rsid w:val="00E26D2E"/>
    <w:rsid w:val="00E3388E"/>
    <w:rsid w:val="00E36CCD"/>
    <w:rsid w:val="00E41321"/>
    <w:rsid w:val="00E436F2"/>
    <w:rsid w:val="00E538E0"/>
    <w:rsid w:val="00E6587B"/>
    <w:rsid w:val="00E66796"/>
    <w:rsid w:val="00E72F5C"/>
    <w:rsid w:val="00E74CA2"/>
    <w:rsid w:val="00E75ABA"/>
    <w:rsid w:val="00E76F4F"/>
    <w:rsid w:val="00E876B1"/>
    <w:rsid w:val="00E90833"/>
    <w:rsid w:val="00E9105E"/>
    <w:rsid w:val="00EA0C96"/>
    <w:rsid w:val="00EA4006"/>
    <w:rsid w:val="00EA5446"/>
    <w:rsid w:val="00EB4CD7"/>
    <w:rsid w:val="00EC159B"/>
    <w:rsid w:val="00EC6CD1"/>
    <w:rsid w:val="00ED075A"/>
    <w:rsid w:val="00ED45BA"/>
    <w:rsid w:val="00EE0116"/>
    <w:rsid w:val="00EF2AD7"/>
    <w:rsid w:val="00F016F3"/>
    <w:rsid w:val="00F050C1"/>
    <w:rsid w:val="00F154C6"/>
    <w:rsid w:val="00F24F80"/>
    <w:rsid w:val="00F37894"/>
    <w:rsid w:val="00F57E84"/>
    <w:rsid w:val="00F76FFD"/>
    <w:rsid w:val="00F826B7"/>
    <w:rsid w:val="00F903C2"/>
    <w:rsid w:val="00FA33E1"/>
    <w:rsid w:val="00FB701C"/>
    <w:rsid w:val="00FC014C"/>
    <w:rsid w:val="00FC1285"/>
    <w:rsid w:val="00FD5026"/>
    <w:rsid w:val="00FE64A7"/>
    <w:rsid w:val="00FF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/>
    </o:shapedefaults>
    <o:shapelayout v:ext="edit">
      <o:idmap v:ext="edit" data="2"/>
      <o:rules v:ext="edit">
        <o:r id="V:Rule25" type="callout" idref="#_x0000_s2126"/>
        <o:r id="V:Rule26" type="callout" idref="#_x0000_s2129"/>
        <o:r id="V:Rule27" type="callout" idref="#_x0000_s2132"/>
        <o:r id="V:Rule28" type="callout" idref="#_x0000_s2133"/>
        <o:r id="V:Rule29" type="callout" idref="#_x0000_s2134"/>
        <o:r id="V:Rule30" type="callout" idref="#_x0000_s2135"/>
        <o:r id="V:Rule31" type="callout" idref="#_x0000_s2136"/>
        <o:r id="V:Rule32" type="callout" idref="#_x0000_s2137"/>
        <o:r id="V:Rule40" type="callout" idref="#_x0000_s2280"/>
        <o:r id="V:Rule41" type="callout" idref="#_x0000_s2281"/>
        <o:r id="V:Rule42" type="callout" idref="#_x0000_s2282"/>
        <o:r id="V:Rule43" type="callout" idref="#_x0000_s2284"/>
        <o:r id="V:Rule44" type="callout" idref="#_x0000_s2285"/>
        <o:r id="V:Rule45" type="callout" idref="#_x0000_s2287"/>
        <o:r id="V:Rule52" type="callout" idref="#_x0000_s2339"/>
        <o:r id="V:Rule53" type="callout" idref="#_x0000_s2340"/>
        <o:r id="V:Rule54" type="callout" idref="#_x0000_s2341"/>
        <o:r id="V:Rule55" type="callout" idref="#_x0000_s2342"/>
        <o:r id="V:Rule56" type="callout" idref="#_x0000_s2343"/>
        <o:r id="V:Rule57" type="callout" idref="#_x0000_s2344"/>
        <o:r id="V:Rule58" type="connector" idref="#_x0000_s2490">
          <o:proxy start="" idref="#_x0000_s2471" connectloc="2"/>
          <o:proxy end="" idref="#_x0000_s2473" connectloc="1"/>
        </o:r>
        <o:r id="V:Rule59" type="connector" idref="#_x0000_s2264">
          <o:proxy start="" idref="#_x0000_s2261" connectloc="1"/>
          <o:proxy end="" idref="#_x0000_s2265" connectloc="3"/>
        </o:r>
        <o:r id="V:Rule60" type="connector" idref="#_x0000_s2494">
          <o:proxy start="" idref="#_x0000_s2472" connectloc="3"/>
          <o:proxy end="" idref="#_x0000_s2491" connectloc="1"/>
        </o:r>
        <o:r id="V:Rule61" type="connector" idref="#_x0000_s2487">
          <o:proxy start="" idref="#_x0000_s2480" connectloc="3"/>
          <o:proxy end="" idref="#_x0000_s2486" connectloc="1"/>
        </o:r>
        <o:r id="V:Rule62" type="connector" idref="#_x0000_s2120">
          <o:proxy start="" idref="#_x0000_s2095" connectloc="2"/>
          <o:proxy end="" idref="#_x0000_s2116" connectloc="0"/>
        </o:r>
        <o:r id="V:Rule63" type="connector" idref="#_x0000_s2333">
          <o:proxy start="" idref="#_x0000_s2324" connectloc="0"/>
          <o:proxy end="" idref="#_x0000_s2330" connectloc="2"/>
        </o:r>
        <o:r id="V:Rule64" type="connector" idref="#_x0000_s2478">
          <o:proxy start="" idref="#_x0000_s2471" connectloc="3"/>
          <o:proxy end="" idref="#_x0000_s2476" connectloc="1"/>
        </o:r>
        <o:r id="V:Rule65" type="connector" idref="#_x0000_s2485">
          <o:proxy start="" idref="#_x0000_s2480" connectloc="3"/>
          <o:proxy end="" idref="#_x0000_s2484" connectloc="1"/>
        </o:r>
        <o:r id="V:Rule66" type="connector" idref="#_x0000_s2479">
          <o:proxy start="" idref="#_x0000_s2476" connectloc="3"/>
          <o:proxy end="" idref="#_x0000_s2477" connectloc="1"/>
        </o:r>
        <o:r id="V:Rule67" type="connector" idref="#_x0000_s2114">
          <o:proxy start="" idref="#_x0000_s2095" connectloc="0"/>
          <o:proxy end="" idref="#_x0000_s2110" connectloc="2"/>
        </o:r>
        <o:r id="V:Rule68" type="connector" idref="#_x0000_s2338">
          <o:proxy start="" idref="#_x0000_s2324" connectloc="2"/>
          <o:proxy end="" idref="#_x0000_s2336" connectloc="0"/>
        </o:r>
        <o:r id="V:Rule69" type="connector" idref="#_x0000_s2332">
          <o:proxy start="" idref="#_x0000_s2324" connectloc="0"/>
          <o:proxy end="" idref="#_x0000_s2329" connectloc="2"/>
        </o:r>
        <o:r id="V:Rule70" type="connector" idref="#_x0000_s2111">
          <o:proxy start="" idref="#_x0000_s2095" connectloc="0"/>
          <o:proxy end="" idref="#_x0000_s2107" connectloc="2"/>
        </o:r>
        <o:r id="V:Rule71" type="connector" idref="#_x0000_s2500">
          <o:proxy start="" idref="#_x0000_s2471" connectloc="2"/>
          <o:proxy end="" idref="#_x0000_s2499" connectloc="1"/>
        </o:r>
        <o:r id="V:Rule72" type="connector" idref="#_x0000_s2482">
          <o:proxy start="" idref="#_x0000_s2476" connectloc="3"/>
          <o:proxy end="" idref="#_x0000_s2481" connectloc="1"/>
        </o:r>
        <o:r id="V:Rule73" type="connector" idref="#_x0000_s2483">
          <o:proxy start="" idref="#_x0000_s2471" connectloc="3"/>
          <o:proxy end="" idref="#_x0000_s2480" connectloc="1"/>
        </o:r>
        <o:r id="V:Rule74" type="connector" idref="#_x0000_s2496">
          <o:proxy start="" idref="#_x0000_s2491" connectloc="3"/>
          <o:proxy end="" idref="#_x0000_s2493" connectloc="1"/>
        </o:r>
        <o:r id="V:Rule75" type="connector" idref="#_x0000_s2334">
          <o:proxy start="" idref="#_x0000_s2324" connectloc="0"/>
          <o:proxy end="" idref="#_x0000_s2331" connectloc="2"/>
        </o:r>
        <o:r id="V:Rule76" type="connector" idref="#_x0000_s2279">
          <o:proxy start="" idref="#_x0000_s2261" connectloc="2"/>
          <o:proxy end="" idref="#_x0000_s2276" connectloc="0"/>
        </o:r>
        <o:r id="V:Rule77" type="connector" idref="#_x0000_s2327">
          <o:proxy start="" idref="#_x0000_s2324" connectloc="1"/>
          <o:proxy end="" idref="#_x0000_s2328" connectloc="3"/>
        </o:r>
        <o:r id="V:Rule78" type="connector" idref="#_x0000_s2105">
          <o:proxy start="" idref="#_x0000_s2095" connectloc="1"/>
          <o:proxy end="" idref="#_x0000_s2106" connectloc="3"/>
        </o:r>
        <o:r id="V:Rule79" type="connector" idref="#_x0000_s2498">
          <o:proxy start="" idref="#_x0000_s2473" connectloc="3"/>
          <o:proxy end="" idref="#_x0000_s2497" connectloc="1"/>
        </o:r>
        <o:r id="V:Rule80" type="connector" idref="#_x0000_s2495">
          <o:proxy start="" idref="#_x0000_s2491" connectloc="3"/>
          <o:proxy end="" idref="#_x0000_s2492" connectloc="1"/>
        </o:r>
        <o:r id="V:Rule81" type="connector" idref="#_x0000_s2475">
          <o:proxy start="" idref="#_x0000_s2471" connectloc="2"/>
          <o:proxy end="" idref="#_x0000_s2472" connectloc="1"/>
        </o:r>
        <o:r id="V:Rule82" type="connector" idref="#_x0000_s2104">
          <o:proxy start="" idref="#_x0000_s2095" connectloc="1"/>
          <o:proxy end="" idref="#_x0000_s2102" connectloc="3"/>
        </o:r>
        <o:r id="V:Rule83" type="connector" idref="#_x0000_s2112">
          <o:proxy start="" idref="#_x0000_s2095" connectloc="0"/>
          <o:proxy end="" idref="#_x0000_s2108" connectloc="2"/>
        </o:r>
        <o:r id="V:Rule84" type="connector" idref="#_x0000_s2489">
          <o:proxy start="" idref="#_x0000_s2471" connectloc="3"/>
          <o:proxy end="" idref="#_x0000_s2488" connectloc="1"/>
        </o:r>
        <o:r id="V:Rule85" type="connector" idref="#_x0000_s2263">
          <o:proxy start="" idref="#_x0000_s2261" connectloc="1"/>
          <o:proxy end="" idref="#_x0000_s2262" connectloc="3"/>
        </o:r>
        <o:r id="V:Rule86" type="connector" idref="#_x0000_s2337">
          <o:proxy start="" idref="#_x0000_s2324" connectloc="2"/>
          <o:proxy end="" idref="#_x0000_s2335" connectloc="0"/>
        </o:r>
        <o:r id="V:Rule87" type="connector" idref="#_x0000_s2119">
          <o:proxy start="" idref="#_x0000_s2095" connectloc="2"/>
          <o:proxy end="" idref="#_x0000_s2115" connectloc="0"/>
        </o:r>
        <o:r id="V:Rule88" type="connector" idref="#_x0000_s2270">
          <o:proxy start="" idref="#_x0000_s2261" connectloc="0"/>
          <o:proxy end="" idref="#_x0000_s2266" connectloc="2"/>
        </o:r>
        <o:r id="V:Rule89" type="connector" idref="#_x0000_s2277">
          <o:proxy start="" idref="#_x0000_s2261" connectloc="2"/>
          <o:proxy end="" idref="#_x0000_s2274" connectloc="0"/>
        </o:r>
        <o:r id="V:Rule90" type="connector" idref="#_x0000_s2121">
          <o:proxy start="" idref="#_x0000_s2095" connectloc="2"/>
          <o:proxy end="" idref="#_x0000_s2117" connectloc="0"/>
        </o:r>
        <o:r id="V:Rule91" type="connector" idref="#_x0000_s2273">
          <o:proxy start="" idref="#_x0000_s2261" connectloc="0"/>
          <o:proxy end="" idref="#_x0000_s2269" connectloc="2"/>
        </o:r>
        <o:r id="V:Rule92" type="connector" idref="#_x0000_s2474">
          <o:proxy start="" idref="#_x0000_s2470" connectloc="3"/>
          <o:proxy end="" idref="#_x0000_s2471" connectloc="1"/>
        </o:r>
        <o:r id="V:Rule93" type="connector" idref="#_x0000_s2272">
          <o:proxy start="" idref="#_x0000_s2261" connectloc="0"/>
          <o:proxy end="" idref="#_x0000_s2268" connectloc="2"/>
        </o:r>
        <o:r id="V:Rule94" type="connector" idref="#_x0000_s2113">
          <o:proxy start="" idref="#_x0000_s2095" connectloc="0"/>
          <o:proxy end="" idref="#_x0000_s2109" connectloc="2"/>
        </o:r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E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E33"/>
    <w:rPr>
      <w:sz w:val="18"/>
      <w:szCs w:val="18"/>
    </w:rPr>
  </w:style>
  <w:style w:type="paragraph" w:styleId="a6">
    <w:name w:val="List Paragraph"/>
    <w:basedOn w:val="a"/>
    <w:uiPriority w:val="34"/>
    <w:qFormat/>
    <w:rsid w:val="00EA54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3F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5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454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664E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D3A7C"/>
  </w:style>
  <w:style w:type="paragraph" w:styleId="20">
    <w:name w:val="toc 2"/>
    <w:basedOn w:val="a"/>
    <w:next w:val="a"/>
    <w:autoRedefine/>
    <w:uiPriority w:val="39"/>
    <w:unhideWhenUsed/>
    <w:rsid w:val="000D3A7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270BB"/>
    <w:rPr>
      <w:b/>
      <w:bCs/>
      <w:sz w:val="32"/>
      <w:szCs w:val="32"/>
    </w:rPr>
  </w:style>
  <w:style w:type="table" w:styleId="a9">
    <w:name w:val="Table Grid"/>
    <w:basedOn w:val="a1"/>
    <w:uiPriority w:val="59"/>
    <w:rsid w:val="00A7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4A6B6A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2F00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00C8"/>
    <w:rPr>
      <w:rFonts w:ascii="宋体" w:eastAsia="宋体"/>
      <w:sz w:val="18"/>
      <w:szCs w:val="18"/>
    </w:rPr>
  </w:style>
  <w:style w:type="paragraph" w:styleId="ab">
    <w:name w:val="endnote text"/>
    <w:basedOn w:val="a"/>
    <w:link w:val="Char3"/>
    <w:uiPriority w:val="99"/>
    <w:semiHidden/>
    <w:unhideWhenUsed/>
    <w:rsid w:val="002F00C8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2F00C8"/>
  </w:style>
  <w:style w:type="character" w:styleId="ac">
    <w:name w:val="endnote reference"/>
    <w:basedOn w:val="a0"/>
    <w:uiPriority w:val="99"/>
    <w:semiHidden/>
    <w:unhideWhenUsed/>
    <w:rsid w:val="002F00C8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6209BB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6209B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6209BB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63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E44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E44E4"/>
    <w:pPr>
      <w:ind w:leftChars="600" w:left="1260"/>
    </w:pPr>
  </w:style>
  <w:style w:type="paragraph" w:styleId="af">
    <w:name w:val="No Spacing"/>
    <w:uiPriority w:val="1"/>
    <w:qFormat/>
    <w:rsid w:val="003106F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FILE\WEGAM\AMP\Protocol\&#36890;&#35759;&#21327;&#35758;V2.docx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FILE\WEGAM\AMP\Protocol\&#36890;&#35759;&#21327;&#35758;V2.docx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FILE\WEGAM\AMP\Protocol\&#36890;&#35759;&#21327;&#35758;V2.docx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file:///F:\FILE\WEGAM\AMP\Protocol\&#36890;&#35759;&#21327;&#35758;V2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F:\FILE\WEGAM\AMP\Protocol\&#36890;&#35759;&#21327;&#35758;V2.docx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82566A-8D7A-4BB7-954D-F5FC37DF43A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E51352D-AE06-4104-88EF-E71DD54A4656}">
      <dgm:prSet phldrT="[文本]"/>
      <dgm:spPr/>
      <dgm:t>
        <a:bodyPr/>
        <a:lstStyle/>
        <a:p>
          <a:pPr algn="l"/>
          <a:r>
            <a:rPr lang="en-US" altLang="zh-CN"/>
            <a:t>PC</a:t>
          </a:r>
          <a:endParaRPr lang="zh-CN" altLang="en-US"/>
        </a:p>
      </dgm:t>
    </dgm:pt>
    <dgm:pt modelId="{3672A0BB-4461-4BF0-9822-7C8333E13C88}" type="parTrans" cxnId="{6CFF9859-8FBD-422D-8270-798393791DFF}">
      <dgm:prSet/>
      <dgm:spPr/>
      <dgm:t>
        <a:bodyPr/>
        <a:lstStyle/>
        <a:p>
          <a:pPr algn="l"/>
          <a:endParaRPr lang="zh-CN" altLang="en-US"/>
        </a:p>
      </dgm:t>
    </dgm:pt>
    <dgm:pt modelId="{28F57F73-6A11-4C47-8126-215357175F1D}" type="sibTrans" cxnId="{6CFF9859-8FBD-422D-8270-798393791DFF}">
      <dgm:prSet/>
      <dgm:spPr/>
      <dgm:t>
        <a:bodyPr/>
        <a:lstStyle/>
        <a:p>
          <a:pPr algn="l"/>
          <a:endParaRPr lang="zh-CN" altLang="en-US"/>
        </a:p>
      </dgm:t>
    </dgm:pt>
    <dgm:pt modelId="{FBAB1F41-58FD-4764-B0A3-2C366E2CEB76}">
      <dgm:prSet phldrT="[文本]"/>
      <dgm:spPr/>
      <dgm:t>
        <a:bodyPr/>
        <a:lstStyle/>
        <a:p>
          <a:pPr algn="l"/>
          <a:r>
            <a:rPr lang="en-US" altLang="zh-CN"/>
            <a:t>PC</a:t>
          </a:r>
          <a:r>
            <a:rPr lang="zh-CN" altLang="en-US"/>
            <a:t>发送消息</a:t>
          </a:r>
        </a:p>
      </dgm:t>
    </dgm:pt>
    <dgm:pt modelId="{A50A08C8-4D78-4B11-8287-9BB9D37CE49F}" type="parTrans" cxnId="{37F0860F-A6F3-482C-B167-56020C8AD1E4}">
      <dgm:prSet/>
      <dgm:spPr/>
      <dgm:t>
        <a:bodyPr/>
        <a:lstStyle/>
        <a:p>
          <a:pPr algn="l"/>
          <a:endParaRPr lang="zh-CN" altLang="en-US"/>
        </a:p>
      </dgm:t>
    </dgm:pt>
    <dgm:pt modelId="{EC5D6FFC-49A4-4E2C-9F37-85FA7BF5F068}" type="sibTrans" cxnId="{37F0860F-A6F3-482C-B167-56020C8AD1E4}">
      <dgm:prSet/>
      <dgm:spPr/>
      <dgm:t>
        <a:bodyPr/>
        <a:lstStyle/>
        <a:p>
          <a:pPr algn="l"/>
          <a:endParaRPr lang="zh-CN" altLang="en-US"/>
        </a:p>
      </dgm:t>
    </dgm:pt>
    <dgm:pt modelId="{F22198A7-4F68-40B0-9221-BD94CA8EE237}">
      <dgm:prSet phldrT="[文本]"/>
      <dgm:spPr/>
      <dgm:t>
        <a:bodyPr/>
        <a:lstStyle/>
        <a:p>
          <a:pPr algn="l"/>
          <a:r>
            <a:rPr lang="zh-CN" altLang="en-US"/>
            <a:t>主柜</a:t>
          </a:r>
        </a:p>
      </dgm:t>
    </dgm:pt>
    <dgm:pt modelId="{BC2540E7-F739-4AF4-BCD3-7992019FF5F3}" type="parTrans" cxnId="{4443AAB0-E00B-4AE6-A4A3-E675282FE23F}">
      <dgm:prSet/>
      <dgm:spPr/>
      <dgm:t>
        <a:bodyPr/>
        <a:lstStyle/>
        <a:p>
          <a:pPr algn="l"/>
          <a:endParaRPr lang="zh-CN" altLang="en-US"/>
        </a:p>
      </dgm:t>
    </dgm:pt>
    <dgm:pt modelId="{6A64C8FE-1CFA-4C50-BF4F-58C027679DF4}" type="sibTrans" cxnId="{4443AAB0-E00B-4AE6-A4A3-E675282FE23F}">
      <dgm:prSet/>
      <dgm:spPr/>
      <dgm:t>
        <a:bodyPr/>
        <a:lstStyle/>
        <a:p>
          <a:pPr algn="l"/>
          <a:endParaRPr lang="zh-CN" altLang="en-US"/>
        </a:p>
      </dgm:t>
    </dgm:pt>
    <dgm:pt modelId="{BE79767A-DA1F-4510-96B6-97B34BADBDE9}">
      <dgm:prSet phldrT="[文本]"/>
      <dgm:spPr/>
      <dgm:t>
        <a:bodyPr/>
        <a:lstStyle/>
        <a:p>
          <a:pPr algn="l"/>
          <a:r>
            <a:rPr lang="zh-CN" altLang="en-US"/>
            <a:t>主柜收到</a:t>
          </a:r>
          <a:r>
            <a:rPr lang="en-US" altLang="zh-CN"/>
            <a:t>PC</a:t>
          </a:r>
          <a:r>
            <a:rPr lang="zh-CN" altLang="en-US"/>
            <a:t>消息后需要应答</a:t>
          </a:r>
        </a:p>
      </dgm:t>
    </dgm:pt>
    <dgm:pt modelId="{D933E665-66A5-423B-94D4-68D89BFBC423}" type="parTrans" cxnId="{CF7A8E00-D932-46B6-9BC9-88C1017549B1}">
      <dgm:prSet/>
      <dgm:spPr/>
      <dgm:t>
        <a:bodyPr/>
        <a:lstStyle/>
        <a:p>
          <a:pPr algn="l"/>
          <a:endParaRPr lang="zh-CN" altLang="en-US"/>
        </a:p>
      </dgm:t>
    </dgm:pt>
    <dgm:pt modelId="{15677185-972D-4326-BF31-BF3DF2FC6E23}" type="sibTrans" cxnId="{CF7A8E00-D932-46B6-9BC9-88C1017549B1}">
      <dgm:prSet/>
      <dgm:spPr/>
      <dgm:t>
        <a:bodyPr/>
        <a:lstStyle/>
        <a:p>
          <a:pPr algn="l"/>
          <a:endParaRPr lang="zh-CN" altLang="en-US"/>
        </a:p>
      </dgm:t>
    </dgm:pt>
    <dgm:pt modelId="{DB536F6F-E83A-4E8D-ADE7-95486BE63D53}">
      <dgm:prSet phldrT="[文本]"/>
      <dgm:spPr/>
      <dgm:t>
        <a:bodyPr/>
        <a:lstStyle/>
        <a:p>
          <a:pPr algn="l"/>
          <a:r>
            <a:rPr lang="zh-CN" altLang="en-US"/>
            <a:t>如果目标地址为主柜，则由主柜处理</a:t>
          </a:r>
        </a:p>
      </dgm:t>
    </dgm:pt>
    <dgm:pt modelId="{54E6EA8F-19F2-4420-B596-B21B8904CF81}" type="parTrans" cxnId="{32CAB367-8D54-4D33-BF26-91E025E3EA43}">
      <dgm:prSet/>
      <dgm:spPr/>
      <dgm:t>
        <a:bodyPr/>
        <a:lstStyle/>
        <a:p>
          <a:pPr algn="l"/>
          <a:endParaRPr lang="zh-CN" altLang="en-US"/>
        </a:p>
      </dgm:t>
    </dgm:pt>
    <dgm:pt modelId="{9A9E0943-CC1C-4D16-B69B-0C0249B04557}" type="sibTrans" cxnId="{32CAB367-8D54-4D33-BF26-91E025E3EA43}">
      <dgm:prSet/>
      <dgm:spPr/>
      <dgm:t>
        <a:bodyPr/>
        <a:lstStyle/>
        <a:p>
          <a:pPr algn="l"/>
          <a:endParaRPr lang="zh-CN" altLang="en-US"/>
        </a:p>
      </dgm:t>
    </dgm:pt>
    <dgm:pt modelId="{1690EB40-B8C5-437C-B050-56EFAD5CB70C}">
      <dgm:prSet phldrT="[文本]"/>
      <dgm:spPr/>
      <dgm:t>
        <a:bodyPr/>
        <a:lstStyle/>
        <a:p>
          <a:pPr algn="l"/>
          <a:r>
            <a:rPr lang="zh-CN" altLang="en-US"/>
            <a:t>副柜</a:t>
          </a:r>
        </a:p>
      </dgm:t>
    </dgm:pt>
    <dgm:pt modelId="{084F83D9-E67C-4B59-8F91-E307B04DA210}" type="parTrans" cxnId="{6EF2B9C8-1895-4A3D-838A-CF5055C94210}">
      <dgm:prSet/>
      <dgm:spPr/>
      <dgm:t>
        <a:bodyPr/>
        <a:lstStyle/>
        <a:p>
          <a:pPr algn="l"/>
          <a:endParaRPr lang="zh-CN" altLang="en-US"/>
        </a:p>
      </dgm:t>
    </dgm:pt>
    <dgm:pt modelId="{373DA3B6-DF66-4837-BE87-7F5C46557934}" type="sibTrans" cxnId="{6EF2B9C8-1895-4A3D-838A-CF5055C94210}">
      <dgm:prSet/>
      <dgm:spPr/>
      <dgm:t>
        <a:bodyPr/>
        <a:lstStyle/>
        <a:p>
          <a:pPr algn="l"/>
          <a:endParaRPr lang="zh-CN" altLang="en-US"/>
        </a:p>
      </dgm:t>
    </dgm:pt>
    <dgm:pt modelId="{9E379AE9-74CC-4C5C-AAE5-2224D05CC2A6}">
      <dgm:prSet phldrT="[文本]"/>
      <dgm:spPr/>
      <dgm:t>
        <a:bodyPr/>
        <a:lstStyle/>
        <a:p>
          <a:pPr algn="l"/>
          <a:r>
            <a:rPr lang="zh-CN" altLang="en-US"/>
            <a:t>副柜接收到主柜消息后需要应答主柜</a:t>
          </a:r>
        </a:p>
      </dgm:t>
    </dgm:pt>
    <dgm:pt modelId="{AFA9DC92-FB0F-4791-814E-21EC19E563E6}" type="parTrans" cxnId="{AEFB56C7-14CD-4BAD-8483-7681411543A0}">
      <dgm:prSet/>
      <dgm:spPr/>
      <dgm:t>
        <a:bodyPr/>
        <a:lstStyle/>
        <a:p>
          <a:pPr algn="l"/>
          <a:endParaRPr lang="zh-CN" altLang="en-US"/>
        </a:p>
      </dgm:t>
    </dgm:pt>
    <dgm:pt modelId="{176A5992-A541-4485-9A9B-6C35E95FD379}" type="sibTrans" cxnId="{AEFB56C7-14CD-4BAD-8483-7681411543A0}">
      <dgm:prSet/>
      <dgm:spPr/>
      <dgm:t>
        <a:bodyPr/>
        <a:lstStyle/>
        <a:p>
          <a:pPr algn="l"/>
          <a:endParaRPr lang="zh-CN" altLang="en-US"/>
        </a:p>
      </dgm:t>
    </dgm:pt>
    <dgm:pt modelId="{604532B4-0C94-4270-8297-F1DBA972CF34}">
      <dgm:prSet phldrT="[文本]"/>
      <dgm:spPr/>
      <dgm:t>
        <a:bodyPr/>
        <a:lstStyle/>
        <a:p>
          <a:pPr algn="l"/>
          <a:r>
            <a:rPr lang="zh-CN" altLang="en-US"/>
            <a:t>副柜根据地址信息判断是否需要将消息传到相应层，如果目标层地址不为</a:t>
          </a:r>
          <a:r>
            <a:rPr lang="en-US" altLang="zh-CN"/>
            <a:t>0</a:t>
          </a:r>
          <a:r>
            <a:rPr lang="zh-CN" altLang="en-US"/>
            <a:t>，需要转发并确认传输状态</a:t>
          </a:r>
        </a:p>
      </dgm:t>
    </dgm:pt>
    <dgm:pt modelId="{263E0F47-F913-42C7-ABE2-4C31A09A0A69}" type="parTrans" cxnId="{5FE2C457-E0B4-469F-AFAC-5A3F8E7300D8}">
      <dgm:prSet/>
      <dgm:spPr/>
      <dgm:t>
        <a:bodyPr/>
        <a:lstStyle/>
        <a:p>
          <a:pPr algn="l"/>
          <a:endParaRPr lang="zh-CN" altLang="en-US"/>
        </a:p>
      </dgm:t>
    </dgm:pt>
    <dgm:pt modelId="{AEC5FD3B-22A5-49C4-B21C-7F6F83D39A8F}" type="sibTrans" cxnId="{5FE2C457-E0B4-469F-AFAC-5A3F8E7300D8}">
      <dgm:prSet/>
      <dgm:spPr/>
      <dgm:t>
        <a:bodyPr/>
        <a:lstStyle/>
        <a:p>
          <a:pPr algn="l"/>
          <a:endParaRPr lang="zh-CN" altLang="en-US"/>
        </a:p>
      </dgm:t>
    </dgm:pt>
    <dgm:pt modelId="{2ECBC31C-4EB6-440F-9151-AC47AD2B64FE}">
      <dgm:prSet/>
      <dgm:spPr/>
      <dgm:t>
        <a:bodyPr/>
        <a:lstStyle/>
        <a:p>
          <a:pPr algn="l"/>
          <a:r>
            <a:rPr lang="zh-CN" altLang="en-US"/>
            <a:t>目标层</a:t>
          </a:r>
        </a:p>
      </dgm:t>
    </dgm:pt>
    <dgm:pt modelId="{50AE924F-FDF5-49BE-8088-9EB97DF5E2F3}" type="parTrans" cxnId="{1FBA1FED-D307-4CA5-A4B3-60D429564C30}">
      <dgm:prSet/>
      <dgm:spPr/>
      <dgm:t>
        <a:bodyPr/>
        <a:lstStyle/>
        <a:p>
          <a:pPr algn="l"/>
          <a:endParaRPr lang="zh-CN" altLang="en-US"/>
        </a:p>
      </dgm:t>
    </dgm:pt>
    <dgm:pt modelId="{0D94D8ED-84E0-4A4D-8FBD-9F0ED88A6C58}" type="sibTrans" cxnId="{1FBA1FED-D307-4CA5-A4B3-60D429564C30}">
      <dgm:prSet/>
      <dgm:spPr/>
      <dgm:t>
        <a:bodyPr/>
        <a:lstStyle/>
        <a:p>
          <a:pPr algn="l"/>
          <a:endParaRPr lang="zh-CN" altLang="en-US"/>
        </a:p>
      </dgm:t>
    </dgm:pt>
    <dgm:pt modelId="{4D84C4A7-0EC2-4CED-B74E-ABB918F1058E}">
      <dgm:prSet/>
      <dgm:spPr/>
      <dgm:t>
        <a:bodyPr/>
        <a:lstStyle/>
        <a:p>
          <a:pPr algn="l"/>
          <a:r>
            <a:rPr lang="zh-CN" altLang="en-US"/>
            <a:t>目标位</a:t>
          </a:r>
        </a:p>
      </dgm:t>
    </dgm:pt>
    <dgm:pt modelId="{93A65841-898B-4D3B-A2A2-02A36179E0B4}" type="parTrans" cxnId="{12E486FD-AA5B-46AF-A7E2-CC777D9E24E6}">
      <dgm:prSet/>
      <dgm:spPr/>
      <dgm:t>
        <a:bodyPr/>
        <a:lstStyle/>
        <a:p>
          <a:pPr algn="l"/>
          <a:endParaRPr lang="zh-CN" altLang="en-US"/>
        </a:p>
      </dgm:t>
    </dgm:pt>
    <dgm:pt modelId="{4FE38627-5FD1-4294-B72B-62BB925B70EA}" type="sibTrans" cxnId="{12E486FD-AA5B-46AF-A7E2-CC777D9E24E6}">
      <dgm:prSet/>
      <dgm:spPr/>
      <dgm:t>
        <a:bodyPr/>
        <a:lstStyle/>
        <a:p>
          <a:pPr algn="l"/>
          <a:endParaRPr lang="zh-CN" altLang="en-US"/>
        </a:p>
      </dgm:t>
    </dgm:pt>
    <dgm:pt modelId="{FB6F1711-DE21-42AA-855F-BA00198B8E44}">
      <dgm:prSet phldrT="[文本]"/>
      <dgm:spPr/>
      <dgm:t>
        <a:bodyPr/>
        <a:lstStyle/>
        <a:p>
          <a:pPr algn="l"/>
          <a:r>
            <a:rPr lang="zh-CN" altLang="en-US"/>
            <a:t>等待主柜应答，如果无应答，重发三遍，否则报错</a:t>
          </a:r>
        </a:p>
      </dgm:t>
    </dgm:pt>
    <dgm:pt modelId="{2A837175-A0BA-4168-B106-F2960A84FB17}" type="parTrans" cxnId="{8360016B-2FB2-40A2-BD68-70314249A943}">
      <dgm:prSet/>
      <dgm:spPr/>
      <dgm:t>
        <a:bodyPr/>
        <a:lstStyle/>
        <a:p>
          <a:pPr algn="l"/>
          <a:endParaRPr lang="zh-CN" altLang="en-US"/>
        </a:p>
      </dgm:t>
    </dgm:pt>
    <dgm:pt modelId="{5B8D1DDD-914E-4A1B-9D54-86D66FADB064}" type="sibTrans" cxnId="{8360016B-2FB2-40A2-BD68-70314249A943}">
      <dgm:prSet/>
      <dgm:spPr/>
      <dgm:t>
        <a:bodyPr/>
        <a:lstStyle/>
        <a:p>
          <a:pPr algn="l"/>
          <a:endParaRPr lang="zh-CN" altLang="en-US"/>
        </a:p>
      </dgm:t>
    </dgm:pt>
    <dgm:pt modelId="{02F9895D-F5DB-411A-A380-2CEB791E5FEA}">
      <dgm:prSet phldrT="[文本]"/>
      <dgm:spPr/>
      <dgm:t>
        <a:bodyPr/>
        <a:lstStyle/>
        <a:p>
          <a:pPr algn="l"/>
          <a:r>
            <a:rPr lang="zh-CN" altLang="en-US"/>
            <a:t>如 果非主柜消息，则转发到其它柜</a:t>
          </a:r>
        </a:p>
      </dgm:t>
    </dgm:pt>
    <dgm:pt modelId="{8879FBF2-2595-4868-9F96-82D5606AED8D}" type="parTrans" cxnId="{65BBDE04-C21B-4B5D-8C52-05877878E4D0}">
      <dgm:prSet/>
      <dgm:spPr/>
    </dgm:pt>
    <dgm:pt modelId="{CEFA1418-50EA-40D8-96DA-87678BA34E70}" type="sibTrans" cxnId="{65BBDE04-C21B-4B5D-8C52-05877878E4D0}">
      <dgm:prSet/>
      <dgm:spPr/>
    </dgm:pt>
    <dgm:pt modelId="{887E988E-EA8C-43A1-847A-EAC8A7F1D0B9}">
      <dgm:prSet phldrT="[文本]"/>
      <dgm:spPr/>
      <dgm:t>
        <a:bodyPr/>
        <a:lstStyle/>
        <a:p>
          <a:pPr algn="l"/>
          <a:r>
            <a:rPr lang="zh-CN" altLang="en-US"/>
            <a:t>等待其它柜接收应答，如果无应答，重发三遍，如果发送失败，将错误上报到</a:t>
          </a:r>
          <a:r>
            <a:rPr lang="en-US" altLang="zh-CN"/>
            <a:t>PC</a:t>
          </a:r>
          <a:endParaRPr lang="zh-CN" altLang="en-US"/>
        </a:p>
      </dgm:t>
    </dgm:pt>
    <dgm:pt modelId="{834BFCF4-38E2-462C-8F5C-CD398490BB91}" type="parTrans" cxnId="{053D800D-1DD5-4D16-9E09-47E2A29BCFDB}">
      <dgm:prSet/>
      <dgm:spPr/>
    </dgm:pt>
    <dgm:pt modelId="{513705C5-209C-4610-8002-74DEE2CA2F0E}" type="sibTrans" cxnId="{053D800D-1DD5-4D16-9E09-47E2A29BCFDB}">
      <dgm:prSet/>
      <dgm:spPr/>
    </dgm:pt>
    <dgm:pt modelId="{FEFF6B3E-8CA7-4ED3-BE41-BEAB7E52315F}">
      <dgm:prSet/>
      <dgm:spPr/>
      <dgm:t>
        <a:bodyPr/>
        <a:lstStyle/>
        <a:p>
          <a:r>
            <a:rPr lang="zh-CN" altLang="en-US"/>
            <a:t>层控制接收到消息需要应答</a:t>
          </a:r>
        </a:p>
      </dgm:t>
    </dgm:pt>
    <dgm:pt modelId="{A4698564-CDB4-44B2-9DB9-13EBDA527B88}" type="parTrans" cxnId="{0B978144-B022-45C3-A15F-3B74350259A0}">
      <dgm:prSet/>
      <dgm:spPr/>
    </dgm:pt>
    <dgm:pt modelId="{71063616-197D-4DAA-AF81-F757C7BF1390}" type="sibTrans" cxnId="{0B978144-B022-45C3-A15F-3B74350259A0}">
      <dgm:prSet/>
      <dgm:spPr/>
    </dgm:pt>
    <dgm:pt modelId="{0413301E-43A4-435A-B657-C3470CC7A107}">
      <dgm:prSet/>
      <dgm:spPr/>
      <dgm:t>
        <a:bodyPr/>
        <a:lstStyle/>
        <a:p>
          <a:r>
            <a:rPr lang="zh-CN" altLang="en-US"/>
            <a:t>根据地址信息判断是否需要将消息转发到相应位，如果相应位地址不为</a:t>
          </a:r>
          <a:r>
            <a:rPr lang="en-US" altLang="zh-CN"/>
            <a:t>0</a:t>
          </a:r>
          <a:r>
            <a:rPr lang="zh-CN" altLang="en-US"/>
            <a:t>，则需要转发并确认传输状态</a:t>
          </a:r>
        </a:p>
      </dgm:t>
    </dgm:pt>
    <dgm:pt modelId="{12B22283-680E-4FFA-831B-4309686CCA45}" type="parTrans" cxnId="{3DEEE216-27E4-4DBF-9999-C5428AE85CB9}">
      <dgm:prSet/>
      <dgm:spPr/>
    </dgm:pt>
    <dgm:pt modelId="{CCA1A4DC-FDA6-4AFE-8C29-2CE4E6A6D254}" type="sibTrans" cxnId="{3DEEE216-27E4-4DBF-9999-C5428AE85CB9}">
      <dgm:prSet/>
      <dgm:spPr/>
    </dgm:pt>
    <dgm:pt modelId="{AE177F64-618E-4E88-A1FE-3EE02B6BD2B7}">
      <dgm:prSet/>
      <dgm:spPr/>
      <dgm:t>
        <a:bodyPr/>
        <a:lstStyle/>
        <a:p>
          <a:r>
            <a:rPr lang="zh-CN" altLang="en-US"/>
            <a:t>接收到命令后需要应答并将处理结果上报</a:t>
          </a:r>
        </a:p>
      </dgm:t>
    </dgm:pt>
    <dgm:pt modelId="{80E25B1F-61A0-4AB1-ACD1-8BDFCE2641CC}" type="parTrans" cxnId="{9B09DB16-3BB1-47CC-9A4A-D0C8F01CA165}">
      <dgm:prSet/>
      <dgm:spPr/>
    </dgm:pt>
    <dgm:pt modelId="{45A2D21F-F174-4523-88A3-B0FB4B5B068D}" type="sibTrans" cxnId="{9B09DB16-3BB1-47CC-9A4A-D0C8F01CA165}">
      <dgm:prSet/>
      <dgm:spPr/>
    </dgm:pt>
    <dgm:pt modelId="{D4488B51-A063-4F70-B699-5E15BFF439CE}" type="pres">
      <dgm:prSet presAssocID="{8682566A-8D7A-4BB7-954D-F5FC37DF43A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C859A6-4D93-452D-A485-765FFA8939E4}" type="pres">
      <dgm:prSet presAssocID="{9E51352D-AE06-4104-88EF-E71DD54A4656}" presName="composite" presStyleCnt="0"/>
      <dgm:spPr/>
    </dgm:pt>
    <dgm:pt modelId="{D1005E34-A7E7-41D3-B7FA-900138CD66BB}" type="pres">
      <dgm:prSet presAssocID="{9E51352D-AE06-4104-88EF-E71DD54A4656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71DB6D-2A0A-49C8-9662-B972FB21C33C}" type="pres">
      <dgm:prSet presAssocID="{9E51352D-AE06-4104-88EF-E71DD54A4656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FC90788-7AE7-4665-B304-9BE860BAF20E}" type="pres">
      <dgm:prSet presAssocID="{28F57F73-6A11-4C47-8126-215357175F1D}" presName="sp" presStyleCnt="0"/>
      <dgm:spPr/>
    </dgm:pt>
    <dgm:pt modelId="{90083A9A-3158-4D1B-BCE3-F64780EE1040}" type="pres">
      <dgm:prSet presAssocID="{F22198A7-4F68-40B0-9221-BD94CA8EE237}" presName="composite" presStyleCnt="0"/>
      <dgm:spPr/>
    </dgm:pt>
    <dgm:pt modelId="{83E2FCBC-A8CC-47EA-BB03-ADCFF347EFAC}" type="pres">
      <dgm:prSet presAssocID="{F22198A7-4F68-40B0-9221-BD94CA8EE237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C39C75-6057-43B9-A9BF-016E3B3310E7}" type="pres">
      <dgm:prSet presAssocID="{F22198A7-4F68-40B0-9221-BD94CA8EE237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AFD127-7E3C-4340-ABE4-7942224B7145}" type="pres">
      <dgm:prSet presAssocID="{6A64C8FE-1CFA-4C50-BF4F-58C027679DF4}" presName="sp" presStyleCnt="0"/>
      <dgm:spPr/>
    </dgm:pt>
    <dgm:pt modelId="{60613C5B-EA19-4BB4-B12D-D004D9D5CD7E}" type="pres">
      <dgm:prSet presAssocID="{1690EB40-B8C5-437C-B050-56EFAD5CB70C}" presName="composite" presStyleCnt="0"/>
      <dgm:spPr/>
    </dgm:pt>
    <dgm:pt modelId="{7BD42A9C-78E3-44FA-B68C-01937814244C}" type="pres">
      <dgm:prSet presAssocID="{1690EB40-B8C5-437C-B050-56EFAD5CB70C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1F62D4-6B87-4B7D-A45C-6E791D5A2E22}" type="pres">
      <dgm:prSet presAssocID="{1690EB40-B8C5-437C-B050-56EFAD5CB70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08CBE9-7731-4D39-9E0D-661618C117F8}" type="pres">
      <dgm:prSet presAssocID="{373DA3B6-DF66-4837-BE87-7F5C46557934}" presName="sp" presStyleCnt="0"/>
      <dgm:spPr/>
    </dgm:pt>
    <dgm:pt modelId="{E57DB4D5-4EAE-4ABE-8596-122A484ADE79}" type="pres">
      <dgm:prSet presAssocID="{2ECBC31C-4EB6-440F-9151-AC47AD2B64FE}" presName="composite" presStyleCnt="0"/>
      <dgm:spPr/>
    </dgm:pt>
    <dgm:pt modelId="{0AC69BD9-2FB9-41C3-8B17-52C6835CC824}" type="pres">
      <dgm:prSet presAssocID="{2ECBC31C-4EB6-440F-9151-AC47AD2B64FE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F96C6C-3637-4E1B-AA70-AE9241650078}" type="pres">
      <dgm:prSet presAssocID="{2ECBC31C-4EB6-440F-9151-AC47AD2B64FE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42193-D054-478E-8369-7CEB4D4CD367}" type="pres">
      <dgm:prSet presAssocID="{0D94D8ED-84E0-4A4D-8FBD-9F0ED88A6C58}" presName="sp" presStyleCnt="0"/>
      <dgm:spPr/>
    </dgm:pt>
    <dgm:pt modelId="{197DD7FC-0717-4ABF-9B3C-8EE5EB6BD53D}" type="pres">
      <dgm:prSet presAssocID="{4D84C4A7-0EC2-4CED-B74E-ABB918F1058E}" presName="composite" presStyleCnt="0"/>
      <dgm:spPr/>
    </dgm:pt>
    <dgm:pt modelId="{572496FF-A351-462C-B6D9-65B332D2675C}" type="pres">
      <dgm:prSet presAssocID="{4D84C4A7-0EC2-4CED-B74E-ABB918F1058E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EBA485-2BEB-4B01-ABA2-C67CC1685000}" type="pres">
      <dgm:prSet presAssocID="{4D84C4A7-0EC2-4CED-B74E-ABB918F1058E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5BBDE04-C21B-4B5D-8C52-05877878E4D0}" srcId="{F22198A7-4F68-40B0-9221-BD94CA8EE237}" destId="{02F9895D-F5DB-411A-A380-2CEB791E5FEA}" srcOrd="2" destOrd="0" parTransId="{8879FBF2-2595-4868-9F96-82D5606AED8D}" sibTransId="{CEFA1418-50EA-40D8-96DA-87678BA34E70}"/>
    <dgm:cxn modelId="{6EF2B9C8-1895-4A3D-838A-CF5055C94210}" srcId="{8682566A-8D7A-4BB7-954D-F5FC37DF43A6}" destId="{1690EB40-B8C5-437C-B050-56EFAD5CB70C}" srcOrd="2" destOrd="0" parTransId="{084F83D9-E67C-4B59-8F91-E307B04DA210}" sibTransId="{373DA3B6-DF66-4837-BE87-7F5C46557934}"/>
    <dgm:cxn modelId="{77CEF2A6-80F2-4AA9-9BEF-8D3AAF9176C5}" type="presOf" srcId="{F22198A7-4F68-40B0-9221-BD94CA8EE237}" destId="{83E2FCBC-A8CC-47EA-BB03-ADCFF347EFAC}" srcOrd="0" destOrd="0" presId="urn:microsoft.com/office/officeart/2005/8/layout/chevron2"/>
    <dgm:cxn modelId="{CF7A8E00-D932-46B6-9BC9-88C1017549B1}" srcId="{F22198A7-4F68-40B0-9221-BD94CA8EE237}" destId="{BE79767A-DA1F-4510-96B6-97B34BADBDE9}" srcOrd="0" destOrd="0" parTransId="{D933E665-66A5-423B-94D4-68D89BFBC423}" sibTransId="{15677185-972D-4326-BF31-BF3DF2FC6E23}"/>
    <dgm:cxn modelId="{053D800D-1DD5-4D16-9E09-47E2A29BCFDB}" srcId="{F22198A7-4F68-40B0-9221-BD94CA8EE237}" destId="{887E988E-EA8C-43A1-847A-EAC8A7F1D0B9}" srcOrd="3" destOrd="0" parTransId="{834BFCF4-38E2-462C-8F5C-CD398490BB91}" sibTransId="{513705C5-209C-4610-8002-74DEE2CA2F0E}"/>
    <dgm:cxn modelId="{0B978144-B022-45C3-A15F-3B74350259A0}" srcId="{2ECBC31C-4EB6-440F-9151-AC47AD2B64FE}" destId="{FEFF6B3E-8CA7-4ED3-BE41-BEAB7E52315F}" srcOrd="0" destOrd="0" parTransId="{A4698564-CDB4-44B2-9DB9-13EBDA527B88}" sibTransId="{71063616-197D-4DAA-AF81-F757C7BF1390}"/>
    <dgm:cxn modelId="{12E486FD-AA5B-46AF-A7E2-CC777D9E24E6}" srcId="{8682566A-8D7A-4BB7-954D-F5FC37DF43A6}" destId="{4D84C4A7-0EC2-4CED-B74E-ABB918F1058E}" srcOrd="4" destOrd="0" parTransId="{93A65841-898B-4D3B-A2A2-02A36179E0B4}" sibTransId="{4FE38627-5FD1-4294-B72B-62BB925B70EA}"/>
    <dgm:cxn modelId="{4443AAB0-E00B-4AE6-A4A3-E675282FE23F}" srcId="{8682566A-8D7A-4BB7-954D-F5FC37DF43A6}" destId="{F22198A7-4F68-40B0-9221-BD94CA8EE237}" srcOrd="1" destOrd="0" parTransId="{BC2540E7-F739-4AF4-BCD3-7992019FF5F3}" sibTransId="{6A64C8FE-1CFA-4C50-BF4F-58C027679DF4}"/>
    <dgm:cxn modelId="{65F8F3D4-CBAD-4557-B1FF-0865E8F86401}" type="presOf" srcId="{AE177F64-618E-4E88-A1FE-3EE02B6BD2B7}" destId="{50EBA485-2BEB-4B01-ABA2-C67CC1685000}" srcOrd="0" destOrd="0" presId="urn:microsoft.com/office/officeart/2005/8/layout/chevron2"/>
    <dgm:cxn modelId="{25128BFA-1CD4-43E2-BB9F-A5E769E96900}" type="presOf" srcId="{9E51352D-AE06-4104-88EF-E71DD54A4656}" destId="{D1005E34-A7E7-41D3-B7FA-900138CD66BB}" srcOrd="0" destOrd="0" presId="urn:microsoft.com/office/officeart/2005/8/layout/chevron2"/>
    <dgm:cxn modelId="{C90E63DA-4858-40A7-AB31-71FF84BA1AE9}" type="presOf" srcId="{8682566A-8D7A-4BB7-954D-F5FC37DF43A6}" destId="{D4488B51-A063-4F70-B699-5E15BFF439CE}" srcOrd="0" destOrd="0" presId="urn:microsoft.com/office/officeart/2005/8/layout/chevron2"/>
    <dgm:cxn modelId="{37F0860F-A6F3-482C-B167-56020C8AD1E4}" srcId="{9E51352D-AE06-4104-88EF-E71DD54A4656}" destId="{FBAB1F41-58FD-4764-B0A3-2C366E2CEB76}" srcOrd="0" destOrd="0" parTransId="{A50A08C8-4D78-4B11-8287-9BB9D37CE49F}" sibTransId="{EC5D6FFC-49A4-4E2C-9F37-85FA7BF5F068}"/>
    <dgm:cxn modelId="{6CA2D832-A519-4658-9ACE-9249E1718CDA}" type="presOf" srcId="{887E988E-EA8C-43A1-847A-EAC8A7F1D0B9}" destId="{0DC39C75-6057-43B9-A9BF-016E3B3310E7}" srcOrd="0" destOrd="3" presId="urn:microsoft.com/office/officeart/2005/8/layout/chevron2"/>
    <dgm:cxn modelId="{AEFB56C7-14CD-4BAD-8483-7681411543A0}" srcId="{1690EB40-B8C5-437C-B050-56EFAD5CB70C}" destId="{9E379AE9-74CC-4C5C-AAE5-2224D05CC2A6}" srcOrd="0" destOrd="0" parTransId="{AFA9DC92-FB0F-4791-814E-21EC19E563E6}" sibTransId="{176A5992-A541-4485-9A9B-6C35E95FD379}"/>
    <dgm:cxn modelId="{5FE2C457-E0B4-469F-AFAC-5A3F8E7300D8}" srcId="{1690EB40-B8C5-437C-B050-56EFAD5CB70C}" destId="{604532B4-0C94-4270-8297-F1DBA972CF34}" srcOrd="1" destOrd="0" parTransId="{263E0F47-F913-42C7-ABE2-4C31A09A0A69}" sibTransId="{AEC5FD3B-22A5-49C4-B21C-7F6F83D39A8F}"/>
    <dgm:cxn modelId="{36B49F85-A27D-45E8-A4C5-25E207EB19C7}" type="presOf" srcId="{604532B4-0C94-4270-8297-F1DBA972CF34}" destId="{8E1F62D4-6B87-4B7D-A45C-6E791D5A2E22}" srcOrd="0" destOrd="1" presId="urn:microsoft.com/office/officeart/2005/8/layout/chevron2"/>
    <dgm:cxn modelId="{30B29AF3-0BD3-48DE-B757-F4CF80F26C45}" type="presOf" srcId="{DB536F6F-E83A-4E8D-ADE7-95486BE63D53}" destId="{0DC39C75-6057-43B9-A9BF-016E3B3310E7}" srcOrd="0" destOrd="1" presId="urn:microsoft.com/office/officeart/2005/8/layout/chevron2"/>
    <dgm:cxn modelId="{9B09DB16-3BB1-47CC-9A4A-D0C8F01CA165}" srcId="{4D84C4A7-0EC2-4CED-B74E-ABB918F1058E}" destId="{AE177F64-618E-4E88-A1FE-3EE02B6BD2B7}" srcOrd="0" destOrd="0" parTransId="{80E25B1F-61A0-4AB1-ACD1-8BDFCE2641CC}" sibTransId="{45A2D21F-F174-4523-88A3-B0FB4B5B068D}"/>
    <dgm:cxn modelId="{32CAB367-8D54-4D33-BF26-91E025E3EA43}" srcId="{F22198A7-4F68-40B0-9221-BD94CA8EE237}" destId="{DB536F6F-E83A-4E8D-ADE7-95486BE63D53}" srcOrd="1" destOrd="0" parTransId="{54E6EA8F-19F2-4420-B596-B21B8904CF81}" sibTransId="{9A9E0943-CC1C-4D16-B69B-0C0249B04557}"/>
    <dgm:cxn modelId="{272C3333-5BDD-4E86-8170-C251EF73949A}" type="presOf" srcId="{BE79767A-DA1F-4510-96B6-97B34BADBDE9}" destId="{0DC39C75-6057-43B9-A9BF-016E3B3310E7}" srcOrd="0" destOrd="0" presId="urn:microsoft.com/office/officeart/2005/8/layout/chevron2"/>
    <dgm:cxn modelId="{88048FC6-177F-4792-AF79-13E001063A3F}" type="presOf" srcId="{FEFF6B3E-8CA7-4ED3-BE41-BEAB7E52315F}" destId="{A9F96C6C-3637-4E1B-AA70-AE9241650078}" srcOrd="0" destOrd="0" presId="urn:microsoft.com/office/officeart/2005/8/layout/chevron2"/>
    <dgm:cxn modelId="{5A432592-6D6F-40DA-956F-93D175523775}" type="presOf" srcId="{1690EB40-B8C5-437C-B050-56EFAD5CB70C}" destId="{7BD42A9C-78E3-44FA-B68C-01937814244C}" srcOrd="0" destOrd="0" presId="urn:microsoft.com/office/officeart/2005/8/layout/chevron2"/>
    <dgm:cxn modelId="{212F02A3-5F39-4B4B-92DA-51417C517DCD}" type="presOf" srcId="{4D84C4A7-0EC2-4CED-B74E-ABB918F1058E}" destId="{572496FF-A351-462C-B6D9-65B332D2675C}" srcOrd="0" destOrd="0" presId="urn:microsoft.com/office/officeart/2005/8/layout/chevron2"/>
    <dgm:cxn modelId="{F1113FF2-5822-427B-AEBA-AEFA98A1FB59}" type="presOf" srcId="{FBAB1F41-58FD-4764-B0A3-2C366E2CEB76}" destId="{EC71DB6D-2A0A-49C8-9662-B972FB21C33C}" srcOrd="0" destOrd="0" presId="urn:microsoft.com/office/officeart/2005/8/layout/chevron2"/>
    <dgm:cxn modelId="{8360016B-2FB2-40A2-BD68-70314249A943}" srcId="{9E51352D-AE06-4104-88EF-E71DD54A4656}" destId="{FB6F1711-DE21-42AA-855F-BA00198B8E44}" srcOrd="1" destOrd="0" parTransId="{2A837175-A0BA-4168-B106-F2960A84FB17}" sibTransId="{5B8D1DDD-914E-4A1B-9D54-86D66FADB064}"/>
    <dgm:cxn modelId="{462A56C3-B10D-40EB-A897-BABF2D2AF210}" type="presOf" srcId="{2ECBC31C-4EB6-440F-9151-AC47AD2B64FE}" destId="{0AC69BD9-2FB9-41C3-8B17-52C6835CC824}" srcOrd="0" destOrd="0" presId="urn:microsoft.com/office/officeart/2005/8/layout/chevron2"/>
    <dgm:cxn modelId="{52A0708C-D731-448E-AE6E-C10566782C2D}" type="presOf" srcId="{0413301E-43A4-435A-B657-C3470CC7A107}" destId="{A9F96C6C-3637-4E1B-AA70-AE9241650078}" srcOrd="0" destOrd="1" presId="urn:microsoft.com/office/officeart/2005/8/layout/chevron2"/>
    <dgm:cxn modelId="{3DEEE216-27E4-4DBF-9999-C5428AE85CB9}" srcId="{2ECBC31C-4EB6-440F-9151-AC47AD2B64FE}" destId="{0413301E-43A4-435A-B657-C3470CC7A107}" srcOrd="1" destOrd="0" parTransId="{12B22283-680E-4FFA-831B-4309686CCA45}" sibTransId="{CCA1A4DC-FDA6-4AFE-8C29-2CE4E6A6D254}"/>
    <dgm:cxn modelId="{3D068C95-82D2-44D3-94B3-4090A8DC7AE4}" type="presOf" srcId="{02F9895D-F5DB-411A-A380-2CEB791E5FEA}" destId="{0DC39C75-6057-43B9-A9BF-016E3B3310E7}" srcOrd="0" destOrd="2" presId="urn:microsoft.com/office/officeart/2005/8/layout/chevron2"/>
    <dgm:cxn modelId="{6CFF9859-8FBD-422D-8270-798393791DFF}" srcId="{8682566A-8D7A-4BB7-954D-F5FC37DF43A6}" destId="{9E51352D-AE06-4104-88EF-E71DD54A4656}" srcOrd="0" destOrd="0" parTransId="{3672A0BB-4461-4BF0-9822-7C8333E13C88}" sibTransId="{28F57F73-6A11-4C47-8126-215357175F1D}"/>
    <dgm:cxn modelId="{1FBA1FED-D307-4CA5-A4B3-60D429564C30}" srcId="{8682566A-8D7A-4BB7-954D-F5FC37DF43A6}" destId="{2ECBC31C-4EB6-440F-9151-AC47AD2B64FE}" srcOrd="3" destOrd="0" parTransId="{50AE924F-FDF5-49BE-8088-9EB97DF5E2F3}" sibTransId="{0D94D8ED-84E0-4A4D-8FBD-9F0ED88A6C58}"/>
    <dgm:cxn modelId="{8A435A4E-65DF-4EBF-BA00-6F64B02F090D}" type="presOf" srcId="{9E379AE9-74CC-4C5C-AAE5-2224D05CC2A6}" destId="{8E1F62D4-6B87-4B7D-A45C-6E791D5A2E22}" srcOrd="0" destOrd="0" presId="urn:microsoft.com/office/officeart/2005/8/layout/chevron2"/>
    <dgm:cxn modelId="{B0235E53-BB6C-43AF-B91F-A20C91730CB6}" type="presOf" srcId="{FB6F1711-DE21-42AA-855F-BA00198B8E44}" destId="{EC71DB6D-2A0A-49C8-9662-B972FB21C33C}" srcOrd="0" destOrd="1" presId="urn:microsoft.com/office/officeart/2005/8/layout/chevron2"/>
    <dgm:cxn modelId="{6676FC80-6EFE-4FF9-9634-DEB0638F9B37}" type="presParOf" srcId="{D4488B51-A063-4F70-B699-5E15BFF439CE}" destId="{F6C859A6-4D93-452D-A485-765FFA8939E4}" srcOrd="0" destOrd="0" presId="urn:microsoft.com/office/officeart/2005/8/layout/chevron2"/>
    <dgm:cxn modelId="{B1857CFC-5720-44C5-AC4B-5A07E432C880}" type="presParOf" srcId="{F6C859A6-4D93-452D-A485-765FFA8939E4}" destId="{D1005E34-A7E7-41D3-B7FA-900138CD66BB}" srcOrd="0" destOrd="0" presId="urn:microsoft.com/office/officeart/2005/8/layout/chevron2"/>
    <dgm:cxn modelId="{3CE1924A-2D77-461B-A46A-F12107524F58}" type="presParOf" srcId="{F6C859A6-4D93-452D-A485-765FFA8939E4}" destId="{EC71DB6D-2A0A-49C8-9662-B972FB21C33C}" srcOrd="1" destOrd="0" presId="urn:microsoft.com/office/officeart/2005/8/layout/chevron2"/>
    <dgm:cxn modelId="{768590C7-4A1D-4D0F-9E0F-6DE3E0017789}" type="presParOf" srcId="{D4488B51-A063-4F70-B699-5E15BFF439CE}" destId="{FFC90788-7AE7-4665-B304-9BE860BAF20E}" srcOrd="1" destOrd="0" presId="urn:microsoft.com/office/officeart/2005/8/layout/chevron2"/>
    <dgm:cxn modelId="{98A82001-52EA-4D5D-948D-6452615F1A5D}" type="presParOf" srcId="{D4488B51-A063-4F70-B699-5E15BFF439CE}" destId="{90083A9A-3158-4D1B-BCE3-F64780EE1040}" srcOrd="2" destOrd="0" presId="urn:microsoft.com/office/officeart/2005/8/layout/chevron2"/>
    <dgm:cxn modelId="{015ACFF5-BEB8-4A1B-8FDB-6CB4CB4DE6C4}" type="presParOf" srcId="{90083A9A-3158-4D1B-BCE3-F64780EE1040}" destId="{83E2FCBC-A8CC-47EA-BB03-ADCFF347EFAC}" srcOrd="0" destOrd="0" presId="urn:microsoft.com/office/officeart/2005/8/layout/chevron2"/>
    <dgm:cxn modelId="{09CBE2EE-5F85-4B7E-905B-911F6AD88B0F}" type="presParOf" srcId="{90083A9A-3158-4D1B-BCE3-F64780EE1040}" destId="{0DC39C75-6057-43B9-A9BF-016E3B3310E7}" srcOrd="1" destOrd="0" presId="urn:microsoft.com/office/officeart/2005/8/layout/chevron2"/>
    <dgm:cxn modelId="{3A064AE6-5D34-4FCB-8DCF-E5920EA8BB46}" type="presParOf" srcId="{D4488B51-A063-4F70-B699-5E15BFF439CE}" destId="{D6AFD127-7E3C-4340-ABE4-7942224B7145}" srcOrd="3" destOrd="0" presId="urn:microsoft.com/office/officeart/2005/8/layout/chevron2"/>
    <dgm:cxn modelId="{48F07A08-124B-4A33-B039-5E7D986125A5}" type="presParOf" srcId="{D4488B51-A063-4F70-B699-5E15BFF439CE}" destId="{60613C5B-EA19-4BB4-B12D-D004D9D5CD7E}" srcOrd="4" destOrd="0" presId="urn:microsoft.com/office/officeart/2005/8/layout/chevron2"/>
    <dgm:cxn modelId="{07B1BE21-3A50-4D43-8D6E-7276A2D26E66}" type="presParOf" srcId="{60613C5B-EA19-4BB4-B12D-D004D9D5CD7E}" destId="{7BD42A9C-78E3-44FA-B68C-01937814244C}" srcOrd="0" destOrd="0" presId="urn:microsoft.com/office/officeart/2005/8/layout/chevron2"/>
    <dgm:cxn modelId="{925712A5-1DED-4BA9-B428-6D695C68A699}" type="presParOf" srcId="{60613C5B-EA19-4BB4-B12D-D004D9D5CD7E}" destId="{8E1F62D4-6B87-4B7D-A45C-6E791D5A2E22}" srcOrd="1" destOrd="0" presId="urn:microsoft.com/office/officeart/2005/8/layout/chevron2"/>
    <dgm:cxn modelId="{6D5AD10B-093A-4817-997F-04C0C307E9A9}" type="presParOf" srcId="{D4488B51-A063-4F70-B699-5E15BFF439CE}" destId="{1708CBE9-7731-4D39-9E0D-661618C117F8}" srcOrd="5" destOrd="0" presId="urn:microsoft.com/office/officeart/2005/8/layout/chevron2"/>
    <dgm:cxn modelId="{B4DEEA99-AE8D-4E1B-B1D4-215E710FC91D}" type="presParOf" srcId="{D4488B51-A063-4F70-B699-5E15BFF439CE}" destId="{E57DB4D5-4EAE-4ABE-8596-122A484ADE79}" srcOrd="6" destOrd="0" presId="urn:microsoft.com/office/officeart/2005/8/layout/chevron2"/>
    <dgm:cxn modelId="{67A5F2D7-AEC8-4916-8620-56A18FE2D195}" type="presParOf" srcId="{E57DB4D5-4EAE-4ABE-8596-122A484ADE79}" destId="{0AC69BD9-2FB9-41C3-8B17-52C6835CC824}" srcOrd="0" destOrd="0" presId="urn:microsoft.com/office/officeart/2005/8/layout/chevron2"/>
    <dgm:cxn modelId="{36148F37-B1F2-43DE-A87C-58C998DAD120}" type="presParOf" srcId="{E57DB4D5-4EAE-4ABE-8596-122A484ADE79}" destId="{A9F96C6C-3637-4E1B-AA70-AE9241650078}" srcOrd="1" destOrd="0" presId="urn:microsoft.com/office/officeart/2005/8/layout/chevron2"/>
    <dgm:cxn modelId="{4C17E993-7459-4469-956F-274DDE130249}" type="presParOf" srcId="{D4488B51-A063-4F70-B699-5E15BFF439CE}" destId="{81E42193-D054-478E-8369-7CEB4D4CD367}" srcOrd="7" destOrd="0" presId="urn:microsoft.com/office/officeart/2005/8/layout/chevron2"/>
    <dgm:cxn modelId="{AEC6CAF2-C090-465C-9FE7-EB8B22D6E306}" type="presParOf" srcId="{D4488B51-A063-4F70-B699-5E15BFF439CE}" destId="{197DD7FC-0717-4ABF-9B3C-8EE5EB6BD53D}" srcOrd="8" destOrd="0" presId="urn:microsoft.com/office/officeart/2005/8/layout/chevron2"/>
    <dgm:cxn modelId="{22F35551-8AC0-4D81-95A2-BD41FA6C9185}" type="presParOf" srcId="{197DD7FC-0717-4ABF-9B3C-8EE5EB6BD53D}" destId="{572496FF-A351-462C-B6D9-65B332D2675C}" srcOrd="0" destOrd="0" presId="urn:microsoft.com/office/officeart/2005/8/layout/chevron2"/>
    <dgm:cxn modelId="{E4BA01E8-5D4E-4FAE-BD4D-AF70A829C305}" type="presParOf" srcId="{197DD7FC-0717-4ABF-9B3C-8EE5EB6BD53D}" destId="{50EBA485-2BEB-4B01-ABA2-C67CC16850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1005E34-A7E7-41D3-B7FA-900138CD66BB}">
      <dsp:nvSpPr>
        <dsp:cNvPr id="0" name=""/>
        <dsp:cNvSpPr/>
      </dsp:nvSpPr>
      <dsp:spPr>
        <a:xfrm rot="5400000">
          <a:off x="-128630" y="128957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</a:t>
          </a:r>
          <a:endParaRPr lang="zh-CN" altLang="en-US" sz="1500" kern="1200"/>
        </a:p>
      </dsp:txBody>
      <dsp:txXfrm rot="5400000">
        <a:off x="-128630" y="128957"/>
        <a:ext cx="857539" cy="600277"/>
      </dsp:txXfrm>
    </dsp:sp>
    <dsp:sp modelId="{EC71DB6D-2A0A-49C8-9662-B972FB21C33C}">
      <dsp:nvSpPr>
        <dsp:cNvPr id="0" name=""/>
        <dsp:cNvSpPr/>
      </dsp:nvSpPr>
      <dsp:spPr>
        <a:xfrm rot="5400000">
          <a:off x="2608529" y="-2007926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PC</a:t>
          </a:r>
          <a:r>
            <a:rPr lang="zh-CN" altLang="en-US" sz="700" kern="1200"/>
            <a:t>发送消息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等待主柜应答，如果无应答，重发三遍，否则报错</a:t>
          </a:r>
        </a:p>
      </dsp:txBody>
      <dsp:txXfrm rot="5400000">
        <a:off x="2608529" y="-2007926"/>
        <a:ext cx="557400" cy="4573905"/>
      </dsp:txXfrm>
    </dsp:sp>
    <dsp:sp modelId="{83E2FCBC-A8CC-47EA-BB03-ADCFF347EFAC}">
      <dsp:nvSpPr>
        <dsp:cNvPr id="0" name=""/>
        <dsp:cNvSpPr/>
      </dsp:nvSpPr>
      <dsp:spPr>
        <a:xfrm rot="5400000">
          <a:off x="-128630" y="865785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主柜</a:t>
          </a:r>
        </a:p>
      </dsp:txBody>
      <dsp:txXfrm rot="5400000">
        <a:off x="-128630" y="865785"/>
        <a:ext cx="857539" cy="600277"/>
      </dsp:txXfrm>
    </dsp:sp>
    <dsp:sp modelId="{0DC39C75-6057-43B9-A9BF-016E3B3310E7}">
      <dsp:nvSpPr>
        <dsp:cNvPr id="0" name=""/>
        <dsp:cNvSpPr/>
      </dsp:nvSpPr>
      <dsp:spPr>
        <a:xfrm rot="5400000">
          <a:off x="2608529" y="-1271098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主柜收到</a:t>
          </a:r>
          <a:r>
            <a:rPr lang="en-US" altLang="zh-CN" sz="700" kern="1200"/>
            <a:t>PC</a:t>
          </a:r>
          <a:r>
            <a:rPr lang="zh-CN" altLang="en-US" sz="700" kern="1200"/>
            <a:t>消息后需要应答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如果目标地址为主柜，则由主柜处理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如 果非主柜消息，则转发到其它柜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等待其它柜接收应答，如果无应答，重发三遍，如果发送失败，将错误上报到</a:t>
          </a:r>
          <a:r>
            <a:rPr lang="en-US" altLang="zh-CN" sz="700" kern="1200"/>
            <a:t>PC</a:t>
          </a:r>
          <a:endParaRPr lang="zh-CN" altLang="en-US" sz="700" kern="1200"/>
        </a:p>
      </dsp:txBody>
      <dsp:txXfrm rot="5400000">
        <a:off x="2608529" y="-1271098"/>
        <a:ext cx="557400" cy="4573905"/>
      </dsp:txXfrm>
    </dsp:sp>
    <dsp:sp modelId="{7BD42A9C-78E3-44FA-B68C-01937814244C}">
      <dsp:nvSpPr>
        <dsp:cNvPr id="0" name=""/>
        <dsp:cNvSpPr/>
      </dsp:nvSpPr>
      <dsp:spPr>
        <a:xfrm rot="5400000">
          <a:off x="-128630" y="1602613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副柜</a:t>
          </a:r>
        </a:p>
      </dsp:txBody>
      <dsp:txXfrm rot="5400000">
        <a:off x="-128630" y="1602613"/>
        <a:ext cx="857539" cy="600277"/>
      </dsp:txXfrm>
    </dsp:sp>
    <dsp:sp modelId="{8E1F62D4-6B87-4B7D-A45C-6E791D5A2E22}">
      <dsp:nvSpPr>
        <dsp:cNvPr id="0" name=""/>
        <dsp:cNvSpPr/>
      </dsp:nvSpPr>
      <dsp:spPr>
        <a:xfrm rot="5400000">
          <a:off x="2608529" y="-534270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副柜接收到主柜消息后需要应答主柜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副柜根据地址信息判断是否需要将消息传到相应层，如果目标层地址不为</a:t>
          </a:r>
          <a:r>
            <a:rPr lang="en-US" altLang="zh-CN" sz="700" kern="1200"/>
            <a:t>0</a:t>
          </a:r>
          <a:r>
            <a:rPr lang="zh-CN" altLang="en-US" sz="700" kern="1200"/>
            <a:t>，需要转发并确认传输状态</a:t>
          </a:r>
        </a:p>
      </dsp:txBody>
      <dsp:txXfrm rot="5400000">
        <a:off x="2608529" y="-534270"/>
        <a:ext cx="557400" cy="4573905"/>
      </dsp:txXfrm>
    </dsp:sp>
    <dsp:sp modelId="{0AC69BD9-2FB9-41C3-8B17-52C6835CC824}">
      <dsp:nvSpPr>
        <dsp:cNvPr id="0" name=""/>
        <dsp:cNvSpPr/>
      </dsp:nvSpPr>
      <dsp:spPr>
        <a:xfrm rot="5400000">
          <a:off x="-128630" y="2339441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目标层</a:t>
          </a:r>
        </a:p>
      </dsp:txBody>
      <dsp:txXfrm rot="5400000">
        <a:off x="-128630" y="2339441"/>
        <a:ext cx="857539" cy="600277"/>
      </dsp:txXfrm>
    </dsp:sp>
    <dsp:sp modelId="{A9F96C6C-3637-4E1B-AA70-AE9241650078}">
      <dsp:nvSpPr>
        <dsp:cNvPr id="0" name=""/>
        <dsp:cNvSpPr/>
      </dsp:nvSpPr>
      <dsp:spPr>
        <a:xfrm rot="5400000">
          <a:off x="2608529" y="202557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层控制接收到消息需要应答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根据地址信息判断是否需要将消息转发到相应位，如果相应位地址不为</a:t>
          </a:r>
          <a:r>
            <a:rPr lang="en-US" altLang="zh-CN" sz="700" kern="1200"/>
            <a:t>0</a:t>
          </a:r>
          <a:r>
            <a:rPr lang="zh-CN" altLang="en-US" sz="700" kern="1200"/>
            <a:t>，则需要转发并确认传输状态</a:t>
          </a:r>
        </a:p>
      </dsp:txBody>
      <dsp:txXfrm rot="5400000">
        <a:off x="2608529" y="202557"/>
        <a:ext cx="557400" cy="4573905"/>
      </dsp:txXfrm>
    </dsp:sp>
    <dsp:sp modelId="{572496FF-A351-462C-B6D9-65B332D2675C}">
      <dsp:nvSpPr>
        <dsp:cNvPr id="0" name=""/>
        <dsp:cNvSpPr/>
      </dsp:nvSpPr>
      <dsp:spPr>
        <a:xfrm rot="5400000">
          <a:off x="-128630" y="3076269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目标位</a:t>
          </a:r>
        </a:p>
      </dsp:txBody>
      <dsp:txXfrm rot="5400000">
        <a:off x="-128630" y="3076269"/>
        <a:ext cx="857539" cy="600277"/>
      </dsp:txXfrm>
    </dsp:sp>
    <dsp:sp modelId="{50EBA485-2BEB-4B01-ABA2-C67CC1685000}">
      <dsp:nvSpPr>
        <dsp:cNvPr id="0" name=""/>
        <dsp:cNvSpPr/>
      </dsp:nvSpPr>
      <dsp:spPr>
        <a:xfrm rot="5400000">
          <a:off x="2608529" y="939385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接收到命令后需要应答并将处理结果上报</a:t>
          </a:r>
        </a:p>
      </dsp:txBody>
      <dsp:txXfrm rot="5400000">
        <a:off x="2608529" y="939385"/>
        <a:ext cx="557400" cy="4573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B0D2F-21A8-4715-AEA7-2C2ACB05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5427</Words>
  <Characters>9009</Characters>
  <Application>Microsoft Office Word</Application>
  <DocSecurity>0</DocSecurity>
  <Lines>1287</Lines>
  <Paragraphs>1603</Paragraphs>
  <ScaleCrop>false</ScaleCrop>
  <Company>wegam@sina.com</Company>
  <LinksUpToDate>false</LinksUpToDate>
  <CharactersWithSpaces>12833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408</cp:revision>
  <dcterms:created xsi:type="dcterms:W3CDTF">2018-12-01T00:05:00Z</dcterms:created>
  <dcterms:modified xsi:type="dcterms:W3CDTF">2018-12-19T16:08:00Z</dcterms:modified>
</cp:coreProperties>
</file>