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947EDA" w14:textId="77777777" w:rsidR="007D20F2" w:rsidRDefault="00BC45C9" w:rsidP="00BC45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</w:p>
    <w:p w14:paraId="3E5EEBE5" w14:textId="0D72D7EF" w:rsidR="00BC45C9" w:rsidRPr="00BC45C9" w:rsidRDefault="007D20F2" w:rsidP="00BC45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</w:t>
      </w:r>
      <w:r w:rsidR="00BC45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C45C9" w:rsidRPr="00BC45C9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</w:p>
    <w:p w14:paraId="5A8C8DED" w14:textId="600DDFDE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о ходе внедрения Программы развития историко-краеведческого музея</w:t>
      </w:r>
      <w:r w:rsidRPr="00BC45C9">
        <w:rPr>
          <w:rFonts w:ascii="Times New Roman" w:hAnsi="Times New Roman" w:cs="Times New Roman"/>
          <w:sz w:val="28"/>
          <w:szCs w:val="28"/>
        </w:rPr>
        <w:br/>
      </w:r>
      <w:r w:rsidRPr="00BC45C9">
        <w:rPr>
          <w:rFonts w:ascii="Times New Roman" w:hAnsi="Times New Roman" w:cs="Times New Roman"/>
          <w:b/>
          <w:bCs/>
          <w:sz w:val="28"/>
          <w:szCs w:val="28"/>
        </w:rPr>
        <w:t>«История села Орловки» на 202</w:t>
      </w:r>
      <w:r w:rsidR="00EC2E2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C45C9">
        <w:rPr>
          <w:rFonts w:ascii="Times New Roman" w:hAnsi="Times New Roman" w:cs="Times New Roman"/>
          <w:b/>
          <w:bCs/>
          <w:sz w:val="28"/>
          <w:szCs w:val="28"/>
        </w:rPr>
        <w:t>–2025 годы</w:t>
      </w:r>
    </w:p>
    <w:p w14:paraId="5D2D9FDA" w14:textId="2E5937D8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 xml:space="preserve">Настоящая справка составлена заместителем директора по УВР Чекалиной Е.П. по итогам реализации Программы развития школьного </w:t>
      </w:r>
      <w:proofErr w:type="gramStart"/>
      <w:r w:rsidRPr="00BC45C9">
        <w:rPr>
          <w:rFonts w:ascii="Times New Roman" w:hAnsi="Times New Roman" w:cs="Times New Roman"/>
          <w:sz w:val="28"/>
          <w:szCs w:val="28"/>
        </w:rPr>
        <w:t>музея  в</w:t>
      </w:r>
      <w:proofErr w:type="gramEnd"/>
      <w:r w:rsidRPr="00BC45C9">
        <w:rPr>
          <w:rFonts w:ascii="Times New Roman" w:hAnsi="Times New Roman" w:cs="Times New Roman"/>
          <w:sz w:val="28"/>
          <w:szCs w:val="28"/>
        </w:rPr>
        <w:t xml:space="preserve"> период с 202</w:t>
      </w:r>
      <w:r w:rsidR="00E06DD5">
        <w:rPr>
          <w:rFonts w:ascii="Times New Roman" w:hAnsi="Times New Roman" w:cs="Times New Roman"/>
          <w:sz w:val="28"/>
          <w:szCs w:val="28"/>
        </w:rPr>
        <w:t>3</w:t>
      </w:r>
      <w:bookmarkStart w:id="0" w:name="_GoBack"/>
      <w:bookmarkEnd w:id="0"/>
      <w:r w:rsidRPr="00BC45C9">
        <w:rPr>
          <w:rFonts w:ascii="Times New Roman" w:hAnsi="Times New Roman" w:cs="Times New Roman"/>
          <w:sz w:val="28"/>
          <w:szCs w:val="28"/>
        </w:rPr>
        <w:t xml:space="preserve"> по 2025 год.</w:t>
      </w:r>
    </w:p>
    <w:p w14:paraId="3A5A5778" w14:textId="2B8BE84C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1. Нормативно-правовая база и организационный этап</w:t>
      </w:r>
      <w:r w:rsidRPr="00BC45C9">
        <w:rPr>
          <w:rFonts w:ascii="Times New Roman" w:hAnsi="Times New Roman" w:cs="Times New Roman"/>
          <w:sz w:val="28"/>
          <w:szCs w:val="28"/>
        </w:rPr>
        <w:br/>
        <w:t>Внедрение Программы осуществлялось в соответствии с утвержденным планом работы школы и паспортом музея (сертификат ФГБОУ ДО «ФЦДЮТиК» № 10263 от января 2005 г.). В ходе организационно-методического этапа (202</w:t>
      </w:r>
      <w:r w:rsidR="00EC2E24">
        <w:rPr>
          <w:rFonts w:ascii="Times New Roman" w:hAnsi="Times New Roman" w:cs="Times New Roman"/>
          <w:sz w:val="28"/>
          <w:szCs w:val="28"/>
        </w:rPr>
        <w:t>3</w:t>
      </w:r>
      <w:r w:rsidRPr="00BC45C9">
        <w:rPr>
          <w:rFonts w:ascii="Times New Roman" w:hAnsi="Times New Roman" w:cs="Times New Roman"/>
          <w:sz w:val="28"/>
          <w:szCs w:val="28"/>
        </w:rPr>
        <w:t>–202</w:t>
      </w:r>
      <w:r w:rsidR="00EC2E24">
        <w:rPr>
          <w:rFonts w:ascii="Times New Roman" w:hAnsi="Times New Roman" w:cs="Times New Roman"/>
          <w:sz w:val="28"/>
          <w:szCs w:val="28"/>
        </w:rPr>
        <w:t>4</w:t>
      </w:r>
      <w:r w:rsidRPr="00BC45C9">
        <w:rPr>
          <w:rFonts w:ascii="Times New Roman" w:hAnsi="Times New Roman" w:cs="Times New Roman"/>
          <w:sz w:val="28"/>
          <w:szCs w:val="28"/>
        </w:rPr>
        <w:t xml:space="preserve"> уч. г.) были актуализированы локальные акты музея, проведена полная инвентаризация фондов (67 подлинных экспонатов), а также налажено сетевое взаимодействие с МБУК «Музей г. Новопавловска» и </w:t>
      </w:r>
      <w:r>
        <w:rPr>
          <w:rFonts w:ascii="Times New Roman" w:hAnsi="Times New Roman" w:cs="Times New Roman"/>
          <w:sz w:val="28"/>
          <w:szCs w:val="28"/>
        </w:rPr>
        <w:t>сельской</w:t>
      </w:r>
      <w:r w:rsidRPr="00BC45C9">
        <w:rPr>
          <w:rFonts w:ascii="Times New Roman" w:hAnsi="Times New Roman" w:cs="Times New Roman"/>
          <w:sz w:val="28"/>
          <w:szCs w:val="28"/>
        </w:rPr>
        <w:t xml:space="preserve"> библиотекой.</w:t>
      </w:r>
    </w:p>
    <w:p w14:paraId="36DA784D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2. Реализация основных направлений Программы</w:t>
      </w:r>
    </w:p>
    <w:p w14:paraId="7645F66A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2.1. Цифровизация и обновление фондов</w:t>
      </w:r>
      <w:r w:rsidRPr="00BC45C9">
        <w:rPr>
          <w:rFonts w:ascii="Times New Roman" w:hAnsi="Times New Roman" w:cs="Times New Roman"/>
          <w:sz w:val="28"/>
          <w:szCs w:val="28"/>
        </w:rPr>
        <w:br/>
        <w:t>В рамках задачи по цифровизации фондов:</w:t>
      </w:r>
    </w:p>
    <w:p w14:paraId="750B358B" w14:textId="77777777" w:rsidR="00BC45C9" w:rsidRPr="00BC45C9" w:rsidRDefault="00BC45C9" w:rsidP="00BC45C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Создана электронная база данных музейных предметов (100% фондов оцифровано в формате фотофиксации).</w:t>
      </w:r>
    </w:p>
    <w:p w14:paraId="4A120B35" w14:textId="77777777" w:rsidR="00BC45C9" w:rsidRPr="00BC45C9" w:rsidRDefault="00BC45C9" w:rsidP="00BC45C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 xml:space="preserve">На официальном сайте школы и в социальной сети </w:t>
      </w:r>
      <w:proofErr w:type="spellStart"/>
      <w:r w:rsidRPr="00BC45C9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BC45C9">
        <w:rPr>
          <w:rFonts w:ascii="Times New Roman" w:hAnsi="Times New Roman" w:cs="Times New Roman"/>
          <w:sz w:val="28"/>
          <w:szCs w:val="28"/>
        </w:rPr>
        <w:t xml:space="preserve"> запущена рубрика #</w:t>
      </w:r>
      <w:proofErr w:type="spellStart"/>
      <w:r w:rsidRPr="00BC45C9">
        <w:rPr>
          <w:rFonts w:ascii="Times New Roman" w:hAnsi="Times New Roman" w:cs="Times New Roman"/>
          <w:sz w:val="28"/>
          <w:szCs w:val="28"/>
        </w:rPr>
        <w:t>МузейОрловки</w:t>
      </w:r>
      <w:proofErr w:type="spellEnd"/>
      <w:r w:rsidRPr="00BC45C9">
        <w:rPr>
          <w:rFonts w:ascii="Times New Roman" w:hAnsi="Times New Roman" w:cs="Times New Roman"/>
          <w:sz w:val="28"/>
          <w:szCs w:val="28"/>
        </w:rPr>
        <w:t>, где опубликовано 12 виртуальных выставок и экскурсий.</w:t>
      </w:r>
    </w:p>
    <w:p w14:paraId="3144D7E2" w14:textId="77777777" w:rsidR="00BC45C9" w:rsidRPr="00BC45C9" w:rsidRDefault="00BC45C9" w:rsidP="00BC45C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С использованием оборудования, полученного при реконструкции 2020 года, обновлены тематические стенды «Страницы военной истории» и «Моя малая Родина».</w:t>
      </w:r>
    </w:p>
    <w:p w14:paraId="391AB498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2.2. Исследовательская и проектная деятельность</w:t>
      </w:r>
      <w:r w:rsidRPr="00BC45C9">
        <w:rPr>
          <w:rFonts w:ascii="Times New Roman" w:hAnsi="Times New Roman" w:cs="Times New Roman"/>
          <w:sz w:val="28"/>
          <w:szCs w:val="28"/>
        </w:rPr>
        <w:br/>
        <w:t>Программа позволила активизировать научно-исследовательскую работу (НИР) обучающихся:</w:t>
      </w:r>
    </w:p>
    <w:p w14:paraId="508F0D99" w14:textId="77777777" w:rsidR="00BC45C9" w:rsidRPr="00BC45C9" w:rsidRDefault="00BC45C9" w:rsidP="00BC45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Под руководством руководителя музея Катович Е.В. подготовлено 15 исследовательских работ по направлениям: «Учителями славится Россия» (история педагогических династий села) и «История одного экспоната».</w:t>
      </w:r>
    </w:p>
    <w:p w14:paraId="1B099361" w14:textId="77777777" w:rsidR="00BC45C9" w:rsidRPr="00BC45C9" w:rsidRDefault="00BC45C9" w:rsidP="00BC45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Создан архив устной истории: записано 8 видеоинтервью со старожилами села Орловки и ветеранами педагогического труда.</w:t>
      </w:r>
    </w:p>
    <w:p w14:paraId="5967C02F" w14:textId="77777777" w:rsidR="00BC45C9" w:rsidRPr="00BC45C9" w:rsidRDefault="00BC45C9" w:rsidP="00BC45C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lastRenderedPageBreak/>
        <w:t>Совместно с библиотекой с. Орловки проведены ежегодные краеведческие чтения (охват — 85% учащихся 5-11 классов).</w:t>
      </w:r>
    </w:p>
    <w:p w14:paraId="7C44C401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2.3. Экскурсионно-массовая и туристическая деятельность</w:t>
      </w:r>
      <w:r w:rsidRPr="00BC45C9">
        <w:rPr>
          <w:rFonts w:ascii="Times New Roman" w:hAnsi="Times New Roman" w:cs="Times New Roman"/>
          <w:sz w:val="28"/>
          <w:szCs w:val="28"/>
        </w:rPr>
        <w:br/>
        <w:t>Благодаря наличию федерального номера сертификата (№ 10263) и обновленным экспозициям:</w:t>
      </w:r>
    </w:p>
    <w:p w14:paraId="75206102" w14:textId="77777777" w:rsidR="00BC45C9" w:rsidRPr="00BC45C9" w:rsidRDefault="00BC45C9" w:rsidP="00BC45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Разработана и внедрена интерактивная квест-экскурсия «Тайны старого дома», которая включена в план внеурочной деятельности школы.</w:t>
      </w:r>
    </w:p>
    <w:p w14:paraId="7636734C" w14:textId="77777777" w:rsidR="00BC45C9" w:rsidRPr="00BC45C9" w:rsidRDefault="00BC45C9" w:rsidP="00BC45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Налажены партнерские связи с музеем г. Новопавловска: проведены 6 совместных выездных семинаров и музейных уроков.</w:t>
      </w:r>
    </w:p>
    <w:p w14:paraId="21F22844" w14:textId="77777777" w:rsidR="00BC45C9" w:rsidRPr="00BC45C9" w:rsidRDefault="00BC45C9" w:rsidP="00BC45C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Музей включен в реестр туристических маршрутов Кировского района. За период действия Программы музей посетило более 300 экскурсантов, включая гостей из соседних населенных пунктов.</w:t>
      </w:r>
    </w:p>
    <w:p w14:paraId="61FF83B4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3. Анализ эффективности (Итоговый этап 2024–2025 уч. г.)</w:t>
      </w:r>
    </w:p>
    <w:p w14:paraId="226C89C7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 xml:space="preserve">В ходе </w:t>
      </w:r>
      <w:proofErr w:type="spellStart"/>
      <w:r w:rsidRPr="00BC45C9">
        <w:rPr>
          <w:rFonts w:ascii="Times New Roman" w:hAnsi="Times New Roman" w:cs="Times New Roman"/>
          <w:sz w:val="28"/>
          <w:szCs w:val="28"/>
        </w:rPr>
        <w:t>итогово</w:t>
      </w:r>
      <w:proofErr w:type="spellEnd"/>
      <w:r w:rsidRPr="00BC45C9">
        <w:rPr>
          <w:rFonts w:ascii="Times New Roman" w:hAnsi="Times New Roman" w:cs="Times New Roman"/>
          <w:sz w:val="28"/>
          <w:szCs w:val="28"/>
        </w:rPr>
        <w:t>-аналитического этапа установлено:</w:t>
      </w:r>
    </w:p>
    <w:p w14:paraId="38EE54A9" w14:textId="77777777" w:rsidR="00BC45C9" w:rsidRPr="00BC45C9" w:rsidRDefault="00BC45C9" w:rsidP="00BC45C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Доступность образовательной среды:</w:t>
      </w:r>
      <w:r w:rsidRPr="00BC45C9">
        <w:rPr>
          <w:rFonts w:ascii="Times New Roman" w:hAnsi="Times New Roman" w:cs="Times New Roman"/>
          <w:sz w:val="28"/>
          <w:szCs w:val="28"/>
        </w:rPr>
        <w:t> 100% обучающихся школы охвачены музейной деятельностью (уроки мужества, экскурсии, лектории).</w:t>
      </w:r>
    </w:p>
    <w:p w14:paraId="2A32A82B" w14:textId="77777777" w:rsidR="00BC45C9" w:rsidRPr="00BC45C9" w:rsidRDefault="00BC45C9" w:rsidP="00BC45C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Востребованность:</w:t>
      </w:r>
      <w:r w:rsidRPr="00BC45C9">
        <w:rPr>
          <w:rFonts w:ascii="Times New Roman" w:hAnsi="Times New Roman" w:cs="Times New Roman"/>
          <w:sz w:val="28"/>
          <w:szCs w:val="28"/>
        </w:rPr>
        <w:t> Отмечен рост посещаемости на 40% по сравнению с периодом до 2022 года, что свидетельствует о высокой эффективности мероприятий по цифровизации и развитию туризма.</w:t>
      </w:r>
    </w:p>
    <w:p w14:paraId="746A4C1D" w14:textId="77777777" w:rsidR="00BC45C9" w:rsidRPr="00BC45C9" w:rsidRDefault="00BC45C9" w:rsidP="00BC45C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Профессиональное развитие:</w:t>
      </w:r>
      <w:r w:rsidRPr="00BC45C9">
        <w:rPr>
          <w:rFonts w:ascii="Times New Roman" w:hAnsi="Times New Roman" w:cs="Times New Roman"/>
          <w:sz w:val="28"/>
          <w:szCs w:val="28"/>
        </w:rPr>
        <w:t> Руководитель музея и актив учащихся приняли участие в краевом смотре-конкурсе школьных музеев (2024 г.), подтвердив высокий уровень экспозиционной работы.</w:t>
      </w:r>
    </w:p>
    <w:p w14:paraId="23C84F1B" w14:textId="77777777" w:rsidR="007D20F2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BC45C9">
        <w:rPr>
          <w:rFonts w:ascii="Times New Roman" w:hAnsi="Times New Roman" w:cs="Times New Roman"/>
          <w:sz w:val="28"/>
          <w:szCs w:val="28"/>
        </w:rPr>
        <w:br/>
      </w:r>
      <w:r w:rsidR="007D20F2">
        <w:rPr>
          <w:rFonts w:ascii="Times New Roman" w:hAnsi="Times New Roman" w:cs="Times New Roman"/>
          <w:sz w:val="28"/>
          <w:szCs w:val="28"/>
        </w:rPr>
        <w:t>1.</w:t>
      </w:r>
      <w:r w:rsidRPr="00BC45C9">
        <w:rPr>
          <w:rFonts w:ascii="Times New Roman" w:hAnsi="Times New Roman" w:cs="Times New Roman"/>
          <w:sz w:val="28"/>
          <w:szCs w:val="28"/>
        </w:rPr>
        <w:t>Программа развития историко-краеведческого музея «История села Орловки» реализована в полном объеме. Музей состоялся как многофункциональный центр патриотического воспитания и исследовательской деятельности.</w:t>
      </w:r>
    </w:p>
    <w:p w14:paraId="2CF6F437" w14:textId="29EE4A3F" w:rsidR="00BC45C9" w:rsidRPr="00BC45C9" w:rsidRDefault="007D20F2" w:rsidP="00BC4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C45C9" w:rsidRPr="00BC45C9">
        <w:rPr>
          <w:rFonts w:ascii="Times New Roman" w:hAnsi="Times New Roman" w:cs="Times New Roman"/>
          <w:sz w:val="28"/>
          <w:szCs w:val="28"/>
        </w:rPr>
        <w:t>Поставленные задачи по цифровизации фондов, расширению партнерских связей и интеграции музея в туристическое пространство региона выполнены.</w:t>
      </w:r>
    </w:p>
    <w:p w14:paraId="1903A93D" w14:textId="77777777" w:rsidR="00BC45C9" w:rsidRP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Предложения:</w:t>
      </w:r>
    </w:p>
    <w:p w14:paraId="3C805909" w14:textId="77777777" w:rsidR="00BC45C9" w:rsidRPr="00BC45C9" w:rsidRDefault="00BC45C9" w:rsidP="00BC45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Признать работу руководителя музея Катович Е.В. по реализации Программы удовлетворительной.</w:t>
      </w:r>
    </w:p>
    <w:p w14:paraId="22E479E0" w14:textId="77777777" w:rsidR="00BC45C9" w:rsidRPr="00BC45C9" w:rsidRDefault="00BC45C9" w:rsidP="00BC45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lastRenderedPageBreak/>
        <w:t>Продолжить работу по обновлению электронных ресурсов музея и участию в грантовых конкурсах для развития материально-технической базы.</w:t>
      </w:r>
    </w:p>
    <w:p w14:paraId="3224446B" w14:textId="77777777" w:rsidR="00BC45C9" w:rsidRPr="00BC45C9" w:rsidRDefault="00BC45C9" w:rsidP="00BC45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sz w:val="28"/>
          <w:szCs w:val="28"/>
        </w:rPr>
        <w:t>Распространить положительный опыт работы музея на методических объединениях района.</w:t>
      </w:r>
    </w:p>
    <w:p w14:paraId="4B6E617D" w14:textId="77777777" w:rsidR="007D20F2" w:rsidRDefault="007D20F2" w:rsidP="00BC4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DD951" w14:textId="77777777" w:rsidR="007D20F2" w:rsidRDefault="007D20F2" w:rsidP="00BC4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4F5F00" w14:textId="77777777" w:rsidR="007D20F2" w:rsidRDefault="007D20F2" w:rsidP="00BC4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91979" w14:textId="77777777" w:rsidR="007D20F2" w:rsidRDefault="007D20F2" w:rsidP="00BC45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17FA2" w14:textId="00E97503" w:rsid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  <w:r w:rsidRPr="00BC45C9">
        <w:rPr>
          <w:rFonts w:ascii="Times New Roman" w:hAnsi="Times New Roman" w:cs="Times New Roman"/>
          <w:b/>
          <w:bCs/>
          <w:sz w:val="28"/>
          <w:szCs w:val="28"/>
        </w:rPr>
        <w:t>Заместитель директора по УВР</w:t>
      </w:r>
      <w:r w:rsidRPr="00BC45C9">
        <w:rPr>
          <w:rFonts w:ascii="Times New Roman" w:hAnsi="Times New Roman" w:cs="Times New Roman"/>
          <w:sz w:val="28"/>
          <w:szCs w:val="28"/>
        </w:rPr>
        <w:t> ____________ /</w:t>
      </w:r>
      <w:proofErr w:type="spellStart"/>
      <w:r w:rsidRPr="00BC45C9">
        <w:rPr>
          <w:rFonts w:ascii="Times New Roman" w:hAnsi="Times New Roman" w:cs="Times New Roman"/>
          <w:sz w:val="28"/>
          <w:szCs w:val="28"/>
        </w:rPr>
        <w:t>Чекал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C45C9">
        <w:rPr>
          <w:rFonts w:ascii="Times New Roman" w:hAnsi="Times New Roman" w:cs="Times New Roman"/>
          <w:sz w:val="28"/>
          <w:szCs w:val="28"/>
        </w:rPr>
        <w:t>ина</w:t>
      </w:r>
      <w:proofErr w:type="spellEnd"/>
      <w:r w:rsidRPr="00BC45C9">
        <w:rPr>
          <w:rFonts w:ascii="Times New Roman" w:hAnsi="Times New Roman" w:cs="Times New Roman"/>
          <w:sz w:val="28"/>
          <w:szCs w:val="28"/>
        </w:rPr>
        <w:t xml:space="preserve"> Е.П./</w:t>
      </w:r>
    </w:p>
    <w:p w14:paraId="7EE39425" w14:textId="7BB75A35" w:rsid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</w:p>
    <w:p w14:paraId="440C8C61" w14:textId="30723916" w:rsidR="00BC45C9" w:rsidRDefault="00BC45C9" w:rsidP="00BC45C9">
      <w:pPr>
        <w:rPr>
          <w:rFonts w:ascii="Times New Roman" w:hAnsi="Times New Roman" w:cs="Times New Roman"/>
          <w:sz w:val="28"/>
          <w:szCs w:val="28"/>
        </w:rPr>
      </w:pPr>
    </w:p>
    <w:p w14:paraId="4194BC4B" w14:textId="77777777" w:rsidR="007A1355" w:rsidRPr="00BC45C9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BC4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FD42DE"/>
    <w:multiLevelType w:val="multilevel"/>
    <w:tmpl w:val="E6E6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75F0E"/>
    <w:multiLevelType w:val="multilevel"/>
    <w:tmpl w:val="A7B8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A35A4"/>
    <w:multiLevelType w:val="multilevel"/>
    <w:tmpl w:val="210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9137B"/>
    <w:multiLevelType w:val="hybridMultilevel"/>
    <w:tmpl w:val="F4CCD23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AB2034"/>
    <w:multiLevelType w:val="multilevel"/>
    <w:tmpl w:val="A7B8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965B2"/>
    <w:multiLevelType w:val="multilevel"/>
    <w:tmpl w:val="740C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D"/>
    <w:rsid w:val="0008175D"/>
    <w:rsid w:val="007A1355"/>
    <w:rsid w:val="007D20F2"/>
    <w:rsid w:val="00BC45C9"/>
    <w:rsid w:val="00E06DD5"/>
    <w:rsid w:val="00E86F9C"/>
    <w:rsid w:val="00EC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A0C83"/>
  <w15:chartTrackingRefBased/>
  <w15:docId w15:val="{884F7123-E637-45A0-B7F4-F68C2597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54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358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0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07142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83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026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6</cp:revision>
  <cp:lastPrinted>2026-04-10T18:14:00Z</cp:lastPrinted>
  <dcterms:created xsi:type="dcterms:W3CDTF">2026-03-22T06:40:00Z</dcterms:created>
  <dcterms:modified xsi:type="dcterms:W3CDTF">2026-04-10T18:19:00Z</dcterms:modified>
</cp:coreProperties>
</file>