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B108B" w14:textId="29D0FDC1" w:rsidR="00857954" w:rsidRPr="00857954" w:rsidRDefault="00857954" w:rsidP="00857954">
      <w:pPr>
        <w:shd w:val="clear" w:color="auto" w:fill="FFFFFF"/>
        <w:spacing w:before="100" w:beforeAutospacing="1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по подготовке к каждому заданию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тренировочного варианта № 1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с учётом их типологии и типичных ошибок.</w:t>
      </w:r>
    </w:p>
    <w:p w14:paraId="1D8E77D0" w14:textId="77777777" w:rsidR="00857954" w:rsidRPr="00857954" w:rsidRDefault="00857954" w:rsidP="0085795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 (политическая сфера / понятия)</w:t>
      </w:r>
    </w:p>
    <w:p w14:paraId="7D9729C5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требуется: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выбрать два понятия из списка, относящихся к политической сфере, и раскрыть смысл одного из них.</w:t>
      </w:r>
    </w:p>
    <w:p w14:paraId="2B2A6826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Рекомендации:</w:t>
      </w:r>
    </w:p>
    <w:p w14:paraId="14EA3DC5" w14:textId="77777777" w:rsidR="00857954" w:rsidRPr="00857954" w:rsidRDefault="00857954" w:rsidP="008579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Выучите базовые понятия по каждой сфере отдельно. Для политики это: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государство, власть, федерация, выборы, референдум, партия, политический режим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Собственность и страта — экономика и социология; культура — духовная сфера.</w:t>
      </w:r>
    </w:p>
    <w:p w14:paraId="79505860" w14:textId="77777777" w:rsidR="00857954" w:rsidRPr="00857954" w:rsidRDefault="00857954" w:rsidP="008579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При раскрытии смысла понятия избегайте тавтологии («федерация — это когда есть федерация»). Используйте чёткую формулу: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родовое понятие + существенный признак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Например: «Федерация — форма государственного устройства, при которой части государства (субъекты) обладают определённой самостоятельностью в рамках единого государства».</w:t>
      </w:r>
    </w:p>
    <w:p w14:paraId="1A5B425B" w14:textId="77777777" w:rsidR="00857954" w:rsidRPr="00857954" w:rsidRDefault="00857954" w:rsidP="008579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Если не уверены в одном понятии, раскрывайте смысл того, которое знаете лучше — задание альтернативное по второй части.</w:t>
      </w:r>
    </w:p>
    <w:p w14:paraId="2AF73388" w14:textId="77777777" w:rsidR="00857954" w:rsidRPr="00857954" w:rsidRDefault="00857954" w:rsidP="0085795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2 (таблица / пропущенное слово)</w:t>
      </w:r>
    </w:p>
    <w:p w14:paraId="6880A9F7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требуется: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вписать пропущенный вид социальных норм (в данном случае —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нормы морали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2B056676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Рекомендации:</w:t>
      </w:r>
    </w:p>
    <w:p w14:paraId="09388EC4" w14:textId="77777777" w:rsidR="00857954" w:rsidRPr="00857954" w:rsidRDefault="00857954" w:rsidP="0085795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Составьте таблицу всех видов социальных норм с их определениями: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правовые, моральные, религиозные, эстетические, обычаи и традиции, корпоративные, политические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59C9BD22" w14:textId="77777777" w:rsidR="00857954" w:rsidRPr="00857954" w:rsidRDefault="00857954" w:rsidP="0085795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Обращайте внимание на ключевые маркеры в определении: «формально определены», «санкционированы государством» → право; «представления о добре и зле», «общественное мнение» → мораль.</w:t>
      </w:r>
    </w:p>
    <w:p w14:paraId="2B69A994" w14:textId="77777777" w:rsidR="00857954" w:rsidRPr="00857954" w:rsidRDefault="00857954" w:rsidP="0085795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Тренируйтесь на открытом банке ФИПИ: задания на соответствие и заполнение таблиц по социальным нормам встречаются регулярно.</w:t>
      </w:r>
    </w:p>
    <w:p w14:paraId="56B0FE5A" w14:textId="77777777" w:rsidR="00857954" w:rsidRPr="00857954" w:rsidRDefault="00857954" w:rsidP="0085795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3 (сравнение выборов и референдума)</w:t>
      </w:r>
    </w:p>
    <w:p w14:paraId="5F1AB27D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требуется: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распределить признаки на сходство и различие.</w:t>
      </w:r>
    </w:p>
    <w:p w14:paraId="1E3E3F8D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Рекомендации:</w:t>
      </w:r>
    </w:p>
    <w:p w14:paraId="5518CB67" w14:textId="77777777" w:rsidR="00857954" w:rsidRPr="00857954" w:rsidRDefault="00857954" w:rsidP="0085795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Запомните «ядро» сходства: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тайное голосование, участие только совершеннолетних граждан, добровольность, всеобщность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3401DB0" w14:textId="77777777" w:rsidR="00857954" w:rsidRPr="00857954" w:rsidRDefault="00857954" w:rsidP="0085795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Различие: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выборы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голосование за кандидатов на должности;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референдум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голосование по вопросу (закону, решению), выражение одобрения/неодобрения.</w:t>
      </w:r>
    </w:p>
    <w:p w14:paraId="3DBFB8A9" w14:textId="77777777" w:rsidR="00857954" w:rsidRPr="00857954" w:rsidRDefault="00857954" w:rsidP="0085795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Используйте приём «два столбца»: выписывайте признаки и сразу помечайте, к чему они относятся. Не путайте «тайное голосование» (сходство) с «голосованием за кандидатов» (только выборы).</w:t>
      </w:r>
    </w:p>
    <w:p w14:paraId="72888EE1" w14:textId="77777777" w:rsidR="00857954" w:rsidRPr="00857954" w:rsidRDefault="00857954" w:rsidP="0085795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4 (образовательные ступени)</w:t>
      </w:r>
    </w:p>
    <w:p w14:paraId="7BDE3643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требуется: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определить ступень образования для 8 класса.</w:t>
      </w:r>
    </w:p>
    <w:p w14:paraId="16D4912B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Рекомендации:</w:t>
      </w:r>
    </w:p>
    <w:p w14:paraId="73D1D697" w14:textId="77777777" w:rsidR="00857954" w:rsidRPr="00857954" w:rsidRDefault="00857954" w:rsidP="0085795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Выучите структуру образования в РФ: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начальное общее (1–4), основное общее (5–9), среднее общее (10–11)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8 класс — основное общее.</w:t>
      </w:r>
    </w:p>
    <w:p w14:paraId="542252FE" w14:textId="77777777" w:rsidR="00857954" w:rsidRPr="00857954" w:rsidRDefault="00857954" w:rsidP="0085795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Запомните ловушки: «среднее профессиональное» — это колледж/техникум; «среднее общее» — 10–11 класс.</w:t>
      </w:r>
    </w:p>
    <w:p w14:paraId="43D6C918" w14:textId="77777777" w:rsidR="00857954" w:rsidRPr="00857954" w:rsidRDefault="00857954" w:rsidP="0085795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Соотносите возраст и класс: 8 класс — примерно 14–15 лет, это основное общее.</w:t>
      </w:r>
    </w:p>
    <w:p w14:paraId="2C083208" w14:textId="77777777" w:rsidR="00857954" w:rsidRPr="00857954" w:rsidRDefault="00857954" w:rsidP="0085795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5 (отличие человека от животного)</w:t>
      </w:r>
    </w:p>
    <w:p w14:paraId="517420F1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требуется: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выбрать признак, присущий только человеку.</w:t>
      </w:r>
    </w:p>
    <w:p w14:paraId="6F2094B1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Рекомендации:</w:t>
      </w:r>
    </w:p>
    <w:p w14:paraId="4FF52DA8" w14:textId="77777777" w:rsidR="00857954" w:rsidRPr="00857954" w:rsidRDefault="00857954" w:rsidP="0085795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Ключевой критерий —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сознательная преобразовательная деятельность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Животные используют готовые предметы природы, заботятся о потомстве, передают сигналы — это не является исключительно человеческим.</w:t>
      </w:r>
    </w:p>
    <w:p w14:paraId="0BE55A7B" w14:textId="77777777" w:rsidR="00857954" w:rsidRPr="00857954" w:rsidRDefault="00857954" w:rsidP="0085795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Запомните формулу: «человек не только приспосабливается, но и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создаёт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условия жизни (орудия труда, жильё, культуру) в совместной деятельности».</w:t>
      </w:r>
    </w:p>
    <w:p w14:paraId="78CCC8FE" w14:textId="77777777" w:rsidR="00857954" w:rsidRPr="00857954" w:rsidRDefault="00857954" w:rsidP="0085795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Тренируйте задания на различение биологического и социального в человеке.</w:t>
      </w:r>
    </w:p>
    <w:p w14:paraId="4FE4C46E" w14:textId="77777777" w:rsidR="00857954" w:rsidRPr="00857954" w:rsidRDefault="00857954" w:rsidP="0085795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6 (суждения об этносах)</w:t>
      </w:r>
    </w:p>
    <w:p w14:paraId="16509A10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требуется: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оценить верность суждений А и Б.</w:t>
      </w:r>
    </w:p>
    <w:p w14:paraId="2D331315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Рекомендации:</w:t>
      </w:r>
    </w:p>
    <w:p w14:paraId="1B6FDA1B" w14:textId="77777777" w:rsidR="00857954" w:rsidRPr="00857954" w:rsidRDefault="00857954" w:rsidP="0085795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Запомните: этнос —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биосоциальная общность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(кровное родство + общность языка, культуры, самосознания). Суждение А верно.</w:t>
      </w:r>
    </w:p>
    <w:p w14:paraId="2D0F109B" w14:textId="77777777" w:rsidR="00857954" w:rsidRPr="00857954" w:rsidRDefault="00857954" w:rsidP="0085795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Этносы возникают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задолго до государства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(племена, народности существовали в первобытности и древности). Суждение Б неверно.</w:t>
      </w:r>
    </w:p>
    <w:p w14:paraId="35FCD922" w14:textId="77777777" w:rsidR="00857954" w:rsidRPr="00857954" w:rsidRDefault="00857954" w:rsidP="0085795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работе с суждениями ищите «категоричные» слова: «только», «всегда», «никогда» — часто маркер ошибочного суждения.</w:t>
      </w:r>
    </w:p>
    <w:p w14:paraId="11BEEEC9" w14:textId="77777777" w:rsidR="00857954" w:rsidRPr="00857954" w:rsidRDefault="00857954" w:rsidP="0085795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bookmarkStart w:id="0" w:name="_GoBack"/>
      <w:bookmarkEnd w:id="0"/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7 (фото + семья)</w:t>
      </w:r>
    </w:p>
    <w:p w14:paraId="64DB5289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требуется: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определить тип семьи по фото и сформулировать два суждения о роли семьи.</w:t>
      </w:r>
    </w:p>
    <w:p w14:paraId="4CFA307A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Рекомендации:</w:t>
      </w:r>
    </w:p>
    <w:p w14:paraId="3522A8F0" w14:textId="77777777" w:rsidR="00857954" w:rsidRPr="00857954" w:rsidRDefault="00857954" w:rsidP="0085795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По фото (родители + дети) определяйте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нуклеарную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семью (в отличие от расширенной/многопоколенной, где живут бабушки/дедушки).</w:t>
      </w:r>
    </w:p>
    <w:p w14:paraId="0DB7D941" w14:textId="77777777" w:rsidR="00857954" w:rsidRPr="00857954" w:rsidRDefault="00857954" w:rsidP="0085795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Для суждений используйте готовые «заготовки» функций семьи: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репродуктивная, воспитательная, эмоционально-психологическая, хозяйственно-бытовая, социально-статусная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Каждое суждение стройте по схеме: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функция → объяснение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Например: «Семья выполняет воспитательную функцию: именно в семье закладываются базовые нормы поведения и ценностные ориентиры ребёнка».</w:t>
      </w:r>
    </w:p>
    <w:p w14:paraId="611652D3" w14:textId="77777777" w:rsidR="00857954" w:rsidRPr="00857954" w:rsidRDefault="00857954" w:rsidP="0085795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Важно не просто назвать функцию, а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кратко объяснить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её (это требуют критерии).</w:t>
      </w:r>
    </w:p>
    <w:p w14:paraId="30745C0B" w14:textId="77777777" w:rsidR="00857954" w:rsidRPr="00857954" w:rsidRDefault="00857954" w:rsidP="0085795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D0E348">
          <v:rect id="_x0000_i1032" style="width:0;height:.75pt" o:hralign="center" o:hrstd="t" o:hr="t" fillcolor="#a0a0a0" stroked="f"/>
        </w:pict>
      </w:r>
    </w:p>
    <w:p w14:paraId="7AFBE158" w14:textId="77777777" w:rsidR="00857954" w:rsidRPr="00857954" w:rsidRDefault="00857954" w:rsidP="0085795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8 (финансовая безопасность)</w:t>
      </w:r>
    </w:p>
    <w:p w14:paraId="2C00D485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требуется: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объяснить опасность ситуации с ПИН-кодом и предложить правильное поведение.</w:t>
      </w:r>
    </w:p>
    <w:p w14:paraId="36E5CD5B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Рекомендации:</w:t>
      </w:r>
    </w:p>
    <w:p w14:paraId="2903EA23" w14:textId="77777777" w:rsidR="00857954" w:rsidRPr="00857954" w:rsidRDefault="00857954" w:rsidP="0085795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Запомните правило: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сотрудник банка никогда не спрашивает ПИН-код, пароли, коды из СМС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Это признак мошенничества.</w:t>
      </w:r>
    </w:p>
    <w:p w14:paraId="1639FE89" w14:textId="77777777" w:rsidR="00857954" w:rsidRPr="00857954" w:rsidRDefault="00857954" w:rsidP="0085795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ответе должно быть два элемента: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опасность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(передача данных позволяет мошенникам украсть деньги со счёта) и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правильное действие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(не сообщать код, положить трубку, перезвонить в банк по официальному номеру).</w:t>
      </w:r>
    </w:p>
    <w:p w14:paraId="49E67BA0" w14:textId="77777777" w:rsidR="00857954" w:rsidRPr="00857954" w:rsidRDefault="00857954" w:rsidP="0085795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Тренируйте аналогичные ситуации: звонки «из службы безопасности», «перевод на безопасный счёт», фишинговые ссылки.</w:t>
      </w:r>
    </w:p>
    <w:p w14:paraId="639B8489" w14:textId="77777777" w:rsidR="00857954" w:rsidRPr="00857954" w:rsidRDefault="00857954" w:rsidP="0085795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9 (организация работников)</w:t>
      </w:r>
    </w:p>
    <w:p w14:paraId="60387A9F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требуется: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определить, какую организацию создали работники для переговоров с работодателем.</w:t>
      </w:r>
    </w:p>
    <w:p w14:paraId="71C51374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Рекомендации:</w:t>
      </w:r>
    </w:p>
    <w:p w14:paraId="30884659" w14:textId="77777777" w:rsidR="00857954" w:rsidRPr="00857954" w:rsidRDefault="00857954" w:rsidP="0085795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Ключевые слова: «представители работников», «переговоры об условиях труда и зарплате» →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профессиональный союз (профсоюз)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6FF8BE3" w14:textId="77777777" w:rsidR="00857954" w:rsidRPr="00857954" w:rsidRDefault="00857954" w:rsidP="0085795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Отличайте от политической партии (борьба за власть), органа местного самоуправления (территориальное управление), благотворительного фонда (помощь нуждающимся).</w:t>
      </w:r>
    </w:p>
    <w:p w14:paraId="40054C40" w14:textId="77777777" w:rsidR="00857954" w:rsidRPr="00857954" w:rsidRDefault="00857954" w:rsidP="0085795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10 (издержки производства)</w:t>
      </w:r>
    </w:p>
    <w:p w14:paraId="264B00BA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требуется: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оценить суждения о переменных издержках.</w:t>
      </w:r>
    </w:p>
    <w:p w14:paraId="2667B25E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Рекомендации:</w:t>
      </w:r>
    </w:p>
    <w:p w14:paraId="73328EF8" w14:textId="77777777" w:rsidR="00857954" w:rsidRPr="00857954" w:rsidRDefault="00857954" w:rsidP="0085795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Запомните деление: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постоянные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издержки не зависят от объёма (аренда, оклады администрации, проценты по кредиту);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переменные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зависят (сырьё, сдельная зарплата, электроэнергия на производство).</w:t>
      </w:r>
    </w:p>
    <w:p w14:paraId="75A3C397" w14:textId="77777777" w:rsidR="00857954" w:rsidRPr="00857954" w:rsidRDefault="00857954" w:rsidP="0085795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Суждение А верно (определение переменных). Суждение Б верно (плата за энергию — переменная издержка).</w:t>
      </w:r>
    </w:p>
    <w:p w14:paraId="26936FAB" w14:textId="77777777" w:rsidR="00857954" w:rsidRPr="00857954" w:rsidRDefault="00857954" w:rsidP="0085795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Тренируйтесь на конкретных примерах: «аренда цеха» — постоянная, «оплата электроэнергии для станков» — переменная.</w:t>
      </w:r>
    </w:p>
    <w:p w14:paraId="1EA66FC5" w14:textId="77777777" w:rsidR="00857954" w:rsidRPr="00857954" w:rsidRDefault="00857954" w:rsidP="0085795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11 (разделение властей)</w:t>
      </w:r>
    </w:p>
    <w:p w14:paraId="721A9F13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требуется: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объяснить, что проявляется в запрете парламентариям работать в правительстве.</w:t>
      </w:r>
    </w:p>
    <w:p w14:paraId="02557E53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Рекомендации:</w:t>
      </w:r>
    </w:p>
    <w:p w14:paraId="24DBECED" w14:textId="77777777" w:rsidR="00857954" w:rsidRPr="00857954" w:rsidRDefault="00857954" w:rsidP="0085795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Запрет на совмещение должностей в законодательной и исполнительной власти — это механизм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разделения властей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система сдержек и противовесов.</w:t>
      </w:r>
    </w:p>
    <w:p w14:paraId="241D1179" w14:textId="77777777" w:rsidR="00857954" w:rsidRPr="00857954" w:rsidRDefault="00857954" w:rsidP="0085795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 путайте с «верховенством парламента» (это характеристика парламентской республики, где правительство подотчётно парламенту, но там как раз возможно совмещение).</w:t>
      </w:r>
    </w:p>
    <w:p w14:paraId="0D41D4F7" w14:textId="77777777" w:rsidR="00857954" w:rsidRPr="00857954" w:rsidRDefault="00857954" w:rsidP="0085795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12 (статистика / выводы)</w:t>
      </w:r>
    </w:p>
    <w:p w14:paraId="3193D2CF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требуется: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сформулировать сходство и различие в позициях групп, предположить причины.</w:t>
      </w:r>
    </w:p>
    <w:p w14:paraId="0F0B2931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Рекомендации:</w:t>
      </w:r>
    </w:p>
    <w:p w14:paraId="3A37F60C" w14:textId="77777777" w:rsidR="00857954" w:rsidRPr="00857954" w:rsidRDefault="00857954" w:rsidP="0085795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Сходство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ищите в том, что обе группы ставят на первые места (например, и 31–45, и 46–60 лет чаще всего выбирают административное и гражданское право).</w:t>
      </w:r>
    </w:p>
    <w:p w14:paraId="0FE6FB83" w14:textId="77777777" w:rsidR="00857954" w:rsidRPr="00857954" w:rsidRDefault="00857954" w:rsidP="0085795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Различие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в том, где столбцы заметно расходятся (например, гражданское право выбирают 50% младшей группы и 73% старшей).</w:t>
      </w:r>
    </w:p>
    <w:p w14:paraId="2B4B7934" w14:textId="77777777" w:rsidR="00857954" w:rsidRPr="00857954" w:rsidRDefault="00857954" w:rsidP="0085795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объяснения причин используйте социальный опыт: старшая группа чаще сталкивается с гражданско-правовыми отношениями (сделки, наследство, защита прав потребителя), младшая — с административными (штрафы, документы).</w:t>
      </w:r>
    </w:p>
    <w:p w14:paraId="0975849B" w14:textId="77777777" w:rsidR="00857954" w:rsidRPr="00857954" w:rsidRDefault="00857954" w:rsidP="0085795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Формулируйте выводы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полными предложениями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избегая просто «больше/меньше».</w:t>
      </w:r>
    </w:p>
    <w:p w14:paraId="7C6CD112" w14:textId="77777777" w:rsidR="00857954" w:rsidRPr="00857954" w:rsidRDefault="00857954" w:rsidP="0085795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9E8C09">
          <v:rect id="_x0000_i1037" style="width:0;height:.75pt" o:hralign="center" o:hrstd="t" o:hr="t" fillcolor="#a0a0a0" stroked="f"/>
        </w:pict>
      </w:r>
    </w:p>
    <w:p w14:paraId="759DAA87" w14:textId="77777777" w:rsidR="00857954" w:rsidRPr="00857954" w:rsidRDefault="00857954" w:rsidP="0085795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13 (отрасль права)</w:t>
      </w:r>
    </w:p>
    <w:p w14:paraId="3CA3FB26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требуется: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определить отрасль, регулирующую имущественные и личные неимущественные отношения граждан и фирм.</w:t>
      </w:r>
    </w:p>
    <w:p w14:paraId="79E6AF40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Рекомендации:</w:t>
      </w:r>
    </w:p>
    <w:p w14:paraId="21DE3146" w14:textId="77777777" w:rsidR="00857954" w:rsidRPr="00857954" w:rsidRDefault="00857954" w:rsidP="0085795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Запомните маркеры отраслей: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гражданское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имущественные и личные неимущественные отношения (сделки, собственность, авторство);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административное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отношения «власть–подчинённый» (штрафы, разрешения);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трудовое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работник–работодатель;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семейное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брак, дети, алименты.</w:t>
      </w:r>
    </w:p>
    <w:p w14:paraId="64150A31" w14:textId="77777777" w:rsidR="00857954" w:rsidRPr="00857954" w:rsidRDefault="00857954" w:rsidP="0085795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Ключевые слова «имущественные и личные неимущественные» — почти всегда гражданское право.</w:t>
      </w:r>
    </w:p>
    <w:p w14:paraId="1634E9BF" w14:textId="77777777" w:rsidR="00857954" w:rsidRPr="00857954" w:rsidRDefault="00857954" w:rsidP="0085795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6F1600">
          <v:rect id="_x0000_i1038" style="width:0;height:.75pt" o:hralign="center" o:hrstd="t" o:hr="t" fillcolor="#a0a0a0" stroked="f"/>
        </w:pict>
      </w:r>
    </w:p>
    <w:p w14:paraId="06F8061A" w14:textId="77777777" w:rsidR="00857954" w:rsidRPr="00857954" w:rsidRDefault="00857954" w:rsidP="0085795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14 (юридическая ответственность)</w:t>
      </w:r>
    </w:p>
    <w:p w14:paraId="740ED262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требуется: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соотнести правонарушения с видами ответственности.</w:t>
      </w:r>
    </w:p>
    <w:p w14:paraId="77A9E99E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Рекомендации:</w:t>
      </w:r>
    </w:p>
    <w:p w14:paraId="4C744184" w14:textId="77777777" w:rsidR="00857954" w:rsidRPr="00857954" w:rsidRDefault="00857954" w:rsidP="0085795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Запомните соответствие: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административная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КоАП (безбилетный проезд, нарушение пожарной безопасности, мелкое хулиганство);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дисциплинарная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ТК РФ (опоздание, прогул, неисполнение обязанностей);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гражданско-правовая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ГК РФ (возмещение ущерба);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уголовная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УК РФ (преступления).</w:t>
      </w:r>
    </w:p>
    <w:p w14:paraId="23024D2E" w14:textId="77777777" w:rsidR="00857954" w:rsidRPr="00857954" w:rsidRDefault="00857954" w:rsidP="0085795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данном задании: безбилетный проезд (А) и нарушение пожарной безопасности (В) — административная; опоздание (Б), увольнение без отработки (Г), причинение ущерба работодателю (Д) — дисциплинарная.</w:t>
      </w:r>
    </w:p>
    <w:p w14:paraId="2A57AA97" w14:textId="77777777" w:rsidR="00857954" w:rsidRPr="00857954" w:rsidRDefault="00857954" w:rsidP="0085795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Обратите внимание: ущерб имуществу работодателя может быть и материальной ответственностью по ТК, но в рамках школьного курса обычно относится к дисциплинарной.</w:t>
      </w:r>
    </w:p>
    <w:p w14:paraId="04D43480" w14:textId="77777777" w:rsidR="00857954" w:rsidRPr="00857954" w:rsidRDefault="00857954" w:rsidP="0085795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15 (продолжительность рабочей недели несовершеннолетних)</w:t>
      </w:r>
    </w:p>
    <w:p w14:paraId="5BEEC647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требуется: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указать максимальную продолжительность рабочей недели для 16–18 лет, не учащихся.</w:t>
      </w:r>
    </w:p>
    <w:p w14:paraId="72396758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Рекомендации:</w:t>
      </w:r>
    </w:p>
    <w:p w14:paraId="1F3E94F4" w14:textId="77777777" w:rsidR="00857954" w:rsidRPr="00857954" w:rsidRDefault="00857954" w:rsidP="0085795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Запомните нормы ТК РФ для несовершеннолетних: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 16 лет — не более 24 часов в неделю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(при учёбе — 12);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16–18 лет — не более 35 часов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(при учёбе — 17,5).</w:t>
      </w:r>
    </w:p>
    <w:p w14:paraId="3EE52364" w14:textId="77777777" w:rsidR="00857954" w:rsidRPr="00857954" w:rsidRDefault="00857954" w:rsidP="0085795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задании уточнение «не учатся» — значит, полная норма 35 часов.</w:t>
      </w:r>
    </w:p>
    <w:p w14:paraId="3F26A2A1" w14:textId="77777777" w:rsidR="00857954" w:rsidRPr="00857954" w:rsidRDefault="00857954" w:rsidP="0085795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16 (федеративное устройство РФ)</w:t>
      </w:r>
    </w:p>
    <w:p w14:paraId="4839DE11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требуется: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оценить суждения о совместном ведении РФ и субъектов.</w:t>
      </w:r>
    </w:p>
    <w:p w14:paraId="6F091B5F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Рекомендации:</w:t>
      </w:r>
    </w:p>
    <w:p w14:paraId="4B6C0C9D" w14:textId="77777777" w:rsidR="00857954" w:rsidRPr="00857954" w:rsidRDefault="00857954" w:rsidP="0085795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Запомните статью 72 Конституции РФ: в совместном ведении находятся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образование, здравоохранение, социальное обеспечение, охрана окружающей среды, наука, культура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др. Суждение А верно.</w:t>
      </w:r>
    </w:p>
    <w:p w14:paraId="0B2CBBAE" w14:textId="77777777" w:rsidR="00857954" w:rsidRPr="00857954" w:rsidRDefault="00857954" w:rsidP="0085795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Гражданство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исключительное ведение РФ (статья 71). Суждение Б неверно.</w:t>
      </w:r>
    </w:p>
    <w:p w14:paraId="4E28B11E" w14:textId="77777777" w:rsidR="00857954" w:rsidRPr="00857954" w:rsidRDefault="00857954" w:rsidP="0085795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Выучите хотя бы 5–7 пунктов из статей 71 и 72 — это частая тема.</w:t>
      </w:r>
    </w:p>
    <w:p w14:paraId="7976E8BA" w14:textId="77777777" w:rsidR="00857954" w:rsidRPr="00857954" w:rsidRDefault="00857954" w:rsidP="0085795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17 (межнациональные отношения)</w:t>
      </w:r>
    </w:p>
    <w:p w14:paraId="61CB2BAB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Что требуется: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объяснить важность уважения культур народов России и сотрудничества с людьми иной национальности/религии.</w:t>
      </w:r>
    </w:p>
    <w:p w14:paraId="4A5721F4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Рекомендации:</w:t>
      </w:r>
    </w:p>
    <w:p w14:paraId="0BBE5786" w14:textId="77777777" w:rsidR="00857954" w:rsidRPr="00857954" w:rsidRDefault="00857954" w:rsidP="0085795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Стройте ответ по двум пунктам: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а)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уважение культур обеспечивает мир и согласие, сохраняет культурное многообразие, соответствует конституционному принципу равенства народов;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б)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сотрудничество укрепляет гражданское единство, предотвращает конфликты, обогащает социальный опыт.</w:t>
      </w:r>
    </w:p>
    <w:p w14:paraId="203066E7" w14:textId="77777777" w:rsidR="00857954" w:rsidRPr="00857954" w:rsidRDefault="00857954" w:rsidP="0085795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Используйте понятия: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толерантность, межнациональное согласие, гражданская идентичность, культурное многообразие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BE880BC" w14:textId="77777777" w:rsidR="00857954" w:rsidRPr="00857954" w:rsidRDefault="00857954" w:rsidP="0085795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Избегайте общих фраз — каждое объяснение должно содержать причинно-следственную связь.</w:t>
      </w:r>
    </w:p>
    <w:p w14:paraId="03761599" w14:textId="77777777" w:rsidR="00857954" w:rsidRPr="00857954" w:rsidRDefault="00857954" w:rsidP="0085795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18 (план текста)</w:t>
      </w:r>
    </w:p>
    <w:p w14:paraId="64274AAC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требуется: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составить план текста, выделив смысловые фрагменты.</w:t>
      </w:r>
    </w:p>
    <w:p w14:paraId="52689C3F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Рекомендации:</w:t>
      </w:r>
    </w:p>
    <w:p w14:paraId="123F0F15" w14:textId="77777777" w:rsidR="00857954" w:rsidRPr="00857954" w:rsidRDefault="00857954" w:rsidP="0085795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Делите текст на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3–4 логические части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Озаглавливайте каждую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кратко и по существу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(не просто «Вступление», а «Успехи западной цивилизации»).</w:t>
      </w:r>
    </w:p>
    <w:p w14:paraId="18324537" w14:textId="77777777" w:rsidR="00857954" w:rsidRPr="00857954" w:rsidRDefault="00857954" w:rsidP="0085795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данном тексте можно выделить: 1) Достижения и экспансия западной цивилизации; 2) Иллюзии и пределы роста; 3) Раскол между развитыми и слаборазвитыми странами; 4) Роль НТР и ответственность человечества.</w:t>
      </w:r>
    </w:p>
    <w:p w14:paraId="5B960561" w14:textId="77777777" w:rsidR="00857954" w:rsidRPr="00857954" w:rsidRDefault="00857954" w:rsidP="0085795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План должен покрывать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всё содержание текста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а не только первый абзац. Пункты не должны быть слишком общими или слишком узкими.</w:t>
      </w:r>
    </w:p>
    <w:p w14:paraId="6971FD79" w14:textId="77777777" w:rsidR="00857954" w:rsidRPr="00857954" w:rsidRDefault="00857954" w:rsidP="0085795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19 (глобальные проблемы + экономическая проблема)</w:t>
      </w:r>
    </w:p>
    <w:p w14:paraId="5515E7CB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требуется: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назвать три глобальные проблемы, не упомянутые в тексте; определить основную экономическую проблему по автору; пояснить актуальность.</w:t>
      </w:r>
    </w:p>
    <w:p w14:paraId="446A329C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Рекомендации:</w:t>
      </w:r>
    </w:p>
    <w:p w14:paraId="392458AC" w14:textId="77777777" w:rsidR="00857954" w:rsidRPr="00857954" w:rsidRDefault="00857954" w:rsidP="0085795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Выучите список глобальных проблем: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угроза войны и терроризма, экологический кризис, проблема «Север–Юг» (отсталость развивающихся стран), демографическая, продовольственная, энергетическая, эпидемии, наркоторговля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В тексте упомянуты перенаселение и раскол между богатыми и бедными — выбирайте другие.</w:t>
      </w:r>
    </w:p>
    <w:p w14:paraId="426A9BB2" w14:textId="77777777" w:rsidR="00857954" w:rsidRPr="00857954" w:rsidRDefault="00857954" w:rsidP="0085795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Основная экономическая проблема по автору —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ограниченность ресурсов при неограниченных потребностях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(«Земля не в состоянии разместить растущее население и удовлетворять всё новые потребности»).</w:t>
      </w:r>
    </w:p>
    <w:p w14:paraId="0EE3D402" w14:textId="77777777" w:rsidR="00857954" w:rsidRPr="00857954" w:rsidRDefault="00857954" w:rsidP="0085795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Актуальность объясняйте через рост населения, исчерпание ресурсов, неравенство потребления.</w:t>
      </w:r>
    </w:p>
    <w:p w14:paraId="6E162658" w14:textId="77777777" w:rsidR="00857954" w:rsidRPr="00857954" w:rsidRDefault="00857954" w:rsidP="0085795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20 (смысл цитаты + три примера)</w:t>
      </w:r>
    </w:p>
    <w:p w14:paraId="62C9EB10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требуется: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объяснить мысль автора о том, что НТР даёт силу, но не мудрость, и привести три примера.</w:t>
      </w:r>
    </w:p>
    <w:p w14:paraId="774BB0A2" w14:textId="77777777" w:rsidR="00857954" w:rsidRPr="00857954" w:rsidRDefault="00857954" w:rsidP="0085795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Рекомендации:</w:t>
      </w:r>
    </w:p>
    <w:p w14:paraId="2DC41F4E" w14:textId="77777777" w:rsidR="00857954" w:rsidRPr="00857954" w:rsidRDefault="00857954" w:rsidP="00857954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Суть мысли: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технический прогресс опережает морально-нравственное развитие и способность общества контролировать последствия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57F1AEE7" w14:textId="77777777" w:rsidR="00857954" w:rsidRPr="00857954" w:rsidRDefault="00857954" w:rsidP="00857954">
      <w:pPr>
        <w:numPr>
          <w:ilvl w:val="0"/>
          <w:numId w:val="20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Примеры стройте по схеме «технология → риск/последствие»:</w:t>
      </w:r>
    </w:p>
    <w:p w14:paraId="6DCFBD44" w14:textId="77777777" w:rsidR="00857954" w:rsidRPr="00857954" w:rsidRDefault="00857954" w:rsidP="00857954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Ядерная энергия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даёт энергию, но создаёт риск катастроф и требует жёсткого контроля.</w:t>
      </w:r>
    </w:p>
    <w:p w14:paraId="559CC261" w14:textId="77777777" w:rsidR="00857954" w:rsidRPr="00857954" w:rsidRDefault="00857954" w:rsidP="00857954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Интернет и соцсети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дают доступ к информации, но порождают фейки, манипуляции, зависимость.</w:t>
      </w:r>
    </w:p>
    <w:p w14:paraId="79D9D3A2" w14:textId="77777777" w:rsidR="00857954" w:rsidRPr="00857954" w:rsidRDefault="00857954" w:rsidP="00857954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Генная инженерия / биотехнологии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позволяют лечить болезни, но ставят этические вопросы (редактирование генома).</w:t>
      </w:r>
    </w:p>
    <w:p w14:paraId="3498EA3C" w14:textId="77777777" w:rsidR="00857954" w:rsidRPr="00857954" w:rsidRDefault="00857954" w:rsidP="00857954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Каждый пример должен быть </w:t>
      </w: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конкретным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иллюстрировать разрыв между возможностями и ответственностью.</w:t>
      </w:r>
    </w:p>
    <w:p w14:paraId="7412B370" w14:textId="77777777" w:rsidR="00857954" w:rsidRPr="00857954" w:rsidRDefault="00857954" w:rsidP="0085795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Общие рекомендации по подготовке</w:t>
      </w:r>
    </w:p>
    <w:p w14:paraId="0C7AD789" w14:textId="77777777" w:rsidR="00857954" w:rsidRPr="00857954" w:rsidRDefault="00857954" w:rsidP="00857954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Используйте открытый банк ФИПИ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задания 1, 5, 12, 18–20 тренируйте именно на формулировках ФИПИ, чтобы привыкнуть к критериям.</w:t>
      </w:r>
    </w:p>
    <w:p w14:paraId="5FAB6262" w14:textId="77777777" w:rsidR="00857954" w:rsidRPr="00857954" w:rsidRDefault="00857954" w:rsidP="00857954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Ведите словарь понятий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 каждому блоку (политика, экономика, право, социальная сфера, духовная культура) — это основа для заданий 1, 2, 13.</w:t>
      </w:r>
    </w:p>
    <w:p w14:paraId="4CEA2B9B" w14:textId="77777777" w:rsidR="00857954" w:rsidRPr="00857954" w:rsidRDefault="00857954" w:rsidP="00857954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Развивайте навык работы с текстом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задания 18–20 чаще всего вызывают затруднения. Учитесь выделять главную мысль абзаца и формулировать её своими словами.</w:t>
      </w:r>
    </w:p>
    <w:p w14:paraId="4E97C9A0" w14:textId="77777777" w:rsidR="00857954" w:rsidRPr="00857954" w:rsidRDefault="00857954" w:rsidP="00857954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579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Тренируйте развёрнутые ответы по критериям</w:t>
      </w:r>
      <w:r w:rsidRPr="008579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на задания 1, 5, 6, 12, 17–20 эксперты смотрят на наличие обязательных элементов. Просите учителя проверять по критериям ФИПИ.</w:t>
      </w:r>
    </w:p>
    <w:p w14:paraId="17621D14" w14:textId="77777777" w:rsidR="007A1355" w:rsidRPr="00857954" w:rsidRDefault="007A1355">
      <w:pPr>
        <w:rPr>
          <w:rFonts w:ascii="Times New Roman" w:hAnsi="Times New Roman" w:cs="Times New Roman"/>
          <w:sz w:val="24"/>
          <w:szCs w:val="24"/>
        </w:rPr>
      </w:pPr>
    </w:p>
    <w:sectPr w:rsidR="007A1355" w:rsidRPr="008579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13500"/>
    <w:multiLevelType w:val="multilevel"/>
    <w:tmpl w:val="FBD0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86326"/>
    <w:multiLevelType w:val="multilevel"/>
    <w:tmpl w:val="E3A2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12982"/>
    <w:multiLevelType w:val="multilevel"/>
    <w:tmpl w:val="431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20BC6"/>
    <w:multiLevelType w:val="multilevel"/>
    <w:tmpl w:val="D25A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294AA6"/>
    <w:multiLevelType w:val="multilevel"/>
    <w:tmpl w:val="FFA4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73AF5"/>
    <w:multiLevelType w:val="multilevel"/>
    <w:tmpl w:val="15AA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72CC9"/>
    <w:multiLevelType w:val="multilevel"/>
    <w:tmpl w:val="8DB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C278C"/>
    <w:multiLevelType w:val="multilevel"/>
    <w:tmpl w:val="C99E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1548F"/>
    <w:multiLevelType w:val="multilevel"/>
    <w:tmpl w:val="818C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1524C"/>
    <w:multiLevelType w:val="multilevel"/>
    <w:tmpl w:val="C33C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E67DC"/>
    <w:multiLevelType w:val="multilevel"/>
    <w:tmpl w:val="7A90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52C57"/>
    <w:multiLevelType w:val="multilevel"/>
    <w:tmpl w:val="7676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911EE"/>
    <w:multiLevelType w:val="multilevel"/>
    <w:tmpl w:val="FA06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F78EF"/>
    <w:multiLevelType w:val="multilevel"/>
    <w:tmpl w:val="8A3C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B1550"/>
    <w:multiLevelType w:val="multilevel"/>
    <w:tmpl w:val="B310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06825"/>
    <w:multiLevelType w:val="multilevel"/>
    <w:tmpl w:val="619E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94241"/>
    <w:multiLevelType w:val="multilevel"/>
    <w:tmpl w:val="DB78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805F40"/>
    <w:multiLevelType w:val="multilevel"/>
    <w:tmpl w:val="B7D8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D21E0"/>
    <w:multiLevelType w:val="multilevel"/>
    <w:tmpl w:val="6A90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87232"/>
    <w:multiLevelType w:val="multilevel"/>
    <w:tmpl w:val="6068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449B4"/>
    <w:multiLevelType w:val="multilevel"/>
    <w:tmpl w:val="7E7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5"/>
  </w:num>
  <w:num w:numId="4">
    <w:abstractNumId w:val="11"/>
  </w:num>
  <w:num w:numId="5">
    <w:abstractNumId w:val="17"/>
  </w:num>
  <w:num w:numId="6">
    <w:abstractNumId w:val="0"/>
  </w:num>
  <w:num w:numId="7">
    <w:abstractNumId w:val="4"/>
  </w:num>
  <w:num w:numId="8">
    <w:abstractNumId w:val="1"/>
  </w:num>
  <w:num w:numId="9">
    <w:abstractNumId w:val="7"/>
  </w:num>
  <w:num w:numId="10">
    <w:abstractNumId w:val="2"/>
  </w:num>
  <w:num w:numId="11">
    <w:abstractNumId w:val="12"/>
  </w:num>
  <w:num w:numId="12">
    <w:abstractNumId w:val="9"/>
  </w:num>
  <w:num w:numId="13">
    <w:abstractNumId w:val="18"/>
  </w:num>
  <w:num w:numId="14">
    <w:abstractNumId w:val="19"/>
  </w:num>
  <w:num w:numId="15">
    <w:abstractNumId w:val="20"/>
  </w:num>
  <w:num w:numId="16">
    <w:abstractNumId w:val="13"/>
  </w:num>
  <w:num w:numId="17">
    <w:abstractNumId w:val="10"/>
  </w:num>
  <w:num w:numId="18">
    <w:abstractNumId w:val="16"/>
  </w:num>
  <w:num w:numId="19">
    <w:abstractNumId w:val="8"/>
  </w:num>
  <w:num w:numId="20">
    <w:abstractNumId w:val="6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319"/>
    <w:rsid w:val="00013319"/>
    <w:rsid w:val="007A1355"/>
    <w:rsid w:val="0085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1954B"/>
  <w15:chartTrackingRefBased/>
  <w15:docId w15:val="{4F7A05F7-6FBD-42DE-A36A-F95B743D3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5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1853</Words>
  <Characters>10563</Characters>
  <Application>Microsoft Office Word</Application>
  <DocSecurity>0</DocSecurity>
  <Lines>88</Lines>
  <Paragraphs>24</Paragraphs>
  <ScaleCrop>false</ScaleCrop>
  <Company/>
  <LinksUpToDate>false</LinksUpToDate>
  <CharactersWithSpaces>12392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2026-10-25T11:15:00Z</dcterms:created>
  <dcterms:modified xsi:type="dcterms:W3CDTF">2026-10-25T11:17:00Z</dcterms:modified>
</cp:coreProperties>
</file>