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E3EFE" w14:textId="77777777" w:rsidR="00B577F6" w:rsidRP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Муниципальное бюджетное общеобразовательное учреждение</w:t>
      </w:r>
    </w:p>
    <w:p w14:paraId="6DB367B8" w14:textId="3AD91F06" w:rsid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«Средняя общеобразовательная школа № 10 с. Орловки»</w:t>
      </w:r>
    </w:p>
    <w:p w14:paraId="3688075E" w14:textId="01AB0B28" w:rsid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Кировского муниципального округа</w:t>
      </w:r>
    </w:p>
    <w:p w14:paraId="19D7AD57" w14:textId="3AB47911" w:rsidR="00B577F6" w:rsidRP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Ставропольского края</w:t>
      </w:r>
    </w:p>
    <w:p w14:paraId="169EE8B2" w14:textId="77777777" w:rsidR="00B577F6" w:rsidRP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A909" w14:textId="77777777" w:rsidR="00B577F6" w:rsidRP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20863" w14:textId="77777777" w:rsidR="00B577F6" w:rsidRPr="00B577F6" w:rsidRDefault="00B577F6" w:rsidP="00B57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89B1B" w14:textId="77777777" w:rsidR="00B577F6" w:rsidRPr="00B577F6" w:rsidRDefault="00B577F6" w:rsidP="00B57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306CF" w14:textId="738D5392" w:rsidR="00B577F6" w:rsidRPr="00996E8C" w:rsidRDefault="00B577F6" w:rsidP="00B577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Историческое исследование:</w:t>
      </w:r>
    </w:p>
    <w:p w14:paraId="44934699" w14:textId="0FCBEC4C" w:rsidR="00B577F6" w:rsidRPr="00996E8C" w:rsidRDefault="00B577F6" w:rsidP="00B577F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6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C26251" w:rsidRPr="00996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Кто виноват? Две правды одной войны</w:t>
      </w:r>
      <w:r w:rsidR="00996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!</w:t>
      </w:r>
      <w:r w:rsidR="00C26251" w:rsidRPr="00996E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».</w:t>
      </w:r>
    </w:p>
    <w:p w14:paraId="14DEEBEC" w14:textId="77777777" w:rsidR="00B577F6" w:rsidRPr="00B577F6" w:rsidRDefault="00B577F6" w:rsidP="00B577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D8C15" w14:textId="77777777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Выполнили:</w:t>
      </w:r>
    </w:p>
    <w:p w14:paraId="6DC3E92D" w14:textId="5569CFB0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учащиеся 8 класса</w:t>
      </w:r>
    </w:p>
    <w:p w14:paraId="0FD5649A" w14:textId="5C634419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996E8C">
        <w:rPr>
          <w:rFonts w:ascii="Times New Roman" w:hAnsi="Times New Roman" w:cs="Times New Roman"/>
          <w:sz w:val="28"/>
          <w:szCs w:val="28"/>
        </w:rPr>
        <w:t>Мойса</w:t>
      </w:r>
      <w:proofErr w:type="spellEnd"/>
      <w:r w:rsidRPr="00996E8C">
        <w:rPr>
          <w:rFonts w:ascii="Times New Roman" w:hAnsi="Times New Roman" w:cs="Times New Roman"/>
          <w:sz w:val="28"/>
          <w:szCs w:val="28"/>
        </w:rPr>
        <w:t xml:space="preserve"> Денис</w:t>
      </w:r>
    </w:p>
    <w:p w14:paraId="5DEE79EB" w14:textId="07E94F87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Филимонов Александр</w:t>
      </w:r>
    </w:p>
    <w:p w14:paraId="38D0672E" w14:textId="77777777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2E132A9A" w14:textId="77777777" w:rsidR="00B577F6" w:rsidRPr="00996E8C" w:rsidRDefault="00B577F6" w:rsidP="00B577F6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 xml:space="preserve">учитель истории Катович Елена Владимировна </w:t>
      </w:r>
    </w:p>
    <w:p w14:paraId="7B935A93" w14:textId="77777777" w:rsidR="00996E8C" w:rsidRPr="00996E8C" w:rsidRDefault="00996E8C" w:rsidP="00996E8C">
      <w:pPr>
        <w:rPr>
          <w:rFonts w:ascii="Times New Roman" w:hAnsi="Times New Roman" w:cs="Times New Roman"/>
          <w:sz w:val="28"/>
          <w:szCs w:val="28"/>
        </w:rPr>
      </w:pPr>
    </w:p>
    <w:p w14:paraId="5F06B5B5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 xml:space="preserve">Представлена </w:t>
      </w:r>
    </w:p>
    <w:p w14:paraId="1F75C7C8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на научно-практической конференции «Шаг в науку»</w:t>
      </w:r>
    </w:p>
    <w:p w14:paraId="047E1422" w14:textId="68E93490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2</w:t>
      </w:r>
      <w:r w:rsidR="00B26937">
        <w:rPr>
          <w:rFonts w:ascii="Times New Roman" w:hAnsi="Times New Roman" w:cs="Times New Roman"/>
          <w:sz w:val="28"/>
          <w:szCs w:val="28"/>
        </w:rPr>
        <w:t>2</w:t>
      </w:r>
      <w:bookmarkStart w:id="0" w:name="_GoBack"/>
      <w:bookmarkEnd w:id="0"/>
      <w:r w:rsidRPr="00996E8C">
        <w:rPr>
          <w:rFonts w:ascii="Times New Roman" w:hAnsi="Times New Roman" w:cs="Times New Roman"/>
          <w:sz w:val="28"/>
          <w:szCs w:val="28"/>
        </w:rPr>
        <w:t>.04.202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96E8C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73D712F9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Члены жюри:</w:t>
      </w:r>
    </w:p>
    <w:p w14:paraId="1CFFC442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1.</w:t>
      </w:r>
      <w:r w:rsidRPr="00996E8C">
        <w:rPr>
          <w:rFonts w:ascii="Times New Roman" w:hAnsi="Times New Roman" w:cs="Times New Roman"/>
          <w:sz w:val="28"/>
          <w:szCs w:val="28"/>
        </w:rPr>
        <w:tab/>
        <w:t xml:space="preserve">Чекалина </w:t>
      </w:r>
      <w:proofErr w:type="gramStart"/>
      <w:r w:rsidRPr="00996E8C">
        <w:rPr>
          <w:rFonts w:ascii="Times New Roman" w:hAnsi="Times New Roman" w:cs="Times New Roman"/>
          <w:sz w:val="28"/>
          <w:szCs w:val="28"/>
        </w:rPr>
        <w:t>Е.П  _</w:t>
      </w:r>
      <w:proofErr w:type="gramEnd"/>
      <w:r w:rsidRPr="00996E8C">
        <w:rPr>
          <w:rFonts w:ascii="Times New Roman" w:hAnsi="Times New Roman" w:cs="Times New Roman"/>
          <w:sz w:val="28"/>
          <w:szCs w:val="28"/>
        </w:rPr>
        <w:t>__________</w:t>
      </w:r>
    </w:p>
    <w:p w14:paraId="1B18DDBD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2.</w:t>
      </w:r>
      <w:r w:rsidRPr="00996E8C">
        <w:rPr>
          <w:rFonts w:ascii="Times New Roman" w:hAnsi="Times New Roman" w:cs="Times New Roman"/>
          <w:sz w:val="28"/>
          <w:szCs w:val="28"/>
        </w:rPr>
        <w:tab/>
        <w:t xml:space="preserve">Печкина </w:t>
      </w:r>
      <w:proofErr w:type="gramStart"/>
      <w:r w:rsidRPr="00996E8C">
        <w:rPr>
          <w:rFonts w:ascii="Times New Roman" w:hAnsi="Times New Roman" w:cs="Times New Roman"/>
          <w:sz w:val="28"/>
          <w:szCs w:val="28"/>
        </w:rPr>
        <w:t>О.А</w:t>
      </w:r>
      <w:proofErr w:type="gramEnd"/>
      <w:r w:rsidRPr="00996E8C">
        <w:rPr>
          <w:rFonts w:ascii="Times New Roman" w:hAnsi="Times New Roman" w:cs="Times New Roman"/>
          <w:sz w:val="28"/>
          <w:szCs w:val="28"/>
        </w:rPr>
        <w:t xml:space="preserve"> ____________</w:t>
      </w:r>
    </w:p>
    <w:p w14:paraId="23FF5342" w14:textId="77777777" w:rsidR="00996E8C" w:rsidRPr="00996E8C" w:rsidRDefault="00996E8C" w:rsidP="00996E8C">
      <w:pPr>
        <w:jc w:val="right"/>
        <w:rPr>
          <w:rFonts w:ascii="Times New Roman" w:hAnsi="Times New Roman" w:cs="Times New Roman"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3.</w:t>
      </w:r>
      <w:r w:rsidRPr="00996E8C">
        <w:rPr>
          <w:rFonts w:ascii="Times New Roman" w:hAnsi="Times New Roman" w:cs="Times New Roman"/>
          <w:sz w:val="28"/>
          <w:szCs w:val="28"/>
        </w:rPr>
        <w:tab/>
        <w:t>Сумцова Н.А_____________</w:t>
      </w:r>
    </w:p>
    <w:p w14:paraId="181060F9" w14:textId="4473DFCB" w:rsidR="00B577F6" w:rsidRPr="00B577F6" w:rsidRDefault="00996E8C" w:rsidP="00996E8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96E8C">
        <w:rPr>
          <w:rFonts w:ascii="Times New Roman" w:hAnsi="Times New Roman" w:cs="Times New Roman"/>
          <w:sz w:val="28"/>
          <w:szCs w:val="28"/>
        </w:rPr>
        <w:t>4.</w:t>
      </w:r>
      <w:r w:rsidRPr="00996E8C">
        <w:rPr>
          <w:rFonts w:ascii="Times New Roman" w:hAnsi="Times New Roman" w:cs="Times New Roman"/>
          <w:sz w:val="28"/>
          <w:szCs w:val="28"/>
        </w:rPr>
        <w:tab/>
        <w:t>Катович Е.В _____________</w:t>
      </w:r>
    </w:p>
    <w:p w14:paraId="0ECC4215" w14:textId="77777777" w:rsidR="00996E8C" w:rsidRDefault="00996E8C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4FCF6" w14:textId="1D34D496" w:rsidR="00B577F6" w:rsidRPr="00B577F6" w:rsidRDefault="00B577F6" w:rsidP="00B577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с. Орловка, 202</w:t>
      </w:r>
      <w:r w:rsidR="00996E8C">
        <w:rPr>
          <w:rFonts w:ascii="Times New Roman" w:hAnsi="Times New Roman" w:cs="Times New Roman"/>
          <w:b/>
          <w:bCs/>
          <w:sz w:val="28"/>
          <w:szCs w:val="28"/>
        </w:rPr>
        <w:t>6 г</w:t>
      </w:r>
    </w:p>
    <w:p w14:paraId="01C68ECF" w14:textId="6BA4486B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9615352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Холодная война стала одним из самых длительных и сложных периодов в истории международных отношений XX века. Она не была «горячей» войной в классическом смысле – на её полях не гремели танковые сражения между СССР и США, но мир при этом оказался расколотым на два враждебных лагеря. Цель данного исследования – выявить истоки, основные этапы, причины и последствия противостояния двух сверхдержав, а также показать, каким образом «ледяное» напряжение едва не переросло в «пламя» третьей мировой войны.</w:t>
      </w:r>
    </w:p>
    <w:p w14:paraId="65C64C80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1. Истоки и причины Холодной войны</w:t>
      </w:r>
    </w:p>
    <w:p w14:paraId="0371C7EF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После окончания Второй мировой войны исчез общий враг – нацистская Германия. Бывшие союзники по антигитлеровской коалиции – СССР и западные страны во главе с США – оказались лицом к лицу. Основные причины конфликта: стремление к доминированию (и СССР, и США претендовали на роль мирового лидера), идеологическая несовместимость (капитализм против социализма), личные амбиции руководителей (Иосифа Сталина и Гарри Трумэна) и отсутствие доверия – взаимные подозрения в экспансии и подготовке к новой войне.</w:t>
      </w:r>
    </w:p>
    <w:p w14:paraId="3F0FD1D9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2. Начало Холодной войны: Фултон и доктрина Трумэна</w:t>
      </w:r>
    </w:p>
    <w:p w14:paraId="5CF24A3F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Принято считать, что старт Холодной войне дала Фултонская речь Уинстона Черчилля 5 марта 1946 года. Именно тогда прозвучало знаменитое выражение «железный занавес», разделивший Европу. Черчилль призвал англосаксонский мир объединиться против советской экспансии. Через год, в марте 1947-го, президент США Гарри Трумэн провозгласил доктрину Трумэна, которая декларировала право США вмешиваться в дела любых стран, где есть угроза «захвата власти вооружённым меньшинством» (читай – коммунистами), требовала создания военно-политического союза западных стран и предусматривала размещение американских военных баз по периметру советских границ.</w:t>
      </w:r>
    </w:p>
    <w:p w14:paraId="5617399D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3. Две точки зрения: кто виноват?</w:t>
      </w:r>
    </w:p>
    <w:p w14:paraId="540A16FF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В исследовании представлены две позиции. Точка зрения «виновны США»: создание НАТО (1949), атомная бомба и план «</w:t>
      </w:r>
      <w:proofErr w:type="spellStart"/>
      <w:r w:rsidRPr="00B577F6">
        <w:rPr>
          <w:rFonts w:ascii="Times New Roman" w:hAnsi="Times New Roman" w:cs="Times New Roman"/>
          <w:sz w:val="28"/>
          <w:szCs w:val="28"/>
        </w:rPr>
        <w:t>Дропшот</w:t>
      </w:r>
      <w:proofErr w:type="spellEnd"/>
      <w:r w:rsidRPr="00B577F6">
        <w:rPr>
          <w:rFonts w:ascii="Times New Roman" w:hAnsi="Times New Roman" w:cs="Times New Roman"/>
          <w:sz w:val="28"/>
          <w:szCs w:val="28"/>
        </w:rPr>
        <w:t xml:space="preserve">», речь Черчилля в Фултоне, создание ФРГ и военных баз у границ СССР. Точка зрения «виновен СССР»: установление контроля над Восточной Европой, блокада Западного Берлина, участие в Корейской войне, форсированное создание атомного оружия. Авторы исследования приходят к выводу: ответственность за развязывание Холодной войны – взаимная. Каждая из </w:t>
      </w:r>
      <w:r w:rsidRPr="00B577F6">
        <w:rPr>
          <w:rFonts w:ascii="Times New Roman" w:hAnsi="Times New Roman" w:cs="Times New Roman"/>
          <w:sz w:val="28"/>
          <w:szCs w:val="28"/>
        </w:rPr>
        <w:lastRenderedPageBreak/>
        <w:t>сторон действовала из логики страха и стремления к безопасности, что лишь усиливало конфронтацию.</w:t>
      </w:r>
    </w:p>
    <w:p w14:paraId="2221221C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4. Характерные признаки Холодной войны</w:t>
      </w:r>
    </w:p>
    <w:p w14:paraId="6C264E1B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Исследование выделяет пять ключевых признаков. Во-первых, отсутствие доверия и образ врага – взаимная пропаганда, лозунги вроде «Мы вас похороним!» (Н.С. Хрущёв) или «Русские самолёты летят бомбить города Америки!» (Р. Рейган). Во-вторых, гонка вооружений – США создали атомную бомбу в 1945 году, СССР – в 1949-м; затем водородная бомба (1953), баллистические ракеты (1957). В-третьих, создание военных блоков – НАТО (1949) и Организация Варшавского договора (1955). В-четвёртых, строительство военных баз вдоль границ противника – американские базы в Греции, Турции, Японии; советские – в ГДР, Польше, Венгрии. В-пятых, локальные конфликты – война в Корее (1950–1953), войны в Индокитае, напряжённость вокруг Берлина.</w:t>
      </w:r>
    </w:p>
    <w:p w14:paraId="148F5C05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5. «Горячие точки» биполярного мира – как «лёд» обжигал другие страны</w:t>
      </w:r>
    </w:p>
    <w:p w14:paraId="5AC9E92E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Холодная война потому и называлась «холодной», что СССР и США ни разу не вступили в прямое боестолкновение. Однако на периферии пламя горело в полную силу. Корейская война (1950–1953) стала первым «горячим» экзаменом: советские лётчики инкогнито сражались против американских «</w:t>
      </w:r>
      <w:proofErr w:type="spellStart"/>
      <w:r w:rsidRPr="00B577F6">
        <w:rPr>
          <w:rFonts w:ascii="Times New Roman" w:hAnsi="Times New Roman" w:cs="Times New Roman"/>
          <w:sz w:val="28"/>
          <w:szCs w:val="28"/>
        </w:rPr>
        <w:t>Сейбров</w:t>
      </w:r>
      <w:proofErr w:type="spellEnd"/>
      <w:r w:rsidRPr="00B577F6">
        <w:rPr>
          <w:rFonts w:ascii="Times New Roman" w:hAnsi="Times New Roman" w:cs="Times New Roman"/>
          <w:sz w:val="28"/>
          <w:szCs w:val="28"/>
        </w:rPr>
        <w:t>», война унесла более 2,5 миллионов жизней и закрепила раскол полуострова. Вьетнамская драма (1964–1975) обернулась для США психологической катастрофой: партизанская тактика севера при поддержке СССР и Китая измотала американскую армию. Афганистан (1979–1989) стал «советским Вьетнамом» – десятилетняя война против моджахедов, снабжавшихся США через Пакистан, ускорила кризис и перестройку. Каждый такой конфликт был маленькой моделью Третьей мировой, но каждый раз «пожар» удавалось локализовать.</w:t>
      </w:r>
    </w:p>
    <w:p w14:paraId="0F0380DA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6. За кулисами пропаганды и «культурный фронт»</w:t>
      </w:r>
    </w:p>
    <w:p w14:paraId="1472D755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Холодная война велась не только ракетами, но и словами, фильмами, музыкой. В США создавали образ коварного советского шпиона и «красной угрозы», в СССР клеймили американского империалиста с сигарой. Спорт стал продолжением политики: баскетбольный финал Мюнхена-1972 и хоккейное «Чудо на льду» (1980) были символическими битвами. Бойкот Олимпиад 1980 и 1984 годов показал, что спорт полностью подчинён политике. Информационная война велась через радио «Свобода» и «Голос Америки» с одной стороны и советские передачи на «третий мир» – с другой. Даже кухонные дебаты Хрущёва с Никсоном о стиральных машинах на самом деле были спором о том, чья социальная модель лучше.</w:t>
      </w:r>
    </w:p>
    <w:p w14:paraId="14BB8AD5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Основные этапы Холодной войны</w:t>
      </w:r>
    </w:p>
    <w:p w14:paraId="79C9D4A2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В работе выделены четыре этапа. Конец 1940-х – середина 1950-х: формирование военных блоков, начало гонки вооружений, Корейская война. Середина 1950-х – конец 1960-х: «мирное сосуществование» (оттепель Хрущёва, Карибский кризис 1962 г. – пик напряжённости). 1970-е годы: разрядка – ограничение гонки вооружений (договоры ОСВ), но крах разрядки после ввода советских войск в Афганистан (1979). 1980-е годы: апофеоз и завершение – новая эскалация при Рейгане, затем перестройка в СССР и распад биполярной системы в 1991 году.</w:t>
      </w:r>
    </w:p>
    <w:p w14:paraId="4EEF4116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8. Раскол мира: Германия, Берлин, Корея. Экономический фронт</w:t>
      </w:r>
    </w:p>
    <w:p w14:paraId="4BA0DB1C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Наглядным символом Холодной войны стал раскол Германии в 1949 году на ФРГ и ГДР, а также четырёхсторонняя оккупация Берлина. На другом конце света по 38-й параллели была разделена Корея, что привело к трёхлетней кровопролитной войне. Экономически противостояние закрепилось, когда в 1948 году США запустили план Маршалла (помощь Западной Европе), а в 1949 году СССР создал Совет экономической взаимопомощи (СЭВ). Мир оказался разделён не только военно-политически, но и экономически.</w:t>
      </w:r>
    </w:p>
    <w:p w14:paraId="75028D25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9. Уроки «льда и пламени» для современного мира</w:t>
      </w:r>
    </w:p>
    <w:p w14:paraId="7DEDCBAF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>Холодная война закончилась распадом СССР в декабре 1991 года, но её уроки не устарели. Первый урок: ядерное оружие – это ловушка, а не козырь. Карибский кризис показал, что мир стоит на пороге взаимного уничтожения, и гонка вооружений не делает никого безопаснее. Второй урок: идеологические шоры мешают видеть реальность. СССР и США тратили триллионы на поддержание образа врага, когда эти деньги можно было направить на медицину и образование. Третий урок: раскол мира – дорога в никуда. Берлинская стена пала, но новые стены растут – психологические и информационные. Как только стороны перестают говорить и начинают только обвинять, «лёд» нарастает снова.</w:t>
      </w:r>
    </w:p>
    <w:p w14:paraId="26ABF389" w14:textId="77777777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DAA8518" w14:textId="77777777" w:rsidR="00B577F6" w:rsidRPr="00B577F6" w:rsidRDefault="00B577F6" w:rsidP="00996E8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sz w:val="28"/>
          <w:szCs w:val="28"/>
        </w:rPr>
        <w:t xml:space="preserve">Холодная война продлилась 45 лет – с 1946 по 1991 год. Она не переросла в прямое военное столкновение между СССР и США, но унесла миллионы жизней в локальных конфликтах, опустошила экономики стран-участниц гонкой вооружений и на десятилетия определила логику международных отношений. «Лёд и пламя» 1946–1991 годов – это не просто страница учебника, а модель поведения, которую человечество чуть не оплатило своей жизнью. Наша работа показала: Холодная война была взаимным безумием, у которого не было «правых». За льдом взаимных </w:t>
      </w:r>
      <w:r w:rsidRPr="00B577F6">
        <w:rPr>
          <w:rFonts w:ascii="Times New Roman" w:hAnsi="Times New Roman" w:cs="Times New Roman"/>
          <w:sz w:val="28"/>
          <w:szCs w:val="28"/>
        </w:rPr>
        <w:lastRenderedPageBreak/>
        <w:t>обвинений всегда скрывается риск пламени реальной войны. Будущее – не за конфронтацией, а за умением договариваться, пока не поздно.</w:t>
      </w:r>
    </w:p>
    <w:p w14:paraId="01C0B7A6" w14:textId="42623EE5" w:rsidR="00B577F6" w:rsidRPr="00B577F6" w:rsidRDefault="00B577F6" w:rsidP="00B577F6">
      <w:pPr>
        <w:rPr>
          <w:rFonts w:ascii="Times New Roman" w:hAnsi="Times New Roman" w:cs="Times New Roman"/>
          <w:sz w:val="28"/>
          <w:szCs w:val="28"/>
        </w:rPr>
      </w:pPr>
      <w:r w:rsidRPr="00B577F6">
        <w:rPr>
          <w:rFonts w:ascii="Times New Roman" w:hAnsi="Times New Roman" w:cs="Times New Roman"/>
          <w:i/>
          <w:iCs/>
          <w:sz w:val="28"/>
          <w:szCs w:val="28"/>
        </w:rPr>
        <w:t xml:space="preserve">Авторы исследования: </w:t>
      </w:r>
      <w:proofErr w:type="spellStart"/>
      <w:r w:rsidR="00996E8C" w:rsidRPr="00B577F6">
        <w:rPr>
          <w:rFonts w:ascii="Times New Roman" w:hAnsi="Times New Roman" w:cs="Times New Roman"/>
          <w:i/>
          <w:iCs/>
          <w:sz w:val="28"/>
          <w:szCs w:val="28"/>
        </w:rPr>
        <w:t>Мойс</w:t>
      </w:r>
      <w:r w:rsidR="00996E8C">
        <w:rPr>
          <w:rFonts w:ascii="Times New Roman" w:hAnsi="Times New Roman" w:cs="Times New Roman"/>
          <w:i/>
          <w:iCs/>
          <w:sz w:val="28"/>
          <w:szCs w:val="28"/>
        </w:rPr>
        <w:t>а</w:t>
      </w:r>
      <w:proofErr w:type="spellEnd"/>
      <w:r w:rsidRPr="00B577F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B577F6">
        <w:rPr>
          <w:rFonts w:ascii="Times New Roman" w:hAnsi="Times New Roman" w:cs="Times New Roman"/>
          <w:i/>
          <w:iCs/>
          <w:sz w:val="28"/>
          <w:szCs w:val="28"/>
        </w:rPr>
        <w:t xml:space="preserve">Денис, </w:t>
      </w:r>
      <w:r w:rsidR="00996E8C">
        <w:rPr>
          <w:rFonts w:ascii="Times New Roman" w:hAnsi="Times New Roman" w:cs="Times New Roman"/>
          <w:i/>
          <w:iCs/>
          <w:sz w:val="28"/>
          <w:szCs w:val="28"/>
        </w:rPr>
        <w:t xml:space="preserve"> Филимонов</w:t>
      </w:r>
      <w:proofErr w:type="gramEnd"/>
      <w:r w:rsidR="00996E8C">
        <w:rPr>
          <w:rFonts w:ascii="Times New Roman" w:hAnsi="Times New Roman" w:cs="Times New Roman"/>
          <w:i/>
          <w:iCs/>
          <w:sz w:val="28"/>
          <w:szCs w:val="28"/>
        </w:rPr>
        <w:t xml:space="preserve">  Александр, </w:t>
      </w:r>
      <w:r w:rsidR="00996E8C" w:rsidRPr="00B577F6">
        <w:rPr>
          <w:rFonts w:ascii="Times New Roman" w:hAnsi="Times New Roman" w:cs="Times New Roman"/>
          <w:i/>
          <w:iCs/>
          <w:sz w:val="28"/>
          <w:szCs w:val="28"/>
        </w:rPr>
        <w:t>учащ</w:t>
      </w:r>
      <w:r w:rsidR="00996E8C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996E8C" w:rsidRPr="00B577F6">
        <w:rPr>
          <w:rFonts w:ascii="Times New Roman" w:hAnsi="Times New Roman" w:cs="Times New Roman"/>
          <w:i/>
          <w:iCs/>
          <w:sz w:val="28"/>
          <w:szCs w:val="28"/>
        </w:rPr>
        <w:t>еся</w:t>
      </w:r>
      <w:r w:rsidRPr="00B577F6">
        <w:rPr>
          <w:rFonts w:ascii="Times New Roman" w:hAnsi="Times New Roman" w:cs="Times New Roman"/>
          <w:i/>
          <w:iCs/>
          <w:sz w:val="28"/>
          <w:szCs w:val="28"/>
        </w:rPr>
        <w:t xml:space="preserve"> 8 класса</w:t>
      </w:r>
      <w:r w:rsidRPr="00B577F6">
        <w:rPr>
          <w:rFonts w:ascii="Times New Roman" w:hAnsi="Times New Roman" w:cs="Times New Roman"/>
          <w:sz w:val="28"/>
          <w:szCs w:val="28"/>
        </w:rPr>
        <w:br/>
      </w:r>
      <w:r w:rsidRPr="00B577F6">
        <w:rPr>
          <w:rFonts w:ascii="Times New Roman" w:hAnsi="Times New Roman" w:cs="Times New Roman"/>
          <w:i/>
          <w:iCs/>
          <w:sz w:val="28"/>
          <w:szCs w:val="28"/>
        </w:rPr>
        <w:t>Руководитель: Катович Е.В., учитель истории</w:t>
      </w:r>
      <w:r w:rsidRPr="00B577F6">
        <w:rPr>
          <w:rFonts w:ascii="Times New Roman" w:hAnsi="Times New Roman" w:cs="Times New Roman"/>
          <w:sz w:val="28"/>
          <w:szCs w:val="28"/>
        </w:rPr>
        <w:br/>
      </w:r>
      <w:r w:rsidRPr="00B577F6">
        <w:rPr>
          <w:rFonts w:ascii="Times New Roman" w:hAnsi="Times New Roman" w:cs="Times New Roman"/>
          <w:i/>
          <w:iCs/>
          <w:sz w:val="28"/>
          <w:szCs w:val="28"/>
        </w:rPr>
        <w:t>2025 г.</w:t>
      </w:r>
    </w:p>
    <w:p w14:paraId="05FDF635" w14:textId="77777777" w:rsidR="007A1355" w:rsidRPr="00B577F6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B57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80"/>
    <w:rsid w:val="00241C46"/>
    <w:rsid w:val="007A1355"/>
    <w:rsid w:val="00996E8C"/>
    <w:rsid w:val="00B26937"/>
    <w:rsid w:val="00B577F6"/>
    <w:rsid w:val="00C26251"/>
    <w:rsid w:val="00D9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AB2F5"/>
  <w15:chartTrackingRefBased/>
  <w15:docId w15:val="{36E9E639-8160-47EC-B1E0-D847E599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69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269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54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7</cp:revision>
  <cp:lastPrinted>2026-04-18T16:45:00Z</cp:lastPrinted>
  <dcterms:created xsi:type="dcterms:W3CDTF">2026-04-06T14:50:00Z</dcterms:created>
  <dcterms:modified xsi:type="dcterms:W3CDTF">2026-04-18T16:52:00Z</dcterms:modified>
</cp:coreProperties>
</file>