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Bovogo Terms and Conditions</w:t>
      </w:r>
    </w:p>
    <w:p>
      <w:pPr>
        <w:pStyle w:val="Subtitle"/>
      </w:pPr>
      <w:r>
        <w:t>WeGotcha LLC  |  Bovogo</w:t>
      </w:r>
    </w:p>
    <w:p>
      <w:r>
        <w:rPr>
          <w:b/>
        </w:rPr>
        <w:t>Draft for review  |  September 23, 2026</w:t>
      </w:r>
    </w:p>
    <w:p>
      <w:r>
        <w:t>These proposed terms describe the rules for using Bovogo to arrange rides, book passenger and pet capacity, and manage trip payments. Bovogo is operated by WeGotcha LLC, a Wyoming limited liability company. The service is intended for use in the United States, with an initial launch in Texas. These terms take effect only when adopted and presented for acceptance in the service.</w:t>
      </w:r>
    </w:p>
    <w:p>
      <w:pPr>
        <w:pStyle w:val="Heading1"/>
      </w:pPr>
      <w:r>
        <w:t>1 Eligibility and your account</w:t>
      </w:r>
    </w:p>
    <w:p>
      <w:r>
        <w:t>Riders must be at least 21 years old. Create an account using accurate information, keep your contact details current, and use only an account you are authorized to access. Do not impersonate another person or share your sign-in credentials. Tell us promptly if you believe someone has accessed your account without permission.</w:t>
      </w:r>
    </w:p>
    <w:p>
      <w:r>
        <w:t>Age eligibility alone does not authorize a person to drive. Drivers must meet the applicable licensing, vehicle, insurance, screening and other legal requirements before offering a ride. A listing or verification badge does not guarantee a person’s conduct or that every risk has been identified.</w:t>
      </w:r>
    </w:p>
    <w:p>
      <w:pPr>
        <w:pStyle w:val="Heading1"/>
      </w:pPr>
      <w:r>
        <w:t>2 Using the service</w:t>
      </w:r>
    </w:p>
    <w:p>
      <w:r>
        <w:t>Bovogo provides tools for finding and arranging rides, reserving available capacity, communicating where messaging is available, and administering payments. A search result is not a confirmed booking. Review the trip details, departure time, pickup and drop-off arrangements, vehicle information, party size and checkout terms before you book.</w:t>
      </w:r>
    </w:p>
    <w:p>
      <w:r>
        <w:t>Service availability may be restricted by location, capacity, operational readiness and applicable law. A route shown in a search or preview does not establish that it is available to book. Nothing in these terms represents that the service qualifies for a regulatory exemption or substitutes for permits or insurance required by law.</w:t>
      </w:r>
    </w:p>
    <w:p>
      <w:pPr>
        <w:pStyle w:val="Heading1"/>
      </w:pPr>
      <w:r>
        <w:t>3 Driver and rider responsibilities</w:t>
      </w:r>
    </w:p>
    <w:p>
      <w:r>
        <w:t>Drivers must provide accurate trip and vehicle information, keep their vehicle lawful and roadworthy, obey traffic laws, and never drive while impaired. Riders must follow lawful safety instructions, wear available seat belts, arrive at the agreed pickup point, and avoid behavior that endangers or harasses others. Do not use Bovogo for fraud, unlawful activity, discrimination, threats, or carrying prohibited items.</w:t>
      </w:r>
    </w:p>
    <w:p>
      <w:r>
        <w:t>Drivers must park safely before scanning a boarding pass or operating the app. A QR scan records a boarding event; it is not a substitute for checking that the correct person is boarding. Contact emergency services directly by calling 911 when immediate help is needed. App safety tools depend on connectivity and are not a guarantee of emergency assistance.</w:t>
      </w:r>
    </w:p>
    <w:p>
      <w:pPr>
        <w:pStyle w:val="Heading1"/>
        <w:pageBreakBefore/>
      </w:pPr>
      <w:r>
        <w:t>4 Passengers pets and luggage</w:t>
      </w:r>
    </w:p>
    <w:p>
      <w:r>
        <w:t>Book the correct number of people, pets and bags. Each human passenger needs an available passenger seat. Each pet reservation uses two passenger-seat spaces and costs twice one human passenger’s mileage fare. Book a pet only in a vehicle that accepts pets, and make appropriate safe transport arrangements with the driver. Do not place an animal in a position that obstructs the driver or safe use of the vehicle.</w:t>
      </w:r>
    </w:p>
    <w:p>
      <w:r>
        <w:t>Other riders may be shown that a booking includes a pet so they can consider this before booking. A pet tag describes the reservation and is not a guarantee about allergies or animal behavior. The pet pricing and pet-friendly rules do not override rights concerning service animals under applicable law. Contact support for an accessibility accommodation.</w:t>
      </w:r>
    </w:p>
    <w:p>
      <w:r>
        <w:t>Luggage details help riders and drivers plan capacity. Confirm that your luggage can be transported safely; a selected bag count does not permit overloading the vehicle or blocking exits.</w:t>
      </w:r>
    </w:p>
    <w:p>
      <w:pPr>
        <w:pStyle w:val="Heading1"/>
      </w:pPr>
      <w:r>
        <w:t>5 Mileage fare and checkout fees</w:t>
      </w:r>
    </w:p>
    <w:p>
      <w:r>
        <w:t>The mileage fare for one human passenger is ($0.54 × that passenger’s verified traveled miles) ÷ 3. The divisor is always three and does not change with the number of people in the vehicle. For example, 180 miles gives a $32.40 human passenger fare, and 200 miles gives a $36.00 fare, before booking fees. One pet is charged twice the corresponding human passenger fare.</w:t>
      </w:r>
    </w:p>
    <w:p>
      <w:r>
        <w:t>The checkout presents three components: the estimated mileage fare for the booked party, a $2 platform fee per booking, and a separately disclosed transaction fee. The proposed transaction fee is (2.9% × (mileage fare + platform fee)) + $0.30, rounded to cents. Any such fee is subject to applicable law, card-network rules and the payment provider’s requirements; only a lawful fee displayed before authorization may be charged.</w:t>
      </w:r>
    </w:p>
    <w:p>
      <w:r>
        <w:t>For a 200-mile booking with one person and no pets, the mileage fare is $36.00, the platform fee is $2.00, and the proposed transaction fee is $1.40, for an estimated total of $39.40. This example is not a quote for any particular trip. There is no optional trip-insurance charge under this pricing model. Removing that add-on does not remove anyone’s legal obligation to maintain required vehicle or service insurance.</w:t>
      </w:r>
    </w:p>
    <w:p>
      <w:pPr>
        <w:pStyle w:val="Heading1"/>
      </w:pPr>
      <w:r>
        <w:t>6 Authorization and final payment</w:t>
      </w:r>
    </w:p>
    <w:p>
      <w:r>
        <w:t>Before payment, checkout must show the estimate and a higher maximum amount for you to approve. A payment authorization can temporarily reserve funds on your payment method. It is not necessarily the final charge. Do not approve the payment unless you agree to the displayed maximum.</w:t>
      </w:r>
    </w:p>
    <w:p>
      <w:r>
        <w:t>For a completed ride, the mileage component is calculated using the driver’s recorded GPS route between that rider’s boarding and individual drop-off events. Straight-line distance or an undisclosed estimate must not silently replace missing route data. If tracking is incomplete or the amount is disputed, the booking requires review. The charge must stay within the amount you authorized; an additional charge requires separate valid authorization.</w:t>
      </w:r>
    </w:p>
    <w:p>
      <w:r>
        <w:t>All of the mileage fare is allocated to the driver. The platform fee is allocated to Bovogo and the transaction-fee component retains its disclosed allocation. Driver payout timing can depend on completed payment processing, refunds, disputes and required account verification. Contact support about an incorrect charge or missing payment.</w:t>
      </w:r>
    </w:p>
    <w:p>
      <w:pPr>
        <w:pStyle w:val="Heading1"/>
        <w:pageBreakBefore/>
      </w:pPr>
      <w:r>
        <w:t>7 Cancellations and refunds</w:t>
      </w:r>
    </w:p>
    <w:p>
      <w:r>
        <w:t>The cancellation time is compared with the trip’s scheduled departure time. The six-hour cutoff includes exactly six hours before departure. The departure time and its time zone must be made clear in the booking. Contact support if a schedule change or a technical failure affects your cancellation.</w:t>
      </w:r>
    </w:p>
    <w:p>
      <w:pPr>
        <w:pStyle w:val="ListBullet"/>
      </w:pPr>
      <w:r>
        <w:t>Rider cancellation at least six hours before departure: the rider receives a 100% refund of the charged booking total, including the platform fee and transaction fee. If funds were only authorized, the authorization is released instead of issuing a refund of an uncaptured charge.</w:t>
      </w:r>
    </w:p>
    <w:p>
      <w:pPr>
        <w:pStyle w:val="ListBullet"/>
      </w:pPr>
      <w:r>
        <w:t>Rider cancellation less than six hours before departure: the booking is nonrefundable under the standard cancellation rule. The disclosed cancellation mileage fare is allocated to the driver, while the existing platform and transaction-fee allocations remain unchanged. A late cancellation charge uses the booking’s approved cancellation amount, not invented traveled miles, and may not exceed the authorized maximum.</w:t>
      </w:r>
    </w:p>
    <w:p>
      <w:pPr>
        <w:pStyle w:val="ListBullet"/>
      </w:pPr>
      <w:r>
        <w:t>Driver cancellation: affected riders receive a 100% refund of the charged booking total, including the platform fee and transaction fee, or release of an uncaptured authorization.</w:t>
      </w:r>
    </w:p>
    <w:p>
      <w:pPr>
        <w:pStyle w:val="ListBullet"/>
      </w:pPr>
      <w:r>
        <w:t>Driver cancellation after a rider has already canceled late: the earlier rider also receives a full refund, including fees. The later driver cancellation overrides the earlier nonrefundable treatment.</w:t>
      </w:r>
    </w:p>
    <w:p>
      <w:r>
        <w:t>Refunds are returned through the original payment method where possible. A release of a hold and a refund of a settled charge can appear differently on a bank statement. Bank and payment-provider processing times vary; approval of a refund does not mean it will appear immediately. These rules do not limit a refund or remedy required by law.</w:t>
      </w:r>
    </w:p>
    <w:p>
      <w:pPr>
        <w:pStyle w:val="Heading1"/>
      </w:pPr>
      <w:r>
        <w:t>8 Messages and other content</w:t>
      </w:r>
    </w:p>
    <w:p>
      <w:r>
        <w:t>You remain responsible for messages, reviews, photographs and other content you provide. Share only content you have the right to use and only personal information necessary for the interaction. Do not send identity documents, payment-card details, passwords or sensitive personal information through ordinary trip messages.</w:t>
      </w:r>
    </w:p>
    <w:p>
      <w:r>
        <w:t>You give WeGotcha LLC permission to store, display and process your submitted content as needed to operate the feature you use, provide support, investigate abuse and comply with law. This permission does not transfer ownership of your content. Hiding a message for yourself does not delete another participant’s copy or necessarily erase service records.</w:t>
      </w:r>
    </w:p>
    <w:p>
      <w:pPr>
        <w:pStyle w:val="Heading1"/>
      </w:pPr>
      <w:r>
        <w:t>9 Privacy and permissions</w:t>
      </w:r>
    </w:p>
    <w:p>
      <w:r>
        <w:t>The Bovogo Privacy Policy explains the information involved in accounts, bookings, verification, payments and trip tracking. Device permissions must be requested for the feature that needs them. Enabling a device permission does not grant unrestricted permission to use your information for unrelated purposes. You can contact Support@thebovogo.com about privacy requests or an inaccessible account control.</w:t>
      </w:r>
    </w:p>
    <w:p>
      <w:pPr>
        <w:pStyle w:val="Heading1"/>
        <w:pageBreakBefore/>
      </w:pPr>
      <w:r>
        <w:t>10 Availability safety and legal rights</w:t>
      </w:r>
    </w:p>
    <w:p>
      <w:r>
        <w:t>Trips can be delayed, canceled or disrupted. Maps, route measurements, communications and app functions can contain errors or become unavailable. Review important trip details and report errors. Bovogo does not promise an uninterrupted service, a risk-free ride, guaranteed arrival times, or insurance coverage beyond any separate, valid coverage documentation.</w:t>
      </w:r>
    </w:p>
    <w:p>
      <w:r>
        <w:t>Nothing in these terms excludes liability or limits a consumer right that cannot lawfully be excluded or limited. These terms do not waive rights relating to personal injury, unlawful discrimination, fraud, or other conduct where a waiver would be invalid. A dispute over a charge or service does not remove a right to contact a regulator, payment provider or court where available by law.</w:t>
      </w:r>
    </w:p>
    <w:p>
      <w:pPr>
        <w:pStyle w:val="Heading1"/>
      </w:pPr>
      <w:r>
        <w:t>11 Suspension and account closure</w:t>
      </w:r>
    </w:p>
    <w:p>
      <w:r>
        <w:t>We may restrict access where reasonably necessary to address fraud, security threats, unlawful conduct, serious breaches of these terms or a legal requirement. Where appropriate and lawful, we will explain the restriction and provide a way to request review. You can ask to close your account through available account controls or by contacting support.</w:t>
      </w:r>
    </w:p>
    <w:p>
      <w:r>
        <w:t>Account closure does not cancel an outstanding payment dispute or override recordkeeping obligations. Existing bookings and any refund entitlement must be addressed separately. Personal information associated with a closed account is handled under the Privacy Policy and applicable law.</w:t>
      </w:r>
    </w:p>
    <w:p>
      <w:pPr>
        <w:pStyle w:val="Heading1"/>
      </w:pPr>
      <w:r>
        <w:t>12 Intellectual property</w:t>
      </w:r>
    </w:p>
    <w:p>
      <w:r>
        <w:t>The Bovogo application, branding and service materials are protected by applicable intellectual-property laws and the rights of their owners. You may use the service for its intended purposes. Do not copy or distribute protected materials without permission, interfere with the service, bypass access controls, or misuse another person’s intellectual property. This section does not claim a registered trademark or remove a use permitted by law.</w:t>
      </w:r>
    </w:p>
    <w:p>
      <w:pPr>
        <w:pStyle w:val="Heading1"/>
      </w:pPr>
      <w:r>
        <w:t>13 Changes and disputes</w:t>
      </w:r>
    </w:p>
    <w:p>
      <w:r>
        <w:t>Material changes to these terms must be communicated before they apply where required by law. Pricing changes apply to future bookings unless you separately agree otherwise. Changes must not retroactively remove a refund entitlement for an existing booking. The version presented with a booking governs that booking, subject to mandatory law.</w:t>
      </w:r>
    </w:p>
    <w:p>
      <w:r>
        <w:t>For a complaint, billing question or request to review an account restriction, contact Support@thebovogo.com with the booking reference and a description of the problem. Do not include full payment-card details, passwords or identity documents in the email. We will assess the issue and request further information through an appropriate channel if needed.</w:t>
      </w:r>
    </w:p>
    <w:p>
      <w:r>
        <w:t>Applicable law determines any mandatory rights, governing rules and available forums. These proposed terms do not impose mandatory arbitration, a class-action waiver or an exclusive court venue.</w:t>
      </w:r>
    </w:p>
    <w:p>
      <w:pPr>
        <w:pStyle w:val="Heading1"/>
      </w:pPr>
      <w:r>
        <w:t>14 Contact</w:t>
      </w:r>
    </w:p>
    <w:p>
      <w:r>
        <w:t>WeGotcha LLC, a Wyoming limited liability company, operates Bovogo. For service, accessibility, payment and privacy questions, contact Support@thebovogo.com.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Bovogo  |  Draft for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Bovogo Terms and Conditions</dc:title>
  <dc:subject>Proposed Texas launch policy for review</dc:subject>
  <dc:creator>WeGotcha LLC</dc:creator>
  <cp:keywords>Bovogo, draft, policy</cp:keywords>
  <dc:description>generated by python-docx</dc:description>
  <cp:lastModifiedBy/>
  <cp:revision>1</cp:revision>
  <dcterms:created xsi:type="dcterms:W3CDTF">2013-12-23T23:15:00Z</dcterms:created>
  <dcterms:modified xsi:type="dcterms:W3CDTF">2013-12-23T23:15:00Z</dcterms:modified>
  <cp:category/>
</cp:coreProperties>
</file>