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13118" w14:textId="77777777" w:rsidR="002A547D" w:rsidRDefault="001A246F">
      <w:pPr>
        <w:pStyle w:val="aa"/>
        <w:keepNext w:val="0"/>
        <w:spacing w:before="720" w:after="360" w:line="324" w:lineRule="auto"/>
        <w:jc w:val="center"/>
        <w:rPr>
          <w:lang w:eastAsia="zh-CN"/>
        </w:rPr>
      </w:pPr>
      <w:r>
        <w:rPr>
          <w:rFonts w:ascii="Times New Roman" w:eastAsia="黑体" w:hAnsi="Times New Roman"/>
          <w:lang w:eastAsia="zh-CN"/>
        </w:rPr>
        <w:t>杆式夜间水体遥感反射率测量系统</w:t>
      </w:r>
    </w:p>
    <w:p w14:paraId="2705658C" w14:textId="6834E0E0" w:rsidR="002A547D" w:rsidRDefault="001A246F">
      <w:pPr>
        <w:pStyle w:val="ac"/>
        <w:spacing w:after="280"/>
        <w:jc w:val="center"/>
        <w:rPr>
          <w:lang w:eastAsia="zh-CN"/>
        </w:rPr>
      </w:pPr>
      <w:r>
        <w:rPr>
          <w:rFonts w:ascii="Times New Roman" w:eastAsia="黑体" w:hAnsi="Times New Roman"/>
          <w:lang w:eastAsia="zh-CN"/>
        </w:rPr>
        <w:t>室内分项实验综合报告</w:t>
      </w:r>
    </w:p>
    <w:p w14:paraId="15158135" w14:textId="77777777" w:rsidR="002A547D" w:rsidRDefault="001A246F">
      <w:pPr>
        <w:pStyle w:val="ac"/>
        <w:spacing w:after="280"/>
        <w:jc w:val="center"/>
        <w:rPr>
          <w:lang w:eastAsia="zh-CN"/>
        </w:rPr>
      </w:pPr>
      <w:r>
        <w:rPr>
          <w:rFonts w:ascii="Times New Roman" w:eastAsia="黑体" w:hAnsi="Times New Roman"/>
          <w:lang w:eastAsia="zh-CN"/>
        </w:rPr>
        <w:t>光源特性与光谱仪性能验证</w:t>
      </w:r>
    </w:p>
    <w:p w14:paraId="750A7D75" w14:textId="77777777" w:rsidR="002A547D" w:rsidRDefault="001A246F">
      <w:pPr>
        <w:spacing w:after="100"/>
        <w:jc w:val="center"/>
        <w:rPr>
          <w:lang w:eastAsia="zh-CN"/>
        </w:rPr>
      </w:pPr>
      <w:r>
        <w:rPr>
          <w:lang w:eastAsia="zh-CN"/>
        </w:rPr>
        <w:t>测试探头</w:t>
      </w:r>
      <w:r>
        <w:rPr>
          <w:lang w:eastAsia="zh-CN"/>
        </w:rPr>
        <w:t xml:space="preserve">  OCR-25F02100-1</w:t>
      </w:r>
    </w:p>
    <w:p w14:paraId="2E7BDBFA" w14:textId="77777777" w:rsidR="002A547D" w:rsidRDefault="001A246F">
      <w:pPr>
        <w:spacing w:after="100"/>
        <w:ind w:firstLine="480"/>
        <w:jc w:val="both"/>
        <w:rPr>
          <w:lang w:eastAsia="zh-CN"/>
        </w:rPr>
      </w:pPr>
      <w:r>
        <w:rPr>
          <w:lang w:eastAsia="zh-CN"/>
        </w:rPr>
        <w:t>本报告汇总</w:t>
      </w:r>
      <w:r>
        <w:rPr>
          <w:lang w:eastAsia="zh-CN"/>
        </w:rPr>
        <w:t>LED</w:t>
      </w:r>
      <w:r>
        <w:rPr>
          <w:lang w:eastAsia="zh-CN"/>
        </w:rPr>
        <w:t>光源与光谱探头的分项实验结果，分析光源输出稳定性、距离衰减与光斑分布，以及探头的积分时间响应、信噪比和弱光性能，为夜间水体光谱测量选择照明条件、采集参数与有效波段。</w:t>
      </w:r>
    </w:p>
    <w:p w14:paraId="60B2E401" w14:textId="77777777" w:rsidR="002A547D" w:rsidRDefault="001A246F">
      <w:pPr>
        <w:keepNext/>
        <w:keepLines/>
        <w:spacing w:before="240" w:after="140"/>
        <w:jc w:val="both"/>
        <w:rPr>
          <w:lang w:eastAsia="zh-CN"/>
        </w:rPr>
      </w:pPr>
      <w:r>
        <w:rPr>
          <w:rFonts w:eastAsia="黑体"/>
          <w:b/>
          <w:sz w:val="28"/>
          <w:lang w:eastAsia="zh-CN"/>
        </w:rPr>
        <w:t>主要结果</w:t>
      </w:r>
    </w:p>
    <w:p w14:paraId="49E1E091" w14:textId="77777777" w:rsidR="002A547D" w:rsidRDefault="001A246F">
      <w:pPr>
        <w:spacing w:after="100"/>
        <w:ind w:firstLine="480"/>
        <w:jc w:val="both"/>
        <w:rPr>
          <w:lang w:eastAsia="zh-CN"/>
        </w:rPr>
      </w:pPr>
      <w:r>
        <w:rPr>
          <w:lang w:eastAsia="zh-CN"/>
        </w:rPr>
        <w:t>光源方面，现有</w:t>
      </w:r>
      <w:r>
        <w:rPr>
          <w:lang w:eastAsia="zh-CN"/>
        </w:rPr>
        <w:t>LED</w:t>
      </w:r>
      <w:r>
        <w:rPr>
          <w:lang w:eastAsia="zh-CN"/>
        </w:rPr>
        <w:t>灯短时间内很稳定，但点亮后约</w:t>
      </w:r>
      <w:r>
        <w:rPr>
          <w:lang w:eastAsia="zh-CN"/>
        </w:rPr>
        <w:t>1 h</w:t>
      </w:r>
      <w:r>
        <w:rPr>
          <w:lang w:eastAsia="zh-CN"/>
        </w:rPr>
        <w:t>内会持续缓慢变暗（约</w:t>
      </w:r>
      <w:r>
        <w:rPr>
          <w:lang w:eastAsia="zh-CN"/>
        </w:rPr>
        <w:t>3.4%</w:t>
      </w:r>
      <w:r>
        <w:rPr>
          <w:lang w:eastAsia="zh-CN"/>
        </w:rPr>
        <w:t>）。只要水体与参考板在</w:t>
      </w:r>
      <w:r>
        <w:rPr>
          <w:lang w:eastAsia="zh-CN"/>
        </w:rPr>
        <w:t>1 min</w:t>
      </w:r>
      <w:r>
        <w:rPr>
          <w:lang w:eastAsia="zh-CN"/>
        </w:rPr>
        <w:t>以内配对测量，灯的变化带来的误差不到</w:t>
      </w:r>
      <w:r>
        <w:rPr>
          <w:lang w:eastAsia="zh-CN"/>
        </w:rPr>
        <w:t>0.1%</w:t>
      </w:r>
      <w:r>
        <w:rPr>
          <w:lang w:eastAsia="zh-CN"/>
        </w:rPr>
        <w:t>。现有窄角灯中心亮、光斑窄，在测过的</w:t>
      </w:r>
      <w:r>
        <w:rPr>
          <w:lang w:eastAsia="zh-CN"/>
        </w:rPr>
        <w:t>1.5-5 m</w:t>
      </w:r>
      <w:r>
        <w:rPr>
          <w:lang w:eastAsia="zh-CN"/>
        </w:rPr>
        <w:t>内都达不到</w:t>
      </w:r>
      <w:r>
        <w:rPr>
          <w:lang w:eastAsia="zh-CN"/>
        </w:rPr>
        <w:t>50 cm</w:t>
      </w:r>
      <w:r>
        <w:rPr>
          <w:lang w:eastAsia="zh-CN"/>
        </w:rPr>
        <w:t>范围</w:t>
      </w:r>
      <w:r>
        <w:rPr>
          <w:lang w:eastAsia="zh-CN"/>
        </w:rPr>
        <w:t>80%</w:t>
      </w:r>
      <w:r>
        <w:rPr>
          <w:lang w:eastAsia="zh-CN"/>
        </w:rPr>
        <w:t>的均匀照明；要满足均匀照明需求，需更换广角灯或加装扩散元件。</w:t>
      </w:r>
    </w:p>
    <w:p w14:paraId="7970EB38" w14:textId="77777777" w:rsidR="002A547D" w:rsidRDefault="001A246F">
      <w:pPr>
        <w:spacing w:after="100"/>
        <w:ind w:firstLine="480"/>
        <w:jc w:val="both"/>
        <w:rPr>
          <w:lang w:eastAsia="zh-CN"/>
        </w:rPr>
      </w:pPr>
      <w:r>
        <w:rPr>
          <w:lang w:eastAsia="zh-CN"/>
        </w:rPr>
        <w:t>探头方面，读数在</w:t>
      </w:r>
      <w:r>
        <w:rPr>
          <w:lang w:eastAsia="zh-CN"/>
        </w:rPr>
        <w:t>4000-45000 DN</w:t>
      </w:r>
      <w:r>
        <w:rPr>
          <w:lang w:eastAsia="zh-CN"/>
        </w:rPr>
        <w:t>之间时，不同积分时间的读数可以按时间比例换算（误差</w:t>
      </w:r>
      <w:r>
        <w:rPr>
          <w:lang w:eastAsia="zh-CN"/>
        </w:rPr>
        <w:t>&lt;2%</w:t>
      </w:r>
      <w:r>
        <w:rPr>
          <w:lang w:eastAsia="zh-CN"/>
        </w:rPr>
        <w:t>）。这是探头自身的特性，换灯后同样适用。光照充足时，</w:t>
      </w:r>
      <w:r>
        <w:rPr>
          <w:lang w:eastAsia="zh-CN"/>
        </w:rPr>
        <w:t>420-720 nm</w:t>
      </w:r>
      <w:r>
        <w:rPr>
          <w:lang w:eastAsia="zh-CN"/>
        </w:rPr>
        <w:t>目标波段全部满足信噪比、量程和稳定性要求，最薄弱的是</w:t>
      </w:r>
      <w:r>
        <w:rPr>
          <w:lang w:eastAsia="zh-CN"/>
        </w:rPr>
        <w:t>420-447 nm</w:t>
      </w:r>
      <w:r>
        <w:rPr>
          <w:lang w:eastAsia="zh-CN"/>
        </w:rPr>
        <w:t>短波端。灯光减弱时，延长积分时间可以有效改善短波端；最低能测多暗，还需补测并记录辐亮度才能确定。</w:t>
      </w:r>
    </w:p>
    <w:p w14:paraId="7BFCCDA8" w14:textId="7B813577" w:rsidR="002A547D" w:rsidRDefault="001A246F">
      <w:pPr>
        <w:spacing w:after="100"/>
        <w:ind w:firstLine="480"/>
        <w:jc w:val="both"/>
        <w:rPr>
          <w:lang w:eastAsia="zh-CN"/>
        </w:rPr>
      </w:pPr>
      <w:r>
        <w:rPr>
          <w:lang w:eastAsia="zh-CN"/>
        </w:rPr>
        <w:t>精简版保留各分项实验的要点、实验条件、关键图表与结论；数据处理公式、完整统计表及敏感性分析见完整版报告。</w:t>
      </w:r>
    </w:p>
    <w:p w14:paraId="2C6AB239" w14:textId="77777777" w:rsidR="002A547D" w:rsidRDefault="002A547D">
      <w:pPr>
        <w:spacing w:after="100"/>
        <w:jc w:val="both"/>
        <w:rPr>
          <w:lang w:eastAsia="zh-CN"/>
        </w:rPr>
      </w:pPr>
    </w:p>
    <w:p w14:paraId="144408DB" w14:textId="77777777" w:rsidR="002A547D" w:rsidRDefault="001A246F">
      <w:pPr>
        <w:pStyle w:val="1"/>
        <w:pageBreakBefore/>
        <w:spacing w:before="240" w:after="140"/>
        <w:jc w:val="both"/>
        <w:rPr>
          <w:lang w:eastAsia="zh-CN"/>
        </w:rPr>
      </w:pPr>
      <w:bookmarkStart w:id="0" w:name="_Toc241158653"/>
      <w:r>
        <w:rPr>
          <w:rFonts w:ascii="Times New Roman" w:eastAsia="黑体" w:hAnsi="Times New Roman"/>
          <w:lang w:eastAsia="zh-CN"/>
        </w:rPr>
        <w:lastRenderedPageBreak/>
        <w:t xml:space="preserve">1 </w:t>
      </w:r>
      <w:r>
        <w:rPr>
          <w:rFonts w:ascii="Times New Roman" w:eastAsia="黑体" w:hAnsi="Times New Roman"/>
          <w:lang w:eastAsia="zh-CN"/>
        </w:rPr>
        <w:t>实验概述</w:t>
      </w:r>
      <w:bookmarkEnd w:id="0"/>
    </w:p>
    <w:p w14:paraId="11146C5D" w14:textId="77777777" w:rsidR="002A547D" w:rsidRDefault="001A246F">
      <w:pPr>
        <w:spacing w:after="100"/>
        <w:ind w:firstLine="480"/>
        <w:jc w:val="both"/>
        <w:rPr>
          <w:lang w:eastAsia="zh-CN"/>
        </w:rPr>
      </w:pPr>
      <w:r>
        <w:rPr>
          <w:lang w:eastAsia="zh-CN"/>
        </w:rPr>
        <w:t>夜间水体光谱测量使用</w:t>
      </w:r>
      <w:r>
        <w:rPr>
          <w:lang w:eastAsia="zh-CN"/>
        </w:rPr>
        <w:t>LED</w:t>
      </w:r>
      <w:r>
        <w:rPr>
          <w:lang w:eastAsia="zh-CN"/>
        </w:rPr>
        <w:t>照明，并通过同一探头先后测量水体和参考板。光源随时间和位置的变化、探头对积分时间的响应，以及弱信号中的噪声，都会影响两次测量的可比性。本报告分别评价这些因素，确定现有设备的可用条件及主要限制。</w:t>
      </w:r>
    </w:p>
    <w:p w14:paraId="578DE51B" w14:textId="77777777" w:rsidR="002A547D" w:rsidRDefault="001A246F">
      <w:pPr>
        <w:spacing w:after="100"/>
        <w:ind w:firstLine="480"/>
        <w:jc w:val="both"/>
        <w:rPr>
          <w:lang w:eastAsia="zh-CN"/>
        </w:rPr>
      </w:pPr>
      <w:r>
        <w:rPr>
          <w:lang w:eastAsia="zh-CN"/>
        </w:rPr>
        <w:t>光源稳定性以滑动变异系数、变化率和长时间响应变化评价；距离与光斑以中心响应、归一化横向分布和阈值宽度评价；积分时间响应以长、短积分的比例偏差评价。信噪比与弱光分析按逐通道</w:t>
      </w:r>
      <w:r>
        <w:rPr>
          <w:lang w:eastAsia="zh-CN"/>
        </w:rPr>
        <w:t>SNR</w:t>
      </w:r>
      <w:r>
        <w:rPr>
          <w:lang w:eastAsia="zh-CN"/>
        </w:rPr>
        <w:t>、码值余量和采集期漂移联合筛选：工作候选要求</w:t>
      </w:r>
      <w:r>
        <w:rPr>
          <w:lang w:eastAsia="zh-CN"/>
        </w:rPr>
        <w:t>SNR≥20</w:t>
      </w:r>
      <w:r>
        <w:rPr>
          <w:lang w:eastAsia="zh-CN"/>
        </w:rPr>
        <w:t>，推荐候选要求</w:t>
      </w:r>
      <w:r>
        <w:rPr>
          <w:lang w:eastAsia="zh-CN"/>
        </w:rPr>
        <w:t>SNR≥50</w:t>
      </w:r>
      <w:r>
        <w:rPr>
          <w:lang w:eastAsia="zh-CN"/>
        </w:rPr>
        <w:t>，并同时满足各章给出的其余条件。</w:t>
      </w:r>
    </w:p>
    <w:p w14:paraId="1BBEDAC0" w14:textId="77777777" w:rsidR="002A547D" w:rsidRDefault="001A246F">
      <w:pPr>
        <w:pStyle w:val="1"/>
        <w:pageBreakBefore/>
        <w:spacing w:before="240" w:after="140"/>
        <w:jc w:val="both"/>
        <w:rPr>
          <w:lang w:eastAsia="zh-CN"/>
        </w:rPr>
      </w:pPr>
      <w:bookmarkStart w:id="1" w:name="_Toc241158658"/>
      <w:r>
        <w:rPr>
          <w:rFonts w:ascii="Times New Roman" w:eastAsia="黑体" w:hAnsi="Times New Roman"/>
          <w:lang w:eastAsia="zh-CN"/>
        </w:rPr>
        <w:lastRenderedPageBreak/>
        <w:t xml:space="preserve">2 </w:t>
      </w:r>
      <w:r>
        <w:rPr>
          <w:rFonts w:ascii="Times New Roman" w:eastAsia="黑体" w:hAnsi="Times New Roman"/>
          <w:lang w:eastAsia="zh-CN"/>
        </w:rPr>
        <w:t>单灯冷启动与输出稳定性</w:t>
      </w:r>
      <w:bookmarkEnd w:id="1"/>
    </w:p>
    <w:p w14:paraId="03DACB86" w14:textId="77777777" w:rsidR="002A547D" w:rsidRDefault="001A246F">
      <w:pPr>
        <w:spacing w:after="100"/>
        <w:ind w:firstLine="480"/>
        <w:jc w:val="both"/>
        <w:rPr>
          <w:lang w:eastAsia="zh-CN"/>
        </w:rPr>
      </w:pPr>
      <w:r>
        <w:rPr>
          <w:lang w:eastAsia="zh-CN"/>
        </w:rPr>
        <w:t>光源的时间变化会直接影响水体与参考板先后测量的比值。本章先评价单灯冷启动后的响应变化，给出配对采集与参考监测的依据。</w:t>
      </w:r>
    </w:p>
    <w:p w14:paraId="7BBE8A00" w14:textId="77777777" w:rsidR="002A547D" w:rsidRDefault="001A246F">
      <w:pPr>
        <w:spacing w:after="100"/>
        <w:ind w:firstLine="480"/>
        <w:jc w:val="both"/>
        <w:rPr>
          <w:lang w:eastAsia="zh-CN"/>
        </w:rPr>
      </w:pPr>
      <w:r>
        <w:rPr>
          <w:b/>
          <w:lang w:eastAsia="zh-CN"/>
        </w:rPr>
        <w:t>本章要点：</w:t>
      </w:r>
      <w:r>
        <w:rPr>
          <w:lang w:eastAsia="zh-CN"/>
        </w:rPr>
        <w:t>灯点亮后短时间内很稳，</w:t>
      </w:r>
      <w:r>
        <w:rPr>
          <w:lang w:eastAsia="zh-CN"/>
        </w:rPr>
        <w:t>5 min</w:t>
      </w:r>
      <w:r>
        <w:rPr>
          <w:lang w:eastAsia="zh-CN"/>
        </w:rPr>
        <w:t>内的波动可以忽略；但约</w:t>
      </w:r>
      <w:r>
        <w:rPr>
          <w:lang w:eastAsia="zh-CN"/>
        </w:rPr>
        <w:t>1 h</w:t>
      </w:r>
      <w:r>
        <w:rPr>
          <w:lang w:eastAsia="zh-CN"/>
        </w:rPr>
        <w:t>内会持续缓慢变暗，每分钟最多约</w:t>
      </w:r>
      <w:r>
        <w:rPr>
          <w:lang w:eastAsia="zh-CN"/>
        </w:rPr>
        <w:t>0.08%</w:t>
      </w:r>
      <w:r>
        <w:rPr>
          <w:lang w:eastAsia="zh-CN"/>
        </w:rPr>
        <w:t>。因此水体和参考板要紧挨着测，间隔</w:t>
      </w:r>
      <w:r>
        <w:rPr>
          <w:lang w:eastAsia="zh-CN"/>
        </w:rPr>
        <w:t>1 min</w:t>
      </w:r>
      <w:r>
        <w:rPr>
          <w:lang w:eastAsia="zh-CN"/>
        </w:rPr>
        <w:t>以内时灯的变化影响不到</w:t>
      </w:r>
      <w:r>
        <w:rPr>
          <w:lang w:eastAsia="zh-CN"/>
        </w:rPr>
        <w:t>0.1%</w:t>
      </w:r>
      <w:r>
        <w:rPr>
          <w:lang w:eastAsia="zh-CN"/>
        </w:rPr>
        <w:t>。开灯后先等一段时间再测更好：</w:t>
      </w:r>
      <w:r>
        <w:rPr>
          <w:lang w:eastAsia="zh-CN"/>
        </w:rPr>
        <w:t>50 min</w:t>
      </w:r>
      <w:r>
        <w:rPr>
          <w:lang w:eastAsia="zh-CN"/>
        </w:rPr>
        <w:t>后变暗速度已降到开始时的不到三分之一。</w:t>
      </w:r>
    </w:p>
    <w:p w14:paraId="57C1164A" w14:textId="77777777" w:rsidR="002A547D" w:rsidRDefault="001A246F">
      <w:pPr>
        <w:pStyle w:val="21"/>
        <w:spacing w:before="240" w:after="140"/>
        <w:jc w:val="both"/>
        <w:rPr>
          <w:lang w:eastAsia="zh-CN"/>
        </w:rPr>
      </w:pPr>
      <w:r>
        <w:rPr>
          <w:rFonts w:ascii="Times New Roman" w:eastAsia="黑体" w:hAnsi="Times New Roman"/>
          <w:lang w:eastAsia="zh-CN"/>
        </w:rPr>
        <w:t xml:space="preserve">2.1 </w:t>
      </w:r>
      <w:r>
        <w:rPr>
          <w:rFonts w:ascii="Times New Roman" w:eastAsia="黑体" w:hAnsi="Times New Roman"/>
          <w:lang w:eastAsia="zh-CN"/>
        </w:rPr>
        <w:t>实验条件</w:t>
      </w:r>
    </w:p>
    <w:p w14:paraId="2580EB21" w14:textId="77777777" w:rsidR="002A547D" w:rsidRDefault="001A246F">
      <w:pPr>
        <w:spacing w:after="100"/>
        <w:ind w:firstLine="480"/>
        <w:jc w:val="both"/>
        <w:rPr>
          <w:lang w:eastAsia="zh-CN"/>
        </w:rPr>
      </w:pPr>
      <w:r>
        <w:rPr>
          <w:lang w:eastAsia="zh-CN"/>
        </w:rPr>
        <w:t>灯具断电两小时以上后冷启动，连续记录约</w:t>
      </w:r>
      <w:r>
        <w:rPr>
          <w:lang w:eastAsia="zh-CN"/>
        </w:rPr>
        <w:t>57 min</w:t>
      </w:r>
      <w:r>
        <w:rPr>
          <w:lang w:eastAsia="zh-CN"/>
        </w:rPr>
        <w:t>（</w:t>
      </w:r>
      <w:r>
        <w:rPr>
          <w:lang w:eastAsia="zh-CN"/>
        </w:rPr>
        <w:t>32 ms</w:t>
      </w:r>
      <w:r>
        <w:rPr>
          <w:lang w:eastAsia="zh-CN"/>
        </w:rPr>
        <w:t>积分，</w:t>
      </w:r>
      <w:r>
        <w:rPr>
          <w:lang w:eastAsia="zh-CN"/>
        </w:rPr>
        <w:t>N</w:t>
      </w:r>
      <w:r>
        <w:rPr>
          <w:lang w:eastAsia="zh-CN"/>
        </w:rPr>
        <w:t>模式，共</w:t>
      </w:r>
      <w:r>
        <w:rPr>
          <w:lang w:eastAsia="zh-CN"/>
        </w:rPr>
        <w:t>6899</w:t>
      </w:r>
      <w:r>
        <w:rPr>
          <w:lang w:eastAsia="zh-CN"/>
        </w:rPr>
        <w:t>帧）。用遮光板挡住灯到参考板的直射光路测量背景，亮场减背景得到灯的直射贡献；以</w:t>
      </w:r>
      <w:r>
        <w:rPr>
          <w:lang w:eastAsia="zh-CN"/>
        </w:rPr>
        <w:t>420-700 nm</w:t>
      </w:r>
      <w:r>
        <w:rPr>
          <w:lang w:eastAsia="zh-CN"/>
        </w:rPr>
        <w:t>总量及蓝、绿、红分波段积分响应，评价</w:t>
      </w:r>
      <w:r>
        <w:rPr>
          <w:lang w:eastAsia="zh-CN"/>
        </w:rPr>
        <w:t>5 min</w:t>
      </w:r>
      <w:r>
        <w:rPr>
          <w:lang w:eastAsia="zh-CN"/>
        </w:rPr>
        <w:t>短时稳定性、</w:t>
      </w:r>
      <w:r>
        <w:rPr>
          <w:lang w:eastAsia="zh-CN"/>
        </w:rPr>
        <w:t>20-50 min</w:t>
      </w:r>
      <w:r>
        <w:rPr>
          <w:lang w:eastAsia="zh-CN"/>
        </w:rPr>
        <w:t>区间变化和全程漂移。</w:t>
      </w:r>
    </w:p>
    <w:p w14:paraId="5DC90716" w14:textId="77777777" w:rsidR="002A547D" w:rsidRDefault="001A246F">
      <w:pPr>
        <w:pStyle w:val="21"/>
        <w:spacing w:before="240" w:after="140"/>
        <w:jc w:val="both"/>
        <w:rPr>
          <w:lang w:eastAsia="zh-CN"/>
        </w:rPr>
      </w:pPr>
      <w:r>
        <w:rPr>
          <w:rFonts w:ascii="Times New Roman" w:eastAsia="黑体" w:hAnsi="Times New Roman"/>
          <w:lang w:eastAsia="zh-CN"/>
        </w:rPr>
        <w:t xml:space="preserve">2.2 </w:t>
      </w:r>
      <w:r>
        <w:rPr>
          <w:rFonts w:ascii="Times New Roman" w:eastAsia="黑体" w:hAnsi="Times New Roman"/>
          <w:lang w:eastAsia="zh-CN"/>
        </w:rPr>
        <w:t>主要结果</w:t>
      </w:r>
    </w:p>
    <w:p w14:paraId="0421B661" w14:textId="77777777" w:rsidR="009D0E28" w:rsidRDefault="009D0E28" w:rsidP="009D0E28">
      <w:pPr>
        <w:spacing w:after="100"/>
        <w:ind w:firstLine="480"/>
        <w:jc w:val="both"/>
        <w:rPr>
          <w:lang w:eastAsia="zh-CN"/>
        </w:rPr>
      </w:pPr>
      <w:r w:rsidRPr="00F41224">
        <w:rPr>
          <w:lang w:eastAsia="zh-CN"/>
        </w:rPr>
        <w:t>可评价的</w:t>
      </w:r>
      <w:r w:rsidRPr="00F41224">
        <w:rPr>
          <w:lang w:eastAsia="zh-CN"/>
        </w:rPr>
        <w:t>2112</w:t>
      </w:r>
      <w:r w:rsidRPr="00F41224">
        <w:rPr>
          <w:lang w:eastAsia="zh-CN"/>
        </w:rPr>
        <w:t>个滑动窗口全部满足总量稳定双判据，最大滑动</w:t>
      </w:r>
      <w:r w:rsidRPr="00F41224">
        <w:rPr>
          <w:lang w:eastAsia="zh-CN"/>
        </w:rPr>
        <w:t>CV</w:t>
      </w:r>
      <w:r w:rsidRPr="00F41224">
        <w:rPr>
          <w:lang w:eastAsia="zh-CN"/>
        </w:rPr>
        <w:t>为</w:t>
      </w:r>
      <w:r w:rsidRPr="00F41224">
        <w:rPr>
          <w:lang w:eastAsia="zh-CN"/>
        </w:rPr>
        <w:t>0.180%</w:t>
      </w:r>
      <w:r w:rsidRPr="00F41224">
        <w:rPr>
          <w:lang w:eastAsia="zh-CN"/>
        </w:rPr>
        <w:t>，最大变化率绝对值为</w:t>
      </w:r>
      <w:r w:rsidRPr="00F41224">
        <w:rPr>
          <w:lang w:eastAsia="zh-CN"/>
        </w:rPr>
        <w:t>0.104%/min</w:t>
      </w:r>
      <w:r w:rsidRPr="00F41224">
        <w:rPr>
          <w:lang w:eastAsia="zh-CN"/>
        </w:rPr>
        <w:t>。</w:t>
      </w:r>
    </w:p>
    <w:p w14:paraId="1C5E637C" w14:textId="77777777" w:rsidR="009D0E28" w:rsidRDefault="009D0E28" w:rsidP="009D0E28">
      <w:pPr>
        <w:keepNext/>
        <w:spacing w:after="100" w:line="240" w:lineRule="auto"/>
        <w:jc w:val="center"/>
      </w:pPr>
      <w:r>
        <w:rPr>
          <w:noProof/>
        </w:rPr>
        <w:drawing>
          <wp:inline distT="0" distB="0" distL="0" distR="0" wp14:anchorId="6C5222E8" wp14:editId="26122262">
            <wp:extent cx="5619750" cy="2619375"/>
            <wp:effectExtent l="0" t="0" r="0" b="0"/>
            <wp:docPr id="447554601" name="fig/A-1.png" descr="fig/A-1.png" title="fig/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619375"/>
                    </a:xfrm>
                    <a:prstGeom prst="rect">
                      <a:avLst/>
                    </a:prstGeom>
                  </pic:spPr>
                </pic:pic>
              </a:graphicData>
            </a:graphic>
          </wp:inline>
        </w:drawing>
      </w:r>
    </w:p>
    <w:p w14:paraId="6C1B4105" w14:textId="77777777" w:rsidR="009D0E28" w:rsidRDefault="009D0E28" w:rsidP="009D0E28">
      <w:pPr>
        <w:pStyle w:val="af7"/>
        <w:keepLines/>
        <w:spacing w:line="276" w:lineRule="auto"/>
        <w:jc w:val="center"/>
        <w:rPr>
          <w:lang w:eastAsia="zh-CN"/>
        </w:rPr>
      </w:pPr>
      <w:r>
        <w:rPr>
          <w:lang w:eastAsia="zh-CN"/>
        </w:rPr>
        <w:t>图</w:t>
      </w:r>
      <w:r>
        <w:rPr>
          <w:lang w:eastAsia="zh-CN"/>
        </w:rPr>
        <w:t xml:space="preserve">2-1  </w:t>
      </w:r>
      <w:r>
        <w:rPr>
          <w:lang w:eastAsia="zh-CN"/>
        </w:rPr>
        <w:t>各波段</w:t>
      </w:r>
      <w:r>
        <w:rPr>
          <w:lang w:eastAsia="zh-CN"/>
        </w:rPr>
        <w:t>10 s</w:t>
      </w:r>
      <w:r>
        <w:rPr>
          <w:lang w:eastAsia="zh-CN"/>
        </w:rPr>
        <w:t>块均值相对末段（</w:t>
      </w:r>
      <w:r>
        <w:rPr>
          <w:lang w:eastAsia="zh-CN"/>
        </w:rPr>
        <w:t>48.60-57.41 min</w:t>
      </w:r>
      <w:r>
        <w:rPr>
          <w:lang w:eastAsia="zh-CN"/>
        </w:rPr>
        <w:t>）均值的变化</w:t>
      </w:r>
    </w:p>
    <w:p w14:paraId="6C9A46C3" w14:textId="77777777" w:rsidR="002A547D" w:rsidRDefault="001A246F">
      <w:pPr>
        <w:pStyle w:val="af7"/>
        <w:keepNext/>
        <w:keepLines/>
        <w:spacing w:line="276" w:lineRule="auto"/>
        <w:jc w:val="center"/>
        <w:rPr>
          <w:lang w:eastAsia="zh-CN"/>
        </w:rPr>
      </w:pPr>
      <w:r>
        <w:rPr>
          <w:lang w:eastAsia="zh-CN"/>
        </w:rPr>
        <w:t>表</w:t>
      </w:r>
      <w:r>
        <w:rPr>
          <w:lang w:eastAsia="zh-CN"/>
        </w:rPr>
        <w:t xml:space="preserve">2-1  </w:t>
      </w:r>
      <w:r>
        <w:rPr>
          <w:lang w:eastAsia="zh-CN"/>
        </w:rPr>
        <w:t>波段稳定性与全程首末变化</w:t>
      </w:r>
    </w:p>
    <w:tbl>
      <w:tblPr>
        <w:tblW w:w="9360" w:type="dxa"/>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CellMar>
          <w:left w:w="10" w:type="dxa"/>
          <w:right w:w="10" w:type="dxa"/>
        </w:tblCellMar>
        <w:tblLook w:val="0000" w:firstRow="0" w:lastRow="0" w:firstColumn="0" w:lastColumn="0" w:noHBand="0" w:noVBand="0"/>
      </w:tblPr>
      <w:tblGrid>
        <w:gridCol w:w="2340"/>
        <w:gridCol w:w="2340"/>
        <w:gridCol w:w="2340"/>
        <w:gridCol w:w="2340"/>
      </w:tblGrid>
      <w:tr w:rsidR="009D0E28" w14:paraId="432A8867" w14:textId="77777777" w:rsidTr="00A97A1E">
        <w:trPr>
          <w:cantSplit/>
          <w:tblHeader/>
          <w:jc w:val="center"/>
        </w:trPr>
        <w:tc>
          <w:tcPr>
            <w:tcW w:w="2296" w:type="dxa"/>
            <w:shd w:val="clear" w:color="auto" w:fill="E8ECF0"/>
            <w:tcMar>
              <w:top w:w="70" w:type="dxa"/>
              <w:left w:w="85" w:type="dxa"/>
              <w:bottom w:w="70" w:type="dxa"/>
              <w:right w:w="85" w:type="dxa"/>
            </w:tcMar>
            <w:vAlign w:val="center"/>
          </w:tcPr>
          <w:p w14:paraId="7599A10C" w14:textId="77777777" w:rsidR="009D0E28" w:rsidRDefault="009D0E28" w:rsidP="00A97A1E">
            <w:pPr>
              <w:keepNext/>
              <w:spacing w:after="40" w:line="264" w:lineRule="auto"/>
              <w:jc w:val="center"/>
            </w:pPr>
            <w:r>
              <w:rPr>
                <w:b/>
                <w:bCs/>
                <w:sz w:val="20"/>
                <w:szCs w:val="20"/>
              </w:rPr>
              <w:t>波段</w:t>
            </w:r>
          </w:p>
        </w:tc>
        <w:tc>
          <w:tcPr>
            <w:tcW w:w="2296" w:type="dxa"/>
            <w:shd w:val="clear" w:color="auto" w:fill="E8ECF0"/>
            <w:tcMar>
              <w:top w:w="70" w:type="dxa"/>
              <w:left w:w="85" w:type="dxa"/>
              <w:bottom w:w="70" w:type="dxa"/>
              <w:right w:w="85" w:type="dxa"/>
            </w:tcMar>
            <w:vAlign w:val="center"/>
          </w:tcPr>
          <w:p w14:paraId="21C42D17" w14:textId="77777777" w:rsidR="009D0E28" w:rsidRDefault="009D0E28" w:rsidP="00A97A1E">
            <w:pPr>
              <w:keepNext/>
              <w:spacing w:after="40" w:line="264" w:lineRule="auto"/>
              <w:jc w:val="center"/>
            </w:pPr>
            <w:r>
              <w:rPr>
                <w:b/>
                <w:bCs/>
                <w:sz w:val="20"/>
                <w:szCs w:val="20"/>
              </w:rPr>
              <w:t>CV / %</w:t>
            </w:r>
          </w:p>
        </w:tc>
        <w:tc>
          <w:tcPr>
            <w:tcW w:w="2296" w:type="dxa"/>
            <w:shd w:val="clear" w:color="auto" w:fill="E8ECF0"/>
            <w:tcMar>
              <w:top w:w="70" w:type="dxa"/>
              <w:left w:w="85" w:type="dxa"/>
              <w:bottom w:w="70" w:type="dxa"/>
              <w:right w:w="85" w:type="dxa"/>
            </w:tcMar>
            <w:vAlign w:val="center"/>
          </w:tcPr>
          <w:p w14:paraId="7E029C33" w14:textId="77777777" w:rsidR="009D0E28" w:rsidRDefault="009D0E28" w:rsidP="00A97A1E">
            <w:pPr>
              <w:keepNext/>
              <w:spacing w:after="40" w:line="264" w:lineRule="auto"/>
              <w:jc w:val="center"/>
            </w:pPr>
            <w:r>
              <w:rPr>
                <w:b/>
                <w:bCs/>
                <w:sz w:val="20"/>
                <w:szCs w:val="20"/>
              </w:rPr>
              <w:t>峰</w:t>
            </w:r>
            <w:r>
              <w:rPr>
                <w:rFonts w:hint="eastAsia"/>
                <w:b/>
                <w:bCs/>
                <w:sz w:val="20"/>
                <w:szCs w:val="20"/>
              </w:rPr>
              <w:t>-</w:t>
            </w:r>
            <w:r>
              <w:rPr>
                <w:b/>
                <w:bCs/>
                <w:sz w:val="20"/>
                <w:szCs w:val="20"/>
              </w:rPr>
              <w:t>峰变化（</w:t>
            </w:r>
            <w:r>
              <w:rPr>
                <w:b/>
                <w:bCs/>
                <w:sz w:val="20"/>
                <w:szCs w:val="20"/>
              </w:rPr>
              <w:t>10 s</w:t>
            </w:r>
            <w:r>
              <w:rPr>
                <w:b/>
                <w:bCs/>
                <w:sz w:val="20"/>
                <w:szCs w:val="20"/>
              </w:rPr>
              <w:t>块）</w:t>
            </w:r>
            <w:r>
              <w:rPr>
                <w:b/>
                <w:bCs/>
                <w:sz w:val="20"/>
                <w:szCs w:val="20"/>
              </w:rPr>
              <w:t>/ %</w:t>
            </w:r>
          </w:p>
        </w:tc>
        <w:tc>
          <w:tcPr>
            <w:tcW w:w="2296" w:type="dxa"/>
            <w:shd w:val="clear" w:color="auto" w:fill="E8ECF0"/>
            <w:tcMar>
              <w:top w:w="70" w:type="dxa"/>
              <w:left w:w="85" w:type="dxa"/>
              <w:bottom w:w="70" w:type="dxa"/>
              <w:right w:w="85" w:type="dxa"/>
            </w:tcMar>
            <w:vAlign w:val="center"/>
          </w:tcPr>
          <w:p w14:paraId="452F505B" w14:textId="77777777" w:rsidR="009D0E28" w:rsidRDefault="009D0E28" w:rsidP="00A97A1E">
            <w:pPr>
              <w:keepNext/>
              <w:spacing w:after="40" w:line="264" w:lineRule="auto"/>
              <w:jc w:val="center"/>
            </w:pPr>
            <w:r>
              <w:rPr>
                <w:b/>
                <w:bCs/>
                <w:sz w:val="20"/>
                <w:szCs w:val="20"/>
              </w:rPr>
              <w:t>首末</w:t>
            </w:r>
            <w:r>
              <w:rPr>
                <w:rFonts w:hint="eastAsia"/>
                <w:b/>
                <w:bCs/>
                <w:sz w:val="20"/>
                <w:szCs w:val="20"/>
              </w:rPr>
              <w:t>相对</w:t>
            </w:r>
            <w:r>
              <w:rPr>
                <w:b/>
                <w:bCs/>
                <w:sz w:val="20"/>
                <w:szCs w:val="20"/>
              </w:rPr>
              <w:t>变化</w:t>
            </w:r>
            <w:r>
              <w:rPr>
                <w:b/>
                <w:bCs/>
                <w:sz w:val="20"/>
                <w:szCs w:val="20"/>
              </w:rPr>
              <w:t xml:space="preserve"> / %</w:t>
            </w:r>
          </w:p>
        </w:tc>
      </w:tr>
      <w:tr w:rsidR="009D0E28" w14:paraId="7D959F8B" w14:textId="77777777" w:rsidTr="00A97A1E">
        <w:trPr>
          <w:cantSplit/>
          <w:jc w:val="center"/>
        </w:trPr>
        <w:tc>
          <w:tcPr>
            <w:tcW w:w="2296" w:type="dxa"/>
            <w:tcMar>
              <w:top w:w="70" w:type="dxa"/>
              <w:left w:w="85" w:type="dxa"/>
              <w:bottom w:w="70" w:type="dxa"/>
              <w:right w:w="85" w:type="dxa"/>
            </w:tcMar>
            <w:vAlign w:val="center"/>
          </w:tcPr>
          <w:p w14:paraId="51BFACFC" w14:textId="77777777" w:rsidR="009D0E28" w:rsidRDefault="009D0E28" w:rsidP="00A97A1E">
            <w:pPr>
              <w:spacing w:after="40" w:line="264" w:lineRule="auto"/>
              <w:jc w:val="center"/>
            </w:pPr>
            <w:r>
              <w:rPr>
                <w:sz w:val="20"/>
                <w:szCs w:val="20"/>
              </w:rPr>
              <w:t>总量</w:t>
            </w:r>
            <w:r>
              <w:rPr>
                <w:sz w:val="20"/>
                <w:szCs w:val="20"/>
              </w:rPr>
              <w:t>420</w:t>
            </w:r>
            <w:r w:rsidR="008959B2">
              <w:rPr>
                <w:sz w:val="20"/>
                <w:szCs w:val="20"/>
              </w:rPr>
              <w:t>-</w:t>
            </w:r>
            <w:r>
              <w:rPr>
                <w:sz w:val="20"/>
                <w:szCs w:val="20"/>
              </w:rPr>
              <w:t>700 nm</w:t>
            </w:r>
          </w:p>
        </w:tc>
        <w:tc>
          <w:tcPr>
            <w:tcW w:w="2296" w:type="dxa"/>
            <w:tcMar>
              <w:top w:w="70" w:type="dxa"/>
              <w:left w:w="85" w:type="dxa"/>
              <w:bottom w:w="70" w:type="dxa"/>
              <w:right w:w="85" w:type="dxa"/>
            </w:tcMar>
            <w:vAlign w:val="center"/>
          </w:tcPr>
          <w:p w14:paraId="415C2A05" w14:textId="77777777" w:rsidR="009D0E28" w:rsidRDefault="009D0E28" w:rsidP="00A97A1E">
            <w:pPr>
              <w:spacing w:after="40" w:line="264" w:lineRule="auto"/>
              <w:jc w:val="center"/>
            </w:pPr>
            <w:r>
              <w:rPr>
                <w:sz w:val="20"/>
                <w:szCs w:val="20"/>
              </w:rPr>
              <w:t>0.430</w:t>
            </w:r>
          </w:p>
        </w:tc>
        <w:tc>
          <w:tcPr>
            <w:tcW w:w="2296" w:type="dxa"/>
            <w:tcMar>
              <w:top w:w="70" w:type="dxa"/>
              <w:left w:w="85" w:type="dxa"/>
              <w:bottom w:w="70" w:type="dxa"/>
              <w:right w:w="85" w:type="dxa"/>
            </w:tcMar>
            <w:vAlign w:val="center"/>
          </w:tcPr>
          <w:p w14:paraId="07C4DFEE" w14:textId="77777777" w:rsidR="009D0E28" w:rsidRDefault="009D0E28" w:rsidP="00A97A1E">
            <w:pPr>
              <w:spacing w:after="40" w:line="264" w:lineRule="auto"/>
              <w:jc w:val="center"/>
            </w:pPr>
            <w:r>
              <w:rPr>
                <w:sz w:val="20"/>
                <w:szCs w:val="20"/>
              </w:rPr>
              <w:t>1.42</w:t>
            </w:r>
          </w:p>
        </w:tc>
        <w:tc>
          <w:tcPr>
            <w:tcW w:w="2296" w:type="dxa"/>
            <w:tcMar>
              <w:top w:w="70" w:type="dxa"/>
              <w:left w:w="85" w:type="dxa"/>
              <w:bottom w:w="70" w:type="dxa"/>
              <w:right w:w="85" w:type="dxa"/>
            </w:tcMar>
            <w:vAlign w:val="center"/>
          </w:tcPr>
          <w:p w14:paraId="26CF6655" w14:textId="77777777" w:rsidR="009D0E28" w:rsidRDefault="009D0E28" w:rsidP="00A97A1E">
            <w:pPr>
              <w:spacing w:after="40" w:line="264" w:lineRule="auto"/>
              <w:jc w:val="center"/>
            </w:pPr>
            <w:r>
              <w:rPr>
                <w:sz w:val="20"/>
                <w:szCs w:val="20"/>
              </w:rPr>
              <w:t>−3.44</w:t>
            </w:r>
          </w:p>
        </w:tc>
      </w:tr>
      <w:tr w:rsidR="009D0E28" w14:paraId="20EF44E6" w14:textId="77777777" w:rsidTr="00A97A1E">
        <w:trPr>
          <w:cantSplit/>
          <w:jc w:val="center"/>
        </w:trPr>
        <w:tc>
          <w:tcPr>
            <w:tcW w:w="2296" w:type="dxa"/>
            <w:tcMar>
              <w:top w:w="70" w:type="dxa"/>
              <w:left w:w="85" w:type="dxa"/>
              <w:bottom w:w="70" w:type="dxa"/>
              <w:right w:w="85" w:type="dxa"/>
            </w:tcMar>
            <w:vAlign w:val="center"/>
          </w:tcPr>
          <w:p w14:paraId="7016A170" w14:textId="77777777" w:rsidR="009D0E28" w:rsidRDefault="009D0E28" w:rsidP="00A97A1E">
            <w:pPr>
              <w:spacing w:after="40" w:line="264" w:lineRule="auto"/>
              <w:jc w:val="center"/>
            </w:pPr>
            <w:r>
              <w:rPr>
                <w:sz w:val="20"/>
                <w:szCs w:val="20"/>
              </w:rPr>
              <w:t>蓝</w:t>
            </w:r>
            <w:r>
              <w:rPr>
                <w:sz w:val="20"/>
                <w:szCs w:val="20"/>
              </w:rPr>
              <w:t>420</w:t>
            </w:r>
            <w:r w:rsidR="008959B2">
              <w:rPr>
                <w:sz w:val="20"/>
                <w:szCs w:val="20"/>
              </w:rPr>
              <w:t>-</w:t>
            </w:r>
            <w:r>
              <w:rPr>
                <w:sz w:val="20"/>
                <w:szCs w:val="20"/>
              </w:rPr>
              <w:t>500 nm</w:t>
            </w:r>
          </w:p>
        </w:tc>
        <w:tc>
          <w:tcPr>
            <w:tcW w:w="2296" w:type="dxa"/>
            <w:tcMar>
              <w:top w:w="70" w:type="dxa"/>
              <w:left w:w="85" w:type="dxa"/>
              <w:bottom w:w="70" w:type="dxa"/>
              <w:right w:w="85" w:type="dxa"/>
            </w:tcMar>
            <w:vAlign w:val="center"/>
          </w:tcPr>
          <w:p w14:paraId="2F3C2EF7" w14:textId="77777777" w:rsidR="009D0E28" w:rsidRDefault="009D0E28" w:rsidP="00A97A1E">
            <w:pPr>
              <w:spacing w:after="40" w:line="264" w:lineRule="auto"/>
              <w:jc w:val="center"/>
            </w:pPr>
            <w:r>
              <w:rPr>
                <w:sz w:val="20"/>
                <w:szCs w:val="20"/>
              </w:rPr>
              <w:t>0.546</w:t>
            </w:r>
          </w:p>
        </w:tc>
        <w:tc>
          <w:tcPr>
            <w:tcW w:w="2296" w:type="dxa"/>
            <w:tcMar>
              <w:top w:w="70" w:type="dxa"/>
              <w:left w:w="85" w:type="dxa"/>
              <w:bottom w:w="70" w:type="dxa"/>
              <w:right w:w="85" w:type="dxa"/>
            </w:tcMar>
            <w:vAlign w:val="center"/>
          </w:tcPr>
          <w:p w14:paraId="32E27526" w14:textId="77777777" w:rsidR="009D0E28" w:rsidRDefault="009D0E28" w:rsidP="00A97A1E">
            <w:pPr>
              <w:spacing w:after="40" w:line="264" w:lineRule="auto"/>
              <w:jc w:val="center"/>
            </w:pPr>
            <w:r>
              <w:rPr>
                <w:sz w:val="20"/>
                <w:szCs w:val="20"/>
              </w:rPr>
              <w:t>1.72</w:t>
            </w:r>
          </w:p>
        </w:tc>
        <w:tc>
          <w:tcPr>
            <w:tcW w:w="2296" w:type="dxa"/>
            <w:tcMar>
              <w:top w:w="70" w:type="dxa"/>
              <w:left w:w="85" w:type="dxa"/>
              <w:bottom w:w="70" w:type="dxa"/>
              <w:right w:w="85" w:type="dxa"/>
            </w:tcMar>
            <w:vAlign w:val="center"/>
          </w:tcPr>
          <w:p w14:paraId="34B50E38" w14:textId="77777777" w:rsidR="009D0E28" w:rsidRDefault="009D0E28" w:rsidP="00A97A1E">
            <w:pPr>
              <w:spacing w:after="40" w:line="264" w:lineRule="auto"/>
              <w:jc w:val="center"/>
            </w:pPr>
            <w:r>
              <w:rPr>
                <w:sz w:val="20"/>
                <w:szCs w:val="20"/>
              </w:rPr>
              <w:t>−1.76</w:t>
            </w:r>
          </w:p>
        </w:tc>
      </w:tr>
      <w:tr w:rsidR="009D0E28" w14:paraId="1234179B" w14:textId="77777777" w:rsidTr="00A97A1E">
        <w:trPr>
          <w:cantSplit/>
          <w:jc w:val="center"/>
        </w:trPr>
        <w:tc>
          <w:tcPr>
            <w:tcW w:w="2296" w:type="dxa"/>
            <w:tcMar>
              <w:top w:w="70" w:type="dxa"/>
              <w:left w:w="85" w:type="dxa"/>
              <w:bottom w:w="70" w:type="dxa"/>
              <w:right w:w="85" w:type="dxa"/>
            </w:tcMar>
            <w:vAlign w:val="center"/>
          </w:tcPr>
          <w:p w14:paraId="1632FB22" w14:textId="77777777" w:rsidR="009D0E28" w:rsidRDefault="009D0E28" w:rsidP="00A97A1E">
            <w:pPr>
              <w:spacing w:after="40" w:line="264" w:lineRule="auto"/>
              <w:jc w:val="center"/>
            </w:pPr>
            <w:r>
              <w:rPr>
                <w:sz w:val="20"/>
                <w:szCs w:val="20"/>
              </w:rPr>
              <w:lastRenderedPageBreak/>
              <w:t>绿</w:t>
            </w:r>
            <w:r>
              <w:rPr>
                <w:sz w:val="20"/>
                <w:szCs w:val="20"/>
              </w:rPr>
              <w:t>500</w:t>
            </w:r>
            <w:r w:rsidR="008959B2">
              <w:rPr>
                <w:sz w:val="20"/>
                <w:szCs w:val="20"/>
              </w:rPr>
              <w:t>-</w:t>
            </w:r>
            <w:r>
              <w:rPr>
                <w:sz w:val="20"/>
                <w:szCs w:val="20"/>
              </w:rPr>
              <w:t>600 nm</w:t>
            </w:r>
          </w:p>
        </w:tc>
        <w:tc>
          <w:tcPr>
            <w:tcW w:w="2296" w:type="dxa"/>
            <w:tcMar>
              <w:top w:w="70" w:type="dxa"/>
              <w:left w:w="85" w:type="dxa"/>
              <w:bottom w:w="70" w:type="dxa"/>
              <w:right w:w="85" w:type="dxa"/>
            </w:tcMar>
            <w:vAlign w:val="center"/>
          </w:tcPr>
          <w:p w14:paraId="3CD8F715" w14:textId="77777777" w:rsidR="009D0E28" w:rsidRDefault="009D0E28" w:rsidP="00A97A1E">
            <w:pPr>
              <w:spacing w:after="40" w:line="264" w:lineRule="auto"/>
              <w:jc w:val="center"/>
            </w:pPr>
            <w:r>
              <w:rPr>
                <w:sz w:val="20"/>
                <w:szCs w:val="20"/>
              </w:rPr>
              <w:t>0.418</w:t>
            </w:r>
          </w:p>
        </w:tc>
        <w:tc>
          <w:tcPr>
            <w:tcW w:w="2296" w:type="dxa"/>
            <w:tcMar>
              <w:top w:w="70" w:type="dxa"/>
              <w:left w:w="85" w:type="dxa"/>
              <w:bottom w:w="70" w:type="dxa"/>
              <w:right w:w="85" w:type="dxa"/>
            </w:tcMar>
            <w:vAlign w:val="center"/>
          </w:tcPr>
          <w:p w14:paraId="6A8BAF27" w14:textId="77777777" w:rsidR="009D0E28" w:rsidRDefault="009D0E28" w:rsidP="00A97A1E">
            <w:pPr>
              <w:spacing w:after="40" w:line="264" w:lineRule="auto"/>
              <w:jc w:val="center"/>
            </w:pPr>
            <w:r>
              <w:rPr>
                <w:sz w:val="20"/>
                <w:szCs w:val="20"/>
              </w:rPr>
              <w:t>1.42</w:t>
            </w:r>
          </w:p>
        </w:tc>
        <w:tc>
          <w:tcPr>
            <w:tcW w:w="2296" w:type="dxa"/>
            <w:tcMar>
              <w:top w:w="70" w:type="dxa"/>
              <w:left w:w="85" w:type="dxa"/>
              <w:bottom w:w="70" w:type="dxa"/>
              <w:right w:w="85" w:type="dxa"/>
            </w:tcMar>
            <w:vAlign w:val="center"/>
          </w:tcPr>
          <w:p w14:paraId="0BCB52CC" w14:textId="77777777" w:rsidR="009D0E28" w:rsidRDefault="009D0E28" w:rsidP="00A97A1E">
            <w:pPr>
              <w:spacing w:after="40" w:line="264" w:lineRule="auto"/>
              <w:jc w:val="center"/>
            </w:pPr>
            <w:r>
              <w:rPr>
                <w:sz w:val="20"/>
                <w:szCs w:val="20"/>
              </w:rPr>
              <w:t>−3.54</w:t>
            </w:r>
          </w:p>
        </w:tc>
      </w:tr>
      <w:tr w:rsidR="009D0E28" w14:paraId="63B281DC" w14:textId="77777777" w:rsidTr="00A97A1E">
        <w:trPr>
          <w:cantSplit/>
          <w:jc w:val="center"/>
        </w:trPr>
        <w:tc>
          <w:tcPr>
            <w:tcW w:w="2296" w:type="dxa"/>
            <w:tcMar>
              <w:top w:w="70" w:type="dxa"/>
              <w:left w:w="85" w:type="dxa"/>
              <w:bottom w:w="70" w:type="dxa"/>
              <w:right w:w="85" w:type="dxa"/>
            </w:tcMar>
            <w:vAlign w:val="center"/>
          </w:tcPr>
          <w:p w14:paraId="737A5153" w14:textId="77777777" w:rsidR="009D0E28" w:rsidRDefault="009D0E28" w:rsidP="00A97A1E">
            <w:pPr>
              <w:spacing w:after="40" w:line="264" w:lineRule="auto"/>
              <w:jc w:val="center"/>
            </w:pPr>
            <w:r>
              <w:rPr>
                <w:sz w:val="20"/>
                <w:szCs w:val="20"/>
              </w:rPr>
              <w:t>红</w:t>
            </w:r>
            <w:r>
              <w:rPr>
                <w:sz w:val="20"/>
                <w:szCs w:val="20"/>
              </w:rPr>
              <w:t>600</w:t>
            </w:r>
            <w:r w:rsidR="008959B2">
              <w:rPr>
                <w:sz w:val="20"/>
                <w:szCs w:val="20"/>
              </w:rPr>
              <w:t>-</w:t>
            </w:r>
            <w:r>
              <w:rPr>
                <w:sz w:val="20"/>
                <w:szCs w:val="20"/>
              </w:rPr>
              <w:t>700 nm</w:t>
            </w:r>
          </w:p>
        </w:tc>
        <w:tc>
          <w:tcPr>
            <w:tcW w:w="2296" w:type="dxa"/>
            <w:tcMar>
              <w:top w:w="70" w:type="dxa"/>
              <w:left w:w="85" w:type="dxa"/>
              <w:bottom w:w="70" w:type="dxa"/>
              <w:right w:w="85" w:type="dxa"/>
            </w:tcMar>
            <w:vAlign w:val="center"/>
          </w:tcPr>
          <w:p w14:paraId="368EC9F3" w14:textId="77777777" w:rsidR="009D0E28" w:rsidRDefault="009D0E28" w:rsidP="00A97A1E">
            <w:pPr>
              <w:spacing w:after="40" w:line="264" w:lineRule="auto"/>
              <w:jc w:val="center"/>
            </w:pPr>
            <w:r>
              <w:rPr>
                <w:sz w:val="20"/>
                <w:szCs w:val="20"/>
              </w:rPr>
              <w:t>0.481</w:t>
            </w:r>
          </w:p>
        </w:tc>
        <w:tc>
          <w:tcPr>
            <w:tcW w:w="2296" w:type="dxa"/>
            <w:tcMar>
              <w:top w:w="70" w:type="dxa"/>
              <w:left w:w="85" w:type="dxa"/>
              <w:bottom w:w="70" w:type="dxa"/>
              <w:right w:w="85" w:type="dxa"/>
            </w:tcMar>
            <w:vAlign w:val="center"/>
          </w:tcPr>
          <w:p w14:paraId="1EE63F3A" w14:textId="77777777" w:rsidR="009D0E28" w:rsidRDefault="009D0E28" w:rsidP="00A97A1E">
            <w:pPr>
              <w:spacing w:after="40" w:line="264" w:lineRule="auto"/>
              <w:jc w:val="center"/>
            </w:pPr>
            <w:r>
              <w:rPr>
                <w:sz w:val="20"/>
                <w:szCs w:val="20"/>
              </w:rPr>
              <w:t>1.56</w:t>
            </w:r>
          </w:p>
        </w:tc>
        <w:tc>
          <w:tcPr>
            <w:tcW w:w="2296" w:type="dxa"/>
            <w:tcMar>
              <w:top w:w="70" w:type="dxa"/>
              <w:left w:w="85" w:type="dxa"/>
              <w:bottom w:w="70" w:type="dxa"/>
              <w:right w:w="85" w:type="dxa"/>
            </w:tcMar>
            <w:vAlign w:val="center"/>
          </w:tcPr>
          <w:p w14:paraId="021466A5" w14:textId="77777777" w:rsidR="009D0E28" w:rsidRDefault="009D0E28" w:rsidP="00A97A1E">
            <w:pPr>
              <w:spacing w:after="40" w:line="264" w:lineRule="auto"/>
              <w:jc w:val="center"/>
            </w:pPr>
            <w:r>
              <w:rPr>
                <w:sz w:val="20"/>
                <w:szCs w:val="20"/>
              </w:rPr>
              <w:t>−3.77</w:t>
            </w:r>
          </w:p>
        </w:tc>
      </w:tr>
    </w:tbl>
    <w:p w14:paraId="522CBE6C" w14:textId="77777777" w:rsidR="002A547D" w:rsidRDefault="001A246F">
      <w:pPr>
        <w:pStyle w:val="21"/>
        <w:spacing w:before="240" w:after="140"/>
        <w:jc w:val="both"/>
        <w:rPr>
          <w:lang w:eastAsia="zh-CN"/>
        </w:rPr>
      </w:pPr>
      <w:r>
        <w:rPr>
          <w:rFonts w:ascii="Times New Roman" w:eastAsia="黑体" w:hAnsi="Times New Roman"/>
          <w:lang w:eastAsia="zh-CN"/>
        </w:rPr>
        <w:t xml:space="preserve">2.3 </w:t>
      </w:r>
      <w:r>
        <w:rPr>
          <w:rFonts w:ascii="Times New Roman" w:eastAsia="黑体" w:hAnsi="Times New Roman"/>
          <w:lang w:eastAsia="zh-CN"/>
        </w:rPr>
        <w:t>结论</w:t>
      </w:r>
    </w:p>
    <w:p w14:paraId="19921C7D" w14:textId="77777777" w:rsidR="009D0E28" w:rsidRDefault="009D0E28" w:rsidP="009D0E28">
      <w:pPr>
        <w:spacing w:after="100"/>
        <w:ind w:firstLine="480"/>
        <w:jc w:val="both"/>
        <w:rPr>
          <w:lang w:eastAsia="zh-CN"/>
        </w:rPr>
      </w:pPr>
      <w:r>
        <w:rPr>
          <w:bCs/>
          <w:lang w:eastAsia="zh-CN"/>
        </w:rPr>
        <w:t>（</w:t>
      </w:r>
      <w:r>
        <w:rPr>
          <w:bCs/>
          <w:lang w:eastAsia="zh-CN"/>
        </w:rPr>
        <w:t>1</w:t>
      </w:r>
      <w:r>
        <w:rPr>
          <w:bCs/>
          <w:lang w:eastAsia="zh-CN"/>
        </w:rPr>
        <w:t>）短时稳定性良好：</w:t>
      </w:r>
      <w:r>
        <w:rPr>
          <w:bCs/>
          <w:lang w:eastAsia="zh-CN"/>
        </w:rPr>
        <w:t>5 min</w:t>
      </w:r>
      <w:r>
        <w:rPr>
          <w:bCs/>
          <w:lang w:eastAsia="zh-CN"/>
        </w:rPr>
        <w:t>内灯的波动可以忽略（滑动</w:t>
      </w:r>
      <w:r>
        <w:rPr>
          <w:bCs/>
          <w:lang w:eastAsia="zh-CN"/>
        </w:rPr>
        <w:t>CV</w:t>
      </w:r>
      <w:r>
        <w:rPr>
          <w:bCs/>
          <w:lang w:eastAsia="zh-CN"/>
        </w:rPr>
        <w:t>最大</w:t>
      </w:r>
      <w:r>
        <w:rPr>
          <w:bCs/>
          <w:lang w:eastAsia="zh-CN"/>
        </w:rPr>
        <w:t>0.18%</w:t>
      </w:r>
      <w:r>
        <w:rPr>
          <w:bCs/>
          <w:lang w:eastAsia="zh-CN"/>
        </w:rPr>
        <w:t>）。</w:t>
      </w:r>
    </w:p>
    <w:p w14:paraId="155BA66E" w14:textId="77777777" w:rsidR="009D0E28" w:rsidRDefault="009D0E28" w:rsidP="009D0E28">
      <w:pPr>
        <w:spacing w:after="100"/>
        <w:ind w:firstLine="480"/>
        <w:jc w:val="both"/>
        <w:rPr>
          <w:lang w:eastAsia="zh-CN"/>
        </w:rPr>
      </w:pPr>
      <w:r>
        <w:rPr>
          <w:lang w:eastAsia="zh-CN"/>
        </w:rPr>
        <w:t>（</w:t>
      </w:r>
      <w:r>
        <w:rPr>
          <w:lang w:eastAsia="zh-CN"/>
        </w:rPr>
        <w:t>2</w:t>
      </w:r>
      <w:r>
        <w:rPr>
          <w:lang w:eastAsia="zh-CN"/>
        </w:rPr>
        <w:t>）开灯</w:t>
      </w:r>
      <w:r>
        <w:rPr>
          <w:lang w:eastAsia="zh-CN"/>
        </w:rPr>
        <w:t>20-50 min</w:t>
      </w:r>
      <w:r>
        <w:rPr>
          <w:lang w:eastAsia="zh-CN"/>
        </w:rPr>
        <w:t>内，各波段变化均小于</w:t>
      </w:r>
      <w:r>
        <w:rPr>
          <w:lang w:eastAsia="zh-CN"/>
        </w:rPr>
        <w:t>2%</w:t>
      </w:r>
      <w:r>
        <w:rPr>
          <w:lang w:eastAsia="zh-CN"/>
        </w:rPr>
        <w:t>，这段时间适合开展对光源稳定性要求较高的测量。</w:t>
      </w:r>
    </w:p>
    <w:p w14:paraId="780C7438" w14:textId="77777777" w:rsidR="009D0E28" w:rsidRDefault="009D0E28" w:rsidP="009D0E28">
      <w:pPr>
        <w:spacing w:after="100"/>
        <w:ind w:firstLine="480"/>
        <w:jc w:val="both"/>
        <w:rPr>
          <w:lang w:eastAsia="zh-CN"/>
        </w:rPr>
      </w:pPr>
      <w:r>
        <w:rPr>
          <w:lang w:eastAsia="zh-CN"/>
        </w:rPr>
        <w:t>（</w:t>
      </w:r>
      <w:r>
        <w:rPr>
          <w:lang w:eastAsia="zh-CN"/>
        </w:rPr>
        <w:t>3</w:t>
      </w:r>
      <w:r>
        <w:rPr>
          <w:lang w:eastAsia="zh-CN"/>
        </w:rPr>
        <w:t>）灯会持续缓慢变暗：约</w:t>
      </w:r>
      <w:r>
        <w:rPr>
          <w:lang w:eastAsia="zh-CN"/>
        </w:rPr>
        <w:t>1 h</w:t>
      </w:r>
      <w:r>
        <w:rPr>
          <w:lang w:eastAsia="zh-CN"/>
        </w:rPr>
        <w:t>下降约</w:t>
      </w:r>
      <w:r>
        <w:rPr>
          <w:lang w:eastAsia="zh-CN"/>
        </w:rPr>
        <w:t>3.4%</w:t>
      </w:r>
      <w:r>
        <w:rPr>
          <w:lang w:eastAsia="zh-CN"/>
        </w:rPr>
        <w:t>，越往后越慢，到记录结束时仍未完全稳定。蓝光与绿、红光的变暗节奏不同，因此参考板修正应逐波长进行，不宜用单一系数。</w:t>
      </w:r>
    </w:p>
    <w:p w14:paraId="10D37345" w14:textId="77777777" w:rsidR="009D0E28" w:rsidRDefault="009D0E28" w:rsidP="009D0E28">
      <w:pPr>
        <w:spacing w:after="100"/>
        <w:ind w:firstLine="480"/>
        <w:jc w:val="both"/>
        <w:rPr>
          <w:lang w:eastAsia="zh-CN"/>
        </w:rPr>
      </w:pPr>
      <w:r>
        <w:rPr>
          <w:lang w:eastAsia="zh-CN"/>
        </w:rPr>
        <w:t>（</w:t>
      </w:r>
      <w:r>
        <w:rPr>
          <w:lang w:eastAsia="zh-CN"/>
        </w:rPr>
        <w:t>4</w:t>
      </w:r>
      <w:r>
        <w:rPr>
          <w:lang w:eastAsia="zh-CN"/>
        </w:rPr>
        <w:t>）背景扣除方式对上述结论影响很小（</w:t>
      </w:r>
      <w:r>
        <w:rPr>
          <w:lang w:eastAsia="zh-CN"/>
        </w:rPr>
        <w:t>&lt;0.5</w:t>
      </w:r>
      <w:r>
        <w:rPr>
          <w:lang w:eastAsia="zh-CN"/>
        </w:rPr>
        <w:t>个百分点），结论可靠；遮挡操作的一致性需要改进（见</w:t>
      </w:r>
      <w:r>
        <w:rPr>
          <w:lang w:eastAsia="zh-CN"/>
        </w:rPr>
        <w:t>2.4</w:t>
      </w:r>
      <w:r>
        <w:rPr>
          <w:lang w:eastAsia="zh-CN"/>
        </w:rPr>
        <w:t>）。</w:t>
      </w:r>
    </w:p>
    <w:p w14:paraId="1AF9D956" w14:textId="77777777" w:rsidR="009D0E28" w:rsidRDefault="009D0E28" w:rsidP="009D0E28">
      <w:pPr>
        <w:spacing w:after="100"/>
        <w:ind w:firstLine="480"/>
        <w:jc w:val="both"/>
        <w:rPr>
          <w:lang w:eastAsia="zh-CN"/>
        </w:rPr>
      </w:pPr>
      <w:r>
        <w:rPr>
          <w:lang w:eastAsia="zh-CN"/>
        </w:rPr>
        <w:t>（</w:t>
      </w:r>
      <w:r>
        <w:rPr>
          <w:lang w:eastAsia="zh-CN"/>
        </w:rPr>
        <w:t>5</w:t>
      </w:r>
      <w:r>
        <w:rPr>
          <w:lang w:eastAsia="zh-CN"/>
        </w:rPr>
        <w:t>）水体与参考板配对间隔控制在</w:t>
      </w:r>
      <w:r>
        <w:rPr>
          <w:lang w:eastAsia="zh-CN"/>
        </w:rPr>
        <w:t>1 min</w:t>
      </w:r>
      <w:r>
        <w:rPr>
          <w:lang w:eastAsia="zh-CN"/>
        </w:rPr>
        <w:t>以内，灯的变化带来的误差可以忽略（</w:t>
      </w:r>
      <w:r>
        <w:rPr>
          <w:lang w:eastAsia="zh-CN"/>
        </w:rPr>
        <w:t>&lt;0.1%</w:t>
      </w:r>
      <w:r>
        <w:rPr>
          <w:lang w:eastAsia="zh-CN"/>
        </w:rPr>
        <w:t>）；在水体测量前后各测一次参考板效果更好。</w:t>
      </w:r>
    </w:p>
    <w:p w14:paraId="7E1385B7" w14:textId="77777777" w:rsidR="002A547D" w:rsidRDefault="001A246F">
      <w:pPr>
        <w:pStyle w:val="21"/>
        <w:spacing w:before="240" w:after="140"/>
        <w:jc w:val="both"/>
        <w:rPr>
          <w:lang w:eastAsia="zh-CN"/>
        </w:rPr>
      </w:pPr>
      <w:r>
        <w:rPr>
          <w:rFonts w:ascii="Times New Roman" w:eastAsia="黑体" w:hAnsi="Times New Roman"/>
          <w:lang w:eastAsia="zh-CN"/>
        </w:rPr>
        <w:t xml:space="preserve">2.4 </w:t>
      </w:r>
      <w:r>
        <w:rPr>
          <w:rFonts w:ascii="Times New Roman" w:eastAsia="黑体" w:hAnsi="Times New Roman"/>
          <w:lang w:eastAsia="zh-CN"/>
        </w:rPr>
        <w:t>测量改进建议</w:t>
      </w:r>
    </w:p>
    <w:p w14:paraId="4DFDB6A4" w14:textId="77777777" w:rsidR="009D0E28" w:rsidRDefault="009D0E28" w:rsidP="009D0E28">
      <w:pPr>
        <w:spacing w:after="100"/>
        <w:ind w:firstLine="480"/>
        <w:jc w:val="both"/>
        <w:rPr>
          <w:lang w:eastAsia="zh-CN"/>
        </w:rPr>
      </w:pPr>
      <w:r>
        <w:rPr>
          <w:lang w:eastAsia="zh-CN"/>
        </w:rPr>
        <w:t>（</w:t>
      </w:r>
      <w:r>
        <w:rPr>
          <w:lang w:eastAsia="zh-CN"/>
        </w:rPr>
        <w:t>1</w:t>
      </w:r>
      <w:r>
        <w:rPr>
          <w:lang w:eastAsia="zh-CN"/>
        </w:rPr>
        <w:t>）本次灯具在约</w:t>
      </w:r>
      <w:r>
        <w:rPr>
          <w:lang w:eastAsia="zh-CN"/>
        </w:rPr>
        <w:t>1 h</w:t>
      </w:r>
      <w:r>
        <w:rPr>
          <w:lang w:eastAsia="zh-CN"/>
        </w:rPr>
        <w:t>内仍持续缓慢变暗。开灯约</w:t>
      </w:r>
      <w:r>
        <w:rPr>
          <w:lang w:eastAsia="zh-CN"/>
        </w:rPr>
        <w:t>50 min</w:t>
      </w:r>
      <w:r>
        <w:rPr>
          <w:lang w:eastAsia="zh-CN"/>
        </w:rPr>
        <w:t>后下降速率有所减小，可作为本灯后续试验的观察起点，但不能据此认定已达到热平衡或确定通用预热时间。每组测量前后应记录参考板响应，并复核稳定性后再采集。</w:t>
      </w:r>
    </w:p>
    <w:p w14:paraId="1954807B" w14:textId="77777777" w:rsidR="009D0E28" w:rsidRDefault="009D0E28" w:rsidP="009D0E28">
      <w:pPr>
        <w:spacing w:after="100"/>
        <w:ind w:firstLine="480"/>
        <w:jc w:val="both"/>
        <w:rPr>
          <w:lang w:eastAsia="zh-CN"/>
        </w:rPr>
      </w:pPr>
      <w:r>
        <w:rPr>
          <w:lang w:eastAsia="zh-CN"/>
        </w:rPr>
        <w:t>（</w:t>
      </w:r>
      <w:r>
        <w:rPr>
          <w:lang w:eastAsia="zh-CN"/>
        </w:rPr>
        <w:t>2</w:t>
      </w:r>
      <w:r>
        <w:rPr>
          <w:lang w:eastAsia="zh-CN"/>
        </w:rPr>
        <w:t>）遮光带法遮挡测量需改进：遮光板用支架固定并标记位置，每次遮挡位置一致；遮挡期间避免人员走动，关闭屏幕、遮挡窗户；每次固定采集</w:t>
      </w:r>
      <w:r>
        <w:rPr>
          <w:lang w:eastAsia="zh-CN"/>
        </w:rPr>
        <w:t>30</w:t>
      </w:r>
      <w:r>
        <w:rPr>
          <w:lang w:eastAsia="zh-CN"/>
        </w:rPr>
        <w:t>帧，现场检查帧间</w:t>
      </w:r>
      <w:r>
        <w:rPr>
          <w:lang w:eastAsia="zh-CN"/>
        </w:rPr>
        <w:t>CV</w:t>
      </w:r>
      <w:r>
        <w:rPr>
          <w:lang w:eastAsia="zh-CN"/>
        </w:rPr>
        <w:t>，超过</w:t>
      </w:r>
      <w:r>
        <w:rPr>
          <w:lang w:eastAsia="zh-CN"/>
        </w:rPr>
        <w:t>2%</w:t>
      </w:r>
      <w:r>
        <w:rPr>
          <w:lang w:eastAsia="zh-CN"/>
        </w:rPr>
        <w:t>即重测；遮挡测量与亮场交替进行，间隔不宜过长。实验结束时宜关灯测量一次，以区分灯的杂散光与室内环境光。</w:t>
      </w:r>
    </w:p>
    <w:p w14:paraId="59D1AC6C" w14:textId="77777777" w:rsidR="009D0E28" w:rsidRDefault="009D0E28" w:rsidP="009D0E28">
      <w:pPr>
        <w:spacing w:after="100"/>
        <w:ind w:firstLine="480"/>
        <w:jc w:val="both"/>
        <w:rPr>
          <w:lang w:eastAsia="zh-CN"/>
        </w:rPr>
      </w:pPr>
      <w:r>
        <w:rPr>
          <w:lang w:eastAsia="zh-CN"/>
        </w:rPr>
        <w:t>（</w:t>
      </w:r>
      <w:r>
        <w:rPr>
          <w:lang w:eastAsia="zh-CN"/>
        </w:rPr>
        <w:t>3</w:t>
      </w:r>
      <w:r>
        <w:rPr>
          <w:lang w:eastAsia="zh-CN"/>
        </w:rPr>
        <w:t>）定位笔在完成对准后应关闭，并在记录表中注明开关时刻。</w:t>
      </w:r>
    </w:p>
    <w:p w14:paraId="5BD09ED9" w14:textId="77777777" w:rsidR="002A547D" w:rsidRDefault="001A246F">
      <w:pPr>
        <w:pStyle w:val="1"/>
        <w:pageBreakBefore/>
        <w:spacing w:before="240" w:after="140"/>
        <w:jc w:val="both"/>
        <w:rPr>
          <w:lang w:eastAsia="zh-CN"/>
        </w:rPr>
      </w:pPr>
      <w:bookmarkStart w:id="2" w:name="_Toc241158666"/>
      <w:r>
        <w:rPr>
          <w:rFonts w:ascii="Times New Roman" w:eastAsia="黑体" w:hAnsi="Times New Roman"/>
          <w:lang w:eastAsia="zh-CN"/>
        </w:rPr>
        <w:lastRenderedPageBreak/>
        <w:t>3 LED</w:t>
      </w:r>
      <w:r>
        <w:rPr>
          <w:rFonts w:ascii="Times New Roman" w:eastAsia="黑体" w:hAnsi="Times New Roman"/>
          <w:lang w:eastAsia="zh-CN"/>
        </w:rPr>
        <w:t>距离响应与横向光斑</w:t>
      </w:r>
      <w:bookmarkEnd w:id="2"/>
    </w:p>
    <w:p w14:paraId="6D6ACF15" w14:textId="77777777" w:rsidR="002A547D" w:rsidRDefault="001A246F">
      <w:pPr>
        <w:spacing w:after="100"/>
        <w:ind w:firstLine="480"/>
        <w:jc w:val="both"/>
        <w:rPr>
          <w:lang w:eastAsia="zh-CN"/>
        </w:rPr>
      </w:pPr>
      <w:r>
        <w:rPr>
          <w:lang w:eastAsia="zh-CN"/>
        </w:rPr>
        <w:t>本章</w:t>
      </w:r>
      <w:r w:rsidR="008959B2">
        <w:rPr>
          <w:rFonts w:hint="eastAsia"/>
          <w:lang w:eastAsia="zh-CN"/>
        </w:rPr>
        <w:t>讨论</w:t>
      </w:r>
      <w:r>
        <w:rPr>
          <w:lang w:eastAsia="zh-CN"/>
        </w:rPr>
        <w:t>距离衰减与横向光斑，分析照明修正的依据以及可用照明区域。</w:t>
      </w:r>
    </w:p>
    <w:p w14:paraId="35975A2E" w14:textId="77777777" w:rsidR="009D0E28" w:rsidRDefault="009D0E28" w:rsidP="009D0E28">
      <w:pPr>
        <w:spacing w:after="100"/>
        <w:ind w:firstLine="480"/>
        <w:jc w:val="both"/>
        <w:rPr>
          <w:lang w:eastAsia="zh-CN"/>
        </w:rPr>
      </w:pPr>
      <w:r>
        <w:rPr>
          <w:b/>
          <w:lang w:eastAsia="zh-CN"/>
        </w:rPr>
        <w:t>本章要点：</w:t>
      </w:r>
      <w:r>
        <w:rPr>
          <w:lang w:eastAsia="zh-CN"/>
        </w:rPr>
        <w:t>现有窄角探照灯</w:t>
      </w:r>
      <w:r>
        <w:rPr>
          <w:lang w:eastAsia="zh-CN"/>
        </w:rPr>
        <w:t>“</w:t>
      </w:r>
      <w:r>
        <w:rPr>
          <w:lang w:eastAsia="zh-CN"/>
        </w:rPr>
        <w:t>中心亮、光斑窄</w:t>
      </w:r>
      <w:r>
        <w:rPr>
          <w:lang w:eastAsia="zh-CN"/>
        </w:rPr>
        <w:t>”</w:t>
      </w:r>
      <w:r>
        <w:rPr>
          <w:lang w:eastAsia="zh-CN"/>
        </w:rPr>
        <w:t>。距离越远光斑越宽，但中心亮度下降更快（接近平方反比）。在测过的</w:t>
      </w:r>
      <w:r>
        <w:rPr>
          <w:lang w:eastAsia="zh-CN"/>
        </w:rPr>
        <w:t>1.5-5 m</w:t>
      </w:r>
      <w:r>
        <w:rPr>
          <w:lang w:eastAsia="zh-CN"/>
        </w:rPr>
        <w:t>里，没有一个距离能让</w:t>
      </w:r>
      <w:r>
        <w:rPr>
          <w:lang w:eastAsia="zh-CN"/>
        </w:rPr>
        <w:t>50 cm</w:t>
      </w:r>
      <w:r>
        <w:rPr>
          <w:lang w:eastAsia="zh-CN"/>
        </w:rPr>
        <w:t>范围内各点的照明都达到中心的</w:t>
      </w:r>
      <w:r>
        <w:rPr>
          <w:lang w:eastAsia="zh-CN"/>
        </w:rPr>
        <w:t>80%</w:t>
      </w:r>
      <w:r>
        <w:rPr>
          <w:lang w:eastAsia="zh-CN"/>
        </w:rPr>
        <w:t>。因此这台灯只适合小范围测量；要满足</w:t>
      </w:r>
      <w:r>
        <w:rPr>
          <w:lang w:eastAsia="zh-CN"/>
        </w:rPr>
        <w:t>50-100 cm</w:t>
      </w:r>
      <w:r>
        <w:rPr>
          <w:lang w:eastAsia="zh-CN"/>
        </w:rPr>
        <w:t>均匀照明，需要换广角灯或加扩散片。灯的重复性较好（约</w:t>
      </w:r>
      <w:r>
        <w:rPr>
          <w:lang w:eastAsia="zh-CN"/>
        </w:rPr>
        <w:t>2%</w:t>
      </w:r>
      <w:r>
        <w:rPr>
          <w:lang w:eastAsia="zh-CN"/>
        </w:rPr>
        <w:t>），光谱形状也不随距离和位置变化，距离只改变照明强度。</w:t>
      </w:r>
    </w:p>
    <w:p w14:paraId="0A6B72CD" w14:textId="77777777" w:rsidR="002A547D" w:rsidRDefault="001A246F">
      <w:pPr>
        <w:pStyle w:val="21"/>
        <w:spacing w:before="240" w:after="140"/>
        <w:jc w:val="both"/>
        <w:rPr>
          <w:lang w:eastAsia="zh-CN"/>
        </w:rPr>
      </w:pPr>
      <w:r>
        <w:rPr>
          <w:rFonts w:ascii="Times New Roman" w:eastAsia="黑体" w:hAnsi="Times New Roman"/>
          <w:lang w:eastAsia="zh-CN"/>
        </w:rPr>
        <w:t xml:space="preserve">3.1 </w:t>
      </w:r>
      <w:r>
        <w:rPr>
          <w:rFonts w:ascii="Times New Roman" w:eastAsia="黑体" w:hAnsi="Times New Roman"/>
          <w:lang w:eastAsia="zh-CN"/>
        </w:rPr>
        <w:t>实验条件</w:t>
      </w:r>
    </w:p>
    <w:p w14:paraId="571FDF03" w14:textId="77777777" w:rsidR="002A547D" w:rsidRDefault="001A246F">
      <w:pPr>
        <w:spacing w:after="100"/>
        <w:ind w:firstLine="480"/>
        <w:jc w:val="both"/>
        <w:rPr>
          <w:lang w:eastAsia="zh-CN"/>
        </w:rPr>
      </w:pPr>
      <w:r>
        <w:rPr>
          <w:lang w:eastAsia="zh-CN"/>
        </w:rPr>
        <w:t>探照灯正对</w:t>
      </w:r>
      <w:r>
        <w:rPr>
          <w:lang w:eastAsia="zh-CN"/>
        </w:rPr>
        <w:t>25%</w:t>
      </w:r>
      <w:r>
        <w:rPr>
          <w:lang w:eastAsia="zh-CN"/>
        </w:rPr>
        <w:t>参考板，积分时间</w:t>
      </w:r>
      <w:r>
        <w:rPr>
          <w:lang w:eastAsia="zh-CN"/>
        </w:rPr>
        <w:t>0.4 ms</w:t>
      </w:r>
      <w:r>
        <w:rPr>
          <w:lang w:eastAsia="zh-CN"/>
        </w:rPr>
        <w:t>，测试距离为</w:t>
      </w:r>
      <w:r>
        <w:rPr>
          <w:lang w:eastAsia="zh-CN"/>
        </w:rPr>
        <w:t>1.507</w:t>
      </w:r>
      <w:r>
        <w:rPr>
          <w:lang w:eastAsia="zh-CN"/>
        </w:rPr>
        <w:t>、</w:t>
      </w:r>
      <w:r>
        <w:rPr>
          <w:lang w:eastAsia="zh-CN"/>
        </w:rPr>
        <w:t>2.032</w:t>
      </w:r>
      <w:r>
        <w:rPr>
          <w:lang w:eastAsia="zh-CN"/>
        </w:rPr>
        <w:t>、</w:t>
      </w:r>
      <w:r>
        <w:rPr>
          <w:lang w:eastAsia="zh-CN"/>
        </w:rPr>
        <w:t>3.016</w:t>
      </w:r>
      <w:r>
        <w:rPr>
          <w:lang w:eastAsia="zh-CN"/>
        </w:rPr>
        <w:t>、</w:t>
      </w:r>
      <w:r>
        <w:rPr>
          <w:lang w:eastAsia="zh-CN"/>
        </w:rPr>
        <w:t>3.995</w:t>
      </w:r>
      <w:r>
        <w:rPr>
          <w:lang w:eastAsia="zh-CN"/>
        </w:rPr>
        <w:t>和</w:t>
      </w:r>
      <w:r>
        <w:rPr>
          <w:lang w:eastAsia="zh-CN"/>
        </w:rPr>
        <w:t>5.013 m</w:t>
      </w:r>
      <w:r>
        <w:rPr>
          <w:lang w:eastAsia="zh-CN"/>
        </w:rPr>
        <w:t>。每个距离测中心（</w:t>
      </w:r>
      <w:r>
        <w:rPr>
          <w:lang w:eastAsia="zh-CN"/>
        </w:rPr>
        <w:t>2</w:t>
      </w:r>
      <w:r>
        <w:rPr>
          <w:lang w:eastAsia="zh-CN"/>
        </w:rPr>
        <w:t>次）及左、右</w:t>
      </w:r>
      <w:r>
        <w:rPr>
          <w:lang w:eastAsia="zh-CN"/>
        </w:rPr>
        <w:t>20 cm</w:t>
      </w:r>
      <w:r>
        <w:rPr>
          <w:lang w:eastAsia="zh-CN"/>
        </w:rPr>
        <w:t>和</w:t>
      </w:r>
      <w:r>
        <w:rPr>
          <w:lang w:eastAsia="zh-CN"/>
        </w:rPr>
        <w:t>40 cm</w:t>
      </w:r>
      <w:r>
        <w:rPr>
          <w:lang w:eastAsia="zh-CN"/>
        </w:rPr>
        <w:t>，每个测点用同期遮阴背景扣除环境光，以</w:t>
      </w:r>
      <w:r>
        <w:rPr>
          <w:lang w:eastAsia="zh-CN"/>
        </w:rPr>
        <w:t>400-720 nm</w:t>
      </w:r>
      <w:r>
        <w:rPr>
          <w:lang w:eastAsia="zh-CN"/>
        </w:rPr>
        <w:t>净通道和评价响应；横向响应以同距离中心为</w:t>
      </w:r>
      <w:r>
        <w:rPr>
          <w:lang w:eastAsia="zh-CN"/>
        </w:rPr>
        <w:t>100%</w:t>
      </w:r>
      <w:r>
        <w:rPr>
          <w:lang w:eastAsia="zh-CN"/>
        </w:rPr>
        <w:t>归一化。</w:t>
      </w:r>
    </w:p>
    <w:p w14:paraId="7CBB6D4C" w14:textId="77777777" w:rsidR="002A547D" w:rsidRDefault="001A246F">
      <w:pPr>
        <w:pStyle w:val="21"/>
        <w:spacing w:before="240" w:after="140"/>
        <w:jc w:val="both"/>
        <w:rPr>
          <w:lang w:eastAsia="zh-CN"/>
        </w:rPr>
      </w:pPr>
      <w:r>
        <w:rPr>
          <w:rFonts w:ascii="Times New Roman" w:eastAsia="黑体" w:hAnsi="Times New Roman"/>
          <w:lang w:eastAsia="zh-CN"/>
        </w:rPr>
        <w:t xml:space="preserve">3.2 </w:t>
      </w:r>
      <w:r>
        <w:rPr>
          <w:rFonts w:ascii="Times New Roman" w:eastAsia="黑体" w:hAnsi="Times New Roman"/>
          <w:lang w:eastAsia="zh-CN"/>
        </w:rPr>
        <w:t>主要结果</w:t>
      </w:r>
    </w:p>
    <w:p w14:paraId="3D5CFC70" w14:textId="77777777" w:rsidR="009D0E28" w:rsidRDefault="009D0E28" w:rsidP="009D0E28">
      <w:pPr>
        <w:keepNext/>
        <w:spacing w:after="100" w:line="240" w:lineRule="auto"/>
        <w:jc w:val="center"/>
      </w:pPr>
      <w:r>
        <w:rPr>
          <w:noProof/>
        </w:rPr>
        <w:drawing>
          <wp:inline distT="0" distB="0" distL="0" distR="0" wp14:anchorId="272A8F62" wp14:editId="26CB5D7F">
            <wp:extent cx="5394960" cy="3159905"/>
            <wp:effectExtent l="0" t="0" r="0" b="0"/>
            <wp:docPr id="1607253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394960" cy="3159905"/>
                    </a:xfrm>
                    <a:prstGeom prst="rect">
                      <a:avLst/>
                    </a:prstGeom>
                  </pic:spPr>
                </pic:pic>
              </a:graphicData>
            </a:graphic>
          </wp:inline>
        </w:drawing>
      </w:r>
    </w:p>
    <w:p w14:paraId="334D2A08" w14:textId="77777777" w:rsidR="009D0E28" w:rsidRDefault="009D0E28" w:rsidP="009D0E28">
      <w:pPr>
        <w:pStyle w:val="af7"/>
        <w:keepLines/>
        <w:spacing w:line="276" w:lineRule="auto"/>
        <w:jc w:val="center"/>
        <w:rPr>
          <w:lang w:eastAsia="zh-CN"/>
        </w:rPr>
      </w:pPr>
      <w:r>
        <w:rPr>
          <w:lang w:eastAsia="zh-CN"/>
        </w:rPr>
        <w:t>图</w:t>
      </w:r>
      <w:r>
        <w:rPr>
          <w:lang w:eastAsia="zh-CN"/>
        </w:rPr>
        <w:t xml:space="preserve">3-1  </w:t>
      </w:r>
      <w:r>
        <w:rPr>
          <w:lang w:eastAsia="zh-CN"/>
        </w:rPr>
        <w:t>不同距离下的横向归一化光斑剖面</w:t>
      </w:r>
    </w:p>
    <w:p w14:paraId="32524A7A" w14:textId="77777777" w:rsidR="002A547D" w:rsidRDefault="001A246F">
      <w:pPr>
        <w:pStyle w:val="af7"/>
        <w:keepNext/>
        <w:keepLines/>
        <w:spacing w:line="276" w:lineRule="auto"/>
        <w:jc w:val="center"/>
        <w:rPr>
          <w:lang w:eastAsia="zh-CN"/>
        </w:rPr>
      </w:pPr>
      <w:r>
        <w:rPr>
          <w:lang w:eastAsia="zh-CN"/>
        </w:rPr>
        <w:t>表</w:t>
      </w:r>
      <w:r>
        <w:rPr>
          <w:lang w:eastAsia="zh-CN"/>
        </w:rPr>
        <w:t xml:space="preserve">3-1  </w:t>
      </w:r>
      <w:r>
        <w:rPr>
          <w:lang w:eastAsia="zh-CN"/>
        </w:rPr>
        <w:t>横向最低响应与插值阈值宽度</w:t>
      </w:r>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1531"/>
        <w:gridCol w:w="1531"/>
        <w:gridCol w:w="1531"/>
        <w:gridCol w:w="1531"/>
        <w:gridCol w:w="1531"/>
        <w:gridCol w:w="1531"/>
      </w:tblGrid>
      <w:tr w:rsidR="009D0E28" w14:paraId="2102F354" w14:textId="77777777" w:rsidTr="00A97A1E">
        <w:trPr>
          <w:cantSplit/>
          <w:tblHeader/>
          <w:jc w:val="center"/>
        </w:trPr>
        <w:tc>
          <w:tcPr>
            <w:tcW w:w="1531" w:type="dxa"/>
            <w:shd w:val="clear" w:color="auto" w:fill="E8ECF0"/>
            <w:tcMar>
              <w:top w:w="70" w:type="dxa"/>
              <w:left w:w="85" w:type="dxa"/>
              <w:bottom w:w="70" w:type="dxa"/>
              <w:right w:w="85" w:type="dxa"/>
            </w:tcMar>
            <w:vAlign w:val="center"/>
          </w:tcPr>
          <w:p w14:paraId="19FFEE6F" w14:textId="77777777" w:rsidR="009D0E28" w:rsidRDefault="009D0E28" w:rsidP="00A97A1E">
            <w:pPr>
              <w:keepNext/>
              <w:spacing w:after="40" w:line="264" w:lineRule="auto"/>
              <w:jc w:val="center"/>
            </w:pPr>
            <w:r>
              <w:rPr>
                <w:b/>
                <w:sz w:val="18"/>
              </w:rPr>
              <w:t>距离</w:t>
            </w:r>
            <w:r>
              <w:rPr>
                <w:b/>
                <w:sz w:val="18"/>
              </w:rPr>
              <w:t xml:space="preserve"> (m)</w:t>
            </w:r>
          </w:p>
        </w:tc>
        <w:tc>
          <w:tcPr>
            <w:tcW w:w="1531" w:type="dxa"/>
            <w:shd w:val="clear" w:color="auto" w:fill="E8ECF0"/>
            <w:tcMar>
              <w:top w:w="70" w:type="dxa"/>
              <w:left w:w="85" w:type="dxa"/>
              <w:bottom w:w="70" w:type="dxa"/>
              <w:right w:w="85" w:type="dxa"/>
            </w:tcMar>
            <w:vAlign w:val="center"/>
          </w:tcPr>
          <w:p w14:paraId="0A6AD013" w14:textId="77777777" w:rsidR="009D0E28" w:rsidRDefault="009D0E28" w:rsidP="00A97A1E">
            <w:pPr>
              <w:keepNext/>
              <w:spacing w:after="40" w:line="264" w:lineRule="auto"/>
              <w:jc w:val="center"/>
            </w:pPr>
            <w:r>
              <w:rPr>
                <w:b/>
                <w:sz w:val="18"/>
              </w:rPr>
              <w:t>±20 cm</w:t>
            </w:r>
            <w:r>
              <w:rPr>
                <w:b/>
                <w:sz w:val="18"/>
              </w:rPr>
              <w:t>最低值</w:t>
            </w:r>
          </w:p>
        </w:tc>
        <w:tc>
          <w:tcPr>
            <w:tcW w:w="1531" w:type="dxa"/>
            <w:shd w:val="clear" w:color="auto" w:fill="E8ECF0"/>
            <w:tcMar>
              <w:top w:w="70" w:type="dxa"/>
              <w:left w:w="85" w:type="dxa"/>
              <w:bottom w:w="70" w:type="dxa"/>
              <w:right w:w="85" w:type="dxa"/>
            </w:tcMar>
            <w:vAlign w:val="center"/>
          </w:tcPr>
          <w:p w14:paraId="3EBD21C6" w14:textId="77777777" w:rsidR="009D0E28" w:rsidRDefault="009D0E28" w:rsidP="00A97A1E">
            <w:pPr>
              <w:keepNext/>
              <w:spacing w:after="40" w:line="264" w:lineRule="auto"/>
              <w:jc w:val="center"/>
            </w:pPr>
            <w:r>
              <w:rPr>
                <w:b/>
                <w:sz w:val="18"/>
              </w:rPr>
              <w:t>±40 cm</w:t>
            </w:r>
            <w:r>
              <w:rPr>
                <w:b/>
                <w:sz w:val="18"/>
              </w:rPr>
              <w:t>最低值</w:t>
            </w:r>
          </w:p>
        </w:tc>
        <w:tc>
          <w:tcPr>
            <w:tcW w:w="1531" w:type="dxa"/>
            <w:shd w:val="clear" w:color="auto" w:fill="E8ECF0"/>
            <w:tcMar>
              <w:top w:w="70" w:type="dxa"/>
              <w:left w:w="85" w:type="dxa"/>
              <w:bottom w:w="70" w:type="dxa"/>
              <w:right w:w="85" w:type="dxa"/>
            </w:tcMar>
            <w:vAlign w:val="center"/>
          </w:tcPr>
          <w:p w14:paraId="78C57D98" w14:textId="77777777" w:rsidR="009D0E28" w:rsidRDefault="009D0E28" w:rsidP="00A97A1E">
            <w:pPr>
              <w:keepNext/>
              <w:spacing w:after="40" w:line="264" w:lineRule="auto"/>
              <w:jc w:val="center"/>
            </w:pPr>
            <w:r>
              <w:rPr>
                <w:b/>
                <w:sz w:val="18"/>
              </w:rPr>
              <w:t>±25 cm</w:t>
            </w:r>
            <w:r>
              <w:rPr>
                <w:b/>
                <w:sz w:val="18"/>
              </w:rPr>
              <w:t>估算最低</w:t>
            </w:r>
          </w:p>
        </w:tc>
        <w:tc>
          <w:tcPr>
            <w:tcW w:w="1531" w:type="dxa"/>
            <w:shd w:val="clear" w:color="auto" w:fill="E8ECF0"/>
            <w:tcMar>
              <w:top w:w="70" w:type="dxa"/>
              <w:left w:w="85" w:type="dxa"/>
              <w:bottom w:w="70" w:type="dxa"/>
              <w:right w:w="85" w:type="dxa"/>
            </w:tcMar>
            <w:vAlign w:val="center"/>
          </w:tcPr>
          <w:p w14:paraId="4B703A29" w14:textId="77777777" w:rsidR="009D0E28" w:rsidRDefault="009D0E28" w:rsidP="00A97A1E">
            <w:pPr>
              <w:keepNext/>
              <w:spacing w:after="40" w:line="264" w:lineRule="auto"/>
              <w:jc w:val="center"/>
            </w:pPr>
            <w:r>
              <w:rPr>
                <w:b/>
                <w:sz w:val="18"/>
              </w:rPr>
              <w:t>80%</w:t>
            </w:r>
            <w:r>
              <w:rPr>
                <w:b/>
                <w:sz w:val="18"/>
              </w:rPr>
              <w:t>宽度</w:t>
            </w:r>
          </w:p>
        </w:tc>
        <w:tc>
          <w:tcPr>
            <w:tcW w:w="1531" w:type="dxa"/>
            <w:shd w:val="clear" w:color="auto" w:fill="E8ECF0"/>
            <w:tcMar>
              <w:top w:w="70" w:type="dxa"/>
              <w:left w:w="85" w:type="dxa"/>
              <w:bottom w:w="70" w:type="dxa"/>
              <w:right w:w="85" w:type="dxa"/>
            </w:tcMar>
            <w:vAlign w:val="center"/>
          </w:tcPr>
          <w:p w14:paraId="2B74202C" w14:textId="77777777" w:rsidR="009D0E28" w:rsidRDefault="009D0E28" w:rsidP="00A97A1E">
            <w:pPr>
              <w:keepNext/>
              <w:spacing w:after="40" w:line="264" w:lineRule="auto"/>
              <w:jc w:val="center"/>
            </w:pPr>
            <w:r>
              <w:rPr>
                <w:b/>
                <w:sz w:val="18"/>
              </w:rPr>
              <w:t>50%</w:t>
            </w:r>
            <w:r>
              <w:rPr>
                <w:b/>
                <w:sz w:val="18"/>
              </w:rPr>
              <w:t>宽度</w:t>
            </w:r>
          </w:p>
        </w:tc>
      </w:tr>
      <w:tr w:rsidR="009D0E28" w14:paraId="6044D502" w14:textId="77777777" w:rsidTr="00A97A1E">
        <w:trPr>
          <w:cantSplit/>
          <w:jc w:val="center"/>
        </w:trPr>
        <w:tc>
          <w:tcPr>
            <w:tcW w:w="1531" w:type="dxa"/>
            <w:tcMar>
              <w:top w:w="70" w:type="dxa"/>
              <w:left w:w="85" w:type="dxa"/>
              <w:bottom w:w="70" w:type="dxa"/>
              <w:right w:w="85" w:type="dxa"/>
            </w:tcMar>
            <w:vAlign w:val="center"/>
          </w:tcPr>
          <w:p w14:paraId="093DB1F7" w14:textId="77777777" w:rsidR="009D0E28" w:rsidRDefault="009D0E28" w:rsidP="00A97A1E">
            <w:pPr>
              <w:spacing w:after="40" w:line="264" w:lineRule="auto"/>
              <w:jc w:val="center"/>
            </w:pPr>
            <w:r>
              <w:rPr>
                <w:sz w:val="18"/>
              </w:rPr>
              <w:t>1.507</w:t>
            </w:r>
          </w:p>
        </w:tc>
        <w:tc>
          <w:tcPr>
            <w:tcW w:w="1531" w:type="dxa"/>
            <w:tcMar>
              <w:top w:w="70" w:type="dxa"/>
              <w:left w:w="85" w:type="dxa"/>
              <w:bottom w:w="70" w:type="dxa"/>
              <w:right w:w="85" w:type="dxa"/>
            </w:tcMar>
            <w:vAlign w:val="center"/>
          </w:tcPr>
          <w:p w14:paraId="1EE0F90B" w14:textId="77777777" w:rsidR="009D0E28" w:rsidRDefault="009D0E28" w:rsidP="00A97A1E">
            <w:pPr>
              <w:spacing w:after="40" w:line="264" w:lineRule="auto"/>
              <w:jc w:val="center"/>
            </w:pPr>
            <w:r>
              <w:rPr>
                <w:sz w:val="18"/>
              </w:rPr>
              <w:t>24.7%</w:t>
            </w:r>
          </w:p>
        </w:tc>
        <w:tc>
          <w:tcPr>
            <w:tcW w:w="1531" w:type="dxa"/>
            <w:tcMar>
              <w:top w:w="70" w:type="dxa"/>
              <w:left w:w="85" w:type="dxa"/>
              <w:bottom w:w="70" w:type="dxa"/>
              <w:right w:w="85" w:type="dxa"/>
            </w:tcMar>
            <w:vAlign w:val="center"/>
          </w:tcPr>
          <w:p w14:paraId="37BEEA32" w14:textId="77777777" w:rsidR="009D0E28" w:rsidRDefault="009D0E28" w:rsidP="00A97A1E">
            <w:pPr>
              <w:spacing w:after="40" w:line="264" w:lineRule="auto"/>
              <w:jc w:val="center"/>
            </w:pPr>
            <w:r>
              <w:rPr>
                <w:sz w:val="18"/>
              </w:rPr>
              <w:t>8.0%</w:t>
            </w:r>
          </w:p>
        </w:tc>
        <w:tc>
          <w:tcPr>
            <w:tcW w:w="1531" w:type="dxa"/>
            <w:tcMar>
              <w:top w:w="70" w:type="dxa"/>
              <w:left w:w="85" w:type="dxa"/>
              <w:bottom w:w="70" w:type="dxa"/>
              <w:right w:w="85" w:type="dxa"/>
            </w:tcMar>
            <w:vAlign w:val="center"/>
          </w:tcPr>
          <w:p w14:paraId="322B59C8" w14:textId="77777777" w:rsidR="009D0E28" w:rsidRDefault="009D0E28" w:rsidP="00A97A1E">
            <w:pPr>
              <w:spacing w:after="40" w:line="264" w:lineRule="auto"/>
              <w:jc w:val="center"/>
            </w:pPr>
            <w:r>
              <w:rPr>
                <w:sz w:val="18"/>
              </w:rPr>
              <w:t>23.5%</w:t>
            </w:r>
          </w:p>
        </w:tc>
        <w:tc>
          <w:tcPr>
            <w:tcW w:w="1531" w:type="dxa"/>
            <w:tcMar>
              <w:top w:w="70" w:type="dxa"/>
              <w:left w:w="85" w:type="dxa"/>
              <w:bottom w:w="70" w:type="dxa"/>
              <w:right w:w="85" w:type="dxa"/>
            </w:tcMar>
            <w:vAlign w:val="center"/>
          </w:tcPr>
          <w:p w14:paraId="44200A6C" w14:textId="77777777" w:rsidR="009D0E28" w:rsidRDefault="009D0E28" w:rsidP="00A97A1E">
            <w:pPr>
              <w:spacing w:after="40" w:line="264" w:lineRule="auto"/>
              <w:jc w:val="center"/>
            </w:pPr>
            <w:r>
              <w:rPr>
                <w:sz w:val="18"/>
              </w:rPr>
              <w:t>13.2 cm</w:t>
            </w:r>
          </w:p>
        </w:tc>
        <w:tc>
          <w:tcPr>
            <w:tcW w:w="1531" w:type="dxa"/>
            <w:tcMar>
              <w:top w:w="70" w:type="dxa"/>
              <w:left w:w="85" w:type="dxa"/>
              <w:bottom w:w="70" w:type="dxa"/>
              <w:right w:w="85" w:type="dxa"/>
            </w:tcMar>
            <w:vAlign w:val="center"/>
          </w:tcPr>
          <w:p w14:paraId="1C3CB6FD" w14:textId="77777777" w:rsidR="009D0E28" w:rsidRDefault="009D0E28" w:rsidP="00A97A1E">
            <w:pPr>
              <w:spacing w:after="40" w:line="264" w:lineRule="auto"/>
              <w:jc w:val="center"/>
            </w:pPr>
            <w:r>
              <w:rPr>
                <w:sz w:val="18"/>
              </w:rPr>
              <w:t>33.0 cm</w:t>
            </w:r>
          </w:p>
        </w:tc>
      </w:tr>
      <w:tr w:rsidR="009D0E28" w14:paraId="48D81D3A" w14:textId="77777777" w:rsidTr="00A97A1E">
        <w:trPr>
          <w:cantSplit/>
          <w:jc w:val="center"/>
        </w:trPr>
        <w:tc>
          <w:tcPr>
            <w:tcW w:w="1531" w:type="dxa"/>
            <w:tcMar>
              <w:top w:w="70" w:type="dxa"/>
              <w:left w:w="85" w:type="dxa"/>
              <w:bottom w:w="70" w:type="dxa"/>
              <w:right w:w="85" w:type="dxa"/>
            </w:tcMar>
            <w:vAlign w:val="center"/>
          </w:tcPr>
          <w:p w14:paraId="4BACAA68" w14:textId="77777777" w:rsidR="009D0E28" w:rsidRDefault="009D0E28" w:rsidP="00A97A1E">
            <w:pPr>
              <w:spacing w:after="40" w:line="264" w:lineRule="auto"/>
              <w:jc w:val="center"/>
            </w:pPr>
            <w:r>
              <w:rPr>
                <w:sz w:val="18"/>
              </w:rPr>
              <w:t>2.032</w:t>
            </w:r>
          </w:p>
        </w:tc>
        <w:tc>
          <w:tcPr>
            <w:tcW w:w="1531" w:type="dxa"/>
            <w:tcMar>
              <w:top w:w="70" w:type="dxa"/>
              <w:left w:w="85" w:type="dxa"/>
              <w:bottom w:w="70" w:type="dxa"/>
              <w:right w:w="85" w:type="dxa"/>
            </w:tcMar>
            <w:vAlign w:val="center"/>
          </w:tcPr>
          <w:p w14:paraId="3A123B36" w14:textId="77777777" w:rsidR="009D0E28" w:rsidRDefault="009D0E28" w:rsidP="00A97A1E">
            <w:pPr>
              <w:spacing w:after="40" w:line="264" w:lineRule="auto"/>
              <w:jc w:val="center"/>
            </w:pPr>
            <w:r>
              <w:rPr>
                <w:sz w:val="18"/>
              </w:rPr>
              <w:t>55.7%</w:t>
            </w:r>
          </w:p>
        </w:tc>
        <w:tc>
          <w:tcPr>
            <w:tcW w:w="1531" w:type="dxa"/>
            <w:tcMar>
              <w:top w:w="70" w:type="dxa"/>
              <w:left w:w="85" w:type="dxa"/>
              <w:bottom w:w="70" w:type="dxa"/>
              <w:right w:w="85" w:type="dxa"/>
            </w:tcMar>
            <w:vAlign w:val="center"/>
          </w:tcPr>
          <w:p w14:paraId="687661E1" w14:textId="77777777" w:rsidR="009D0E28" w:rsidRDefault="009D0E28" w:rsidP="00A97A1E">
            <w:pPr>
              <w:spacing w:after="40" w:line="264" w:lineRule="auto"/>
              <w:jc w:val="center"/>
            </w:pPr>
            <w:r>
              <w:rPr>
                <w:sz w:val="18"/>
              </w:rPr>
              <w:t>6.8%</w:t>
            </w:r>
          </w:p>
        </w:tc>
        <w:tc>
          <w:tcPr>
            <w:tcW w:w="1531" w:type="dxa"/>
            <w:tcMar>
              <w:top w:w="70" w:type="dxa"/>
              <w:left w:w="85" w:type="dxa"/>
              <w:bottom w:w="70" w:type="dxa"/>
              <w:right w:w="85" w:type="dxa"/>
            </w:tcMar>
            <w:vAlign w:val="center"/>
          </w:tcPr>
          <w:p w14:paraId="2095D7B9" w14:textId="77777777" w:rsidR="009D0E28" w:rsidRDefault="009D0E28" w:rsidP="00A97A1E">
            <w:pPr>
              <w:spacing w:after="40" w:line="264" w:lineRule="auto"/>
              <w:jc w:val="center"/>
            </w:pPr>
            <w:r>
              <w:rPr>
                <w:sz w:val="18"/>
              </w:rPr>
              <w:t>43.5%</w:t>
            </w:r>
          </w:p>
        </w:tc>
        <w:tc>
          <w:tcPr>
            <w:tcW w:w="1531" w:type="dxa"/>
            <w:tcMar>
              <w:top w:w="70" w:type="dxa"/>
              <w:left w:w="85" w:type="dxa"/>
              <w:bottom w:w="70" w:type="dxa"/>
              <w:right w:w="85" w:type="dxa"/>
            </w:tcMar>
            <w:vAlign w:val="center"/>
          </w:tcPr>
          <w:p w14:paraId="2F8185A9" w14:textId="77777777" w:rsidR="009D0E28" w:rsidRDefault="009D0E28" w:rsidP="00A97A1E">
            <w:pPr>
              <w:spacing w:after="40" w:line="264" w:lineRule="auto"/>
              <w:jc w:val="center"/>
            </w:pPr>
            <w:r>
              <w:rPr>
                <w:sz w:val="18"/>
              </w:rPr>
              <w:t>18.4 cm</w:t>
            </w:r>
          </w:p>
        </w:tc>
        <w:tc>
          <w:tcPr>
            <w:tcW w:w="1531" w:type="dxa"/>
            <w:tcMar>
              <w:top w:w="70" w:type="dxa"/>
              <w:left w:w="85" w:type="dxa"/>
              <w:bottom w:w="70" w:type="dxa"/>
              <w:right w:w="85" w:type="dxa"/>
            </w:tcMar>
            <w:vAlign w:val="center"/>
          </w:tcPr>
          <w:p w14:paraId="16F179BE" w14:textId="77777777" w:rsidR="009D0E28" w:rsidRDefault="009D0E28" w:rsidP="00A97A1E">
            <w:pPr>
              <w:spacing w:after="40" w:line="264" w:lineRule="auto"/>
              <w:jc w:val="center"/>
            </w:pPr>
            <w:r>
              <w:rPr>
                <w:sz w:val="18"/>
              </w:rPr>
              <w:t>45.2 cm</w:t>
            </w:r>
          </w:p>
        </w:tc>
      </w:tr>
      <w:tr w:rsidR="009D0E28" w14:paraId="6C10C011" w14:textId="77777777" w:rsidTr="00A97A1E">
        <w:trPr>
          <w:cantSplit/>
          <w:jc w:val="center"/>
        </w:trPr>
        <w:tc>
          <w:tcPr>
            <w:tcW w:w="1531" w:type="dxa"/>
            <w:tcMar>
              <w:top w:w="70" w:type="dxa"/>
              <w:left w:w="85" w:type="dxa"/>
              <w:bottom w:w="70" w:type="dxa"/>
              <w:right w:w="85" w:type="dxa"/>
            </w:tcMar>
            <w:vAlign w:val="center"/>
          </w:tcPr>
          <w:p w14:paraId="25E6248C" w14:textId="77777777" w:rsidR="009D0E28" w:rsidRDefault="009D0E28" w:rsidP="00A97A1E">
            <w:pPr>
              <w:spacing w:after="40" w:line="264" w:lineRule="auto"/>
              <w:jc w:val="center"/>
            </w:pPr>
            <w:r>
              <w:rPr>
                <w:sz w:val="18"/>
              </w:rPr>
              <w:lastRenderedPageBreak/>
              <w:t>3.016</w:t>
            </w:r>
          </w:p>
        </w:tc>
        <w:tc>
          <w:tcPr>
            <w:tcW w:w="1531" w:type="dxa"/>
            <w:tcMar>
              <w:top w:w="70" w:type="dxa"/>
              <w:left w:w="85" w:type="dxa"/>
              <w:bottom w:w="70" w:type="dxa"/>
              <w:right w:w="85" w:type="dxa"/>
            </w:tcMar>
            <w:vAlign w:val="center"/>
          </w:tcPr>
          <w:p w14:paraId="0914C69C" w14:textId="77777777" w:rsidR="009D0E28" w:rsidRDefault="009D0E28" w:rsidP="00A97A1E">
            <w:pPr>
              <w:spacing w:after="40" w:line="264" w:lineRule="auto"/>
              <w:jc w:val="center"/>
            </w:pPr>
            <w:r>
              <w:rPr>
                <w:sz w:val="18"/>
              </w:rPr>
              <w:t>74.2%</w:t>
            </w:r>
          </w:p>
        </w:tc>
        <w:tc>
          <w:tcPr>
            <w:tcW w:w="1531" w:type="dxa"/>
            <w:tcMar>
              <w:top w:w="70" w:type="dxa"/>
              <w:left w:w="85" w:type="dxa"/>
              <w:bottom w:w="70" w:type="dxa"/>
              <w:right w:w="85" w:type="dxa"/>
            </w:tcMar>
            <w:vAlign w:val="center"/>
          </w:tcPr>
          <w:p w14:paraId="7D14078A" w14:textId="77777777" w:rsidR="009D0E28" w:rsidRDefault="009D0E28" w:rsidP="00A97A1E">
            <w:pPr>
              <w:spacing w:after="40" w:line="264" w:lineRule="auto"/>
              <w:jc w:val="center"/>
            </w:pPr>
            <w:r>
              <w:rPr>
                <w:sz w:val="18"/>
              </w:rPr>
              <w:t>24.6%</w:t>
            </w:r>
          </w:p>
        </w:tc>
        <w:tc>
          <w:tcPr>
            <w:tcW w:w="1531" w:type="dxa"/>
            <w:tcMar>
              <w:top w:w="70" w:type="dxa"/>
              <w:left w:w="85" w:type="dxa"/>
              <w:bottom w:w="70" w:type="dxa"/>
              <w:right w:w="85" w:type="dxa"/>
            </w:tcMar>
            <w:vAlign w:val="center"/>
          </w:tcPr>
          <w:p w14:paraId="0472342B" w14:textId="77777777" w:rsidR="009D0E28" w:rsidRDefault="009D0E28" w:rsidP="00A97A1E">
            <w:pPr>
              <w:spacing w:after="40" w:line="264" w:lineRule="auto"/>
              <w:jc w:val="center"/>
            </w:pPr>
            <w:r>
              <w:rPr>
                <w:sz w:val="18"/>
              </w:rPr>
              <w:t>61.8%</w:t>
            </w:r>
          </w:p>
        </w:tc>
        <w:tc>
          <w:tcPr>
            <w:tcW w:w="1531" w:type="dxa"/>
            <w:tcMar>
              <w:top w:w="70" w:type="dxa"/>
              <w:left w:w="85" w:type="dxa"/>
              <w:bottom w:w="70" w:type="dxa"/>
              <w:right w:w="85" w:type="dxa"/>
            </w:tcMar>
            <w:vAlign w:val="center"/>
          </w:tcPr>
          <w:p w14:paraId="2C4812FD" w14:textId="77777777" w:rsidR="009D0E28" w:rsidRDefault="009D0E28" w:rsidP="00A97A1E">
            <w:pPr>
              <w:spacing w:after="40" w:line="264" w:lineRule="auto"/>
              <w:jc w:val="center"/>
            </w:pPr>
            <w:r>
              <w:rPr>
                <w:sz w:val="18"/>
              </w:rPr>
              <w:t>31.8 cm</w:t>
            </w:r>
          </w:p>
        </w:tc>
        <w:tc>
          <w:tcPr>
            <w:tcW w:w="1531" w:type="dxa"/>
            <w:tcMar>
              <w:top w:w="70" w:type="dxa"/>
              <w:left w:w="85" w:type="dxa"/>
              <w:bottom w:w="70" w:type="dxa"/>
              <w:right w:w="85" w:type="dxa"/>
            </w:tcMar>
            <w:vAlign w:val="center"/>
          </w:tcPr>
          <w:p w14:paraId="640D44AE" w14:textId="77777777" w:rsidR="009D0E28" w:rsidRDefault="009D0E28" w:rsidP="00A97A1E">
            <w:pPr>
              <w:spacing w:after="40" w:line="264" w:lineRule="auto"/>
              <w:jc w:val="center"/>
            </w:pPr>
            <w:r>
              <w:rPr>
                <w:sz w:val="18"/>
              </w:rPr>
              <w:t>60.1 cm</w:t>
            </w:r>
          </w:p>
        </w:tc>
      </w:tr>
      <w:tr w:rsidR="009D0E28" w14:paraId="57DA0CB6" w14:textId="77777777" w:rsidTr="00A97A1E">
        <w:trPr>
          <w:cantSplit/>
          <w:jc w:val="center"/>
        </w:trPr>
        <w:tc>
          <w:tcPr>
            <w:tcW w:w="1531" w:type="dxa"/>
            <w:tcMar>
              <w:top w:w="70" w:type="dxa"/>
              <w:left w:w="85" w:type="dxa"/>
              <w:bottom w:w="70" w:type="dxa"/>
              <w:right w:w="85" w:type="dxa"/>
            </w:tcMar>
            <w:vAlign w:val="center"/>
          </w:tcPr>
          <w:p w14:paraId="59A54BDA" w14:textId="77777777" w:rsidR="009D0E28" w:rsidRDefault="009D0E28" w:rsidP="00A97A1E">
            <w:pPr>
              <w:spacing w:after="40" w:line="264" w:lineRule="auto"/>
              <w:jc w:val="center"/>
            </w:pPr>
            <w:r>
              <w:rPr>
                <w:sz w:val="18"/>
              </w:rPr>
              <w:t>3.995</w:t>
            </w:r>
          </w:p>
        </w:tc>
        <w:tc>
          <w:tcPr>
            <w:tcW w:w="1531" w:type="dxa"/>
            <w:tcMar>
              <w:top w:w="70" w:type="dxa"/>
              <w:left w:w="85" w:type="dxa"/>
              <w:bottom w:w="70" w:type="dxa"/>
              <w:right w:w="85" w:type="dxa"/>
            </w:tcMar>
            <w:vAlign w:val="center"/>
          </w:tcPr>
          <w:p w14:paraId="355BD7D1" w14:textId="77777777" w:rsidR="009D0E28" w:rsidRDefault="009D0E28" w:rsidP="00A97A1E">
            <w:pPr>
              <w:spacing w:after="40" w:line="264" w:lineRule="auto"/>
              <w:jc w:val="center"/>
            </w:pPr>
            <w:r>
              <w:rPr>
                <w:sz w:val="18"/>
              </w:rPr>
              <w:t>79.1%</w:t>
            </w:r>
          </w:p>
        </w:tc>
        <w:tc>
          <w:tcPr>
            <w:tcW w:w="1531" w:type="dxa"/>
            <w:tcMar>
              <w:top w:w="70" w:type="dxa"/>
              <w:left w:w="85" w:type="dxa"/>
              <w:bottom w:w="70" w:type="dxa"/>
              <w:right w:w="85" w:type="dxa"/>
            </w:tcMar>
            <w:vAlign w:val="center"/>
          </w:tcPr>
          <w:p w14:paraId="1F733CCD" w14:textId="77777777" w:rsidR="009D0E28" w:rsidRDefault="009D0E28" w:rsidP="00A97A1E">
            <w:pPr>
              <w:spacing w:after="40" w:line="264" w:lineRule="auto"/>
              <w:jc w:val="center"/>
            </w:pPr>
            <w:r>
              <w:rPr>
                <w:sz w:val="18"/>
              </w:rPr>
              <w:t>38.8%</w:t>
            </w:r>
          </w:p>
        </w:tc>
        <w:tc>
          <w:tcPr>
            <w:tcW w:w="1531" w:type="dxa"/>
            <w:tcMar>
              <w:top w:w="70" w:type="dxa"/>
              <w:left w:w="85" w:type="dxa"/>
              <w:bottom w:w="70" w:type="dxa"/>
              <w:right w:w="85" w:type="dxa"/>
            </w:tcMar>
            <w:vAlign w:val="center"/>
          </w:tcPr>
          <w:p w14:paraId="22F05014" w14:textId="77777777" w:rsidR="009D0E28" w:rsidRDefault="009D0E28" w:rsidP="00A97A1E">
            <w:pPr>
              <w:spacing w:after="40" w:line="264" w:lineRule="auto"/>
              <w:jc w:val="center"/>
            </w:pPr>
            <w:r>
              <w:rPr>
                <w:sz w:val="18"/>
              </w:rPr>
              <w:t>69.0%</w:t>
            </w:r>
          </w:p>
        </w:tc>
        <w:tc>
          <w:tcPr>
            <w:tcW w:w="1531" w:type="dxa"/>
            <w:tcMar>
              <w:top w:w="70" w:type="dxa"/>
              <w:left w:w="85" w:type="dxa"/>
              <w:bottom w:w="70" w:type="dxa"/>
              <w:right w:w="85" w:type="dxa"/>
            </w:tcMar>
            <w:vAlign w:val="center"/>
          </w:tcPr>
          <w:p w14:paraId="783CCD4E" w14:textId="77777777" w:rsidR="009D0E28" w:rsidRDefault="009D0E28" w:rsidP="00A97A1E">
            <w:pPr>
              <w:spacing w:after="40" w:line="264" w:lineRule="auto"/>
              <w:jc w:val="center"/>
            </w:pPr>
            <w:r>
              <w:rPr>
                <w:sz w:val="18"/>
              </w:rPr>
              <w:t>45.0 cm</w:t>
            </w:r>
          </w:p>
        </w:tc>
        <w:tc>
          <w:tcPr>
            <w:tcW w:w="1531" w:type="dxa"/>
            <w:tcMar>
              <w:top w:w="70" w:type="dxa"/>
              <w:left w:w="85" w:type="dxa"/>
              <w:bottom w:w="70" w:type="dxa"/>
              <w:right w:w="85" w:type="dxa"/>
            </w:tcMar>
            <w:vAlign w:val="center"/>
          </w:tcPr>
          <w:p w14:paraId="4F9D1276" w14:textId="77777777" w:rsidR="009D0E28" w:rsidRDefault="009D0E28" w:rsidP="00A97A1E">
            <w:pPr>
              <w:spacing w:after="40" w:line="264" w:lineRule="auto"/>
              <w:jc w:val="center"/>
            </w:pPr>
            <w:r>
              <w:rPr>
                <w:sz w:val="18"/>
              </w:rPr>
              <w:t>&gt;80 cm</w:t>
            </w:r>
          </w:p>
        </w:tc>
      </w:tr>
      <w:tr w:rsidR="009D0E28" w14:paraId="3D338768" w14:textId="77777777" w:rsidTr="00A97A1E">
        <w:trPr>
          <w:cantSplit/>
          <w:jc w:val="center"/>
        </w:trPr>
        <w:tc>
          <w:tcPr>
            <w:tcW w:w="1531" w:type="dxa"/>
            <w:tcMar>
              <w:top w:w="70" w:type="dxa"/>
              <w:left w:w="85" w:type="dxa"/>
              <w:bottom w:w="70" w:type="dxa"/>
              <w:right w:w="85" w:type="dxa"/>
            </w:tcMar>
            <w:vAlign w:val="center"/>
          </w:tcPr>
          <w:p w14:paraId="632685C5" w14:textId="77777777" w:rsidR="009D0E28" w:rsidRDefault="009D0E28" w:rsidP="00A97A1E">
            <w:pPr>
              <w:spacing w:after="40" w:line="264" w:lineRule="auto"/>
              <w:jc w:val="center"/>
            </w:pPr>
            <w:r>
              <w:rPr>
                <w:sz w:val="18"/>
              </w:rPr>
              <w:t>5.013</w:t>
            </w:r>
          </w:p>
        </w:tc>
        <w:tc>
          <w:tcPr>
            <w:tcW w:w="1531" w:type="dxa"/>
            <w:tcMar>
              <w:top w:w="70" w:type="dxa"/>
              <w:left w:w="85" w:type="dxa"/>
              <w:bottom w:w="70" w:type="dxa"/>
              <w:right w:w="85" w:type="dxa"/>
            </w:tcMar>
            <w:vAlign w:val="center"/>
          </w:tcPr>
          <w:p w14:paraId="57E6C6BC" w14:textId="77777777" w:rsidR="009D0E28" w:rsidRDefault="009D0E28" w:rsidP="00A97A1E">
            <w:pPr>
              <w:spacing w:after="40" w:line="264" w:lineRule="auto"/>
              <w:jc w:val="center"/>
            </w:pPr>
            <w:r>
              <w:rPr>
                <w:sz w:val="18"/>
              </w:rPr>
              <w:t>85.5%</w:t>
            </w:r>
          </w:p>
        </w:tc>
        <w:tc>
          <w:tcPr>
            <w:tcW w:w="1531" w:type="dxa"/>
            <w:tcMar>
              <w:top w:w="70" w:type="dxa"/>
              <w:left w:w="85" w:type="dxa"/>
              <w:bottom w:w="70" w:type="dxa"/>
              <w:right w:w="85" w:type="dxa"/>
            </w:tcMar>
            <w:vAlign w:val="center"/>
          </w:tcPr>
          <w:p w14:paraId="4B62F0EA" w14:textId="77777777" w:rsidR="009D0E28" w:rsidRDefault="009D0E28" w:rsidP="00A97A1E">
            <w:pPr>
              <w:spacing w:after="40" w:line="264" w:lineRule="auto"/>
              <w:jc w:val="center"/>
            </w:pPr>
            <w:r>
              <w:rPr>
                <w:sz w:val="18"/>
              </w:rPr>
              <w:t>54.4%</w:t>
            </w:r>
          </w:p>
        </w:tc>
        <w:tc>
          <w:tcPr>
            <w:tcW w:w="1531" w:type="dxa"/>
            <w:tcMar>
              <w:top w:w="70" w:type="dxa"/>
              <w:left w:w="85" w:type="dxa"/>
              <w:bottom w:w="70" w:type="dxa"/>
              <w:right w:w="85" w:type="dxa"/>
            </w:tcMar>
            <w:vAlign w:val="center"/>
          </w:tcPr>
          <w:p w14:paraId="2DC119F3" w14:textId="77777777" w:rsidR="009D0E28" w:rsidRDefault="009D0E28" w:rsidP="00A97A1E">
            <w:pPr>
              <w:spacing w:after="40" w:line="264" w:lineRule="auto"/>
              <w:jc w:val="center"/>
            </w:pPr>
            <w:r>
              <w:rPr>
                <w:sz w:val="18"/>
              </w:rPr>
              <w:t>77.7%</w:t>
            </w:r>
          </w:p>
        </w:tc>
        <w:tc>
          <w:tcPr>
            <w:tcW w:w="1531" w:type="dxa"/>
            <w:tcMar>
              <w:top w:w="70" w:type="dxa"/>
              <w:left w:w="85" w:type="dxa"/>
              <w:bottom w:w="70" w:type="dxa"/>
              <w:right w:w="85" w:type="dxa"/>
            </w:tcMar>
            <w:vAlign w:val="center"/>
          </w:tcPr>
          <w:p w14:paraId="640D4A0E" w14:textId="77777777" w:rsidR="009D0E28" w:rsidRDefault="009D0E28" w:rsidP="00A97A1E">
            <w:pPr>
              <w:spacing w:after="40" w:line="264" w:lineRule="auto"/>
              <w:jc w:val="center"/>
            </w:pPr>
            <w:r>
              <w:rPr>
                <w:sz w:val="18"/>
              </w:rPr>
              <w:t>58.0 cm</w:t>
            </w:r>
          </w:p>
        </w:tc>
        <w:tc>
          <w:tcPr>
            <w:tcW w:w="1531" w:type="dxa"/>
            <w:tcMar>
              <w:top w:w="70" w:type="dxa"/>
              <w:left w:w="85" w:type="dxa"/>
              <w:bottom w:w="70" w:type="dxa"/>
              <w:right w:w="85" w:type="dxa"/>
            </w:tcMar>
            <w:vAlign w:val="center"/>
          </w:tcPr>
          <w:p w14:paraId="6CDEDF90" w14:textId="77777777" w:rsidR="009D0E28" w:rsidRDefault="009D0E28" w:rsidP="00A97A1E">
            <w:pPr>
              <w:spacing w:after="40" w:line="264" w:lineRule="auto"/>
              <w:jc w:val="center"/>
            </w:pPr>
            <w:r>
              <w:rPr>
                <w:sz w:val="18"/>
              </w:rPr>
              <w:t>&gt;80 cm</w:t>
            </w:r>
          </w:p>
        </w:tc>
      </w:tr>
    </w:tbl>
    <w:p w14:paraId="7CDE706D" w14:textId="77777777" w:rsidR="002A547D" w:rsidRDefault="001A246F">
      <w:pPr>
        <w:pStyle w:val="21"/>
        <w:spacing w:before="240" w:after="140"/>
        <w:jc w:val="both"/>
        <w:rPr>
          <w:lang w:eastAsia="zh-CN"/>
        </w:rPr>
      </w:pPr>
      <w:r>
        <w:rPr>
          <w:rFonts w:ascii="Times New Roman" w:eastAsia="黑体" w:hAnsi="Times New Roman"/>
          <w:lang w:eastAsia="zh-CN"/>
        </w:rPr>
        <w:t xml:space="preserve">3.3 </w:t>
      </w:r>
      <w:r>
        <w:rPr>
          <w:rFonts w:ascii="Times New Roman" w:eastAsia="黑体" w:hAnsi="Times New Roman"/>
          <w:lang w:eastAsia="zh-CN"/>
        </w:rPr>
        <w:t>结论</w:t>
      </w:r>
    </w:p>
    <w:p w14:paraId="7C8C0905" w14:textId="77777777" w:rsidR="009D0E28" w:rsidRDefault="009D0E28" w:rsidP="009D0E28">
      <w:pPr>
        <w:spacing w:after="100"/>
        <w:ind w:firstLine="480"/>
        <w:jc w:val="both"/>
        <w:rPr>
          <w:lang w:eastAsia="zh-CN"/>
        </w:rPr>
      </w:pPr>
      <w:r>
        <w:rPr>
          <w:lang w:eastAsia="zh-CN"/>
        </w:rPr>
        <w:t>（</w:t>
      </w:r>
      <w:r>
        <w:rPr>
          <w:lang w:eastAsia="zh-CN"/>
        </w:rPr>
        <w:t>1</w:t>
      </w:r>
      <w:r>
        <w:rPr>
          <w:lang w:eastAsia="zh-CN"/>
        </w:rPr>
        <w:t>）中心亮度随距离下降，接近平方反比（</w:t>
      </w:r>
      <w:r>
        <w:rPr>
          <w:lang w:eastAsia="zh-CN"/>
        </w:rPr>
        <w:t>r^−1.87</w:t>
      </w:r>
      <w:r>
        <w:rPr>
          <w:lang w:eastAsia="zh-CN"/>
        </w:rPr>
        <w:t>），</w:t>
      </w:r>
      <w:r>
        <w:rPr>
          <w:lang w:eastAsia="zh-CN"/>
        </w:rPr>
        <w:t>1.5-5 m</w:t>
      </w:r>
      <w:r>
        <w:rPr>
          <w:lang w:eastAsia="zh-CN"/>
        </w:rPr>
        <w:t>内可以用这一关系做距离修正。</w:t>
      </w:r>
    </w:p>
    <w:p w14:paraId="2342F5BC" w14:textId="77777777" w:rsidR="009D0E28" w:rsidRDefault="009D0E28" w:rsidP="009D0E28">
      <w:pPr>
        <w:spacing w:after="100"/>
        <w:ind w:firstLine="480"/>
        <w:jc w:val="both"/>
        <w:rPr>
          <w:lang w:eastAsia="zh-CN"/>
        </w:rPr>
      </w:pPr>
      <w:r>
        <w:rPr>
          <w:lang w:eastAsia="zh-CN"/>
        </w:rPr>
        <w:t>（</w:t>
      </w:r>
      <w:r>
        <w:rPr>
          <w:lang w:eastAsia="zh-CN"/>
        </w:rPr>
        <w:t>2</w:t>
      </w:r>
      <w:r>
        <w:rPr>
          <w:lang w:eastAsia="zh-CN"/>
        </w:rPr>
        <w:t>）现有灯</w:t>
      </w:r>
      <w:r>
        <w:rPr>
          <w:lang w:eastAsia="zh-CN"/>
        </w:rPr>
        <w:t>“</w:t>
      </w:r>
      <w:r>
        <w:rPr>
          <w:lang w:eastAsia="zh-CN"/>
        </w:rPr>
        <w:t>中心亮、光斑窄</w:t>
      </w:r>
      <w:r>
        <w:rPr>
          <w:lang w:eastAsia="zh-CN"/>
        </w:rPr>
        <w:t>”</w:t>
      </w:r>
      <w:r>
        <w:rPr>
          <w:lang w:eastAsia="zh-CN"/>
        </w:rPr>
        <w:t>：距离越远光斑越宽，但中心亮度下降更快，二者不可兼得。</w:t>
      </w:r>
    </w:p>
    <w:p w14:paraId="5AD9FCF2" w14:textId="77777777" w:rsidR="009D0E28" w:rsidRDefault="009D0E28" w:rsidP="009D0E28">
      <w:pPr>
        <w:spacing w:after="100"/>
        <w:ind w:firstLine="480"/>
        <w:jc w:val="both"/>
        <w:rPr>
          <w:lang w:eastAsia="zh-CN"/>
        </w:rPr>
      </w:pPr>
      <w:r>
        <w:rPr>
          <w:lang w:eastAsia="zh-CN"/>
        </w:rPr>
        <w:t>（</w:t>
      </w:r>
      <w:r>
        <w:rPr>
          <w:lang w:eastAsia="zh-CN"/>
        </w:rPr>
        <w:t>3</w:t>
      </w:r>
      <w:r>
        <w:rPr>
          <w:lang w:eastAsia="zh-CN"/>
        </w:rPr>
        <w:t>）已测距离下都达不到</w:t>
      </w:r>
      <w:r>
        <w:rPr>
          <w:lang w:eastAsia="zh-CN"/>
        </w:rPr>
        <w:t>50 cm</w:t>
      </w:r>
      <w:r>
        <w:rPr>
          <w:lang w:eastAsia="zh-CN"/>
        </w:rPr>
        <w:t>范围</w:t>
      </w:r>
      <w:r>
        <w:rPr>
          <w:lang w:eastAsia="zh-CN"/>
        </w:rPr>
        <w:t>80%</w:t>
      </w:r>
      <w:r>
        <w:rPr>
          <w:lang w:eastAsia="zh-CN"/>
        </w:rPr>
        <w:t>均匀（最好的</w:t>
      </w:r>
      <w:r>
        <w:rPr>
          <w:lang w:eastAsia="zh-CN"/>
        </w:rPr>
        <w:t>5 m</w:t>
      </w:r>
      <w:r>
        <w:rPr>
          <w:lang w:eastAsia="zh-CN"/>
        </w:rPr>
        <w:t>约</w:t>
      </w:r>
      <w:r>
        <w:rPr>
          <w:lang w:eastAsia="zh-CN"/>
        </w:rPr>
        <w:t>78%</w:t>
      </w:r>
      <w:r>
        <w:rPr>
          <w:lang w:eastAsia="zh-CN"/>
        </w:rPr>
        <w:t>）。现有灯只适合小范围测量；要满足</w:t>
      </w:r>
      <w:r>
        <w:rPr>
          <w:lang w:eastAsia="zh-CN"/>
        </w:rPr>
        <w:t>50-100 cm</w:t>
      </w:r>
      <w:r>
        <w:rPr>
          <w:lang w:eastAsia="zh-CN"/>
        </w:rPr>
        <w:t>均匀照明，需换广角灯或加扩散片。</w:t>
      </w:r>
    </w:p>
    <w:p w14:paraId="77C9ACF9" w14:textId="77777777" w:rsidR="009D0E28" w:rsidRDefault="009D0E28" w:rsidP="009D0E28">
      <w:pPr>
        <w:spacing w:after="100"/>
        <w:ind w:firstLine="480"/>
        <w:jc w:val="both"/>
        <w:rPr>
          <w:lang w:eastAsia="zh-CN"/>
        </w:rPr>
      </w:pPr>
      <w:r>
        <w:rPr>
          <w:lang w:eastAsia="zh-CN"/>
        </w:rPr>
        <w:t>（</w:t>
      </w:r>
      <w:r>
        <w:rPr>
          <w:lang w:eastAsia="zh-CN"/>
        </w:rPr>
        <w:t>4</w:t>
      </w:r>
      <w:r>
        <w:rPr>
          <w:lang w:eastAsia="zh-CN"/>
        </w:rPr>
        <w:t>）如继续使用现有灯，约</w:t>
      </w:r>
      <w:r>
        <w:rPr>
          <w:lang w:eastAsia="zh-CN"/>
        </w:rPr>
        <w:t>4 m</w:t>
      </w:r>
      <w:r>
        <w:rPr>
          <w:lang w:eastAsia="zh-CN"/>
        </w:rPr>
        <w:t>是兼顾亮度与光斑宽度的折中距离。</w:t>
      </w:r>
    </w:p>
    <w:p w14:paraId="0EFDBD3A" w14:textId="77777777" w:rsidR="009D0E28" w:rsidRDefault="009D0E28" w:rsidP="009D0E28">
      <w:pPr>
        <w:spacing w:after="100"/>
        <w:ind w:firstLine="480"/>
        <w:jc w:val="both"/>
        <w:rPr>
          <w:lang w:eastAsia="zh-CN"/>
        </w:rPr>
      </w:pPr>
      <w:r>
        <w:rPr>
          <w:lang w:eastAsia="zh-CN"/>
        </w:rPr>
        <w:t>（</w:t>
      </w:r>
      <w:r>
        <w:rPr>
          <w:lang w:eastAsia="zh-CN"/>
        </w:rPr>
        <w:t>5</w:t>
      </w:r>
      <w:r>
        <w:rPr>
          <w:lang w:eastAsia="zh-CN"/>
        </w:rPr>
        <w:t>）灯与测量系统的重复性较好：中心重复差和约</w:t>
      </w:r>
      <w:r>
        <w:rPr>
          <w:lang w:eastAsia="zh-CN"/>
        </w:rPr>
        <w:t>40 min</w:t>
      </w:r>
      <w:r>
        <w:rPr>
          <w:lang w:eastAsia="zh-CN"/>
        </w:rPr>
        <w:t>内的变化均在</w:t>
      </w:r>
      <w:r>
        <w:rPr>
          <w:lang w:eastAsia="zh-CN"/>
        </w:rPr>
        <w:t>2.5%</w:t>
      </w:r>
      <w:r>
        <w:rPr>
          <w:lang w:eastAsia="zh-CN"/>
        </w:rPr>
        <w:t>以内。</w:t>
      </w:r>
    </w:p>
    <w:p w14:paraId="37511BC9" w14:textId="77777777" w:rsidR="009D0E28" w:rsidRDefault="009D0E28" w:rsidP="009D0E28">
      <w:pPr>
        <w:spacing w:after="100"/>
        <w:ind w:firstLine="480"/>
        <w:jc w:val="both"/>
        <w:rPr>
          <w:lang w:eastAsia="zh-CN"/>
        </w:rPr>
      </w:pPr>
      <w:r>
        <w:rPr>
          <w:lang w:eastAsia="zh-CN"/>
        </w:rPr>
        <w:t>（</w:t>
      </w:r>
      <w:r>
        <w:rPr>
          <w:lang w:eastAsia="zh-CN"/>
        </w:rPr>
        <w:t>6</w:t>
      </w:r>
      <w:r>
        <w:rPr>
          <w:lang w:eastAsia="zh-CN"/>
        </w:rPr>
        <w:t>）光谱形状不随距离和横向位置变化，距离只改变照明强度。</w:t>
      </w:r>
    </w:p>
    <w:p w14:paraId="3DA3ACF6" w14:textId="77777777" w:rsidR="009D0E28" w:rsidRDefault="009D0E28" w:rsidP="009D0E28">
      <w:pPr>
        <w:spacing w:after="100"/>
        <w:ind w:firstLine="480"/>
        <w:jc w:val="both"/>
        <w:rPr>
          <w:lang w:eastAsia="zh-CN"/>
        </w:rPr>
      </w:pPr>
      <w:r>
        <w:rPr>
          <w:lang w:eastAsia="zh-CN"/>
        </w:rPr>
        <w:t>（</w:t>
      </w:r>
      <w:r>
        <w:rPr>
          <w:lang w:eastAsia="zh-CN"/>
        </w:rPr>
        <w:t>7</w:t>
      </w:r>
      <w:r>
        <w:rPr>
          <w:lang w:eastAsia="zh-CN"/>
        </w:rPr>
        <w:t>）数据局限：横向只测到</w:t>
      </w:r>
      <w:r>
        <w:rPr>
          <w:lang w:eastAsia="zh-CN"/>
        </w:rPr>
        <w:t>±40 cm</w:t>
      </w:r>
      <w:r>
        <w:rPr>
          <w:lang w:eastAsia="zh-CN"/>
        </w:rPr>
        <w:t>，评价</w:t>
      </w:r>
      <w:r>
        <w:rPr>
          <w:lang w:eastAsia="zh-CN"/>
        </w:rPr>
        <w:t>100 cm</w:t>
      </w:r>
      <w:r>
        <w:rPr>
          <w:lang w:eastAsia="zh-CN"/>
        </w:rPr>
        <w:t>光斑需补测</w:t>
      </w:r>
      <w:r>
        <w:rPr>
          <w:lang w:eastAsia="zh-CN"/>
        </w:rPr>
        <w:t>±50 cm</w:t>
      </w:r>
      <w:r>
        <w:rPr>
          <w:lang w:eastAsia="zh-CN"/>
        </w:rPr>
        <w:t>；</w:t>
      </w:r>
      <w:r>
        <w:rPr>
          <w:lang w:eastAsia="zh-CN"/>
        </w:rPr>
        <w:t>1.5 m</w:t>
      </w:r>
      <w:r>
        <w:rPr>
          <w:lang w:eastAsia="zh-CN"/>
        </w:rPr>
        <w:t>组受暮光影响，边缘数据仅作参考。</w:t>
      </w:r>
    </w:p>
    <w:p w14:paraId="4B2F2305" w14:textId="77777777" w:rsidR="002A547D" w:rsidRDefault="001A246F">
      <w:pPr>
        <w:pStyle w:val="1"/>
        <w:pageBreakBefore/>
        <w:spacing w:before="240" w:after="140"/>
        <w:jc w:val="both"/>
        <w:rPr>
          <w:lang w:eastAsia="zh-CN"/>
        </w:rPr>
      </w:pPr>
      <w:bookmarkStart w:id="3" w:name="_Toc241158675"/>
      <w:r>
        <w:rPr>
          <w:rFonts w:ascii="Times New Roman" w:eastAsia="黑体" w:hAnsi="Times New Roman"/>
          <w:lang w:eastAsia="zh-CN"/>
        </w:rPr>
        <w:lastRenderedPageBreak/>
        <w:t xml:space="preserve">4 </w:t>
      </w:r>
      <w:r>
        <w:rPr>
          <w:rFonts w:ascii="Times New Roman" w:eastAsia="黑体" w:hAnsi="Times New Roman"/>
          <w:lang w:eastAsia="zh-CN"/>
        </w:rPr>
        <w:t>积分时间响应比例与工作码值</w:t>
      </w:r>
      <w:bookmarkEnd w:id="3"/>
    </w:p>
    <w:p w14:paraId="6A5F65DC" w14:textId="77777777" w:rsidR="002A547D" w:rsidRDefault="001A246F">
      <w:pPr>
        <w:spacing w:after="100"/>
        <w:ind w:firstLine="480"/>
        <w:jc w:val="both"/>
        <w:rPr>
          <w:lang w:eastAsia="zh-CN"/>
        </w:rPr>
      </w:pPr>
      <w:r>
        <w:rPr>
          <w:b/>
          <w:lang w:eastAsia="zh-CN"/>
        </w:rPr>
        <w:t>本章要点：</w:t>
      </w:r>
      <w:r>
        <w:rPr>
          <w:lang w:eastAsia="zh-CN"/>
        </w:rPr>
        <w:t>探头读数与积分时间成正比这一点基本成立：信号在</w:t>
      </w:r>
      <w:r>
        <w:rPr>
          <w:lang w:eastAsia="zh-CN"/>
        </w:rPr>
        <w:t>4000-45000 DN</w:t>
      </w:r>
      <w:r>
        <w:rPr>
          <w:lang w:eastAsia="zh-CN"/>
        </w:rPr>
        <w:t>之间时，把一个积分时间的读数换算到另一个积分时间，误差不到</w:t>
      </w:r>
      <w:r>
        <w:rPr>
          <w:lang w:eastAsia="zh-CN"/>
        </w:rPr>
        <w:t>2%</w:t>
      </w:r>
      <w:r>
        <w:rPr>
          <w:lang w:eastAsia="zh-CN"/>
        </w:rPr>
        <w:t>。这意味着水体和参考板可以用不同积分时间测量，再按时间比例归一化。信号太弱（</w:t>
      </w:r>
      <w:r>
        <w:rPr>
          <w:lang w:eastAsia="zh-CN"/>
        </w:rPr>
        <w:t>&lt;4000 DN</w:t>
      </w:r>
      <w:r>
        <w:rPr>
          <w:lang w:eastAsia="zh-CN"/>
        </w:rPr>
        <w:t>）时换算误差变大，太强（</w:t>
      </w:r>
      <w:r>
        <w:rPr>
          <w:lang w:eastAsia="zh-CN"/>
        </w:rPr>
        <w:t>&gt;45000 DN</w:t>
      </w:r>
      <w:r>
        <w:rPr>
          <w:lang w:eastAsia="zh-CN"/>
        </w:rPr>
        <w:t>）时读数开始偏低；现场应把积分时间调到让目标通道落在这个范围内，最好在</w:t>
      </w:r>
      <w:r>
        <w:rPr>
          <w:lang w:eastAsia="zh-CN"/>
        </w:rPr>
        <w:t>25000-35000 DN</w:t>
      </w:r>
      <w:r>
        <w:rPr>
          <w:lang w:eastAsia="zh-CN"/>
        </w:rPr>
        <w:t>。</w:t>
      </w:r>
    </w:p>
    <w:p w14:paraId="68D38A1A" w14:textId="77777777" w:rsidR="002A547D" w:rsidRDefault="001A246F">
      <w:pPr>
        <w:pStyle w:val="21"/>
        <w:spacing w:before="240" w:after="140"/>
        <w:jc w:val="both"/>
        <w:rPr>
          <w:lang w:eastAsia="zh-CN"/>
        </w:rPr>
      </w:pPr>
      <w:r>
        <w:rPr>
          <w:rFonts w:ascii="Times New Roman" w:eastAsia="黑体" w:hAnsi="Times New Roman"/>
          <w:lang w:eastAsia="zh-CN"/>
        </w:rPr>
        <w:t xml:space="preserve">4.1 </w:t>
      </w:r>
      <w:r>
        <w:rPr>
          <w:rFonts w:ascii="Times New Roman" w:eastAsia="黑体" w:hAnsi="Times New Roman"/>
          <w:lang w:eastAsia="zh-CN"/>
        </w:rPr>
        <w:t>实验条件</w:t>
      </w:r>
    </w:p>
    <w:p w14:paraId="1665F7D7" w14:textId="77777777" w:rsidR="002A547D" w:rsidRDefault="001A246F">
      <w:pPr>
        <w:spacing w:after="100"/>
        <w:ind w:firstLine="480"/>
        <w:jc w:val="both"/>
        <w:rPr>
          <w:lang w:eastAsia="zh-CN"/>
        </w:rPr>
      </w:pPr>
      <w:r>
        <w:rPr>
          <w:lang w:eastAsia="zh-CN"/>
        </w:rPr>
        <w:t>在光源不变的条件下，以</w:t>
      </w:r>
      <w:r>
        <w:rPr>
          <w:lang w:eastAsia="zh-CN"/>
        </w:rPr>
        <w:t>32/64 ms</w:t>
      </w:r>
      <w:r>
        <w:rPr>
          <w:lang w:eastAsia="zh-CN"/>
        </w:rPr>
        <w:t>和</w:t>
      </w:r>
      <w:r>
        <w:rPr>
          <w:lang w:eastAsia="zh-CN"/>
        </w:rPr>
        <w:t>64(62)/128 ms</w:t>
      </w:r>
      <w:r>
        <w:rPr>
          <w:lang w:eastAsia="zh-CN"/>
        </w:rPr>
        <w:t>组成</w:t>
      </w:r>
      <w:r>
        <w:rPr>
          <w:lang w:eastAsia="zh-CN"/>
        </w:rPr>
        <w:t>6</w:t>
      </w:r>
      <w:r>
        <w:rPr>
          <w:lang w:eastAsia="zh-CN"/>
        </w:rPr>
        <w:t>组长、短积分时间配对，每档</w:t>
      </w:r>
      <w:r>
        <w:rPr>
          <w:lang w:eastAsia="zh-CN"/>
        </w:rPr>
        <w:t>30-50</w:t>
      </w:r>
      <w:r>
        <w:rPr>
          <w:lang w:eastAsia="zh-CN"/>
        </w:rPr>
        <w:t>帧，</w:t>
      </w:r>
      <w:r>
        <w:rPr>
          <w:lang w:eastAsia="zh-CN"/>
        </w:rPr>
        <w:t>N</w:t>
      </w:r>
      <w:r>
        <w:rPr>
          <w:lang w:eastAsia="zh-CN"/>
        </w:rPr>
        <w:t>模式数据扣除</w:t>
      </w:r>
      <w:r>
        <w:rPr>
          <w:lang w:eastAsia="zh-CN"/>
        </w:rPr>
        <w:t>1000 DN</w:t>
      </w:r>
      <w:r>
        <w:rPr>
          <w:lang w:eastAsia="zh-CN"/>
        </w:rPr>
        <w:t>固定偏置。以短积分实测值按时间倍率推算长积分的理论值，计算实测与理论的相对偏差</w:t>
      </w:r>
      <w:r>
        <w:rPr>
          <w:lang w:eastAsia="zh-CN"/>
        </w:rPr>
        <w:t>δ</w:t>
      </w:r>
      <w:r>
        <w:rPr>
          <w:lang w:eastAsia="zh-CN"/>
        </w:rPr>
        <w:t>，并按长积分净光码值分段统计。</w:t>
      </w:r>
    </w:p>
    <w:p w14:paraId="60E1B843" w14:textId="77777777" w:rsidR="002A547D" w:rsidRDefault="001A246F">
      <w:pPr>
        <w:pStyle w:val="21"/>
        <w:spacing w:before="240" w:after="140"/>
        <w:jc w:val="both"/>
        <w:rPr>
          <w:lang w:eastAsia="zh-CN"/>
        </w:rPr>
      </w:pPr>
      <w:r>
        <w:rPr>
          <w:rFonts w:ascii="Times New Roman" w:eastAsia="黑体" w:hAnsi="Times New Roman"/>
          <w:lang w:eastAsia="zh-CN"/>
        </w:rPr>
        <w:t xml:space="preserve">4.2 </w:t>
      </w:r>
      <w:r>
        <w:rPr>
          <w:rFonts w:ascii="Times New Roman" w:eastAsia="黑体" w:hAnsi="Times New Roman"/>
          <w:lang w:eastAsia="zh-CN"/>
        </w:rPr>
        <w:t>主要结果</w:t>
      </w:r>
    </w:p>
    <w:p w14:paraId="4E66D547" w14:textId="77777777" w:rsidR="002A547D" w:rsidRDefault="001A246F">
      <w:pPr>
        <w:pStyle w:val="af7"/>
        <w:keepNext/>
        <w:keepLines/>
        <w:spacing w:line="276" w:lineRule="auto"/>
        <w:jc w:val="center"/>
        <w:rPr>
          <w:lang w:eastAsia="zh-CN"/>
        </w:rPr>
      </w:pPr>
      <w:r>
        <w:rPr>
          <w:lang w:eastAsia="zh-CN"/>
        </w:rPr>
        <w:t>表</w:t>
      </w:r>
      <w:r>
        <w:rPr>
          <w:lang w:eastAsia="zh-CN"/>
        </w:rPr>
        <w:t xml:space="preserve">4-1  </w:t>
      </w:r>
      <w:r>
        <w:rPr>
          <w:lang w:eastAsia="zh-CN"/>
        </w:rPr>
        <w:t>净光码值分段统计</w:t>
      </w:r>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1531"/>
        <w:gridCol w:w="1531"/>
        <w:gridCol w:w="1531"/>
        <w:gridCol w:w="1531"/>
        <w:gridCol w:w="1531"/>
        <w:gridCol w:w="1531"/>
      </w:tblGrid>
      <w:tr w:rsidR="00E71A2E" w14:paraId="2AF3186C" w14:textId="77777777">
        <w:trPr>
          <w:cantSplit/>
          <w:tblHeader/>
          <w:jc w:val="center"/>
        </w:trPr>
        <w:tc>
          <w:tcPr>
            <w:tcW w:w="1531" w:type="dxa"/>
            <w:shd w:val="clear" w:color="auto" w:fill="E8ECF0"/>
            <w:tcMar>
              <w:top w:w="70" w:type="dxa"/>
              <w:left w:w="85" w:type="dxa"/>
              <w:bottom w:w="70" w:type="dxa"/>
              <w:right w:w="85" w:type="dxa"/>
            </w:tcMar>
            <w:vAlign w:val="center"/>
          </w:tcPr>
          <w:p w14:paraId="5A10F70F" w14:textId="77777777" w:rsidR="00E71A2E" w:rsidRDefault="001A246F">
            <w:pPr>
              <w:keepNext/>
              <w:spacing w:after="40" w:line="264" w:lineRule="auto"/>
              <w:jc w:val="center"/>
            </w:pPr>
            <w:r>
              <w:rPr>
                <w:b/>
                <w:sz w:val="18"/>
              </w:rPr>
              <w:t>长积分净光区间</w:t>
            </w:r>
            <w:r>
              <w:rPr>
                <w:b/>
                <w:sz w:val="18"/>
              </w:rPr>
              <w:t xml:space="preserve"> / DN</w:t>
            </w:r>
          </w:p>
        </w:tc>
        <w:tc>
          <w:tcPr>
            <w:tcW w:w="1531" w:type="dxa"/>
            <w:shd w:val="clear" w:color="auto" w:fill="E8ECF0"/>
            <w:tcMar>
              <w:top w:w="70" w:type="dxa"/>
              <w:left w:w="85" w:type="dxa"/>
              <w:bottom w:w="70" w:type="dxa"/>
              <w:right w:w="85" w:type="dxa"/>
            </w:tcMar>
            <w:vAlign w:val="center"/>
          </w:tcPr>
          <w:p w14:paraId="57E2D45D" w14:textId="77777777" w:rsidR="00E71A2E" w:rsidRDefault="001A246F">
            <w:pPr>
              <w:keepNext/>
              <w:spacing w:after="40" w:line="264" w:lineRule="auto"/>
              <w:jc w:val="center"/>
            </w:pPr>
            <w:r>
              <w:rPr>
                <w:b/>
                <w:sz w:val="18"/>
              </w:rPr>
              <w:t>数据点数</w:t>
            </w:r>
          </w:p>
        </w:tc>
        <w:tc>
          <w:tcPr>
            <w:tcW w:w="1531" w:type="dxa"/>
            <w:shd w:val="clear" w:color="auto" w:fill="E8ECF0"/>
            <w:tcMar>
              <w:top w:w="70" w:type="dxa"/>
              <w:left w:w="85" w:type="dxa"/>
              <w:bottom w:w="70" w:type="dxa"/>
              <w:right w:w="85" w:type="dxa"/>
            </w:tcMar>
            <w:vAlign w:val="center"/>
          </w:tcPr>
          <w:p w14:paraId="33F9CC6D" w14:textId="77777777" w:rsidR="00E71A2E" w:rsidRDefault="001A246F">
            <w:pPr>
              <w:keepNext/>
              <w:spacing w:after="40" w:line="264" w:lineRule="auto"/>
              <w:jc w:val="center"/>
            </w:pPr>
            <w:r>
              <w:rPr>
                <w:b/>
                <w:sz w:val="18"/>
              </w:rPr>
              <w:t>涉及组数</w:t>
            </w:r>
          </w:p>
        </w:tc>
        <w:tc>
          <w:tcPr>
            <w:tcW w:w="1531" w:type="dxa"/>
            <w:shd w:val="clear" w:color="auto" w:fill="E8ECF0"/>
            <w:tcMar>
              <w:top w:w="70" w:type="dxa"/>
              <w:left w:w="85" w:type="dxa"/>
              <w:bottom w:w="70" w:type="dxa"/>
              <w:right w:w="85" w:type="dxa"/>
            </w:tcMar>
            <w:vAlign w:val="center"/>
          </w:tcPr>
          <w:p w14:paraId="112446DF" w14:textId="77777777" w:rsidR="00E71A2E" w:rsidRDefault="001A246F">
            <w:pPr>
              <w:keepNext/>
              <w:spacing w:after="40" w:line="264" w:lineRule="auto"/>
              <w:jc w:val="center"/>
            </w:pPr>
            <w:r>
              <w:rPr>
                <w:b/>
                <w:sz w:val="18"/>
              </w:rPr>
              <w:t>δ</w:t>
            </w:r>
            <w:r>
              <w:rPr>
                <w:b/>
                <w:sz w:val="18"/>
              </w:rPr>
              <w:t>中位数</w:t>
            </w:r>
          </w:p>
        </w:tc>
        <w:tc>
          <w:tcPr>
            <w:tcW w:w="1531" w:type="dxa"/>
            <w:shd w:val="clear" w:color="auto" w:fill="E8ECF0"/>
            <w:tcMar>
              <w:top w:w="70" w:type="dxa"/>
              <w:left w:w="85" w:type="dxa"/>
              <w:bottom w:w="70" w:type="dxa"/>
              <w:right w:w="85" w:type="dxa"/>
            </w:tcMar>
            <w:vAlign w:val="center"/>
          </w:tcPr>
          <w:p w14:paraId="37BF8140" w14:textId="77777777" w:rsidR="00E71A2E" w:rsidRDefault="001A246F">
            <w:pPr>
              <w:keepNext/>
              <w:spacing w:after="40" w:line="264" w:lineRule="auto"/>
              <w:jc w:val="center"/>
            </w:pPr>
            <w:r>
              <w:rPr>
                <w:b/>
                <w:sz w:val="18"/>
              </w:rPr>
              <w:t>|δ|95</w:t>
            </w:r>
            <w:r>
              <w:rPr>
                <w:b/>
                <w:sz w:val="18"/>
              </w:rPr>
              <w:t>分位</w:t>
            </w:r>
          </w:p>
        </w:tc>
        <w:tc>
          <w:tcPr>
            <w:tcW w:w="1531" w:type="dxa"/>
            <w:shd w:val="clear" w:color="auto" w:fill="E8ECF0"/>
            <w:tcMar>
              <w:top w:w="70" w:type="dxa"/>
              <w:left w:w="85" w:type="dxa"/>
              <w:bottom w:w="70" w:type="dxa"/>
              <w:right w:w="85" w:type="dxa"/>
            </w:tcMar>
            <w:vAlign w:val="center"/>
          </w:tcPr>
          <w:p w14:paraId="48CE3C7B" w14:textId="77777777" w:rsidR="00E71A2E" w:rsidRDefault="001A246F">
            <w:pPr>
              <w:keepNext/>
              <w:spacing w:after="40" w:line="264" w:lineRule="auto"/>
              <w:jc w:val="center"/>
            </w:pPr>
            <w:r>
              <w:rPr>
                <w:b/>
                <w:sz w:val="18"/>
              </w:rPr>
              <w:t>最大</w:t>
            </w:r>
            <w:r>
              <w:rPr>
                <w:b/>
                <w:sz w:val="18"/>
              </w:rPr>
              <w:t>|δ|</w:t>
            </w:r>
          </w:p>
        </w:tc>
      </w:tr>
      <w:tr w:rsidR="00E71A2E" w14:paraId="49ABC04A" w14:textId="77777777">
        <w:trPr>
          <w:cantSplit/>
          <w:jc w:val="center"/>
        </w:trPr>
        <w:tc>
          <w:tcPr>
            <w:tcW w:w="1531" w:type="dxa"/>
            <w:tcMar>
              <w:top w:w="70" w:type="dxa"/>
              <w:left w:w="85" w:type="dxa"/>
              <w:bottom w:w="70" w:type="dxa"/>
              <w:right w:w="85" w:type="dxa"/>
            </w:tcMar>
            <w:vAlign w:val="center"/>
          </w:tcPr>
          <w:p w14:paraId="4AFCA3A0" w14:textId="77777777" w:rsidR="00E71A2E" w:rsidRDefault="001A246F">
            <w:pPr>
              <w:spacing w:after="40" w:line="264" w:lineRule="auto"/>
              <w:jc w:val="center"/>
            </w:pPr>
            <w:r>
              <w:rPr>
                <w:sz w:val="18"/>
              </w:rPr>
              <w:t>[0, 4000)</w:t>
            </w:r>
          </w:p>
        </w:tc>
        <w:tc>
          <w:tcPr>
            <w:tcW w:w="1531" w:type="dxa"/>
            <w:tcMar>
              <w:top w:w="70" w:type="dxa"/>
              <w:left w:w="85" w:type="dxa"/>
              <w:bottom w:w="70" w:type="dxa"/>
              <w:right w:w="85" w:type="dxa"/>
            </w:tcMar>
            <w:vAlign w:val="center"/>
          </w:tcPr>
          <w:p w14:paraId="591E1A66" w14:textId="77777777" w:rsidR="00E71A2E" w:rsidRDefault="001A246F">
            <w:pPr>
              <w:spacing w:after="40" w:line="264" w:lineRule="auto"/>
              <w:jc w:val="center"/>
            </w:pPr>
            <w:r>
              <w:rPr>
                <w:sz w:val="18"/>
              </w:rPr>
              <w:t>292</w:t>
            </w:r>
          </w:p>
        </w:tc>
        <w:tc>
          <w:tcPr>
            <w:tcW w:w="1531" w:type="dxa"/>
            <w:tcMar>
              <w:top w:w="70" w:type="dxa"/>
              <w:left w:w="85" w:type="dxa"/>
              <w:bottom w:w="70" w:type="dxa"/>
              <w:right w:w="85" w:type="dxa"/>
            </w:tcMar>
            <w:vAlign w:val="center"/>
          </w:tcPr>
          <w:p w14:paraId="72E79CC2" w14:textId="77777777" w:rsidR="00E71A2E" w:rsidRDefault="001A246F">
            <w:pPr>
              <w:spacing w:after="40" w:line="264" w:lineRule="auto"/>
              <w:jc w:val="center"/>
            </w:pPr>
            <w:r>
              <w:rPr>
                <w:sz w:val="18"/>
              </w:rPr>
              <w:t>6</w:t>
            </w:r>
          </w:p>
        </w:tc>
        <w:tc>
          <w:tcPr>
            <w:tcW w:w="1531" w:type="dxa"/>
            <w:tcMar>
              <w:top w:w="70" w:type="dxa"/>
              <w:left w:w="85" w:type="dxa"/>
              <w:bottom w:w="70" w:type="dxa"/>
              <w:right w:w="85" w:type="dxa"/>
            </w:tcMar>
            <w:vAlign w:val="center"/>
          </w:tcPr>
          <w:p w14:paraId="3A75B949" w14:textId="77777777" w:rsidR="00E71A2E" w:rsidRDefault="001A246F">
            <w:pPr>
              <w:spacing w:after="40" w:line="264" w:lineRule="auto"/>
              <w:jc w:val="center"/>
            </w:pPr>
            <w:r>
              <w:rPr>
                <w:sz w:val="18"/>
              </w:rPr>
              <w:t>−0.187%</w:t>
            </w:r>
          </w:p>
        </w:tc>
        <w:tc>
          <w:tcPr>
            <w:tcW w:w="1531" w:type="dxa"/>
            <w:tcMar>
              <w:top w:w="70" w:type="dxa"/>
              <w:left w:w="85" w:type="dxa"/>
              <w:bottom w:w="70" w:type="dxa"/>
              <w:right w:w="85" w:type="dxa"/>
            </w:tcMar>
            <w:vAlign w:val="center"/>
          </w:tcPr>
          <w:p w14:paraId="5151F445" w14:textId="77777777" w:rsidR="00E71A2E" w:rsidRDefault="001A246F">
            <w:pPr>
              <w:spacing w:after="40" w:line="264" w:lineRule="auto"/>
              <w:jc w:val="center"/>
            </w:pPr>
            <w:r>
              <w:rPr>
                <w:sz w:val="18"/>
              </w:rPr>
              <w:t>3.590%</w:t>
            </w:r>
          </w:p>
        </w:tc>
        <w:tc>
          <w:tcPr>
            <w:tcW w:w="1531" w:type="dxa"/>
            <w:tcMar>
              <w:top w:w="70" w:type="dxa"/>
              <w:left w:w="85" w:type="dxa"/>
              <w:bottom w:w="70" w:type="dxa"/>
              <w:right w:w="85" w:type="dxa"/>
            </w:tcMar>
            <w:vAlign w:val="center"/>
          </w:tcPr>
          <w:p w14:paraId="5014D13C" w14:textId="77777777" w:rsidR="00E71A2E" w:rsidRDefault="001A246F">
            <w:pPr>
              <w:spacing w:after="40" w:line="264" w:lineRule="auto"/>
              <w:jc w:val="center"/>
            </w:pPr>
            <w:r>
              <w:rPr>
                <w:sz w:val="18"/>
              </w:rPr>
              <w:t>6.288%</w:t>
            </w:r>
          </w:p>
        </w:tc>
      </w:tr>
      <w:tr w:rsidR="00E71A2E" w14:paraId="3FEED821" w14:textId="77777777">
        <w:trPr>
          <w:cantSplit/>
          <w:jc w:val="center"/>
        </w:trPr>
        <w:tc>
          <w:tcPr>
            <w:tcW w:w="1531" w:type="dxa"/>
            <w:tcMar>
              <w:top w:w="70" w:type="dxa"/>
              <w:left w:w="85" w:type="dxa"/>
              <w:bottom w:w="70" w:type="dxa"/>
              <w:right w:w="85" w:type="dxa"/>
            </w:tcMar>
            <w:vAlign w:val="center"/>
          </w:tcPr>
          <w:p w14:paraId="5CFCBA63" w14:textId="77777777" w:rsidR="00E71A2E" w:rsidRDefault="001A246F">
            <w:pPr>
              <w:spacing w:after="40" w:line="264" w:lineRule="auto"/>
              <w:jc w:val="center"/>
            </w:pPr>
            <w:r>
              <w:rPr>
                <w:sz w:val="18"/>
              </w:rPr>
              <w:t>[4000, 8000)</w:t>
            </w:r>
          </w:p>
        </w:tc>
        <w:tc>
          <w:tcPr>
            <w:tcW w:w="1531" w:type="dxa"/>
            <w:tcMar>
              <w:top w:w="70" w:type="dxa"/>
              <w:left w:w="85" w:type="dxa"/>
              <w:bottom w:w="70" w:type="dxa"/>
              <w:right w:w="85" w:type="dxa"/>
            </w:tcMar>
            <w:vAlign w:val="center"/>
          </w:tcPr>
          <w:p w14:paraId="66874A32" w14:textId="77777777" w:rsidR="00E71A2E" w:rsidRDefault="001A246F">
            <w:pPr>
              <w:spacing w:after="40" w:line="264" w:lineRule="auto"/>
              <w:jc w:val="center"/>
            </w:pPr>
            <w:r>
              <w:rPr>
                <w:sz w:val="18"/>
              </w:rPr>
              <w:t>81</w:t>
            </w:r>
          </w:p>
        </w:tc>
        <w:tc>
          <w:tcPr>
            <w:tcW w:w="1531" w:type="dxa"/>
            <w:tcMar>
              <w:top w:w="70" w:type="dxa"/>
              <w:left w:w="85" w:type="dxa"/>
              <w:bottom w:w="70" w:type="dxa"/>
              <w:right w:w="85" w:type="dxa"/>
            </w:tcMar>
            <w:vAlign w:val="center"/>
          </w:tcPr>
          <w:p w14:paraId="6F363F05" w14:textId="77777777" w:rsidR="00E71A2E" w:rsidRDefault="001A246F">
            <w:pPr>
              <w:spacing w:after="40" w:line="264" w:lineRule="auto"/>
              <w:jc w:val="center"/>
            </w:pPr>
            <w:r>
              <w:rPr>
                <w:sz w:val="18"/>
              </w:rPr>
              <w:t>6</w:t>
            </w:r>
          </w:p>
        </w:tc>
        <w:tc>
          <w:tcPr>
            <w:tcW w:w="1531" w:type="dxa"/>
            <w:tcMar>
              <w:top w:w="70" w:type="dxa"/>
              <w:left w:w="85" w:type="dxa"/>
              <w:bottom w:w="70" w:type="dxa"/>
              <w:right w:w="85" w:type="dxa"/>
            </w:tcMar>
            <w:vAlign w:val="center"/>
          </w:tcPr>
          <w:p w14:paraId="0F1CA160" w14:textId="77777777" w:rsidR="00E71A2E" w:rsidRDefault="001A246F">
            <w:pPr>
              <w:spacing w:after="40" w:line="264" w:lineRule="auto"/>
              <w:jc w:val="center"/>
            </w:pPr>
            <w:r>
              <w:rPr>
                <w:sz w:val="18"/>
              </w:rPr>
              <w:t>+0.475%</w:t>
            </w:r>
          </w:p>
        </w:tc>
        <w:tc>
          <w:tcPr>
            <w:tcW w:w="1531" w:type="dxa"/>
            <w:tcMar>
              <w:top w:w="70" w:type="dxa"/>
              <w:left w:w="85" w:type="dxa"/>
              <w:bottom w:w="70" w:type="dxa"/>
              <w:right w:w="85" w:type="dxa"/>
            </w:tcMar>
            <w:vAlign w:val="center"/>
          </w:tcPr>
          <w:p w14:paraId="58678B68" w14:textId="77777777" w:rsidR="00E71A2E" w:rsidRDefault="001A246F">
            <w:pPr>
              <w:spacing w:after="40" w:line="264" w:lineRule="auto"/>
              <w:jc w:val="center"/>
            </w:pPr>
            <w:r>
              <w:rPr>
                <w:sz w:val="18"/>
              </w:rPr>
              <w:t>1.192%</w:t>
            </w:r>
          </w:p>
        </w:tc>
        <w:tc>
          <w:tcPr>
            <w:tcW w:w="1531" w:type="dxa"/>
            <w:tcMar>
              <w:top w:w="70" w:type="dxa"/>
              <w:left w:w="85" w:type="dxa"/>
              <w:bottom w:w="70" w:type="dxa"/>
              <w:right w:w="85" w:type="dxa"/>
            </w:tcMar>
            <w:vAlign w:val="center"/>
          </w:tcPr>
          <w:p w14:paraId="175C0314" w14:textId="77777777" w:rsidR="00E71A2E" w:rsidRDefault="001A246F">
            <w:pPr>
              <w:spacing w:after="40" w:line="264" w:lineRule="auto"/>
              <w:jc w:val="center"/>
            </w:pPr>
            <w:r>
              <w:rPr>
                <w:sz w:val="18"/>
              </w:rPr>
              <w:t>1.738%</w:t>
            </w:r>
          </w:p>
        </w:tc>
      </w:tr>
      <w:tr w:rsidR="00E71A2E" w14:paraId="618A0D3A" w14:textId="77777777">
        <w:trPr>
          <w:cantSplit/>
          <w:jc w:val="center"/>
        </w:trPr>
        <w:tc>
          <w:tcPr>
            <w:tcW w:w="1531" w:type="dxa"/>
            <w:tcMar>
              <w:top w:w="70" w:type="dxa"/>
              <w:left w:w="85" w:type="dxa"/>
              <w:bottom w:w="70" w:type="dxa"/>
              <w:right w:w="85" w:type="dxa"/>
            </w:tcMar>
            <w:vAlign w:val="center"/>
          </w:tcPr>
          <w:p w14:paraId="48E636DD" w14:textId="77777777" w:rsidR="00E71A2E" w:rsidRDefault="001A246F">
            <w:pPr>
              <w:spacing w:after="40" w:line="264" w:lineRule="auto"/>
              <w:jc w:val="center"/>
            </w:pPr>
            <w:r>
              <w:rPr>
                <w:sz w:val="18"/>
              </w:rPr>
              <w:t>[8000, 15000)</w:t>
            </w:r>
          </w:p>
        </w:tc>
        <w:tc>
          <w:tcPr>
            <w:tcW w:w="1531" w:type="dxa"/>
            <w:tcMar>
              <w:top w:w="70" w:type="dxa"/>
              <w:left w:w="85" w:type="dxa"/>
              <w:bottom w:w="70" w:type="dxa"/>
              <w:right w:w="85" w:type="dxa"/>
            </w:tcMar>
            <w:vAlign w:val="center"/>
          </w:tcPr>
          <w:p w14:paraId="42D3A410" w14:textId="77777777" w:rsidR="00E71A2E" w:rsidRDefault="001A246F">
            <w:pPr>
              <w:spacing w:after="40" w:line="264" w:lineRule="auto"/>
              <w:jc w:val="center"/>
            </w:pPr>
            <w:r>
              <w:rPr>
                <w:sz w:val="18"/>
              </w:rPr>
              <w:t>204</w:t>
            </w:r>
          </w:p>
        </w:tc>
        <w:tc>
          <w:tcPr>
            <w:tcW w:w="1531" w:type="dxa"/>
            <w:tcMar>
              <w:top w:w="70" w:type="dxa"/>
              <w:left w:w="85" w:type="dxa"/>
              <w:bottom w:w="70" w:type="dxa"/>
              <w:right w:w="85" w:type="dxa"/>
            </w:tcMar>
            <w:vAlign w:val="center"/>
          </w:tcPr>
          <w:p w14:paraId="4C49C33E" w14:textId="77777777" w:rsidR="00E71A2E" w:rsidRDefault="001A246F">
            <w:pPr>
              <w:spacing w:after="40" w:line="264" w:lineRule="auto"/>
              <w:jc w:val="center"/>
            </w:pPr>
            <w:r>
              <w:rPr>
                <w:sz w:val="18"/>
              </w:rPr>
              <w:t>6</w:t>
            </w:r>
          </w:p>
        </w:tc>
        <w:tc>
          <w:tcPr>
            <w:tcW w:w="1531" w:type="dxa"/>
            <w:tcMar>
              <w:top w:w="70" w:type="dxa"/>
              <w:left w:w="85" w:type="dxa"/>
              <w:bottom w:w="70" w:type="dxa"/>
              <w:right w:w="85" w:type="dxa"/>
            </w:tcMar>
            <w:vAlign w:val="center"/>
          </w:tcPr>
          <w:p w14:paraId="44D3FBAA" w14:textId="77777777" w:rsidR="00E71A2E" w:rsidRDefault="001A246F">
            <w:pPr>
              <w:spacing w:after="40" w:line="264" w:lineRule="auto"/>
              <w:jc w:val="center"/>
            </w:pPr>
            <w:r>
              <w:rPr>
                <w:sz w:val="18"/>
              </w:rPr>
              <w:t>+0.691%</w:t>
            </w:r>
          </w:p>
        </w:tc>
        <w:tc>
          <w:tcPr>
            <w:tcW w:w="1531" w:type="dxa"/>
            <w:tcMar>
              <w:top w:w="70" w:type="dxa"/>
              <w:left w:w="85" w:type="dxa"/>
              <w:bottom w:w="70" w:type="dxa"/>
              <w:right w:w="85" w:type="dxa"/>
            </w:tcMar>
            <w:vAlign w:val="center"/>
          </w:tcPr>
          <w:p w14:paraId="136A6FF1" w14:textId="77777777" w:rsidR="00E71A2E" w:rsidRDefault="001A246F">
            <w:pPr>
              <w:spacing w:after="40" w:line="264" w:lineRule="auto"/>
              <w:jc w:val="center"/>
            </w:pPr>
            <w:r>
              <w:rPr>
                <w:sz w:val="18"/>
              </w:rPr>
              <w:t>1.098%</w:t>
            </w:r>
          </w:p>
        </w:tc>
        <w:tc>
          <w:tcPr>
            <w:tcW w:w="1531" w:type="dxa"/>
            <w:tcMar>
              <w:top w:w="70" w:type="dxa"/>
              <w:left w:w="85" w:type="dxa"/>
              <w:bottom w:w="70" w:type="dxa"/>
              <w:right w:w="85" w:type="dxa"/>
            </w:tcMar>
            <w:vAlign w:val="center"/>
          </w:tcPr>
          <w:p w14:paraId="75553974" w14:textId="77777777" w:rsidR="00E71A2E" w:rsidRDefault="001A246F">
            <w:pPr>
              <w:spacing w:after="40" w:line="264" w:lineRule="auto"/>
              <w:jc w:val="center"/>
            </w:pPr>
            <w:r>
              <w:rPr>
                <w:sz w:val="18"/>
              </w:rPr>
              <w:t>1.454%</w:t>
            </w:r>
          </w:p>
        </w:tc>
      </w:tr>
      <w:tr w:rsidR="00E71A2E" w14:paraId="26340F02" w14:textId="77777777">
        <w:trPr>
          <w:cantSplit/>
          <w:jc w:val="center"/>
        </w:trPr>
        <w:tc>
          <w:tcPr>
            <w:tcW w:w="1531" w:type="dxa"/>
            <w:tcMar>
              <w:top w:w="70" w:type="dxa"/>
              <w:left w:w="85" w:type="dxa"/>
              <w:bottom w:w="70" w:type="dxa"/>
              <w:right w:w="85" w:type="dxa"/>
            </w:tcMar>
            <w:vAlign w:val="center"/>
          </w:tcPr>
          <w:p w14:paraId="082A4E1A" w14:textId="77777777" w:rsidR="00E71A2E" w:rsidRDefault="001A246F">
            <w:pPr>
              <w:spacing w:after="40" w:line="264" w:lineRule="auto"/>
              <w:jc w:val="center"/>
            </w:pPr>
            <w:r>
              <w:rPr>
                <w:sz w:val="18"/>
              </w:rPr>
              <w:t>[15000, 25000)</w:t>
            </w:r>
          </w:p>
        </w:tc>
        <w:tc>
          <w:tcPr>
            <w:tcW w:w="1531" w:type="dxa"/>
            <w:tcMar>
              <w:top w:w="70" w:type="dxa"/>
              <w:left w:w="85" w:type="dxa"/>
              <w:bottom w:w="70" w:type="dxa"/>
              <w:right w:w="85" w:type="dxa"/>
            </w:tcMar>
            <w:vAlign w:val="center"/>
          </w:tcPr>
          <w:p w14:paraId="5A0301BA" w14:textId="77777777" w:rsidR="00E71A2E" w:rsidRDefault="001A246F">
            <w:pPr>
              <w:spacing w:after="40" w:line="264" w:lineRule="auto"/>
              <w:jc w:val="center"/>
            </w:pPr>
            <w:r>
              <w:rPr>
                <w:sz w:val="18"/>
              </w:rPr>
              <w:t>346</w:t>
            </w:r>
          </w:p>
        </w:tc>
        <w:tc>
          <w:tcPr>
            <w:tcW w:w="1531" w:type="dxa"/>
            <w:tcMar>
              <w:top w:w="70" w:type="dxa"/>
              <w:left w:w="85" w:type="dxa"/>
              <w:bottom w:w="70" w:type="dxa"/>
              <w:right w:w="85" w:type="dxa"/>
            </w:tcMar>
            <w:vAlign w:val="center"/>
          </w:tcPr>
          <w:p w14:paraId="406624F2" w14:textId="77777777" w:rsidR="00E71A2E" w:rsidRDefault="001A246F">
            <w:pPr>
              <w:spacing w:after="40" w:line="264" w:lineRule="auto"/>
              <w:jc w:val="center"/>
            </w:pPr>
            <w:r>
              <w:rPr>
                <w:sz w:val="18"/>
              </w:rPr>
              <w:t>6</w:t>
            </w:r>
          </w:p>
        </w:tc>
        <w:tc>
          <w:tcPr>
            <w:tcW w:w="1531" w:type="dxa"/>
            <w:tcMar>
              <w:top w:w="70" w:type="dxa"/>
              <w:left w:w="85" w:type="dxa"/>
              <w:bottom w:w="70" w:type="dxa"/>
              <w:right w:w="85" w:type="dxa"/>
            </w:tcMar>
            <w:vAlign w:val="center"/>
          </w:tcPr>
          <w:p w14:paraId="29A432BB" w14:textId="77777777" w:rsidR="00E71A2E" w:rsidRDefault="001A246F">
            <w:pPr>
              <w:spacing w:after="40" w:line="264" w:lineRule="auto"/>
              <w:jc w:val="center"/>
            </w:pPr>
            <w:r>
              <w:rPr>
                <w:sz w:val="18"/>
              </w:rPr>
              <w:t>+0.751%</w:t>
            </w:r>
          </w:p>
        </w:tc>
        <w:tc>
          <w:tcPr>
            <w:tcW w:w="1531" w:type="dxa"/>
            <w:tcMar>
              <w:top w:w="70" w:type="dxa"/>
              <w:left w:w="85" w:type="dxa"/>
              <w:bottom w:w="70" w:type="dxa"/>
              <w:right w:w="85" w:type="dxa"/>
            </w:tcMar>
            <w:vAlign w:val="center"/>
          </w:tcPr>
          <w:p w14:paraId="1B3AE91B" w14:textId="77777777" w:rsidR="00E71A2E" w:rsidRDefault="001A246F">
            <w:pPr>
              <w:spacing w:after="40" w:line="264" w:lineRule="auto"/>
              <w:jc w:val="center"/>
            </w:pPr>
            <w:r>
              <w:rPr>
                <w:sz w:val="18"/>
              </w:rPr>
              <w:t>1.149%</w:t>
            </w:r>
          </w:p>
        </w:tc>
        <w:tc>
          <w:tcPr>
            <w:tcW w:w="1531" w:type="dxa"/>
            <w:tcMar>
              <w:top w:w="70" w:type="dxa"/>
              <w:left w:w="85" w:type="dxa"/>
              <w:bottom w:w="70" w:type="dxa"/>
              <w:right w:w="85" w:type="dxa"/>
            </w:tcMar>
            <w:vAlign w:val="center"/>
          </w:tcPr>
          <w:p w14:paraId="3E0D7AFD" w14:textId="77777777" w:rsidR="00E71A2E" w:rsidRDefault="001A246F">
            <w:pPr>
              <w:spacing w:after="40" w:line="264" w:lineRule="auto"/>
              <w:jc w:val="center"/>
            </w:pPr>
            <w:r>
              <w:rPr>
                <w:sz w:val="18"/>
              </w:rPr>
              <w:t>1.420%</w:t>
            </w:r>
          </w:p>
        </w:tc>
      </w:tr>
      <w:tr w:rsidR="00E71A2E" w14:paraId="52020B7B" w14:textId="77777777">
        <w:trPr>
          <w:cantSplit/>
          <w:jc w:val="center"/>
        </w:trPr>
        <w:tc>
          <w:tcPr>
            <w:tcW w:w="1531" w:type="dxa"/>
            <w:tcMar>
              <w:top w:w="70" w:type="dxa"/>
              <w:left w:w="85" w:type="dxa"/>
              <w:bottom w:w="70" w:type="dxa"/>
              <w:right w:w="85" w:type="dxa"/>
            </w:tcMar>
            <w:vAlign w:val="center"/>
          </w:tcPr>
          <w:p w14:paraId="36308410" w14:textId="77777777" w:rsidR="00E71A2E" w:rsidRDefault="001A246F">
            <w:pPr>
              <w:spacing w:after="40" w:line="264" w:lineRule="auto"/>
              <w:jc w:val="center"/>
            </w:pPr>
            <w:r>
              <w:rPr>
                <w:sz w:val="18"/>
              </w:rPr>
              <w:t>[25000, 35000)</w:t>
            </w:r>
          </w:p>
        </w:tc>
        <w:tc>
          <w:tcPr>
            <w:tcW w:w="1531" w:type="dxa"/>
            <w:tcMar>
              <w:top w:w="70" w:type="dxa"/>
              <w:left w:w="85" w:type="dxa"/>
              <w:bottom w:w="70" w:type="dxa"/>
              <w:right w:w="85" w:type="dxa"/>
            </w:tcMar>
            <w:vAlign w:val="center"/>
          </w:tcPr>
          <w:p w14:paraId="7E472676" w14:textId="77777777" w:rsidR="00E71A2E" w:rsidRDefault="001A246F">
            <w:pPr>
              <w:spacing w:after="40" w:line="264" w:lineRule="auto"/>
              <w:jc w:val="center"/>
            </w:pPr>
            <w:r>
              <w:rPr>
                <w:sz w:val="18"/>
              </w:rPr>
              <w:t>347</w:t>
            </w:r>
          </w:p>
        </w:tc>
        <w:tc>
          <w:tcPr>
            <w:tcW w:w="1531" w:type="dxa"/>
            <w:tcMar>
              <w:top w:w="70" w:type="dxa"/>
              <w:left w:w="85" w:type="dxa"/>
              <w:bottom w:w="70" w:type="dxa"/>
              <w:right w:w="85" w:type="dxa"/>
            </w:tcMar>
            <w:vAlign w:val="center"/>
          </w:tcPr>
          <w:p w14:paraId="0A9B761B" w14:textId="77777777" w:rsidR="00E71A2E" w:rsidRDefault="001A246F">
            <w:pPr>
              <w:spacing w:after="40" w:line="264" w:lineRule="auto"/>
              <w:jc w:val="center"/>
            </w:pPr>
            <w:r>
              <w:rPr>
                <w:sz w:val="18"/>
              </w:rPr>
              <w:t>6</w:t>
            </w:r>
          </w:p>
        </w:tc>
        <w:tc>
          <w:tcPr>
            <w:tcW w:w="1531" w:type="dxa"/>
            <w:tcMar>
              <w:top w:w="70" w:type="dxa"/>
              <w:left w:w="85" w:type="dxa"/>
              <w:bottom w:w="70" w:type="dxa"/>
              <w:right w:w="85" w:type="dxa"/>
            </w:tcMar>
            <w:vAlign w:val="center"/>
          </w:tcPr>
          <w:p w14:paraId="090E9964" w14:textId="77777777" w:rsidR="00E71A2E" w:rsidRDefault="001A246F">
            <w:pPr>
              <w:spacing w:after="40" w:line="264" w:lineRule="auto"/>
              <w:jc w:val="center"/>
            </w:pPr>
            <w:r>
              <w:rPr>
                <w:sz w:val="18"/>
              </w:rPr>
              <w:t>+0.226%</w:t>
            </w:r>
          </w:p>
        </w:tc>
        <w:tc>
          <w:tcPr>
            <w:tcW w:w="1531" w:type="dxa"/>
            <w:tcMar>
              <w:top w:w="70" w:type="dxa"/>
              <w:left w:w="85" w:type="dxa"/>
              <w:bottom w:w="70" w:type="dxa"/>
              <w:right w:w="85" w:type="dxa"/>
            </w:tcMar>
            <w:vAlign w:val="center"/>
          </w:tcPr>
          <w:p w14:paraId="101F51EB" w14:textId="77777777" w:rsidR="00E71A2E" w:rsidRDefault="001A246F">
            <w:pPr>
              <w:spacing w:after="40" w:line="264" w:lineRule="auto"/>
              <w:jc w:val="center"/>
            </w:pPr>
            <w:r>
              <w:rPr>
                <w:sz w:val="18"/>
              </w:rPr>
              <w:t>0.557%</w:t>
            </w:r>
          </w:p>
        </w:tc>
        <w:tc>
          <w:tcPr>
            <w:tcW w:w="1531" w:type="dxa"/>
            <w:tcMar>
              <w:top w:w="70" w:type="dxa"/>
              <w:left w:w="85" w:type="dxa"/>
              <w:bottom w:w="70" w:type="dxa"/>
              <w:right w:w="85" w:type="dxa"/>
            </w:tcMar>
            <w:vAlign w:val="center"/>
          </w:tcPr>
          <w:p w14:paraId="1C966DE1" w14:textId="77777777" w:rsidR="00E71A2E" w:rsidRDefault="001A246F">
            <w:pPr>
              <w:spacing w:after="40" w:line="264" w:lineRule="auto"/>
              <w:jc w:val="center"/>
            </w:pPr>
            <w:r>
              <w:rPr>
                <w:sz w:val="18"/>
              </w:rPr>
              <w:t>0.753%</w:t>
            </w:r>
          </w:p>
        </w:tc>
      </w:tr>
      <w:tr w:rsidR="00E71A2E" w14:paraId="0ED80476" w14:textId="77777777">
        <w:trPr>
          <w:cantSplit/>
          <w:jc w:val="center"/>
        </w:trPr>
        <w:tc>
          <w:tcPr>
            <w:tcW w:w="1531" w:type="dxa"/>
            <w:tcMar>
              <w:top w:w="70" w:type="dxa"/>
              <w:left w:w="85" w:type="dxa"/>
              <w:bottom w:w="70" w:type="dxa"/>
              <w:right w:w="85" w:type="dxa"/>
            </w:tcMar>
            <w:vAlign w:val="center"/>
          </w:tcPr>
          <w:p w14:paraId="337F571C" w14:textId="77777777" w:rsidR="00E71A2E" w:rsidRDefault="001A246F">
            <w:pPr>
              <w:spacing w:after="40" w:line="264" w:lineRule="auto"/>
              <w:jc w:val="center"/>
            </w:pPr>
            <w:r>
              <w:rPr>
                <w:sz w:val="18"/>
              </w:rPr>
              <w:t>[35000, 45000)</w:t>
            </w:r>
          </w:p>
        </w:tc>
        <w:tc>
          <w:tcPr>
            <w:tcW w:w="1531" w:type="dxa"/>
            <w:tcMar>
              <w:top w:w="70" w:type="dxa"/>
              <w:left w:w="85" w:type="dxa"/>
              <w:bottom w:w="70" w:type="dxa"/>
              <w:right w:w="85" w:type="dxa"/>
            </w:tcMar>
            <w:vAlign w:val="center"/>
          </w:tcPr>
          <w:p w14:paraId="373D9674" w14:textId="77777777" w:rsidR="00E71A2E" w:rsidRDefault="001A246F">
            <w:pPr>
              <w:spacing w:after="40" w:line="264" w:lineRule="auto"/>
              <w:jc w:val="center"/>
            </w:pPr>
            <w:r>
              <w:rPr>
                <w:sz w:val="18"/>
              </w:rPr>
              <w:t>230</w:t>
            </w:r>
          </w:p>
        </w:tc>
        <w:tc>
          <w:tcPr>
            <w:tcW w:w="1531" w:type="dxa"/>
            <w:tcMar>
              <w:top w:w="70" w:type="dxa"/>
              <w:left w:w="85" w:type="dxa"/>
              <w:bottom w:w="70" w:type="dxa"/>
              <w:right w:w="85" w:type="dxa"/>
            </w:tcMar>
            <w:vAlign w:val="center"/>
          </w:tcPr>
          <w:p w14:paraId="50C1AC58" w14:textId="77777777" w:rsidR="00E71A2E" w:rsidRDefault="001A246F">
            <w:pPr>
              <w:spacing w:after="40" w:line="264" w:lineRule="auto"/>
              <w:jc w:val="center"/>
            </w:pPr>
            <w:r>
              <w:rPr>
                <w:sz w:val="18"/>
              </w:rPr>
              <w:t>4</w:t>
            </w:r>
          </w:p>
        </w:tc>
        <w:tc>
          <w:tcPr>
            <w:tcW w:w="1531" w:type="dxa"/>
            <w:tcMar>
              <w:top w:w="70" w:type="dxa"/>
              <w:left w:w="85" w:type="dxa"/>
              <w:bottom w:w="70" w:type="dxa"/>
              <w:right w:w="85" w:type="dxa"/>
            </w:tcMar>
            <w:vAlign w:val="center"/>
          </w:tcPr>
          <w:p w14:paraId="30FD7B65" w14:textId="77777777" w:rsidR="00E71A2E" w:rsidRDefault="001A246F">
            <w:pPr>
              <w:spacing w:after="40" w:line="264" w:lineRule="auto"/>
              <w:jc w:val="center"/>
            </w:pPr>
            <w:r>
              <w:rPr>
                <w:sz w:val="18"/>
              </w:rPr>
              <w:t>−0.461%</w:t>
            </w:r>
          </w:p>
        </w:tc>
        <w:tc>
          <w:tcPr>
            <w:tcW w:w="1531" w:type="dxa"/>
            <w:tcMar>
              <w:top w:w="70" w:type="dxa"/>
              <w:left w:w="85" w:type="dxa"/>
              <w:bottom w:w="70" w:type="dxa"/>
              <w:right w:w="85" w:type="dxa"/>
            </w:tcMar>
            <w:vAlign w:val="center"/>
          </w:tcPr>
          <w:p w14:paraId="077399DA" w14:textId="77777777" w:rsidR="00E71A2E" w:rsidRDefault="001A246F">
            <w:pPr>
              <w:spacing w:after="40" w:line="264" w:lineRule="auto"/>
              <w:jc w:val="center"/>
            </w:pPr>
            <w:r>
              <w:rPr>
                <w:sz w:val="18"/>
              </w:rPr>
              <w:t>1.113%</w:t>
            </w:r>
          </w:p>
        </w:tc>
        <w:tc>
          <w:tcPr>
            <w:tcW w:w="1531" w:type="dxa"/>
            <w:tcMar>
              <w:top w:w="70" w:type="dxa"/>
              <w:left w:w="85" w:type="dxa"/>
              <w:bottom w:w="70" w:type="dxa"/>
              <w:right w:w="85" w:type="dxa"/>
            </w:tcMar>
            <w:vAlign w:val="center"/>
          </w:tcPr>
          <w:p w14:paraId="78E1F099" w14:textId="77777777" w:rsidR="00E71A2E" w:rsidRDefault="001A246F">
            <w:pPr>
              <w:spacing w:after="40" w:line="264" w:lineRule="auto"/>
              <w:jc w:val="center"/>
            </w:pPr>
            <w:r>
              <w:rPr>
                <w:sz w:val="18"/>
              </w:rPr>
              <w:t>1.504%</w:t>
            </w:r>
          </w:p>
        </w:tc>
      </w:tr>
      <w:tr w:rsidR="00E71A2E" w14:paraId="38C0F5E9" w14:textId="77777777">
        <w:trPr>
          <w:cantSplit/>
          <w:jc w:val="center"/>
        </w:trPr>
        <w:tc>
          <w:tcPr>
            <w:tcW w:w="1531" w:type="dxa"/>
            <w:tcMar>
              <w:top w:w="70" w:type="dxa"/>
              <w:left w:w="85" w:type="dxa"/>
              <w:bottom w:w="70" w:type="dxa"/>
              <w:right w:w="85" w:type="dxa"/>
            </w:tcMar>
            <w:vAlign w:val="center"/>
          </w:tcPr>
          <w:p w14:paraId="102FE57B" w14:textId="77777777" w:rsidR="00E71A2E" w:rsidRDefault="001A246F">
            <w:pPr>
              <w:spacing w:after="40" w:line="264" w:lineRule="auto"/>
              <w:jc w:val="center"/>
            </w:pPr>
            <w:r>
              <w:rPr>
                <w:sz w:val="18"/>
              </w:rPr>
              <w:t>[45000, 55000)</w:t>
            </w:r>
          </w:p>
        </w:tc>
        <w:tc>
          <w:tcPr>
            <w:tcW w:w="1531" w:type="dxa"/>
            <w:tcMar>
              <w:top w:w="70" w:type="dxa"/>
              <w:left w:w="85" w:type="dxa"/>
              <w:bottom w:w="70" w:type="dxa"/>
              <w:right w:w="85" w:type="dxa"/>
            </w:tcMar>
            <w:vAlign w:val="center"/>
          </w:tcPr>
          <w:p w14:paraId="18836585" w14:textId="77777777" w:rsidR="00E71A2E" w:rsidRDefault="001A246F">
            <w:pPr>
              <w:spacing w:after="40" w:line="264" w:lineRule="auto"/>
              <w:jc w:val="center"/>
            </w:pPr>
            <w:r>
              <w:rPr>
                <w:sz w:val="18"/>
              </w:rPr>
              <w:t>141</w:t>
            </w:r>
          </w:p>
        </w:tc>
        <w:tc>
          <w:tcPr>
            <w:tcW w:w="1531" w:type="dxa"/>
            <w:tcMar>
              <w:top w:w="70" w:type="dxa"/>
              <w:left w:w="85" w:type="dxa"/>
              <w:bottom w:w="70" w:type="dxa"/>
              <w:right w:w="85" w:type="dxa"/>
            </w:tcMar>
            <w:vAlign w:val="center"/>
          </w:tcPr>
          <w:p w14:paraId="03DA5DE3" w14:textId="77777777" w:rsidR="00E71A2E" w:rsidRDefault="001A246F">
            <w:pPr>
              <w:spacing w:after="40" w:line="264" w:lineRule="auto"/>
              <w:jc w:val="center"/>
            </w:pPr>
            <w:r>
              <w:rPr>
                <w:sz w:val="18"/>
              </w:rPr>
              <w:t>2</w:t>
            </w:r>
          </w:p>
        </w:tc>
        <w:tc>
          <w:tcPr>
            <w:tcW w:w="1531" w:type="dxa"/>
            <w:tcMar>
              <w:top w:w="70" w:type="dxa"/>
              <w:left w:w="85" w:type="dxa"/>
              <w:bottom w:w="70" w:type="dxa"/>
              <w:right w:w="85" w:type="dxa"/>
            </w:tcMar>
            <w:vAlign w:val="center"/>
          </w:tcPr>
          <w:p w14:paraId="6B507446" w14:textId="77777777" w:rsidR="00E71A2E" w:rsidRDefault="001A246F">
            <w:pPr>
              <w:spacing w:after="40" w:line="264" w:lineRule="auto"/>
              <w:jc w:val="center"/>
            </w:pPr>
            <w:r>
              <w:rPr>
                <w:sz w:val="18"/>
              </w:rPr>
              <w:t>−1.927%</w:t>
            </w:r>
          </w:p>
        </w:tc>
        <w:tc>
          <w:tcPr>
            <w:tcW w:w="1531" w:type="dxa"/>
            <w:tcMar>
              <w:top w:w="70" w:type="dxa"/>
              <w:left w:w="85" w:type="dxa"/>
              <w:bottom w:w="70" w:type="dxa"/>
              <w:right w:w="85" w:type="dxa"/>
            </w:tcMar>
            <w:vAlign w:val="center"/>
          </w:tcPr>
          <w:p w14:paraId="0889A515" w14:textId="77777777" w:rsidR="00E71A2E" w:rsidRDefault="001A246F">
            <w:pPr>
              <w:spacing w:after="40" w:line="264" w:lineRule="auto"/>
              <w:jc w:val="center"/>
            </w:pPr>
            <w:r>
              <w:rPr>
                <w:sz w:val="18"/>
              </w:rPr>
              <w:t>2.272%</w:t>
            </w:r>
          </w:p>
        </w:tc>
        <w:tc>
          <w:tcPr>
            <w:tcW w:w="1531" w:type="dxa"/>
            <w:tcMar>
              <w:top w:w="70" w:type="dxa"/>
              <w:left w:w="85" w:type="dxa"/>
              <w:bottom w:w="70" w:type="dxa"/>
              <w:right w:w="85" w:type="dxa"/>
            </w:tcMar>
            <w:vAlign w:val="center"/>
          </w:tcPr>
          <w:p w14:paraId="238ECFA7" w14:textId="77777777" w:rsidR="00E71A2E" w:rsidRDefault="001A246F">
            <w:pPr>
              <w:spacing w:after="40" w:line="264" w:lineRule="auto"/>
              <w:jc w:val="center"/>
            </w:pPr>
            <w:r>
              <w:rPr>
                <w:sz w:val="18"/>
              </w:rPr>
              <w:t>2.396%</w:t>
            </w:r>
          </w:p>
        </w:tc>
      </w:tr>
    </w:tbl>
    <w:p w14:paraId="5DA6C6FB" w14:textId="77777777" w:rsidR="00E71A2E" w:rsidRDefault="001A246F">
      <w:pPr>
        <w:keepNext/>
        <w:spacing w:after="100" w:line="240" w:lineRule="auto"/>
        <w:jc w:val="center"/>
      </w:pPr>
      <w:r>
        <w:rPr>
          <w:noProof/>
        </w:rPr>
        <w:lastRenderedPageBreak/>
        <w:drawing>
          <wp:inline distT="0" distB="0" distL="0" distR="0" wp14:anchorId="3A5FF32B" wp14:editId="0E008367">
            <wp:extent cx="5760000" cy="39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inearity_scatter.png"/>
                    <pic:cNvPicPr/>
                  </pic:nvPicPr>
                  <pic:blipFill>
                    <a:blip r:embed="rId10"/>
                    <a:stretch>
                      <a:fillRect/>
                    </a:stretch>
                  </pic:blipFill>
                  <pic:spPr>
                    <a:xfrm>
                      <a:off x="0" y="0"/>
                      <a:ext cx="5760000" cy="3960000"/>
                    </a:xfrm>
                    <a:prstGeom prst="rect">
                      <a:avLst/>
                    </a:prstGeom>
                  </pic:spPr>
                </pic:pic>
              </a:graphicData>
            </a:graphic>
          </wp:inline>
        </w:drawing>
      </w:r>
    </w:p>
    <w:p w14:paraId="622C7521" w14:textId="77777777" w:rsidR="00E71A2E" w:rsidRDefault="001A246F">
      <w:pPr>
        <w:pStyle w:val="af7"/>
        <w:keepLines/>
        <w:spacing w:line="276" w:lineRule="auto"/>
        <w:jc w:val="center"/>
        <w:rPr>
          <w:lang w:eastAsia="zh-CN"/>
        </w:rPr>
      </w:pPr>
      <w:r>
        <w:rPr>
          <w:lang w:eastAsia="zh-CN"/>
        </w:rPr>
        <w:t>图</w:t>
      </w:r>
      <w:r>
        <w:rPr>
          <w:lang w:eastAsia="zh-CN"/>
        </w:rPr>
        <w:t xml:space="preserve">4-1  </w:t>
      </w:r>
      <w:r>
        <w:rPr>
          <w:lang w:eastAsia="zh-CN"/>
        </w:rPr>
        <w:t>六组积分时间配对的非线性比值与净光码值关系。横轴为长积分实测平均净光响应，纵轴为理论响应与实测响应之比</w:t>
      </w:r>
      <w:r>
        <w:rPr>
          <w:lang w:eastAsia="zh-CN"/>
        </w:rPr>
        <w:t>γ</w:t>
      </w:r>
      <w:r>
        <w:rPr>
          <w:lang w:eastAsia="zh-CN"/>
        </w:rPr>
        <w:t>，虚线表示</w:t>
      </w:r>
      <w:r>
        <w:rPr>
          <w:lang w:eastAsia="zh-CN"/>
        </w:rPr>
        <w:t>γ=1</w:t>
      </w:r>
      <w:r>
        <w:rPr>
          <w:lang w:eastAsia="zh-CN"/>
        </w:rPr>
        <w:t>。</w:t>
      </w:r>
    </w:p>
    <w:p w14:paraId="5E966D0C" w14:textId="77777777" w:rsidR="002A547D" w:rsidRDefault="001A246F">
      <w:pPr>
        <w:pStyle w:val="21"/>
        <w:spacing w:before="240" w:after="140"/>
        <w:jc w:val="both"/>
        <w:rPr>
          <w:lang w:eastAsia="zh-CN"/>
        </w:rPr>
      </w:pPr>
      <w:r>
        <w:rPr>
          <w:rFonts w:ascii="Times New Roman" w:eastAsia="黑体" w:hAnsi="Times New Roman"/>
          <w:lang w:eastAsia="zh-CN"/>
        </w:rPr>
        <w:t xml:space="preserve">4.3 </w:t>
      </w:r>
      <w:r>
        <w:rPr>
          <w:rFonts w:ascii="Times New Roman" w:eastAsia="黑体" w:hAnsi="Times New Roman"/>
          <w:lang w:eastAsia="zh-CN"/>
        </w:rPr>
        <w:t>结论</w:t>
      </w:r>
    </w:p>
    <w:p w14:paraId="4BE23B14" w14:textId="77777777" w:rsidR="00E71A2E" w:rsidRDefault="001A246F">
      <w:pPr>
        <w:spacing w:after="100"/>
        <w:ind w:firstLine="480"/>
        <w:jc w:val="both"/>
        <w:rPr>
          <w:lang w:eastAsia="zh-CN"/>
        </w:rPr>
      </w:pPr>
      <w:r>
        <w:rPr>
          <w:lang w:eastAsia="zh-CN"/>
        </w:rPr>
        <w:t>（</w:t>
      </w:r>
      <w:r>
        <w:rPr>
          <w:lang w:eastAsia="zh-CN"/>
        </w:rPr>
        <w:t>1</w:t>
      </w:r>
      <w:r>
        <w:rPr>
          <w:lang w:eastAsia="zh-CN"/>
        </w:rPr>
        <w:t>）探头读数与积分时间基本成正比：净信号在</w:t>
      </w:r>
      <w:r>
        <w:rPr>
          <w:lang w:eastAsia="zh-CN"/>
        </w:rPr>
        <w:t>4000-45000 DN</w:t>
      </w:r>
      <w:r>
        <w:rPr>
          <w:lang w:eastAsia="zh-CN"/>
        </w:rPr>
        <w:t>时，不同积分时间之间的换算误差小于</w:t>
      </w:r>
      <w:r>
        <w:rPr>
          <w:lang w:eastAsia="zh-CN"/>
        </w:rPr>
        <w:t>2%</w:t>
      </w:r>
      <w:r>
        <w:rPr>
          <w:lang w:eastAsia="zh-CN"/>
        </w:rPr>
        <w:t>。水体与参考板可以用不同积分时间测量，再按比例归一化。</w:t>
      </w:r>
    </w:p>
    <w:p w14:paraId="41014050" w14:textId="77777777" w:rsidR="00E71A2E" w:rsidRDefault="001A246F">
      <w:pPr>
        <w:spacing w:after="100"/>
        <w:ind w:firstLine="480"/>
        <w:jc w:val="both"/>
        <w:rPr>
          <w:lang w:eastAsia="zh-CN"/>
        </w:rPr>
      </w:pPr>
      <w:r>
        <w:rPr>
          <w:lang w:eastAsia="zh-CN"/>
        </w:rPr>
        <w:t>（</w:t>
      </w:r>
      <w:r>
        <w:rPr>
          <w:lang w:eastAsia="zh-CN"/>
        </w:rPr>
        <w:t>2</w:t>
      </w:r>
      <w:r>
        <w:rPr>
          <w:lang w:eastAsia="zh-CN"/>
        </w:rPr>
        <w:t>）最佳工作区间为</w:t>
      </w:r>
      <w:r>
        <w:rPr>
          <w:lang w:eastAsia="zh-CN"/>
        </w:rPr>
        <w:t>25000-35000 DN</w:t>
      </w:r>
      <w:r>
        <w:rPr>
          <w:lang w:eastAsia="zh-CN"/>
        </w:rPr>
        <w:t>（误差</w:t>
      </w:r>
      <w:r>
        <w:rPr>
          <w:lang w:eastAsia="zh-CN"/>
        </w:rPr>
        <w:t>&lt;0.8%</w:t>
      </w:r>
      <w:r>
        <w:rPr>
          <w:lang w:eastAsia="zh-CN"/>
        </w:rPr>
        <w:t>）。偏差随信号大小有规律地变化（中等信号略偏高、强信号偏低），今后可据此做修正。</w:t>
      </w:r>
    </w:p>
    <w:p w14:paraId="680D12EE" w14:textId="77777777" w:rsidR="00E71A2E" w:rsidRDefault="001A246F">
      <w:pPr>
        <w:spacing w:after="100"/>
        <w:ind w:firstLine="480"/>
        <w:jc w:val="both"/>
        <w:rPr>
          <w:lang w:eastAsia="zh-CN"/>
        </w:rPr>
      </w:pPr>
      <w:r>
        <w:rPr>
          <w:lang w:eastAsia="zh-CN"/>
        </w:rPr>
        <w:t>（</w:t>
      </w:r>
      <w:r>
        <w:rPr>
          <w:lang w:eastAsia="zh-CN"/>
        </w:rPr>
        <w:t>3</w:t>
      </w:r>
      <w:r>
        <w:rPr>
          <w:lang w:eastAsia="zh-CN"/>
        </w:rPr>
        <w:t>）信号过弱（</w:t>
      </w:r>
      <w:r>
        <w:rPr>
          <w:lang w:eastAsia="zh-CN"/>
        </w:rPr>
        <w:t>&lt;4000 DN</w:t>
      </w:r>
      <w:r>
        <w:rPr>
          <w:lang w:eastAsia="zh-CN"/>
        </w:rPr>
        <w:t>）时换算误差变大，过强（</w:t>
      </w:r>
      <w:r>
        <w:rPr>
          <w:lang w:eastAsia="zh-CN"/>
        </w:rPr>
        <w:t>&gt;45000 DN</w:t>
      </w:r>
      <w:r>
        <w:rPr>
          <w:lang w:eastAsia="zh-CN"/>
        </w:rPr>
        <w:t>）时读数开始偏低，现场应避开这两端。</w:t>
      </w:r>
    </w:p>
    <w:p w14:paraId="589C1471" w14:textId="77777777" w:rsidR="00E71A2E" w:rsidRDefault="001A246F">
      <w:pPr>
        <w:spacing w:after="100"/>
        <w:ind w:firstLine="480"/>
        <w:jc w:val="both"/>
        <w:rPr>
          <w:lang w:eastAsia="zh-CN"/>
        </w:rPr>
      </w:pPr>
      <w:r>
        <w:rPr>
          <w:lang w:eastAsia="zh-CN"/>
        </w:rPr>
        <w:t>（</w:t>
      </w:r>
      <w:r>
        <w:rPr>
          <w:lang w:eastAsia="zh-CN"/>
        </w:rPr>
        <w:t>4</w:t>
      </w:r>
      <w:r>
        <w:rPr>
          <w:lang w:eastAsia="zh-CN"/>
        </w:rPr>
        <w:t>）这一结论描述的是探头本身，与光源无关，换灯或到现场同样适用。</w:t>
      </w:r>
    </w:p>
    <w:p w14:paraId="76C92709" w14:textId="77777777" w:rsidR="00E71A2E" w:rsidRDefault="001A246F">
      <w:pPr>
        <w:spacing w:after="100"/>
        <w:ind w:firstLine="480"/>
        <w:jc w:val="both"/>
        <w:rPr>
          <w:lang w:eastAsia="zh-CN"/>
        </w:rPr>
      </w:pPr>
      <w:r>
        <w:rPr>
          <w:lang w:eastAsia="zh-CN"/>
        </w:rPr>
        <w:t>（</w:t>
      </w:r>
      <w:r>
        <w:rPr>
          <w:lang w:eastAsia="zh-CN"/>
        </w:rPr>
        <w:t>5</w:t>
      </w:r>
      <w:r>
        <w:rPr>
          <w:lang w:eastAsia="zh-CN"/>
        </w:rPr>
        <w:t>）局限：每组只有两档积分时间，且未同步记录光源亮度，测得偏差中可能混有光源变化；完整标定需在稳定光源下增加积分时间档位。</w:t>
      </w:r>
    </w:p>
    <w:p w14:paraId="1DEB8B5E" w14:textId="77777777" w:rsidR="002A547D" w:rsidRDefault="001A246F">
      <w:pPr>
        <w:pStyle w:val="1"/>
        <w:pageBreakBefore/>
        <w:spacing w:before="240" w:after="140"/>
        <w:jc w:val="both"/>
        <w:rPr>
          <w:lang w:eastAsia="zh-CN"/>
        </w:rPr>
      </w:pPr>
      <w:bookmarkStart w:id="4" w:name="_Toc241158682"/>
      <w:r>
        <w:rPr>
          <w:rFonts w:ascii="Times New Roman" w:eastAsia="黑体" w:hAnsi="Times New Roman"/>
          <w:lang w:eastAsia="zh-CN"/>
        </w:rPr>
        <w:lastRenderedPageBreak/>
        <w:t xml:space="preserve">5 </w:t>
      </w:r>
      <w:r>
        <w:rPr>
          <w:rFonts w:ascii="Times New Roman" w:eastAsia="黑体" w:hAnsi="Times New Roman"/>
          <w:lang w:eastAsia="zh-CN"/>
        </w:rPr>
        <w:t>信噪比与连续候选波段</w:t>
      </w:r>
      <w:bookmarkEnd w:id="4"/>
    </w:p>
    <w:p w14:paraId="704E5BCE" w14:textId="77777777" w:rsidR="002A547D" w:rsidRDefault="001A246F">
      <w:pPr>
        <w:spacing w:after="100"/>
        <w:ind w:firstLine="480"/>
        <w:jc w:val="both"/>
        <w:rPr>
          <w:lang w:eastAsia="zh-CN"/>
        </w:rPr>
      </w:pPr>
      <w:r>
        <w:rPr>
          <w:lang w:eastAsia="zh-CN"/>
        </w:rPr>
        <w:t>积分时间比例接近理想关系，并不保证弱通道的测量质量。本章进一步联合考察信噪比、码值余量和采集期漂移，筛选各工况的连续候选波段。</w:t>
      </w:r>
    </w:p>
    <w:p w14:paraId="0924D2B1" w14:textId="4FA3D51B" w:rsidR="002A547D" w:rsidRDefault="001A246F">
      <w:pPr>
        <w:spacing w:after="100"/>
        <w:ind w:firstLine="480"/>
        <w:jc w:val="both"/>
        <w:rPr>
          <w:lang w:eastAsia="zh-CN"/>
        </w:rPr>
      </w:pPr>
      <w:r>
        <w:rPr>
          <w:b/>
          <w:lang w:eastAsia="zh-CN"/>
        </w:rPr>
        <w:t>本章要点：</w:t>
      </w:r>
      <w:r>
        <w:rPr>
          <w:lang w:eastAsia="zh-CN"/>
        </w:rPr>
        <w:t>光照充足时（</w:t>
      </w:r>
      <w:r>
        <w:rPr>
          <w:lang w:eastAsia="zh-CN"/>
        </w:rPr>
        <w:t>72 V / 64 ms</w:t>
      </w:r>
      <w:r>
        <w:rPr>
          <w:lang w:eastAsia="zh-CN"/>
        </w:rPr>
        <w:t>），</w:t>
      </w:r>
      <w:r>
        <w:rPr>
          <w:lang w:eastAsia="zh-CN"/>
        </w:rPr>
        <w:t>420-720 nm</w:t>
      </w:r>
      <w:r>
        <w:rPr>
          <w:lang w:eastAsia="zh-CN"/>
        </w:rPr>
        <w:t>目标波段内所有通道都能稳定测量。短波端</w:t>
      </w:r>
      <w:r>
        <w:rPr>
          <w:lang w:eastAsia="zh-CN"/>
        </w:rPr>
        <w:t>420-447 nm</w:t>
      </w:r>
      <w:r>
        <w:rPr>
          <w:lang w:eastAsia="zh-CN"/>
        </w:rPr>
        <w:t>最薄弱，信号最先不够用。积分时间加倍，信噪比约提高</w:t>
      </w:r>
      <w:r>
        <w:rPr>
          <w:lang w:eastAsia="zh-CN"/>
        </w:rPr>
        <w:t>1.5</w:t>
      </w:r>
      <w:r>
        <w:rPr>
          <w:lang w:eastAsia="zh-CN"/>
        </w:rPr>
        <w:t>倍，但积分时间不能一味加长，否则强信号通道会接近量程上限（</w:t>
      </w:r>
      <w:r>
        <w:rPr>
          <w:lang w:eastAsia="zh-CN"/>
        </w:rPr>
        <w:t>76 V / 64 ms</w:t>
      </w:r>
      <w:r>
        <w:rPr>
          <w:lang w:eastAsia="zh-CN"/>
        </w:rPr>
        <w:t>就出现了这种情况）。设定参数的原则是：让最弱的蓝光通道信号足够大，同时让最强的通道不超过</w:t>
      </w:r>
      <w:r>
        <w:rPr>
          <w:lang w:eastAsia="zh-CN"/>
        </w:rPr>
        <w:t>80%</w:t>
      </w:r>
      <w:r>
        <w:rPr>
          <w:lang w:eastAsia="zh-CN"/>
        </w:rPr>
        <w:t>量程。</w:t>
      </w:r>
    </w:p>
    <w:p w14:paraId="64B396A8" w14:textId="77777777" w:rsidR="002A547D" w:rsidRDefault="001A246F">
      <w:pPr>
        <w:pStyle w:val="21"/>
        <w:spacing w:before="240" w:after="140"/>
        <w:jc w:val="both"/>
        <w:rPr>
          <w:lang w:eastAsia="zh-CN"/>
        </w:rPr>
      </w:pPr>
      <w:r>
        <w:rPr>
          <w:rFonts w:ascii="Times New Roman" w:eastAsia="黑体" w:hAnsi="Times New Roman"/>
          <w:lang w:eastAsia="zh-CN"/>
        </w:rPr>
        <w:t xml:space="preserve">5.1 </w:t>
      </w:r>
      <w:r>
        <w:rPr>
          <w:rFonts w:ascii="Times New Roman" w:eastAsia="黑体" w:hAnsi="Times New Roman"/>
          <w:lang w:eastAsia="zh-CN"/>
        </w:rPr>
        <w:t>实验条件</w:t>
      </w:r>
    </w:p>
    <w:p w14:paraId="58A79A60" w14:textId="77777777" w:rsidR="002A547D" w:rsidRDefault="001A246F">
      <w:pPr>
        <w:spacing w:after="100"/>
        <w:ind w:firstLine="480"/>
        <w:jc w:val="both"/>
        <w:rPr>
          <w:lang w:eastAsia="zh-CN"/>
        </w:rPr>
      </w:pPr>
      <w:r>
        <w:rPr>
          <w:lang w:eastAsia="zh-CN"/>
        </w:rPr>
        <w:t>光源设</w:t>
      </w:r>
      <w:r>
        <w:rPr>
          <w:lang w:eastAsia="zh-CN"/>
        </w:rPr>
        <w:t>60</w:t>
      </w:r>
      <w:r>
        <w:rPr>
          <w:lang w:eastAsia="zh-CN"/>
        </w:rPr>
        <w:t>、</w:t>
      </w:r>
      <w:r>
        <w:rPr>
          <w:lang w:eastAsia="zh-CN"/>
        </w:rPr>
        <w:t>63</w:t>
      </w:r>
      <w:r>
        <w:rPr>
          <w:lang w:eastAsia="zh-CN"/>
        </w:rPr>
        <w:t>、</w:t>
      </w:r>
      <w:r>
        <w:rPr>
          <w:lang w:eastAsia="zh-CN"/>
        </w:rPr>
        <w:t>68</w:t>
      </w:r>
      <w:r>
        <w:rPr>
          <w:lang w:eastAsia="zh-CN"/>
        </w:rPr>
        <w:t>、</w:t>
      </w:r>
      <w:r>
        <w:rPr>
          <w:lang w:eastAsia="zh-CN"/>
        </w:rPr>
        <w:t>72</w:t>
      </w:r>
      <w:r>
        <w:rPr>
          <w:lang w:eastAsia="zh-CN"/>
        </w:rPr>
        <w:t>、</w:t>
      </w:r>
      <w:r>
        <w:rPr>
          <w:lang w:eastAsia="zh-CN"/>
        </w:rPr>
        <w:t>76 V</w:t>
      </w:r>
      <w:r>
        <w:rPr>
          <w:lang w:eastAsia="zh-CN"/>
        </w:rPr>
        <w:t>五档电压，每档两种积分时间（</w:t>
      </w:r>
      <w:r>
        <w:rPr>
          <w:lang w:eastAsia="zh-CN"/>
        </w:rPr>
        <w:t>32/64 ms</w:t>
      </w:r>
      <w:r>
        <w:rPr>
          <w:lang w:eastAsia="zh-CN"/>
        </w:rPr>
        <w:t>或</w:t>
      </w:r>
      <w:r>
        <w:rPr>
          <w:lang w:eastAsia="zh-CN"/>
        </w:rPr>
        <w:t>64/128 ms</w:t>
      </w:r>
      <w:r>
        <w:rPr>
          <w:lang w:eastAsia="zh-CN"/>
        </w:rPr>
        <w:t>），每个条件采集</w:t>
      </w:r>
      <w:r>
        <w:rPr>
          <w:lang w:eastAsia="zh-CN"/>
        </w:rPr>
        <w:t>30-50</w:t>
      </w:r>
      <w:r>
        <w:rPr>
          <w:lang w:eastAsia="zh-CN"/>
        </w:rPr>
        <w:t>帧亮场和同积分时间暗场。逐通道计算帧间信噪比，并联合码值余量（不超过</w:t>
      </w:r>
      <w:r>
        <w:rPr>
          <w:lang w:eastAsia="zh-CN"/>
        </w:rPr>
        <w:t>80%</w:t>
      </w:r>
      <w:r>
        <w:rPr>
          <w:lang w:eastAsia="zh-CN"/>
        </w:rPr>
        <w:t>量程）和采集期漂移（不超过</w:t>
      </w:r>
      <w:r>
        <w:rPr>
          <w:lang w:eastAsia="zh-CN"/>
        </w:rPr>
        <w:t>2%</w:t>
      </w:r>
      <w:r>
        <w:rPr>
          <w:lang w:eastAsia="zh-CN"/>
        </w:rPr>
        <w:t>）筛选：</w:t>
      </w:r>
      <w:r>
        <w:rPr>
          <w:lang w:eastAsia="zh-CN"/>
        </w:rPr>
        <w:t>SNR≥20</w:t>
      </w:r>
      <w:r>
        <w:rPr>
          <w:lang w:eastAsia="zh-CN"/>
        </w:rPr>
        <w:t>为工作候选，</w:t>
      </w:r>
      <w:r>
        <w:rPr>
          <w:lang w:eastAsia="zh-CN"/>
        </w:rPr>
        <w:t>SNR≥50</w:t>
      </w:r>
      <w:r>
        <w:rPr>
          <w:lang w:eastAsia="zh-CN"/>
        </w:rPr>
        <w:t>为推荐候选。</w:t>
      </w:r>
    </w:p>
    <w:p w14:paraId="30DA2B91" w14:textId="77777777" w:rsidR="002A547D" w:rsidRDefault="001A246F">
      <w:pPr>
        <w:pStyle w:val="21"/>
        <w:spacing w:before="240" w:after="140"/>
        <w:jc w:val="both"/>
        <w:rPr>
          <w:lang w:eastAsia="zh-CN"/>
        </w:rPr>
      </w:pPr>
      <w:r>
        <w:rPr>
          <w:rFonts w:ascii="Times New Roman" w:eastAsia="黑体" w:hAnsi="Times New Roman"/>
          <w:lang w:eastAsia="zh-CN"/>
        </w:rPr>
        <w:t xml:space="preserve">5.2 </w:t>
      </w:r>
      <w:r>
        <w:rPr>
          <w:rFonts w:ascii="Times New Roman" w:eastAsia="黑体" w:hAnsi="Times New Roman"/>
          <w:lang w:eastAsia="zh-CN"/>
        </w:rPr>
        <w:t>主要结果</w:t>
      </w:r>
    </w:p>
    <w:p w14:paraId="3CC63996" w14:textId="77777777" w:rsidR="00E71A2E" w:rsidRDefault="001A246F">
      <w:pPr>
        <w:keepNext/>
        <w:spacing w:after="100" w:line="240" w:lineRule="auto"/>
        <w:jc w:val="center"/>
      </w:pPr>
      <w:r>
        <w:rPr>
          <w:noProof/>
        </w:rPr>
        <w:drawing>
          <wp:inline distT="0" distB="0" distL="0" distR="0" wp14:anchorId="695BAC0D" wp14:editId="7CE456B8">
            <wp:extent cx="5760000" cy="38625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nr_curves.png"/>
                    <pic:cNvPicPr/>
                  </pic:nvPicPr>
                  <pic:blipFill>
                    <a:blip r:embed="rId11"/>
                    <a:stretch>
                      <a:fillRect/>
                    </a:stretch>
                  </pic:blipFill>
                  <pic:spPr>
                    <a:xfrm>
                      <a:off x="0" y="0"/>
                      <a:ext cx="5760000" cy="3862588"/>
                    </a:xfrm>
                    <a:prstGeom prst="rect">
                      <a:avLst/>
                    </a:prstGeom>
                  </pic:spPr>
                </pic:pic>
              </a:graphicData>
            </a:graphic>
          </wp:inline>
        </w:drawing>
      </w:r>
    </w:p>
    <w:p w14:paraId="1B9BF627" w14:textId="77777777" w:rsidR="00E71A2E" w:rsidRDefault="001A246F">
      <w:pPr>
        <w:pStyle w:val="af7"/>
        <w:keepLines/>
        <w:spacing w:line="276" w:lineRule="auto"/>
        <w:jc w:val="center"/>
        <w:rPr>
          <w:lang w:eastAsia="zh-CN"/>
        </w:rPr>
      </w:pPr>
      <w:r>
        <w:rPr>
          <w:lang w:eastAsia="zh-CN"/>
        </w:rPr>
        <w:t>图</w:t>
      </w:r>
      <w:r>
        <w:rPr>
          <w:lang w:eastAsia="zh-CN"/>
        </w:rPr>
        <w:t xml:space="preserve">5-1  </w:t>
      </w:r>
      <w:r>
        <w:rPr>
          <w:lang w:eastAsia="zh-CN"/>
        </w:rPr>
        <w:t>不同电压与积分时间条件下的逐波长信噪比。纵轴采用对数刻度，水平线分别表示</w:t>
      </w:r>
      <w:r>
        <w:rPr>
          <w:lang w:eastAsia="zh-CN"/>
        </w:rPr>
        <w:t>SNR=20</w:t>
      </w:r>
      <w:r>
        <w:rPr>
          <w:lang w:eastAsia="zh-CN"/>
        </w:rPr>
        <w:t>和</w:t>
      </w:r>
      <w:r>
        <w:rPr>
          <w:lang w:eastAsia="zh-CN"/>
        </w:rPr>
        <w:t>SNR=50</w:t>
      </w:r>
      <w:r>
        <w:rPr>
          <w:lang w:eastAsia="zh-CN"/>
        </w:rPr>
        <w:t>；最终可用性由码值余量及漂移联合筛选确定。</w:t>
      </w:r>
    </w:p>
    <w:p w14:paraId="493EF4A8" w14:textId="77777777" w:rsidR="002A547D" w:rsidRDefault="001A246F">
      <w:pPr>
        <w:pStyle w:val="af7"/>
        <w:keepNext/>
        <w:keepLines/>
        <w:spacing w:line="276" w:lineRule="auto"/>
        <w:jc w:val="center"/>
        <w:rPr>
          <w:lang w:eastAsia="zh-CN"/>
        </w:rPr>
      </w:pPr>
      <w:r>
        <w:rPr>
          <w:lang w:eastAsia="zh-CN"/>
        </w:rPr>
        <w:lastRenderedPageBreak/>
        <w:t>表</w:t>
      </w:r>
      <w:r>
        <w:rPr>
          <w:lang w:eastAsia="zh-CN"/>
        </w:rPr>
        <w:t xml:space="preserve">5-1  </w:t>
      </w:r>
      <w:r>
        <w:rPr>
          <w:lang w:eastAsia="zh-CN"/>
        </w:rPr>
        <w:t>最长连续候选波段</w:t>
      </w:r>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1701"/>
        <w:gridCol w:w="2835"/>
        <w:gridCol w:w="907"/>
        <w:gridCol w:w="2835"/>
        <w:gridCol w:w="907"/>
      </w:tblGrid>
      <w:tr w:rsidR="00E71A2E" w14:paraId="7C714010" w14:textId="77777777">
        <w:trPr>
          <w:cantSplit/>
          <w:tblHeader/>
          <w:jc w:val="center"/>
        </w:trPr>
        <w:tc>
          <w:tcPr>
            <w:tcW w:w="1701" w:type="dxa"/>
            <w:shd w:val="clear" w:color="auto" w:fill="E8ECF0"/>
            <w:tcMar>
              <w:top w:w="70" w:type="dxa"/>
              <w:left w:w="85" w:type="dxa"/>
              <w:bottom w:w="70" w:type="dxa"/>
              <w:right w:w="85" w:type="dxa"/>
            </w:tcMar>
            <w:vAlign w:val="center"/>
          </w:tcPr>
          <w:p w14:paraId="0F3CBD9B" w14:textId="77777777" w:rsidR="00E71A2E" w:rsidRDefault="001A246F">
            <w:pPr>
              <w:keepNext/>
              <w:spacing w:after="40" w:line="264" w:lineRule="auto"/>
              <w:jc w:val="center"/>
            </w:pPr>
            <w:r>
              <w:rPr>
                <w:b/>
                <w:sz w:val="20"/>
              </w:rPr>
              <w:t>条件</w:t>
            </w:r>
          </w:p>
        </w:tc>
        <w:tc>
          <w:tcPr>
            <w:tcW w:w="2835" w:type="dxa"/>
            <w:shd w:val="clear" w:color="auto" w:fill="E8ECF0"/>
            <w:tcMar>
              <w:top w:w="70" w:type="dxa"/>
              <w:left w:w="85" w:type="dxa"/>
              <w:bottom w:w="70" w:type="dxa"/>
              <w:right w:w="85" w:type="dxa"/>
            </w:tcMar>
            <w:vAlign w:val="center"/>
          </w:tcPr>
          <w:p w14:paraId="28429E5B" w14:textId="77777777" w:rsidR="00E71A2E" w:rsidRDefault="001A246F">
            <w:pPr>
              <w:keepNext/>
              <w:spacing w:after="40" w:line="264" w:lineRule="auto"/>
              <w:jc w:val="center"/>
              <w:rPr>
                <w:lang w:eastAsia="zh-CN"/>
              </w:rPr>
            </w:pPr>
            <w:r>
              <w:rPr>
                <w:b/>
                <w:sz w:val="20"/>
                <w:lang w:eastAsia="zh-CN"/>
              </w:rPr>
              <w:t>最长连续工作候选波段</w:t>
            </w:r>
            <w:r>
              <w:rPr>
                <w:b/>
                <w:sz w:val="20"/>
                <w:lang w:eastAsia="zh-CN"/>
              </w:rPr>
              <w:t xml:space="preserve"> / nm</w:t>
            </w:r>
          </w:p>
        </w:tc>
        <w:tc>
          <w:tcPr>
            <w:tcW w:w="907" w:type="dxa"/>
            <w:shd w:val="clear" w:color="auto" w:fill="E8ECF0"/>
            <w:tcMar>
              <w:top w:w="70" w:type="dxa"/>
              <w:left w:w="85" w:type="dxa"/>
              <w:bottom w:w="70" w:type="dxa"/>
              <w:right w:w="85" w:type="dxa"/>
            </w:tcMar>
            <w:vAlign w:val="center"/>
          </w:tcPr>
          <w:p w14:paraId="1EC1C1A2" w14:textId="77777777" w:rsidR="00E71A2E" w:rsidRDefault="001A246F">
            <w:pPr>
              <w:keepNext/>
              <w:spacing w:after="40" w:line="264" w:lineRule="auto"/>
              <w:jc w:val="center"/>
            </w:pPr>
            <w:r>
              <w:rPr>
                <w:b/>
                <w:sz w:val="20"/>
              </w:rPr>
              <w:t>通道数</w:t>
            </w:r>
          </w:p>
        </w:tc>
        <w:tc>
          <w:tcPr>
            <w:tcW w:w="2835" w:type="dxa"/>
            <w:shd w:val="clear" w:color="auto" w:fill="E8ECF0"/>
            <w:tcMar>
              <w:top w:w="70" w:type="dxa"/>
              <w:left w:w="85" w:type="dxa"/>
              <w:bottom w:w="70" w:type="dxa"/>
              <w:right w:w="85" w:type="dxa"/>
            </w:tcMar>
            <w:vAlign w:val="center"/>
          </w:tcPr>
          <w:p w14:paraId="0A2E1CA7" w14:textId="77777777" w:rsidR="00E71A2E" w:rsidRDefault="001A246F">
            <w:pPr>
              <w:keepNext/>
              <w:spacing w:after="40" w:line="264" w:lineRule="auto"/>
              <w:jc w:val="center"/>
              <w:rPr>
                <w:lang w:eastAsia="zh-CN"/>
              </w:rPr>
            </w:pPr>
            <w:r>
              <w:rPr>
                <w:b/>
                <w:sz w:val="20"/>
                <w:lang w:eastAsia="zh-CN"/>
              </w:rPr>
              <w:t>最长连续推荐候选波段</w:t>
            </w:r>
            <w:r>
              <w:rPr>
                <w:b/>
                <w:sz w:val="20"/>
                <w:lang w:eastAsia="zh-CN"/>
              </w:rPr>
              <w:t xml:space="preserve"> / nm</w:t>
            </w:r>
          </w:p>
        </w:tc>
        <w:tc>
          <w:tcPr>
            <w:tcW w:w="907" w:type="dxa"/>
            <w:shd w:val="clear" w:color="auto" w:fill="E8ECF0"/>
            <w:tcMar>
              <w:top w:w="70" w:type="dxa"/>
              <w:left w:w="85" w:type="dxa"/>
              <w:bottom w:w="70" w:type="dxa"/>
              <w:right w:w="85" w:type="dxa"/>
            </w:tcMar>
            <w:vAlign w:val="center"/>
          </w:tcPr>
          <w:p w14:paraId="260DDA02" w14:textId="77777777" w:rsidR="00E71A2E" w:rsidRDefault="001A246F">
            <w:pPr>
              <w:keepNext/>
              <w:spacing w:after="40" w:line="264" w:lineRule="auto"/>
              <w:jc w:val="center"/>
            </w:pPr>
            <w:r>
              <w:rPr>
                <w:b/>
                <w:sz w:val="20"/>
              </w:rPr>
              <w:t>通道数</w:t>
            </w:r>
          </w:p>
        </w:tc>
      </w:tr>
      <w:tr w:rsidR="00E71A2E" w14:paraId="494EE344" w14:textId="77777777">
        <w:trPr>
          <w:cantSplit/>
          <w:jc w:val="center"/>
        </w:trPr>
        <w:tc>
          <w:tcPr>
            <w:tcW w:w="1701" w:type="dxa"/>
            <w:tcMar>
              <w:top w:w="70" w:type="dxa"/>
              <w:left w:w="85" w:type="dxa"/>
              <w:bottom w:w="70" w:type="dxa"/>
              <w:right w:w="85" w:type="dxa"/>
            </w:tcMar>
            <w:vAlign w:val="center"/>
          </w:tcPr>
          <w:p w14:paraId="1FB38EA4" w14:textId="77777777" w:rsidR="00E71A2E" w:rsidRDefault="001A246F">
            <w:pPr>
              <w:spacing w:after="40" w:line="264" w:lineRule="auto"/>
              <w:jc w:val="center"/>
            </w:pPr>
            <w:r>
              <w:rPr>
                <w:sz w:val="20"/>
              </w:rPr>
              <w:t>60 V / 64 ms</w:t>
            </w:r>
          </w:p>
        </w:tc>
        <w:tc>
          <w:tcPr>
            <w:tcW w:w="2835" w:type="dxa"/>
            <w:tcMar>
              <w:top w:w="70" w:type="dxa"/>
              <w:left w:w="85" w:type="dxa"/>
              <w:bottom w:w="70" w:type="dxa"/>
              <w:right w:w="85" w:type="dxa"/>
            </w:tcMar>
            <w:vAlign w:val="center"/>
          </w:tcPr>
          <w:p w14:paraId="4673E18D" w14:textId="77777777" w:rsidR="00E71A2E" w:rsidRDefault="001A246F">
            <w:pPr>
              <w:spacing w:after="40" w:line="264" w:lineRule="auto"/>
              <w:jc w:val="center"/>
            </w:pPr>
            <w:r>
              <w:rPr>
                <w:sz w:val="20"/>
              </w:rPr>
              <w:t>499.1</w:t>
            </w:r>
            <w:r w:rsidR="008959B2">
              <w:rPr>
                <w:sz w:val="20"/>
              </w:rPr>
              <w:t>-</w:t>
            </w:r>
            <w:r>
              <w:rPr>
                <w:sz w:val="20"/>
              </w:rPr>
              <w:t>837.6</w:t>
            </w:r>
          </w:p>
        </w:tc>
        <w:tc>
          <w:tcPr>
            <w:tcW w:w="907" w:type="dxa"/>
            <w:tcMar>
              <w:top w:w="70" w:type="dxa"/>
              <w:left w:w="85" w:type="dxa"/>
              <w:bottom w:w="70" w:type="dxa"/>
              <w:right w:w="85" w:type="dxa"/>
            </w:tcMar>
            <w:vAlign w:val="center"/>
          </w:tcPr>
          <w:p w14:paraId="66A0ABFF" w14:textId="77777777" w:rsidR="00E71A2E" w:rsidRDefault="001A246F">
            <w:pPr>
              <w:spacing w:after="40" w:line="264" w:lineRule="auto"/>
              <w:jc w:val="center"/>
            </w:pPr>
            <w:r>
              <w:rPr>
                <w:sz w:val="20"/>
              </w:rPr>
              <w:t>181</w:t>
            </w:r>
          </w:p>
        </w:tc>
        <w:tc>
          <w:tcPr>
            <w:tcW w:w="2835" w:type="dxa"/>
            <w:tcMar>
              <w:top w:w="70" w:type="dxa"/>
              <w:left w:w="85" w:type="dxa"/>
              <w:bottom w:w="70" w:type="dxa"/>
              <w:right w:w="85" w:type="dxa"/>
            </w:tcMar>
            <w:vAlign w:val="center"/>
          </w:tcPr>
          <w:p w14:paraId="3CF3444E" w14:textId="77777777" w:rsidR="00E71A2E" w:rsidRDefault="001A246F">
            <w:pPr>
              <w:spacing w:after="40" w:line="264" w:lineRule="auto"/>
              <w:jc w:val="center"/>
            </w:pPr>
            <w:r>
              <w:rPr>
                <w:sz w:val="20"/>
              </w:rPr>
              <w:t>515.9</w:t>
            </w:r>
            <w:r w:rsidR="008959B2">
              <w:rPr>
                <w:sz w:val="20"/>
              </w:rPr>
              <w:t>-</w:t>
            </w:r>
            <w:r>
              <w:rPr>
                <w:sz w:val="20"/>
              </w:rPr>
              <w:t>837.6</w:t>
            </w:r>
          </w:p>
        </w:tc>
        <w:tc>
          <w:tcPr>
            <w:tcW w:w="907" w:type="dxa"/>
            <w:tcMar>
              <w:top w:w="70" w:type="dxa"/>
              <w:left w:w="85" w:type="dxa"/>
              <w:bottom w:w="70" w:type="dxa"/>
              <w:right w:w="85" w:type="dxa"/>
            </w:tcMar>
            <w:vAlign w:val="center"/>
          </w:tcPr>
          <w:p w14:paraId="5B90490A" w14:textId="77777777" w:rsidR="00E71A2E" w:rsidRDefault="001A246F">
            <w:pPr>
              <w:spacing w:after="40" w:line="264" w:lineRule="auto"/>
              <w:jc w:val="center"/>
            </w:pPr>
            <w:r>
              <w:rPr>
                <w:sz w:val="20"/>
              </w:rPr>
              <w:t>174</w:t>
            </w:r>
          </w:p>
        </w:tc>
      </w:tr>
      <w:tr w:rsidR="00E71A2E" w14:paraId="32A26C27" w14:textId="77777777">
        <w:trPr>
          <w:cantSplit/>
          <w:jc w:val="center"/>
        </w:trPr>
        <w:tc>
          <w:tcPr>
            <w:tcW w:w="1701" w:type="dxa"/>
            <w:tcMar>
              <w:top w:w="70" w:type="dxa"/>
              <w:left w:w="85" w:type="dxa"/>
              <w:bottom w:w="70" w:type="dxa"/>
              <w:right w:w="85" w:type="dxa"/>
            </w:tcMar>
            <w:vAlign w:val="center"/>
          </w:tcPr>
          <w:p w14:paraId="72719159" w14:textId="77777777" w:rsidR="00E71A2E" w:rsidRDefault="001A246F">
            <w:pPr>
              <w:spacing w:after="40" w:line="264" w:lineRule="auto"/>
              <w:jc w:val="center"/>
            </w:pPr>
            <w:r>
              <w:rPr>
                <w:sz w:val="20"/>
              </w:rPr>
              <w:t>60 V / 128 ms</w:t>
            </w:r>
          </w:p>
        </w:tc>
        <w:tc>
          <w:tcPr>
            <w:tcW w:w="2835" w:type="dxa"/>
            <w:tcMar>
              <w:top w:w="70" w:type="dxa"/>
              <w:left w:w="85" w:type="dxa"/>
              <w:bottom w:w="70" w:type="dxa"/>
              <w:right w:w="85" w:type="dxa"/>
            </w:tcMar>
            <w:vAlign w:val="center"/>
          </w:tcPr>
          <w:p w14:paraId="09E207E2" w14:textId="77777777" w:rsidR="00E71A2E" w:rsidRDefault="001A246F">
            <w:pPr>
              <w:spacing w:after="40" w:line="264" w:lineRule="auto"/>
              <w:jc w:val="center"/>
            </w:pPr>
            <w:r>
              <w:rPr>
                <w:sz w:val="20"/>
              </w:rPr>
              <w:t>474.6</w:t>
            </w:r>
            <w:r w:rsidR="008959B2">
              <w:rPr>
                <w:sz w:val="20"/>
              </w:rPr>
              <w:t>-</w:t>
            </w:r>
            <w:r>
              <w:rPr>
                <w:sz w:val="20"/>
              </w:rPr>
              <w:t>878.1</w:t>
            </w:r>
          </w:p>
        </w:tc>
        <w:tc>
          <w:tcPr>
            <w:tcW w:w="907" w:type="dxa"/>
            <w:tcMar>
              <w:top w:w="70" w:type="dxa"/>
              <w:left w:w="85" w:type="dxa"/>
              <w:bottom w:w="70" w:type="dxa"/>
              <w:right w:w="85" w:type="dxa"/>
            </w:tcMar>
            <w:vAlign w:val="center"/>
          </w:tcPr>
          <w:p w14:paraId="3F552904" w14:textId="77777777" w:rsidR="00E71A2E" w:rsidRDefault="001A246F">
            <w:pPr>
              <w:spacing w:after="40" w:line="264" w:lineRule="auto"/>
              <w:jc w:val="center"/>
            </w:pPr>
            <w:r>
              <w:rPr>
                <w:sz w:val="20"/>
              </w:rPr>
              <w:t>223</w:t>
            </w:r>
          </w:p>
        </w:tc>
        <w:tc>
          <w:tcPr>
            <w:tcW w:w="2835" w:type="dxa"/>
            <w:tcMar>
              <w:top w:w="70" w:type="dxa"/>
              <w:left w:w="85" w:type="dxa"/>
              <w:bottom w:w="70" w:type="dxa"/>
              <w:right w:w="85" w:type="dxa"/>
            </w:tcMar>
            <w:vAlign w:val="center"/>
          </w:tcPr>
          <w:p w14:paraId="411355F8" w14:textId="77777777" w:rsidR="00E71A2E" w:rsidRDefault="001A246F">
            <w:pPr>
              <w:spacing w:after="40" w:line="264" w:lineRule="auto"/>
              <w:jc w:val="center"/>
            </w:pPr>
            <w:r>
              <w:rPr>
                <w:sz w:val="20"/>
              </w:rPr>
              <w:t>474.6</w:t>
            </w:r>
            <w:r w:rsidR="008959B2">
              <w:rPr>
                <w:sz w:val="20"/>
              </w:rPr>
              <w:t>-</w:t>
            </w:r>
            <w:r>
              <w:rPr>
                <w:sz w:val="20"/>
              </w:rPr>
              <w:t>878.1</w:t>
            </w:r>
          </w:p>
        </w:tc>
        <w:tc>
          <w:tcPr>
            <w:tcW w:w="907" w:type="dxa"/>
            <w:tcMar>
              <w:top w:w="70" w:type="dxa"/>
              <w:left w:w="85" w:type="dxa"/>
              <w:bottom w:w="70" w:type="dxa"/>
              <w:right w:w="85" w:type="dxa"/>
            </w:tcMar>
            <w:vAlign w:val="center"/>
          </w:tcPr>
          <w:p w14:paraId="1DD5EAEE" w14:textId="77777777" w:rsidR="00E71A2E" w:rsidRDefault="001A246F">
            <w:pPr>
              <w:spacing w:after="40" w:line="264" w:lineRule="auto"/>
              <w:jc w:val="center"/>
            </w:pPr>
            <w:r>
              <w:rPr>
                <w:sz w:val="20"/>
              </w:rPr>
              <w:t>223</w:t>
            </w:r>
          </w:p>
        </w:tc>
      </w:tr>
      <w:tr w:rsidR="00E71A2E" w14:paraId="6FCE29E6" w14:textId="77777777">
        <w:trPr>
          <w:cantSplit/>
          <w:jc w:val="center"/>
        </w:trPr>
        <w:tc>
          <w:tcPr>
            <w:tcW w:w="1701" w:type="dxa"/>
            <w:tcMar>
              <w:top w:w="70" w:type="dxa"/>
              <w:left w:w="85" w:type="dxa"/>
              <w:bottom w:w="70" w:type="dxa"/>
              <w:right w:w="85" w:type="dxa"/>
            </w:tcMar>
            <w:vAlign w:val="center"/>
          </w:tcPr>
          <w:p w14:paraId="1C1BD6C8" w14:textId="77777777" w:rsidR="00E71A2E" w:rsidRDefault="001A246F">
            <w:pPr>
              <w:spacing w:after="40" w:line="264" w:lineRule="auto"/>
              <w:jc w:val="center"/>
            </w:pPr>
            <w:r>
              <w:rPr>
                <w:sz w:val="20"/>
              </w:rPr>
              <w:t>63 V / 64 ms</w:t>
            </w:r>
          </w:p>
        </w:tc>
        <w:tc>
          <w:tcPr>
            <w:tcW w:w="2835" w:type="dxa"/>
            <w:tcMar>
              <w:top w:w="70" w:type="dxa"/>
              <w:left w:w="85" w:type="dxa"/>
              <w:bottom w:w="70" w:type="dxa"/>
              <w:right w:w="85" w:type="dxa"/>
            </w:tcMar>
            <w:vAlign w:val="center"/>
          </w:tcPr>
          <w:p w14:paraId="730B7C7D" w14:textId="77777777" w:rsidR="00E71A2E" w:rsidRDefault="001A246F">
            <w:pPr>
              <w:spacing w:after="40" w:line="264" w:lineRule="auto"/>
              <w:jc w:val="center"/>
            </w:pPr>
            <w:r>
              <w:rPr>
                <w:sz w:val="20"/>
              </w:rPr>
              <w:t>452.3</w:t>
            </w:r>
            <w:r w:rsidR="008959B2">
              <w:rPr>
                <w:sz w:val="20"/>
              </w:rPr>
              <w:t>-</w:t>
            </w:r>
            <w:r>
              <w:rPr>
                <w:sz w:val="20"/>
              </w:rPr>
              <w:t>878.1</w:t>
            </w:r>
          </w:p>
        </w:tc>
        <w:tc>
          <w:tcPr>
            <w:tcW w:w="907" w:type="dxa"/>
            <w:tcMar>
              <w:top w:w="70" w:type="dxa"/>
              <w:left w:w="85" w:type="dxa"/>
              <w:bottom w:w="70" w:type="dxa"/>
              <w:right w:w="85" w:type="dxa"/>
            </w:tcMar>
            <w:vAlign w:val="center"/>
          </w:tcPr>
          <w:p w14:paraId="1AB3AC57" w14:textId="77777777" w:rsidR="00E71A2E" w:rsidRDefault="001A246F">
            <w:pPr>
              <w:spacing w:after="40" w:line="264" w:lineRule="auto"/>
              <w:jc w:val="center"/>
            </w:pPr>
            <w:r>
              <w:rPr>
                <w:sz w:val="20"/>
              </w:rPr>
              <w:t>232</w:t>
            </w:r>
          </w:p>
        </w:tc>
        <w:tc>
          <w:tcPr>
            <w:tcW w:w="2835" w:type="dxa"/>
            <w:tcMar>
              <w:top w:w="70" w:type="dxa"/>
              <w:left w:w="85" w:type="dxa"/>
              <w:bottom w:w="70" w:type="dxa"/>
              <w:right w:w="85" w:type="dxa"/>
            </w:tcMar>
            <w:vAlign w:val="center"/>
          </w:tcPr>
          <w:p w14:paraId="79E752DA" w14:textId="77777777" w:rsidR="00E71A2E" w:rsidRDefault="001A246F">
            <w:pPr>
              <w:spacing w:after="40" w:line="264" w:lineRule="auto"/>
              <w:jc w:val="center"/>
            </w:pPr>
            <w:r>
              <w:rPr>
                <w:sz w:val="20"/>
              </w:rPr>
              <w:t>501.5</w:t>
            </w:r>
            <w:r w:rsidR="008959B2">
              <w:rPr>
                <w:sz w:val="20"/>
              </w:rPr>
              <w:t>-</w:t>
            </w:r>
            <w:r>
              <w:rPr>
                <w:sz w:val="20"/>
              </w:rPr>
              <w:t>878.1</w:t>
            </w:r>
          </w:p>
        </w:tc>
        <w:tc>
          <w:tcPr>
            <w:tcW w:w="907" w:type="dxa"/>
            <w:tcMar>
              <w:top w:w="70" w:type="dxa"/>
              <w:left w:w="85" w:type="dxa"/>
              <w:bottom w:w="70" w:type="dxa"/>
              <w:right w:w="85" w:type="dxa"/>
            </w:tcMar>
            <w:vAlign w:val="center"/>
          </w:tcPr>
          <w:p w14:paraId="3A627FD0" w14:textId="77777777" w:rsidR="00E71A2E" w:rsidRDefault="001A246F">
            <w:pPr>
              <w:spacing w:after="40" w:line="264" w:lineRule="auto"/>
              <w:jc w:val="center"/>
            </w:pPr>
            <w:r>
              <w:rPr>
                <w:sz w:val="20"/>
              </w:rPr>
              <w:t>212</w:t>
            </w:r>
          </w:p>
        </w:tc>
      </w:tr>
      <w:tr w:rsidR="00E71A2E" w14:paraId="542F3C00" w14:textId="77777777">
        <w:trPr>
          <w:cantSplit/>
          <w:jc w:val="center"/>
        </w:trPr>
        <w:tc>
          <w:tcPr>
            <w:tcW w:w="1701" w:type="dxa"/>
            <w:tcMar>
              <w:top w:w="70" w:type="dxa"/>
              <w:left w:w="85" w:type="dxa"/>
              <w:bottom w:w="70" w:type="dxa"/>
              <w:right w:w="85" w:type="dxa"/>
            </w:tcMar>
            <w:vAlign w:val="center"/>
          </w:tcPr>
          <w:p w14:paraId="532A4681" w14:textId="77777777" w:rsidR="00E71A2E" w:rsidRDefault="001A246F">
            <w:pPr>
              <w:spacing w:after="40" w:line="264" w:lineRule="auto"/>
              <w:jc w:val="center"/>
            </w:pPr>
            <w:r>
              <w:rPr>
                <w:sz w:val="20"/>
              </w:rPr>
              <w:t>63 V / 128 ms</w:t>
            </w:r>
          </w:p>
        </w:tc>
        <w:tc>
          <w:tcPr>
            <w:tcW w:w="2835" w:type="dxa"/>
            <w:tcMar>
              <w:top w:w="70" w:type="dxa"/>
              <w:left w:w="85" w:type="dxa"/>
              <w:bottom w:w="70" w:type="dxa"/>
              <w:right w:w="85" w:type="dxa"/>
            </w:tcMar>
            <w:vAlign w:val="center"/>
          </w:tcPr>
          <w:p w14:paraId="17DF96B6" w14:textId="77777777" w:rsidR="00E71A2E" w:rsidRDefault="001A246F">
            <w:pPr>
              <w:spacing w:after="40" w:line="264" w:lineRule="auto"/>
              <w:jc w:val="center"/>
            </w:pPr>
            <w:r>
              <w:rPr>
                <w:sz w:val="20"/>
              </w:rPr>
              <w:t>447.2</w:t>
            </w:r>
            <w:r w:rsidR="008959B2">
              <w:rPr>
                <w:sz w:val="20"/>
              </w:rPr>
              <w:t>-</w:t>
            </w:r>
            <w:r>
              <w:rPr>
                <w:sz w:val="20"/>
              </w:rPr>
              <w:t>878.1</w:t>
            </w:r>
          </w:p>
        </w:tc>
        <w:tc>
          <w:tcPr>
            <w:tcW w:w="907" w:type="dxa"/>
            <w:tcMar>
              <w:top w:w="70" w:type="dxa"/>
              <w:left w:w="85" w:type="dxa"/>
              <w:bottom w:w="70" w:type="dxa"/>
              <w:right w:w="85" w:type="dxa"/>
            </w:tcMar>
            <w:vAlign w:val="center"/>
          </w:tcPr>
          <w:p w14:paraId="77A58168" w14:textId="77777777" w:rsidR="00E71A2E" w:rsidRDefault="001A246F">
            <w:pPr>
              <w:spacing w:after="40" w:line="264" w:lineRule="auto"/>
              <w:jc w:val="center"/>
            </w:pPr>
            <w:r>
              <w:rPr>
                <w:sz w:val="20"/>
              </w:rPr>
              <w:t>234</w:t>
            </w:r>
          </w:p>
        </w:tc>
        <w:tc>
          <w:tcPr>
            <w:tcW w:w="2835" w:type="dxa"/>
            <w:tcMar>
              <w:top w:w="70" w:type="dxa"/>
              <w:left w:w="85" w:type="dxa"/>
              <w:bottom w:w="70" w:type="dxa"/>
              <w:right w:w="85" w:type="dxa"/>
            </w:tcMar>
            <w:vAlign w:val="center"/>
          </w:tcPr>
          <w:p w14:paraId="236262F3" w14:textId="77777777" w:rsidR="00E71A2E" w:rsidRDefault="001A246F">
            <w:pPr>
              <w:spacing w:after="40" w:line="264" w:lineRule="auto"/>
              <w:jc w:val="center"/>
            </w:pPr>
            <w:r>
              <w:rPr>
                <w:sz w:val="20"/>
              </w:rPr>
              <w:t>464.7</w:t>
            </w:r>
            <w:r w:rsidR="008959B2">
              <w:rPr>
                <w:sz w:val="20"/>
              </w:rPr>
              <w:t>-</w:t>
            </w:r>
            <w:r>
              <w:rPr>
                <w:sz w:val="20"/>
              </w:rPr>
              <w:t>878.1</w:t>
            </w:r>
          </w:p>
        </w:tc>
        <w:tc>
          <w:tcPr>
            <w:tcW w:w="907" w:type="dxa"/>
            <w:tcMar>
              <w:top w:w="70" w:type="dxa"/>
              <w:left w:w="85" w:type="dxa"/>
              <w:bottom w:w="70" w:type="dxa"/>
              <w:right w:w="85" w:type="dxa"/>
            </w:tcMar>
            <w:vAlign w:val="center"/>
          </w:tcPr>
          <w:p w14:paraId="107ADAF9" w14:textId="77777777" w:rsidR="00E71A2E" w:rsidRDefault="001A246F">
            <w:pPr>
              <w:spacing w:after="40" w:line="264" w:lineRule="auto"/>
              <w:jc w:val="center"/>
            </w:pPr>
            <w:r>
              <w:rPr>
                <w:sz w:val="20"/>
              </w:rPr>
              <w:t>227</w:t>
            </w:r>
          </w:p>
        </w:tc>
      </w:tr>
      <w:tr w:rsidR="00E71A2E" w14:paraId="2AFD4919" w14:textId="77777777">
        <w:trPr>
          <w:cantSplit/>
          <w:jc w:val="center"/>
        </w:trPr>
        <w:tc>
          <w:tcPr>
            <w:tcW w:w="1701" w:type="dxa"/>
            <w:tcMar>
              <w:top w:w="70" w:type="dxa"/>
              <w:left w:w="85" w:type="dxa"/>
              <w:bottom w:w="70" w:type="dxa"/>
              <w:right w:w="85" w:type="dxa"/>
            </w:tcMar>
            <w:vAlign w:val="center"/>
          </w:tcPr>
          <w:p w14:paraId="331DB906" w14:textId="77777777" w:rsidR="00E71A2E" w:rsidRDefault="001A246F">
            <w:pPr>
              <w:spacing w:after="40" w:line="264" w:lineRule="auto"/>
              <w:jc w:val="center"/>
            </w:pPr>
            <w:r>
              <w:rPr>
                <w:sz w:val="20"/>
              </w:rPr>
              <w:t>68 V / 32 ms</w:t>
            </w:r>
          </w:p>
        </w:tc>
        <w:tc>
          <w:tcPr>
            <w:tcW w:w="2835" w:type="dxa"/>
            <w:tcMar>
              <w:top w:w="70" w:type="dxa"/>
              <w:left w:w="85" w:type="dxa"/>
              <w:bottom w:w="70" w:type="dxa"/>
              <w:right w:w="85" w:type="dxa"/>
            </w:tcMar>
            <w:vAlign w:val="center"/>
          </w:tcPr>
          <w:p w14:paraId="164FD9AC" w14:textId="77777777" w:rsidR="00E71A2E" w:rsidRDefault="001A246F">
            <w:pPr>
              <w:spacing w:after="40" w:line="264" w:lineRule="auto"/>
              <w:jc w:val="center"/>
            </w:pPr>
            <w:r>
              <w:rPr>
                <w:sz w:val="20"/>
              </w:rPr>
              <w:t>494.2</w:t>
            </w:r>
            <w:r w:rsidR="008959B2">
              <w:rPr>
                <w:sz w:val="20"/>
              </w:rPr>
              <w:t>-</w:t>
            </w:r>
            <w:r>
              <w:rPr>
                <w:sz w:val="20"/>
              </w:rPr>
              <w:t>874.5</w:t>
            </w:r>
          </w:p>
        </w:tc>
        <w:tc>
          <w:tcPr>
            <w:tcW w:w="907" w:type="dxa"/>
            <w:tcMar>
              <w:top w:w="70" w:type="dxa"/>
              <w:left w:w="85" w:type="dxa"/>
              <w:bottom w:w="70" w:type="dxa"/>
              <w:right w:w="85" w:type="dxa"/>
            </w:tcMar>
            <w:vAlign w:val="center"/>
          </w:tcPr>
          <w:p w14:paraId="105E61B2" w14:textId="77777777" w:rsidR="00E71A2E" w:rsidRDefault="001A246F">
            <w:pPr>
              <w:spacing w:after="40" w:line="264" w:lineRule="auto"/>
              <w:jc w:val="center"/>
            </w:pPr>
            <w:r>
              <w:rPr>
                <w:sz w:val="20"/>
              </w:rPr>
              <w:t>212</w:t>
            </w:r>
          </w:p>
        </w:tc>
        <w:tc>
          <w:tcPr>
            <w:tcW w:w="2835" w:type="dxa"/>
            <w:tcMar>
              <w:top w:w="70" w:type="dxa"/>
              <w:left w:w="85" w:type="dxa"/>
              <w:bottom w:w="70" w:type="dxa"/>
              <w:right w:w="85" w:type="dxa"/>
            </w:tcMar>
            <w:vAlign w:val="center"/>
          </w:tcPr>
          <w:p w14:paraId="0FD6A4B6" w14:textId="77777777" w:rsidR="00E71A2E" w:rsidRDefault="001A246F">
            <w:pPr>
              <w:spacing w:after="40" w:line="264" w:lineRule="auto"/>
              <w:jc w:val="center"/>
            </w:pPr>
            <w:r>
              <w:rPr>
                <w:sz w:val="20"/>
              </w:rPr>
              <w:t>511.1</w:t>
            </w:r>
            <w:r w:rsidR="008959B2">
              <w:rPr>
                <w:sz w:val="20"/>
              </w:rPr>
              <w:t>-</w:t>
            </w:r>
            <w:r>
              <w:rPr>
                <w:sz w:val="20"/>
              </w:rPr>
              <w:t>874.5</w:t>
            </w:r>
          </w:p>
        </w:tc>
        <w:tc>
          <w:tcPr>
            <w:tcW w:w="907" w:type="dxa"/>
            <w:tcMar>
              <w:top w:w="70" w:type="dxa"/>
              <w:left w:w="85" w:type="dxa"/>
              <w:bottom w:w="70" w:type="dxa"/>
              <w:right w:w="85" w:type="dxa"/>
            </w:tcMar>
            <w:vAlign w:val="center"/>
          </w:tcPr>
          <w:p w14:paraId="387992B0" w14:textId="77777777" w:rsidR="00E71A2E" w:rsidRDefault="001A246F">
            <w:pPr>
              <w:spacing w:after="40" w:line="264" w:lineRule="auto"/>
              <w:jc w:val="center"/>
            </w:pPr>
            <w:r>
              <w:rPr>
                <w:sz w:val="20"/>
              </w:rPr>
              <w:t>205</w:t>
            </w:r>
          </w:p>
        </w:tc>
      </w:tr>
      <w:tr w:rsidR="00E71A2E" w14:paraId="12C4A1B9" w14:textId="77777777">
        <w:trPr>
          <w:cantSplit/>
          <w:jc w:val="center"/>
        </w:trPr>
        <w:tc>
          <w:tcPr>
            <w:tcW w:w="1701" w:type="dxa"/>
            <w:tcMar>
              <w:top w:w="70" w:type="dxa"/>
              <w:left w:w="85" w:type="dxa"/>
              <w:bottom w:w="70" w:type="dxa"/>
              <w:right w:w="85" w:type="dxa"/>
            </w:tcMar>
            <w:vAlign w:val="center"/>
          </w:tcPr>
          <w:p w14:paraId="51EA11C8" w14:textId="77777777" w:rsidR="00E71A2E" w:rsidRDefault="001A246F">
            <w:pPr>
              <w:spacing w:after="40" w:line="264" w:lineRule="auto"/>
              <w:jc w:val="center"/>
            </w:pPr>
            <w:r>
              <w:rPr>
                <w:sz w:val="20"/>
              </w:rPr>
              <w:t>68 V / 64 ms</w:t>
            </w:r>
          </w:p>
        </w:tc>
        <w:tc>
          <w:tcPr>
            <w:tcW w:w="2835" w:type="dxa"/>
            <w:tcMar>
              <w:top w:w="70" w:type="dxa"/>
              <w:left w:w="85" w:type="dxa"/>
              <w:bottom w:w="70" w:type="dxa"/>
              <w:right w:w="85" w:type="dxa"/>
            </w:tcMar>
            <w:vAlign w:val="center"/>
          </w:tcPr>
          <w:p w14:paraId="1BB90D5C" w14:textId="77777777" w:rsidR="00E71A2E" w:rsidRDefault="001A246F">
            <w:pPr>
              <w:spacing w:after="40" w:line="264" w:lineRule="auto"/>
              <w:jc w:val="center"/>
            </w:pPr>
            <w:r>
              <w:rPr>
                <w:sz w:val="20"/>
              </w:rPr>
              <w:t>437.1</w:t>
            </w:r>
            <w:r w:rsidR="008959B2">
              <w:rPr>
                <w:sz w:val="20"/>
              </w:rPr>
              <w:t>-</w:t>
            </w:r>
            <w:r>
              <w:rPr>
                <w:sz w:val="20"/>
              </w:rPr>
              <w:t>878.1</w:t>
            </w:r>
          </w:p>
        </w:tc>
        <w:tc>
          <w:tcPr>
            <w:tcW w:w="907" w:type="dxa"/>
            <w:tcMar>
              <w:top w:w="70" w:type="dxa"/>
              <w:left w:w="85" w:type="dxa"/>
              <w:bottom w:w="70" w:type="dxa"/>
              <w:right w:w="85" w:type="dxa"/>
            </w:tcMar>
            <w:vAlign w:val="center"/>
          </w:tcPr>
          <w:p w14:paraId="254244E3" w14:textId="77777777" w:rsidR="00E71A2E" w:rsidRDefault="001A246F">
            <w:pPr>
              <w:spacing w:after="40" w:line="264" w:lineRule="auto"/>
              <w:jc w:val="center"/>
            </w:pPr>
            <w:r>
              <w:rPr>
                <w:sz w:val="20"/>
              </w:rPr>
              <w:t>238</w:t>
            </w:r>
          </w:p>
        </w:tc>
        <w:tc>
          <w:tcPr>
            <w:tcW w:w="2835" w:type="dxa"/>
            <w:tcMar>
              <w:top w:w="70" w:type="dxa"/>
              <w:left w:w="85" w:type="dxa"/>
              <w:bottom w:w="70" w:type="dxa"/>
              <w:right w:w="85" w:type="dxa"/>
            </w:tcMar>
            <w:vAlign w:val="center"/>
          </w:tcPr>
          <w:p w14:paraId="7A59705C" w14:textId="77777777" w:rsidR="00E71A2E" w:rsidRDefault="001A246F">
            <w:pPr>
              <w:spacing w:after="40" w:line="264" w:lineRule="auto"/>
              <w:jc w:val="center"/>
            </w:pPr>
            <w:r>
              <w:rPr>
                <w:sz w:val="20"/>
              </w:rPr>
              <w:t>464.7</w:t>
            </w:r>
            <w:r w:rsidR="008959B2">
              <w:rPr>
                <w:sz w:val="20"/>
              </w:rPr>
              <w:t>-</w:t>
            </w:r>
            <w:r>
              <w:rPr>
                <w:sz w:val="20"/>
              </w:rPr>
              <w:t>878.1</w:t>
            </w:r>
          </w:p>
        </w:tc>
        <w:tc>
          <w:tcPr>
            <w:tcW w:w="907" w:type="dxa"/>
            <w:tcMar>
              <w:top w:w="70" w:type="dxa"/>
              <w:left w:w="85" w:type="dxa"/>
              <w:bottom w:w="70" w:type="dxa"/>
              <w:right w:w="85" w:type="dxa"/>
            </w:tcMar>
            <w:vAlign w:val="center"/>
          </w:tcPr>
          <w:p w14:paraId="54386697" w14:textId="77777777" w:rsidR="00E71A2E" w:rsidRDefault="001A246F">
            <w:pPr>
              <w:spacing w:after="40" w:line="264" w:lineRule="auto"/>
              <w:jc w:val="center"/>
            </w:pPr>
            <w:r>
              <w:rPr>
                <w:sz w:val="20"/>
              </w:rPr>
              <w:t>227</w:t>
            </w:r>
          </w:p>
        </w:tc>
      </w:tr>
      <w:tr w:rsidR="00E71A2E" w14:paraId="25142D84" w14:textId="77777777">
        <w:trPr>
          <w:cantSplit/>
          <w:jc w:val="center"/>
        </w:trPr>
        <w:tc>
          <w:tcPr>
            <w:tcW w:w="1701" w:type="dxa"/>
            <w:tcMar>
              <w:top w:w="70" w:type="dxa"/>
              <w:left w:w="85" w:type="dxa"/>
              <w:bottom w:w="70" w:type="dxa"/>
              <w:right w:w="85" w:type="dxa"/>
            </w:tcMar>
            <w:vAlign w:val="center"/>
          </w:tcPr>
          <w:p w14:paraId="1C7CFB25" w14:textId="77777777" w:rsidR="00E71A2E" w:rsidRDefault="001A246F">
            <w:pPr>
              <w:spacing w:after="40" w:line="264" w:lineRule="auto"/>
              <w:jc w:val="center"/>
            </w:pPr>
            <w:r>
              <w:rPr>
                <w:sz w:val="20"/>
              </w:rPr>
              <w:t>72 V / 32 ms</w:t>
            </w:r>
          </w:p>
        </w:tc>
        <w:tc>
          <w:tcPr>
            <w:tcW w:w="2835" w:type="dxa"/>
            <w:tcMar>
              <w:top w:w="70" w:type="dxa"/>
              <w:left w:w="85" w:type="dxa"/>
              <w:bottom w:w="70" w:type="dxa"/>
              <w:right w:w="85" w:type="dxa"/>
            </w:tcMar>
            <w:vAlign w:val="center"/>
          </w:tcPr>
          <w:p w14:paraId="01BB721E" w14:textId="77777777" w:rsidR="00E71A2E" w:rsidRDefault="001A246F">
            <w:pPr>
              <w:spacing w:after="40" w:line="264" w:lineRule="auto"/>
              <w:jc w:val="center"/>
            </w:pPr>
            <w:r>
              <w:rPr>
                <w:sz w:val="20"/>
              </w:rPr>
              <w:t>482.0</w:t>
            </w:r>
            <w:r w:rsidR="008959B2">
              <w:rPr>
                <w:sz w:val="20"/>
              </w:rPr>
              <w:t>-</w:t>
            </w:r>
            <w:r>
              <w:rPr>
                <w:sz w:val="20"/>
              </w:rPr>
              <w:t>878.1</w:t>
            </w:r>
          </w:p>
        </w:tc>
        <w:tc>
          <w:tcPr>
            <w:tcW w:w="907" w:type="dxa"/>
            <w:tcMar>
              <w:top w:w="70" w:type="dxa"/>
              <w:left w:w="85" w:type="dxa"/>
              <w:bottom w:w="70" w:type="dxa"/>
              <w:right w:w="85" w:type="dxa"/>
            </w:tcMar>
            <w:vAlign w:val="center"/>
          </w:tcPr>
          <w:p w14:paraId="0F159ACE" w14:textId="77777777" w:rsidR="00E71A2E" w:rsidRDefault="001A246F">
            <w:pPr>
              <w:spacing w:after="40" w:line="264" w:lineRule="auto"/>
              <w:jc w:val="center"/>
            </w:pPr>
            <w:r>
              <w:rPr>
                <w:sz w:val="20"/>
              </w:rPr>
              <w:t>220</w:t>
            </w:r>
          </w:p>
        </w:tc>
        <w:tc>
          <w:tcPr>
            <w:tcW w:w="2835" w:type="dxa"/>
            <w:tcMar>
              <w:top w:w="70" w:type="dxa"/>
              <w:left w:w="85" w:type="dxa"/>
              <w:bottom w:w="70" w:type="dxa"/>
              <w:right w:w="85" w:type="dxa"/>
            </w:tcMar>
            <w:vAlign w:val="center"/>
          </w:tcPr>
          <w:p w14:paraId="4AE08344" w14:textId="77777777" w:rsidR="00E71A2E" w:rsidRDefault="001A246F">
            <w:pPr>
              <w:spacing w:after="40" w:line="264" w:lineRule="auto"/>
              <w:jc w:val="center"/>
            </w:pPr>
            <w:r>
              <w:rPr>
                <w:sz w:val="20"/>
              </w:rPr>
              <w:t>486.9</w:t>
            </w:r>
            <w:r w:rsidR="008959B2">
              <w:rPr>
                <w:sz w:val="20"/>
              </w:rPr>
              <w:t>-</w:t>
            </w:r>
            <w:r>
              <w:rPr>
                <w:sz w:val="20"/>
              </w:rPr>
              <w:t>878.1</w:t>
            </w:r>
          </w:p>
        </w:tc>
        <w:tc>
          <w:tcPr>
            <w:tcW w:w="907" w:type="dxa"/>
            <w:tcMar>
              <w:top w:w="70" w:type="dxa"/>
              <w:left w:w="85" w:type="dxa"/>
              <w:bottom w:w="70" w:type="dxa"/>
              <w:right w:w="85" w:type="dxa"/>
            </w:tcMar>
            <w:vAlign w:val="center"/>
          </w:tcPr>
          <w:p w14:paraId="22189B8D" w14:textId="77777777" w:rsidR="00E71A2E" w:rsidRDefault="001A246F">
            <w:pPr>
              <w:spacing w:after="40" w:line="264" w:lineRule="auto"/>
              <w:jc w:val="center"/>
            </w:pPr>
            <w:r>
              <w:rPr>
                <w:sz w:val="20"/>
              </w:rPr>
              <w:t>218</w:t>
            </w:r>
          </w:p>
        </w:tc>
      </w:tr>
      <w:tr w:rsidR="00E71A2E" w14:paraId="53694909" w14:textId="77777777">
        <w:trPr>
          <w:cantSplit/>
          <w:jc w:val="center"/>
        </w:trPr>
        <w:tc>
          <w:tcPr>
            <w:tcW w:w="1701" w:type="dxa"/>
            <w:tcMar>
              <w:top w:w="70" w:type="dxa"/>
              <w:left w:w="85" w:type="dxa"/>
              <w:bottom w:w="70" w:type="dxa"/>
              <w:right w:w="85" w:type="dxa"/>
            </w:tcMar>
            <w:vAlign w:val="center"/>
          </w:tcPr>
          <w:p w14:paraId="1222EAC3" w14:textId="77777777" w:rsidR="00E71A2E" w:rsidRDefault="001A246F">
            <w:pPr>
              <w:spacing w:after="40" w:line="264" w:lineRule="auto"/>
              <w:jc w:val="center"/>
            </w:pPr>
            <w:r>
              <w:rPr>
                <w:sz w:val="20"/>
              </w:rPr>
              <w:t>72 V / 64 ms</w:t>
            </w:r>
          </w:p>
        </w:tc>
        <w:tc>
          <w:tcPr>
            <w:tcW w:w="2835" w:type="dxa"/>
            <w:tcMar>
              <w:top w:w="70" w:type="dxa"/>
              <w:left w:w="85" w:type="dxa"/>
              <w:bottom w:w="70" w:type="dxa"/>
              <w:right w:w="85" w:type="dxa"/>
            </w:tcMar>
            <w:vAlign w:val="center"/>
          </w:tcPr>
          <w:p w14:paraId="6094EB18" w14:textId="77777777" w:rsidR="00E71A2E" w:rsidRDefault="001A246F">
            <w:pPr>
              <w:spacing w:after="40" w:line="264" w:lineRule="auto"/>
              <w:jc w:val="center"/>
            </w:pPr>
            <w:r>
              <w:rPr>
                <w:sz w:val="20"/>
              </w:rPr>
              <w:t>409.0</w:t>
            </w:r>
            <w:r w:rsidR="008959B2">
              <w:rPr>
                <w:sz w:val="20"/>
              </w:rPr>
              <w:t>-</w:t>
            </w:r>
            <w:r>
              <w:rPr>
                <w:sz w:val="20"/>
              </w:rPr>
              <w:t>878.1</w:t>
            </w:r>
          </w:p>
        </w:tc>
        <w:tc>
          <w:tcPr>
            <w:tcW w:w="907" w:type="dxa"/>
            <w:tcMar>
              <w:top w:w="70" w:type="dxa"/>
              <w:left w:w="85" w:type="dxa"/>
              <w:bottom w:w="70" w:type="dxa"/>
              <w:right w:w="85" w:type="dxa"/>
            </w:tcMar>
            <w:vAlign w:val="center"/>
          </w:tcPr>
          <w:p w14:paraId="4C0BD0A9" w14:textId="77777777" w:rsidR="00E71A2E" w:rsidRDefault="001A246F">
            <w:pPr>
              <w:spacing w:after="40" w:line="264" w:lineRule="auto"/>
              <w:jc w:val="center"/>
            </w:pPr>
            <w:r>
              <w:rPr>
                <w:sz w:val="20"/>
              </w:rPr>
              <w:t>249</w:t>
            </w:r>
          </w:p>
        </w:tc>
        <w:tc>
          <w:tcPr>
            <w:tcW w:w="2835" w:type="dxa"/>
            <w:tcMar>
              <w:top w:w="70" w:type="dxa"/>
              <w:left w:w="85" w:type="dxa"/>
              <w:bottom w:w="70" w:type="dxa"/>
              <w:right w:w="85" w:type="dxa"/>
            </w:tcMar>
            <w:vAlign w:val="center"/>
          </w:tcPr>
          <w:p w14:paraId="7C50AE2B" w14:textId="77777777" w:rsidR="00E71A2E" w:rsidRDefault="001A246F">
            <w:pPr>
              <w:spacing w:after="40" w:line="264" w:lineRule="auto"/>
              <w:jc w:val="center"/>
            </w:pPr>
            <w:r>
              <w:rPr>
                <w:sz w:val="20"/>
              </w:rPr>
              <w:t>447.2</w:t>
            </w:r>
            <w:r w:rsidR="008959B2">
              <w:rPr>
                <w:sz w:val="20"/>
              </w:rPr>
              <w:t>-</w:t>
            </w:r>
            <w:r>
              <w:rPr>
                <w:sz w:val="20"/>
              </w:rPr>
              <w:t>878.1</w:t>
            </w:r>
          </w:p>
        </w:tc>
        <w:tc>
          <w:tcPr>
            <w:tcW w:w="907" w:type="dxa"/>
            <w:tcMar>
              <w:top w:w="70" w:type="dxa"/>
              <w:left w:w="85" w:type="dxa"/>
              <w:bottom w:w="70" w:type="dxa"/>
              <w:right w:w="85" w:type="dxa"/>
            </w:tcMar>
            <w:vAlign w:val="center"/>
          </w:tcPr>
          <w:p w14:paraId="3E36B277" w14:textId="77777777" w:rsidR="00E71A2E" w:rsidRDefault="001A246F">
            <w:pPr>
              <w:spacing w:after="40" w:line="264" w:lineRule="auto"/>
              <w:jc w:val="center"/>
            </w:pPr>
            <w:r>
              <w:rPr>
                <w:sz w:val="20"/>
              </w:rPr>
              <w:t>234</w:t>
            </w:r>
          </w:p>
        </w:tc>
      </w:tr>
      <w:tr w:rsidR="00E71A2E" w14:paraId="247CB9F4" w14:textId="77777777">
        <w:trPr>
          <w:cantSplit/>
          <w:jc w:val="center"/>
        </w:trPr>
        <w:tc>
          <w:tcPr>
            <w:tcW w:w="1701" w:type="dxa"/>
            <w:tcMar>
              <w:top w:w="70" w:type="dxa"/>
              <w:left w:w="85" w:type="dxa"/>
              <w:bottom w:w="70" w:type="dxa"/>
              <w:right w:w="85" w:type="dxa"/>
            </w:tcMar>
            <w:vAlign w:val="center"/>
          </w:tcPr>
          <w:p w14:paraId="0923B4E4" w14:textId="77777777" w:rsidR="00E71A2E" w:rsidRDefault="001A246F">
            <w:pPr>
              <w:spacing w:after="40" w:line="264" w:lineRule="auto"/>
              <w:jc w:val="center"/>
            </w:pPr>
            <w:r>
              <w:rPr>
                <w:sz w:val="20"/>
              </w:rPr>
              <w:t>76 V / 32 ms</w:t>
            </w:r>
          </w:p>
        </w:tc>
        <w:tc>
          <w:tcPr>
            <w:tcW w:w="2835" w:type="dxa"/>
            <w:tcMar>
              <w:top w:w="70" w:type="dxa"/>
              <w:left w:w="85" w:type="dxa"/>
              <w:bottom w:w="70" w:type="dxa"/>
              <w:right w:w="85" w:type="dxa"/>
            </w:tcMar>
            <w:vAlign w:val="center"/>
          </w:tcPr>
          <w:p w14:paraId="39DF4168" w14:textId="77777777" w:rsidR="00E71A2E" w:rsidRDefault="001A246F">
            <w:pPr>
              <w:spacing w:after="40" w:line="264" w:lineRule="auto"/>
              <w:jc w:val="center"/>
            </w:pPr>
            <w:r>
              <w:rPr>
                <w:sz w:val="20"/>
              </w:rPr>
              <w:t>442.2</w:t>
            </w:r>
            <w:r w:rsidR="008959B2">
              <w:rPr>
                <w:sz w:val="20"/>
              </w:rPr>
              <w:t>-</w:t>
            </w:r>
            <w:r>
              <w:rPr>
                <w:sz w:val="20"/>
              </w:rPr>
              <w:t>878.1</w:t>
            </w:r>
          </w:p>
        </w:tc>
        <w:tc>
          <w:tcPr>
            <w:tcW w:w="907" w:type="dxa"/>
            <w:tcMar>
              <w:top w:w="70" w:type="dxa"/>
              <w:left w:w="85" w:type="dxa"/>
              <w:bottom w:w="70" w:type="dxa"/>
              <w:right w:w="85" w:type="dxa"/>
            </w:tcMar>
            <w:vAlign w:val="center"/>
          </w:tcPr>
          <w:p w14:paraId="44DCFD8F" w14:textId="77777777" w:rsidR="00E71A2E" w:rsidRDefault="001A246F">
            <w:pPr>
              <w:spacing w:after="40" w:line="264" w:lineRule="auto"/>
              <w:jc w:val="center"/>
            </w:pPr>
            <w:r>
              <w:rPr>
                <w:sz w:val="20"/>
              </w:rPr>
              <w:t>236</w:t>
            </w:r>
          </w:p>
        </w:tc>
        <w:tc>
          <w:tcPr>
            <w:tcW w:w="2835" w:type="dxa"/>
            <w:tcMar>
              <w:top w:w="70" w:type="dxa"/>
              <w:left w:w="85" w:type="dxa"/>
              <w:bottom w:w="70" w:type="dxa"/>
              <w:right w:w="85" w:type="dxa"/>
            </w:tcMar>
            <w:vAlign w:val="center"/>
          </w:tcPr>
          <w:p w14:paraId="6CF83B6D" w14:textId="77777777" w:rsidR="00E71A2E" w:rsidRDefault="001A246F">
            <w:pPr>
              <w:spacing w:after="40" w:line="264" w:lineRule="auto"/>
              <w:jc w:val="center"/>
            </w:pPr>
            <w:r>
              <w:rPr>
                <w:sz w:val="20"/>
              </w:rPr>
              <w:t>462.3</w:t>
            </w:r>
            <w:r w:rsidR="008959B2">
              <w:rPr>
                <w:sz w:val="20"/>
              </w:rPr>
              <w:t>-</w:t>
            </w:r>
            <w:r>
              <w:rPr>
                <w:sz w:val="20"/>
              </w:rPr>
              <w:t>878.1</w:t>
            </w:r>
          </w:p>
        </w:tc>
        <w:tc>
          <w:tcPr>
            <w:tcW w:w="907" w:type="dxa"/>
            <w:tcMar>
              <w:top w:w="70" w:type="dxa"/>
              <w:left w:w="85" w:type="dxa"/>
              <w:bottom w:w="70" w:type="dxa"/>
              <w:right w:w="85" w:type="dxa"/>
            </w:tcMar>
            <w:vAlign w:val="center"/>
          </w:tcPr>
          <w:p w14:paraId="0A0CB4B2" w14:textId="77777777" w:rsidR="00E71A2E" w:rsidRDefault="001A246F">
            <w:pPr>
              <w:spacing w:after="40" w:line="264" w:lineRule="auto"/>
              <w:jc w:val="center"/>
            </w:pPr>
            <w:r>
              <w:rPr>
                <w:sz w:val="20"/>
              </w:rPr>
              <w:t>228</w:t>
            </w:r>
          </w:p>
        </w:tc>
      </w:tr>
      <w:tr w:rsidR="00E71A2E" w14:paraId="4F0D5AC1" w14:textId="77777777">
        <w:trPr>
          <w:cantSplit/>
          <w:jc w:val="center"/>
        </w:trPr>
        <w:tc>
          <w:tcPr>
            <w:tcW w:w="1701" w:type="dxa"/>
            <w:tcMar>
              <w:top w:w="70" w:type="dxa"/>
              <w:left w:w="85" w:type="dxa"/>
              <w:bottom w:w="70" w:type="dxa"/>
              <w:right w:w="85" w:type="dxa"/>
            </w:tcMar>
            <w:vAlign w:val="center"/>
          </w:tcPr>
          <w:p w14:paraId="5FF67C56" w14:textId="77777777" w:rsidR="00E71A2E" w:rsidRDefault="001A246F">
            <w:pPr>
              <w:spacing w:after="40" w:line="264" w:lineRule="auto"/>
              <w:jc w:val="center"/>
            </w:pPr>
            <w:r>
              <w:rPr>
                <w:sz w:val="20"/>
              </w:rPr>
              <w:t>76 V / 64 ms</w:t>
            </w:r>
          </w:p>
        </w:tc>
        <w:tc>
          <w:tcPr>
            <w:tcW w:w="2835" w:type="dxa"/>
            <w:tcMar>
              <w:top w:w="70" w:type="dxa"/>
              <w:left w:w="85" w:type="dxa"/>
              <w:bottom w:w="70" w:type="dxa"/>
              <w:right w:w="85" w:type="dxa"/>
            </w:tcMar>
            <w:vAlign w:val="center"/>
          </w:tcPr>
          <w:p w14:paraId="0E0CE003" w14:textId="77777777" w:rsidR="00E71A2E" w:rsidRDefault="001A246F">
            <w:pPr>
              <w:spacing w:after="40" w:line="264" w:lineRule="auto"/>
              <w:jc w:val="center"/>
            </w:pPr>
            <w:r>
              <w:rPr>
                <w:sz w:val="20"/>
              </w:rPr>
              <w:t>741.9</w:t>
            </w:r>
            <w:r w:rsidR="008959B2">
              <w:rPr>
                <w:sz w:val="20"/>
              </w:rPr>
              <w:t>-</w:t>
            </w:r>
            <w:r>
              <w:rPr>
                <w:sz w:val="20"/>
              </w:rPr>
              <w:t>878.1</w:t>
            </w:r>
          </w:p>
        </w:tc>
        <w:tc>
          <w:tcPr>
            <w:tcW w:w="907" w:type="dxa"/>
            <w:tcMar>
              <w:top w:w="70" w:type="dxa"/>
              <w:left w:w="85" w:type="dxa"/>
              <w:bottom w:w="70" w:type="dxa"/>
              <w:right w:w="85" w:type="dxa"/>
            </w:tcMar>
            <w:vAlign w:val="center"/>
          </w:tcPr>
          <w:p w14:paraId="1EFA94BB" w14:textId="77777777" w:rsidR="00E71A2E" w:rsidRDefault="001A246F">
            <w:pPr>
              <w:spacing w:after="40" w:line="264" w:lineRule="auto"/>
              <w:jc w:val="center"/>
            </w:pPr>
            <w:r>
              <w:rPr>
                <w:sz w:val="20"/>
              </w:rPr>
              <w:t>96</w:t>
            </w:r>
          </w:p>
        </w:tc>
        <w:tc>
          <w:tcPr>
            <w:tcW w:w="2835" w:type="dxa"/>
            <w:tcMar>
              <w:top w:w="70" w:type="dxa"/>
              <w:left w:w="85" w:type="dxa"/>
              <w:bottom w:w="70" w:type="dxa"/>
              <w:right w:w="85" w:type="dxa"/>
            </w:tcMar>
            <w:vAlign w:val="center"/>
          </w:tcPr>
          <w:p w14:paraId="0E2881E9" w14:textId="77777777" w:rsidR="00E71A2E" w:rsidRDefault="001A246F">
            <w:pPr>
              <w:spacing w:after="40" w:line="264" w:lineRule="auto"/>
              <w:jc w:val="center"/>
            </w:pPr>
            <w:r>
              <w:rPr>
                <w:sz w:val="20"/>
              </w:rPr>
              <w:t>741.9</w:t>
            </w:r>
            <w:r w:rsidR="008959B2">
              <w:rPr>
                <w:sz w:val="20"/>
              </w:rPr>
              <w:t>-</w:t>
            </w:r>
            <w:r>
              <w:rPr>
                <w:sz w:val="20"/>
              </w:rPr>
              <w:t>878.1</w:t>
            </w:r>
          </w:p>
        </w:tc>
        <w:tc>
          <w:tcPr>
            <w:tcW w:w="907" w:type="dxa"/>
            <w:tcMar>
              <w:top w:w="70" w:type="dxa"/>
              <w:left w:w="85" w:type="dxa"/>
              <w:bottom w:w="70" w:type="dxa"/>
              <w:right w:w="85" w:type="dxa"/>
            </w:tcMar>
            <w:vAlign w:val="center"/>
          </w:tcPr>
          <w:p w14:paraId="430C6F0F" w14:textId="77777777" w:rsidR="00E71A2E" w:rsidRDefault="001A246F">
            <w:pPr>
              <w:spacing w:after="40" w:line="264" w:lineRule="auto"/>
              <w:jc w:val="center"/>
            </w:pPr>
            <w:r>
              <w:rPr>
                <w:sz w:val="20"/>
              </w:rPr>
              <w:t>96</w:t>
            </w:r>
          </w:p>
        </w:tc>
      </w:tr>
    </w:tbl>
    <w:p w14:paraId="4E5F82D1" w14:textId="77777777" w:rsidR="002A547D" w:rsidRDefault="001A246F">
      <w:pPr>
        <w:pStyle w:val="21"/>
        <w:spacing w:before="240" w:after="140"/>
        <w:jc w:val="both"/>
        <w:rPr>
          <w:lang w:eastAsia="zh-CN"/>
        </w:rPr>
      </w:pPr>
      <w:r>
        <w:rPr>
          <w:rFonts w:ascii="Times New Roman" w:eastAsia="黑体" w:hAnsi="Times New Roman"/>
          <w:lang w:eastAsia="zh-CN"/>
        </w:rPr>
        <w:t xml:space="preserve">5.3 </w:t>
      </w:r>
      <w:r>
        <w:rPr>
          <w:rFonts w:ascii="Times New Roman" w:eastAsia="黑体" w:hAnsi="Times New Roman"/>
          <w:lang w:eastAsia="zh-CN"/>
        </w:rPr>
        <w:t>结论</w:t>
      </w:r>
    </w:p>
    <w:p w14:paraId="412A6A8F" w14:textId="77777777" w:rsidR="00E71A2E" w:rsidRDefault="001A246F">
      <w:pPr>
        <w:spacing w:after="100"/>
        <w:ind w:firstLine="480"/>
        <w:jc w:val="both"/>
        <w:rPr>
          <w:lang w:eastAsia="zh-CN"/>
        </w:rPr>
      </w:pPr>
      <w:r>
        <w:rPr>
          <w:lang w:eastAsia="zh-CN"/>
        </w:rPr>
        <w:t>（</w:t>
      </w:r>
      <w:r>
        <w:rPr>
          <w:lang w:eastAsia="zh-CN"/>
        </w:rPr>
        <w:t>1</w:t>
      </w:r>
      <w:r>
        <w:rPr>
          <w:lang w:eastAsia="zh-CN"/>
        </w:rPr>
        <w:t>）光照充足时探头信噪比良好，</w:t>
      </w:r>
      <w:r>
        <w:rPr>
          <w:lang w:eastAsia="zh-CN"/>
        </w:rPr>
        <w:t>420-720 nm</w:t>
      </w:r>
      <w:r>
        <w:rPr>
          <w:lang w:eastAsia="zh-CN"/>
        </w:rPr>
        <w:t>目标波段可以全部满足测量要求（</w:t>
      </w:r>
      <w:r>
        <w:rPr>
          <w:lang w:eastAsia="zh-CN"/>
        </w:rPr>
        <w:t>72 V / 64 ms</w:t>
      </w:r>
      <w:r>
        <w:rPr>
          <w:lang w:eastAsia="zh-CN"/>
        </w:rPr>
        <w:t>下连续可用波段为</w:t>
      </w:r>
      <w:r>
        <w:rPr>
          <w:lang w:eastAsia="zh-CN"/>
        </w:rPr>
        <w:t>409-878 nm</w:t>
      </w:r>
      <w:r>
        <w:rPr>
          <w:lang w:eastAsia="zh-CN"/>
        </w:rPr>
        <w:t>）。</w:t>
      </w:r>
    </w:p>
    <w:p w14:paraId="1346D99A" w14:textId="77777777" w:rsidR="00E71A2E" w:rsidRDefault="001A246F">
      <w:pPr>
        <w:spacing w:after="100"/>
        <w:ind w:firstLine="480"/>
        <w:jc w:val="both"/>
        <w:rPr>
          <w:lang w:eastAsia="zh-CN"/>
        </w:rPr>
      </w:pPr>
      <w:r>
        <w:rPr>
          <w:lang w:eastAsia="zh-CN"/>
        </w:rPr>
        <w:t>（</w:t>
      </w:r>
      <w:r>
        <w:rPr>
          <w:lang w:eastAsia="zh-CN"/>
        </w:rPr>
        <w:t>2</w:t>
      </w:r>
      <w:r>
        <w:rPr>
          <w:lang w:eastAsia="zh-CN"/>
        </w:rPr>
        <w:t>）短波端</w:t>
      </w:r>
      <w:r>
        <w:rPr>
          <w:lang w:eastAsia="zh-CN"/>
        </w:rPr>
        <w:t>420-447 nm</w:t>
      </w:r>
      <w:r>
        <w:rPr>
          <w:lang w:eastAsia="zh-CN"/>
        </w:rPr>
        <w:t>是目标波段内最薄弱的一段，设定参数时应优先保证这段信号足够。</w:t>
      </w:r>
    </w:p>
    <w:p w14:paraId="2016A0C5" w14:textId="77777777" w:rsidR="00E71A2E" w:rsidRDefault="001A246F">
      <w:pPr>
        <w:spacing w:after="100"/>
        <w:ind w:firstLine="480"/>
        <w:jc w:val="both"/>
        <w:rPr>
          <w:lang w:eastAsia="zh-CN"/>
        </w:rPr>
      </w:pPr>
      <w:r>
        <w:rPr>
          <w:lang w:eastAsia="zh-CN"/>
        </w:rPr>
        <w:t>（</w:t>
      </w:r>
      <w:r>
        <w:rPr>
          <w:lang w:eastAsia="zh-CN"/>
        </w:rPr>
        <w:t>3</w:t>
      </w:r>
      <w:r>
        <w:rPr>
          <w:lang w:eastAsia="zh-CN"/>
        </w:rPr>
        <w:t>）延长积分时间能提高信噪比（加倍约提高</w:t>
      </w:r>
      <w:r>
        <w:rPr>
          <w:lang w:eastAsia="zh-CN"/>
        </w:rPr>
        <w:t>1.5</w:t>
      </w:r>
      <w:r>
        <w:rPr>
          <w:lang w:eastAsia="zh-CN"/>
        </w:rPr>
        <w:t>倍），但要防止强通道超量程：信噪比最高的</w:t>
      </w:r>
      <w:r>
        <w:rPr>
          <w:lang w:eastAsia="zh-CN"/>
        </w:rPr>
        <w:t>76 V / 64 ms</w:t>
      </w:r>
      <w:r>
        <w:rPr>
          <w:lang w:eastAsia="zh-CN"/>
        </w:rPr>
        <w:t>反而因</w:t>
      </w:r>
      <w:r>
        <w:rPr>
          <w:lang w:eastAsia="zh-CN"/>
        </w:rPr>
        <w:t>78</w:t>
      </w:r>
      <w:r>
        <w:rPr>
          <w:lang w:eastAsia="zh-CN"/>
        </w:rPr>
        <w:t>个通道超量程而不能全波段使用。</w:t>
      </w:r>
    </w:p>
    <w:p w14:paraId="1F226568" w14:textId="77777777" w:rsidR="00E71A2E" w:rsidRDefault="001A246F">
      <w:pPr>
        <w:spacing w:after="100"/>
        <w:ind w:firstLine="480"/>
        <w:jc w:val="both"/>
        <w:rPr>
          <w:lang w:eastAsia="zh-CN"/>
        </w:rPr>
      </w:pPr>
      <w:r>
        <w:rPr>
          <w:lang w:eastAsia="zh-CN"/>
        </w:rPr>
        <w:t>（</w:t>
      </w:r>
      <w:r>
        <w:rPr>
          <w:lang w:eastAsia="zh-CN"/>
        </w:rPr>
        <w:t>4</w:t>
      </w:r>
      <w:r>
        <w:rPr>
          <w:lang w:eastAsia="zh-CN"/>
        </w:rPr>
        <w:t>）信噪比主要取决于通道信号大小（中段约</w:t>
      </w:r>
      <w:r>
        <w:rPr>
          <w:lang w:eastAsia="zh-CN"/>
        </w:rPr>
        <w:t>1.3</w:t>
      </w:r>
      <w:r>
        <w:rPr>
          <w:lang w:eastAsia="zh-CN"/>
        </w:rPr>
        <w:t>万</w:t>
      </w:r>
      <w:r>
        <w:rPr>
          <w:lang w:eastAsia="zh-CN"/>
        </w:rPr>
        <w:t>DN</w:t>
      </w:r>
      <w:r>
        <w:rPr>
          <w:lang w:eastAsia="zh-CN"/>
        </w:rPr>
        <w:t>时</w:t>
      </w:r>
      <w:r>
        <w:rPr>
          <w:lang w:eastAsia="zh-CN"/>
        </w:rPr>
        <w:t>SNR</w:t>
      </w:r>
      <w:r>
        <w:rPr>
          <w:lang w:eastAsia="zh-CN"/>
        </w:rPr>
        <w:t>约</w:t>
      </w:r>
      <w:r>
        <w:rPr>
          <w:lang w:eastAsia="zh-CN"/>
        </w:rPr>
        <w:t>120</w:t>
      </w:r>
      <w:r>
        <w:rPr>
          <w:lang w:eastAsia="zh-CN"/>
        </w:rPr>
        <w:t>，约</w:t>
      </w:r>
      <w:r>
        <w:rPr>
          <w:lang w:eastAsia="zh-CN"/>
        </w:rPr>
        <w:t>3.5</w:t>
      </w:r>
      <w:r>
        <w:rPr>
          <w:lang w:eastAsia="zh-CN"/>
        </w:rPr>
        <w:t>万</w:t>
      </w:r>
      <w:r>
        <w:rPr>
          <w:lang w:eastAsia="zh-CN"/>
        </w:rPr>
        <w:t>DN</w:t>
      </w:r>
      <w:r>
        <w:rPr>
          <w:lang w:eastAsia="zh-CN"/>
        </w:rPr>
        <w:t>时约</w:t>
      </w:r>
      <w:r>
        <w:rPr>
          <w:lang w:eastAsia="zh-CN"/>
        </w:rPr>
        <w:t>210</w:t>
      </w:r>
      <w:r>
        <w:rPr>
          <w:lang w:eastAsia="zh-CN"/>
        </w:rPr>
        <w:t>），现场可按读数判断信噪比是否足够，不必依赖本次的电压设置。</w:t>
      </w:r>
    </w:p>
    <w:p w14:paraId="05991755" w14:textId="77777777" w:rsidR="002A547D" w:rsidRDefault="001A246F">
      <w:pPr>
        <w:pStyle w:val="1"/>
        <w:pageBreakBefore/>
        <w:spacing w:before="240" w:after="140"/>
        <w:jc w:val="both"/>
        <w:rPr>
          <w:lang w:eastAsia="zh-CN"/>
        </w:rPr>
      </w:pPr>
      <w:bookmarkStart w:id="5" w:name="_Toc241158688"/>
      <w:r>
        <w:rPr>
          <w:rFonts w:ascii="Times New Roman" w:eastAsia="黑体" w:hAnsi="Times New Roman"/>
          <w:lang w:eastAsia="zh-CN"/>
        </w:rPr>
        <w:lastRenderedPageBreak/>
        <w:t xml:space="preserve">6 </w:t>
      </w:r>
      <w:r>
        <w:rPr>
          <w:rFonts w:ascii="Times New Roman" w:eastAsia="黑体" w:hAnsi="Times New Roman"/>
          <w:lang w:eastAsia="zh-CN"/>
        </w:rPr>
        <w:t>弱光性能与测量边界</w:t>
      </w:r>
      <w:bookmarkEnd w:id="5"/>
    </w:p>
    <w:p w14:paraId="5D20D578" w14:textId="17CA8A68" w:rsidR="002A547D" w:rsidRDefault="001A246F">
      <w:pPr>
        <w:spacing w:after="100"/>
        <w:ind w:firstLine="480"/>
        <w:jc w:val="both"/>
        <w:rPr>
          <w:lang w:eastAsia="zh-CN"/>
        </w:rPr>
      </w:pPr>
      <w:r>
        <w:rPr>
          <w:b/>
          <w:lang w:eastAsia="zh-CN"/>
        </w:rPr>
        <w:t>本章要点：</w:t>
      </w:r>
      <w:r>
        <w:rPr>
          <w:lang w:eastAsia="zh-CN"/>
        </w:rPr>
        <w:t>灯光调暗后，最先出问题的是短波端（蓝光）；中段</w:t>
      </w:r>
      <w:r>
        <w:rPr>
          <w:lang w:eastAsia="zh-CN"/>
        </w:rPr>
        <w:t>500-800 nm</w:t>
      </w:r>
      <w:r>
        <w:rPr>
          <w:lang w:eastAsia="zh-CN"/>
        </w:rPr>
        <w:t>即使在最暗一档仍然很稳。延长积分时间是有效的补救办法：最暗一档从</w:t>
      </w:r>
      <w:r>
        <w:rPr>
          <w:lang w:eastAsia="zh-CN"/>
        </w:rPr>
        <w:t>64 ms</w:t>
      </w:r>
      <w:r>
        <w:rPr>
          <w:lang w:eastAsia="zh-CN"/>
        </w:rPr>
        <w:t>加到</w:t>
      </w:r>
      <w:r>
        <w:rPr>
          <w:lang w:eastAsia="zh-CN"/>
        </w:rPr>
        <w:t>128 ms</w:t>
      </w:r>
      <w:r>
        <w:rPr>
          <w:lang w:eastAsia="zh-CN"/>
        </w:rPr>
        <w:t>，不合格通道减少一半以上，可用波段起点从</w:t>
      </w:r>
      <w:r>
        <w:rPr>
          <w:lang w:eastAsia="zh-CN"/>
        </w:rPr>
        <w:t>499 nm</w:t>
      </w:r>
      <w:r>
        <w:rPr>
          <w:lang w:eastAsia="zh-CN"/>
        </w:rPr>
        <w:t>推到</w:t>
      </w:r>
      <w:r>
        <w:rPr>
          <w:lang w:eastAsia="zh-CN"/>
        </w:rPr>
        <w:t>475 nm</w:t>
      </w:r>
      <w:r>
        <w:rPr>
          <w:lang w:eastAsia="zh-CN"/>
        </w:rPr>
        <w:t>。但最暗一档仍覆盖不到</w:t>
      </w:r>
      <w:r>
        <w:rPr>
          <w:lang w:eastAsia="zh-CN"/>
        </w:rPr>
        <w:t>420 nm</w:t>
      </w:r>
      <w:r>
        <w:rPr>
          <w:lang w:eastAsia="zh-CN"/>
        </w:rPr>
        <w:t>，而且没有记录实际亮度，所以多暗还能测还需要补测才能回答。</w:t>
      </w:r>
    </w:p>
    <w:p w14:paraId="4FAA4245" w14:textId="77777777" w:rsidR="002A547D" w:rsidRDefault="001A246F">
      <w:pPr>
        <w:pStyle w:val="21"/>
        <w:spacing w:before="240" w:after="140"/>
        <w:jc w:val="both"/>
        <w:rPr>
          <w:lang w:eastAsia="zh-CN"/>
        </w:rPr>
      </w:pPr>
      <w:r>
        <w:rPr>
          <w:rFonts w:ascii="Times New Roman" w:eastAsia="黑体" w:hAnsi="Times New Roman"/>
          <w:lang w:eastAsia="zh-CN"/>
        </w:rPr>
        <w:t xml:space="preserve">6.1 </w:t>
      </w:r>
      <w:r>
        <w:rPr>
          <w:rFonts w:ascii="Times New Roman" w:eastAsia="黑体" w:hAnsi="Times New Roman"/>
          <w:lang w:eastAsia="zh-CN"/>
        </w:rPr>
        <w:t>实验条件</w:t>
      </w:r>
    </w:p>
    <w:p w14:paraId="51BD3D90" w14:textId="77777777" w:rsidR="002A547D" w:rsidRDefault="001A246F">
      <w:pPr>
        <w:spacing w:after="100"/>
        <w:ind w:firstLine="480"/>
        <w:jc w:val="both"/>
        <w:rPr>
          <w:lang w:eastAsia="zh-CN"/>
        </w:rPr>
      </w:pPr>
      <w:r>
        <w:rPr>
          <w:lang w:eastAsia="zh-CN"/>
        </w:rPr>
        <w:t>本章复用第</w:t>
      </w:r>
      <w:r>
        <w:rPr>
          <w:lang w:eastAsia="zh-CN"/>
        </w:rPr>
        <w:t>5</w:t>
      </w:r>
      <w:r>
        <w:rPr>
          <w:lang w:eastAsia="zh-CN"/>
        </w:rPr>
        <w:t>章数据，以降低供电电压模拟照明减弱。比较固定</w:t>
      </w:r>
      <w:r>
        <w:rPr>
          <w:lang w:eastAsia="zh-CN"/>
        </w:rPr>
        <w:t>64 ms</w:t>
      </w:r>
      <w:r>
        <w:rPr>
          <w:lang w:eastAsia="zh-CN"/>
        </w:rPr>
        <w:t>下各电压档的中段响应与信噪比，以及最低电压档积分时间由</w:t>
      </w:r>
      <w:r>
        <w:rPr>
          <w:lang w:eastAsia="zh-CN"/>
        </w:rPr>
        <w:t>64 ms</w:t>
      </w:r>
      <w:r>
        <w:rPr>
          <w:lang w:eastAsia="zh-CN"/>
        </w:rPr>
        <w:t>加倍至</w:t>
      </w:r>
      <w:r>
        <w:rPr>
          <w:lang w:eastAsia="zh-CN"/>
        </w:rPr>
        <w:t>128 ms</w:t>
      </w:r>
      <w:r>
        <w:rPr>
          <w:lang w:eastAsia="zh-CN"/>
        </w:rPr>
        <w:t>后的改善。</w:t>
      </w:r>
    </w:p>
    <w:p w14:paraId="63EF97C0" w14:textId="77777777" w:rsidR="002A547D" w:rsidRDefault="001A246F">
      <w:pPr>
        <w:pStyle w:val="21"/>
        <w:spacing w:before="240" w:after="140"/>
        <w:jc w:val="both"/>
        <w:rPr>
          <w:lang w:eastAsia="zh-CN"/>
        </w:rPr>
      </w:pPr>
      <w:r>
        <w:rPr>
          <w:rFonts w:ascii="Times New Roman" w:eastAsia="黑体" w:hAnsi="Times New Roman"/>
          <w:lang w:eastAsia="zh-CN"/>
        </w:rPr>
        <w:t xml:space="preserve">6.2 </w:t>
      </w:r>
      <w:r>
        <w:rPr>
          <w:rFonts w:ascii="Times New Roman" w:eastAsia="黑体" w:hAnsi="Times New Roman"/>
          <w:lang w:eastAsia="zh-CN"/>
        </w:rPr>
        <w:t>主要结果</w:t>
      </w:r>
    </w:p>
    <w:p w14:paraId="799D83CD" w14:textId="77777777" w:rsidR="002A547D" w:rsidRDefault="001A246F">
      <w:pPr>
        <w:pStyle w:val="af7"/>
        <w:keepNext/>
        <w:keepLines/>
        <w:spacing w:line="276" w:lineRule="auto"/>
        <w:jc w:val="center"/>
        <w:rPr>
          <w:lang w:eastAsia="zh-CN"/>
        </w:rPr>
      </w:pPr>
      <w:r>
        <w:rPr>
          <w:lang w:eastAsia="zh-CN"/>
        </w:rPr>
        <w:t>表</w:t>
      </w:r>
      <w:r>
        <w:rPr>
          <w:lang w:eastAsia="zh-CN"/>
        </w:rPr>
        <w:t xml:space="preserve">6-1  </w:t>
      </w:r>
      <w:r>
        <w:rPr>
          <w:lang w:eastAsia="zh-CN"/>
        </w:rPr>
        <w:t>固定</w:t>
      </w:r>
      <w:r>
        <w:rPr>
          <w:lang w:eastAsia="zh-CN"/>
        </w:rPr>
        <w:t>64 ms</w:t>
      </w:r>
      <w:r>
        <w:rPr>
          <w:lang w:eastAsia="zh-CN"/>
        </w:rPr>
        <w:t>下的中段响应与信噪比</w:t>
      </w:r>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3061"/>
        <w:gridCol w:w="3061"/>
        <w:gridCol w:w="3061"/>
      </w:tblGrid>
      <w:tr w:rsidR="00E71A2E" w14:paraId="2A260941" w14:textId="77777777">
        <w:trPr>
          <w:cantSplit/>
          <w:tblHeader/>
          <w:jc w:val="center"/>
        </w:trPr>
        <w:tc>
          <w:tcPr>
            <w:tcW w:w="3061" w:type="dxa"/>
            <w:shd w:val="clear" w:color="auto" w:fill="E8ECF0"/>
            <w:tcMar>
              <w:top w:w="70" w:type="dxa"/>
              <w:left w:w="85" w:type="dxa"/>
              <w:bottom w:w="70" w:type="dxa"/>
              <w:right w:w="85" w:type="dxa"/>
            </w:tcMar>
            <w:vAlign w:val="center"/>
          </w:tcPr>
          <w:p w14:paraId="2AD6549F" w14:textId="77777777" w:rsidR="00E71A2E" w:rsidRDefault="001A246F">
            <w:pPr>
              <w:keepNext/>
              <w:spacing w:after="40" w:line="264" w:lineRule="auto"/>
            </w:pPr>
            <w:r>
              <w:rPr>
                <w:b/>
                <w:sz w:val="20"/>
              </w:rPr>
              <w:t>光源电压</w:t>
            </w:r>
          </w:p>
        </w:tc>
        <w:tc>
          <w:tcPr>
            <w:tcW w:w="3061" w:type="dxa"/>
            <w:shd w:val="clear" w:color="auto" w:fill="E8ECF0"/>
            <w:tcMar>
              <w:top w:w="70" w:type="dxa"/>
              <w:left w:w="85" w:type="dxa"/>
              <w:bottom w:w="70" w:type="dxa"/>
              <w:right w:w="85" w:type="dxa"/>
            </w:tcMar>
            <w:vAlign w:val="center"/>
          </w:tcPr>
          <w:p w14:paraId="7B79290E" w14:textId="77777777" w:rsidR="00E71A2E" w:rsidRDefault="001A246F">
            <w:pPr>
              <w:keepNext/>
              <w:spacing w:after="40" w:line="264" w:lineRule="auto"/>
              <w:rPr>
                <w:lang w:eastAsia="zh-CN"/>
              </w:rPr>
            </w:pPr>
            <w:r>
              <w:rPr>
                <w:b/>
                <w:sz w:val="20"/>
                <w:lang w:eastAsia="zh-CN"/>
              </w:rPr>
              <w:t>中段净光响应中位数</w:t>
            </w:r>
            <w:r>
              <w:rPr>
                <w:b/>
                <w:sz w:val="20"/>
                <w:lang w:eastAsia="zh-CN"/>
              </w:rPr>
              <w:t xml:space="preserve"> / DN</w:t>
            </w:r>
          </w:p>
        </w:tc>
        <w:tc>
          <w:tcPr>
            <w:tcW w:w="3061" w:type="dxa"/>
            <w:shd w:val="clear" w:color="auto" w:fill="E8ECF0"/>
            <w:tcMar>
              <w:top w:w="70" w:type="dxa"/>
              <w:left w:w="85" w:type="dxa"/>
              <w:bottom w:w="70" w:type="dxa"/>
              <w:right w:w="85" w:type="dxa"/>
            </w:tcMar>
            <w:vAlign w:val="center"/>
          </w:tcPr>
          <w:p w14:paraId="7229015C" w14:textId="77777777" w:rsidR="00E71A2E" w:rsidRDefault="001A246F">
            <w:pPr>
              <w:keepNext/>
              <w:spacing w:after="40" w:line="264" w:lineRule="auto"/>
            </w:pPr>
            <w:r>
              <w:rPr>
                <w:b/>
                <w:sz w:val="20"/>
              </w:rPr>
              <w:t>中段</w:t>
            </w:r>
            <w:r>
              <w:rPr>
                <w:b/>
                <w:sz w:val="20"/>
              </w:rPr>
              <w:t>SNR</w:t>
            </w:r>
            <w:r>
              <w:rPr>
                <w:b/>
                <w:sz w:val="20"/>
              </w:rPr>
              <w:t>中位数</w:t>
            </w:r>
          </w:p>
        </w:tc>
      </w:tr>
      <w:tr w:rsidR="00E71A2E" w14:paraId="6406BEE1" w14:textId="77777777">
        <w:trPr>
          <w:cantSplit/>
          <w:jc w:val="center"/>
        </w:trPr>
        <w:tc>
          <w:tcPr>
            <w:tcW w:w="3061" w:type="dxa"/>
            <w:tcMar>
              <w:top w:w="70" w:type="dxa"/>
              <w:left w:w="85" w:type="dxa"/>
              <w:bottom w:w="70" w:type="dxa"/>
              <w:right w:w="85" w:type="dxa"/>
            </w:tcMar>
            <w:vAlign w:val="center"/>
          </w:tcPr>
          <w:p w14:paraId="103DCC92" w14:textId="77777777" w:rsidR="00E71A2E" w:rsidRDefault="001A246F">
            <w:pPr>
              <w:spacing w:after="40" w:line="264" w:lineRule="auto"/>
            </w:pPr>
            <w:r>
              <w:rPr>
                <w:sz w:val="20"/>
              </w:rPr>
              <w:t>60 V</w:t>
            </w:r>
          </w:p>
        </w:tc>
        <w:tc>
          <w:tcPr>
            <w:tcW w:w="3061" w:type="dxa"/>
            <w:tcMar>
              <w:top w:w="70" w:type="dxa"/>
              <w:left w:w="85" w:type="dxa"/>
              <w:bottom w:w="70" w:type="dxa"/>
              <w:right w:w="85" w:type="dxa"/>
            </w:tcMar>
            <w:vAlign w:val="center"/>
          </w:tcPr>
          <w:p w14:paraId="2DDDBB3B" w14:textId="77777777" w:rsidR="00E71A2E" w:rsidRDefault="001A246F">
            <w:pPr>
              <w:spacing w:after="40" w:line="264" w:lineRule="auto"/>
            </w:pPr>
            <w:r>
              <w:rPr>
                <w:sz w:val="20"/>
              </w:rPr>
              <w:t>12864</w:t>
            </w:r>
          </w:p>
        </w:tc>
        <w:tc>
          <w:tcPr>
            <w:tcW w:w="3061" w:type="dxa"/>
            <w:tcMar>
              <w:top w:w="70" w:type="dxa"/>
              <w:left w:w="85" w:type="dxa"/>
              <w:bottom w:w="70" w:type="dxa"/>
              <w:right w:w="85" w:type="dxa"/>
            </w:tcMar>
            <w:vAlign w:val="center"/>
          </w:tcPr>
          <w:p w14:paraId="2E649722" w14:textId="77777777" w:rsidR="00E71A2E" w:rsidRDefault="001A246F">
            <w:pPr>
              <w:spacing w:after="40" w:line="264" w:lineRule="auto"/>
            </w:pPr>
            <w:r>
              <w:rPr>
                <w:sz w:val="20"/>
              </w:rPr>
              <w:t>122.7</w:t>
            </w:r>
          </w:p>
        </w:tc>
      </w:tr>
      <w:tr w:rsidR="00E71A2E" w14:paraId="6B159AF6" w14:textId="77777777">
        <w:trPr>
          <w:cantSplit/>
          <w:jc w:val="center"/>
        </w:trPr>
        <w:tc>
          <w:tcPr>
            <w:tcW w:w="3061" w:type="dxa"/>
            <w:tcMar>
              <w:top w:w="70" w:type="dxa"/>
              <w:left w:w="85" w:type="dxa"/>
              <w:bottom w:w="70" w:type="dxa"/>
              <w:right w:w="85" w:type="dxa"/>
            </w:tcMar>
            <w:vAlign w:val="center"/>
          </w:tcPr>
          <w:p w14:paraId="71D59B2C" w14:textId="77777777" w:rsidR="00E71A2E" w:rsidRDefault="001A246F">
            <w:pPr>
              <w:spacing w:after="40" w:line="264" w:lineRule="auto"/>
            </w:pPr>
            <w:r>
              <w:rPr>
                <w:sz w:val="20"/>
              </w:rPr>
              <w:t>63 V</w:t>
            </w:r>
          </w:p>
        </w:tc>
        <w:tc>
          <w:tcPr>
            <w:tcW w:w="3061" w:type="dxa"/>
            <w:tcMar>
              <w:top w:w="70" w:type="dxa"/>
              <w:left w:w="85" w:type="dxa"/>
              <w:bottom w:w="70" w:type="dxa"/>
              <w:right w:w="85" w:type="dxa"/>
            </w:tcMar>
            <w:vAlign w:val="center"/>
          </w:tcPr>
          <w:p w14:paraId="2AAED43B" w14:textId="77777777" w:rsidR="00E71A2E" w:rsidRDefault="001A246F">
            <w:pPr>
              <w:spacing w:after="40" w:line="264" w:lineRule="auto"/>
            </w:pPr>
            <w:r>
              <w:rPr>
                <w:sz w:val="20"/>
              </w:rPr>
              <w:t>17337</w:t>
            </w:r>
          </w:p>
        </w:tc>
        <w:tc>
          <w:tcPr>
            <w:tcW w:w="3061" w:type="dxa"/>
            <w:tcMar>
              <w:top w:w="70" w:type="dxa"/>
              <w:left w:w="85" w:type="dxa"/>
              <w:bottom w:w="70" w:type="dxa"/>
              <w:right w:w="85" w:type="dxa"/>
            </w:tcMar>
            <w:vAlign w:val="center"/>
          </w:tcPr>
          <w:p w14:paraId="1010AEFB" w14:textId="77777777" w:rsidR="00E71A2E" w:rsidRDefault="001A246F">
            <w:pPr>
              <w:spacing w:after="40" w:line="264" w:lineRule="auto"/>
            </w:pPr>
            <w:r>
              <w:rPr>
                <w:sz w:val="20"/>
              </w:rPr>
              <w:t>140.4</w:t>
            </w:r>
          </w:p>
        </w:tc>
      </w:tr>
      <w:tr w:rsidR="00E71A2E" w14:paraId="2A3FA490" w14:textId="77777777">
        <w:trPr>
          <w:cantSplit/>
          <w:jc w:val="center"/>
        </w:trPr>
        <w:tc>
          <w:tcPr>
            <w:tcW w:w="3061" w:type="dxa"/>
            <w:tcMar>
              <w:top w:w="70" w:type="dxa"/>
              <w:left w:w="85" w:type="dxa"/>
              <w:bottom w:w="70" w:type="dxa"/>
              <w:right w:w="85" w:type="dxa"/>
            </w:tcMar>
            <w:vAlign w:val="center"/>
          </w:tcPr>
          <w:p w14:paraId="36E6D005" w14:textId="77777777" w:rsidR="00E71A2E" w:rsidRDefault="001A246F">
            <w:pPr>
              <w:spacing w:after="40" w:line="264" w:lineRule="auto"/>
            </w:pPr>
            <w:r>
              <w:rPr>
                <w:sz w:val="20"/>
              </w:rPr>
              <w:t>68 V</w:t>
            </w:r>
          </w:p>
        </w:tc>
        <w:tc>
          <w:tcPr>
            <w:tcW w:w="3061" w:type="dxa"/>
            <w:tcMar>
              <w:top w:w="70" w:type="dxa"/>
              <w:left w:w="85" w:type="dxa"/>
              <w:bottom w:w="70" w:type="dxa"/>
              <w:right w:w="85" w:type="dxa"/>
            </w:tcMar>
            <w:vAlign w:val="center"/>
          </w:tcPr>
          <w:p w14:paraId="4FC72502" w14:textId="77777777" w:rsidR="00E71A2E" w:rsidRDefault="001A246F">
            <w:pPr>
              <w:spacing w:after="40" w:line="264" w:lineRule="auto"/>
            </w:pPr>
            <w:r>
              <w:rPr>
                <w:sz w:val="20"/>
              </w:rPr>
              <w:t>25785</w:t>
            </w:r>
          </w:p>
        </w:tc>
        <w:tc>
          <w:tcPr>
            <w:tcW w:w="3061" w:type="dxa"/>
            <w:tcMar>
              <w:top w:w="70" w:type="dxa"/>
              <w:left w:w="85" w:type="dxa"/>
              <w:bottom w:w="70" w:type="dxa"/>
              <w:right w:w="85" w:type="dxa"/>
            </w:tcMar>
            <w:vAlign w:val="center"/>
          </w:tcPr>
          <w:p w14:paraId="25E3ABB9" w14:textId="77777777" w:rsidR="00E71A2E" w:rsidRDefault="001A246F">
            <w:pPr>
              <w:spacing w:after="40" w:line="264" w:lineRule="auto"/>
            </w:pPr>
            <w:r>
              <w:rPr>
                <w:sz w:val="20"/>
              </w:rPr>
              <w:t>168.9</w:t>
            </w:r>
          </w:p>
        </w:tc>
      </w:tr>
      <w:tr w:rsidR="00E71A2E" w14:paraId="7D601012" w14:textId="77777777">
        <w:trPr>
          <w:cantSplit/>
          <w:jc w:val="center"/>
        </w:trPr>
        <w:tc>
          <w:tcPr>
            <w:tcW w:w="3061" w:type="dxa"/>
            <w:tcMar>
              <w:top w:w="70" w:type="dxa"/>
              <w:left w:w="85" w:type="dxa"/>
              <w:bottom w:w="70" w:type="dxa"/>
              <w:right w:w="85" w:type="dxa"/>
            </w:tcMar>
            <w:vAlign w:val="center"/>
          </w:tcPr>
          <w:p w14:paraId="6698DF4F" w14:textId="77777777" w:rsidR="00E71A2E" w:rsidRDefault="001A246F">
            <w:pPr>
              <w:spacing w:after="40" w:line="264" w:lineRule="auto"/>
            </w:pPr>
            <w:r>
              <w:rPr>
                <w:sz w:val="20"/>
              </w:rPr>
              <w:t>72 V</w:t>
            </w:r>
          </w:p>
        </w:tc>
        <w:tc>
          <w:tcPr>
            <w:tcW w:w="3061" w:type="dxa"/>
            <w:tcMar>
              <w:top w:w="70" w:type="dxa"/>
              <w:left w:w="85" w:type="dxa"/>
              <w:bottom w:w="70" w:type="dxa"/>
              <w:right w:w="85" w:type="dxa"/>
            </w:tcMar>
            <w:vAlign w:val="center"/>
          </w:tcPr>
          <w:p w14:paraId="11BBBFFB" w14:textId="77777777" w:rsidR="00E71A2E" w:rsidRDefault="001A246F">
            <w:pPr>
              <w:spacing w:after="40" w:line="264" w:lineRule="auto"/>
            </w:pPr>
            <w:r>
              <w:rPr>
                <w:sz w:val="20"/>
              </w:rPr>
              <w:t>34717</w:t>
            </w:r>
          </w:p>
        </w:tc>
        <w:tc>
          <w:tcPr>
            <w:tcW w:w="3061" w:type="dxa"/>
            <w:tcMar>
              <w:top w:w="70" w:type="dxa"/>
              <w:left w:w="85" w:type="dxa"/>
              <w:bottom w:w="70" w:type="dxa"/>
              <w:right w:w="85" w:type="dxa"/>
            </w:tcMar>
            <w:vAlign w:val="center"/>
          </w:tcPr>
          <w:p w14:paraId="6AC0B156" w14:textId="77777777" w:rsidR="00E71A2E" w:rsidRDefault="001A246F">
            <w:pPr>
              <w:spacing w:after="40" w:line="264" w:lineRule="auto"/>
            </w:pPr>
            <w:r>
              <w:rPr>
                <w:sz w:val="20"/>
              </w:rPr>
              <w:t>210.8</w:t>
            </w:r>
          </w:p>
        </w:tc>
      </w:tr>
      <w:tr w:rsidR="00E71A2E" w14:paraId="53BB1E24" w14:textId="77777777">
        <w:trPr>
          <w:cantSplit/>
          <w:jc w:val="center"/>
        </w:trPr>
        <w:tc>
          <w:tcPr>
            <w:tcW w:w="3061" w:type="dxa"/>
            <w:tcMar>
              <w:top w:w="70" w:type="dxa"/>
              <w:left w:w="85" w:type="dxa"/>
              <w:bottom w:w="70" w:type="dxa"/>
              <w:right w:w="85" w:type="dxa"/>
            </w:tcMar>
            <w:vAlign w:val="center"/>
          </w:tcPr>
          <w:p w14:paraId="69558EF4" w14:textId="77777777" w:rsidR="00E71A2E" w:rsidRDefault="001A246F">
            <w:pPr>
              <w:spacing w:after="40" w:line="264" w:lineRule="auto"/>
            </w:pPr>
            <w:r>
              <w:rPr>
                <w:sz w:val="20"/>
              </w:rPr>
              <w:t>76 V</w:t>
            </w:r>
          </w:p>
        </w:tc>
        <w:tc>
          <w:tcPr>
            <w:tcW w:w="3061" w:type="dxa"/>
            <w:tcMar>
              <w:top w:w="70" w:type="dxa"/>
              <w:left w:w="85" w:type="dxa"/>
              <w:bottom w:w="70" w:type="dxa"/>
              <w:right w:w="85" w:type="dxa"/>
            </w:tcMar>
            <w:vAlign w:val="center"/>
          </w:tcPr>
          <w:p w14:paraId="125A0FC5" w14:textId="77777777" w:rsidR="00E71A2E" w:rsidRDefault="001A246F">
            <w:pPr>
              <w:spacing w:after="40" w:line="264" w:lineRule="auto"/>
            </w:pPr>
            <w:r>
              <w:rPr>
                <w:sz w:val="20"/>
              </w:rPr>
              <w:t>44319</w:t>
            </w:r>
          </w:p>
        </w:tc>
        <w:tc>
          <w:tcPr>
            <w:tcW w:w="3061" w:type="dxa"/>
            <w:tcMar>
              <w:top w:w="70" w:type="dxa"/>
              <w:left w:w="85" w:type="dxa"/>
              <w:bottom w:w="70" w:type="dxa"/>
              <w:right w:w="85" w:type="dxa"/>
            </w:tcMar>
            <w:vAlign w:val="center"/>
          </w:tcPr>
          <w:p w14:paraId="241BA5FA" w14:textId="77777777" w:rsidR="00E71A2E" w:rsidRDefault="001A246F">
            <w:pPr>
              <w:spacing w:after="40" w:line="264" w:lineRule="auto"/>
            </w:pPr>
            <w:r>
              <w:rPr>
                <w:sz w:val="20"/>
              </w:rPr>
              <w:t>262.1</w:t>
            </w:r>
          </w:p>
        </w:tc>
      </w:tr>
    </w:tbl>
    <w:p w14:paraId="4C803F5E" w14:textId="77777777" w:rsidR="002A547D" w:rsidRDefault="001A246F">
      <w:pPr>
        <w:pStyle w:val="af7"/>
        <w:keepNext/>
        <w:keepLines/>
        <w:spacing w:line="276" w:lineRule="auto"/>
        <w:jc w:val="center"/>
        <w:rPr>
          <w:lang w:eastAsia="zh-CN"/>
        </w:rPr>
      </w:pPr>
      <w:r>
        <w:rPr>
          <w:lang w:eastAsia="zh-CN"/>
        </w:rPr>
        <w:t>表</w:t>
      </w:r>
      <w:r>
        <w:rPr>
          <w:lang w:eastAsia="zh-CN"/>
        </w:rPr>
        <w:t xml:space="preserve">6-2  </w:t>
      </w:r>
      <w:r>
        <w:rPr>
          <w:lang w:eastAsia="zh-CN"/>
        </w:rPr>
        <w:t>最低已测电压档的候选波段</w:t>
      </w:r>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3061"/>
        <w:gridCol w:w="3061"/>
        <w:gridCol w:w="3061"/>
      </w:tblGrid>
      <w:tr w:rsidR="00E71A2E" w14:paraId="627BB88C" w14:textId="77777777">
        <w:trPr>
          <w:cantSplit/>
          <w:tblHeader/>
          <w:jc w:val="center"/>
        </w:trPr>
        <w:tc>
          <w:tcPr>
            <w:tcW w:w="3061" w:type="dxa"/>
            <w:shd w:val="clear" w:color="auto" w:fill="E8ECF0"/>
            <w:tcMar>
              <w:top w:w="70" w:type="dxa"/>
              <w:left w:w="85" w:type="dxa"/>
              <w:bottom w:w="70" w:type="dxa"/>
              <w:right w:w="85" w:type="dxa"/>
            </w:tcMar>
            <w:vAlign w:val="center"/>
          </w:tcPr>
          <w:p w14:paraId="6F0BCF63" w14:textId="77777777" w:rsidR="00E71A2E" w:rsidRDefault="001A246F">
            <w:pPr>
              <w:keepNext/>
              <w:spacing w:after="40" w:line="264" w:lineRule="auto"/>
            </w:pPr>
            <w:r>
              <w:rPr>
                <w:b/>
                <w:sz w:val="20"/>
              </w:rPr>
              <w:t>指标</w:t>
            </w:r>
          </w:p>
        </w:tc>
        <w:tc>
          <w:tcPr>
            <w:tcW w:w="3061" w:type="dxa"/>
            <w:shd w:val="clear" w:color="auto" w:fill="E8ECF0"/>
            <w:tcMar>
              <w:top w:w="70" w:type="dxa"/>
              <w:left w:w="85" w:type="dxa"/>
              <w:bottom w:w="70" w:type="dxa"/>
              <w:right w:w="85" w:type="dxa"/>
            </w:tcMar>
            <w:vAlign w:val="center"/>
          </w:tcPr>
          <w:p w14:paraId="33200BCA" w14:textId="77777777" w:rsidR="00E71A2E" w:rsidRDefault="001A246F">
            <w:pPr>
              <w:keepNext/>
              <w:spacing w:after="40" w:line="264" w:lineRule="auto"/>
            </w:pPr>
            <w:r>
              <w:rPr>
                <w:b/>
                <w:sz w:val="20"/>
              </w:rPr>
              <w:t>60 V / 64 ms</w:t>
            </w:r>
          </w:p>
        </w:tc>
        <w:tc>
          <w:tcPr>
            <w:tcW w:w="3061" w:type="dxa"/>
            <w:shd w:val="clear" w:color="auto" w:fill="E8ECF0"/>
            <w:tcMar>
              <w:top w:w="70" w:type="dxa"/>
              <w:left w:w="85" w:type="dxa"/>
              <w:bottom w:w="70" w:type="dxa"/>
              <w:right w:w="85" w:type="dxa"/>
            </w:tcMar>
            <w:vAlign w:val="center"/>
          </w:tcPr>
          <w:p w14:paraId="6F7123EA" w14:textId="77777777" w:rsidR="00E71A2E" w:rsidRDefault="001A246F">
            <w:pPr>
              <w:keepNext/>
              <w:spacing w:after="40" w:line="264" w:lineRule="auto"/>
            </w:pPr>
            <w:r>
              <w:rPr>
                <w:b/>
                <w:sz w:val="20"/>
              </w:rPr>
              <w:t>60 V / 128 ms</w:t>
            </w:r>
          </w:p>
        </w:tc>
      </w:tr>
      <w:tr w:rsidR="00E71A2E" w14:paraId="23F94925" w14:textId="77777777">
        <w:trPr>
          <w:cantSplit/>
          <w:jc w:val="center"/>
        </w:trPr>
        <w:tc>
          <w:tcPr>
            <w:tcW w:w="3061" w:type="dxa"/>
            <w:tcMar>
              <w:top w:w="70" w:type="dxa"/>
              <w:left w:w="85" w:type="dxa"/>
              <w:bottom w:w="70" w:type="dxa"/>
              <w:right w:w="85" w:type="dxa"/>
            </w:tcMar>
            <w:vAlign w:val="center"/>
          </w:tcPr>
          <w:p w14:paraId="3F63CC78" w14:textId="77777777" w:rsidR="00E71A2E" w:rsidRDefault="001A246F">
            <w:pPr>
              <w:spacing w:after="40" w:line="264" w:lineRule="auto"/>
            </w:pPr>
            <w:r>
              <w:rPr>
                <w:sz w:val="20"/>
              </w:rPr>
              <w:t>SNR≥20</w:t>
            </w:r>
            <w:r>
              <w:rPr>
                <w:sz w:val="20"/>
              </w:rPr>
              <w:t>通道数</w:t>
            </w:r>
          </w:p>
        </w:tc>
        <w:tc>
          <w:tcPr>
            <w:tcW w:w="3061" w:type="dxa"/>
            <w:tcMar>
              <w:top w:w="70" w:type="dxa"/>
              <w:left w:w="85" w:type="dxa"/>
              <w:bottom w:w="70" w:type="dxa"/>
              <w:right w:w="85" w:type="dxa"/>
            </w:tcMar>
            <w:vAlign w:val="center"/>
          </w:tcPr>
          <w:p w14:paraId="72A7E9DD" w14:textId="77777777" w:rsidR="00E71A2E" w:rsidRDefault="001A246F">
            <w:pPr>
              <w:spacing w:after="40" w:line="264" w:lineRule="auto"/>
            </w:pPr>
            <w:r>
              <w:rPr>
                <w:sz w:val="20"/>
              </w:rPr>
              <w:t>235</w:t>
            </w:r>
          </w:p>
        </w:tc>
        <w:tc>
          <w:tcPr>
            <w:tcW w:w="3061" w:type="dxa"/>
            <w:tcMar>
              <w:top w:w="70" w:type="dxa"/>
              <w:left w:w="85" w:type="dxa"/>
              <w:bottom w:w="70" w:type="dxa"/>
              <w:right w:w="85" w:type="dxa"/>
            </w:tcMar>
            <w:vAlign w:val="center"/>
          </w:tcPr>
          <w:p w14:paraId="2EC3AE0F" w14:textId="77777777" w:rsidR="00E71A2E" w:rsidRDefault="001A246F">
            <w:pPr>
              <w:spacing w:after="40" w:line="264" w:lineRule="auto"/>
            </w:pPr>
            <w:r>
              <w:rPr>
                <w:sz w:val="20"/>
              </w:rPr>
              <w:t>264</w:t>
            </w:r>
          </w:p>
        </w:tc>
      </w:tr>
      <w:tr w:rsidR="00E71A2E" w14:paraId="2C7FD401" w14:textId="77777777">
        <w:trPr>
          <w:cantSplit/>
          <w:jc w:val="center"/>
        </w:trPr>
        <w:tc>
          <w:tcPr>
            <w:tcW w:w="3061" w:type="dxa"/>
            <w:tcMar>
              <w:top w:w="70" w:type="dxa"/>
              <w:left w:w="85" w:type="dxa"/>
              <w:bottom w:w="70" w:type="dxa"/>
              <w:right w:w="85" w:type="dxa"/>
            </w:tcMar>
            <w:vAlign w:val="center"/>
          </w:tcPr>
          <w:p w14:paraId="2D77E629" w14:textId="77777777" w:rsidR="00E71A2E" w:rsidRDefault="001A246F">
            <w:pPr>
              <w:spacing w:after="40" w:line="264" w:lineRule="auto"/>
            </w:pPr>
            <w:r>
              <w:rPr>
                <w:sz w:val="20"/>
              </w:rPr>
              <w:t>超过</w:t>
            </w:r>
            <w:r>
              <w:rPr>
                <w:sz w:val="20"/>
              </w:rPr>
              <w:t>80%</w:t>
            </w:r>
            <w:r>
              <w:rPr>
                <w:sz w:val="20"/>
              </w:rPr>
              <w:t>量程的通道数</w:t>
            </w:r>
          </w:p>
        </w:tc>
        <w:tc>
          <w:tcPr>
            <w:tcW w:w="3061" w:type="dxa"/>
            <w:tcMar>
              <w:top w:w="70" w:type="dxa"/>
              <w:left w:w="85" w:type="dxa"/>
              <w:bottom w:w="70" w:type="dxa"/>
              <w:right w:w="85" w:type="dxa"/>
            </w:tcMar>
            <w:vAlign w:val="center"/>
          </w:tcPr>
          <w:p w14:paraId="6BC584F0" w14:textId="77777777" w:rsidR="00E71A2E" w:rsidRDefault="001A246F">
            <w:pPr>
              <w:spacing w:after="40" w:line="264" w:lineRule="auto"/>
            </w:pPr>
            <w:r>
              <w:rPr>
                <w:sz w:val="20"/>
              </w:rPr>
              <w:t>0</w:t>
            </w:r>
          </w:p>
        </w:tc>
        <w:tc>
          <w:tcPr>
            <w:tcW w:w="3061" w:type="dxa"/>
            <w:tcMar>
              <w:top w:w="70" w:type="dxa"/>
              <w:left w:w="85" w:type="dxa"/>
              <w:bottom w:w="70" w:type="dxa"/>
              <w:right w:w="85" w:type="dxa"/>
            </w:tcMar>
            <w:vAlign w:val="center"/>
          </w:tcPr>
          <w:p w14:paraId="1389E76C" w14:textId="77777777" w:rsidR="00E71A2E" w:rsidRDefault="001A246F">
            <w:pPr>
              <w:spacing w:after="40" w:line="264" w:lineRule="auto"/>
            </w:pPr>
            <w:r>
              <w:rPr>
                <w:sz w:val="20"/>
              </w:rPr>
              <w:t>0</w:t>
            </w:r>
          </w:p>
        </w:tc>
      </w:tr>
      <w:tr w:rsidR="00E71A2E" w14:paraId="2EF62548" w14:textId="77777777">
        <w:trPr>
          <w:cantSplit/>
          <w:jc w:val="center"/>
        </w:trPr>
        <w:tc>
          <w:tcPr>
            <w:tcW w:w="3061" w:type="dxa"/>
            <w:tcMar>
              <w:top w:w="70" w:type="dxa"/>
              <w:left w:w="85" w:type="dxa"/>
              <w:bottom w:w="70" w:type="dxa"/>
              <w:right w:w="85" w:type="dxa"/>
            </w:tcMar>
            <w:vAlign w:val="center"/>
          </w:tcPr>
          <w:p w14:paraId="3EF505ED" w14:textId="77777777" w:rsidR="00E71A2E" w:rsidRDefault="001A246F">
            <w:pPr>
              <w:spacing w:after="40" w:line="264" w:lineRule="auto"/>
            </w:pPr>
            <w:r>
              <w:rPr>
                <w:sz w:val="20"/>
              </w:rPr>
              <w:t>漂移超过</w:t>
            </w:r>
            <w:r>
              <w:rPr>
                <w:sz w:val="20"/>
              </w:rPr>
              <w:t>2%</w:t>
            </w:r>
            <w:r>
              <w:rPr>
                <w:sz w:val="20"/>
              </w:rPr>
              <w:t>的通道数</w:t>
            </w:r>
          </w:p>
        </w:tc>
        <w:tc>
          <w:tcPr>
            <w:tcW w:w="3061" w:type="dxa"/>
            <w:tcMar>
              <w:top w:w="70" w:type="dxa"/>
              <w:left w:w="85" w:type="dxa"/>
              <w:bottom w:w="70" w:type="dxa"/>
              <w:right w:w="85" w:type="dxa"/>
            </w:tcMar>
            <w:vAlign w:val="center"/>
          </w:tcPr>
          <w:p w14:paraId="58F12D96" w14:textId="77777777" w:rsidR="00E71A2E" w:rsidRDefault="001A246F">
            <w:pPr>
              <w:spacing w:after="40" w:line="264" w:lineRule="auto"/>
            </w:pPr>
            <w:r>
              <w:rPr>
                <w:sz w:val="20"/>
              </w:rPr>
              <w:t>49</w:t>
            </w:r>
          </w:p>
        </w:tc>
        <w:tc>
          <w:tcPr>
            <w:tcW w:w="3061" w:type="dxa"/>
            <w:tcMar>
              <w:top w:w="70" w:type="dxa"/>
              <w:left w:w="85" w:type="dxa"/>
              <w:bottom w:w="70" w:type="dxa"/>
              <w:right w:w="85" w:type="dxa"/>
            </w:tcMar>
            <w:vAlign w:val="center"/>
          </w:tcPr>
          <w:p w14:paraId="376EC130" w14:textId="77777777" w:rsidR="00E71A2E" w:rsidRDefault="001A246F">
            <w:pPr>
              <w:spacing w:after="40" w:line="264" w:lineRule="auto"/>
            </w:pPr>
            <w:r>
              <w:rPr>
                <w:sz w:val="20"/>
              </w:rPr>
              <w:t>39</w:t>
            </w:r>
          </w:p>
        </w:tc>
      </w:tr>
      <w:tr w:rsidR="00E71A2E" w14:paraId="4CBE1AE7" w14:textId="77777777">
        <w:trPr>
          <w:cantSplit/>
          <w:jc w:val="center"/>
        </w:trPr>
        <w:tc>
          <w:tcPr>
            <w:tcW w:w="3061" w:type="dxa"/>
            <w:tcMar>
              <w:top w:w="70" w:type="dxa"/>
              <w:left w:w="85" w:type="dxa"/>
              <w:bottom w:w="70" w:type="dxa"/>
              <w:right w:w="85" w:type="dxa"/>
            </w:tcMar>
            <w:vAlign w:val="center"/>
          </w:tcPr>
          <w:p w14:paraId="340102A4" w14:textId="77777777" w:rsidR="00E71A2E" w:rsidRDefault="001A246F">
            <w:pPr>
              <w:spacing w:after="40" w:line="264" w:lineRule="auto"/>
            </w:pPr>
            <w:r>
              <w:rPr>
                <w:sz w:val="20"/>
              </w:rPr>
              <w:t>工作候选通道数</w:t>
            </w:r>
          </w:p>
        </w:tc>
        <w:tc>
          <w:tcPr>
            <w:tcW w:w="3061" w:type="dxa"/>
            <w:tcMar>
              <w:top w:w="70" w:type="dxa"/>
              <w:left w:w="85" w:type="dxa"/>
              <w:bottom w:w="70" w:type="dxa"/>
              <w:right w:w="85" w:type="dxa"/>
            </w:tcMar>
            <w:vAlign w:val="center"/>
          </w:tcPr>
          <w:p w14:paraId="25CF0BFF" w14:textId="77777777" w:rsidR="00E71A2E" w:rsidRDefault="001A246F">
            <w:pPr>
              <w:spacing w:after="40" w:line="264" w:lineRule="auto"/>
            </w:pPr>
            <w:r>
              <w:rPr>
                <w:sz w:val="20"/>
              </w:rPr>
              <w:t>224</w:t>
            </w:r>
          </w:p>
        </w:tc>
        <w:tc>
          <w:tcPr>
            <w:tcW w:w="3061" w:type="dxa"/>
            <w:tcMar>
              <w:top w:w="70" w:type="dxa"/>
              <w:left w:w="85" w:type="dxa"/>
              <w:bottom w:w="70" w:type="dxa"/>
              <w:right w:w="85" w:type="dxa"/>
            </w:tcMar>
            <w:vAlign w:val="center"/>
          </w:tcPr>
          <w:p w14:paraId="130BF4E1" w14:textId="77777777" w:rsidR="00E71A2E" w:rsidRDefault="001A246F">
            <w:pPr>
              <w:spacing w:after="40" w:line="264" w:lineRule="auto"/>
            </w:pPr>
            <w:r>
              <w:rPr>
                <w:sz w:val="20"/>
              </w:rPr>
              <w:t>241</w:t>
            </w:r>
          </w:p>
        </w:tc>
      </w:tr>
      <w:tr w:rsidR="00E71A2E" w14:paraId="74011929" w14:textId="77777777">
        <w:trPr>
          <w:cantSplit/>
          <w:jc w:val="center"/>
        </w:trPr>
        <w:tc>
          <w:tcPr>
            <w:tcW w:w="3061" w:type="dxa"/>
            <w:tcMar>
              <w:top w:w="70" w:type="dxa"/>
              <w:left w:w="85" w:type="dxa"/>
              <w:bottom w:w="70" w:type="dxa"/>
              <w:right w:w="85" w:type="dxa"/>
            </w:tcMar>
            <w:vAlign w:val="center"/>
          </w:tcPr>
          <w:p w14:paraId="341AEE7B" w14:textId="77777777" w:rsidR="00E71A2E" w:rsidRDefault="001A246F">
            <w:pPr>
              <w:spacing w:after="40" w:line="264" w:lineRule="auto"/>
            </w:pPr>
            <w:r>
              <w:rPr>
                <w:sz w:val="20"/>
              </w:rPr>
              <w:t>推荐候选通道数</w:t>
            </w:r>
          </w:p>
        </w:tc>
        <w:tc>
          <w:tcPr>
            <w:tcW w:w="3061" w:type="dxa"/>
            <w:tcMar>
              <w:top w:w="70" w:type="dxa"/>
              <w:left w:w="85" w:type="dxa"/>
              <w:bottom w:w="70" w:type="dxa"/>
              <w:right w:w="85" w:type="dxa"/>
            </w:tcMar>
            <w:vAlign w:val="center"/>
          </w:tcPr>
          <w:p w14:paraId="083BA101" w14:textId="77777777" w:rsidR="00E71A2E" w:rsidRDefault="001A246F">
            <w:pPr>
              <w:spacing w:after="40" w:line="264" w:lineRule="auto"/>
            </w:pPr>
            <w:r>
              <w:rPr>
                <w:sz w:val="20"/>
              </w:rPr>
              <w:t>205</w:t>
            </w:r>
          </w:p>
        </w:tc>
        <w:tc>
          <w:tcPr>
            <w:tcW w:w="3061" w:type="dxa"/>
            <w:tcMar>
              <w:top w:w="70" w:type="dxa"/>
              <w:left w:w="85" w:type="dxa"/>
              <w:bottom w:w="70" w:type="dxa"/>
              <w:right w:w="85" w:type="dxa"/>
            </w:tcMar>
            <w:vAlign w:val="center"/>
          </w:tcPr>
          <w:p w14:paraId="729C5F4E" w14:textId="77777777" w:rsidR="00E71A2E" w:rsidRDefault="001A246F">
            <w:pPr>
              <w:spacing w:after="40" w:line="264" w:lineRule="auto"/>
            </w:pPr>
            <w:r>
              <w:rPr>
                <w:sz w:val="20"/>
              </w:rPr>
              <w:t>223</w:t>
            </w:r>
          </w:p>
        </w:tc>
      </w:tr>
      <w:tr w:rsidR="00E71A2E" w14:paraId="4BB68092" w14:textId="77777777">
        <w:trPr>
          <w:cantSplit/>
          <w:jc w:val="center"/>
        </w:trPr>
        <w:tc>
          <w:tcPr>
            <w:tcW w:w="3061" w:type="dxa"/>
            <w:tcMar>
              <w:top w:w="70" w:type="dxa"/>
              <w:left w:w="85" w:type="dxa"/>
              <w:bottom w:w="70" w:type="dxa"/>
              <w:right w:w="85" w:type="dxa"/>
            </w:tcMar>
            <w:vAlign w:val="center"/>
          </w:tcPr>
          <w:p w14:paraId="692F3466" w14:textId="77777777" w:rsidR="00E71A2E" w:rsidRDefault="001A246F">
            <w:pPr>
              <w:spacing w:after="40" w:line="264" w:lineRule="auto"/>
              <w:rPr>
                <w:lang w:eastAsia="zh-CN"/>
              </w:rPr>
            </w:pPr>
            <w:r>
              <w:rPr>
                <w:sz w:val="20"/>
                <w:lang w:eastAsia="zh-CN"/>
              </w:rPr>
              <w:t>最长连续工作候选波段</w:t>
            </w:r>
          </w:p>
        </w:tc>
        <w:tc>
          <w:tcPr>
            <w:tcW w:w="3061" w:type="dxa"/>
            <w:tcMar>
              <w:top w:w="70" w:type="dxa"/>
              <w:left w:w="85" w:type="dxa"/>
              <w:bottom w:w="70" w:type="dxa"/>
              <w:right w:w="85" w:type="dxa"/>
            </w:tcMar>
            <w:vAlign w:val="center"/>
          </w:tcPr>
          <w:p w14:paraId="52FA2CA8" w14:textId="77777777" w:rsidR="00E71A2E" w:rsidRDefault="001A246F">
            <w:pPr>
              <w:spacing w:after="40" w:line="264" w:lineRule="auto"/>
            </w:pPr>
            <w:r>
              <w:rPr>
                <w:sz w:val="20"/>
              </w:rPr>
              <w:t>499.1</w:t>
            </w:r>
            <w:r w:rsidR="008959B2">
              <w:rPr>
                <w:sz w:val="20"/>
              </w:rPr>
              <w:t>-</w:t>
            </w:r>
            <w:r>
              <w:rPr>
                <w:sz w:val="20"/>
              </w:rPr>
              <w:t>837.6 nm</w:t>
            </w:r>
          </w:p>
        </w:tc>
        <w:tc>
          <w:tcPr>
            <w:tcW w:w="3061" w:type="dxa"/>
            <w:tcMar>
              <w:top w:w="70" w:type="dxa"/>
              <w:left w:w="85" w:type="dxa"/>
              <w:bottom w:w="70" w:type="dxa"/>
              <w:right w:w="85" w:type="dxa"/>
            </w:tcMar>
            <w:vAlign w:val="center"/>
          </w:tcPr>
          <w:p w14:paraId="62900FAE" w14:textId="77777777" w:rsidR="00E71A2E" w:rsidRDefault="001A246F">
            <w:pPr>
              <w:spacing w:after="40" w:line="264" w:lineRule="auto"/>
            </w:pPr>
            <w:r>
              <w:rPr>
                <w:sz w:val="20"/>
              </w:rPr>
              <w:t>474.6</w:t>
            </w:r>
            <w:r w:rsidR="008959B2">
              <w:rPr>
                <w:sz w:val="20"/>
              </w:rPr>
              <w:t>-</w:t>
            </w:r>
            <w:r>
              <w:rPr>
                <w:sz w:val="20"/>
              </w:rPr>
              <w:t>878.1 nm</w:t>
            </w:r>
          </w:p>
        </w:tc>
      </w:tr>
      <w:tr w:rsidR="00E71A2E" w14:paraId="4DAB1274" w14:textId="77777777">
        <w:trPr>
          <w:cantSplit/>
          <w:jc w:val="center"/>
        </w:trPr>
        <w:tc>
          <w:tcPr>
            <w:tcW w:w="3061" w:type="dxa"/>
            <w:tcMar>
              <w:top w:w="70" w:type="dxa"/>
              <w:left w:w="85" w:type="dxa"/>
              <w:bottom w:w="70" w:type="dxa"/>
              <w:right w:w="85" w:type="dxa"/>
            </w:tcMar>
            <w:vAlign w:val="center"/>
          </w:tcPr>
          <w:p w14:paraId="336F2C45" w14:textId="77777777" w:rsidR="00E71A2E" w:rsidRDefault="001A246F">
            <w:pPr>
              <w:spacing w:after="40" w:line="264" w:lineRule="auto"/>
              <w:rPr>
                <w:lang w:eastAsia="zh-CN"/>
              </w:rPr>
            </w:pPr>
            <w:r>
              <w:rPr>
                <w:sz w:val="20"/>
                <w:lang w:eastAsia="zh-CN"/>
              </w:rPr>
              <w:t>最长连续推荐候选波段</w:t>
            </w:r>
          </w:p>
        </w:tc>
        <w:tc>
          <w:tcPr>
            <w:tcW w:w="3061" w:type="dxa"/>
            <w:tcMar>
              <w:top w:w="70" w:type="dxa"/>
              <w:left w:w="85" w:type="dxa"/>
              <w:bottom w:w="70" w:type="dxa"/>
              <w:right w:w="85" w:type="dxa"/>
            </w:tcMar>
            <w:vAlign w:val="center"/>
          </w:tcPr>
          <w:p w14:paraId="4B0214A1" w14:textId="77777777" w:rsidR="00E71A2E" w:rsidRDefault="001A246F">
            <w:pPr>
              <w:spacing w:after="40" w:line="264" w:lineRule="auto"/>
            </w:pPr>
            <w:r>
              <w:rPr>
                <w:sz w:val="20"/>
              </w:rPr>
              <w:t>515.9</w:t>
            </w:r>
            <w:r w:rsidR="008959B2">
              <w:rPr>
                <w:sz w:val="20"/>
              </w:rPr>
              <w:t>-</w:t>
            </w:r>
            <w:r>
              <w:rPr>
                <w:sz w:val="20"/>
              </w:rPr>
              <w:t>837.6 nm</w:t>
            </w:r>
          </w:p>
        </w:tc>
        <w:tc>
          <w:tcPr>
            <w:tcW w:w="3061" w:type="dxa"/>
            <w:tcMar>
              <w:top w:w="70" w:type="dxa"/>
              <w:left w:w="85" w:type="dxa"/>
              <w:bottom w:w="70" w:type="dxa"/>
              <w:right w:w="85" w:type="dxa"/>
            </w:tcMar>
            <w:vAlign w:val="center"/>
          </w:tcPr>
          <w:p w14:paraId="29DE3BDB" w14:textId="77777777" w:rsidR="00E71A2E" w:rsidRDefault="001A246F">
            <w:pPr>
              <w:spacing w:after="40" w:line="264" w:lineRule="auto"/>
            </w:pPr>
            <w:r>
              <w:rPr>
                <w:sz w:val="20"/>
              </w:rPr>
              <w:t>474.6</w:t>
            </w:r>
            <w:r w:rsidR="008959B2">
              <w:rPr>
                <w:sz w:val="20"/>
              </w:rPr>
              <w:t>-</w:t>
            </w:r>
            <w:r>
              <w:rPr>
                <w:sz w:val="20"/>
              </w:rPr>
              <w:t>878.1 nm</w:t>
            </w:r>
          </w:p>
        </w:tc>
      </w:tr>
    </w:tbl>
    <w:p w14:paraId="36EFDA70" w14:textId="77777777" w:rsidR="002A547D" w:rsidRDefault="001A246F">
      <w:pPr>
        <w:pStyle w:val="21"/>
        <w:spacing w:before="240" w:after="140"/>
        <w:jc w:val="both"/>
        <w:rPr>
          <w:lang w:eastAsia="zh-CN"/>
        </w:rPr>
      </w:pPr>
      <w:r>
        <w:rPr>
          <w:rFonts w:ascii="Times New Roman" w:eastAsia="黑体" w:hAnsi="Times New Roman"/>
          <w:lang w:eastAsia="zh-CN"/>
        </w:rPr>
        <w:t xml:space="preserve">6.3 </w:t>
      </w:r>
      <w:r>
        <w:rPr>
          <w:rFonts w:ascii="Times New Roman" w:eastAsia="黑体" w:hAnsi="Times New Roman"/>
          <w:lang w:eastAsia="zh-CN"/>
        </w:rPr>
        <w:t>结论</w:t>
      </w:r>
    </w:p>
    <w:p w14:paraId="2A9BBC8D" w14:textId="77777777" w:rsidR="00E71A2E" w:rsidRDefault="001A246F">
      <w:pPr>
        <w:spacing w:after="100"/>
        <w:ind w:firstLine="480"/>
        <w:jc w:val="both"/>
        <w:rPr>
          <w:lang w:eastAsia="zh-CN"/>
        </w:rPr>
      </w:pPr>
      <w:r>
        <w:rPr>
          <w:lang w:eastAsia="zh-CN"/>
        </w:rPr>
        <w:t>（</w:t>
      </w:r>
      <w:r>
        <w:rPr>
          <w:lang w:eastAsia="zh-CN"/>
        </w:rPr>
        <w:t>1</w:t>
      </w:r>
      <w:r>
        <w:rPr>
          <w:lang w:eastAsia="zh-CN"/>
        </w:rPr>
        <w:t>）灯光减弱时，短波端最先不够用；中段</w:t>
      </w:r>
      <w:r>
        <w:rPr>
          <w:lang w:eastAsia="zh-CN"/>
        </w:rPr>
        <w:t>500-800 nm</w:t>
      </w:r>
      <w:r>
        <w:rPr>
          <w:lang w:eastAsia="zh-CN"/>
        </w:rPr>
        <w:t>在最暗一档仍然稳定（</w:t>
      </w:r>
      <w:r>
        <w:rPr>
          <w:lang w:eastAsia="zh-CN"/>
        </w:rPr>
        <w:t>SNR</w:t>
      </w:r>
      <w:r>
        <w:rPr>
          <w:lang w:eastAsia="zh-CN"/>
        </w:rPr>
        <w:t>中位数约</w:t>
      </w:r>
      <w:r>
        <w:rPr>
          <w:lang w:eastAsia="zh-CN"/>
        </w:rPr>
        <w:t>120</w:t>
      </w:r>
      <w:r>
        <w:rPr>
          <w:lang w:eastAsia="zh-CN"/>
        </w:rPr>
        <w:t>）。</w:t>
      </w:r>
    </w:p>
    <w:p w14:paraId="339D3A1A" w14:textId="77777777" w:rsidR="00E71A2E" w:rsidRDefault="001A246F">
      <w:pPr>
        <w:spacing w:after="100"/>
        <w:ind w:firstLine="480"/>
        <w:jc w:val="both"/>
        <w:rPr>
          <w:lang w:eastAsia="zh-CN"/>
        </w:rPr>
      </w:pPr>
      <w:r>
        <w:rPr>
          <w:lang w:eastAsia="zh-CN"/>
        </w:rPr>
        <w:lastRenderedPageBreak/>
        <w:t>（</w:t>
      </w:r>
      <w:r>
        <w:rPr>
          <w:lang w:eastAsia="zh-CN"/>
        </w:rPr>
        <w:t>2</w:t>
      </w:r>
      <w:r>
        <w:rPr>
          <w:lang w:eastAsia="zh-CN"/>
        </w:rPr>
        <w:t>）延长积分时间是有效的补救办法：最暗一档从</w:t>
      </w:r>
      <w:r>
        <w:rPr>
          <w:lang w:eastAsia="zh-CN"/>
        </w:rPr>
        <w:t>64 ms</w:t>
      </w:r>
      <w:r>
        <w:rPr>
          <w:lang w:eastAsia="zh-CN"/>
        </w:rPr>
        <w:t>加到</w:t>
      </w:r>
      <w:r>
        <w:rPr>
          <w:lang w:eastAsia="zh-CN"/>
        </w:rPr>
        <w:t>128 ms</w:t>
      </w:r>
      <w:r>
        <w:rPr>
          <w:lang w:eastAsia="zh-CN"/>
        </w:rPr>
        <w:t>，不合格通道由</w:t>
      </w:r>
      <w:r>
        <w:rPr>
          <w:lang w:eastAsia="zh-CN"/>
        </w:rPr>
        <w:t>53</w:t>
      </w:r>
      <w:r>
        <w:rPr>
          <w:lang w:eastAsia="zh-CN"/>
        </w:rPr>
        <w:t>个减到</w:t>
      </w:r>
      <w:r>
        <w:rPr>
          <w:lang w:eastAsia="zh-CN"/>
        </w:rPr>
        <w:t>24</w:t>
      </w:r>
      <w:r>
        <w:rPr>
          <w:lang w:eastAsia="zh-CN"/>
        </w:rPr>
        <w:t>个，可用波段起点由</w:t>
      </w:r>
      <w:r>
        <w:rPr>
          <w:lang w:eastAsia="zh-CN"/>
        </w:rPr>
        <w:t>499 nm</w:t>
      </w:r>
      <w:r>
        <w:rPr>
          <w:lang w:eastAsia="zh-CN"/>
        </w:rPr>
        <w:t>提前到</w:t>
      </w:r>
      <w:r>
        <w:rPr>
          <w:lang w:eastAsia="zh-CN"/>
        </w:rPr>
        <w:t>475 nm</w:t>
      </w:r>
      <w:r>
        <w:rPr>
          <w:lang w:eastAsia="zh-CN"/>
        </w:rPr>
        <w:t>。</w:t>
      </w:r>
    </w:p>
    <w:p w14:paraId="31CAB8DC" w14:textId="77777777" w:rsidR="00E71A2E" w:rsidRDefault="001A246F">
      <w:pPr>
        <w:spacing w:after="100"/>
        <w:ind w:firstLine="480"/>
        <w:jc w:val="both"/>
        <w:rPr>
          <w:lang w:eastAsia="zh-CN"/>
        </w:rPr>
      </w:pPr>
      <w:r>
        <w:rPr>
          <w:lang w:eastAsia="zh-CN"/>
        </w:rPr>
        <w:t>（</w:t>
      </w:r>
      <w:r>
        <w:rPr>
          <w:lang w:eastAsia="zh-CN"/>
        </w:rPr>
        <w:t>3</w:t>
      </w:r>
      <w:r>
        <w:rPr>
          <w:lang w:eastAsia="zh-CN"/>
        </w:rPr>
        <w:t>）最暗条件下仍覆盖不到</w:t>
      </w:r>
      <w:r>
        <w:rPr>
          <w:lang w:eastAsia="zh-CN"/>
        </w:rPr>
        <w:t>420 nm</w:t>
      </w:r>
      <w:r>
        <w:rPr>
          <w:lang w:eastAsia="zh-CN"/>
        </w:rPr>
        <w:t>，且未记录实际亮度，</w:t>
      </w:r>
      <w:r>
        <w:rPr>
          <w:lang w:eastAsia="zh-CN"/>
        </w:rPr>
        <w:t>“</w:t>
      </w:r>
      <w:r>
        <w:rPr>
          <w:lang w:eastAsia="zh-CN"/>
        </w:rPr>
        <w:t>最低能测多暗</w:t>
      </w:r>
      <w:r>
        <w:rPr>
          <w:lang w:eastAsia="zh-CN"/>
        </w:rPr>
        <w:t>”</w:t>
      </w:r>
      <w:r>
        <w:rPr>
          <w:lang w:eastAsia="zh-CN"/>
        </w:rPr>
        <w:t>暂时无法回答，需补测并记录辐亮度。</w:t>
      </w:r>
    </w:p>
    <w:p w14:paraId="4922995A" w14:textId="77777777" w:rsidR="00E71A2E" w:rsidRDefault="001A246F">
      <w:pPr>
        <w:spacing w:after="100"/>
        <w:ind w:firstLine="480"/>
        <w:jc w:val="both"/>
        <w:rPr>
          <w:lang w:eastAsia="zh-CN"/>
        </w:rPr>
      </w:pPr>
      <w:r>
        <w:rPr>
          <w:lang w:eastAsia="zh-CN"/>
        </w:rPr>
        <w:t>（</w:t>
      </w:r>
      <w:r>
        <w:rPr>
          <w:lang w:eastAsia="zh-CN"/>
        </w:rPr>
        <w:t>4</w:t>
      </w:r>
      <w:r>
        <w:rPr>
          <w:lang w:eastAsia="zh-CN"/>
        </w:rPr>
        <w:t>）积分时间上限（本次最长</w:t>
      </w:r>
      <w:r>
        <w:rPr>
          <w:lang w:eastAsia="zh-CN"/>
        </w:rPr>
        <w:t>128 ms</w:t>
      </w:r>
      <w:r>
        <w:rPr>
          <w:lang w:eastAsia="zh-CN"/>
        </w:rPr>
        <w:t>）和最佳平均帧数也需补测确定。</w:t>
      </w:r>
    </w:p>
    <w:p w14:paraId="4F61EBD5" w14:textId="77777777" w:rsidR="00E71A2E" w:rsidRDefault="001A246F">
      <w:pPr>
        <w:spacing w:after="100"/>
        <w:ind w:firstLine="480"/>
        <w:jc w:val="both"/>
        <w:rPr>
          <w:lang w:eastAsia="zh-CN"/>
        </w:rPr>
      </w:pPr>
      <w:r>
        <w:rPr>
          <w:lang w:eastAsia="zh-CN"/>
        </w:rPr>
        <w:t>（</w:t>
      </w:r>
      <w:r>
        <w:rPr>
          <w:lang w:eastAsia="zh-CN"/>
        </w:rPr>
        <w:t>5</w:t>
      </w:r>
      <w:r>
        <w:rPr>
          <w:lang w:eastAsia="zh-CN"/>
        </w:rPr>
        <w:t>）以上结果可作为室外实验的初始参数，最终参数以现场预采集为准。</w:t>
      </w:r>
    </w:p>
    <w:p w14:paraId="7AA137EC" w14:textId="56742E1C" w:rsidR="002A547D" w:rsidRDefault="001A246F">
      <w:pPr>
        <w:pStyle w:val="1"/>
        <w:pageBreakBefore/>
        <w:spacing w:before="240" w:after="140"/>
        <w:jc w:val="both"/>
        <w:rPr>
          <w:lang w:eastAsia="zh-CN"/>
        </w:rPr>
      </w:pPr>
      <w:bookmarkStart w:id="6" w:name="_Toc241158696"/>
      <w:r>
        <w:rPr>
          <w:rFonts w:ascii="Times New Roman" w:eastAsia="黑体" w:hAnsi="Times New Roman"/>
          <w:lang w:eastAsia="zh-CN"/>
        </w:rPr>
        <w:lastRenderedPageBreak/>
        <w:t xml:space="preserve">7 </w:t>
      </w:r>
      <w:r>
        <w:rPr>
          <w:rFonts w:ascii="Times New Roman" w:eastAsia="黑体" w:hAnsi="Times New Roman"/>
          <w:lang w:eastAsia="zh-CN"/>
        </w:rPr>
        <w:t>综合评价与样机应用</w:t>
      </w:r>
      <w:bookmarkEnd w:id="6"/>
    </w:p>
    <w:p w14:paraId="15EB4801" w14:textId="77777777" w:rsidR="002A547D" w:rsidRDefault="001A246F">
      <w:pPr>
        <w:pStyle w:val="21"/>
        <w:spacing w:before="240" w:after="140"/>
        <w:jc w:val="both"/>
        <w:rPr>
          <w:lang w:eastAsia="zh-CN"/>
        </w:rPr>
      </w:pPr>
      <w:bookmarkStart w:id="7" w:name="_Toc241158697"/>
      <w:r>
        <w:rPr>
          <w:rFonts w:ascii="Times New Roman" w:eastAsia="黑体" w:hAnsi="Times New Roman"/>
          <w:lang w:eastAsia="zh-CN"/>
        </w:rPr>
        <w:t xml:space="preserve">7.1 </w:t>
      </w:r>
      <w:r>
        <w:rPr>
          <w:rFonts w:ascii="Times New Roman" w:eastAsia="黑体" w:hAnsi="Times New Roman"/>
          <w:lang w:eastAsia="zh-CN"/>
        </w:rPr>
        <w:t>初始参数及其使用条件</w:t>
      </w:r>
      <w:bookmarkEnd w:id="7"/>
    </w:p>
    <w:p w14:paraId="7E361E29" w14:textId="77777777" w:rsidR="002A547D" w:rsidRDefault="001A246F">
      <w:pPr>
        <w:pStyle w:val="af7"/>
        <w:keepNext/>
        <w:keepLines/>
        <w:spacing w:line="276" w:lineRule="auto"/>
        <w:jc w:val="center"/>
        <w:rPr>
          <w:lang w:eastAsia="zh-CN"/>
        </w:rPr>
      </w:pPr>
      <w:r>
        <w:rPr>
          <w:b w:val="0"/>
          <w:lang w:eastAsia="zh-CN"/>
        </w:rPr>
        <w:t>表</w:t>
      </w:r>
      <w:r>
        <w:rPr>
          <w:b w:val="0"/>
          <w:lang w:eastAsia="zh-CN"/>
        </w:rPr>
        <w:t xml:space="preserve">7-1  </w:t>
      </w:r>
      <w:r>
        <w:rPr>
          <w:b w:val="0"/>
          <w:lang w:eastAsia="zh-CN"/>
        </w:rPr>
        <w:t>初始参数及适用条件</w:t>
      </w:r>
    </w:p>
    <w:tbl>
      <w:tblPr>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1701"/>
        <w:gridCol w:w="3572"/>
        <w:gridCol w:w="3912"/>
      </w:tblGrid>
      <w:tr w:rsidR="002A547D" w14:paraId="7D0A3193" w14:textId="77777777">
        <w:trPr>
          <w:cantSplit/>
          <w:tblHeader/>
          <w:jc w:val="center"/>
        </w:trPr>
        <w:tc>
          <w:tcPr>
            <w:tcW w:w="1701" w:type="dxa"/>
            <w:shd w:val="clear" w:color="auto" w:fill="E8ECF0"/>
            <w:tcMar>
              <w:top w:w="70" w:type="dxa"/>
              <w:left w:w="85" w:type="dxa"/>
              <w:bottom w:w="70" w:type="dxa"/>
              <w:right w:w="85" w:type="dxa"/>
            </w:tcMar>
            <w:vAlign w:val="center"/>
          </w:tcPr>
          <w:p w14:paraId="7D2FF5E4" w14:textId="77777777" w:rsidR="002A547D" w:rsidRDefault="001A246F">
            <w:pPr>
              <w:keepNext/>
              <w:spacing w:after="40" w:line="264" w:lineRule="auto"/>
            </w:pPr>
            <w:r>
              <w:rPr>
                <w:b/>
                <w:sz w:val="20"/>
              </w:rPr>
              <w:t>应用环节</w:t>
            </w:r>
          </w:p>
        </w:tc>
        <w:tc>
          <w:tcPr>
            <w:tcW w:w="3572" w:type="dxa"/>
            <w:shd w:val="clear" w:color="auto" w:fill="E8ECF0"/>
            <w:tcMar>
              <w:top w:w="70" w:type="dxa"/>
              <w:left w:w="85" w:type="dxa"/>
              <w:bottom w:w="70" w:type="dxa"/>
              <w:right w:w="85" w:type="dxa"/>
            </w:tcMar>
            <w:vAlign w:val="center"/>
          </w:tcPr>
          <w:p w14:paraId="33F9145B" w14:textId="77777777" w:rsidR="002A547D" w:rsidRDefault="001A246F">
            <w:pPr>
              <w:keepNext/>
              <w:spacing w:after="40" w:line="264" w:lineRule="auto"/>
            </w:pPr>
            <w:r>
              <w:rPr>
                <w:b/>
                <w:sz w:val="20"/>
              </w:rPr>
              <w:t>已测依据与初始建议</w:t>
            </w:r>
          </w:p>
        </w:tc>
        <w:tc>
          <w:tcPr>
            <w:tcW w:w="3912" w:type="dxa"/>
            <w:shd w:val="clear" w:color="auto" w:fill="E8ECF0"/>
            <w:tcMar>
              <w:top w:w="70" w:type="dxa"/>
              <w:left w:w="85" w:type="dxa"/>
              <w:bottom w:w="70" w:type="dxa"/>
              <w:right w:w="85" w:type="dxa"/>
            </w:tcMar>
            <w:vAlign w:val="center"/>
          </w:tcPr>
          <w:p w14:paraId="758EA984" w14:textId="77777777" w:rsidR="002A547D" w:rsidRDefault="001A246F">
            <w:pPr>
              <w:keepNext/>
              <w:spacing w:after="40" w:line="264" w:lineRule="auto"/>
            </w:pPr>
            <w:r>
              <w:rPr>
                <w:b/>
                <w:sz w:val="20"/>
              </w:rPr>
              <w:t>使用条件</w:t>
            </w:r>
          </w:p>
        </w:tc>
      </w:tr>
      <w:tr w:rsidR="002A547D" w14:paraId="42BEF16C" w14:textId="77777777">
        <w:trPr>
          <w:cantSplit/>
          <w:jc w:val="center"/>
        </w:trPr>
        <w:tc>
          <w:tcPr>
            <w:tcW w:w="1701" w:type="dxa"/>
            <w:tcMar>
              <w:top w:w="70" w:type="dxa"/>
              <w:left w:w="85" w:type="dxa"/>
              <w:bottom w:w="70" w:type="dxa"/>
              <w:right w:w="85" w:type="dxa"/>
            </w:tcMar>
            <w:vAlign w:val="center"/>
          </w:tcPr>
          <w:p w14:paraId="0B1CC1BA" w14:textId="77777777" w:rsidR="002A547D" w:rsidRDefault="001A246F">
            <w:pPr>
              <w:spacing w:after="40" w:line="264" w:lineRule="auto"/>
            </w:pPr>
            <w:r>
              <w:rPr>
                <w:sz w:val="20"/>
              </w:rPr>
              <w:t>照明几何</w:t>
            </w:r>
          </w:p>
        </w:tc>
        <w:tc>
          <w:tcPr>
            <w:tcW w:w="3572" w:type="dxa"/>
            <w:tcMar>
              <w:top w:w="70" w:type="dxa"/>
              <w:left w:w="85" w:type="dxa"/>
              <w:bottom w:w="70" w:type="dxa"/>
              <w:right w:w="85" w:type="dxa"/>
            </w:tcMar>
            <w:vAlign w:val="center"/>
          </w:tcPr>
          <w:p w14:paraId="6940B0A5" w14:textId="77777777" w:rsidR="002A547D" w:rsidRDefault="001A246F">
            <w:pPr>
              <w:spacing w:after="40" w:line="264" w:lineRule="auto"/>
              <w:rPr>
                <w:lang w:eastAsia="zh-CN"/>
              </w:rPr>
            </w:pPr>
            <w:r>
              <w:rPr>
                <w:sz w:val="20"/>
                <w:lang w:eastAsia="zh-CN"/>
              </w:rPr>
              <w:t>3.995 m</w:t>
            </w:r>
            <w:r>
              <w:rPr>
                <w:sz w:val="20"/>
                <w:lang w:eastAsia="zh-CN"/>
              </w:rPr>
              <w:t>可作为现有灯具下兼顾信号与横向宽度的候选距离</w:t>
            </w:r>
          </w:p>
        </w:tc>
        <w:tc>
          <w:tcPr>
            <w:tcW w:w="3912" w:type="dxa"/>
            <w:tcMar>
              <w:top w:w="70" w:type="dxa"/>
              <w:left w:w="85" w:type="dxa"/>
              <w:bottom w:w="70" w:type="dxa"/>
              <w:right w:w="85" w:type="dxa"/>
            </w:tcMar>
            <w:vAlign w:val="center"/>
          </w:tcPr>
          <w:p w14:paraId="71C58CFE" w14:textId="77777777" w:rsidR="002A547D" w:rsidRDefault="001A246F">
            <w:pPr>
              <w:spacing w:after="40" w:line="264" w:lineRule="auto"/>
              <w:rPr>
                <w:lang w:eastAsia="zh-CN"/>
              </w:rPr>
            </w:pPr>
            <w:r>
              <w:rPr>
                <w:sz w:val="20"/>
                <w:lang w:eastAsia="zh-CN"/>
              </w:rPr>
              <w:t>为现有灯具下的折中距离；实际安装高度结合视场、入射角与水位确定。</w:t>
            </w:r>
          </w:p>
        </w:tc>
      </w:tr>
      <w:tr w:rsidR="002A547D" w14:paraId="645C4AEE" w14:textId="77777777">
        <w:trPr>
          <w:cantSplit/>
          <w:jc w:val="center"/>
        </w:trPr>
        <w:tc>
          <w:tcPr>
            <w:tcW w:w="1701" w:type="dxa"/>
            <w:tcMar>
              <w:top w:w="70" w:type="dxa"/>
              <w:left w:w="85" w:type="dxa"/>
              <w:bottom w:w="70" w:type="dxa"/>
              <w:right w:w="85" w:type="dxa"/>
            </w:tcMar>
            <w:vAlign w:val="center"/>
          </w:tcPr>
          <w:p w14:paraId="32408D88" w14:textId="77777777" w:rsidR="002A547D" w:rsidRDefault="001A246F">
            <w:pPr>
              <w:spacing w:after="40" w:line="264" w:lineRule="auto"/>
            </w:pPr>
            <w:r>
              <w:rPr>
                <w:sz w:val="20"/>
              </w:rPr>
              <w:t>距离修正</w:t>
            </w:r>
          </w:p>
        </w:tc>
        <w:tc>
          <w:tcPr>
            <w:tcW w:w="3572" w:type="dxa"/>
            <w:tcMar>
              <w:top w:w="70" w:type="dxa"/>
              <w:left w:w="85" w:type="dxa"/>
              <w:bottom w:w="70" w:type="dxa"/>
              <w:right w:w="85" w:type="dxa"/>
            </w:tcMar>
            <w:vAlign w:val="center"/>
          </w:tcPr>
          <w:p w14:paraId="71827751" w14:textId="77777777" w:rsidR="002A547D" w:rsidRDefault="001A246F">
            <w:pPr>
              <w:spacing w:after="40" w:line="264" w:lineRule="auto"/>
              <w:rPr>
                <w:lang w:eastAsia="zh-CN"/>
              </w:rPr>
            </w:pPr>
            <w:r>
              <w:rPr>
                <w:sz w:val="20"/>
                <w:lang w:eastAsia="zh-CN"/>
              </w:rPr>
              <w:t>1.507</w:t>
            </w:r>
            <w:r w:rsidR="008959B2">
              <w:rPr>
                <w:sz w:val="20"/>
                <w:lang w:eastAsia="zh-CN"/>
              </w:rPr>
              <w:t>-</w:t>
            </w:r>
            <w:r>
              <w:rPr>
                <w:sz w:val="20"/>
                <w:lang w:eastAsia="zh-CN"/>
              </w:rPr>
              <w:t>5.013 m</w:t>
            </w:r>
            <w:r>
              <w:rPr>
                <w:sz w:val="20"/>
                <w:lang w:eastAsia="zh-CN"/>
              </w:rPr>
              <w:t>范围可用实测响应及幂律趋势作初始参考</w:t>
            </w:r>
          </w:p>
        </w:tc>
        <w:tc>
          <w:tcPr>
            <w:tcW w:w="3912" w:type="dxa"/>
            <w:tcMar>
              <w:top w:w="70" w:type="dxa"/>
              <w:left w:w="85" w:type="dxa"/>
              <w:bottom w:w="70" w:type="dxa"/>
              <w:right w:w="85" w:type="dxa"/>
            </w:tcMar>
            <w:vAlign w:val="center"/>
          </w:tcPr>
          <w:p w14:paraId="35284142" w14:textId="77777777" w:rsidR="002A547D" w:rsidRDefault="001A246F">
            <w:pPr>
              <w:spacing w:after="40" w:line="264" w:lineRule="auto"/>
              <w:rPr>
                <w:lang w:eastAsia="zh-CN"/>
              </w:rPr>
            </w:pPr>
            <w:r>
              <w:rPr>
                <w:sz w:val="20"/>
                <w:lang w:eastAsia="zh-CN"/>
              </w:rPr>
              <w:t>适用于</w:t>
            </w:r>
            <w:r>
              <w:rPr>
                <w:sz w:val="20"/>
                <w:lang w:eastAsia="zh-CN"/>
              </w:rPr>
              <w:t>1.507-5.013 m</w:t>
            </w:r>
            <w:r>
              <w:rPr>
                <w:sz w:val="20"/>
                <w:lang w:eastAsia="zh-CN"/>
              </w:rPr>
              <w:t>实测范围，超出需补测；逐波长照明差异</w:t>
            </w:r>
            <w:r>
              <w:rPr>
                <w:sz w:val="20"/>
                <w:lang w:eastAsia="zh-CN"/>
              </w:rPr>
              <w:t>Cd</w:t>
            </w:r>
            <w:r>
              <w:rPr>
                <w:sz w:val="20"/>
                <w:lang w:eastAsia="zh-CN"/>
              </w:rPr>
              <w:t>在水面与参考板位置实测确定。</w:t>
            </w:r>
          </w:p>
        </w:tc>
      </w:tr>
      <w:tr w:rsidR="002A547D" w14:paraId="15B2301A" w14:textId="77777777">
        <w:trPr>
          <w:cantSplit/>
          <w:jc w:val="center"/>
        </w:trPr>
        <w:tc>
          <w:tcPr>
            <w:tcW w:w="1701" w:type="dxa"/>
            <w:tcMar>
              <w:top w:w="70" w:type="dxa"/>
              <w:left w:w="85" w:type="dxa"/>
              <w:bottom w:w="70" w:type="dxa"/>
              <w:right w:w="85" w:type="dxa"/>
            </w:tcMar>
            <w:vAlign w:val="center"/>
          </w:tcPr>
          <w:p w14:paraId="43B37104" w14:textId="77777777" w:rsidR="002A547D" w:rsidRDefault="001A246F">
            <w:pPr>
              <w:spacing w:after="40" w:line="264" w:lineRule="auto"/>
            </w:pPr>
            <w:r>
              <w:rPr>
                <w:sz w:val="20"/>
              </w:rPr>
              <w:t>净光工作码值</w:t>
            </w:r>
          </w:p>
        </w:tc>
        <w:tc>
          <w:tcPr>
            <w:tcW w:w="3572" w:type="dxa"/>
            <w:tcMar>
              <w:top w:w="70" w:type="dxa"/>
              <w:left w:w="85" w:type="dxa"/>
              <w:bottom w:w="70" w:type="dxa"/>
              <w:right w:w="85" w:type="dxa"/>
            </w:tcMar>
            <w:vAlign w:val="center"/>
          </w:tcPr>
          <w:p w14:paraId="56037726" w14:textId="77777777" w:rsidR="002A547D" w:rsidRDefault="001A246F">
            <w:pPr>
              <w:spacing w:after="40" w:line="264" w:lineRule="auto"/>
              <w:rPr>
                <w:lang w:eastAsia="zh-CN"/>
              </w:rPr>
            </w:pPr>
            <w:r>
              <w:rPr>
                <w:sz w:val="20"/>
                <w:lang w:eastAsia="zh-CN"/>
              </w:rPr>
              <w:t>已测</w:t>
            </w:r>
            <w:r>
              <w:rPr>
                <w:sz w:val="20"/>
                <w:lang w:eastAsia="zh-CN"/>
              </w:rPr>
              <w:t>4000</w:t>
            </w:r>
            <w:r w:rsidR="008959B2">
              <w:rPr>
                <w:sz w:val="20"/>
                <w:lang w:eastAsia="zh-CN"/>
              </w:rPr>
              <w:t>-</w:t>
            </w:r>
            <w:r>
              <w:rPr>
                <w:sz w:val="20"/>
                <w:lang w:eastAsia="zh-CN"/>
              </w:rPr>
              <w:t>45000 DN</w:t>
            </w:r>
            <w:r>
              <w:rPr>
                <w:sz w:val="20"/>
                <w:lang w:eastAsia="zh-CN"/>
              </w:rPr>
              <w:t>区间比例偏差较小；</w:t>
            </w:r>
            <w:r>
              <w:rPr>
                <w:sz w:val="20"/>
                <w:lang w:eastAsia="zh-CN"/>
              </w:rPr>
              <w:t>25000</w:t>
            </w:r>
            <w:r w:rsidR="008959B2">
              <w:rPr>
                <w:sz w:val="20"/>
                <w:lang w:eastAsia="zh-CN"/>
              </w:rPr>
              <w:t>-</w:t>
            </w:r>
            <w:r>
              <w:rPr>
                <w:sz w:val="20"/>
                <w:lang w:eastAsia="zh-CN"/>
              </w:rPr>
              <w:t>35000 DN</w:t>
            </w:r>
            <w:r>
              <w:rPr>
                <w:sz w:val="20"/>
                <w:lang w:eastAsia="zh-CN"/>
              </w:rPr>
              <w:t>可作试验参考</w:t>
            </w:r>
          </w:p>
        </w:tc>
        <w:tc>
          <w:tcPr>
            <w:tcW w:w="3912" w:type="dxa"/>
            <w:tcMar>
              <w:top w:w="70" w:type="dxa"/>
              <w:left w:w="85" w:type="dxa"/>
              <w:bottom w:w="70" w:type="dxa"/>
              <w:right w:w="85" w:type="dxa"/>
            </w:tcMar>
            <w:vAlign w:val="center"/>
          </w:tcPr>
          <w:p w14:paraId="5DFEDEB2" w14:textId="77777777" w:rsidR="002A547D" w:rsidRDefault="001A246F">
            <w:pPr>
              <w:spacing w:after="40" w:line="264" w:lineRule="auto"/>
              <w:rPr>
                <w:lang w:eastAsia="zh-CN"/>
              </w:rPr>
            </w:pPr>
            <w:r>
              <w:rPr>
                <w:sz w:val="20"/>
                <w:lang w:eastAsia="zh-CN"/>
              </w:rPr>
              <w:t>以净光</w:t>
            </w:r>
            <w:r>
              <w:rPr>
                <w:sz w:val="20"/>
                <w:lang w:eastAsia="zh-CN"/>
              </w:rPr>
              <w:t>DN</w:t>
            </w:r>
            <w:r>
              <w:rPr>
                <w:sz w:val="20"/>
                <w:lang w:eastAsia="zh-CN"/>
              </w:rPr>
              <w:t>表达，属探头自身特性，更换光源后仍适用；同时检查亮场量程占用。</w:t>
            </w:r>
          </w:p>
        </w:tc>
      </w:tr>
      <w:tr w:rsidR="002A547D" w14:paraId="2D7DCC99" w14:textId="77777777">
        <w:trPr>
          <w:cantSplit/>
          <w:jc w:val="center"/>
        </w:trPr>
        <w:tc>
          <w:tcPr>
            <w:tcW w:w="1701" w:type="dxa"/>
            <w:tcMar>
              <w:top w:w="70" w:type="dxa"/>
              <w:left w:w="85" w:type="dxa"/>
              <w:bottom w:w="70" w:type="dxa"/>
              <w:right w:w="85" w:type="dxa"/>
            </w:tcMar>
            <w:vAlign w:val="center"/>
          </w:tcPr>
          <w:p w14:paraId="6FEC1C53" w14:textId="77777777" w:rsidR="002A547D" w:rsidRDefault="001A246F">
            <w:pPr>
              <w:spacing w:after="40" w:line="264" w:lineRule="auto"/>
            </w:pPr>
            <w:r>
              <w:rPr>
                <w:sz w:val="20"/>
              </w:rPr>
              <w:t>常规信号采集</w:t>
            </w:r>
          </w:p>
        </w:tc>
        <w:tc>
          <w:tcPr>
            <w:tcW w:w="3572" w:type="dxa"/>
            <w:tcMar>
              <w:top w:w="70" w:type="dxa"/>
              <w:left w:w="85" w:type="dxa"/>
              <w:bottom w:w="70" w:type="dxa"/>
              <w:right w:w="85" w:type="dxa"/>
            </w:tcMar>
            <w:vAlign w:val="center"/>
          </w:tcPr>
          <w:p w14:paraId="500795E9" w14:textId="77777777" w:rsidR="002A547D" w:rsidRDefault="001A246F">
            <w:pPr>
              <w:spacing w:after="40" w:line="264" w:lineRule="auto"/>
              <w:rPr>
                <w:lang w:eastAsia="zh-CN"/>
              </w:rPr>
            </w:pPr>
            <w:r>
              <w:rPr>
                <w:sz w:val="20"/>
                <w:lang w:eastAsia="zh-CN"/>
              </w:rPr>
              <w:t>72 V / 64 ms</w:t>
            </w:r>
            <w:r>
              <w:rPr>
                <w:sz w:val="20"/>
                <w:lang w:eastAsia="zh-CN"/>
              </w:rPr>
              <w:t>下</w:t>
            </w:r>
            <w:r>
              <w:rPr>
                <w:sz w:val="20"/>
                <w:lang w:eastAsia="zh-CN"/>
              </w:rPr>
              <w:t>409.0-878.1 nm</w:t>
            </w:r>
            <w:r>
              <w:rPr>
                <w:sz w:val="20"/>
                <w:lang w:eastAsia="zh-CN"/>
              </w:rPr>
              <w:t>连续可用，覆盖</w:t>
            </w:r>
            <w:r>
              <w:rPr>
                <w:sz w:val="20"/>
                <w:lang w:eastAsia="zh-CN"/>
              </w:rPr>
              <w:t>420-720 nm</w:t>
            </w:r>
            <w:r>
              <w:rPr>
                <w:sz w:val="20"/>
                <w:lang w:eastAsia="zh-CN"/>
              </w:rPr>
              <w:t>目标波段</w:t>
            </w:r>
          </w:p>
        </w:tc>
        <w:tc>
          <w:tcPr>
            <w:tcW w:w="3912" w:type="dxa"/>
            <w:tcMar>
              <w:top w:w="70" w:type="dxa"/>
              <w:left w:w="85" w:type="dxa"/>
              <w:bottom w:w="70" w:type="dxa"/>
              <w:right w:w="85" w:type="dxa"/>
            </w:tcMar>
            <w:vAlign w:val="center"/>
          </w:tcPr>
          <w:p w14:paraId="4E0EEBED" w14:textId="77777777" w:rsidR="002A547D" w:rsidRDefault="001A246F">
            <w:pPr>
              <w:spacing w:after="40" w:line="264" w:lineRule="auto"/>
              <w:rPr>
                <w:lang w:eastAsia="zh-CN"/>
              </w:rPr>
            </w:pPr>
            <w:r>
              <w:rPr>
                <w:sz w:val="20"/>
                <w:lang w:eastAsia="zh-CN"/>
              </w:rPr>
              <w:t>电压设置对应本灯具；更换灯具或进入现场时，以目标通道净光码值落入工作窗口为准设定积分时间。</w:t>
            </w:r>
          </w:p>
        </w:tc>
      </w:tr>
      <w:tr w:rsidR="002A547D" w14:paraId="5A4FF2C1" w14:textId="77777777">
        <w:trPr>
          <w:cantSplit/>
          <w:jc w:val="center"/>
        </w:trPr>
        <w:tc>
          <w:tcPr>
            <w:tcW w:w="1701" w:type="dxa"/>
            <w:tcMar>
              <w:top w:w="70" w:type="dxa"/>
              <w:left w:w="85" w:type="dxa"/>
              <w:bottom w:w="70" w:type="dxa"/>
              <w:right w:w="85" w:type="dxa"/>
            </w:tcMar>
            <w:vAlign w:val="center"/>
          </w:tcPr>
          <w:p w14:paraId="4E1ED9D4" w14:textId="77777777" w:rsidR="002A547D" w:rsidRDefault="001A246F">
            <w:pPr>
              <w:spacing w:after="40" w:line="264" w:lineRule="auto"/>
            </w:pPr>
            <w:r>
              <w:rPr>
                <w:sz w:val="20"/>
              </w:rPr>
              <w:t>较弱信号采集</w:t>
            </w:r>
          </w:p>
        </w:tc>
        <w:tc>
          <w:tcPr>
            <w:tcW w:w="3572" w:type="dxa"/>
            <w:tcMar>
              <w:top w:w="70" w:type="dxa"/>
              <w:left w:w="85" w:type="dxa"/>
              <w:bottom w:w="70" w:type="dxa"/>
              <w:right w:w="85" w:type="dxa"/>
            </w:tcMar>
            <w:vAlign w:val="center"/>
          </w:tcPr>
          <w:p w14:paraId="10978877" w14:textId="77777777" w:rsidR="002A547D" w:rsidRDefault="001A246F">
            <w:pPr>
              <w:spacing w:after="40" w:line="264" w:lineRule="auto"/>
            </w:pPr>
            <w:r>
              <w:rPr>
                <w:sz w:val="20"/>
              </w:rPr>
              <w:t>60 V</w:t>
            </w:r>
            <w:r>
              <w:rPr>
                <w:sz w:val="20"/>
              </w:rPr>
              <w:t>条件下</w:t>
            </w:r>
            <w:r>
              <w:rPr>
                <w:sz w:val="20"/>
              </w:rPr>
              <w:t>128 ms</w:t>
            </w:r>
            <w:r>
              <w:rPr>
                <w:sz w:val="20"/>
              </w:rPr>
              <w:t>优于</w:t>
            </w:r>
            <w:r>
              <w:rPr>
                <w:sz w:val="20"/>
              </w:rPr>
              <w:t>64 ms</w:t>
            </w:r>
          </w:p>
        </w:tc>
        <w:tc>
          <w:tcPr>
            <w:tcW w:w="3912" w:type="dxa"/>
            <w:tcMar>
              <w:top w:w="70" w:type="dxa"/>
              <w:left w:w="85" w:type="dxa"/>
              <w:bottom w:w="70" w:type="dxa"/>
              <w:right w:w="85" w:type="dxa"/>
            </w:tcMar>
            <w:vAlign w:val="center"/>
          </w:tcPr>
          <w:p w14:paraId="205AE6AB" w14:textId="77777777" w:rsidR="002A547D" w:rsidRDefault="001A246F">
            <w:pPr>
              <w:spacing w:after="40" w:line="264" w:lineRule="auto"/>
              <w:rPr>
                <w:lang w:eastAsia="zh-CN"/>
              </w:rPr>
            </w:pPr>
            <w:r>
              <w:rPr>
                <w:sz w:val="20"/>
                <w:lang w:eastAsia="zh-CN"/>
              </w:rPr>
              <w:t>128 ms</w:t>
            </w:r>
            <w:r>
              <w:rPr>
                <w:sz w:val="20"/>
                <w:lang w:eastAsia="zh-CN"/>
              </w:rPr>
              <w:t>为已测最长积分时间；该条件连续工作波段从</w:t>
            </w:r>
            <w:r>
              <w:rPr>
                <w:sz w:val="20"/>
                <w:lang w:eastAsia="zh-CN"/>
              </w:rPr>
              <w:t>474.6 nm</w:t>
            </w:r>
            <w:r>
              <w:rPr>
                <w:sz w:val="20"/>
                <w:lang w:eastAsia="zh-CN"/>
              </w:rPr>
              <w:t>起，更弱照明下需延长积分时间或提高通光量。</w:t>
            </w:r>
          </w:p>
        </w:tc>
      </w:tr>
      <w:tr w:rsidR="002A547D" w14:paraId="44D0B31C" w14:textId="77777777">
        <w:trPr>
          <w:cantSplit/>
          <w:jc w:val="center"/>
        </w:trPr>
        <w:tc>
          <w:tcPr>
            <w:tcW w:w="1701" w:type="dxa"/>
            <w:tcMar>
              <w:top w:w="70" w:type="dxa"/>
              <w:left w:w="85" w:type="dxa"/>
              <w:bottom w:w="70" w:type="dxa"/>
              <w:right w:w="85" w:type="dxa"/>
            </w:tcMar>
            <w:vAlign w:val="center"/>
          </w:tcPr>
          <w:p w14:paraId="4820BEA3" w14:textId="77777777" w:rsidR="002A547D" w:rsidRDefault="001A246F">
            <w:pPr>
              <w:spacing w:after="40" w:line="264" w:lineRule="auto"/>
            </w:pPr>
            <w:r>
              <w:rPr>
                <w:sz w:val="20"/>
              </w:rPr>
              <w:t>波段输出</w:t>
            </w:r>
          </w:p>
        </w:tc>
        <w:tc>
          <w:tcPr>
            <w:tcW w:w="3572" w:type="dxa"/>
            <w:tcMar>
              <w:top w:w="70" w:type="dxa"/>
              <w:left w:w="85" w:type="dxa"/>
              <w:bottom w:w="70" w:type="dxa"/>
              <w:right w:w="85" w:type="dxa"/>
            </w:tcMar>
            <w:vAlign w:val="center"/>
          </w:tcPr>
          <w:p w14:paraId="2B3E5BF7" w14:textId="77777777" w:rsidR="002A547D" w:rsidRDefault="001A246F">
            <w:pPr>
              <w:spacing w:after="40" w:line="264" w:lineRule="auto"/>
              <w:rPr>
                <w:lang w:eastAsia="zh-CN"/>
              </w:rPr>
            </w:pPr>
            <w:r>
              <w:rPr>
                <w:sz w:val="20"/>
                <w:lang w:eastAsia="zh-CN"/>
              </w:rPr>
              <w:t>按净光正值、</w:t>
            </w:r>
            <w:r>
              <w:rPr>
                <w:sz w:val="20"/>
                <w:lang w:eastAsia="zh-CN"/>
              </w:rPr>
              <w:t>SNR</w:t>
            </w:r>
            <w:r>
              <w:rPr>
                <w:sz w:val="20"/>
                <w:lang w:eastAsia="zh-CN"/>
              </w:rPr>
              <w:t>、量程及漂移联合筛选，保留连续区间和原因码</w:t>
            </w:r>
          </w:p>
        </w:tc>
        <w:tc>
          <w:tcPr>
            <w:tcW w:w="3912" w:type="dxa"/>
            <w:tcMar>
              <w:top w:w="70" w:type="dxa"/>
              <w:left w:w="85" w:type="dxa"/>
              <w:bottom w:w="70" w:type="dxa"/>
              <w:right w:w="85" w:type="dxa"/>
            </w:tcMar>
            <w:vAlign w:val="center"/>
          </w:tcPr>
          <w:p w14:paraId="125AEA06" w14:textId="77777777" w:rsidR="002A547D" w:rsidRDefault="001A246F">
            <w:pPr>
              <w:spacing w:after="40" w:line="264" w:lineRule="auto"/>
              <w:rPr>
                <w:lang w:eastAsia="zh-CN"/>
              </w:rPr>
            </w:pPr>
            <w:r>
              <w:rPr>
                <w:sz w:val="20"/>
                <w:lang w:eastAsia="zh-CN"/>
              </w:rPr>
              <w:t>水体和参考板分别筛选后取交集；冷启动实验中</w:t>
            </w:r>
            <w:r>
              <w:rPr>
                <w:sz w:val="20"/>
                <w:lang w:eastAsia="zh-CN"/>
              </w:rPr>
              <w:t>655</w:t>
            </w:r>
            <w:r w:rsidR="008959B2">
              <w:rPr>
                <w:sz w:val="20"/>
                <w:lang w:eastAsia="zh-CN"/>
              </w:rPr>
              <w:t>-</w:t>
            </w:r>
            <w:r>
              <w:rPr>
                <w:sz w:val="20"/>
                <w:lang w:eastAsia="zh-CN"/>
              </w:rPr>
              <w:t>670 nm</w:t>
            </w:r>
            <w:r>
              <w:rPr>
                <w:sz w:val="20"/>
                <w:lang w:eastAsia="zh-CN"/>
              </w:rPr>
              <w:t>插值区单独标记。</w:t>
            </w:r>
          </w:p>
        </w:tc>
      </w:tr>
    </w:tbl>
    <w:p w14:paraId="1574053A" w14:textId="3006CDB8" w:rsidR="002A547D" w:rsidRDefault="001A246F">
      <w:pPr>
        <w:pStyle w:val="21"/>
        <w:spacing w:before="240" w:after="140"/>
        <w:jc w:val="both"/>
        <w:rPr>
          <w:lang w:eastAsia="zh-CN"/>
        </w:rPr>
      </w:pPr>
      <w:bookmarkStart w:id="8" w:name="_Toc241158698"/>
      <w:r>
        <w:rPr>
          <w:rFonts w:ascii="Times New Roman" w:eastAsia="黑体" w:hAnsi="Times New Roman"/>
          <w:lang w:eastAsia="zh-CN"/>
        </w:rPr>
        <w:t xml:space="preserve">7.2 </w:t>
      </w:r>
      <w:r>
        <w:rPr>
          <w:rFonts w:ascii="Times New Roman" w:eastAsia="黑体" w:hAnsi="Times New Roman"/>
          <w:lang w:eastAsia="zh-CN"/>
        </w:rPr>
        <w:t>水体配对测量</w:t>
      </w:r>
      <w:bookmarkEnd w:id="8"/>
    </w:p>
    <w:p w14:paraId="1EF9438F" w14:textId="100EE277" w:rsidR="002A547D" w:rsidRDefault="001A246F">
      <w:pPr>
        <w:spacing w:after="100"/>
        <w:ind w:firstLine="480"/>
        <w:jc w:val="both"/>
        <w:rPr>
          <w:lang w:eastAsia="zh-CN"/>
        </w:rPr>
      </w:pPr>
      <w:r>
        <w:rPr>
          <w:lang w:eastAsia="zh-CN"/>
        </w:rPr>
        <w:t>固定最终灯具、探头、参考板及收发几何，为每套配置建立可追溯编号。对最终光源重新完成预热与光斑验证，明确实际水面和参考板所在位置，避免将不同灯具、不同测量场景的参数直接拼接。</w:t>
      </w:r>
    </w:p>
    <w:p w14:paraId="5BA19559" w14:textId="2612A1CF" w:rsidR="002A547D" w:rsidRDefault="001A246F">
      <w:pPr>
        <w:spacing w:after="100"/>
        <w:ind w:firstLine="480"/>
        <w:jc w:val="both"/>
        <w:rPr>
          <w:lang w:eastAsia="zh-CN"/>
        </w:rPr>
      </w:pPr>
      <w:r>
        <w:rPr>
          <w:lang w:eastAsia="zh-CN"/>
        </w:rPr>
        <w:t>以现场水体与参考板预采集结果选择各自积分时间，在同积分时间与相近温度下采集暗场；背景测量另行记录。积分切换后等待稳态，保留原始帧、时间戳、温度、灯号、电压及实际距离，防止重复扣暗或混用码值定义。</w:t>
      </w:r>
    </w:p>
    <w:p w14:paraId="60EB4D59" w14:textId="33D64CFB" w:rsidR="002A547D" w:rsidRDefault="001A246F">
      <w:pPr>
        <w:spacing w:after="100"/>
        <w:ind w:firstLine="480"/>
        <w:jc w:val="both"/>
        <w:rPr>
          <w:lang w:eastAsia="zh-CN"/>
        </w:rPr>
      </w:pPr>
      <w:r>
        <w:rPr>
          <w:lang w:eastAsia="zh-CN"/>
        </w:rPr>
        <w:t>在已验证积分响应范围内归一化水体与参考板信号，使用参考板逐波长反射率和经实测验证的照明差异系数计算夜间表观遥感反射率。参考板与水面的有效通道取交集，并检查配对时间、距离变化、饱和和镜面反射。</w:t>
      </w:r>
    </w:p>
    <w:p w14:paraId="3E033D41" w14:textId="3F53F74D" w:rsidR="002A547D" w:rsidRDefault="001A246F">
      <w:pPr>
        <w:spacing w:after="100"/>
        <w:ind w:firstLine="480"/>
        <w:jc w:val="both"/>
        <w:rPr>
          <w:lang w:eastAsia="zh-CN"/>
        </w:rPr>
      </w:pPr>
      <w:r>
        <w:rPr>
          <w:lang w:eastAsia="zh-CN"/>
        </w:rPr>
        <w:t>在固定水体上完成</w:t>
      </w:r>
      <w:r w:rsidR="00640DB7">
        <w:rPr>
          <w:rFonts w:hint="eastAsia"/>
          <w:lang w:eastAsia="zh-CN"/>
        </w:rPr>
        <w:t>多</w:t>
      </w:r>
      <w:r>
        <w:rPr>
          <w:lang w:eastAsia="zh-CN"/>
        </w:rPr>
        <w:t>轮配对重复性验证，再开展室外、日夜衔接与同步水质实验。现有单侧探头</w:t>
      </w:r>
      <w:r>
        <w:rPr>
          <w:lang w:eastAsia="zh-CN"/>
        </w:rPr>
        <w:t>SNR</w:t>
      </w:r>
      <w:r>
        <w:rPr>
          <w:lang w:eastAsia="zh-CN"/>
        </w:rPr>
        <w:t>和中心重复差分别描述不同量，不用于替代</w:t>
      </w:r>
      <w:r>
        <w:rPr>
          <w:lang w:eastAsia="zh-CN"/>
        </w:rPr>
        <w:t>Rrs</w:t>
      </w:r>
      <w:r>
        <w:rPr>
          <w:lang w:eastAsia="zh-CN"/>
        </w:rPr>
        <w:t>的轮次</w:t>
      </w:r>
      <w:r>
        <w:rPr>
          <w:lang w:eastAsia="zh-CN"/>
        </w:rPr>
        <w:t>CV</w:t>
      </w:r>
      <w:r>
        <w:rPr>
          <w:lang w:eastAsia="zh-CN"/>
        </w:rPr>
        <w:t>、日夜谱形相关或水质反演性能。</w:t>
      </w:r>
    </w:p>
    <w:p w14:paraId="1D51AC00" w14:textId="77777777" w:rsidR="002A547D" w:rsidRDefault="001A246F">
      <w:pPr>
        <w:pStyle w:val="1"/>
        <w:pageBreakBefore/>
        <w:spacing w:before="240" w:after="140"/>
        <w:jc w:val="both"/>
        <w:rPr>
          <w:lang w:eastAsia="zh-CN"/>
        </w:rPr>
      </w:pPr>
      <w:bookmarkStart w:id="9" w:name="_Toc241158699"/>
      <w:r>
        <w:rPr>
          <w:rFonts w:ascii="Times New Roman" w:eastAsia="黑体" w:hAnsi="Times New Roman"/>
          <w:lang w:eastAsia="zh-CN"/>
        </w:rPr>
        <w:lastRenderedPageBreak/>
        <w:t xml:space="preserve">8 </w:t>
      </w:r>
      <w:r>
        <w:rPr>
          <w:rFonts w:ascii="Times New Roman" w:eastAsia="黑体" w:hAnsi="Times New Roman"/>
          <w:lang w:eastAsia="zh-CN"/>
        </w:rPr>
        <w:t>综合结论与后续工作</w:t>
      </w:r>
      <w:bookmarkEnd w:id="9"/>
    </w:p>
    <w:p w14:paraId="6140371E" w14:textId="77777777" w:rsidR="002A547D" w:rsidRDefault="001A246F">
      <w:pPr>
        <w:spacing w:after="100"/>
        <w:ind w:firstLine="480"/>
        <w:jc w:val="both"/>
        <w:rPr>
          <w:lang w:eastAsia="zh-CN"/>
        </w:rPr>
      </w:pPr>
      <w:r>
        <w:rPr>
          <w:lang w:eastAsia="zh-CN"/>
        </w:rPr>
        <w:t>本阶段实验得到以下可直接用于样机设计与现场测量的结论：</w:t>
      </w:r>
    </w:p>
    <w:p w14:paraId="778F5FCC" w14:textId="77777777" w:rsidR="002A547D" w:rsidRDefault="001A246F">
      <w:pPr>
        <w:spacing w:after="100"/>
        <w:ind w:firstLine="480"/>
        <w:jc w:val="both"/>
        <w:rPr>
          <w:lang w:eastAsia="zh-CN"/>
        </w:rPr>
      </w:pPr>
      <w:r>
        <w:rPr>
          <w:lang w:eastAsia="zh-CN"/>
        </w:rPr>
        <w:t>（</w:t>
      </w:r>
      <w:r>
        <w:rPr>
          <w:lang w:eastAsia="zh-CN"/>
        </w:rPr>
        <w:t>1</w:t>
      </w:r>
      <w:r>
        <w:rPr>
          <w:lang w:eastAsia="zh-CN"/>
        </w:rPr>
        <w:t>）探头工作码值窗口。净光码值</w:t>
      </w:r>
      <w:r>
        <w:rPr>
          <w:lang w:eastAsia="zh-CN"/>
        </w:rPr>
        <w:t>4000-45000 DN</w:t>
      </w:r>
      <w:r>
        <w:rPr>
          <w:lang w:eastAsia="zh-CN"/>
        </w:rPr>
        <w:t>内积分时间可按比例换算，</w:t>
      </w:r>
      <w:r>
        <w:rPr>
          <w:lang w:eastAsia="zh-CN"/>
        </w:rPr>
        <w:t>1208</w:t>
      </w:r>
      <w:r>
        <w:rPr>
          <w:lang w:eastAsia="zh-CN"/>
        </w:rPr>
        <w:t>个数据点最大偏差</w:t>
      </w:r>
      <w:r>
        <w:rPr>
          <w:lang w:eastAsia="zh-CN"/>
        </w:rPr>
        <w:t>1.738%</w:t>
      </w:r>
      <w:r>
        <w:rPr>
          <w:lang w:eastAsia="zh-CN"/>
        </w:rPr>
        <w:t>；</w:t>
      </w:r>
      <w:r>
        <w:rPr>
          <w:lang w:eastAsia="zh-CN"/>
        </w:rPr>
        <w:t>25000-35000 DN</w:t>
      </w:r>
      <w:r>
        <w:rPr>
          <w:lang w:eastAsia="zh-CN"/>
        </w:rPr>
        <w:t>内最大偏差</w:t>
      </w:r>
      <w:r>
        <w:rPr>
          <w:lang w:eastAsia="zh-CN"/>
        </w:rPr>
        <w:t>0.753%</w:t>
      </w:r>
      <w:r>
        <w:rPr>
          <w:lang w:eastAsia="zh-CN"/>
        </w:rPr>
        <w:t>，为优先工作区间。亮场扣除偏置后上限按</w:t>
      </w:r>
      <w:r>
        <w:rPr>
          <w:lang w:eastAsia="zh-CN"/>
        </w:rPr>
        <w:t>80%</w:t>
      </w:r>
      <w:r>
        <w:rPr>
          <w:lang w:eastAsia="zh-CN"/>
        </w:rPr>
        <w:t>量程（</w:t>
      </w:r>
      <w:r>
        <w:rPr>
          <w:lang w:eastAsia="zh-CN"/>
        </w:rPr>
        <w:t>52428 DN</w:t>
      </w:r>
      <w:r>
        <w:rPr>
          <w:lang w:eastAsia="zh-CN"/>
        </w:rPr>
        <w:t>）控制。该窗口属于探头自身特性，与光源无关，可作为现场设定积分时间的依据。</w:t>
      </w:r>
    </w:p>
    <w:p w14:paraId="525B1682" w14:textId="77777777" w:rsidR="002A547D" w:rsidRDefault="001A246F">
      <w:pPr>
        <w:spacing w:after="100"/>
        <w:ind w:firstLine="480"/>
        <w:jc w:val="both"/>
        <w:rPr>
          <w:lang w:eastAsia="zh-CN"/>
        </w:rPr>
      </w:pPr>
      <w:r>
        <w:rPr>
          <w:lang w:eastAsia="zh-CN"/>
        </w:rPr>
        <w:t>（</w:t>
      </w:r>
      <w:r>
        <w:rPr>
          <w:lang w:eastAsia="zh-CN"/>
        </w:rPr>
        <w:t>2</w:t>
      </w:r>
      <w:r>
        <w:rPr>
          <w:lang w:eastAsia="zh-CN"/>
        </w:rPr>
        <w:t>）目标波段可达性。在合适照明下（</w:t>
      </w:r>
      <w:r>
        <w:rPr>
          <w:lang w:eastAsia="zh-CN"/>
        </w:rPr>
        <w:t>72 V / 64 ms</w:t>
      </w:r>
      <w:r>
        <w:rPr>
          <w:lang w:eastAsia="zh-CN"/>
        </w:rPr>
        <w:t>），</w:t>
      </w:r>
      <w:r>
        <w:rPr>
          <w:lang w:eastAsia="zh-CN"/>
        </w:rPr>
        <w:t>409.0-878.1 nm</w:t>
      </w:r>
      <w:r>
        <w:rPr>
          <w:lang w:eastAsia="zh-CN"/>
        </w:rPr>
        <w:t>连续通道同时满足</w:t>
      </w:r>
      <w:r>
        <w:rPr>
          <w:lang w:eastAsia="zh-CN"/>
        </w:rPr>
        <w:t>SNR≥20</w:t>
      </w:r>
      <w:r>
        <w:rPr>
          <w:lang w:eastAsia="zh-CN"/>
        </w:rPr>
        <w:t>、量程余量和采集期漂移要求，完整覆盖</w:t>
      </w:r>
      <w:r>
        <w:rPr>
          <w:lang w:eastAsia="zh-CN"/>
        </w:rPr>
        <w:t>420-720 nm</w:t>
      </w:r>
      <w:r>
        <w:rPr>
          <w:lang w:eastAsia="zh-CN"/>
        </w:rPr>
        <w:t>目标波段；推荐候选波段从</w:t>
      </w:r>
      <w:r>
        <w:rPr>
          <w:lang w:eastAsia="zh-CN"/>
        </w:rPr>
        <w:t>447.2 nm</w:t>
      </w:r>
      <w:r>
        <w:rPr>
          <w:lang w:eastAsia="zh-CN"/>
        </w:rPr>
        <w:t>起，</w:t>
      </w:r>
      <w:r>
        <w:rPr>
          <w:lang w:eastAsia="zh-CN"/>
        </w:rPr>
        <w:t>420-447 nm</w:t>
      </w:r>
      <w:r>
        <w:rPr>
          <w:lang w:eastAsia="zh-CN"/>
        </w:rPr>
        <w:t>是目标波段内信噪比余量最小的区段，现场应优先保证该段信号。</w:t>
      </w:r>
    </w:p>
    <w:p w14:paraId="0B7B6DBE" w14:textId="77777777" w:rsidR="002A547D" w:rsidRDefault="001A246F">
      <w:pPr>
        <w:spacing w:after="100"/>
        <w:ind w:firstLine="480"/>
        <w:jc w:val="both"/>
        <w:rPr>
          <w:lang w:eastAsia="zh-CN"/>
        </w:rPr>
      </w:pPr>
      <w:r>
        <w:rPr>
          <w:lang w:eastAsia="zh-CN"/>
        </w:rPr>
        <w:t>（</w:t>
      </w:r>
      <w:r>
        <w:rPr>
          <w:lang w:eastAsia="zh-CN"/>
        </w:rPr>
        <w:t>3</w:t>
      </w:r>
      <w:r>
        <w:rPr>
          <w:lang w:eastAsia="zh-CN"/>
        </w:rPr>
        <w:t>）光源时间稳定性与配对间隔。单灯</w:t>
      </w:r>
      <w:r>
        <w:rPr>
          <w:lang w:eastAsia="zh-CN"/>
        </w:rPr>
        <w:t>5 min</w:t>
      </w:r>
      <w:r>
        <w:rPr>
          <w:lang w:eastAsia="zh-CN"/>
        </w:rPr>
        <w:t>窗口内</w:t>
      </w:r>
      <w:r>
        <w:rPr>
          <w:lang w:eastAsia="zh-CN"/>
        </w:rPr>
        <w:t>CV</w:t>
      </w:r>
      <w:r>
        <w:rPr>
          <w:lang w:eastAsia="zh-CN"/>
        </w:rPr>
        <w:t>不超过</w:t>
      </w:r>
      <w:r>
        <w:rPr>
          <w:lang w:eastAsia="zh-CN"/>
        </w:rPr>
        <w:t>0.18%</w:t>
      </w:r>
      <w:r>
        <w:rPr>
          <w:lang w:eastAsia="zh-CN"/>
        </w:rPr>
        <w:t>；持续点亮时总量每分钟下降不超过约</w:t>
      </w:r>
      <w:r>
        <w:rPr>
          <w:lang w:eastAsia="zh-CN"/>
        </w:rPr>
        <w:t>0.08%</w:t>
      </w:r>
      <w:r>
        <w:rPr>
          <w:lang w:eastAsia="zh-CN"/>
        </w:rPr>
        <w:t>。水体与参考板配对间隔控制在</w:t>
      </w:r>
      <w:r>
        <w:rPr>
          <w:lang w:eastAsia="zh-CN"/>
        </w:rPr>
        <w:t>1 min</w:t>
      </w:r>
      <w:r>
        <w:rPr>
          <w:lang w:eastAsia="zh-CN"/>
        </w:rPr>
        <w:t>以内时，光源漂移影响低于约</w:t>
      </w:r>
      <w:r>
        <w:rPr>
          <w:lang w:eastAsia="zh-CN"/>
        </w:rPr>
        <w:t>0.1%</w:t>
      </w:r>
      <w:r>
        <w:rPr>
          <w:lang w:eastAsia="zh-CN"/>
        </w:rPr>
        <w:t>；采用前后参考板插值可进一步减小。</w:t>
      </w:r>
    </w:p>
    <w:p w14:paraId="192DD6CF" w14:textId="77777777" w:rsidR="002A547D" w:rsidRDefault="001A246F">
      <w:pPr>
        <w:spacing w:after="100"/>
        <w:ind w:firstLine="480"/>
        <w:jc w:val="both"/>
        <w:rPr>
          <w:lang w:eastAsia="zh-CN"/>
        </w:rPr>
      </w:pPr>
      <w:r>
        <w:rPr>
          <w:lang w:eastAsia="zh-CN"/>
        </w:rPr>
        <w:t>（</w:t>
      </w:r>
      <w:r>
        <w:rPr>
          <w:lang w:eastAsia="zh-CN"/>
        </w:rPr>
        <w:t>4</w:t>
      </w:r>
      <w:r>
        <w:rPr>
          <w:lang w:eastAsia="zh-CN"/>
        </w:rPr>
        <w:t>）灯具选型约束。现有窄角灯在</w:t>
      </w:r>
      <w:r>
        <w:rPr>
          <w:lang w:eastAsia="zh-CN"/>
        </w:rPr>
        <w:t>1.507-5.013 m</w:t>
      </w:r>
      <w:r>
        <w:rPr>
          <w:lang w:eastAsia="zh-CN"/>
        </w:rPr>
        <w:t>内中心净响应约按</w:t>
      </w:r>
      <w:r>
        <w:rPr>
          <w:lang w:eastAsia="zh-CN"/>
        </w:rPr>
        <w:t>r^−1.87</w:t>
      </w:r>
      <w:r>
        <w:rPr>
          <w:lang w:eastAsia="zh-CN"/>
        </w:rPr>
        <w:t>衰减，</w:t>
      </w:r>
      <w:r>
        <w:rPr>
          <w:lang w:eastAsia="zh-CN"/>
        </w:rPr>
        <w:t>80%</w:t>
      </w:r>
      <w:r>
        <w:rPr>
          <w:lang w:eastAsia="zh-CN"/>
        </w:rPr>
        <w:t>阈值宽度为</w:t>
      </w:r>
      <w:r>
        <w:rPr>
          <w:lang w:eastAsia="zh-CN"/>
        </w:rPr>
        <w:t>13.2-58.0 cm</w:t>
      </w:r>
      <w:r>
        <w:rPr>
          <w:lang w:eastAsia="zh-CN"/>
        </w:rPr>
        <w:t>，已测距离下</w:t>
      </w:r>
      <w:r>
        <w:rPr>
          <w:lang w:eastAsia="zh-CN"/>
        </w:rPr>
        <w:t>50 cm</w:t>
      </w:r>
      <w:r>
        <w:rPr>
          <w:lang w:eastAsia="zh-CN"/>
        </w:rPr>
        <w:t>范围最低响应均未达到</w:t>
      </w:r>
      <w:r>
        <w:rPr>
          <w:lang w:eastAsia="zh-CN"/>
        </w:rPr>
        <w:t>80%</w:t>
      </w:r>
      <w:r>
        <w:rPr>
          <w:lang w:eastAsia="zh-CN"/>
        </w:rPr>
        <w:t>（</w:t>
      </w:r>
      <w:r>
        <w:rPr>
          <w:lang w:eastAsia="zh-CN"/>
        </w:rPr>
        <w:t>5.013 m</w:t>
      </w:r>
      <w:r>
        <w:rPr>
          <w:lang w:eastAsia="zh-CN"/>
        </w:rPr>
        <w:t>约</w:t>
      </w:r>
      <w:r>
        <w:rPr>
          <w:lang w:eastAsia="zh-CN"/>
        </w:rPr>
        <w:t>77.7%</w:t>
      </w:r>
      <w:r>
        <w:rPr>
          <w:lang w:eastAsia="zh-CN"/>
        </w:rPr>
        <w:t>）；</w:t>
      </w:r>
      <w:r>
        <w:rPr>
          <w:lang w:eastAsia="zh-CN"/>
        </w:rPr>
        <w:t>3.995 m</w:t>
      </w:r>
      <w:r>
        <w:rPr>
          <w:lang w:eastAsia="zh-CN"/>
        </w:rPr>
        <w:t>可作为现有灯具的折中距离。满足</w:t>
      </w:r>
      <w:r>
        <w:rPr>
          <w:lang w:eastAsia="zh-CN"/>
        </w:rPr>
        <w:t>50-100 cm</w:t>
      </w:r>
      <w:r>
        <w:rPr>
          <w:lang w:eastAsia="zh-CN"/>
        </w:rPr>
        <w:t>均匀照明需更换广角灯具或加装扩散元件，下一代灯具应以工作距离下</w:t>
      </w:r>
      <w:r>
        <w:rPr>
          <w:lang w:eastAsia="zh-CN"/>
        </w:rPr>
        <w:t>±25 cm</w:t>
      </w:r>
      <w:r>
        <w:rPr>
          <w:lang w:eastAsia="zh-CN"/>
        </w:rPr>
        <w:t>（及</w:t>
      </w:r>
      <w:r>
        <w:rPr>
          <w:lang w:eastAsia="zh-CN"/>
        </w:rPr>
        <w:t>±50 cm</w:t>
      </w:r>
      <w:r>
        <w:rPr>
          <w:lang w:eastAsia="zh-CN"/>
        </w:rPr>
        <w:t>）范围最低响应</w:t>
      </w:r>
      <w:r>
        <w:rPr>
          <w:lang w:eastAsia="zh-CN"/>
        </w:rPr>
        <w:t>≥80%</w:t>
      </w:r>
      <w:r>
        <w:rPr>
          <w:lang w:eastAsia="zh-CN"/>
        </w:rPr>
        <w:t>作为验收指标。</w:t>
      </w:r>
    </w:p>
    <w:p w14:paraId="0E96934D" w14:textId="77777777" w:rsidR="002A547D" w:rsidRDefault="001A246F">
      <w:pPr>
        <w:spacing w:after="100"/>
        <w:ind w:firstLine="480"/>
        <w:jc w:val="both"/>
        <w:rPr>
          <w:lang w:eastAsia="zh-CN"/>
        </w:rPr>
      </w:pPr>
      <w:r>
        <w:rPr>
          <w:lang w:eastAsia="zh-CN"/>
        </w:rPr>
        <w:t>（</w:t>
      </w:r>
      <w:r>
        <w:rPr>
          <w:lang w:eastAsia="zh-CN"/>
        </w:rPr>
        <w:t>5</w:t>
      </w:r>
      <w:r>
        <w:rPr>
          <w:lang w:eastAsia="zh-CN"/>
        </w:rPr>
        <w:t>）弱光适应能力。积分时间加倍可使逐波长</w:t>
      </w:r>
      <w:r>
        <w:rPr>
          <w:lang w:eastAsia="zh-CN"/>
        </w:rPr>
        <w:t>SNR</w:t>
      </w:r>
      <w:r>
        <w:rPr>
          <w:lang w:eastAsia="zh-CN"/>
        </w:rPr>
        <w:t>提高约</w:t>
      </w:r>
      <w:r>
        <w:rPr>
          <w:lang w:eastAsia="zh-CN"/>
        </w:rPr>
        <w:t>1.5</w:t>
      </w:r>
      <w:r>
        <w:rPr>
          <w:lang w:eastAsia="zh-CN"/>
        </w:rPr>
        <w:t>倍；</w:t>
      </w:r>
      <w:r>
        <w:rPr>
          <w:lang w:eastAsia="zh-CN"/>
        </w:rPr>
        <w:t>60 V</w:t>
      </w:r>
      <w:r>
        <w:rPr>
          <w:lang w:eastAsia="zh-CN"/>
        </w:rPr>
        <w:t>下由</w:t>
      </w:r>
      <w:r>
        <w:rPr>
          <w:lang w:eastAsia="zh-CN"/>
        </w:rPr>
        <w:t>64 ms</w:t>
      </w:r>
      <w:r>
        <w:rPr>
          <w:lang w:eastAsia="zh-CN"/>
        </w:rPr>
        <w:t>延长至</w:t>
      </w:r>
      <w:r>
        <w:rPr>
          <w:lang w:eastAsia="zh-CN"/>
        </w:rPr>
        <w:t>128 ms</w:t>
      </w:r>
      <w:r>
        <w:rPr>
          <w:lang w:eastAsia="zh-CN"/>
        </w:rPr>
        <w:t>，连续工作波段起点由</w:t>
      </w:r>
      <w:r>
        <w:rPr>
          <w:lang w:eastAsia="zh-CN"/>
        </w:rPr>
        <w:t>499.1 nm</w:t>
      </w:r>
      <w:r>
        <w:rPr>
          <w:lang w:eastAsia="zh-CN"/>
        </w:rPr>
        <w:t>扩展至</w:t>
      </w:r>
      <w:r>
        <w:rPr>
          <w:lang w:eastAsia="zh-CN"/>
        </w:rPr>
        <w:t>474.6 nm</w:t>
      </w:r>
      <w:r>
        <w:rPr>
          <w:lang w:eastAsia="zh-CN"/>
        </w:rPr>
        <w:t>，</w:t>
      </w:r>
      <w:r>
        <w:rPr>
          <w:lang w:eastAsia="zh-CN"/>
        </w:rPr>
        <w:t>SNR</w:t>
      </w:r>
      <w:r>
        <w:rPr>
          <w:lang w:eastAsia="zh-CN"/>
        </w:rPr>
        <w:t>不达标通道由</w:t>
      </w:r>
      <w:r>
        <w:rPr>
          <w:lang w:eastAsia="zh-CN"/>
        </w:rPr>
        <w:t>53</w:t>
      </w:r>
      <w:r>
        <w:rPr>
          <w:lang w:eastAsia="zh-CN"/>
        </w:rPr>
        <w:t>个减少至</w:t>
      </w:r>
      <w:r>
        <w:rPr>
          <w:lang w:eastAsia="zh-CN"/>
        </w:rPr>
        <w:t>24</w:t>
      </w:r>
      <w:r>
        <w:rPr>
          <w:lang w:eastAsia="zh-CN"/>
        </w:rPr>
        <w:t>个。</w:t>
      </w:r>
    </w:p>
    <w:p w14:paraId="419DAB1E" w14:textId="13430EB5" w:rsidR="002A547D" w:rsidRDefault="001A246F">
      <w:pPr>
        <w:spacing w:after="100"/>
        <w:ind w:firstLine="480"/>
        <w:jc w:val="both"/>
        <w:rPr>
          <w:lang w:eastAsia="zh-CN"/>
        </w:rPr>
      </w:pPr>
      <w:r>
        <w:rPr>
          <w:lang w:eastAsia="zh-CN"/>
        </w:rPr>
        <w:t>下一阶段宜完成最终灯具的稳定性与二维光斑复测、多档积分响应、实际亮度分级的</w:t>
      </w:r>
      <w:r>
        <w:rPr>
          <w:lang w:eastAsia="zh-CN"/>
        </w:rPr>
        <w:t>100</w:t>
      </w:r>
      <w:r>
        <w:rPr>
          <w:lang w:eastAsia="zh-CN"/>
        </w:rPr>
        <w:t>帧信噪比验证，并补齐波长准确度及必要的辐射定标；在此基础上开展水体与参考板配对测量，评价</w:t>
      </w:r>
      <w:r>
        <w:rPr>
          <w:lang w:eastAsia="zh-CN"/>
        </w:rPr>
        <w:t>420-720 nm</w:t>
      </w:r>
      <w:r>
        <w:rPr>
          <w:lang w:eastAsia="zh-CN"/>
        </w:rPr>
        <w:t>内的共同有效波段与重复性。</w:t>
      </w:r>
    </w:p>
    <w:sectPr w:rsidR="002A547D" w:rsidSect="00034616">
      <w:footerReference w:type="default" r:id="rId12"/>
      <w:pgSz w:w="11906" w:h="16838"/>
      <w:pgMar w:top="1304" w:right="1361" w:bottom="1247" w:left="136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95083" w14:textId="77777777" w:rsidR="00E614A1" w:rsidRDefault="00E614A1">
      <w:pPr>
        <w:spacing w:after="0" w:line="240" w:lineRule="auto"/>
      </w:pPr>
      <w:r>
        <w:separator/>
      </w:r>
    </w:p>
  </w:endnote>
  <w:endnote w:type="continuationSeparator" w:id="0">
    <w:p w14:paraId="6F792D26" w14:textId="77777777" w:rsidR="00E614A1" w:rsidRDefault="00E61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B91E" w14:textId="77777777" w:rsidR="00E71A2E" w:rsidRDefault="001A246F">
    <w:pPr>
      <w:pStyle w:val="a7"/>
      <w:jc w:val="center"/>
    </w:pPr>
    <w:r>
      <w:rPr>
        <w:sz w:val="18"/>
      </w:rPr>
      <w:fldChar w:fldCharType="begin"/>
    </w:r>
    <w:r>
      <w:rPr>
        <w:sz w:val="18"/>
      </w:rPr>
      <w:instrText xml:space="preserve"> PAGE </w:instrText>
    </w:r>
    <w:r>
      <w:rPr>
        <w:sz w:val="18"/>
      </w:rPr>
      <w:fldChar w:fldCharType="separate"/>
    </w:r>
    <w:r w:rsidR="002E0E61">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17058" w14:textId="77777777" w:rsidR="00E614A1" w:rsidRDefault="00E614A1">
      <w:pPr>
        <w:spacing w:after="0" w:line="240" w:lineRule="auto"/>
      </w:pPr>
      <w:r>
        <w:separator/>
      </w:r>
    </w:p>
  </w:footnote>
  <w:footnote w:type="continuationSeparator" w:id="0">
    <w:p w14:paraId="64323753" w14:textId="77777777" w:rsidR="00E614A1" w:rsidRDefault="00E614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2481612">
    <w:abstractNumId w:val="8"/>
  </w:num>
  <w:num w:numId="2" w16cid:durableId="987130896">
    <w:abstractNumId w:val="6"/>
  </w:num>
  <w:num w:numId="3" w16cid:durableId="1520705183">
    <w:abstractNumId w:val="5"/>
  </w:num>
  <w:num w:numId="4" w16cid:durableId="850685547">
    <w:abstractNumId w:val="4"/>
  </w:num>
  <w:num w:numId="5" w16cid:durableId="1658529409">
    <w:abstractNumId w:val="7"/>
  </w:num>
  <w:num w:numId="6" w16cid:durableId="1103768713">
    <w:abstractNumId w:val="3"/>
  </w:num>
  <w:num w:numId="7" w16cid:durableId="1226258248">
    <w:abstractNumId w:val="2"/>
  </w:num>
  <w:num w:numId="8" w16cid:durableId="130905548">
    <w:abstractNumId w:val="1"/>
  </w:num>
  <w:num w:numId="9" w16cid:durableId="414865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D20"/>
    <w:rsid w:val="00003533"/>
    <w:rsid w:val="00034616"/>
    <w:rsid w:val="0006063C"/>
    <w:rsid w:val="000744A0"/>
    <w:rsid w:val="00131B86"/>
    <w:rsid w:val="0015074B"/>
    <w:rsid w:val="00166C3F"/>
    <w:rsid w:val="001A246F"/>
    <w:rsid w:val="001E581D"/>
    <w:rsid w:val="0029639D"/>
    <w:rsid w:val="002A0EAA"/>
    <w:rsid w:val="002A547D"/>
    <w:rsid w:val="002E0E61"/>
    <w:rsid w:val="002F6E4A"/>
    <w:rsid w:val="00326F90"/>
    <w:rsid w:val="0057200E"/>
    <w:rsid w:val="00640DB7"/>
    <w:rsid w:val="006A6C5D"/>
    <w:rsid w:val="008959B2"/>
    <w:rsid w:val="009D0E28"/>
    <w:rsid w:val="00A31307"/>
    <w:rsid w:val="00A3747D"/>
    <w:rsid w:val="00A55E70"/>
    <w:rsid w:val="00AA1D8D"/>
    <w:rsid w:val="00AF14AE"/>
    <w:rsid w:val="00B47730"/>
    <w:rsid w:val="00B53453"/>
    <w:rsid w:val="00C56D36"/>
    <w:rsid w:val="00C607C0"/>
    <w:rsid w:val="00CB0664"/>
    <w:rsid w:val="00CC2601"/>
    <w:rsid w:val="00D4361C"/>
    <w:rsid w:val="00E614A1"/>
    <w:rsid w:val="00E71A2E"/>
    <w:rsid w:val="00ED4F86"/>
    <w:rsid w:val="00FB3746"/>
    <w:rsid w:val="00FC693F"/>
    <w:rsid w:val="00FD42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C65198"/>
  <w14:defaultImageDpi w14:val="300"/>
  <w15:docId w15:val="{4B5C0902-2E13-4038-9D82-17DD1089B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24"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line="240" w:lineRule="auto"/>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3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2E0E61"/>
  </w:style>
  <w:style w:type="paragraph" w:styleId="TOC2">
    <w:name w:val="toc 2"/>
    <w:basedOn w:val="a1"/>
    <w:next w:val="a1"/>
    <w:autoRedefine/>
    <w:uiPriority w:val="39"/>
    <w:unhideWhenUsed/>
    <w:rsid w:val="002E0E61"/>
    <w:pPr>
      <w:ind w:leftChars="200" w:left="420"/>
    </w:pPr>
  </w:style>
  <w:style w:type="character" w:styleId="aff9">
    <w:name w:val="Hyperlink"/>
    <w:basedOn w:val="a2"/>
    <w:uiPriority w:val="99"/>
    <w:unhideWhenUsed/>
    <w:rsid w:val="002E0E61"/>
    <w:rPr>
      <w:color w:val="0000FF" w:themeColor="hyperlink"/>
      <w:u w:val="single"/>
    </w:rPr>
  </w:style>
  <w:style w:type="character" w:styleId="affa">
    <w:name w:val="Placeholder Text"/>
    <w:basedOn w:val="a2"/>
    <w:uiPriority w:val="99"/>
    <w:semiHidden/>
    <w:rsid w:val="005720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3584</Words>
  <Characters>4589</Characters>
  <Application>Microsoft Office Word</Application>
  <DocSecurity>0</DocSecurity>
  <Lines>286</Lines>
  <Paragraphs>340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杆式夜间水体遥感反射率测量系统室内分项实验综合报告</dc:title>
  <dc:subject>LED光源与光谱探头分项实验结果</dc:subject>
  <dc:creator>Wei Hao</dc:creator>
  <cp:keywords>OCR, 光谱仪, 线性度, 信噪比, 弱光性能</cp:keywords>
  <dc:description/>
  <cp:lastModifiedBy>Wei Hao</cp:lastModifiedBy>
  <cp:revision>3</cp:revision>
  <dcterms:created xsi:type="dcterms:W3CDTF">2026-09-28T01:54:00Z</dcterms:created>
  <dcterms:modified xsi:type="dcterms:W3CDTF">2026-09-28T02:02:00Z</dcterms:modified>
  <cp:category/>
</cp:coreProperties>
</file>