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463A" w14:textId="28F5AC8C" w:rsidR="0053013B" w:rsidRPr="00372EA9" w:rsidRDefault="0096433C" w:rsidP="0096433C">
      <w:pPr>
        <w:pStyle w:val="a3"/>
        <w:numPr>
          <w:ilvl w:val="0"/>
          <w:numId w:val="1"/>
        </w:numPr>
        <w:rPr>
          <w:rFonts w:cstheme="minorHAnsi"/>
        </w:rPr>
      </w:pPr>
      <w:r w:rsidRPr="00372EA9">
        <w:rPr>
          <w:rFonts w:cstheme="minorHAnsi"/>
        </w:rPr>
        <w:t>Назначение, область применения</w:t>
      </w:r>
    </w:p>
    <w:p w14:paraId="73E93040" w14:textId="08BAA766" w:rsidR="0096433C" w:rsidRPr="00372EA9" w:rsidRDefault="0096433C" w:rsidP="0096433C">
      <w:pPr>
        <w:pStyle w:val="a3"/>
        <w:numPr>
          <w:ilvl w:val="0"/>
          <w:numId w:val="1"/>
        </w:numPr>
        <w:rPr>
          <w:rFonts w:cstheme="minorHAnsi"/>
        </w:rPr>
      </w:pPr>
      <w:r w:rsidRPr="00372EA9">
        <w:rPr>
          <w:rFonts w:cstheme="minorHAnsi"/>
        </w:rPr>
        <w:t>Сравнение</w:t>
      </w:r>
    </w:p>
    <w:p w14:paraId="7BB49851" w14:textId="787C9487" w:rsidR="0096433C" w:rsidRPr="00372EA9" w:rsidRDefault="002D6FF3" w:rsidP="0096433C">
      <w:pPr>
        <w:pStyle w:val="a3"/>
        <w:numPr>
          <w:ilvl w:val="0"/>
          <w:numId w:val="1"/>
        </w:numPr>
        <w:rPr>
          <w:rFonts w:cstheme="minorHAnsi"/>
        </w:rPr>
      </w:pPr>
      <w:r w:rsidRPr="00372EA9">
        <w:rPr>
          <w:rFonts w:cstheme="minorHAnsi"/>
        </w:rPr>
        <w:t>Описание и своя задача</w:t>
      </w:r>
    </w:p>
    <w:p w14:paraId="5E5AE7CB" w14:textId="51555466" w:rsidR="002D6FF3" w:rsidRPr="00372EA9" w:rsidRDefault="002D6FF3" w:rsidP="0096433C">
      <w:pPr>
        <w:pStyle w:val="a3"/>
        <w:numPr>
          <w:ilvl w:val="0"/>
          <w:numId w:val="1"/>
        </w:numPr>
        <w:rPr>
          <w:rFonts w:cstheme="minorHAnsi"/>
        </w:rPr>
      </w:pPr>
      <w:r w:rsidRPr="00372EA9">
        <w:rPr>
          <w:rFonts w:cstheme="minorHAnsi"/>
        </w:rPr>
        <w:t>Описание аппаратной части и требования к коду</w:t>
      </w:r>
    </w:p>
    <w:p w14:paraId="5193A5FE" w14:textId="3A6D3154" w:rsidR="002D6FF3" w:rsidRPr="00372EA9" w:rsidRDefault="002D6FF3" w:rsidP="0096433C">
      <w:pPr>
        <w:pStyle w:val="a3"/>
        <w:numPr>
          <w:ilvl w:val="0"/>
          <w:numId w:val="1"/>
        </w:numPr>
        <w:rPr>
          <w:rFonts w:cstheme="minorHAnsi"/>
        </w:rPr>
      </w:pPr>
      <w:r w:rsidRPr="00372EA9">
        <w:rPr>
          <w:rFonts w:cstheme="minorHAnsi"/>
        </w:rPr>
        <w:t xml:space="preserve">Энергетические </w:t>
      </w:r>
      <w:r w:rsidR="007E4F7E" w:rsidRPr="00372EA9">
        <w:rPr>
          <w:rFonts w:cstheme="minorHAnsi"/>
        </w:rPr>
        <w:t>характеристики канала связи</w:t>
      </w:r>
    </w:p>
    <w:p w14:paraId="0A0A3E2F" w14:textId="4B983871" w:rsidR="007E4F7E" w:rsidRPr="00372EA9" w:rsidRDefault="007E4F7E" w:rsidP="0096433C">
      <w:pPr>
        <w:pStyle w:val="a3"/>
        <w:numPr>
          <w:ilvl w:val="0"/>
          <w:numId w:val="1"/>
        </w:numPr>
        <w:rPr>
          <w:rFonts w:cstheme="minorHAnsi"/>
        </w:rPr>
      </w:pPr>
      <w:r w:rsidRPr="00372EA9">
        <w:rPr>
          <w:rFonts w:cstheme="minorHAnsi"/>
        </w:rPr>
        <w:t>Выбор и обоснование сигнально-кодовых конструкций</w:t>
      </w:r>
    </w:p>
    <w:p w14:paraId="29BA150E" w14:textId="23E480D3" w:rsidR="007E4F7E" w:rsidRPr="00372EA9" w:rsidRDefault="00536BBF" w:rsidP="0096433C">
      <w:pPr>
        <w:pStyle w:val="a3"/>
        <w:numPr>
          <w:ilvl w:val="0"/>
          <w:numId w:val="1"/>
        </w:numPr>
        <w:rPr>
          <w:rFonts w:cstheme="minorHAnsi"/>
        </w:rPr>
      </w:pPr>
      <w:r w:rsidRPr="00372EA9">
        <w:rPr>
          <w:rFonts w:cstheme="minorHAnsi"/>
        </w:rPr>
        <w:t>Разработка АПК для тестирования системы</w:t>
      </w:r>
    </w:p>
    <w:p w14:paraId="102EF38D" w14:textId="2F760BCE" w:rsidR="00536BBF" w:rsidRPr="00372EA9" w:rsidRDefault="00536BBF" w:rsidP="00536BBF">
      <w:pPr>
        <w:pStyle w:val="a3"/>
        <w:rPr>
          <w:rFonts w:cstheme="minorHAnsi"/>
        </w:rPr>
      </w:pPr>
    </w:p>
    <w:p w14:paraId="5EAFB8CC" w14:textId="16515795" w:rsidR="009F6035" w:rsidRPr="00372EA9" w:rsidRDefault="009F6035" w:rsidP="00536BBF">
      <w:pPr>
        <w:pStyle w:val="a3"/>
        <w:rPr>
          <w:rFonts w:cstheme="minorHAnsi"/>
        </w:rPr>
      </w:pPr>
    </w:p>
    <w:p w14:paraId="4999B111" w14:textId="282AAD06" w:rsidR="009F6035" w:rsidRPr="00372EA9" w:rsidRDefault="009F6035" w:rsidP="00536BBF">
      <w:pPr>
        <w:pStyle w:val="a3"/>
        <w:rPr>
          <w:rFonts w:cstheme="minorHAnsi"/>
        </w:rPr>
      </w:pPr>
    </w:p>
    <w:p w14:paraId="083C7C7A" w14:textId="60BEC08E" w:rsidR="009F6035" w:rsidRPr="00372EA9" w:rsidRDefault="0073791C" w:rsidP="0073791C">
      <w:pPr>
        <w:pStyle w:val="a3"/>
        <w:numPr>
          <w:ilvl w:val="0"/>
          <w:numId w:val="2"/>
        </w:numPr>
        <w:rPr>
          <w:rFonts w:cstheme="minorHAnsi"/>
          <w:b/>
          <w:bCs/>
        </w:rPr>
      </w:pPr>
      <w:r w:rsidRPr="00372EA9">
        <w:rPr>
          <w:rFonts w:cstheme="minorHAnsi"/>
          <w:b/>
          <w:bCs/>
        </w:rPr>
        <w:t>Назначение, область применения</w:t>
      </w:r>
    </w:p>
    <w:p w14:paraId="0A89AF1B" w14:textId="77777777" w:rsidR="00A85C55" w:rsidRPr="00372EA9" w:rsidRDefault="001B341B" w:rsidP="0081412F">
      <w:pPr>
        <w:rPr>
          <w:rFonts w:cstheme="minorHAnsi"/>
        </w:rPr>
      </w:pPr>
      <w:r w:rsidRPr="00372EA9">
        <w:rPr>
          <w:rFonts w:cstheme="minorHAnsi"/>
        </w:rPr>
        <w:t xml:space="preserve">Система КТР предназначена для пересылки </w:t>
      </w:r>
      <w:r w:rsidR="0007034B" w:rsidRPr="00372EA9">
        <w:rPr>
          <w:rFonts w:cstheme="minorHAnsi"/>
        </w:rPr>
        <w:t xml:space="preserve">командно-телеметрической информации между устройством и комплексом управления. </w:t>
      </w:r>
      <w:r w:rsidR="00596DF6" w:rsidRPr="00372EA9">
        <w:rPr>
          <w:rFonts w:cstheme="minorHAnsi"/>
        </w:rPr>
        <w:t xml:space="preserve">В качестве первых могут выступать БПЛА. </w:t>
      </w:r>
      <w:r w:rsidR="009706E4" w:rsidRPr="00372EA9">
        <w:rPr>
          <w:rFonts w:cstheme="minorHAnsi"/>
        </w:rPr>
        <w:t xml:space="preserve">На сегодняшний день </w:t>
      </w:r>
      <w:r w:rsidR="00484B65" w:rsidRPr="00372EA9">
        <w:rPr>
          <w:rFonts w:cstheme="minorHAnsi"/>
        </w:rPr>
        <w:t xml:space="preserve">БПЛА активно развиваются. Из-за этого приходится постоянно пересматривать требования выдвигаемые к командно-телеметрическому каналу связи между БПЛА и наземным комплексом управления. </w:t>
      </w:r>
    </w:p>
    <w:p w14:paraId="167EFF1D" w14:textId="67160863" w:rsidR="00A85C55" w:rsidRPr="00372EA9" w:rsidRDefault="00596DF6" w:rsidP="0073791C">
      <w:pPr>
        <w:rPr>
          <w:rFonts w:cstheme="minorHAnsi"/>
        </w:rPr>
      </w:pPr>
      <w:r w:rsidRPr="00372EA9">
        <w:rPr>
          <w:rFonts w:cstheme="minorHAnsi"/>
        </w:rPr>
        <w:t xml:space="preserve">Учитывая их </w:t>
      </w:r>
      <w:r w:rsidR="00586A52" w:rsidRPr="00372EA9">
        <w:rPr>
          <w:rFonts w:cstheme="minorHAnsi"/>
        </w:rPr>
        <w:t>внушительную область применения в в</w:t>
      </w:r>
      <w:r w:rsidR="005A7E43" w:rsidRPr="00372EA9">
        <w:rPr>
          <w:rFonts w:cstheme="minorHAnsi"/>
        </w:rPr>
        <w:t>оенной</w:t>
      </w:r>
      <w:r w:rsidR="0081176A" w:rsidRPr="00372EA9">
        <w:rPr>
          <w:rFonts w:cstheme="minorHAnsi"/>
        </w:rPr>
        <w:t xml:space="preserve"> </w:t>
      </w:r>
      <w:r w:rsidR="005A7E43" w:rsidRPr="00372EA9">
        <w:rPr>
          <w:rFonts w:cstheme="minorHAnsi"/>
        </w:rPr>
        <w:t xml:space="preserve">(авиаразведка, нанесение ударов по наземным и морским целям, </w:t>
      </w:r>
      <w:r w:rsidR="0025331B" w:rsidRPr="00372EA9">
        <w:rPr>
          <w:rFonts w:cstheme="minorHAnsi"/>
        </w:rPr>
        <w:t xml:space="preserve">перехват воздушных целей, постановка огнем </w:t>
      </w:r>
      <w:r w:rsidR="00A169DB" w:rsidRPr="00372EA9">
        <w:rPr>
          <w:rFonts w:cstheme="minorHAnsi"/>
        </w:rPr>
        <w:t>и целеуказания, ретрансляция сообщений и данных, доставка грузов</w:t>
      </w:r>
      <w:r w:rsidR="005A7E43" w:rsidRPr="00372EA9">
        <w:rPr>
          <w:rFonts w:cstheme="minorHAnsi"/>
        </w:rPr>
        <w:t>)</w:t>
      </w:r>
      <w:r w:rsidR="0081176A" w:rsidRPr="00372EA9">
        <w:rPr>
          <w:rFonts w:cstheme="minorHAnsi"/>
        </w:rPr>
        <w:t>, гражданской (доставка грузов</w:t>
      </w:r>
      <w:r w:rsidR="0021642F" w:rsidRPr="00372EA9">
        <w:rPr>
          <w:rFonts w:cstheme="minorHAnsi"/>
        </w:rPr>
        <w:t>, тушение пожаров, перевозка пассажиров</w:t>
      </w:r>
      <w:r w:rsidR="0081176A" w:rsidRPr="00372EA9">
        <w:rPr>
          <w:rFonts w:cstheme="minorHAnsi"/>
        </w:rPr>
        <w:t>)</w:t>
      </w:r>
      <w:r w:rsidR="00E15206" w:rsidRPr="00372EA9">
        <w:rPr>
          <w:rFonts w:cstheme="minorHAnsi"/>
        </w:rPr>
        <w:t>, а также космических сферах становится очевидным актуальность системы КТР.</w:t>
      </w:r>
    </w:p>
    <w:p w14:paraId="61A9FA07" w14:textId="4A69FA30" w:rsidR="006F3E45" w:rsidRPr="00372EA9" w:rsidRDefault="00D040C0" w:rsidP="0073791C">
      <w:pPr>
        <w:rPr>
          <w:rFonts w:cstheme="minorHAnsi"/>
        </w:rPr>
      </w:pPr>
      <w:r w:rsidRPr="00372EA9">
        <w:rPr>
          <w:rFonts w:cstheme="minorHAnsi"/>
          <w:noProof/>
        </w:rPr>
        <w:drawing>
          <wp:inline distT="0" distB="0" distL="0" distR="0" wp14:anchorId="33199882" wp14:editId="15588DD2">
            <wp:extent cx="5940425" cy="4347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033B" w14:textId="5CEB5CB7" w:rsidR="006C46D1" w:rsidRPr="00372EA9" w:rsidRDefault="003D7C4C" w:rsidP="0073791C">
      <w:pPr>
        <w:rPr>
          <w:rFonts w:cstheme="minorHAnsi"/>
        </w:rPr>
      </w:pPr>
      <w:r w:rsidRPr="00372EA9">
        <w:rPr>
          <w:rFonts w:cstheme="minorHAnsi"/>
        </w:rPr>
        <w:t>Как видно из рисунка систем</w:t>
      </w:r>
      <w:r w:rsidR="007C2EA3" w:rsidRPr="00372EA9">
        <w:rPr>
          <w:rFonts w:cstheme="minorHAnsi"/>
        </w:rPr>
        <w:t>а</w:t>
      </w:r>
      <w:r w:rsidRPr="00372EA9">
        <w:rPr>
          <w:rFonts w:cstheme="minorHAnsi"/>
        </w:rPr>
        <w:t xml:space="preserve"> </w:t>
      </w:r>
      <w:r w:rsidR="007C2EA3" w:rsidRPr="00372EA9">
        <w:rPr>
          <w:rFonts w:cstheme="minorHAnsi"/>
        </w:rPr>
        <w:t>командно-телеметрической радиолинии связи входит в первую группу</w:t>
      </w:r>
      <w:r w:rsidR="006C46D1" w:rsidRPr="00372EA9">
        <w:rPr>
          <w:rFonts w:cstheme="minorHAnsi"/>
        </w:rPr>
        <w:t>, что означает повышенные требования к её отказоустойчивости.</w:t>
      </w:r>
      <w:r w:rsidR="006703E8" w:rsidRPr="00372EA9">
        <w:rPr>
          <w:rFonts w:cstheme="minorHAnsi"/>
        </w:rPr>
        <w:t xml:space="preserve"> Для </w:t>
      </w:r>
      <w:r w:rsidR="001E26A5" w:rsidRPr="00372EA9">
        <w:rPr>
          <w:rFonts w:cstheme="minorHAnsi"/>
        </w:rPr>
        <w:t xml:space="preserve">удовлетворения </w:t>
      </w:r>
      <w:r w:rsidR="001E26A5" w:rsidRPr="00372EA9">
        <w:rPr>
          <w:rFonts w:cstheme="minorHAnsi"/>
        </w:rPr>
        <w:lastRenderedPageBreak/>
        <w:t>требовани</w:t>
      </w:r>
      <w:r w:rsidR="00514977" w:rsidRPr="00372EA9">
        <w:rPr>
          <w:rFonts w:cstheme="minorHAnsi"/>
        </w:rPr>
        <w:t>й по пропускной способности канала связи при передаче как данных телеметрии так и данных полезной нагрузки, необходимо</w:t>
      </w:r>
    </w:p>
    <w:p w14:paraId="4C50CEB8" w14:textId="53173472" w:rsidR="00202EA7" w:rsidRPr="00372EA9" w:rsidRDefault="00202EA7" w:rsidP="0073791C">
      <w:pPr>
        <w:rPr>
          <w:rFonts w:cstheme="minorHAnsi"/>
        </w:rPr>
      </w:pPr>
    </w:p>
    <w:p w14:paraId="1B6FA6A8" w14:textId="0F28F310" w:rsidR="00F232C7" w:rsidRPr="00372EA9" w:rsidRDefault="00202EA7" w:rsidP="0073791C">
      <w:pPr>
        <w:rPr>
          <w:rFonts w:cstheme="minorHAnsi"/>
          <w:b/>
          <w:bCs/>
        </w:rPr>
      </w:pPr>
      <w:r w:rsidRPr="00372EA9">
        <w:rPr>
          <w:rFonts w:cstheme="minorHAnsi"/>
          <w:b/>
          <w:bCs/>
        </w:rPr>
        <w:t>4. Описание аппаратной части и требования к коду</w:t>
      </w:r>
    </w:p>
    <w:p w14:paraId="31016635" w14:textId="07BD6C3D" w:rsidR="00202EA7" w:rsidRPr="00372EA9" w:rsidRDefault="00202EA7" w:rsidP="0073791C">
      <w:pPr>
        <w:rPr>
          <w:rFonts w:cstheme="minorHAnsi"/>
        </w:rPr>
      </w:pPr>
      <w:r w:rsidRPr="00372EA9">
        <w:rPr>
          <w:rFonts w:cstheme="minorHAnsi"/>
        </w:rPr>
        <w:t>В состав устройства входят:</w:t>
      </w:r>
    </w:p>
    <w:p w14:paraId="08EE228D" w14:textId="58BCA5FD" w:rsidR="00202EA7" w:rsidRPr="00372EA9" w:rsidRDefault="00202EA7" w:rsidP="00202EA7">
      <w:pPr>
        <w:pStyle w:val="a3"/>
        <w:numPr>
          <w:ilvl w:val="0"/>
          <w:numId w:val="6"/>
        </w:numPr>
        <w:rPr>
          <w:rFonts w:cstheme="minorHAnsi"/>
        </w:rPr>
      </w:pPr>
      <w:r w:rsidRPr="00372EA9">
        <w:rPr>
          <w:rFonts w:cstheme="minorHAnsi"/>
        </w:rPr>
        <w:t>Дв</w:t>
      </w:r>
      <w:r w:rsidR="00D4054A" w:rsidRPr="00372EA9">
        <w:rPr>
          <w:rFonts w:cstheme="minorHAnsi"/>
        </w:rPr>
        <w:t xml:space="preserve">а </w:t>
      </w:r>
      <w:r w:rsidR="00EE434F" w:rsidRPr="00372EA9">
        <w:rPr>
          <w:rFonts w:cstheme="minorHAnsi"/>
        </w:rPr>
        <w:t xml:space="preserve">радиотракта на основе </w:t>
      </w:r>
      <w:r w:rsidR="00D4054A" w:rsidRPr="00372EA9">
        <w:rPr>
          <w:rFonts w:cstheme="minorHAnsi"/>
        </w:rPr>
        <w:t xml:space="preserve">радиомодуля </w:t>
      </w:r>
      <w:r w:rsidRPr="00372EA9">
        <w:rPr>
          <w:rFonts w:cstheme="minorHAnsi"/>
          <w:lang w:val="en-US"/>
        </w:rPr>
        <w:t>sx</w:t>
      </w:r>
      <w:r w:rsidRPr="00372EA9">
        <w:rPr>
          <w:rFonts w:cstheme="minorHAnsi"/>
        </w:rPr>
        <w:t>1276</w:t>
      </w:r>
    </w:p>
    <w:p w14:paraId="03066A48" w14:textId="2D50A222" w:rsidR="00202EA7" w:rsidRPr="00372EA9" w:rsidRDefault="00D4054A" w:rsidP="00202EA7">
      <w:pPr>
        <w:pStyle w:val="a3"/>
        <w:numPr>
          <w:ilvl w:val="0"/>
          <w:numId w:val="6"/>
        </w:numPr>
        <w:rPr>
          <w:rFonts w:cstheme="minorHAnsi"/>
          <w:lang w:val="en-US"/>
        </w:rPr>
      </w:pPr>
      <w:r w:rsidRPr="00372EA9">
        <w:rPr>
          <w:rFonts w:cstheme="minorHAnsi"/>
        </w:rPr>
        <w:t xml:space="preserve">Микроконтроллер </w:t>
      </w:r>
      <w:r w:rsidRPr="00372EA9">
        <w:rPr>
          <w:rFonts w:cstheme="minorHAnsi"/>
          <w:lang w:val="en-US"/>
        </w:rPr>
        <w:t>STM32F7</w:t>
      </w:r>
    </w:p>
    <w:p w14:paraId="0968C4C7" w14:textId="6C67CCB6" w:rsidR="00D4054A" w:rsidRPr="00372EA9" w:rsidRDefault="00D4054A" w:rsidP="00202EA7">
      <w:pPr>
        <w:pStyle w:val="a3"/>
        <w:numPr>
          <w:ilvl w:val="0"/>
          <w:numId w:val="6"/>
        </w:numPr>
        <w:rPr>
          <w:rFonts w:cstheme="minorHAnsi"/>
        </w:rPr>
      </w:pPr>
      <w:r w:rsidRPr="00372EA9">
        <w:rPr>
          <w:rFonts w:cstheme="minorHAnsi"/>
        </w:rPr>
        <w:t xml:space="preserve">Два импульсных регулятора напряжения </w:t>
      </w:r>
      <w:r w:rsidRPr="00372EA9">
        <w:rPr>
          <w:rFonts w:cstheme="minorHAnsi"/>
          <w:lang w:val="en-US"/>
        </w:rPr>
        <w:t>lm</w:t>
      </w:r>
      <w:r w:rsidRPr="00372EA9">
        <w:rPr>
          <w:rFonts w:cstheme="minorHAnsi"/>
        </w:rPr>
        <w:t>5005</w:t>
      </w:r>
    </w:p>
    <w:p w14:paraId="65256311" w14:textId="59C69FCF" w:rsidR="00D4054A" w:rsidRPr="00372EA9" w:rsidRDefault="00D4054A" w:rsidP="00202EA7">
      <w:pPr>
        <w:pStyle w:val="a3"/>
        <w:numPr>
          <w:ilvl w:val="0"/>
          <w:numId w:val="6"/>
        </w:numPr>
        <w:rPr>
          <w:rFonts w:cstheme="minorHAnsi"/>
        </w:rPr>
      </w:pPr>
      <w:r w:rsidRPr="00372EA9">
        <w:rPr>
          <w:rFonts w:cstheme="minorHAnsi"/>
          <w:lang w:val="en-US"/>
        </w:rPr>
        <w:t xml:space="preserve">Ethernet </w:t>
      </w:r>
      <w:r w:rsidRPr="00372EA9">
        <w:rPr>
          <w:rFonts w:cstheme="minorHAnsi"/>
        </w:rPr>
        <w:t xml:space="preserve">модуль </w:t>
      </w:r>
      <w:r w:rsidRPr="00372EA9">
        <w:rPr>
          <w:rFonts w:cstheme="minorHAnsi"/>
          <w:lang w:val="en-US"/>
        </w:rPr>
        <w:t>KSZ</w:t>
      </w:r>
      <w:r w:rsidR="00EE434F" w:rsidRPr="00372EA9">
        <w:rPr>
          <w:rFonts w:cstheme="minorHAnsi"/>
          <w:lang w:val="en-US"/>
        </w:rPr>
        <w:t>804NL</w:t>
      </w:r>
    </w:p>
    <w:p w14:paraId="33EDB4C5" w14:textId="3A0EB55A" w:rsidR="00EE434F" w:rsidRPr="00372EA9" w:rsidRDefault="00EE434F" w:rsidP="00202EA7">
      <w:pPr>
        <w:pStyle w:val="a3"/>
        <w:numPr>
          <w:ilvl w:val="0"/>
          <w:numId w:val="6"/>
        </w:numPr>
        <w:rPr>
          <w:rFonts w:cstheme="minorHAnsi"/>
        </w:rPr>
      </w:pPr>
      <w:r w:rsidRPr="00372EA9">
        <w:rPr>
          <w:rFonts w:cstheme="minorHAnsi"/>
        </w:rPr>
        <w:t xml:space="preserve">Преобразователь интерфейсов </w:t>
      </w:r>
      <w:r w:rsidRPr="00372EA9">
        <w:rPr>
          <w:rFonts w:cstheme="minorHAnsi"/>
          <w:lang w:val="en-US"/>
        </w:rPr>
        <w:t>cp2102-gmp</w:t>
      </w:r>
    </w:p>
    <w:p w14:paraId="61501DD4" w14:textId="7B53D1A4" w:rsidR="00EE434F" w:rsidRPr="00372EA9" w:rsidRDefault="00EE434F" w:rsidP="00202EA7">
      <w:pPr>
        <w:pStyle w:val="a3"/>
        <w:numPr>
          <w:ilvl w:val="0"/>
          <w:numId w:val="6"/>
        </w:numPr>
        <w:rPr>
          <w:rFonts w:cstheme="minorHAnsi"/>
        </w:rPr>
      </w:pPr>
      <w:r w:rsidRPr="00372EA9">
        <w:rPr>
          <w:rFonts w:cstheme="minorHAnsi"/>
          <w:lang w:val="en-US"/>
        </w:rPr>
        <w:t xml:space="preserve">CAN </w:t>
      </w:r>
      <w:r w:rsidRPr="00372EA9">
        <w:rPr>
          <w:rFonts w:cstheme="minorHAnsi"/>
        </w:rPr>
        <w:t xml:space="preserve">модуль </w:t>
      </w:r>
      <w:r w:rsidRPr="00372EA9">
        <w:rPr>
          <w:rFonts w:cstheme="minorHAnsi"/>
          <w:lang w:val="en-US"/>
        </w:rPr>
        <w:t>MAX3051EKA</w:t>
      </w:r>
    </w:p>
    <w:p w14:paraId="599E70E5" w14:textId="051D6CF2" w:rsidR="00EE434F" w:rsidRPr="00372EA9" w:rsidRDefault="00EE434F" w:rsidP="00EE434F">
      <w:pPr>
        <w:rPr>
          <w:rFonts w:cstheme="minorHAnsi"/>
          <w:lang w:val="en-US"/>
        </w:rPr>
      </w:pPr>
      <w:r w:rsidRPr="00372EA9">
        <w:rPr>
          <w:rFonts w:cstheme="minorHAnsi"/>
        </w:rPr>
        <w:t>Краткое описание:</w:t>
      </w:r>
    </w:p>
    <w:p w14:paraId="54E937A9" w14:textId="1C206F53" w:rsidR="00EE434F" w:rsidRPr="00372EA9" w:rsidRDefault="00EE434F" w:rsidP="00EE434F">
      <w:pPr>
        <w:pStyle w:val="a3"/>
        <w:numPr>
          <w:ilvl w:val="0"/>
          <w:numId w:val="7"/>
        </w:numPr>
        <w:rPr>
          <w:rFonts w:cstheme="minorHAnsi"/>
          <w:b/>
          <w:bCs/>
          <w:lang w:val="en-US"/>
        </w:rPr>
      </w:pPr>
      <w:r w:rsidRPr="00372EA9">
        <w:rPr>
          <w:rFonts w:cstheme="minorHAnsi"/>
          <w:b/>
          <w:bCs/>
          <w:lang w:val="en-US"/>
        </w:rPr>
        <w:t>SX</w:t>
      </w:r>
      <w:r w:rsidRPr="00372EA9">
        <w:rPr>
          <w:rFonts w:cstheme="minorHAnsi"/>
          <w:b/>
          <w:bCs/>
        </w:rPr>
        <w:t>12</w:t>
      </w:r>
      <w:r w:rsidRPr="00372EA9">
        <w:rPr>
          <w:rFonts w:cstheme="minorHAnsi"/>
          <w:b/>
          <w:bCs/>
          <w:lang w:val="en-US"/>
        </w:rPr>
        <w:t>76</w:t>
      </w:r>
    </w:p>
    <w:p w14:paraId="0EA2F1BC" w14:textId="7324A3EC" w:rsidR="00EE434F" w:rsidRPr="00372EA9" w:rsidRDefault="00EE434F" w:rsidP="00EE434F">
      <w:pPr>
        <w:rPr>
          <w:rFonts w:cstheme="minorHAnsi"/>
        </w:rPr>
      </w:pPr>
      <w:r w:rsidRPr="00372EA9">
        <w:rPr>
          <w:rFonts w:cstheme="minorHAnsi"/>
          <w:lang w:val="en-US"/>
        </w:rPr>
        <w:t>SX</w:t>
      </w:r>
      <w:r w:rsidRPr="00372EA9">
        <w:rPr>
          <w:rFonts w:cstheme="minorHAnsi"/>
        </w:rPr>
        <w:t xml:space="preserve">1276 представляет собой радиомодуль поддерживающий модуляции </w:t>
      </w:r>
      <w:r w:rsidRPr="00372EA9">
        <w:rPr>
          <w:rFonts w:cstheme="minorHAnsi"/>
          <w:lang w:val="en-US"/>
        </w:rPr>
        <w:t>LoRa</w:t>
      </w:r>
      <w:r w:rsidRPr="00372EA9">
        <w:rPr>
          <w:rFonts w:cstheme="minorHAnsi"/>
        </w:rPr>
        <w:t xml:space="preserve">, </w:t>
      </w:r>
      <w:r w:rsidRPr="00372EA9">
        <w:rPr>
          <w:rFonts w:cstheme="minorHAnsi"/>
          <w:lang w:val="en-US"/>
        </w:rPr>
        <w:t>FSK</w:t>
      </w:r>
      <w:r w:rsidR="0018622E" w:rsidRPr="00372EA9">
        <w:rPr>
          <w:rFonts w:cstheme="minorHAnsi"/>
        </w:rPr>
        <w:t xml:space="preserve">. Данный модуль может обеспечить бюджет канала связи до 168 дБ. Имеет высокую чувствительность (до 148 дБ). Малый ток потребления в режиме передачи </w:t>
      </w:r>
    </w:p>
    <w:p w14:paraId="5FB17C22" w14:textId="1330C6F2" w:rsidR="0018622E" w:rsidRPr="00372EA9" w:rsidRDefault="0018622E" w:rsidP="00EE434F">
      <w:pPr>
        <w:rPr>
          <w:rFonts w:cstheme="minorHAnsi"/>
        </w:rPr>
      </w:pPr>
      <w:r w:rsidRPr="00372EA9">
        <w:rPr>
          <w:rFonts w:cstheme="minorHAnsi"/>
        </w:rPr>
        <w:t>Характеристики модуля:</w:t>
      </w:r>
    </w:p>
    <w:p w14:paraId="514CFBB8" w14:textId="503FF6D9" w:rsidR="0018622E" w:rsidRPr="00372EA9" w:rsidRDefault="0018622E" w:rsidP="0018622E">
      <w:pPr>
        <w:pStyle w:val="a3"/>
        <w:numPr>
          <w:ilvl w:val="0"/>
          <w:numId w:val="8"/>
        </w:numPr>
        <w:rPr>
          <w:rFonts w:cstheme="minorHAnsi"/>
        </w:rPr>
      </w:pPr>
      <w:r w:rsidRPr="00372EA9">
        <w:rPr>
          <w:rFonts w:cstheme="minorHAnsi"/>
        </w:rPr>
        <w:t xml:space="preserve">Поддерживает модуляции </w:t>
      </w:r>
      <w:r w:rsidRPr="00372EA9">
        <w:rPr>
          <w:rFonts w:cstheme="minorHAnsi"/>
          <w:lang w:val="en-US"/>
        </w:rPr>
        <w:t>LoRa</w:t>
      </w:r>
      <w:r w:rsidRPr="00372EA9">
        <w:rPr>
          <w:rFonts w:cstheme="minorHAnsi"/>
        </w:rPr>
        <w:t xml:space="preserve">, </w:t>
      </w:r>
      <w:r w:rsidRPr="00372EA9">
        <w:rPr>
          <w:rFonts w:cstheme="minorHAnsi"/>
          <w:lang w:val="en-US"/>
        </w:rPr>
        <w:t>FSK</w:t>
      </w:r>
      <w:r w:rsidR="00E5757B" w:rsidRPr="00372EA9">
        <w:rPr>
          <w:rFonts w:cstheme="minorHAnsi"/>
        </w:rPr>
        <w:t xml:space="preserve">, </w:t>
      </w:r>
      <w:r w:rsidR="00E5757B" w:rsidRPr="00372EA9">
        <w:rPr>
          <w:rFonts w:cstheme="minorHAnsi"/>
          <w:lang w:val="en-US"/>
        </w:rPr>
        <w:t>GFSK</w:t>
      </w:r>
      <w:r w:rsidR="00E5757B" w:rsidRPr="00372EA9">
        <w:rPr>
          <w:rFonts w:cstheme="minorHAnsi"/>
        </w:rPr>
        <w:t xml:space="preserve">, </w:t>
      </w:r>
      <w:r w:rsidR="00E5757B" w:rsidRPr="00372EA9">
        <w:rPr>
          <w:rFonts w:cstheme="minorHAnsi"/>
          <w:lang w:val="en-US"/>
        </w:rPr>
        <w:t>MSK</w:t>
      </w:r>
      <w:r w:rsidR="00E5757B" w:rsidRPr="00372EA9">
        <w:rPr>
          <w:rFonts w:cstheme="minorHAnsi"/>
        </w:rPr>
        <w:t xml:space="preserve">, </w:t>
      </w:r>
      <w:r w:rsidR="00E5757B" w:rsidRPr="00372EA9">
        <w:rPr>
          <w:rFonts w:cstheme="minorHAnsi"/>
          <w:lang w:val="en-US"/>
        </w:rPr>
        <w:t>GMSK</w:t>
      </w:r>
      <w:r w:rsidR="00E5757B" w:rsidRPr="00372EA9">
        <w:rPr>
          <w:rFonts w:cstheme="minorHAnsi"/>
        </w:rPr>
        <w:t xml:space="preserve">, </w:t>
      </w:r>
      <w:r w:rsidR="00E5757B" w:rsidRPr="00372EA9">
        <w:rPr>
          <w:rFonts w:cstheme="minorHAnsi"/>
          <w:lang w:val="en-US"/>
        </w:rPr>
        <w:t>OOK</w:t>
      </w:r>
    </w:p>
    <w:p w14:paraId="30AA33D3" w14:textId="3DB4AE7C" w:rsidR="0018622E" w:rsidRPr="00372EA9" w:rsidRDefault="0018622E" w:rsidP="0018622E">
      <w:pPr>
        <w:pStyle w:val="a3"/>
        <w:numPr>
          <w:ilvl w:val="0"/>
          <w:numId w:val="8"/>
        </w:numPr>
        <w:rPr>
          <w:rFonts w:cstheme="minorHAnsi"/>
        </w:rPr>
      </w:pPr>
      <w:r w:rsidRPr="00372EA9">
        <w:rPr>
          <w:rFonts w:cstheme="minorHAnsi"/>
        </w:rPr>
        <w:t>Максимальный бюджет канала 168 дБ</w:t>
      </w:r>
    </w:p>
    <w:p w14:paraId="5796AD20" w14:textId="6EFA10D0" w:rsidR="0018622E" w:rsidRPr="00372EA9" w:rsidRDefault="0018622E" w:rsidP="0018622E">
      <w:pPr>
        <w:pStyle w:val="a3"/>
        <w:numPr>
          <w:ilvl w:val="0"/>
          <w:numId w:val="8"/>
        </w:numPr>
        <w:rPr>
          <w:rFonts w:cstheme="minorHAnsi"/>
        </w:rPr>
      </w:pPr>
      <w:r w:rsidRPr="00372EA9">
        <w:rPr>
          <w:rFonts w:cstheme="minorHAnsi"/>
        </w:rPr>
        <w:t>Максимальная мощность выходного сигнала 20 дБм</w:t>
      </w:r>
    </w:p>
    <w:p w14:paraId="0A63F77F" w14:textId="1DCB9C69" w:rsidR="0018622E" w:rsidRPr="00372EA9" w:rsidRDefault="0018622E" w:rsidP="0018622E">
      <w:pPr>
        <w:pStyle w:val="a3"/>
        <w:numPr>
          <w:ilvl w:val="0"/>
          <w:numId w:val="8"/>
        </w:numPr>
        <w:rPr>
          <w:rFonts w:cstheme="minorHAnsi"/>
        </w:rPr>
      </w:pPr>
      <w:r w:rsidRPr="00372EA9">
        <w:rPr>
          <w:rFonts w:cstheme="minorHAnsi"/>
        </w:rPr>
        <w:t>Усилитель мощности до 14 дБ</w:t>
      </w:r>
    </w:p>
    <w:p w14:paraId="64AB7287" w14:textId="77777777" w:rsidR="00D87F9E" w:rsidRPr="00372EA9" w:rsidRDefault="00D87F9E" w:rsidP="00D87F9E">
      <w:pPr>
        <w:pStyle w:val="a3"/>
        <w:numPr>
          <w:ilvl w:val="0"/>
          <w:numId w:val="8"/>
        </w:numPr>
        <w:rPr>
          <w:rFonts w:cstheme="minorHAnsi"/>
        </w:rPr>
      </w:pPr>
      <w:r w:rsidRPr="00372EA9">
        <w:rPr>
          <w:rFonts w:cstheme="minorHAnsi"/>
        </w:rPr>
        <w:t>Программируемый битрейт до 300 кбит\с</w:t>
      </w:r>
    </w:p>
    <w:p w14:paraId="273C2E5B" w14:textId="525D82D7" w:rsidR="00D87F9E" w:rsidRPr="00372EA9" w:rsidRDefault="00E5757B" w:rsidP="00D87F9E">
      <w:pPr>
        <w:pStyle w:val="a3"/>
        <w:numPr>
          <w:ilvl w:val="0"/>
          <w:numId w:val="8"/>
        </w:numPr>
        <w:rPr>
          <w:rFonts w:cstheme="minorHAnsi"/>
          <w:lang w:val="en-US"/>
        </w:rPr>
      </w:pPr>
      <w:r w:rsidRPr="00372EA9">
        <w:rPr>
          <w:rFonts w:cstheme="minorHAnsi"/>
          <w:lang w:val="en-US"/>
        </w:rPr>
        <w:t xml:space="preserve">Bullet-proof front end: </w:t>
      </w:r>
      <w:r w:rsidR="00D87F9E" w:rsidRPr="00372EA9">
        <w:rPr>
          <w:rFonts w:cstheme="minorHAnsi"/>
          <w:lang w:val="en-US"/>
        </w:rPr>
        <w:t>IIP3</w:t>
      </w:r>
      <w:r w:rsidRPr="00372EA9">
        <w:rPr>
          <w:rFonts w:cstheme="minorHAnsi"/>
          <w:lang w:val="en-US"/>
        </w:rPr>
        <w:t xml:space="preserve"> = -11 dBm</w:t>
      </w:r>
      <w:r w:rsidR="00D87F9E" w:rsidRPr="00372EA9">
        <w:rPr>
          <w:rFonts w:cstheme="minorHAnsi"/>
          <w:lang w:val="en-US"/>
        </w:rPr>
        <w:t xml:space="preserve"> </w:t>
      </w:r>
    </w:p>
    <w:p w14:paraId="6871560F" w14:textId="6F241222" w:rsidR="00E5757B" w:rsidRPr="00372EA9" w:rsidRDefault="00E5757B" w:rsidP="00D87F9E">
      <w:pPr>
        <w:pStyle w:val="a3"/>
        <w:numPr>
          <w:ilvl w:val="0"/>
          <w:numId w:val="8"/>
        </w:numPr>
        <w:rPr>
          <w:rFonts w:cstheme="minorHAnsi"/>
        </w:rPr>
      </w:pPr>
      <w:r w:rsidRPr="00372EA9">
        <w:rPr>
          <w:rFonts w:cstheme="minorHAnsi"/>
        </w:rPr>
        <w:t>Ток потребления в режиме приёма 9.9 мА, 200 нА регистра сохранения</w:t>
      </w:r>
    </w:p>
    <w:p w14:paraId="55D8A374" w14:textId="2FDD94E4" w:rsidR="00E5757B" w:rsidRPr="00372EA9" w:rsidRDefault="00E5757B" w:rsidP="00D87F9E">
      <w:pPr>
        <w:pStyle w:val="a3"/>
        <w:numPr>
          <w:ilvl w:val="0"/>
          <w:numId w:val="8"/>
        </w:numPr>
        <w:rPr>
          <w:rFonts w:cstheme="minorHAnsi"/>
        </w:rPr>
      </w:pPr>
      <w:r w:rsidRPr="00372EA9">
        <w:rPr>
          <w:rFonts w:cstheme="minorHAnsi"/>
        </w:rPr>
        <w:t>Полностью интегрированный синтезатор частот с погрешностью 61 Гц</w:t>
      </w:r>
    </w:p>
    <w:p w14:paraId="62A5BC74" w14:textId="64B760EA" w:rsidR="00E5757B" w:rsidRPr="00372EA9" w:rsidRDefault="00E5757B" w:rsidP="00D87F9E">
      <w:pPr>
        <w:pStyle w:val="a3"/>
        <w:numPr>
          <w:ilvl w:val="0"/>
          <w:numId w:val="8"/>
        </w:numPr>
        <w:rPr>
          <w:rFonts w:cstheme="minorHAnsi"/>
        </w:rPr>
      </w:pPr>
      <w:r w:rsidRPr="00372EA9">
        <w:rPr>
          <w:rFonts w:cstheme="minorHAnsi"/>
        </w:rPr>
        <w:t>Детектирование преамбулы</w:t>
      </w:r>
    </w:p>
    <w:p w14:paraId="6A0DEE23" w14:textId="7A7D2855" w:rsidR="00E5757B" w:rsidRPr="00372EA9" w:rsidRDefault="00E5757B" w:rsidP="00D87F9E">
      <w:pPr>
        <w:pStyle w:val="a3"/>
        <w:numPr>
          <w:ilvl w:val="0"/>
          <w:numId w:val="8"/>
        </w:numPr>
        <w:rPr>
          <w:rFonts w:cstheme="minorHAnsi"/>
        </w:rPr>
      </w:pPr>
      <w:r w:rsidRPr="00372EA9">
        <w:rPr>
          <w:rFonts w:cstheme="minorHAnsi"/>
        </w:rPr>
        <w:t xml:space="preserve">Динамический диапазон </w:t>
      </w:r>
      <w:r w:rsidR="00D7577E" w:rsidRPr="00372EA9">
        <w:rPr>
          <w:rFonts w:cstheme="minorHAnsi"/>
        </w:rPr>
        <w:t>входного сигнала 127 дБ</w:t>
      </w:r>
    </w:p>
    <w:p w14:paraId="2E813798" w14:textId="7911E272" w:rsidR="00D7577E" w:rsidRPr="00372EA9" w:rsidRDefault="00D7577E" w:rsidP="00D87F9E">
      <w:pPr>
        <w:pStyle w:val="a3"/>
        <w:numPr>
          <w:ilvl w:val="0"/>
          <w:numId w:val="8"/>
        </w:numPr>
        <w:rPr>
          <w:rFonts w:cstheme="minorHAnsi"/>
        </w:rPr>
      </w:pPr>
      <w:r w:rsidRPr="00372EA9">
        <w:rPr>
          <w:rFonts w:cstheme="minorHAnsi"/>
        </w:rPr>
        <w:t>Способен детектировать активность РЧ входа</w:t>
      </w:r>
    </w:p>
    <w:p w14:paraId="3E291AA3" w14:textId="1A1C68E8" w:rsidR="00D7577E" w:rsidRPr="00372EA9" w:rsidRDefault="00D7577E" w:rsidP="00D87F9E">
      <w:pPr>
        <w:pStyle w:val="a3"/>
        <w:numPr>
          <w:ilvl w:val="0"/>
          <w:numId w:val="8"/>
        </w:numPr>
        <w:rPr>
          <w:rFonts w:cstheme="minorHAnsi"/>
        </w:rPr>
      </w:pPr>
      <w:r w:rsidRPr="00372EA9">
        <w:rPr>
          <w:rFonts w:cstheme="minorHAnsi"/>
        </w:rPr>
        <w:t xml:space="preserve">Длина передаваемого пакета до 256 байт включительно плюс </w:t>
      </w:r>
      <w:r w:rsidRPr="00372EA9">
        <w:rPr>
          <w:rFonts w:cstheme="minorHAnsi"/>
          <w:lang w:val="en-US"/>
        </w:rPr>
        <w:t>CRC</w:t>
      </w:r>
    </w:p>
    <w:p w14:paraId="4EF1503E" w14:textId="2C9358E9" w:rsidR="00D7577E" w:rsidRPr="00372EA9" w:rsidRDefault="00D7577E" w:rsidP="00D87F9E">
      <w:pPr>
        <w:pStyle w:val="a3"/>
        <w:numPr>
          <w:ilvl w:val="0"/>
          <w:numId w:val="8"/>
        </w:numPr>
        <w:rPr>
          <w:rFonts w:cstheme="minorHAnsi"/>
        </w:rPr>
      </w:pPr>
      <w:r w:rsidRPr="00372EA9">
        <w:rPr>
          <w:rFonts w:cstheme="minorHAnsi"/>
        </w:rPr>
        <w:t>Встроенный датчик температуры и индикатор низкого уровня заряда батареи</w:t>
      </w:r>
    </w:p>
    <w:p w14:paraId="2BC6AAF4" w14:textId="600D39A1" w:rsidR="00773AC1" w:rsidRPr="00372EA9" w:rsidRDefault="00773AC1" w:rsidP="00D87F9E">
      <w:pPr>
        <w:pStyle w:val="a3"/>
        <w:numPr>
          <w:ilvl w:val="0"/>
          <w:numId w:val="8"/>
        </w:numPr>
        <w:rPr>
          <w:rFonts w:cstheme="minorHAnsi"/>
        </w:rPr>
      </w:pPr>
      <w:r w:rsidRPr="00372EA9">
        <w:rPr>
          <w:rFonts w:cstheme="minorHAnsi"/>
        </w:rPr>
        <w:t>Диапазон частот от 137 МГц до 1020 МГц</w:t>
      </w:r>
    </w:p>
    <w:p w14:paraId="7668ACED" w14:textId="14ECABEE" w:rsidR="00773AC1" w:rsidRPr="00372EA9" w:rsidRDefault="00773AC1" w:rsidP="00D87F9E">
      <w:pPr>
        <w:pStyle w:val="a3"/>
        <w:numPr>
          <w:ilvl w:val="0"/>
          <w:numId w:val="8"/>
        </w:numPr>
        <w:rPr>
          <w:rFonts w:cstheme="minorHAnsi"/>
        </w:rPr>
      </w:pPr>
      <w:r w:rsidRPr="00372EA9">
        <w:rPr>
          <w:rFonts w:cstheme="minorHAnsi"/>
        </w:rPr>
        <w:t>Программируемая полоса выходного сигнала от 7.8 до 500 кГц</w:t>
      </w:r>
    </w:p>
    <w:p w14:paraId="568C7D89" w14:textId="7C1439AA" w:rsidR="00AA3511" w:rsidRPr="00372EA9" w:rsidRDefault="00AA3511" w:rsidP="00AA3511">
      <w:pPr>
        <w:ind w:left="360"/>
        <w:rPr>
          <w:rFonts w:cstheme="minorHAnsi"/>
        </w:rPr>
      </w:pPr>
      <w:r w:rsidRPr="00372EA9">
        <w:rPr>
          <w:rFonts w:cstheme="minorHAnsi"/>
          <w:noProof/>
        </w:rPr>
        <w:drawing>
          <wp:inline distT="0" distB="0" distL="0" distR="0" wp14:anchorId="2EF52153" wp14:editId="5317D294">
            <wp:extent cx="5940425" cy="17945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CF5E" w14:textId="7688242B" w:rsidR="00D7577E" w:rsidRPr="00372EA9" w:rsidRDefault="00D7577E" w:rsidP="00D7577E">
      <w:pPr>
        <w:pStyle w:val="a3"/>
        <w:ind w:left="-567"/>
        <w:jc w:val="center"/>
        <w:rPr>
          <w:rFonts w:cstheme="minorHAnsi"/>
        </w:rPr>
      </w:pPr>
      <w:r w:rsidRPr="00372EA9">
        <w:rPr>
          <w:rFonts w:cstheme="minorHAnsi"/>
          <w:noProof/>
        </w:rPr>
        <w:lastRenderedPageBreak/>
        <w:drawing>
          <wp:inline distT="0" distB="0" distL="0" distR="0" wp14:anchorId="0D3B9DD1" wp14:editId="1E0399E0">
            <wp:extent cx="6113145" cy="2678544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9605" cy="268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6C0C" w14:textId="3F9DEDE3" w:rsidR="00AA3511" w:rsidRPr="00372EA9" w:rsidRDefault="00AA3511" w:rsidP="00D7577E">
      <w:pPr>
        <w:pStyle w:val="a3"/>
        <w:ind w:left="-567"/>
        <w:jc w:val="center"/>
        <w:rPr>
          <w:rFonts w:cstheme="minorHAnsi"/>
        </w:rPr>
      </w:pPr>
    </w:p>
    <w:p w14:paraId="0A704074" w14:textId="2DA5E990" w:rsidR="00AA3511" w:rsidRPr="00372EA9" w:rsidRDefault="00AA3511" w:rsidP="00AA3511">
      <w:pPr>
        <w:pStyle w:val="a3"/>
        <w:numPr>
          <w:ilvl w:val="0"/>
          <w:numId w:val="7"/>
        </w:numPr>
        <w:jc w:val="both"/>
        <w:rPr>
          <w:rFonts w:cstheme="minorHAnsi"/>
          <w:b/>
          <w:bCs/>
          <w:lang w:val="en-US"/>
        </w:rPr>
      </w:pPr>
      <w:r w:rsidRPr="00372EA9">
        <w:rPr>
          <w:rFonts w:cstheme="minorHAnsi"/>
          <w:b/>
          <w:bCs/>
          <w:lang w:val="en-US"/>
        </w:rPr>
        <w:t>STM32F7</w:t>
      </w:r>
    </w:p>
    <w:p w14:paraId="50FE0E0E" w14:textId="4BD8C969" w:rsidR="00AA3511" w:rsidRPr="00372EA9" w:rsidRDefault="008B5EAF" w:rsidP="00AA3511">
      <w:pPr>
        <w:jc w:val="both"/>
        <w:rPr>
          <w:rFonts w:cstheme="minorHAnsi"/>
        </w:rPr>
      </w:pPr>
      <w:r w:rsidRPr="00372EA9">
        <w:rPr>
          <w:rFonts w:cstheme="minorHAnsi"/>
          <w:lang w:val="en-US"/>
        </w:rPr>
        <w:t>STM</w:t>
      </w:r>
      <w:r w:rsidRPr="00372EA9">
        <w:rPr>
          <w:rFonts w:cstheme="minorHAnsi"/>
        </w:rPr>
        <w:t>32</w:t>
      </w:r>
      <w:r w:rsidRPr="00372EA9">
        <w:rPr>
          <w:rFonts w:cstheme="minorHAnsi"/>
          <w:lang w:val="en-US"/>
        </w:rPr>
        <w:t>F</w:t>
      </w:r>
      <w:r w:rsidRPr="00372EA9">
        <w:rPr>
          <w:rFonts w:cstheme="minorHAnsi"/>
        </w:rPr>
        <w:t xml:space="preserve">7 микроконтроллер компании </w:t>
      </w:r>
      <w:r w:rsidRPr="00372EA9">
        <w:rPr>
          <w:rFonts w:cstheme="minorHAnsi"/>
          <w:lang w:val="en-US"/>
        </w:rPr>
        <w:t>ST</w:t>
      </w:r>
      <w:r w:rsidRPr="00372EA9">
        <w:rPr>
          <w:rFonts w:cstheme="minorHAnsi"/>
        </w:rPr>
        <w:t xml:space="preserve"> </w:t>
      </w:r>
      <w:r w:rsidRPr="00372EA9">
        <w:rPr>
          <w:rFonts w:cstheme="minorHAnsi"/>
          <w:lang w:val="en-US"/>
        </w:rPr>
        <w:t>Microelectronics</w:t>
      </w:r>
      <w:r w:rsidRPr="00372EA9">
        <w:rPr>
          <w:rFonts w:cstheme="minorHAnsi"/>
        </w:rPr>
        <w:t xml:space="preserve"> спроектированный на основе архитектуры </w:t>
      </w:r>
      <w:r w:rsidRPr="00372EA9">
        <w:rPr>
          <w:rFonts w:cstheme="minorHAnsi"/>
          <w:lang w:val="en-US"/>
        </w:rPr>
        <w:t>ARM</w:t>
      </w:r>
      <w:r w:rsidRPr="00372EA9">
        <w:rPr>
          <w:rFonts w:cstheme="minorHAnsi"/>
        </w:rPr>
        <w:t xml:space="preserve"> </w:t>
      </w:r>
      <w:r w:rsidRPr="00372EA9">
        <w:rPr>
          <w:rFonts w:cstheme="minorHAnsi"/>
          <w:lang w:val="en-US"/>
        </w:rPr>
        <w:t>Cortex</w:t>
      </w:r>
      <w:r w:rsidRPr="00372EA9">
        <w:rPr>
          <w:rFonts w:cstheme="minorHAnsi"/>
        </w:rPr>
        <w:t>-</w:t>
      </w:r>
      <w:r w:rsidRPr="00372EA9">
        <w:rPr>
          <w:rFonts w:cstheme="minorHAnsi"/>
          <w:lang w:val="en-US"/>
        </w:rPr>
        <w:t>M</w:t>
      </w:r>
      <w:r w:rsidRPr="00372EA9">
        <w:rPr>
          <w:rFonts w:cstheme="minorHAnsi"/>
        </w:rPr>
        <w:t>7. Имеет следующие характеристики:</w:t>
      </w:r>
    </w:p>
    <w:p w14:paraId="56B390B8" w14:textId="02ADDEAB" w:rsidR="008B5EAF" w:rsidRPr="00372EA9" w:rsidRDefault="008B5EAF" w:rsidP="00AA3511">
      <w:pPr>
        <w:jc w:val="both"/>
        <w:rPr>
          <w:rFonts w:cstheme="minorHAnsi"/>
        </w:rPr>
      </w:pPr>
      <w:r w:rsidRPr="00372EA9">
        <w:rPr>
          <w:rFonts w:cstheme="minorHAnsi"/>
        </w:rPr>
        <w:t xml:space="preserve">-   До 16 кБ и + 16 кБ памяти </w:t>
      </w:r>
      <w:r w:rsidRPr="00372EA9">
        <w:rPr>
          <w:rFonts w:cstheme="minorHAnsi"/>
          <w:lang w:val="en-US"/>
        </w:rPr>
        <w:t>l</w:t>
      </w:r>
      <w:r w:rsidRPr="00372EA9">
        <w:rPr>
          <w:rFonts w:cstheme="minorHAnsi"/>
        </w:rPr>
        <w:t xml:space="preserve"> и </w:t>
      </w:r>
      <w:r w:rsidRPr="00372EA9">
        <w:rPr>
          <w:rFonts w:cstheme="minorHAnsi"/>
          <w:lang w:val="en-US"/>
        </w:rPr>
        <w:t>D</w:t>
      </w:r>
      <w:r w:rsidRPr="00372EA9">
        <w:rPr>
          <w:rFonts w:cstheme="minorHAnsi"/>
        </w:rPr>
        <w:t xml:space="preserve"> кэшей</w:t>
      </w:r>
    </w:p>
    <w:p w14:paraId="536832D7" w14:textId="4640D08A" w:rsidR="008B5EAF" w:rsidRPr="00372EA9" w:rsidRDefault="008B5EAF" w:rsidP="00AA3511">
      <w:pPr>
        <w:jc w:val="both"/>
        <w:rPr>
          <w:rFonts w:cstheme="minorHAnsi"/>
        </w:rPr>
      </w:pPr>
      <w:r w:rsidRPr="00372EA9">
        <w:rPr>
          <w:rFonts w:cstheme="minorHAnsi"/>
        </w:rPr>
        <w:t xml:space="preserve">-   До 2 Мб встроенной </w:t>
      </w:r>
      <w:r w:rsidRPr="00372EA9">
        <w:rPr>
          <w:rFonts w:cstheme="minorHAnsi"/>
          <w:lang w:val="en-US"/>
        </w:rPr>
        <w:t>Flash</w:t>
      </w:r>
      <w:r w:rsidRPr="00372EA9">
        <w:rPr>
          <w:rFonts w:cstheme="minorHAnsi"/>
        </w:rPr>
        <w:t xml:space="preserve"> памяти</w:t>
      </w:r>
    </w:p>
    <w:p w14:paraId="3D6A1746" w14:textId="77777777" w:rsidR="00262A4D" w:rsidRPr="00372EA9" w:rsidRDefault="008B5EAF" w:rsidP="00AA3511">
      <w:pPr>
        <w:jc w:val="both"/>
        <w:rPr>
          <w:rFonts w:cstheme="minorHAnsi"/>
          <w:lang w:val="en-US"/>
        </w:rPr>
      </w:pPr>
      <w:r w:rsidRPr="00372EA9">
        <w:rPr>
          <w:rFonts w:cstheme="minorHAnsi"/>
        </w:rPr>
        <w:t xml:space="preserve">-   Два основных </w:t>
      </w:r>
      <w:r w:rsidRPr="00372EA9">
        <w:rPr>
          <w:rFonts w:cstheme="minorHAnsi"/>
          <w:lang w:val="en-US"/>
        </w:rPr>
        <w:t>DMA</w:t>
      </w:r>
      <w:r w:rsidRPr="00372EA9">
        <w:rPr>
          <w:rFonts w:cstheme="minorHAnsi"/>
        </w:rPr>
        <w:t xml:space="preserve"> контроллера и </w:t>
      </w:r>
      <w:r w:rsidR="00262A4D" w:rsidRPr="00372EA9">
        <w:rPr>
          <w:rFonts w:cstheme="minorHAnsi"/>
        </w:rPr>
        <w:t xml:space="preserve">выделенный </w:t>
      </w:r>
      <w:r w:rsidR="00262A4D" w:rsidRPr="00372EA9">
        <w:rPr>
          <w:rFonts w:cstheme="minorHAnsi"/>
          <w:lang w:val="en-US"/>
        </w:rPr>
        <w:t>DMA</w:t>
      </w:r>
      <w:r w:rsidR="00262A4D" w:rsidRPr="00372EA9">
        <w:rPr>
          <w:rFonts w:cstheme="minorHAnsi"/>
        </w:rPr>
        <w:t xml:space="preserve"> контроллер для </w:t>
      </w:r>
      <w:r w:rsidR="00262A4D" w:rsidRPr="00372EA9">
        <w:rPr>
          <w:rFonts w:cstheme="minorHAnsi"/>
          <w:lang w:val="en-US"/>
        </w:rPr>
        <w:t>Ethernet</w:t>
      </w:r>
    </w:p>
    <w:p w14:paraId="3FFB9671" w14:textId="77777777" w:rsidR="00262A4D" w:rsidRPr="00372EA9" w:rsidRDefault="00262A4D" w:rsidP="00AA3511">
      <w:pPr>
        <w:jc w:val="both"/>
        <w:rPr>
          <w:rFonts w:cstheme="minorHAnsi"/>
        </w:rPr>
      </w:pPr>
      <w:r w:rsidRPr="00372EA9">
        <w:rPr>
          <w:rFonts w:cstheme="minorHAnsi"/>
          <w:lang w:val="en-US"/>
        </w:rPr>
        <w:t xml:space="preserve">-   </w:t>
      </w:r>
      <w:r w:rsidRPr="00372EA9">
        <w:rPr>
          <w:rFonts w:cstheme="minorHAnsi"/>
        </w:rPr>
        <w:t>Тактовая частота до 216 МГц</w:t>
      </w:r>
    </w:p>
    <w:p w14:paraId="192FFFBD" w14:textId="77777777" w:rsidR="00262A4D" w:rsidRPr="00372EA9" w:rsidRDefault="00262A4D" w:rsidP="00AA3511">
      <w:pPr>
        <w:jc w:val="both"/>
        <w:rPr>
          <w:rFonts w:cstheme="minorHAnsi"/>
        </w:rPr>
      </w:pPr>
      <w:r w:rsidRPr="00372EA9">
        <w:rPr>
          <w:rFonts w:cstheme="minorHAnsi"/>
        </w:rPr>
        <w:t xml:space="preserve">-   </w:t>
      </w:r>
      <w:r w:rsidRPr="00372EA9">
        <w:rPr>
          <w:rFonts w:cstheme="minorHAnsi"/>
          <w:lang w:val="en-US"/>
        </w:rPr>
        <w:t>SRAM</w:t>
      </w:r>
      <w:r w:rsidRPr="00372EA9">
        <w:rPr>
          <w:rFonts w:cstheme="minorHAnsi"/>
        </w:rPr>
        <w:t xml:space="preserve"> на основе разбросанной архитектуры:</w:t>
      </w:r>
    </w:p>
    <w:p w14:paraId="3399CD64" w14:textId="77777777" w:rsidR="00AA7F7F" w:rsidRPr="00372EA9" w:rsidRDefault="00262A4D" w:rsidP="00AA3511">
      <w:pPr>
        <w:jc w:val="both"/>
        <w:rPr>
          <w:rFonts w:cstheme="minorHAnsi"/>
        </w:rPr>
      </w:pPr>
      <w:r w:rsidRPr="00372EA9">
        <w:rPr>
          <w:rFonts w:cstheme="minorHAnsi"/>
        </w:rPr>
        <w:tab/>
        <w:t xml:space="preserve">- До 512 кБ общей памяти данных, включающей в себя до 128 кБ жестко связанной памяти для </w:t>
      </w:r>
      <w:r w:rsidR="00AA7F7F" w:rsidRPr="00372EA9">
        <w:rPr>
          <w:rFonts w:cstheme="minorHAnsi"/>
        </w:rPr>
        <w:t>обработки критических ко времени данных</w:t>
      </w:r>
    </w:p>
    <w:p w14:paraId="0C851B5F" w14:textId="77777777" w:rsidR="00AA7F7F" w:rsidRPr="00372EA9" w:rsidRDefault="00AA7F7F" w:rsidP="00AA3511">
      <w:pPr>
        <w:jc w:val="both"/>
        <w:rPr>
          <w:rFonts w:cstheme="minorHAnsi"/>
        </w:rPr>
      </w:pPr>
      <w:r w:rsidRPr="00372EA9">
        <w:rPr>
          <w:rFonts w:cstheme="minorHAnsi"/>
        </w:rPr>
        <w:tab/>
        <w:t>- 16 кБ жестко связанной памяти для инструкций для критичных ко времени подпрограмм</w:t>
      </w:r>
      <w:r w:rsidRPr="00372EA9">
        <w:rPr>
          <w:rFonts w:cstheme="minorHAnsi"/>
        </w:rPr>
        <w:tab/>
        <w:t xml:space="preserve">- 4 кБ </w:t>
      </w:r>
      <w:r w:rsidRPr="00372EA9">
        <w:rPr>
          <w:rFonts w:cstheme="minorHAnsi"/>
          <w:lang w:val="en-US"/>
        </w:rPr>
        <w:t>SRAM</w:t>
      </w:r>
      <w:r w:rsidRPr="00372EA9">
        <w:rPr>
          <w:rFonts w:cstheme="minorHAnsi"/>
        </w:rPr>
        <w:t xml:space="preserve"> бэкап памяти для хранения данных в режиме низкого потребления</w:t>
      </w:r>
    </w:p>
    <w:p w14:paraId="432CB52F" w14:textId="77777777" w:rsidR="00AA7F7F" w:rsidRPr="00372EA9" w:rsidRDefault="00AA7F7F" w:rsidP="00AA3511">
      <w:pPr>
        <w:jc w:val="both"/>
        <w:rPr>
          <w:rFonts w:cstheme="minorHAnsi"/>
        </w:rPr>
      </w:pPr>
      <w:r w:rsidRPr="00372EA9">
        <w:rPr>
          <w:rFonts w:cstheme="minorHAnsi"/>
        </w:rPr>
        <w:t>-   Модуль для вычислений с плавающей точкой</w:t>
      </w:r>
    </w:p>
    <w:p w14:paraId="232AEA83" w14:textId="77777777" w:rsidR="00AA7F7F" w:rsidRPr="00372EA9" w:rsidRDefault="00AA7F7F" w:rsidP="00AA3511">
      <w:pPr>
        <w:jc w:val="both"/>
        <w:rPr>
          <w:rFonts w:cstheme="minorHAnsi"/>
          <w:lang w:val="en-US"/>
        </w:rPr>
      </w:pPr>
      <w:r w:rsidRPr="00372EA9">
        <w:rPr>
          <w:rFonts w:cstheme="minorHAnsi"/>
        </w:rPr>
        <w:t>Периферия</w:t>
      </w:r>
      <w:r w:rsidRPr="00372EA9">
        <w:rPr>
          <w:rFonts w:cstheme="minorHAnsi"/>
          <w:lang w:val="en-US"/>
        </w:rPr>
        <w:t>:</w:t>
      </w:r>
    </w:p>
    <w:p w14:paraId="052CF98B" w14:textId="77777777" w:rsidR="00AA7F7F" w:rsidRPr="00372EA9" w:rsidRDefault="00AA7F7F" w:rsidP="00AA3511">
      <w:pPr>
        <w:jc w:val="both"/>
        <w:rPr>
          <w:rFonts w:cstheme="minorHAnsi"/>
          <w:lang w:val="en-US"/>
        </w:rPr>
      </w:pPr>
      <w:r w:rsidRPr="00372EA9">
        <w:rPr>
          <w:rFonts w:cstheme="minorHAnsi"/>
          <w:lang w:val="en-US"/>
        </w:rPr>
        <w:t>- 2x USB 2.0</w:t>
      </w:r>
    </w:p>
    <w:p w14:paraId="23AE7015" w14:textId="77777777" w:rsidR="00372EA9" w:rsidRPr="00372EA9" w:rsidRDefault="00AA7F7F" w:rsidP="00AA3511">
      <w:pPr>
        <w:jc w:val="both"/>
        <w:rPr>
          <w:rFonts w:cstheme="minorHAnsi"/>
          <w:lang w:val="en-US"/>
        </w:rPr>
      </w:pPr>
      <w:r w:rsidRPr="00372EA9">
        <w:rPr>
          <w:rFonts w:cstheme="minorHAnsi"/>
          <w:lang w:val="en-US"/>
        </w:rPr>
        <w:t xml:space="preserve">- </w:t>
      </w:r>
      <w:r w:rsidR="00372EA9" w:rsidRPr="00372EA9">
        <w:rPr>
          <w:rFonts w:cstheme="minorHAnsi"/>
          <w:lang w:val="en-US"/>
        </w:rPr>
        <w:t>SDIO</w:t>
      </w:r>
    </w:p>
    <w:p w14:paraId="4C8226F4" w14:textId="77777777" w:rsidR="00372EA9" w:rsidRPr="00372EA9" w:rsidRDefault="00372EA9" w:rsidP="00AA3511">
      <w:pPr>
        <w:jc w:val="both"/>
        <w:rPr>
          <w:rFonts w:cstheme="minorHAnsi"/>
          <w:lang w:val="en-US"/>
        </w:rPr>
      </w:pPr>
      <w:r w:rsidRPr="00372EA9">
        <w:rPr>
          <w:rFonts w:cstheme="minorHAnsi"/>
          <w:lang w:val="en-US"/>
        </w:rPr>
        <w:t>- USART, UART, SPI, I2C</w:t>
      </w:r>
    </w:p>
    <w:p w14:paraId="7CD31997" w14:textId="77777777" w:rsidR="00372EA9" w:rsidRPr="00372EA9" w:rsidRDefault="00372EA9" w:rsidP="00AA3511">
      <w:pPr>
        <w:jc w:val="both"/>
        <w:rPr>
          <w:rFonts w:cstheme="minorHAnsi"/>
          <w:lang w:val="en-US"/>
        </w:rPr>
      </w:pPr>
      <w:r w:rsidRPr="00372EA9">
        <w:rPr>
          <w:rFonts w:cstheme="minorHAnsi"/>
          <w:lang w:val="en-US"/>
        </w:rPr>
        <w:t>- CAN 2.0</w:t>
      </w:r>
    </w:p>
    <w:p w14:paraId="6368C22C" w14:textId="77777777" w:rsidR="00372EA9" w:rsidRPr="00372EA9" w:rsidRDefault="00372EA9" w:rsidP="00AA3511">
      <w:pPr>
        <w:jc w:val="both"/>
        <w:rPr>
          <w:rFonts w:cstheme="minorHAnsi"/>
          <w:lang w:val="en-US"/>
        </w:rPr>
      </w:pPr>
      <w:r w:rsidRPr="00372EA9">
        <w:rPr>
          <w:rFonts w:cstheme="minorHAnsi"/>
          <w:lang w:val="en-US"/>
        </w:rPr>
        <w:t>- HDMI-CEC</w:t>
      </w:r>
    </w:p>
    <w:p w14:paraId="71C73A78" w14:textId="77777777" w:rsidR="00372EA9" w:rsidRPr="00372EA9" w:rsidRDefault="00372EA9" w:rsidP="00AA3511">
      <w:pPr>
        <w:jc w:val="both"/>
        <w:rPr>
          <w:rFonts w:cstheme="minorHAnsi"/>
          <w:lang w:val="en-US"/>
        </w:rPr>
      </w:pPr>
      <w:r w:rsidRPr="00372EA9">
        <w:rPr>
          <w:rFonts w:cstheme="minorHAnsi"/>
          <w:lang w:val="en-US"/>
        </w:rPr>
        <w:t>- Ethernet IEEE 1588</w:t>
      </w:r>
    </w:p>
    <w:p w14:paraId="4C10DC3C" w14:textId="77777777" w:rsidR="00372EA9" w:rsidRPr="00372EA9" w:rsidRDefault="00372EA9" w:rsidP="00AA3511">
      <w:pPr>
        <w:jc w:val="both"/>
        <w:rPr>
          <w:rFonts w:cstheme="minorHAnsi"/>
          <w:lang w:val="en-US"/>
        </w:rPr>
      </w:pPr>
      <w:r w:rsidRPr="00372EA9">
        <w:rPr>
          <w:rFonts w:cstheme="minorHAnsi"/>
          <w:lang w:val="en-US"/>
        </w:rPr>
        <w:t>- FMC</w:t>
      </w:r>
    </w:p>
    <w:p w14:paraId="0B15E5C3" w14:textId="77777777" w:rsidR="00372EA9" w:rsidRPr="00372EA9" w:rsidRDefault="00372EA9" w:rsidP="00AA3511">
      <w:pPr>
        <w:jc w:val="both"/>
        <w:rPr>
          <w:rFonts w:cstheme="minorHAnsi"/>
          <w:lang w:val="en-US"/>
        </w:rPr>
      </w:pPr>
      <w:r w:rsidRPr="00372EA9">
        <w:rPr>
          <w:rFonts w:cstheme="minorHAnsi"/>
          <w:lang w:val="en-US"/>
        </w:rPr>
        <w:t>- MDIO slave</w:t>
      </w:r>
    </w:p>
    <w:p w14:paraId="2E96B8F4" w14:textId="77777777" w:rsidR="00372EA9" w:rsidRPr="00372EA9" w:rsidRDefault="00372EA9" w:rsidP="00AA3511">
      <w:pPr>
        <w:jc w:val="both"/>
        <w:rPr>
          <w:rFonts w:cstheme="minorHAnsi"/>
          <w:lang w:val="en-US"/>
        </w:rPr>
      </w:pPr>
      <w:r w:rsidRPr="00372EA9">
        <w:rPr>
          <w:rFonts w:cstheme="minorHAnsi"/>
          <w:lang w:val="en-US"/>
        </w:rPr>
        <w:t>- Camera I/F</w:t>
      </w:r>
    </w:p>
    <w:p w14:paraId="70C8A422" w14:textId="77777777" w:rsidR="00372EA9" w:rsidRPr="00372EA9" w:rsidRDefault="00372EA9" w:rsidP="00AA3511">
      <w:pPr>
        <w:jc w:val="both"/>
        <w:rPr>
          <w:rFonts w:cstheme="minorHAnsi"/>
          <w:lang w:val="en-US"/>
        </w:rPr>
      </w:pPr>
      <w:r w:rsidRPr="00372EA9">
        <w:rPr>
          <w:rFonts w:cstheme="minorHAnsi"/>
          <w:lang w:val="en-US"/>
        </w:rPr>
        <w:lastRenderedPageBreak/>
        <w:t>- Dual mode Quad-SPI</w:t>
      </w:r>
    </w:p>
    <w:p w14:paraId="6490383A" w14:textId="77777777" w:rsidR="00372EA9" w:rsidRPr="00372EA9" w:rsidRDefault="00372EA9" w:rsidP="00AA3511">
      <w:pPr>
        <w:jc w:val="both"/>
        <w:rPr>
          <w:rFonts w:cstheme="minorHAnsi"/>
          <w:lang w:val="en-US"/>
        </w:rPr>
      </w:pPr>
      <w:r w:rsidRPr="00372EA9">
        <w:rPr>
          <w:rFonts w:cstheme="minorHAnsi"/>
          <w:lang w:val="en-US"/>
        </w:rPr>
        <w:t>- I2S + audio PLL</w:t>
      </w:r>
    </w:p>
    <w:p w14:paraId="7E1D4D53" w14:textId="77777777" w:rsidR="00372EA9" w:rsidRPr="00372EA9" w:rsidRDefault="00372EA9" w:rsidP="00AA3511">
      <w:pPr>
        <w:jc w:val="both"/>
        <w:rPr>
          <w:rFonts w:cstheme="minorHAnsi"/>
          <w:lang w:val="en-US"/>
        </w:rPr>
      </w:pPr>
      <w:r w:rsidRPr="00372EA9">
        <w:rPr>
          <w:rFonts w:cstheme="minorHAnsi"/>
          <w:lang w:val="en-US"/>
        </w:rPr>
        <w:t>- 2x SAI</w:t>
      </w:r>
    </w:p>
    <w:p w14:paraId="59250ECD" w14:textId="77777777" w:rsidR="00372EA9" w:rsidRPr="00372EA9" w:rsidRDefault="00372EA9" w:rsidP="00AA3511">
      <w:pPr>
        <w:jc w:val="both"/>
        <w:rPr>
          <w:rFonts w:cstheme="minorHAnsi"/>
          <w:lang w:val="en-US"/>
        </w:rPr>
      </w:pPr>
      <w:r w:rsidRPr="00372EA9">
        <w:rPr>
          <w:rFonts w:cstheme="minorHAnsi"/>
          <w:lang w:val="en-US"/>
        </w:rPr>
        <w:t>- 2x 12-bit DAC</w:t>
      </w:r>
    </w:p>
    <w:p w14:paraId="2CFC8928" w14:textId="77777777" w:rsidR="00372EA9" w:rsidRPr="00372EA9" w:rsidRDefault="00372EA9" w:rsidP="00AA3511">
      <w:pPr>
        <w:jc w:val="both"/>
        <w:rPr>
          <w:rFonts w:cstheme="minorHAnsi"/>
          <w:lang w:val="en-US"/>
        </w:rPr>
      </w:pPr>
      <w:r w:rsidRPr="00372EA9">
        <w:rPr>
          <w:rFonts w:cstheme="minorHAnsi"/>
          <w:lang w:val="en-US"/>
        </w:rPr>
        <w:t>- SPDIF-RX</w:t>
      </w:r>
    </w:p>
    <w:p w14:paraId="464948DB" w14:textId="77777777" w:rsidR="00372EA9" w:rsidRPr="00372EA9" w:rsidRDefault="00372EA9" w:rsidP="00AA3511">
      <w:pPr>
        <w:jc w:val="both"/>
        <w:rPr>
          <w:rFonts w:cstheme="minorHAnsi"/>
          <w:lang w:val="en-US"/>
        </w:rPr>
      </w:pPr>
      <w:r w:rsidRPr="00372EA9">
        <w:rPr>
          <w:rFonts w:cstheme="minorHAnsi"/>
          <w:lang w:val="en-US"/>
        </w:rPr>
        <w:t>-16- and 32-bit timers</w:t>
      </w:r>
    </w:p>
    <w:p w14:paraId="654D259F" w14:textId="6A64939A" w:rsidR="00372EA9" w:rsidRDefault="00372EA9" w:rsidP="00AA3511">
      <w:pPr>
        <w:jc w:val="both"/>
        <w:rPr>
          <w:rFonts w:cstheme="minorHAnsi"/>
          <w:lang w:val="en-US"/>
        </w:rPr>
      </w:pPr>
      <w:r w:rsidRPr="00372EA9">
        <w:rPr>
          <w:rFonts w:cstheme="minorHAnsi"/>
          <w:lang w:val="en-US"/>
        </w:rPr>
        <w:t>- 3x 12-bit ADC 2.4 MSPS</w:t>
      </w:r>
    </w:p>
    <w:p w14:paraId="40D02301" w14:textId="0BDBB21C" w:rsidR="00294785" w:rsidRPr="00294785" w:rsidRDefault="00294785" w:rsidP="00AA3511">
      <w:pPr>
        <w:jc w:val="both"/>
        <w:rPr>
          <w:rFonts w:cstheme="minorHAnsi"/>
          <w:b/>
          <w:bCs/>
          <w:lang w:val="en-US"/>
        </w:rPr>
      </w:pPr>
    </w:p>
    <w:p w14:paraId="064CA05C" w14:textId="7FA83D49" w:rsidR="00294785" w:rsidRPr="00294785" w:rsidRDefault="00294785" w:rsidP="00294785">
      <w:pPr>
        <w:pStyle w:val="a3"/>
        <w:numPr>
          <w:ilvl w:val="0"/>
          <w:numId w:val="7"/>
        </w:numPr>
        <w:jc w:val="both"/>
        <w:rPr>
          <w:rFonts w:cstheme="minorHAnsi"/>
          <w:b/>
          <w:bCs/>
          <w:lang w:val="en-US"/>
        </w:rPr>
      </w:pPr>
      <w:r w:rsidRPr="00294785">
        <w:rPr>
          <w:rFonts w:cstheme="minorHAnsi"/>
          <w:b/>
          <w:bCs/>
        </w:rPr>
        <w:t>Импульсный преобразователь напряжения</w:t>
      </w:r>
    </w:p>
    <w:p w14:paraId="604D7CF6" w14:textId="5B2036EC" w:rsidR="003818BF" w:rsidRDefault="003818BF" w:rsidP="003818BF">
      <w:pPr>
        <w:pStyle w:val="a3"/>
        <w:ind w:left="0" w:firstLine="720"/>
        <w:jc w:val="both"/>
        <w:rPr>
          <w:rStyle w:val="rynqvb"/>
          <w:lang w:val="en-US"/>
        </w:rPr>
      </w:pPr>
      <w:r>
        <w:rPr>
          <w:rStyle w:val="rynqvb"/>
        </w:rPr>
        <w:t>Высоковольтный понижающий преобразователь LM5005 обладает всеми функциями, необходимыми для реализации эффективного импульсного стабилизатора высокого напряжения с минимальным количеством внешних компонентов. Этот простой в использовании преобразователь работает в диапазоне входных напряжений от 7 В до 75 В и обеспечивает максимальный выходной ток 2,5 А. Архитектура контура управления основана на управлении по току с использованием эмулируемой рампы тока для обеспечения высокой помехоустойчивости. Управление по току обеспечивает встроенную прямую связь по линии, поцикловую защиту от перегрузки по току и простую компенсацию контура. Использование эмулируемой рампы управления снижает чувствительность схемы ШИМ к шуму, обеспечивая надежное управление небольшими рабочими циклами, необходимыми в приложениях с высоким входным напряжением. Частота коммутации программируется резистором в диапазоне от 50 кГц до 500 кГц. Чтобы уменьшить электромагнитные помехи, вывод синхронизации генератора позволяет нескольким регуляторам LM5005 выполнять самосинхронизацию или синхронизацию с внешним тактовым сигналом. Дополнительные функции защиты включают настраиваемый плавный пуск, отслеживание внешнего источника питания, отключение при перегреве с автоматическим восстановлением и возможность удаленного отключения.</w:t>
      </w:r>
    </w:p>
    <w:p w14:paraId="7DE7D98B" w14:textId="42919338" w:rsidR="003818BF" w:rsidRDefault="003818BF" w:rsidP="003818BF">
      <w:pPr>
        <w:pStyle w:val="a3"/>
        <w:ind w:left="0" w:firstLine="720"/>
        <w:jc w:val="both"/>
        <w:rPr>
          <w:rStyle w:val="rynqvb"/>
          <w:lang w:val="en-US"/>
        </w:rPr>
      </w:pPr>
    </w:p>
    <w:p w14:paraId="65485160" w14:textId="77777777" w:rsidR="003818BF" w:rsidRPr="003818BF" w:rsidRDefault="003818BF" w:rsidP="003818BF">
      <w:pPr>
        <w:pStyle w:val="a3"/>
        <w:ind w:firstLine="720"/>
        <w:jc w:val="both"/>
        <w:rPr>
          <w:rStyle w:val="rynqvb"/>
        </w:rPr>
      </w:pPr>
      <w:r w:rsidRPr="003818BF">
        <w:rPr>
          <w:rStyle w:val="rynqvb"/>
        </w:rPr>
        <w:t>Высокоэффективный понижающий преобразователь постоянного тока в постоянный</w:t>
      </w:r>
    </w:p>
    <w:p w14:paraId="2266C97C" w14:textId="77777777" w:rsidR="003818BF" w:rsidRPr="003818BF" w:rsidRDefault="003818BF" w:rsidP="003818BF">
      <w:pPr>
        <w:pStyle w:val="a3"/>
        <w:ind w:firstLine="720"/>
        <w:jc w:val="both"/>
        <w:rPr>
          <w:rStyle w:val="rynqvb"/>
        </w:rPr>
      </w:pPr>
      <w:r w:rsidRPr="003818BF">
        <w:rPr>
          <w:rStyle w:val="rynqvb"/>
        </w:rPr>
        <w:t>– Широкий диапазон входного напряжения от 7 В до 75 В</w:t>
      </w:r>
    </w:p>
    <w:p w14:paraId="5C4C6C51" w14:textId="77777777" w:rsidR="003818BF" w:rsidRPr="003818BF" w:rsidRDefault="003818BF" w:rsidP="003818BF">
      <w:pPr>
        <w:pStyle w:val="a3"/>
        <w:ind w:firstLine="720"/>
        <w:jc w:val="both"/>
        <w:rPr>
          <w:rStyle w:val="rynqvb"/>
        </w:rPr>
      </w:pPr>
      <w:r w:rsidRPr="003818BF">
        <w:rPr>
          <w:rStyle w:val="rynqvb"/>
        </w:rPr>
        <w:t>– Регулируемое выходное напряжение от 1,225 В</w:t>
      </w:r>
    </w:p>
    <w:p w14:paraId="7AE44A32" w14:textId="77777777" w:rsidR="003818BF" w:rsidRPr="003818BF" w:rsidRDefault="003818BF" w:rsidP="003818BF">
      <w:pPr>
        <w:pStyle w:val="a3"/>
        <w:ind w:firstLine="720"/>
        <w:jc w:val="both"/>
        <w:rPr>
          <w:rStyle w:val="rynqvb"/>
        </w:rPr>
      </w:pPr>
      <w:r w:rsidRPr="003818BF">
        <w:rPr>
          <w:rStyle w:val="rynqvb"/>
        </w:rPr>
        <w:t>- Выходной ток до 2,5 А</w:t>
      </w:r>
    </w:p>
    <w:p w14:paraId="22FF5A26" w14:textId="77777777" w:rsidR="003818BF" w:rsidRPr="003818BF" w:rsidRDefault="003818BF" w:rsidP="003818BF">
      <w:pPr>
        <w:pStyle w:val="a3"/>
        <w:ind w:firstLine="720"/>
        <w:jc w:val="both"/>
        <w:rPr>
          <w:rStyle w:val="rynqvb"/>
        </w:rPr>
      </w:pPr>
      <w:r w:rsidRPr="003818BF">
        <w:rPr>
          <w:rStyle w:val="rynqvb"/>
        </w:rPr>
        <w:t>– Диапазон температур перехода от –40°</w:t>
      </w:r>
      <w:r w:rsidRPr="003818BF">
        <w:rPr>
          <w:rStyle w:val="rynqvb"/>
          <w:lang w:val="en-US"/>
        </w:rPr>
        <w:t>C</w:t>
      </w:r>
      <w:r w:rsidRPr="003818BF">
        <w:rPr>
          <w:rStyle w:val="rynqvb"/>
        </w:rPr>
        <w:t xml:space="preserve"> до 125°</w:t>
      </w:r>
      <w:r w:rsidRPr="003818BF">
        <w:rPr>
          <w:rStyle w:val="rynqvb"/>
          <w:lang w:val="en-US"/>
        </w:rPr>
        <w:t>C</w:t>
      </w:r>
    </w:p>
    <w:p w14:paraId="3932328E" w14:textId="77777777" w:rsidR="003818BF" w:rsidRPr="003818BF" w:rsidRDefault="003818BF" w:rsidP="003818BF">
      <w:pPr>
        <w:pStyle w:val="a3"/>
        <w:ind w:firstLine="720"/>
        <w:jc w:val="both"/>
        <w:rPr>
          <w:rStyle w:val="rynqvb"/>
        </w:rPr>
      </w:pPr>
      <w:r w:rsidRPr="003818BF">
        <w:rPr>
          <w:rStyle w:val="rynqvb"/>
        </w:rPr>
        <w:t>• Встроенный понижающий МОП-транзистор 75 В, 160 мОм</w:t>
      </w:r>
    </w:p>
    <w:p w14:paraId="55CA47C1" w14:textId="77777777" w:rsidR="003818BF" w:rsidRPr="003818BF" w:rsidRDefault="003818BF" w:rsidP="003818BF">
      <w:pPr>
        <w:pStyle w:val="a3"/>
        <w:ind w:firstLine="720"/>
        <w:jc w:val="both"/>
        <w:rPr>
          <w:rStyle w:val="rynqvb"/>
        </w:rPr>
      </w:pPr>
      <w:r w:rsidRPr="003818BF">
        <w:rPr>
          <w:rStyle w:val="rynqvb"/>
        </w:rPr>
        <w:t xml:space="preserve">• Соответствует стандартам электромагнитных помех </w:t>
      </w:r>
      <w:r w:rsidRPr="003818BF">
        <w:rPr>
          <w:rStyle w:val="rynqvb"/>
          <w:lang w:val="en-US"/>
        </w:rPr>
        <w:t>EN</w:t>
      </w:r>
      <w:r w:rsidRPr="003818BF">
        <w:rPr>
          <w:rStyle w:val="rynqvb"/>
        </w:rPr>
        <w:t xml:space="preserve">55022 и </w:t>
      </w:r>
      <w:r w:rsidRPr="003818BF">
        <w:rPr>
          <w:rStyle w:val="rynqvb"/>
          <w:lang w:val="en-US"/>
        </w:rPr>
        <w:t>CISPR</w:t>
      </w:r>
      <w:r w:rsidRPr="003818BF">
        <w:rPr>
          <w:rStyle w:val="rynqvb"/>
        </w:rPr>
        <w:t xml:space="preserve"> 22.</w:t>
      </w:r>
    </w:p>
    <w:p w14:paraId="4C2F8C9B" w14:textId="77777777" w:rsidR="003818BF" w:rsidRPr="003818BF" w:rsidRDefault="003818BF" w:rsidP="003818BF">
      <w:pPr>
        <w:pStyle w:val="a3"/>
        <w:ind w:firstLine="720"/>
        <w:jc w:val="both"/>
        <w:rPr>
          <w:rStyle w:val="rynqvb"/>
        </w:rPr>
      </w:pPr>
      <w:r w:rsidRPr="003818BF">
        <w:rPr>
          <w:rStyle w:val="rynqvb"/>
        </w:rPr>
        <w:t>• Точность напряжения обратной связи ±1,5 %</w:t>
      </w:r>
    </w:p>
    <w:p w14:paraId="5731F9D0" w14:textId="77777777" w:rsidR="003818BF" w:rsidRPr="003818BF" w:rsidRDefault="003818BF" w:rsidP="003818BF">
      <w:pPr>
        <w:pStyle w:val="a3"/>
        <w:ind w:firstLine="720"/>
        <w:jc w:val="both"/>
        <w:rPr>
          <w:rStyle w:val="rynqvb"/>
        </w:rPr>
      </w:pPr>
      <w:r w:rsidRPr="003818BF">
        <w:rPr>
          <w:rStyle w:val="rynqvb"/>
        </w:rPr>
        <w:t>• Эмуляция управления режимом пикового тока</w:t>
      </w:r>
    </w:p>
    <w:p w14:paraId="262B849B" w14:textId="77777777" w:rsidR="003818BF" w:rsidRPr="003818BF" w:rsidRDefault="003818BF" w:rsidP="003818BF">
      <w:pPr>
        <w:pStyle w:val="a3"/>
        <w:ind w:firstLine="720"/>
        <w:jc w:val="both"/>
        <w:rPr>
          <w:rStyle w:val="rynqvb"/>
        </w:rPr>
      </w:pPr>
      <w:r w:rsidRPr="003818BF">
        <w:rPr>
          <w:rStyle w:val="rynqvb"/>
        </w:rPr>
        <w:t>• Частота переключения От 50 кГц до 500 кГц</w:t>
      </w:r>
    </w:p>
    <w:p w14:paraId="6E8B067F" w14:textId="77777777" w:rsidR="003818BF" w:rsidRPr="003818BF" w:rsidRDefault="003818BF" w:rsidP="003818BF">
      <w:pPr>
        <w:pStyle w:val="a3"/>
        <w:ind w:firstLine="720"/>
        <w:jc w:val="both"/>
        <w:rPr>
          <w:rStyle w:val="rynqvb"/>
        </w:rPr>
      </w:pPr>
      <w:r w:rsidRPr="003818BF">
        <w:rPr>
          <w:rStyle w:val="rynqvb"/>
        </w:rPr>
        <w:t>• Главный или подчиненный вход синхронизации частоты</w:t>
      </w:r>
    </w:p>
    <w:p w14:paraId="66852E52" w14:textId="77777777" w:rsidR="003818BF" w:rsidRPr="003818BF" w:rsidRDefault="003818BF" w:rsidP="003818BF">
      <w:pPr>
        <w:pStyle w:val="a3"/>
        <w:ind w:firstLine="720"/>
        <w:jc w:val="both"/>
        <w:rPr>
          <w:rStyle w:val="rynqvb"/>
        </w:rPr>
      </w:pPr>
      <w:r w:rsidRPr="003818BF">
        <w:rPr>
          <w:rStyle w:val="rynqvb"/>
        </w:rPr>
        <w:t xml:space="preserve">• Минимальное время включения ШИМ 80 нс для низкого напряжения </w:t>
      </w:r>
      <w:r w:rsidRPr="003818BF">
        <w:rPr>
          <w:rStyle w:val="rynqvb"/>
          <w:lang w:val="en-US"/>
        </w:rPr>
        <w:t>VOUT</w:t>
      </w:r>
    </w:p>
    <w:p w14:paraId="1E4EE71E" w14:textId="77777777" w:rsidR="003818BF" w:rsidRPr="003818BF" w:rsidRDefault="003818BF" w:rsidP="003818BF">
      <w:pPr>
        <w:pStyle w:val="a3"/>
        <w:ind w:firstLine="720"/>
        <w:jc w:val="both"/>
        <w:rPr>
          <w:rStyle w:val="rynqvb"/>
        </w:rPr>
      </w:pPr>
      <w:r w:rsidRPr="003818BF">
        <w:rPr>
          <w:rStyle w:val="rynqvb"/>
        </w:rPr>
        <w:t>• Монотонный запуск в предустановленном выходе</w:t>
      </w:r>
    </w:p>
    <w:p w14:paraId="54052FE1" w14:textId="77777777" w:rsidR="003818BF" w:rsidRPr="003818BF" w:rsidRDefault="003818BF" w:rsidP="003818BF">
      <w:pPr>
        <w:pStyle w:val="a3"/>
        <w:ind w:firstLine="720"/>
        <w:jc w:val="both"/>
        <w:rPr>
          <w:rStyle w:val="rynqvb"/>
        </w:rPr>
      </w:pPr>
      <w:r w:rsidRPr="003818BF">
        <w:rPr>
          <w:rStyle w:val="rynqvb"/>
        </w:rPr>
        <w:t xml:space="preserve">• Внутренний высоковольтный стабилизатор напряжения смещения </w:t>
      </w:r>
      <w:r w:rsidRPr="003818BF">
        <w:rPr>
          <w:rStyle w:val="rynqvb"/>
          <w:lang w:val="en-US"/>
        </w:rPr>
        <w:t>VCC</w:t>
      </w:r>
    </w:p>
    <w:p w14:paraId="660ABD9A" w14:textId="77777777" w:rsidR="003818BF" w:rsidRPr="003818BF" w:rsidRDefault="003818BF" w:rsidP="003818BF">
      <w:pPr>
        <w:pStyle w:val="a3"/>
        <w:ind w:firstLine="720"/>
        <w:jc w:val="both"/>
        <w:rPr>
          <w:rStyle w:val="rynqvb"/>
        </w:rPr>
      </w:pPr>
      <w:r w:rsidRPr="003818BF">
        <w:rPr>
          <w:rStyle w:val="rynqvb"/>
        </w:rPr>
        <w:t xml:space="preserve">• Дополнительный источник питания смещения для </w:t>
      </w:r>
      <w:r w:rsidRPr="003818BF">
        <w:rPr>
          <w:rStyle w:val="rynqvb"/>
          <w:lang w:val="en-US"/>
        </w:rPr>
        <w:t>VCC</w:t>
      </w:r>
    </w:p>
    <w:p w14:paraId="4518A83E" w14:textId="77777777" w:rsidR="003818BF" w:rsidRPr="003818BF" w:rsidRDefault="003818BF" w:rsidP="003818BF">
      <w:pPr>
        <w:pStyle w:val="a3"/>
        <w:ind w:firstLine="720"/>
        <w:jc w:val="both"/>
        <w:rPr>
          <w:rStyle w:val="rynqvb"/>
        </w:rPr>
      </w:pPr>
      <w:r w:rsidRPr="003818BF">
        <w:rPr>
          <w:rStyle w:val="rynqvb"/>
        </w:rPr>
        <w:t>• Настраиваемый плавный пуск с отслеживанием</w:t>
      </w:r>
    </w:p>
    <w:p w14:paraId="5DFB308F" w14:textId="77777777" w:rsidR="003818BF" w:rsidRPr="003818BF" w:rsidRDefault="003818BF" w:rsidP="003818BF">
      <w:pPr>
        <w:pStyle w:val="a3"/>
        <w:ind w:firstLine="720"/>
        <w:jc w:val="both"/>
        <w:rPr>
          <w:rStyle w:val="rynqvb"/>
        </w:rPr>
      </w:pPr>
      <w:r w:rsidRPr="003818BF">
        <w:rPr>
          <w:rStyle w:val="rynqvb"/>
        </w:rPr>
        <w:t>• Прецизионный ввод режима ожидания и отключения</w:t>
      </w:r>
    </w:p>
    <w:p w14:paraId="199534C6" w14:textId="77777777" w:rsidR="003818BF" w:rsidRPr="003818BF" w:rsidRDefault="003818BF" w:rsidP="003818BF">
      <w:pPr>
        <w:pStyle w:val="a3"/>
        <w:ind w:firstLine="720"/>
        <w:jc w:val="both"/>
        <w:rPr>
          <w:rStyle w:val="rynqvb"/>
        </w:rPr>
      </w:pPr>
      <w:r w:rsidRPr="003818BF">
        <w:rPr>
          <w:rStyle w:val="rynqvb"/>
        </w:rPr>
        <w:t>• Удаленное отключение и управление в режиме ожидания</w:t>
      </w:r>
    </w:p>
    <w:p w14:paraId="0C164CC6" w14:textId="77777777" w:rsidR="003818BF" w:rsidRPr="003818BF" w:rsidRDefault="003818BF" w:rsidP="003818BF">
      <w:pPr>
        <w:pStyle w:val="a3"/>
        <w:ind w:firstLine="720"/>
        <w:jc w:val="both"/>
        <w:rPr>
          <w:rStyle w:val="rynqvb"/>
        </w:rPr>
      </w:pPr>
      <w:r w:rsidRPr="003818BF">
        <w:rPr>
          <w:rStyle w:val="rynqvb"/>
        </w:rPr>
        <w:lastRenderedPageBreak/>
        <w:t>• Поцикловая защита от перегрузки по току</w:t>
      </w:r>
    </w:p>
    <w:p w14:paraId="6E0CF5DC" w14:textId="501319C3" w:rsidR="003818BF" w:rsidRDefault="003818BF" w:rsidP="003818BF">
      <w:pPr>
        <w:pStyle w:val="a3"/>
        <w:ind w:firstLine="720"/>
        <w:jc w:val="both"/>
        <w:rPr>
          <w:rStyle w:val="rynqvb"/>
        </w:rPr>
      </w:pPr>
      <w:r w:rsidRPr="003818BF">
        <w:rPr>
          <w:rStyle w:val="rynqvb"/>
        </w:rPr>
        <w:t>• Защита от перегрева с гистерезисом</w:t>
      </w:r>
    </w:p>
    <w:p w14:paraId="07D031B9" w14:textId="178CE8C5" w:rsidR="000C0C81" w:rsidRDefault="000C0C81" w:rsidP="003818BF">
      <w:pPr>
        <w:pStyle w:val="a3"/>
        <w:ind w:firstLine="720"/>
        <w:jc w:val="both"/>
        <w:rPr>
          <w:rStyle w:val="rynqvb"/>
        </w:rPr>
      </w:pPr>
      <w:r>
        <w:rPr>
          <w:noProof/>
        </w:rPr>
        <w:drawing>
          <wp:inline distT="0" distB="0" distL="0" distR="0" wp14:anchorId="13CA84A4" wp14:editId="5B4F4E75">
            <wp:extent cx="5066667" cy="3200000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64A5" w14:textId="20CF0621" w:rsidR="00333FF6" w:rsidRDefault="00333FF6" w:rsidP="003818BF">
      <w:pPr>
        <w:pStyle w:val="a3"/>
        <w:ind w:firstLine="720"/>
        <w:jc w:val="both"/>
        <w:rPr>
          <w:rStyle w:val="rynqvb"/>
        </w:rPr>
      </w:pPr>
    </w:p>
    <w:p w14:paraId="60D6B2E7" w14:textId="77777777" w:rsidR="00333FF6" w:rsidRDefault="00333FF6" w:rsidP="00333FF6">
      <w:pPr>
        <w:pStyle w:val="a3"/>
        <w:jc w:val="both"/>
        <w:rPr>
          <w:rStyle w:val="rynqvb"/>
          <w:lang w:val="en-US"/>
        </w:rPr>
      </w:pPr>
      <w:r w:rsidRPr="00333FF6">
        <w:rPr>
          <w:rStyle w:val="rynqvb"/>
          <w:b/>
          <w:bCs/>
          <w:lang w:val="en-US"/>
        </w:rPr>
        <w:t>4.</w:t>
      </w:r>
      <w:r w:rsidRPr="00333FF6">
        <w:rPr>
          <w:rStyle w:val="markedcontent"/>
          <w:rFonts w:ascii="Arial" w:hAnsi="Arial" w:cs="Arial"/>
          <w:b/>
          <w:bCs/>
          <w:sz w:val="17"/>
          <w:szCs w:val="17"/>
          <w:lang w:val="en-US"/>
        </w:rPr>
        <w:t>KSZ8041NL</w:t>
      </w:r>
      <w:r>
        <w:rPr>
          <w:rStyle w:val="rynqvb"/>
          <w:lang w:val="en-US"/>
        </w:rPr>
        <w:t xml:space="preserve"> </w:t>
      </w:r>
    </w:p>
    <w:p w14:paraId="4513B703" w14:textId="167E5A3E" w:rsidR="000C0C81" w:rsidRPr="000C0C81" w:rsidRDefault="000C0C81" w:rsidP="000C0C81">
      <w:pPr>
        <w:rPr>
          <w:rStyle w:val="markedcontent"/>
          <w:rFonts w:cstheme="minorHAnsi"/>
        </w:rPr>
      </w:pPr>
      <w:r w:rsidRPr="000C0C81">
        <w:rPr>
          <w:rStyle w:val="markedcontent"/>
          <w:rFonts w:cstheme="minorHAnsi"/>
          <w:lang w:val="en-US"/>
        </w:rPr>
        <w:t>KSZ</w:t>
      </w:r>
      <w:r w:rsidRPr="000C0C81">
        <w:rPr>
          <w:rStyle w:val="markedcontent"/>
          <w:rFonts w:cstheme="minorHAnsi"/>
        </w:rPr>
        <w:t>8041</w:t>
      </w:r>
      <w:r w:rsidRPr="000C0C81">
        <w:rPr>
          <w:rStyle w:val="markedcontent"/>
          <w:rFonts w:cstheme="minorHAnsi"/>
          <w:lang w:val="en-US"/>
        </w:rPr>
        <w:t>NL</w:t>
      </w:r>
      <w:r w:rsidRPr="000C0C81">
        <w:rPr>
          <w:rStyle w:val="markedcontent"/>
          <w:rFonts w:cstheme="minorHAnsi"/>
        </w:rPr>
        <w:t xml:space="preserve"> — это однополярное питание 10</w:t>
      </w:r>
      <w:r w:rsidRPr="000C0C81">
        <w:rPr>
          <w:rStyle w:val="markedcontent"/>
          <w:rFonts w:cstheme="minorHAnsi"/>
          <w:lang w:val="en-US"/>
        </w:rPr>
        <w:t>Base</w:t>
      </w:r>
      <w:r w:rsidRPr="000C0C81">
        <w:rPr>
          <w:rStyle w:val="markedcontent"/>
          <w:rFonts w:cstheme="minorHAnsi"/>
        </w:rPr>
        <w:t>-</w:t>
      </w:r>
      <w:r w:rsidRPr="000C0C81">
        <w:rPr>
          <w:rStyle w:val="markedcontent"/>
          <w:rFonts w:cstheme="minorHAnsi"/>
          <w:lang w:val="en-US"/>
        </w:rPr>
        <w:t>T</w:t>
      </w:r>
      <w:r w:rsidRPr="000C0C81">
        <w:rPr>
          <w:rStyle w:val="markedcontent"/>
          <w:rFonts w:cstheme="minorHAnsi"/>
        </w:rPr>
        <w:t>/100</w:t>
      </w:r>
      <w:r w:rsidRPr="000C0C81">
        <w:rPr>
          <w:rStyle w:val="markedcontent"/>
          <w:rFonts w:cstheme="minorHAnsi"/>
          <w:lang w:val="en-US"/>
        </w:rPr>
        <w:t>Base</w:t>
      </w:r>
      <w:r w:rsidRPr="000C0C81">
        <w:rPr>
          <w:rStyle w:val="markedcontent"/>
          <w:rFonts w:cstheme="minorHAnsi"/>
        </w:rPr>
        <w:t>-</w:t>
      </w:r>
      <w:r w:rsidRPr="000C0C81">
        <w:rPr>
          <w:rStyle w:val="markedcontent"/>
          <w:rFonts w:cstheme="minorHAnsi"/>
          <w:lang w:val="en-US"/>
        </w:rPr>
        <w:t>TX</w:t>
      </w:r>
      <w:r w:rsidRPr="000C0C81">
        <w:rPr>
          <w:rStyle w:val="markedcontent"/>
          <w:rFonts w:cstheme="minorHAnsi"/>
        </w:rPr>
        <w:t>.</w:t>
      </w:r>
      <w:r w:rsidRPr="000C0C81">
        <w:rPr>
          <w:rStyle w:val="markedcontent"/>
          <w:rFonts w:cstheme="minorHAnsi"/>
        </w:rPr>
        <w:t xml:space="preserve"> </w:t>
      </w:r>
      <w:r w:rsidRPr="000C0C81">
        <w:rPr>
          <w:rStyle w:val="markedcontent"/>
          <w:rFonts w:cstheme="minorHAnsi"/>
        </w:rPr>
        <w:t xml:space="preserve">приемопередатчик физического уровня, обеспечивающий </w:t>
      </w:r>
      <w:r w:rsidRPr="000C0C81">
        <w:rPr>
          <w:rStyle w:val="markedcontent"/>
          <w:rFonts w:cstheme="minorHAnsi"/>
          <w:lang w:val="en-US"/>
        </w:rPr>
        <w:t>MII</w:t>
      </w:r>
      <w:r w:rsidRPr="000C0C81">
        <w:rPr>
          <w:rStyle w:val="markedcontent"/>
          <w:rFonts w:cstheme="minorHAnsi"/>
        </w:rPr>
        <w:t>/</w:t>
      </w:r>
      <w:r w:rsidRPr="000C0C81">
        <w:rPr>
          <w:rStyle w:val="markedcontent"/>
          <w:rFonts w:cstheme="minorHAnsi"/>
          <w:lang w:val="en-US"/>
        </w:rPr>
        <w:t>RMII</w:t>
      </w:r>
      <w:r w:rsidRPr="000C0C81">
        <w:rPr>
          <w:rStyle w:val="markedcontent"/>
          <w:rFonts w:cstheme="minorHAnsi"/>
        </w:rPr>
        <w:t xml:space="preserve"> </w:t>
      </w:r>
      <w:r w:rsidRPr="000C0C81">
        <w:rPr>
          <w:rStyle w:val="markedcontent"/>
          <w:rFonts w:cstheme="minorHAnsi"/>
        </w:rPr>
        <w:t xml:space="preserve">интерфейсы для передачи и приема данных. </w:t>
      </w:r>
      <w:r w:rsidRPr="000C0C81">
        <w:rPr>
          <w:rStyle w:val="markedcontent"/>
          <w:rFonts w:cstheme="minorHAnsi"/>
        </w:rPr>
        <w:t>К</w:t>
      </w:r>
      <w:r w:rsidRPr="000C0C81">
        <w:rPr>
          <w:rStyle w:val="markedcontent"/>
          <w:rFonts w:cstheme="minorHAnsi"/>
        </w:rPr>
        <w:t>онструкция смешанных сигналов увеличивает расстояние передачи сигналов при одновременном снижении энергопотребления.</w:t>
      </w:r>
      <w:r w:rsidRPr="000C0C81">
        <w:rPr>
          <w:rStyle w:val="markedcontent"/>
          <w:rFonts w:cstheme="minorHAnsi"/>
        </w:rPr>
        <w:t xml:space="preserve"> </w:t>
      </w:r>
    </w:p>
    <w:p w14:paraId="07193234" w14:textId="0C81D844" w:rsidR="000C0C81" w:rsidRDefault="000C0C81" w:rsidP="000C0C81">
      <w:pPr>
        <w:rPr>
          <w:rStyle w:val="markedcontent"/>
          <w:rFonts w:cstheme="minorHAnsi"/>
        </w:rPr>
      </w:pPr>
      <w:r w:rsidRPr="000C0C81">
        <w:rPr>
          <w:rStyle w:val="markedcontent"/>
          <w:rFonts w:cstheme="minorHAnsi"/>
          <w:lang w:val="en-US"/>
        </w:rPr>
        <w:t>HP</w:t>
      </w:r>
      <w:r w:rsidRPr="000C0C81">
        <w:rPr>
          <w:rStyle w:val="markedcontent"/>
          <w:rFonts w:cstheme="minorHAnsi"/>
        </w:rPr>
        <w:t xml:space="preserve"> </w:t>
      </w:r>
      <w:r w:rsidRPr="000C0C81">
        <w:rPr>
          <w:rStyle w:val="markedcontent"/>
          <w:rFonts w:cstheme="minorHAnsi"/>
          <w:lang w:val="en-US"/>
        </w:rPr>
        <w:t>Auto</w:t>
      </w:r>
      <w:r w:rsidRPr="000C0C81">
        <w:rPr>
          <w:rStyle w:val="markedcontent"/>
          <w:rFonts w:cstheme="minorHAnsi"/>
        </w:rPr>
        <w:t xml:space="preserve"> </w:t>
      </w:r>
      <w:r w:rsidRPr="000C0C81">
        <w:rPr>
          <w:rStyle w:val="markedcontent"/>
          <w:rFonts w:cstheme="minorHAnsi"/>
          <w:lang w:val="en-US"/>
        </w:rPr>
        <w:t>MDI</w:t>
      </w:r>
      <w:r w:rsidRPr="000C0C81">
        <w:rPr>
          <w:rStyle w:val="markedcontent"/>
          <w:rFonts w:cstheme="minorHAnsi"/>
        </w:rPr>
        <w:t>/</w:t>
      </w:r>
      <w:r w:rsidRPr="000C0C81">
        <w:rPr>
          <w:rStyle w:val="markedcontent"/>
          <w:rFonts w:cstheme="minorHAnsi"/>
          <w:lang w:val="en-US"/>
        </w:rPr>
        <w:t>MDI</w:t>
      </w:r>
      <w:r w:rsidRPr="000C0C81">
        <w:rPr>
          <w:rStyle w:val="markedcontent"/>
          <w:rFonts w:cstheme="minorHAnsi"/>
        </w:rPr>
        <w:t>-</w:t>
      </w:r>
      <w:r w:rsidRPr="000C0C81">
        <w:rPr>
          <w:rStyle w:val="markedcontent"/>
          <w:rFonts w:cstheme="minorHAnsi"/>
          <w:lang w:val="en-US"/>
        </w:rPr>
        <w:t>X</w:t>
      </w:r>
      <w:r w:rsidRPr="000C0C81">
        <w:rPr>
          <w:rStyle w:val="markedcontent"/>
          <w:rFonts w:cstheme="minorHAnsi"/>
        </w:rPr>
        <w:t xml:space="preserve"> представляет собой наиболее надежное решение, устраняющее необходимость различать перекрестные и прямые кабели. </w:t>
      </w:r>
      <w:r w:rsidRPr="000C0C81">
        <w:rPr>
          <w:rStyle w:val="markedcontent"/>
          <w:rFonts w:cstheme="minorHAnsi"/>
          <w:lang w:val="en-US"/>
        </w:rPr>
        <w:t>KSZ</w:t>
      </w:r>
      <w:r w:rsidRPr="000C0C81">
        <w:rPr>
          <w:rStyle w:val="markedcontent"/>
          <w:rFonts w:cstheme="minorHAnsi"/>
        </w:rPr>
        <w:t>8041</w:t>
      </w:r>
      <w:r w:rsidRPr="000C0C81">
        <w:rPr>
          <w:rStyle w:val="markedcontent"/>
          <w:rFonts w:cstheme="minorHAnsi"/>
          <w:lang w:val="en-US"/>
        </w:rPr>
        <w:t>NL</w:t>
      </w:r>
      <w:r w:rsidRPr="000C0C81">
        <w:rPr>
          <w:rStyle w:val="markedcontent"/>
          <w:rFonts w:cstheme="minorHAnsi"/>
        </w:rPr>
        <w:t xml:space="preserve"> представляет собой новый уровень функций и производительности и является идеальным выбором приемопередатчика физического уровня для приложений 10</w:t>
      </w:r>
      <w:r w:rsidRPr="000C0C81">
        <w:rPr>
          <w:rStyle w:val="markedcontent"/>
          <w:rFonts w:cstheme="minorHAnsi"/>
          <w:lang w:val="en-US"/>
        </w:rPr>
        <w:t>Base</w:t>
      </w:r>
      <w:r w:rsidRPr="000C0C81">
        <w:rPr>
          <w:rStyle w:val="markedcontent"/>
          <w:rFonts w:cstheme="minorHAnsi"/>
        </w:rPr>
        <w:t>-</w:t>
      </w:r>
      <w:r w:rsidRPr="000C0C81">
        <w:rPr>
          <w:rStyle w:val="markedcontent"/>
          <w:rFonts w:cstheme="minorHAnsi"/>
          <w:lang w:val="en-US"/>
        </w:rPr>
        <w:t>T</w:t>
      </w:r>
      <w:r w:rsidRPr="000C0C81">
        <w:rPr>
          <w:rStyle w:val="markedcontent"/>
          <w:rFonts w:cstheme="minorHAnsi"/>
        </w:rPr>
        <w:t>/100</w:t>
      </w:r>
      <w:r w:rsidRPr="000C0C81">
        <w:rPr>
          <w:rStyle w:val="markedcontent"/>
          <w:rFonts w:cstheme="minorHAnsi"/>
          <w:lang w:val="en-US"/>
        </w:rPr>
        <w:t>Base</w:t>
      </w:r>
      <w:r w:rsidRPr="000C0C81">
        <w:rPr>
          <w:rStyle w:val="markedcontent"/>
          <w:rFonts w:cstheme="minorHAnsi"/>
        </w:rPr>
        <w:t>-</w:t>
      </w:r>
      <w:r w:rsidRPr="000C0C81">
        <w:rPr>
          <w:rStyle w:val="markedcontent"/>
          <w:rFonts w:cstheme="minorHAnsi"/>
          <w:lang w:val="en-US"/>
        </w:rPr>
        <w:t>TX</w:t>
      </w:r>
      <w:r w:rsidRPr="000C0C81">
        <w:rPr>
          <w:rStyle w:val="markedcontent"/>
          <w:rFonts w:cstheme="minorHAnsi"/>
        </w:rPr>
        <w:t>.</w:t>
      </w:r>
    </w:p>
    <w:p w14:paraId="6C52628C" w14:textId="1361BE49" w:rsidR="000C0C81" w:rsidRPr="000C0C81" w:rsidRDefault="000C0C81" w:rsidP="000C0C81">
      <w:pPr>
        <w:rPr>
          <w:rStyle w:val="markedcontent"/>
          <w:rFonts w:cstheme="minorHAnsi"/>
        </w:rPr>
      </w:pPr>
      <w:r>
        <w:rPr>
          <w:noProof/>
        </w:rPr>
        <w:lastRenderedPageBreak/>
        <w:drawing>
          <wp:inline distT="0" distB="0" distL="0" distR="0" wp14:anchorId="27CDB756" wp14:editId="21D77091">
            <wp:extent cx="5940425" cy="3726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FA63" w14:textId="77777777" w:rsidR="000C0C81" w:rsidRDefault="000C0C81" w:rsidP="000C0C81">
      <w:pPr>
        <w:rPr>
          <w:rStyle w:val="markedcontent"/>
          <w:rFonts w:ascii="Arial" w:hAnsi="Arial" w:cs="Arial"/>
          <w:sz w:val="17"/>
          <w:szCs w:val="17"/>
        </w:rPr>
      </w:pPr>
    </w:p>
    <w:p w14:paraId="1F569717" w14:textId="3D279885" w:rsidR="00F232C7" w:rsidRPr="00333FF6" w:rsidRDefault="00F232C7" w:rsidP="000C0C81">
      <w:pPr>
        <w:rPr>
          <w:rFonts w:cstheme="minorHAnsi"/>
          <w:b/>
          <w:bCs/>
          <w:lang w:val="en-US"/>
        </w:rPr>
      </w:pPr>
      <w:r w:rsidRPr="00333FF6">
        <w:rPr>
          <w:rFonts w:cstheme="minorHAnsi"/>
          <w:b/>
          <w:bCs/>
          <w:lang w:val="en-US"/>
        </w:rPr>
        <w:t xml:space="preserve">5. </w:t>
      </w:r>
      <w:r w:rsidRPr="003818BF">
        <w:rPr>
          <w:rFonts w:cstheme="minorHAnsi"/>
          <w:b/>
          <w:bCs/>
        </w:rPr>
        <w:t>Энергетические</w:t>
      </w:r>
      <w:r w:rsidRPr="00333FF6">
        <w:rPr>
          <w:rFonts w:cstheme="minorHAnsi"/>
          <w:b/>
          <w:bCs/>
          <w:lang w:val="en-US"/>
        </w:rPr>
        <w:t xml:space="preserve"> </w:t>
      </w:r>
      <w:r w:rsidRPr="003818BF">
        <w:rPr>
          <w:rFonts w:cstheme="minorHAnsi"/>
          <w:b/>
          <w:bCs/>
        </w:rPr>
        <w:t>характеристики</w:t>
      </w:r>
      <w:r w:rsidRPr="00333FF6">
        <w:rPr>
          <w:rFonts w:cstheme="minorHAnsi"/>
          <w:b/>
          <w:bCs/>
          <w:lang w:val="en-US"/>
        </w:rPr>
        <w:t xml:space="preserve"> </w:t>
      </w:r>
      <w:r w:rsidRPr="003818BF">
        <w:rPr>
          <w:rFonts w:cstheme="minorHAnsi"/>
          <w:b/>
          <w:bCs/>
        </w:rPr>
        <w:t>канала</w:t>
      </w:r>
      <w:r w:rsidRPr="00333FF6">
        <w:rPr>
          <w:rFonts w:cstheme="minorHAnsi"/>
          <w:b/>
          <w:bCs/>
          <w:lang w:val="en-US"/>
        </w:rPr>
        <w:t xml:space="preserve"> </w:t>
      </w:r>
      <w:r w:rsidRPr="003818BF">
        <w:rPr>
          <w:rFonts w:cstheme="minorHAnsi"/>
          <w:b/>
          <w:bCs/>
        </w:rPr>
        <w:t>связи</w:t>
      </w:r>
    </w:p>
    <w:p w14:paraId="7AA02F99" w14:textId="2B5ACA87" w:rsidR="00742B26" w:rsidRPr="00372EA9" w:rsidRDefault="00742B26" w:rsidP="00F232C7">
      <w:pPr>
        <w:pStyle w:val="a3"/>
        <w:rPr>
          <w:rFonts w:cstheme="minorHAnsi"/>
        </w:rPr>
      </w:pPr>
      <w:r w:rsidRPr="00372EA9">
        <w:rPr>
          <w:rFonts w:cstheme="minorHAnsi"/>
        </w:rPr>
        <w:t>Канал связи имеет следующие характеристики:</w:t>
      </w:r>
    </w:p>
    <w:p w14:paraId="55185A55" w14:textId="45716C64" w:rsidR="00742B26" w:rsidRPr="00372EA9" w:rsidRDefault="00613B00" w:rsidP="003A1101">
      <w:pPr>
        <w:pStyle w:val="a3"/>
        <w:numPr>
          <w:ilvl w:val="0"/>
          <w:numId w:val="5"/>
        </w:numPr>
        <w:rPr>
          <w:rFonts w:cstheme="minorHAnsi"/>
        </w:rPr>
      </w:pPr>
      <w:r w:rsidRPr="00372EA9">
        <w:rPr>
          <w:rFonts w:cstheme="minorHAnsi"/>
        </w:rPr>
        <w:t>Выходная мощность</w:t>
      </w:r>
      <w:r w:rsidR="003A1101" w:rsidRPr="00372EA9">
        <w:rPr>
          <w:rFonts w:cstheme="minorHAnsi"/>
        </w:rPr>
        <w:t xml:space="preserve"> передатчика </w:t>
      </w:r>
      <w:r w:rsidR="003A1101" w:rsidRPr="00372EA9">
        <w:rPr>
          <w:rFonts w:cstheme="minorHAnsi"/>
          <w:lang w:val="en-US"/>
        </w:rPr>
        <w:t>P</w:t>
      </w:r>
      <w:r w:rsidR="003A1101" w:rsidRPr="00372EA9">
        <w:rPr>
          <w:rFonts w:cstheme="minorHAnsi"/>
        </w:rPr>
        <w:t>вых = 30 дБ</w:t>
      </w:r>
    </w:p>
    <w:p w14:paraId="17334335" w14:textId="24607177" w:rsidR="003A1101" w:rsidRPr="00372EA9" w:rsidRDefault="00613B00" w:rsidP="003A1101">
      <w:pPr>
        <w:pStyle w:val="a3"/>
        <w:numPr>
          <w:ilvl w:val="0"/>
          <w:numId w:val="5"/>
        </w:numPr>
        <w:rPr>
          <w:rFonts w:cstheme="minorHAnsi"/>
        </w:rPr>
      </w:pPr>
      <w:r w:rsidRPr="00372EA9">
        <w:rPr>
          <w:rFonts w:cstheme="minorHAnsi"/>
        </w:rPr>
        <w:t xml:space="preserve">Потери в </w:t>
      </w:r>
      <w:r w:rsidR="00185A01" w:rsidRPr="00372EA9">
        <w:rPr>
          <w:rFonts w:cstheme="minorHAnsi"/>
        </w:rPr>
        <w:t>радиотракте передатчика 3 дБ</w:t>
      </w:r>
    </w:p>
    <w:p w14:paraId="155E572F" w14:textId="42016401" w:rsidR="00185A01" w:rsidRPr="00372EA9" w:rsidRDefault="00185A01" w:rsidP="003A1101">
      <w:pPr>
        <w:pStyle w:val="a3"/>
        <w:numPr>
          <w:ilvl w:val="0"/>
          <w:numId w:val="5"/>
        </w:numPr>
        <w:rPr>
          <w:rFonts w:cstheme="minorHAnsi"/>
        </w:rPr>
      </w:pPr>
      <w:r w:rsidRPr="00372EA9">
        <w:rPr>
          <w:rFonts w:cstheme="minorHAnsi"/>
        </w:rPr>
        <w:t>Коэффициент усиления передающей антенны</w:t>
      </w:r>
      <w:r w:rsidR="00005E22" w:rsidRPr="00372EA9">
        <w:rPr>
          <w:rFonts w:cstheme="minorHAnsi"/>
        </w:rPr>
        <w:t xml:space="preserve"> 3 дБи</w:t>
      </w:r>
    </w:p>
    <w:p w14:paraId="4A665E9E" w14:textId="44CA3892" w:rsidR="00005E22" w:rsidRPr="00372EA9" w:rsidRDefault="00005E22" w:rsidP="003A1101">
      <w:pPr>
        <w:pStyle w:val="a3"/>
        <w:numPr>
          <w:ilvl w:val="0"/>
          <w:numId w:val="5"/>
        </w:numPr>
        <w:rPr>
          <w:rFonts w:cstheme="minorHAnsi"/>
        </w:rPr>
      </w:pPr>
      <w:r w:rsidRPr="00372EA9">
        <w:rPr>
          <w:rFonts w:cstheme="minorHAnsi"/>
        </w:rPr>
        <w:t xml:space="preserve">Коэффициент усиления приемной антенны </w:t>
      </w:r>
      <w:r w:rsidR="00105A3F" w:rsidRPr="00372EA9">
        <w:rPr>
          <w:rFonts w:cstheme="minorHAnsi"/>
        </w:rPr>
        <w:t>3 дБи</w:t>
      </w:r>
    </w:p>
    <w:p w14:paraId="1CE907CB" w14:textId="48884A3A" w:rsidR="00105A3F" w:rsidRPr="00372EA9" w:rsidRDefault="00105A3F" w:rsidP="003A1101">
      <w:pPr>
        <w:pStyle w:val="a3"/>
        <w:numPr>
          <w:ilvl w:val="0"/>
          <w:numId w:val="5"/>
        </w:numPr>
        <w:rPr>
          <w:rFonts w:cstheme="minorHAnsi"/>
        </w:rPr>
      </w:pPr>
      <w:r w:rsidRPr="00372EA9">
        <w:rPr>
          <w:rFonts w:cstheme="minorHAnsi"/>
        </w:rPr>
        <w:t>Потери в радиотракте приемника 3 дБ</w:t>
      </w:r>
    </w:p>
    <w:p w14:paraId="07218E56" w14:textId="18FCEBF9" w:rsidR="008233D7" w:rsidRPr="00372EA9" w:rsidRDefault="00105A3F" w:rsidP="008233D7">
      <w:pPr>
        <w:pStyle w:val="a3"/>
        <w:numPr>
          <w:ilvl w:val="0"/>
          <w:numId w:val="5"/>
        </w:numPr>
        <w:rPr>
          <w:rFonts w:cstheme="minorHAnsi"/>
        </w:rPr>
      </w:pPr>
      <w:r w:rsidRPr="00372EA9">
        <w:rPr>
          <w:rFonts w:cstheme="minorHAnsi"/>
        </w:rPr>
        <w:t>Запас по энергетике канал 20 дБ</w:t>
      </w:r>
    </w:p>
    <w:p w14:paraId="1CD93044" w14:textId="2282B2BA" w:rsidR="008233D7" w:rsidRPr="00372EA9" w:rsidRDefault="008233D7" w:rsidP="008233D7">
      <w:pPr>
        <w:rPr>
          <w:rFonts w:cstheme="minorHAnsi"/>
        </w:rPr>
      </w:pPr>
      <w:r w:rsidRPr="00372EA9">
        <w:rPr>
          <w:rFonts w:cstheme="minorHAnsi"/>
        </w:rPr>
        <w:t xml:space="preserve">Затухание сигнала </w:t>
      </w:r>
      <w:r w:rsidR="008D4989" w:rsidRPr="00372EA9">
        <w:rPr>
          <w:rFonts w:cstheme="minorHAnsi"/>
        </w:rPr>
        <w:t xml:space="preserve">(в дБ) </w:t>
      </w:r>
      <w:r w:rsidRPr="00372EA9">
        <w:rPr>
          <w:rFonts w:cstheme="minorHAnsi"/>
        </w:rPr>
        <w:t>при распространении в свободном пространстве определяется из расстояния и несуще</w:t>
      </w:r>
      <w:r w:rsidR="00B14869" w:rsidRPr="00372EA9">
        <w:rPr>
          <w:rFonts w:cstheme="minorHAnsi"/>
        </w:rPr>
        <w:t>й частоты по следующей формуле:</w:t>
      </w:r>
    </w:p>
    <w:p w14:paraId="4AAC34CF" w14:textId="01AAA0D3" w:rsidR="007E44BB" w:rsidRPr="00372EA9" w:rsidRDefault="00B14869" w:rsidP="008233D7">
      <w:pPr>
        <w:rPr>
          <w:rFonts w:cstheme="minorHAnsi"/>
        </w:rPr>
      </w:pPr>
      <w:r w:rsidRPr="00372EA9">
        <w:rPr>
          <w:rFonts w:cstheme="minorHAnsi"/>
          <w:lang w:val="en-US"/>
        </w:rPr>
        <w:t>Lfs</w:t>
      </w:r>
      <w:r w:rsidRPr="00372EA9">
        <w:rPr>
          <w:rFonts w:cstheme="minorHAnsi"/>
        </w:rPr>
        <w:t xml:space="preserve"> = 20</w:t>
      </w:r>
      <w:r w:rsidRPr="00372EA9">
        <w:rPr>
          <w:rFonts w:cstheme="minorHAnsi"/>
          <w:lang w:val="en-US"/>
        </w:rPr>
        <w:t>lgd</w:t>
      </w:r>
      <w:r w:rsidRPr="00372EA9">
        <w:rPr>
          <w:rFonts w:cstheme="minorHAnsi"/>
        </w:rPr>
        <w:t xml:space="preserve"> + 20</w:t>
      </w:r>
      <w:r w:rsidRPr="00372EA9">
        <w:rPr>
          <w:rFonts w:cstheme="minorHAnsi"/>
          <w:lang w:val="en-US"/>
        </w:rPr>
        <w:t>lgf</w:t>
      </w:r>
      <w:r w:rsidRPr="00372EA9">
        <w:rPr>
          <w:rFonts w:cstheme="minorHAnsi"/>
        </w:rPr>
        <w:t xml:space="preserve">0 – 147.55 </w:t>
      </w:r>
    </w:p>
    <w:p w14:paraId="7D90FF18" w14:textId="3C8637C9" w:rsidR="002E081A" w:rsidRPr="00372EA9" w:rsidRDefault="002E081A" w:rsidP="008233D7">
      <w:pPr>
        <w:rPr>
          <w:rFonts w:cstheme="minorHAnsi"/>
        </w:rPr>
      </w:pPr>
      <w:r w:rsidRPr="00372EA9">
        <w:rPr>
          <w:rFonts w:cstheme="minorHAnsi"/>
        </w:rPr>
        <w:t xml:space="preserve">Чувствительность приёмника </w:t>
      </w:r>
      <w:r w:rsidR="001B0FE3" w:rsidRPr="00372EA9">
        <w:rPr>
          <w:rFonts w:cstheme="minorHAnsi"/>
        </w:rPr>
        <w:t xml:space="preserve">(в дБ) </w:t>
      </w:r>
      <w:r w:rsidR="007F19D1" w:rsidRPr="00372EA9">
        <w:rPr>
          <w:rFonts w:cstheme="minorHAnsi"/>
        </w:rPr>
        <w:t>для заданных отношений сигнал шум</w:t>
      </w:r>
      <w:r w:rsidR="00167DCD" w:rsidRPr="00372EA9">
        <w:rPr>
          <w:rFonts w:cstheme="minorHAnsi"/>
        </w:rPr>
        <w:t xml:space="preserve"> (</w:t>
      </w:r>
      <w:r w:rsidR="00167DCD" w:rsidRPr="00372EA9">
        <w:rPr>
          <w:rFonts w:cstheme="minorHAnsi"/>
          <w:lang w:val="en-US"/>
        </w:rPr>
        <w:t>SNR</w:t>
      </w:r>
      <w:r w:rsidR="00167DCD" w:rsidRPr="00372EA9">
        <w:rPr>
          <w:rFonts w:cstheme="minorHAnsi"/>
        </w:rPr>
        <w:t xml:space="preserve">) </w:t>
      </w:r>
      <w:r w:rsidRPr="00372EA9">
        <w:rPr>
          <w:rFonts w:cstheme="minorHAnsi"/>
        </w:rPr>
        <w:t>определяется по формуле:</w:t>
      </w:r>
    </w:p>
    <w:p w14:paraId="25885218" w14:textId="709FE7BC" w:rsidR="002E081A" w:rsidRPr="00372EA9" w:rsidRDefault="002E081A" w:rsidP="008233D7">
      <w:pPr>
        <w:rPr>
          <w:rFonts w:cstheme="minorHAnsi"/>
          <w:lang w:val="en-US"/>
        </w:rPr>
      </w:pPr>
      <w:r w:rsidRPr="00372EA9">
        <w:rPr>
          <w:rFonts w:cstheme="minorHAnsi"/>
          <w:lang w:val="en-US"/>
        </w:rPr>
        <w:t xml:space="preserve">Prx_min = 10lgkT + 10lgBW + NF + SNR + </w:t>
      </w:r>
      <w:r w:rsidR="001B0FE3" w:rsidRPr="00372EA9">
        <w:rPr>
          <w:rFonts w:cstheme="minorHAnsi"/>
          <w:lang w:val="en-US"/>
        </w:rPr>
        <w:t>30</w:t>
      </w:r>
    </w:p>
    <w:p w14:paraId="418A07C4" w14:textId="0817EA02" w:rsidR="001B0FE3" w:rsidRPr="00372EA9" w:rsidRDefault="001B0FE3" w:rsidP="008233D7">
      <w:pPr>
        <w:rPr>
          <w:rFonts w:cstheme="minorHAnsi"/>
        </w:rPr>
      </w:pPr>
      <w:r w:rsidRPr="00372EA9">
        <w:rPr>
          <w:rFonts w:cstheme="minorHAnsi"/>
        </w:rPr>
        <w:t xml:space="preserve">Где </w:t>
      </w:r>
      <w:r w:rsidRPr="00372EA9">
        <w:rPr>
          <w:rFonts w:cstheme="minorHAnsi"/>
          <w:lang w:val="en-US"/>
        </w:rPr>
        <w:t>k</w:t>
      </w:r>
      <w:r w:rsidRPr="00372EA9">
        <w:rPr>
          <w:rFonts w:cstheme="minorHAnsi"/>
        </w:rPr>
        <w:t xml:space="preserve"> – постоянная Больцмана</w:t>
      </w:r>
    </w:p>
    <w:p w14:paraId="18790DAB" w14:textId="59F003EF" w:rsidR="001B0FE3" w:rsidRPr="00372EA9" w:rsidRDefault="00BA01A8" w:rsidP="008233D7">
      <w:pPr>
        <w:rPr>
          <w:rFonts w:cstheme="minorHAnsi"/>
        </w:rPr>
      </w:pPr>
      <w:r w:rsidRPr="00372EA9">
        <w:rPr>
          <w:rFonts w:cstheme="minorHAnsi"/>
          <w:lang w:val="en-US"/>
        </w:rPr>
        <w:t>T</w:t>
      </w:r>
      <w:r w:rsidRPr="00372EA9">
        <w:rPr>
          <w:rFonts w:cstheme="minorHAnsi"/>
        </w:rPr>
        <w:t xml:space="preserve"> – температура приёмника</w:t>
      </w:r>
      <w:r w:rsidR="007F19D1" w:rsidRPr="00372EA9">
        <w:rPr>
          <w:rFonts w:cstheme="minorHAnsi"/>
        </w:rPr>
        <w:t>, К</w:t>
      </w:r>
    </w:p>
    <w:p w14:paraId="04894910" w14:textId="137E0B14" w:rsidR="00BA01A8" w:rsidRPr="00372EA9" w:rsidRDefault="00BA01A8" w:rsidP="008233D7">
      <w:pPr>
        <w:rPr>
          <w:rFonts w:cstheme="minorHAnsi"/>
        </w:rPr>
      </w:pPr>
      <w:r w:rsidRPr="00372EA9">
        <w:rPr>
          <w:rFonts w:cstheme="minorHAnsi"/>
          <w:lang w:val="en-US"/>
        </w:rPr>
        <w:t>BW</w:t>
      </w:r>
      <w:r w:rsidRPr="00372EA9">
        <w:rPr>
          <w:rFonts w:cstheme="minorHAnsi"/>
        </w:rPr>
        <w:t xml:space="preserve"> – ширина полосы </w:t>
      </w:r>
      <w:r w:rsidR="0012050B" w:rsidRPr="00372EA9">
        <w:rPr>
          <w:rFonts w:cstheme="minorHAnsi"/>
        </w:rPr>
        <w:t>приемника</w:t>
      </w:r>
      <w:r w:rsidR="007F19D1" w:rsidRPr="00372EA9">
        <w:rPr>
          <w:rFonts w:cstheme="minorHAnsi"/>
        </w:rPr>
        <w:t>, Гц</w:t>
      </w:r>
    </w:p>
    <w:p w14:paraId="02D6D76B" w14:textId="3324E18D" w:rsidR="0012050B" w:rsidRPr="00372EA9" w:rsidRDefault="0012050B" w:rsidP="008233D7">
      <w:pPr>
        <w:rPr>
          <w:rFonts w:cstheme="minorHAnsi"/>
        </w:rPr>
      </w:pPr>
      <w:r w:rsidRPr="00372EA9">
        <w:rPr>
          <w:rFonts w:cstheme="minorHAnsi"/>
          <w:lang w:val="en-US"/>
        </w:rPr>
        <w:t>NF</w:t>
      </w:r>
      <w:r w:rsidRPr="00372EA9">
        <w:rPr>
          <w:rFonts w:cstheme="minorHAnsi"/>
        </w:rPr>
        <w:t xml:space="preserve"> – коэффициент шума МШУ приёмника, </w:t>
      </w:r>
      <w:r w:rsidR="007454E4" w:rsidRPr="00372EA9">
        <w:rPr>
          <w:rFonts w:cstheme="minorHAnsi"/>
        </w:rPr>
        <w:t>дБ</w:t>
      </w:r>
    </w:p>
    <w:p w14:paraId="14DE37F6" w14:textId="4EA64764" w:rsidR="006C61B8" w:rsidRPr="00372EA9" w:rsidRDefault="006C61B8" w:rsidP="008233D7">
      <w:pPr>
        <w:rPr>
          <w:rFonts w:cstheme="minorHAnsi"/>
        </w:rPr>
      </w:pPr>
      <w:r w:rsidRPr="00372EA9">
        <w:rPr>
          <w:rFonts w:cstheme="minorHAnsi"/>
        </w:rPr>
        <w:t xml:space="preserve">Требуемые значения отношения сигнал шум </w:t>
      </w:r>
      <w:r w:rsidR="00624A13" w:rsidRPr="00372EA9">
        <w:rPr>
          <w:rFonts w:cstheme="minorHAnsi"/>
        </w:rPr>
        <w:t>задаются из графика зависимости вероятности битовой ошибки от ОСШ</w:t>
      </w:r>
      <w:r w:rsidR="00EE1DBE" w:rsidRPr="00372EA9">
        <w:rPr>
          <w:rFonts w:cstheme="minorHAnsi"/>
        </w:rPr>
        <w:t xml:space="preserve"> при воздействии АБГШ</w:t>
      </w:r>
    </w:p>
    <w:p w14:paraId="351BD16A" w14:textId="67CFB6E2" w:rsidR="006C61B8" w:rsidRPr="00372EA9" w:rsidRDefault="006C61B8" w:rsidP="008233D7">
      <w:pPr>
        <w:rPr>
          <w:rFonts w:cstheme="minorHAnsi"/>
        </w:rPr>
      </w:pPr>
      <w:r w:rsidRPr="00372EA9">
        <w:rPr>
          <w:rFonts w:cstheme="minorHAnsi"/>
          <w:noProof/>
        </w:rPr>
        <w:lastRenderedPageBreak/>
        <w:drawing>
          <wp:inline distT="0" distB="0" distL="0" distR="0" wp14:anchorId="2F19B6B1" wp14:editId="1774D0A7">
            <wp:extent cx="4375285" cy="34366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7420" cy="343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EF7D" w14:textId="2C989808" w:rsidR="00226222" w:rsidRPr="00372EA9" w:rsidRDefault="003E0D64" w:rsidP="008233D7">
      <w:pPr>
        <w:rPr>
          <w:rFonts w:cstheme="minorHAnsi"/>
        </w:rPr>
      </w:pPr>
      <w:r w:rsidRPr="00372EA9">
        <w:rPr>
          <w:rFonts w:cstheme="minorHAnsi"/>
        </w:rPr>
        <w:t xml:space="preserve">Для требуемой </w:t>
      </w:r>
      <w:r w:rsidR="00226222" w:rsidRPr="00372EA9">
        <w:rPr>
          <w:rFonts w:cstheme="minorHAnsi"/>
        </w:rPr>
        <w:t>пропускной способности соответствует коэффициент расширения равный 7</w:t>
      </w:r>
      <w:r w:rsidR="002431AA" w:rsidRPr="00372EA9">
        <w:rPr>
          <w:rFonts w:cstheme="minorHAnsi"/>
        </w:rPr>
        <w:t>. Вероятность битовой ошибки равна -5.2 дБ</w:t>
      </w:r>
      <w:r w:rsidR="00C8333A" w:rsidRPr="00372EA9">
        <w:rPr>
          <w:rFonts w:cstheme="minorHAnsi"/>
        </w:rPr>
        <w:t xml:space="preserve">  </w:t>
      </w:r>
    </w:p>
    <w:p w14:paraId="68622876" w14:textId="06EF38C3" w:rsidR="005C08FB" w:rsidRPr="00372EA9" w:rsidRDefault="005C08FB" w:rsidP="00F232C7">
      <w:pPr>
        <w:pStyle w:val="a3"/>
        <w:rPr>
          <w:rFonts w:cstheme="minorHAnsi"/>
        </w:rPr>
      </w:pPr>
      <w:r w:rsidRPr="00372EA9">
        <w:rPr>
          <w:rFonts w:cstheme="minorHAnsi"/>
        </w:rPr>
        <w:t>Расчет бюджета канала связи</w:t>
      </w:r>
      <w:r w:rsidR="00916BF2" w:rsidRPr="00372EA9">
        <w:rPr>
          <w:rFonts w:cstheme="minorHAnsi"/>
        </w:rPr>
        <w:t xml:space="preserve"> наземная станция управления – беспилотный летательный аппарат (430 МГц)</w:t>
      </w:r>
      <w:r w:rsidRPr="00372EA9">
        <w:rPr>
          <w:rFonts w:cstheme="minorHAnsi"/>
        </w:rPr>
        <w:t>:</w:t>
      </w:r>
    </w:p>
    <w:p w14:paraId="2261357B" w14:textId="0F3419D0" w:rsidR="00916BF2" w:rsidRPr="00372EA9" w:rsidRDefault="00916BF2" w:rsidP="00F232C7">
      <w:pPr>
        <w:pStyle w:val="a3"/>
        <w:rPr>
          <w:rFonts w:cstheme="minorHAnsi"/>
        </w:rPr>
      </w:pPr>
      <w:r w:rsidRPr="00372EA9">
        <w:rPr>
          <w:rFonts w:cstheme="minorHAnsi"/>
        </w:rPr>
        <w:t>Расчет бюджета канала связи наземная станция управления – беспилотный летательный аппарат (863 МГц):</w:t>
      </w:r>
    </w:p>
    <w:p w14:paraId="69BBBE80" w14:textId="57EF0720" w:rsidR="00F232C7" w:rsidRPr="00372EA9" w:rsidRDefault="00F232C7" w:rsidP="0073791C">
      <w:pPr>
        <w:rPr>
          <w:rFonts w:cstheme="minorHAnsi"/>
          <w:b/>
          <w:bCs/>
        </w:rPr>
      </w:pPr>
    </w:p>
    <w:p w14:paraId="1C02333F" w14:textId="1B74A825" w:rsidR="00A17656" w:rsidRPr="00372EA9" w:rsidRDefault="00A17656" w:rsidP="0073791C">
      <w:pPr>
        <w:rPr>
          <w:rFonts w:cstheme="minorHAnsi"/>
        </w:rPr>
      </w:pPr>
    </w:p>
    <w:p w14:paraId="65634604" w14:textId="4EC38649" w:rsidR="00A17656" w:rsidRPr="00372EA9" w:rsidRDefault="00A17656" w:rsidP="0073791C">
      <w:pPr>
        <w:rPr>
          <w:rFonts w:cstheme="minorHAnsi"/>
        </w:rPr>
      </w:pPr>
      <w:r w:rsidRPr="00372EA9">
        <w:rPr>
          <w:rFonts w:cstheme="minorHAnsi"/>
        </w:rPr>
        <w:t>Литература:</w:t>
      </w:r>
    </w:p>
    <w:p w14:paraId="3E03822D" w14:textId="5AA65D66" w:rsidR="00A17656" w:rsidRPr="00372EA9" w:rsidRDefault="00266464" w:rsidP="00266464">
      <w:pPr>
        <w:pStyle w:val="a3"/>
        <w:numPr>
          <w:ilvl w:val="0"/>
          <w:numId w:val="3"/>
        </w:numPr>
        <w:rPr>
          <w:rFonts w:cstheme="minorHAnsi"/>
        </w:rPr>
      </w:pPr>
      <w:r w:rsidRPr="00372EA9">
        <w:rPr>
          <w:rFonts w:cstheme="minorHAnsi"/>
        </w:rPr>
        <w:t>Статья Боева</w:t>
      </w:r>
    </w:p>
    <w:p w14:paraId="641B8B86" w14:textId="562D001C" w:rsidR="00266464" w:rsidRPr="00372EA9" w:rsidRDefault="00266464" w:rsidP="00266464">
      <w:pPr>
        <w:pStyle w:val="a3"/>
        <w:numPr>
          <w:ilvl w:val="0"/>
          <w:numId w:val="3"/>
        </w:numPr>
        <w:rPr>
          <w:rFonts w:cstheme="minorHAnsi"/>
        </w:rPr>
      </w:pPr>
      <w:r w:rsidRPr="00372EA9">
        <w:rPr>
          <w:rFonts w:cstheme="minorHAnsi"/>
        </w:rPr>
        <w:t>Википедия БПЛА</w:t>
      </w:r>
    </w:p>
    <w:sectPr w:rsidR="00266464" w:rsidRPr="00372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2E7"/>
    <w:multiLevelType w:val="hybridMultilevel"/>
    <w:tmpl w:val="39ACD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14B1E"/>
    <w:multiLevelType w:val="hybridMultilevel"/>
    <w:tmpl w:val="39ACDC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C1BA0"/>
    <w:multiLevelType w:val="hybridMultilevel"/>
    <w:tmpl w:val="5B22B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B06AC"/>
    <w:multiLevelType w:val="hybridMultilevel"/>
    <w:tmpl w:val="12D4C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54BAC"/>
    <w:multiLevelType w:val="hybridMultilevel"/>
    <w:tmpl w:val="03007E86"/>
    <w:lvl w:ilvl="0" w:tplc="D9FC5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F57201"/>
    <w:multiLevelType w:val="hybridMultilevel"/>
    <w:tmpl w:val="E6364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C4948"/>
    <w:multiLevelType w:val="hybridMultilevel"/>
    <w:tmpl w:val="C2746FAA"/>
    <w:lvl w:ilvl="0" w:tplc="6EFE8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5977C5"/>
    <w:multiLevelType w:val="hybridMultilevel"/>
    <w:tmpl w:val="B2B69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C6"/>
    <w:rsid w:val="00005E22"/>
    <w:rsid w:val="0007034B"/>
    <w:rsid w:val="000C0C81"/>
    <w:rsid w:val="000C21A3"/>
    <w:rsid w:val="00105A3F"/>
    <w:rsid w:val="0012050B"/>
    <w:rsid w:val="00134977"/>
    <w:rsid w:val="00167DCD"/>
    <w:rsid w:val="00185A01"/>
    <w:rsid w:val="0018622E"/>
    <w:rsid w:val="001B0FE3"/>
    <w:rsid w:val="001B341B"/>
    <w:rsid w:val="001B5F49"/>
    <w:rsid w:val="001C4AB0"/>
    <w:rsid w:val="001E26A5"/>
    <w:rsid w:val="00202EA7"/>
    <w:rsid w:val="002138BB"/>
    <w:rsid w:val="0021642F"/>
    <w:rsid w:val="00226222"/>
    <w:rsid w:val="002431AA"/>
    <w:rsid w:val="0025331B"/>
    <w:rsid w:val="00262A4D"/>
    <w:rsid w:val="00266464"/>
    <w:rsid w:val="00294785"/>
    <w:rsid w:val="002D6FF3"/>
    <w:rsid w:val="002E081A"/>
    <w:rsid w:val="00333FF6"/>
    <w:rsid w:val="00372EA9"/>
    <w:rsid w:val="003818BF"/>
    <w:rsid w:val="003A1101"/>
    <w:rsid w:val="003D7C4C"/>
    <w:rsid w:val="003E0D64"/>
    <w:rsid w:val="00404687"/>
    <w:rsid w:val="00484B65"/>
    <w:rsid w:val="004B7505"/>
    <w:rsid w:val="004F5133"/>
    <w:rsid w:val="00514977"/>
    <w:rsid w:val="0053013B"/>
    <w:rsid w:val="00536BBF"/>
    <w:rsid w:val="00586A52"/>
    <w:rsid w:val="00596DF6"/>
    <w:rsid w:val="005A7E43"/>
    <w:rsid w:val="005C08FB"/>
    <w:rsid w:val="00613B00"/>
    <w:rsid w:val="00624A13"/>
    <w:rsid w:val="006703E8"/>
    <w:rsid w:val="006C46D1"/>
    <w:rsid w:val="006C61B8"/>
    <w:rsid w:val="006F3E45"/>
    <w:rsid w:val="0073791C"/>
    <w:rsid w:val="00742B26"/>
    <w:rsid w:val="007454E4"/>
    <w:rsid w:val="00773AC1"/>
    <w:rsid w:val="007C2EA3"/>
    <w:rsid w:val="007E44BB"/>
    <w:rsid w:val="007E4F7E"/>
    <w:rsid w:val="007F19D1"/>
    <w:rsid w:val="0081176A"/>
    <w:rsid w:val="0081412F"/>
    <w:rsid w:val="008233D7"/>
    <w:rsid w:val="00882FEB"/>
    <w:rsid w:val="008B5EAF"/>
    <w:rsid w:val="008D4989"/>
    <w:rsid w:val="008E0399"/>
    <w:rsid w:val="008F004F"/>
    <w:rsid w:val="008F2022"/>
    <w:rsid w:val="00916BF2"/>
    <w:rsid w:val="009426C6"/>
    <w:rsid w:val="0096433C"/>
    <w:rsid w:val="009706E4"/>
    <w:rsid w:val="009F1E3C"/>
    <w:rsid w:val="009F24A5"/>
    <w:rsid w:val="009F6035"/>
    <w:rsid w:val="00A169DB"/>
    <w:rsid w:val="00A17656"/>
    <w:rsid w:val="00A85C55"/>
    <w:rsid w:val="00AA3511"/>
    <w:rsid w:val="00AA7F7F"/>
    <w:rsid w:val="00AD5B53"/>
    <w:rsid w:val="00AD7E2A"/>
    <w:rsid w:val="00B14869"/>
    <w:rsid w:val="00B47617"/>
    <w:rsid w:val="00B76052"/>
    <w:rsid w:val="00BA01A8"/>
    <w:rsid w:val="00C300B8"/>
    <w:rsid w:val="00C8333A"/>
    <w:rsid w:val="00C92BF7"/>
    <w:rsid w:val="00D040C0"/>
    <w:rsid w:val="00D4054A"/>
    <w:rsid w:val="00D7577E"/>
    <w:rsid w:val="00D87F9E"/>
    <w:rsid w:val="00E15206"/>
    <w:rsid w:val="00E5397E"/>
    <w:rsid w:val="00E5757B"/>
    <w:rsid w:val="00EB3BFF"/>
    <w:rsid w:val="00EB55B7"/>
    <w:rsid w:val="00EE1DBE"/>
    <w:rsid w:val="00EE434F"/>
    <w:rsid w:val="00F232C7"/>
    <w:rsid w:val="00F87C19"/>
    <w:rsid w:val="00F9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0A660"/>
  <w15:chartTrackingRefBased/>
  <w15:docId w15:val="{2A4B76A6-3ED8-4BE7-94A7-9D7E9FBB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33C"/>
    <w:pPr>
      <w:ind w:left="720"/>
      <w:contextualSpacing/>
    </w:pPr>
  </w:style>
  <w:style w:type="character" w:customStyle="1" w:styleId="rynqvb">
    <w:name w:val="rynqvb"/>
    <w:basedOn w:val="a0"/>
    <w:rsid w:val="003818BF"/>
  </w:style>
  <w:style w:type="character" w:customStyle="1" w:styleId="markedcontent">
    <w:name w:val="markedcontent"/>
    <w:basedOn w:val="a0"/>
    <w:rsid w:val="00333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Бурлаков Илья</dc:creator>
  <cp:keywords/>
  <dc:description/>
  <cp:lastModifiedBy>Бурлаков Илья</cp:lastModifiedBy>
  <cp:revision>84</cp:revision>
  <dcterms:created xsi:type="dcterms:W3CDTF">2022-10-02T13:05:00Z</dcterms:created>
  <dcterms:modified xsi:type="dcterms:W3CDTF">2022-10-13T16:03:00Z</dcterms:modified>
</cp:coreProperties>
</file>