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double" w:color="auto" w:sz="4" w:space="0"/>
        </w:pBdr>
        <w:adjustRightInd w:val="0"/>
        <w:snapToGrid w:val="0"/>
        <w:spacing w:line="300" w:lineRule="auto"/>
        <w:jc w:val="center"/>
        <w:outlineLvl w:val="9"/>
        <w:rPr>
          <w:rFonts w:hint="eastAsia"/>
        </w:rPr>
      </w:pPr>
      <w:r>
        <w:rPr>
          <w:rFonts w:hint="eastAsia"/>
        </w:rPr>
        <w:t>本部分主要一些操作系统相关的概念性的知识点，在后面的章节中，会提及这些知识点或对其进行详述。</w:t>
      </w:r>
    </w:p>
    <w:p>
      <w:pPr>
        <w:pBdr>
          <w:bottom w:val="double" w:color="auto" w:sz="4" w:space="0"/>
        </w:pBdr>
        <w:adjustRightInd w:val="0"/>
        <w:snapToGrid w:val="0"/>
        <w:spacing w:line="300" w:lineRule="auto"/>
        <w:jc w:val="center"/>
        <w:outlineLvl w:val="9"/>
        <w:rPr>
          <w:rFonts w:hint="eastAsia"/>
        </w:rPr>
      </w:pPr>
    </w:p>
    <w:p>
      <w:pPr>
        <w:adjustRightInd w:val="0"/>
        <w:snapToGrid w:val="0"/>
        <w:spacing w:line="300" w:lineRule="auto"/>
        <w:jc w:val="center"/>
        <w:outlineLvl w:val="9"/>
        <w:rPr>
          <w:rFonts w:hint="eastAsia"/>
          <w:b/>
          <w:bCs/>
          <w:lang w:val="en-US" w:eastAsia="zh-CN"/>
        </w:rPr>
      </w:pPr>
    </w:p>
    <w:p>
      <w:pPr>
        <w:adjustRightInd w:val="0"/>
        <w:snapToGrid w:val="0"/>
        <w:spacing w:line="300" w:lineRule="auto"/>
        <w:jc w:val="center"/>
        <w:outlineLvl w:val="9"/>
        <w:rPr>
          <w:rFonts w:hint="eastAsia" w:eastAsia="宋体"/>
          <w:lang w:val="en-US" w:eastAsia="zh-CN"/>
        </w:rPr>
      </w:pPr>
      <w:r>
        <w:rPr>
          <w:rFonts w:hint="eastAsia"/>
          <w:b/>
          <w:bCs/>
          <w:lang w:val="en-US" w:eastAsia="zh-CN"/>
        </w:rPr>
        <w:t>操作系统概念</w:t>
      </w:r>
    </w:p>
    <w:p>
      <w:pPr>
        <w:adjustRightInd w:val="0"/>
        <w:snapToGrid w:val="0"/>
        <w:spacing w:before="0" w:after="0" w:line="300" w:lineRule="auto"/>
        <w:outlineLvl w:val="9"/>
        <w:rPr>
          <w:rFonts w:hint="eastAsia" w:ascii="宋体" w:hAnsi="宋体"/>
          <w:b w:val="0"/>
          <w:sz w:val="21"/>
          <w:szCs w:val="21"/>
        </w:rPr>
      </w:pPr>
      <w:r>
        <w:rPr>
          <w:rFonts w:hint="eastAsia" w:ascii="宋体" w:hAnsi="宋体"/>
          <w:b w:val="0"/>
          <w:sz w:val="21"/>
          <w:szCs w:val="21"/>
        </w:rPr>
        <w:t>√</w:t>
      </w:r>
      <w:r>
        <w:rPr>
          <w:rFonts w:hint="eastAsia" w:ascii="宋体" w:hAnsi="宋体"/>
          <w:b w:val="0"/>
          <w:sz w:val="21"/>
          <w:szCs w:val="21"/>
        </w:rPr>
        <w:tab/>
      </w:r>
      <w:r>
        <w:rPr>
          <w:rFonts w:hint="eastAsia" w:ascii="宋体" w:hAnsi="宋体"/>
          <w:b w:val="0"/>
          <w:sz w:val="21"/>
          <w:szCs w:val="21"/>
        </w:rPr>
        <w:t>界面或shell</w:t>
      </w:r>
    </w:p>
    <w:p>
      <w:pPr>
        <w:adjustRightInd w:val="0"/>
        <w:snapToGrid w:val="0"/>
        <w:spacing w:line="300" w:lineRule="auto"/>
        <w:ind w:firstLine="420"/>
        <w:jc w:val="left"/>
        <w:outlineLvl w:val="9"/>
        <w:rPr>
          <w:rFonts w:hint="eastAsia"/>
        </w:rPr>
      </w:pPr>
      <w:r>
        <w:rPr>
          <w:rFonts w:hint="eastAsia"/>
        </w:rPr>
        <w:t>基于图标的图形用户界面和基于文本的shell，不是操作系统的一部分。</w:t>
      </w:r>
    </w:p>
    <w:p>
      <w:pPr>
        <w:adjustRightInd w:val="0"/>
        <w:snapToGrid w:val="0"/>
        <w:spacing w:before="0" w:after="0" w:line="300" w:lineRule="auto"/>
        <w:outlineLvl w:val="9"/>
        <w:rPr>
          <w:rFonts w:hint="eastAsia" w:ascii="宋体" w:hAnsi="宋体"/>
          <w:b w:val="0"/>
          <w:sz w:val="21"/>
          <w:szCs w:val="21"/>
        </w:rPr>
      </w:pPr>
      <w:r>
        <w:rPr>
          <w:rFonts w:hint="eastAsia" w:ascii="宋体" w:hAnsi="宋体"/>
          <w:b w:val="0"/>
          <w:sz w:val="21"/>
          <w:szCs w:val="21"/>
        </w:rPr>
        <w:t>√</w:t>
      </w:r>
      <w:r>
        <w:rPr>
          <w:rFonts w:hint="eastAsia" w:ascii="宋体" w:hAnsi="宋体"/>
          <w:b w:val="0"/>
          <w:sz w:val="21"/>
          <w:szCs w:val="21"/>
        </w:rPr>
        <w:tab/>
      </w:r>
      <w:r>
        <w:rPr>
          <w:rFonts w:hint="eastAsia" w:ascii="宋体" w:hAnsi="宋体"/>
          <w:b w:val="0"/>
          <w:sz w:val="21"/>
          <w:szCs w:val="21"/>
        </w:rPr>
        <w:t>怎么看待操作系统:</w:t>
      </w:r>
    </w:p>
    <w:p>
      <w:pPr>
        <w:adjustRightInd w:val="0"/>
        <w:snapToGrid w:val="0"/>
        <w:spacing w:line="300" w:lineRule="auto"/>
        <w:jc w:val="left"/>
        <w:outlineLvl w:val="9"/>
        <w:rPr>
          <w:rFonts w:hint="eastAsia"/>
        </w:rPr>
      </w:pPr>
      <w:r>
        <w:rPr>
          <w:rFonts w:hint="eastAsia"/>
        </w:rPr>
        <w:tab/>
      </w:r>
      <w:r>
        <w:rPr>
          <w:rFonts w:hint="eastAsia"/>
        </w:rPr>
        <w:t>从程序的角度看：操作系统的一个功能是为用户程序提供硬件的抽象，用户不需要了解各种硬件设备的运作方式及其驱动程序接口，通过调用操作系统提供的标准方法，就可以使用各种硬件设备。</w:t>
      </w:r>
    </w:p>
    <w:p>
      <w:pPr>
        <w:pBdr>
          <w:bottom w:val="single" w:color="auto" w:sz="4" w:space="0"/>
        </w:pBdr>
        <w:adjustRightInd w:val="0"/>
        <w:snapToGrid w:val="0"/>
        <w:spacing w:line="300" w:lineRule="auto"/>
        <w:jc w:val="left"/>
        <w:outlineLvl w:val="9"/>
        <w:rPr>
          <w:rFonts w:hint="eastAsia"/>
        </w:rPr>
      </w:pPr>
      <w:r>
        <w:rPr>
          <w:rFonts w:hint="eastAsia"/>
        </w:rPr>
        <w:tab/>
      </w:r>
      <w:r>
        <w:rPr>
          <w:rFonts w:hint="eastAsia"/>
        </w:rPr>
        <w:t>从硬件的角度看：现代计算机包括处理器、存储器、时钟、磁盘、鼠标、网络接口、打印机及许多其他设备，操作系统需要管理这些资源，使其合理的分配给给不同的程序。</w:t>
      </w:r>
    </w:p>
    <w:p>
      <w:pPr>
        <w:pBdr>
          <w:bottom w:val="single" w:color="auto" w:sz="4" w:space="0"/>
        </w:pBdr>
        <w:adjustRightInd w:val="0"/>
        <w:snapToGrid w:val="0"/>
        <w:spacing w:line="300" w:lineRule="auto"/>
        <w:jc w:val="left"/>
        <w:outlineLvl w:val="9"/>
        <w:rPr>
          <w:rFonts w:hint="eastAsia"/>
        </w:rPr>
      </w:pPr>
    </w:p>
    <w:p>
      <w:pPr>
        <w:adjustRightInd w:val="0"/>
        <w:snapToGrid w:val="0"/>
        <w:spacing w:line="300" w:lineRule="auto"/>
        <w:jc w:val="center"/>
        <w:outlineLvl w:val="9"/>
        <w:rPr>
          <w:rFonts w:hint="eastAsia"/>
          <w:b/>
          <w:bCs/>
        </w:rPr>
      </w:pPr>
    </w:p>
    <w:p>
      <w:pPr>
        <w:adjustRightInd w:val="0"/>
        <w:snapToGrid w:val="0"/>
        <w:spacing w:line="300" w:lineRule="auto"/>
        <w:jc w:val="center"/>
        <w:outlineLvl w:val="9"/>
        <w:rPr>
          <w:rFonts w:hint="eastAsia"/>
          <w:b/>
          <w:bCs/>
        </w:rPr>
      </w:pPr>
      <w:r>
        <w:rPr>
          <w:rFonts w:hint="eastAsia"/>
          <w:b/>
          <w:bCs/>
        </w:rPr>
        <w:t>计算机硬件介绍</w:t>
      </w:r>
    </w:p>
    <w:p>
      <w:pPr>
        <w:adjustRightInd w:val="0"/>
        <w:snapToGrid w:val="0"/>
        <w:spacing w:line="300" w:lineRule="auto"/>
        <w:jc w:val="left"/>
        <w:outlineLvl w:val="9"/>
        <w:rPr>
          <w:rFonts w:hint="eastAsia" w:eastAsia="宋体"/>
          <w:b/>
          <w:bCs/>
          <w:lang w:val="en-US" w:eastAsia="zh-CN"/>
        </w:rPr>
      </w:pPr>
      <w:r>
        <w:rPr>
          <w:rFonts w:hint="eastAsia"/>
          <w:b/>
          <w:bCs/>
          <w:lang w:val="en-US" w:eastAsia="zh-CN"/>
        </w:rPr>
        <w:t>● CPU：</w:t>
      </w:r>
    </w:p>
    <w:p>
      <w:pPr>
        <w:adjustRightInd w:val="0"/>
        <w:snapToGrid w:val="0"/>
        <w:spacing w:before="0" w:after="0" w:line="300" w:lineRule="auto"/>
        <w:outlineLvl w:val="9"/>
        <w:rPr>
          <w:rFonts w:hint="eastAsia" w:ascii="宋体" w:hAnsi="宋体"/>
          <w:b w:val="0"/>
          <w:sz w:val="21"/>
          <w:szCs w:val="21"/>
        </w:rPr>
      </w:pPr>
      <w:r>
        <w:rPr>
          <w:rFonts w:hint="eastAsia" w:ascii="宋体" w:hAnsi="宋体"/>
          <w:b w:val="0"/>
          <w:sz w:val="21"/>
          <w:szCs w:val="21"/>
        </w:rPr>
        <w:t>√</w:t>
      </w:r>
      <w:r>
        <w:rPr>
          <w:rFonts w:hint="eastAsia" w:ascii="宋体" w:hAnsi="宋体"/>
          <w:b w:val="0"/>
          <w:sz w:val="21"/>
          <w:szCs w:val="21"/>
        </w:rPr>
        <w:tab/>
      </w:r>
      <w:r>
        <w:rPr>
          <w:rFonts w:hint="eastAsia" w:ascii="宋体" w:hAnsi="宋体"/>
          <w:b w:val="0"/>
          <w:sz w:val="21"/>
          <w:szCs w:val="21"/>
        </w:rPr>
        <w:t>CPU工作</w:t>
      </w:r>
      <w:r>
        <w:rPr>
          <w:rFonts w:hint="eastAsia" w:ascii="宋体" w:hAnsi="宋体"/>
          <w:b w:val="0"/>
          <w:sz w:val="21"/>
          <w:szCs w:val="21"/>
          <w:lang w:val="en-US" w:eastAsia="zh-CN"/>
        </w:rPr>
        <w:t>方式</w:t>
      </w:r>
    </w:p>
    <w:p>
      <w:pPr>
        <w:adjustRightInd w:val="0"/>
        <w:snapToGrid w:val="0"/>
        <w:spacing w:line="300" w:lineRule="auto"/>
        <w:ind w:firstLine="420"/>
        <w:jc w:val="left"/>
        <w:outlineLvl w:val="9"/>
        <w:rPr>
          <w:rFonts w:hint="eastAsia"/>
        </w:rPr>
      </w:pPr>
      <w:r>
        <w:rPr>
          <w:rFonts w:hint="eastAsia"/>
          <w:lang w:val="en-US" w:eastAsia="zh-CN"/>
        </w:rPr>
        <w:t>1</w:t>
      </w:r>
      <w:r>
        <w:rPr>
          <w:rFonts w:hint="eastAsia"/>
        </w:rPr>
        <w:t xml:space="preserve"> 最简单的CPU工作方式是：</w:t>
      </w:r>
    </w:p>
    <w:p>
      <w:pPr>
        <w:adjustRightInd w:val="0"/>
        <w:snapToGrid w:val="0"/>
        <w:spacing w:line="300" w:lineRule="auto"/>
        <w:ind w:left="420" w:leftChars="200"/>
        <w:jc w:val="left"/>
        <w:outlineLvl w:val="9"/>
        <w:rPr>
          <w:rFonts w:hint="eastAsia"/>
        </w:rPr>
      </w:pPr>
      <w:r>
        <w:rPr>
          <w:rFonts w:hint="eastAsia"/>
        </w:rPr>
        <w:t>从内存中取一条指令 --&gt; 对指令解码以确定其操作指令和操作数</w:t>
      </w:r>
    </w:p>
    <w:p>
      <w:pPr>
        <w:adjustRightInd w:val="0"/>
        <w:snapToGrid w:val="0"/>
        <w:spacing w:line="300" w:lineRule="auto"/>
        <w:ind w:left="420" w:leftChars="200"/>
        <w:jc w:val="left"/>
        <w:outlineLvl w:val="9"/>
        <w:rPr>
          <w:rFonts w:hint="eastAsia"/>
        </w:rPr>
      </w:pPr>
      <w:r>
        <w:rPr>
          <w:rFonts w:hint="eastAsia"/>
        </w:rPr>
        <w:t>--&gt; 执行该指令 --&gt; 从内存中取下一条指令</w:t>
      </w:r>
    </w:p>
    <w:p>
      <w:pPr>
        <w:adjustRightInd w:val="0"/>
        <w:snapToGrid w:val="0"/>
        <w:spacing w:line="300" w:lineRule="auto"/>
        <w:ind w:left="420" w:leftChars="200"/>
        <w:jc w:val="left"/>
        <w:outlineLvl w:val="9"/>
        <w:rPr>
          <w:rFonts w:hint="eastAsia"/>
        </w:rPr>
      </w:pPr>
      <w:r>
        <w:rPr>
          <w:rFonts w:hint="eastAsia"/>
          <w:lang w:val="en-US" w:eastAsia="zh-CN"/>
        </w:rPr>
        <w:t>2</w:t>
      </w:r>
      <w:r>
        <w:rPr>
          <w:rFonts w:hint="eastAsia"/>
        </w:rPr>
        <w:t xml:space="preserve"> 采用流水线机制的CPU：</w:t>
      </w:r>
    </w:p>
    <w:p>
      <w:pPr>
        <w:adjustRightInd w:val="0"/>
        <w:snapToGrid w:val="0"/>
        <w:spacing w:line="300" w:lineRule="auto"/>
        <w:ind w:left="420" w:leftChars="200"/>
        <w:jc w:val="left"/>
        <w:outlineLvl w:val="9"/>
        <w:rPr>
          <w:rFonts w:hint="eastAsia"/>
        </w:rPr>
      </w:pPr>
      <w:r>
        <w:rPr>
          <w:rFonts w:hint="eastAsia"/>
        </w:rPr>
        <w:t>CPU具有分开的取指（取指令）单元、解码单元和执行单元，在同一时间，当解码单元在解码第n条指令时，执行单元正在处理第n-1条（前一条）指令，而取指单元已经开始获取第n+1条（后一条）指令。</w:t>
      </w:r>
    </w:p>
    <w:p>
      <w:pPr>
        <w:adjustRightInd w:val="0"/>
        <w:snapToGrid w:val="0"/>
        <w:spacing w:line="300" w:lineRule="auto"/>
        <w:ind w:left="420" w:leftChars="200"/>
        <w:jc w:val="left"/>
        <w:outlineLvl w:val="9"/>
        <w:rPr>
          <w:rFonts w:hint="eastAsia"/>
        </w:rPr>
      </w:pPr>
      <w:r>
        <w:rPr>
          <w:rFonts w:hint="eastAsia"/>
        </w:rPr>
        <w:t>在多数的流水线设计中，一旦一条指令进入流水线，他就必须执行完，即使前一条取出的是跳转指令，这样的设计客观操作造成来操作系统的复杂性。</w:t>
      </w:r>
    </w:p>
    <w:p>
      <w:pPr>
        <w:adjustRightInd w:val="0"/>
        <w:snapToGrid w:val="0"/>
        <w:spacing w:line="300" w:lineRule="auto"/>
        <w:ind w:left="420" w:leftChars="200"/>
        <w:jc w:val="left"/>
        <w:outlineLvl w:val="9"/>
        <w:rPr>
          <w:rFonts w:hint="eastAsia"/>
        </w:rPr>
      </w:pPr>
      <w:r>
        <w:rPr>
          <w:rFonts w:hint="eastAsia"/>
          <w:lang w:val="en-US" w:eastAsia="zh-CN"/>
        </w:rPr>
        <w:t>3</w:t>
      </w:r>
      <w:r>
        <w:rPr>
          <w:rFonts w:hint="eastAsia"/>
        </w:rPr>
        <w:t xml:space="preserve"> 超标量CPU：</w:t>
      </w:r>
    </w:p>
    <w:p>
      <w:pPr>
        <w:adjustRightInd w:val="0"/>
        <w:snapToGrid w:val="0"/>
        <w:spacing w:line="300" w:lineRule="auto"/>
        <w:ind w:left="420" w:leftChars="200"/>
        <w:jc w:val="left"/>
        <w:outlineLvl w:val="9"/>
        <w:rPr>
          <w:rFonts w:hint="eastAsia"/>
        </w:rPr>
      </w:pPr>
      <w:r>
        <w:rPr>
          <w:rFonts w:ascii="Calibri" w:hAnsi="Calibri" w:eastAsia="宋体"/>
          <w:kern w:val="2"/>
          <w:sz w:val="21"/>
          <w:szCs w:val="22"/>
          <w:lang w:val="en-US" w:eastAsia="zh-CN" w:bidi="ar-SA"/>
        </w:rPr>
        <w:pict>
          <v:shape id="图片 1" o:spid="_x0000_s1026" type="#_x0000_t75" style="height:108.2pt;width:204.1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adjustRightInd w:val="0"/>
        <w:snapToGrid w:val="0"/>
        <w:spacing w:line="300" w:lineRule="auto"/>
        <w:ind w:left="420" w:leftChars="200"/>
        <w:jc w:val="left"/>
        <w:outlineLvl w:val="9"/>
        <w:rPr>
          <w:rFonts w:hint="eastAsia"/>
        </w:rPr>
      </w:pPr>
      <w:r>
        <w:rPr>
          <w:rFonts w:hint="eastAsia"/>
        </w:rPr>
        <w:t>这种设计的特点是，多天指令同时被取出、解码，然后将解码后的指令放在一个缓冲区中，然后各个执行单元从缓冲区中取出指令执行，CPU负责保证执行结果与顺序执行指令的结果一致。因为大部分的指令都是有因果关系的，所以这种超标量设计提升的效率是有限的。</w:t>
      </w:r>
    </w:p>
    <w:p>
      <w:pPr>
        <w:adjustRightInd w:val="0"/>
        <w:snapToGrid w:val="0"/>
        <w:spacing w:line="300" w:lineRule="auto"/>
        <w:ind w:left="420" w:leftChars="200"/>
        <w:jc w:val="left"/>
        <w:outlineLvl w:val="9"/>
        <w:rPr>
          <w:rFonts w:hint="eastAsia"/>
        </w:rPr>
      </w:pPr>
      <w:r>
        <w:rPr>
          <w:rFonts w:hint="eastAsia"/>
        </w:rPr>
        <w:t>值得一提的是，超标量设置中暗含来流水线设计，当某个解码单元在解码使，其对应的取指单元已经再取下一条指令了。</w:t>
      </w:r>
    </w:p>
    <w:p>
      <w:pPr>
        <w:adjustRightInd w:val="0"/>
        <w:snapToGrid w:val="0"/>
        <w:spacing w:line="300" w:lineRule="auto"/>
        <w:ind w:left="420" w:leftChars="200"/>
        <w:jc w:val="left"/>
        <w:outlineLvl w:val="9"/>
        <w:rPr>
          <w:rFonts w:hint="eastAsia"/>
        </w:rPr>
      </w:pPr>
      <w:r>
        <w:rPr>
          <w:rFonts w:hint="eastAsia"/>
        </w:rPr>
        <w:t>注意，超标量设计和多核设计是不同的，超标量使用的是一个程序计数器，</w:t>
      </w:r>
      <w:r>
        <w:rPr>
          <w:rFonts w:hint="eastAsia"/>
          <w:lang w:val="en-US" w:eastAsia="zh-CN"/>
        </w:rPr>
        <w:t>一套控制逻辑，</w:t>
      </w:r>
      <w:r>
        <w:rPr>
          <w:rFonts w:hint="eastAsia"/>
        </w:rPr>
        <w:t>而多核CPU会有多个程序计数器</w:t>
      </w:r>
      <w:r>
        <w:rPr>
          <w:rFonts w:hint="eastAsia"/>
          <w:lang w:eastAsia="zh-CN"/>
        </w:rPr>
        <w:t>，</w:t>
      </w:r>
      <w:r>
        <w:rPr>
          <w:rFonts w:hint="eastAsia"/>
          <w:lang w:val="en-US" w:eastAsia="zh-CN"/>
        </w:rPr>
        <w:t>多个控制逻辑</w:t>
      </w:r>
      <w:r>
        <w:rPr>
          <w:rFonts w:hint="eastAsia"/>
        </w:rPr>
        <w:t>。</w:t>
      </w:r>
    </w:p>
    <w:p>
      <w:pPr>
        <w:adjustRightInd w:val="0"/>
        <w:snapToGrid w:val="0"/>
        <w:spacing w:before="0" w:after="0" w:line="300" w:lineRule="auto"/>
        <w:outlineLvl w:val="9"/>
        <w:rPr>
          <w:rFonts w:hint="eastAsia" w:ascii="宋体" w:hAnsi="宋体"/>
          <w:b w:val="0"/>
          <w:sz w:val="21"/>
          <w:szCs w:val="21"/>
        </w:rPr>
      </w:pPr>
      <w:r>
        <w:rPr>
          <w:rFonts w:hint="eastAsia" w:ascii="宋体" w:hAnsi="宋体"/>
          <w:b w:val="0"/>
          <w:sz w:val="21"/>
          <w:szCs w:val="21"/>
        </w:rPr>
        <w:t>√</w:t>
      </w:r>
      <w:r>
        <w:rPr>
          <w:rFonts w:hint="eastAsia" w:ascii="宋体" w:hAnsi="宋体"/>
          <w:b w:val="0"/>
          <w:sz w:val="21"/>
          <w:szCs w:val="21"/>
        </w:rPr>
        <w:tab/>
      </w:r>
      <w:r>
        <w:rPr>
          <w:rFonts w:hint="eastAsia" w:ascii="宋体" w:hAnsi="宋体"/>
          <w:b w:val="0"/>
          <w:sz w:val="21"/>
          <w:szCs w:val="21"/>
        </w:rPr>
        <w:t>寄存器</w:t>
      </w:r>
    </w:p>
    <w:p>
      <w:pPr>
        <w:adjustRightInd w:val="0"/>
        <w:snapToGrid w:val="0"/>
        <w:spacing w:line="300" w:lineRule="auto"/>
        <w:jc w:val="left"/>
        <w:outlineLvl w:val="9"/>
        <w:rPr>
          <w:rFonts w:hint="eastAsia"/>
        </w:rPr>
      </w:pPr>
      <w:r>
        <w:rPr>
          <w:rFonts w:hint="eastAsia"/>
        </w:rPr>
        <w:tab/>
      </w:r>
      <w:r>
        <w:rPr>
          <w:rFonts w:hint="eastAsia"/>
        </w:rPr>
        <w:t>CPU中的寄存器可大体分为两类：通用寄存器和专用寄存器</w:t>
      </w:r>
    </w:p>
    <w:p>
      <w:pPr>
        <w:adjustRightInd w:val="0"/>
        <w:snapToGrid w:val="0"/>
        <w:spacing w:line="300" w:lineRule="auto"/>
        <w:jc w:val="left"/>
        <w:outlineLvl w:val="9"/>
        <w:rPr>
          <w:rFonts w:hint="eastAsia"/>
        </w:rPr>
      </w:pPr>
      <w:r>
        <w:rPr>
          <w:rFonts w:hint="eastAsia"/>
        </w:rPr>
        <w:tab/>
      </w:r>
      <w:r>
        <w:rPr>
          <w:rFonts w:hint="eastAsia"/>
        </w:rPr>
        <w:t>通用寄存器：通用寄存器用来保存CPU运算的临时数据和运算结果：一部分CPU指令用于在内存和通用寄存器之间传递指令或数据，另一部分CPU指令可以对寄存器、内存中的数据运算产生运算结果。</w:t>
      </w:r>
    </w:p>
    <w:p>
      <w:pPr>
        <w:adjustRightInd w:val="0"/>
        <w:snapToGrid w:val="0"/>
        <w:spacing w:line="300" w:lineRule="auto"/>
        <w:jc w:val="left"/>
        <w:outlineLvl w:val="9"/>
        <w:rPr>
          <w:rFonts w:hint="eastAsia"/>
        </w:rPr>
      </w:pPr>
      <w:r>
        <w:rPr>
          <w:rFonts w:hint="eastAsia"/>
        </w:rPr>
        <w:tab/>
      </w:r>
      <w:r>
        <w:rPr>
          <w:rFonts w:hint="eastAsia"/>
        </w:rPr>
        <w:t>专用寄存器：有程序计数器（PC）,程序状态奇（PSW），堆栈指针等。堆栈指针的个数和程序计数器的个数是一致的，它指向的是当前PC指向代码所使用的堆栈，堆栈用于存放函数参数、局部变量等。程序状态字中存放比较运算的结果、CPU模式（标明用户态、内核态）及各种控制位。</w:t>
      </w:r>
    </w:p>
    <w:p>
      <w:pPr>
        <w:adjustRightInd w:val="0"/>
        <w:snapToGrid w:val="0"/>
        <w:spacing w:before="0" w:after="0" w:line="300" w:lineRule="auto"/>
        <w:outlineLvl w:val="9"/>
        <w:rPr>
          <w:rFonts w:hint="eastAsia" w:ascii="宋体" w:hAnsi="宋体"/>
          <w:b w:val="0"/>
          <w:sz w:val="21"/>
          <w:szCs w:val="21"/>
        </w:rPr>
      </w:pPr>
      <w:r>
        <w:rPr>
          <w:rFonts w:hint="eastAsia" w:ascii="宋体" w:hAnsi="宋体"/>
          <w:b w:val="0"/>
          <w:sz w:val="21"/>
          <w:szCs w:val="21"/>
        </w:rPr>
        <w:t>√</w:t>
      </w:r>
      <w:r>
        <w:rPr>
          <w:rFonts w:hint="eastAsia" w:ascii="宋体" w:hAnsi="宋体"/>
          <w:b w:val="0"/>
          <w:sz w:val="21"/>
          <w:szCs w:val="21"/>
        </w:rPr>
        <w:tab/>
      </w:r>
      <w:r>
        <w:rPr>
          <w:rFonts w:ascii="宋体" w:hAnsi="宋体"/>
          <w:b w:val="0"/>
          <w:sz w:val="21"/>
          <w:szCs w:val="21"/>
        </w:rPr>
        <w:t>内核态和用户态：</w:t>
      </w:r>
    </w:p>
    <w:p>
      <w:pPr>
        <w:adjustRightInd w:val="0"/>
        <w:snapToGrid w:val="0"/>
        <w:spacing w:line="300" w:lineRule="auto"/>
        <w:ind w:right="424" w:rightChars="202" w:firstLine="420"/>
        <w:jc w:val="left"/>
        <w:outlineLvl w:val="9"/>
        <w:rPr>
          <w:rFonts w:hint="eastAsia"/>
        </w:rPr>
      </w:pPr>
      <w:r>
        <w:rPr>
          <w:rFonts w:hint="eastAsia"/>
        </w:rPr>
        <w:t>用户态和内核态是通过设置cpu的状态字控制的</w:t>
      </w:r>
    </w:p>
    <w:p>
      <w:pPr>
        <w:adjustRightInd w:val="0"/>
        <w:snapToGrid w:val="0"/>
        <w:spacing w:line="300" w:lineRule="auto"/>
        <w:ind w:firstLine="420"/>
        <w:jc w:val="left"/>
        <w:outlineLvl w:val="9"/>
        <w:rPr>
          <w:rFonts w:hint="eastAsia"/>
        </w:rPr>
      </w:pPr>
      <w:r>
        <w:rPr>
          <w:rFonts w:hint="eastAsia"/>
        </w:rPr>
        <w:t>内核态下，cpu可以执行所有的指令；用户态下，CPU只能执行部分指令，如与硬件设备直接通信的I/O指令，在用户态下就是不可用的，而且，在用户态下，内存的访问也是局限于用户空间。</w:t>
      </w:r>
    </w:p>
    <w:p>
      <w:pPr>
        <w:adjustRightInd w:val="0"/>
        <w:snapToGrid w:val="0"/>
        <w:spacing w:line="300" w:lineRule="auto"/>
        <w:ind w:firstLine="420"/>
        <w:jc w:val="left"/>
        <w:outlineLvl w:val="9"/>
        <w:rPr>
          <w:rFonts w:hint="eastAsia"/>
        </w:rPr>
      </w:pPr>
      <w:r>
        <w:rPr>
          <w:rFonts w:hint="eastAsia"/>
        </w:rPr>
        <w:t>一般来说，操作系统提供硬件抽象，所以他要与硬件直接打交道，故而操作系统通常是工作在内核态下的，在内核态可以通过设置CPU状态字切换到用户态；而用户程序则只能工作在用户态下，因为用户程序没有能直接进入内核态的方法，从用户态进入内核态的途径是中断、异常或陷入。</w:t>
      </w:r>
    </w:p>
    <w:p>
      <w:pPr>
        <w:adjustRightInd w:val="0"/>
        <w:snapToGrid w:val="0"/>
        <w:spacing w:line="300" w:lineRule="auto"/>
        <w:ind w:firstLine="420"/>
        <w:jc w:val="left"/>
        <w:outlineLvl w:val="9"/>
        <w:rPr>
          <w:rFonts w:hint="eastAsia"/>
        </w:rPr>
      </w:pPr>
      <w:r>
        <w:rPr>
          <w:rFonts w:hint="eastAsia"/>
        </w:rPr>
        <w:t>在核心态下，处理机不能被抢占，在用户态下，处理机和可以被抢占（被系统调动程序调度</w:t>
      </w:r>
      <w:r>
        <w:rPr>
          <w:rFonts w:hint="eastAsia"/>
          <w:lang w:eastAsia="zh-CN"/>
        </w:rPr>
        <w:t>）</w:t>
      </w:r>
      <w:r>
        <w:rPr>
          <w:rFonts w:hint="eastAsia"/>
        </w:rPr>
        <w:t>。</w:t>
      </w:r>
    </w:p>
    <w:p>
      <w:pPr>
        <w:adjustRightInd w:val="0"/>
        <w:snapToGrid w:val="0"/>
        <w:spacing w:line="300" w:lineRule="auto"/>
        <w:ind w:firstLine="420"/>
        <w:jc w:val="left"/>
        <w:outlineLvl w:val="9"/>
        <w:rPr>
          <w:rFonts w:hint="eastAsia" w:eastAsia="宋体"/>
          <w:lang w:val="en-US" w:eastAsia="zh-CN"/>
        </w:rPr>
      </w:pPr>
      <w:r>
        <w:rPr>
          <w:rFonts w:hint="eastAsia"/>
          <w:lang w:val="en-US" w:eastAsia="zh-CN"/>
        </w:rPr>
        <w:t>有必要指出，计算机使用陷阱，而不是一条指令来执行系统调用。</w:t>
      </w:r>
    </w:p>
    <w:p>
      <w:pPr>
        <w:adjustRightInd w:val="0"/>
        <w:snapToGrid w:val="0"/>
        <w:spacing w:line="300" w:lineRule="auto"/>
        <w:jc w:val="left"/>
        <w:outlineLvl w:val="9"/>
        <w:rPr>
          <w:rFonts w:hint="eastAsia"/>
          <w:lang w:val="en-US" w:eastAsia="zh-CN"/>
        </w:rPr>
      </w:pPr>
      <w:r>
        <w:rPr>
          <w:rFonts w:hint="eastAsia"/>
          <w:lang w:val="en-US" w:eastAsia="zh-CN"/>
        </w:rPr>
        <w:t>√  多核CPU：</w:t>
      </w:r>
    </w:p>
    <w:p>
      <w:pPr>
        <w:adjustRightInd w:val="0"/>
        <w:snapToGrid w:val="0"/>
        <w:spacing w:line="300" w:lineRule="auto"/>
        <w:jc w:val="left"/>
        <w:outlineLvl w:val="9"/>
        <w:rPr>
          <w:rFonts w:hint="eastAsia"/>
          <w:lang w:val="en-US" w:eastAsia="zh-CN"/>
        </w:rPr>
      </w:pPr>
    </w:p>
    <w:p>
      <w:pPr>
        <w:adjustRightInd w:val="0"/>
        <w:snapToGrid w:val="0"/>
        <w:spacing w:before="0" w:after="0" w:line="300" w:lineRule="auto"/>
        <w:outlineLvl w:val="9"/>
        <w:rPr>
          <w:rFonts w:hint="eastAsia" w:ascii="宋体" w:hAnsi="宋体"/>
          <w:b/>
          <w:bCs/>
          <w:sz w:val="21"/>
          <w:szCs w:val="21"/>
          <w:lang w:val="en-US" w:eastAsia="zh-CN"/>
        </w:rPr>
      </w:pPr>
      <w:r>
        <w:rPr>
          <w:rFonts w:hint="eastAsia" w:ascii="宋体" w:hAnsi="宋体"/>
          <w:b/>
          <w:bCs/>
          <w:sz w:val="21"/>
          <w:szCs w:val="21"/>
          <w:lang w:val="en-US" w:eastAsia="zh-CN"/>
        </w:rPr>
        <w:t>●</w:t>
      </w:r>
      <w:r>
        <w:rPr>
          <w:rFonts w:hint="eastAsia" w:ascii="宋体" w:hAnsi="宋体"/>
          <w:b/>
          <w:bCs/>
          <w:sz w:val="21"/>
          <w:szCs w:val="21"/>
          <w:lang w:val="en-US" w:eastAsia="zh-CN"/>
        </w:rPr>
        <w:tab/>
        <w:t>存储器</w:t>
      </w:r>
    </w:p>
    <w:p>
      <w:pPr>
        <w:adjustRightInd w:val="0"/>
        <w:snapToGrid w:val="0"/>
        <w:spacing w:before="0" w:after="0" w:line="300" w:lineRule="auto"/>
        <w:outlineLvl w:val="9"/>
        <w:rPr>
          <w:rFonts w:hint="eastAsia" w:ascii="宋体" w:hAnsi="宋体"/>
          <w:b w:val="0"/>
          <w:sz w:val="21"/>
          <w:szCs w:val="21"/>
          <w:lang w:val="en-US" w:eastAsia="zh-CN"/>
        </w:rPr>
      </w:pPr>
      <w:r>
        <w:rPr>
          <w:rFonts w:hint="eastAsia" w:ascii="宋体" w:hAnsi="宋体"/>
          <w:b w:val="0"/>
          <w:sz w:val="21"/>
          <w:szCs w:val="21"/>
          <w:lang w:val="en-US" w:eastAsia="zh-CN"/>
        </w:rPr>
        <w:t>√</w:t>
      </w:r>
      <w:r>
        <w:rPr>
          <w:rFonts w:hint="eastAsia" w:ascii="宋体" w:hAnsi="宋体"/>
          <w:b w:val="0"/>
          <w:sz w:val="21"/>
          <w:szCs w:val="21"/>
          <w:lang w:val="en-US" w:eastAsia="zh-CN"/>
        </w:rPr>
        <w:tab/>
        <w:t>高速缓存</w:t>
      </w:r>
    </w:p>
    <w:p>
      <w:pPr>
        <w:adjustRightInd w:val="0"/>
        <w:snapToGrid w:val="0"/>
        <w:spacing w:before="0" w:after="0" w:line="300" w:lineRule="auto"/>
        <w:ind w:firstLine="420" w:firstLineChars="0"/>
        <w:outlineLvl w:val="9"/>
        <w:rPr>
          <w:rFonts w:hint="eastAsia" w:ascii="宋体" w:hAnsi="宋体"/>
          <w:b w:val="0"/>
          <w:sz w:val="21"/>
          <w:szCs w:val="21"/>
          <w:lang w:val="en-US" w:eastAsia="zh-CN"/>
        </w:rPr>
      </w:pPr>
      <w:r>
        <w:rPr>
          <w:rFonts w:hint="eastAsia" w:ascii="宋体" w:hAnsi="宋体"/>
          <w:b w:val="0"/>
          <w:sz w:val="21"/>
          <w:szCs w:val="21"/>
          <w:lang w:val="en-US" w:eastAsia="zh-CN"/>
        </w:rPr>
        <w:t>现阶段的高速缓存通常都集成在CPU中，并设有多级缓存（目前一般为3级）：一级缓存（L1）又分为一级数据缓存和一级指令缓存，分别用于存放数据及执行数据的指令解码，两者可同时被CPU访问</w:t>
      </w:r>
      <w:r>
        <w:rPr>
          <w:rFonts w:hint="eastAsia" w:ascii="宋体" w:hAnsi="宋体"/>
          <w:b w:val="0"/>
          <w:sz w:val="21"/>
          <w:szCs w:val="21"/>
          <w:lang w:val="en-US" w:eastAsia="zh-CN"/>
        </w:rPr>
        <w:t>，其典型大小是16K，I7-8700K的L1为32KB+32KB</w:t>
      </w:r>
      <w:r>
        <w:rPr>
          <w:rFonts w:hint="eastAsia" w:ascii="宋体" w:hAnsi="宋体"/>
          <w:b w:val="0"/>
          <w:sz w:val="21"/>
          <w:szCs w:val="21"/>
          <w:lang w:val="en-US" w:eastAsia="zh-CN"/>
        </w:rPr>
        <w:t>；二级缓存的主要作用为，当CPU在L1中没读取到所需要的数据时再把数据展示给CPU筛选（CPU未命中L1的情况下继续在L2寻求命中），在多核CPU对二级缓存的处理上，Intel和AMD采用来不同的方案，因特尔采用的多核共享二级缓存的方案，而AMD则设计为每个核各有一个独立的二级缓存；同理，L3即为L2与主内存之间的缓冲器，主要体现在提升处理器大数据处理方面的性能，对游戏表现方面有较大的帮助。</w:t>
      </w:r>
    </w:p>
    <w:p>
      <w:pPr>
        <w:adjustRightInd w:val="0"/>
        <w:snapToGrid w:val="0"/>
        <w:spacing w:before="0" w:after="0" w:line="300" w:lineRule="auto"/>
        <w:outlineLvl w:val="9"/>
        <w:rPr>
          <w:rFonts w:hint="eastAsia" w:ascii="宋体" w:hAnsi="宋体"/>
          <w:b w:val="0"/>
          <w:sz w:val="21"/>
          <w:szCs w:val="21"/>
          <w:lang w:val="en-US" w:eastAsia="zh-CN"/>
        </w:rPr>
      </w:pPr>
      <w:r>
        <w:rPr>
          <w:rFonts w:hint="eastAsia" w:ascii="宋体" w:hAnsi="宋体"/>
          <w:b w:val="0"/>
          <w:sz w:val="21"/>
          <w:szCs w:val="21"/>
          <w:lang w:val="en-US" w:eastAsia="zh-CN"/>
        </w:rPr>
        <w:t>√</w:t>
      </w:r>
      <w:r>
        <w:rPr>
          <w:rFonts w:hint="eastAsia" w:ascii="宋体" w:hAnsi="宋体"/>
          <w:b w:val="0"/>
          <w:sz w:val="21"/>
          <w:szCs w:val="21"/>
          <w:lang w:val="en-US" w:eastAsia="zh-CN"/>
        </w:rPr>
        <w:tab/>
        <w:t>磁盘</w:t>
      </w:r>
    </w:p>
    <w:p>
      <w:pPr>
        <w:adjustRightInd w:val="0"/>
        <w:snapToGrid w:val="0"/>
        <w:spacing w:before="0" w:after="0" w:line="300" w:lineRule="auto"/>
        <w:ind w:firstLine="420" w:firstLineChars="0"/>
        <w:outlineLvl w:val="9"/>
      </w:pPr>
      <w:r>
        <w:rPr>
          <w:rFonts w:ascii="Calibri" w:hAnsi="Calibri" w:eastAsia="宋体"/>
          <w:kern w:val="2"/>
          <w:sz w:val="21"/>
          <w:szCs w:val="22"/>
          <w:lang w:val="en-US" w:eastAsia="zh-CN" w:bidi="ar-SA"/>
        </w:rPr>
        <w:pict>
          <v:shape id="图片 2" o:spid="_x0000_s1027" type="#_x0000_t75" style="height:148.55pt;width:214.4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adjustRightInd w:val="0"/>
        <w:snapToGrid w:val="0"/>
        <w:spacing w:before="0" w:after="0" w:line="300" w:lineRule="auto"/>
        <w:ind w:firstLine="420" w:firstLineChars="0"/>
        <w:outlineLvl w:val="9"/>
        <w:rPr>
          <w:rFonts w:hint="eastAsia"/>
          <w:lang w:val="en-US" w:eastAsia="zh-CN"/>
        </w:rPr>
      </w:pPr>
      <w:r>
        <w:rPr>
          <w:rFonts w:hint="eastAsia"/>
          <w:lang w:val="en-US" w:eastAsia="zh-CN"/>
        </w:rPr>
        <w:t>通过图可以看出来，每个盘面都对应有一个读写头，但共用一个机械臂。</w:t>
      </w:r>
    </w:p>
    <w:p>
      <w:pPr>
        <w:adjustRightInd w:val="0"/>
        <w:snapToGrid w:val="0"/>
        <w:spacing w:before="0" w:after="0" w:line="300" w:lineRule="auto"/>
        <w:ind w:firstLine="420" w:firstLineChars="0"/>
        <w:outlineLvl w:val="9"/>
        <w:rPr>
          <w:rFonts w:hint="eastAsia"/>
          <w:lang w:val="en-US" w:eastAsia="zh-CN"/>
        </w:rPr>
      </w:pPr>
      <w:r>
        <w:rPr>
          <w:rFonts w:hint="eastAsia"/>
          <w:lang w:val="en-US" w:eastAsia="zh-CN"/>
        </w:rPr>
        <w:t>每个盘面从外到内分为一圈一圈的磁道，一个盘面的磁道数通常有上万条；磁道又分为一段段的扇区，外层磁道比内层磁道具有更多的扇区数，平均起来，每个磁道有几百个扇区；各个盘面第n环的磁道组合成第n柱面，之所以引入柱面这个单位，是因为选择一个读写头要比移动定位机械臂的速度快很多，所以磁盘在存放数据时，并不是用完了一个盘面再用下一个，而是用完一个盘面的第n磁道后，再用下一盘面的第n磁道，直到把最后一个盘面的第n磁道用完后，才移动磁盘臂，向内移动一个磁道，并从盘面0的磁道开始读写，所以，可以认为磁盘读写完一个柱面后，再开始读写下一个柱面。机械臂再柱面间移动是毫秒级的。</w:t>
      </w:r>
    </w:p>
    <w:p>
      <w:pPr>
        <w:adjustRightInd w:val="0"/>
        <w:snapToGrid w:val="0"/>
        <w:spacing w:before="0" w:after="0" w:line="300" w:lineRule="auto"/>
        <w:outlineLvl w:val="9"/>
        <w:rPr>
          <w:rFonts w:hint="eastAsia" w:ascii="宋体" w:hAnsi="宋体"/>
          <w:b w:val="0"/>
          <w:sz w:val="21"/>
          <w:szCs w:val="21"/>
        </w:rPr>
      </w:pPr>
      <w:r>
        <w:rPr>
          <w:rFonts w:hint="eastAsia" w:ascii="宋体" w:hAnsi="宋体"/>
          <w:b w:val="0"/>
          <w:sz w:val="21"/>
          <w:szCs w:val="21"/>
        </w:rPr>
        <w:t>√</w:t>
      </w:r>
      <w:r>
        <w:rPr>
          <w:rFonts w:hint="eastAsia" w:ascii="宋体" w:hAnsi="宋体"/>
          <w:b w:val="0"/>
          <w:sz w:val="21"/>
          <w:szCs w:val="21"/>
        </w:rPr>
        <w:tab/>
      </w:r>
      <w:r>
        <w:rPr>
          <w:rFonts w:hint="eastAsia" w:ascii="宋体" w:hAnsi="宋体"/>
          <w:b w:val="0"/>
          <w:sz w:val="21"/>
          <w:szCs w:val="21"/>
        </w:rPr>
        <w:t>堆和栈的区别</w:t>
      </w:r>
    </w:p>
    <w:p>
      <w:pPr>
        <w:adjustRightInd w:val="0"/>
        <w:snapToGrid w:val="0"/>
        <w:spacing w:line="300" w:lineRule="auto"/>
        <w:jc w:val="left"/>
        <w:outlineLvl w:val="9"/>
        <w:rPr>
          <w:rFonts w:hint="eastAsia"/>
        </w:rPr>
      </w:pPr>
      <w:r>
        <w:rPr>
          <w:rFonts w:hint="eastAsia"/>
        </w:rPr>
        <w:tab/>
      </w:r>
      <w:r>
        <w:rPr>
          <w:rFonts w:hint="eastAsia"/>
        </w:rPr>
        <w:t>堆和栈都是存在内存中的，所以两者在存储速度上是一致的，不同的只是管理方式。</w:t>
      </w:r>
    </w:p>
    <w:p>
      <w:pPr>
        <w:adjustRightInd w:val="0"/>
        <w:snapToGrid w:val="0"/>
        <w:spacing w:line="300" w:lineRule="auto"/>
        <w:jc w:val="left"/>
        <w:outlineLvl w:val="9"/>
        <w:rPr>
          <w:rFonts w:hint="eastAsia"/>
        </w:rPr>
      </w:pPr>
      <w:r>
        <w:rPr>
          <w:rFonts w:hint="eastAsia"/>
        </w:rPr>
        <w:tab/>
      </w:r>
      <w:r>
        <w:rPr>
          <w:rFonts w:hint="eastAsia"/>
        </w:rPr>
        <w:t>栈的申请和释放是由系统维护的，相如函数参数、局部变量等，都需要系统维护其空间的申请与释放，所以他们是存放在栈区的，</w:t>
      </w:r>
      <w:commentRangeStart w:id="0"/>
      <w:r>
        <w:rPr>
          <w:rFonts w:hint="eastAsia"/>
        </w:rPr>
        <w:t>另一方面，既然把局部变量、函数参数托付给系统来维护，那一个前提就是，系统需要事先知道（而不是等到真正执行到某条指令时才能确定）需要为存入栈区的变量分配多大的空间，所以要申请存放于栈中的数组局部变量，需要明确指明数组的长度</w:t>
      </w:r>
      <w:commentRangeEnd w:id="0"/>
      <w:r>
        <w:rPr>
          <w:rStyle w:val="9"/>
        </w:rPr>
        <w:commentReference w:id="0"/>
      </w:r>
      <w:r>
        <w:rPr>
          <w:rFonts w:hint="eastAsia"/>
        </w:rPr>
        <w:t>。栈中的数据，一旦超出其作用范围，如函数局部变量在函数退出后，几乎立即会将该数据从栈空间中清除出去。</w:t>
      </w:r>
    </w:p>
    <w:p>
      <w:pPr>
        <w:adjustRightInd w:val="0"/>
        <w:snapToGrid w:val="0"/>
        <w:spacing w:line="300" w:lineRule="auto"/>
        <w:jc w:val="left"/>
        <w:outlineLvl w:val="9"/>
        <w:rPr>
          <w:rFonts w:hint="eastAsia"/>
        </w:rPr>
      </w:pPr>
    </w:p>
    <w:p>
      <w:pPr>
        <w:adjustRightInd w:val="0"/>
        <w:snapToGrid w:val="0"/>
        <w:spacing w:line="300" w:lineRule="auto"/>
        <w:jc w:val="left"/>
        <w:outlineLvl w:val="9"/>
        <w:rPr>
          <w:rFonts w:hint="eastAsia"/>
          <w:b/>
          <w:bCs/>
          <w:lang w:val="en-US" w:eastAsia="zh-CN"/>
        </w:rPr>
      </w:pPr>
      <w:r>
        <w:rPr>
          <w:rFonts w:hint="eastAsia"/>
          <w:lang w:val="en-US" w:eastAsia="zh-CN"/>
        </w:rPr>
        <w:t>●</w:t>
      </w:r>
      <w:r>
        <w:rPr>
          <w:rFonts w:hint="eastAsia"/>
          <w:lang w:val="en-US" w:eastAsia="zh-CN"/>
        </w:rPr>
        <w:tab/>
      </w:r>
      <w:r>
        <w:rPr>
          <w:rFonts w:hint="eastAsia"/>
          <w:b/>
          <w:bCs/>
          <w:lang w:val="en-US" w:eastAsia="zh-CN"/>
        </w:rPr>
        <w:t>IO设备</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IO设备一般包括两个部分：设备控制器和设备本身。</w:t>
      </w:r>
    </w:p>
    <w:p>
      <w:pPr>
        <w:adjustRightInd w:val="0"/>
        <w:snapToGrid w:val="0"/>
        <w:spacing w:line="300" w:lineRule="auto"/>
        <w:jc w:val="left"/>
        <w:outlineLvl w:val="9"/>
        <w:rPr>
          <w:rFonts w:hint="eastAsia"/>
          <w:b w:val="0"/>
          <w:bCs w:val="0"/>
          <w:lang w:val="en-US" w:eastAsia="zh-CN"/>
        </w:rPr>
      </w:pPr>
      <w:r>
        <w:rPr>
          <w:rFonts w:hint="eastAsia"/>
          <w:b w:val="0"/>
          <w:bCs w:val="0"/>
          <w:lang w:val="en-US" w:eastAsia="zh-CN"/>
        </w:rPr>
        <w:t>√</w:t>
      </w:r>
      <w:r>
        <w:rPr>
          <w:rFonts w:hint="eastAsia"/>
          <w:b w:val="0"/>
          <w:bCs w:val="0"/>
          <w:lang w:val="en-US" w:eastAsia="zh-CN"/>
        </w:rPr>
        <w:tab/>
        <w:t>控制器：</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控制器是一块或一组芯片，他从系统接收命令，然后控制设备读写数据，并对数据完成一定程度的处理。控制器完成对设备的复杂操作，为系统提供相对简单使用方式。例如磁盘控制器，他可以对外提供一个获取指定扇区数据的接口，要完成这一功能，控制器要完成</w:t>
      </w:r>
      <w:commentRangeStart w:id="1"/>
      <w:r>
        <w:rPr>
          <w:rFonts w:hint="eastAsia"/>
          <w:b w:val="0"/>
          <w:bCs w:val="0"/>
          <w:lang w:val="en-US" w:eastAsia="zh-CN"/>
        </w:rPr>
        <w:t>把逻辑扇区映射为物理扇区、坏扇区重定位、</w:t>
      </w:r>
      <w:commentRangeEnd w:id="1"/>
      <w:r>
        <w:commentReference w:id="1"/>
      </w:r>
      <w:r>
        <w:rPr>
          <w:rFonts w:hint="eastAsia"/>
          <w:b w:val="0"/>
          <w:bCs w:val="0"/>
          <w:lang w:val="en-US" w:eastAsia="zh-CN"/>
        </w:rPr>
        <w:t>移动磁盘臂、选择盘面磁头、计算校验和、把数据放到临时存储区等一系列操作，因此，在控制器中经常安装一个小的嵌入式计算机，该嵌入式计算机运行专门编号的程序来完成完成这些工作。</w:t>
      </w:r>
    </w:p>
    <w:p>
      <w:pPr>
        <w:adjustRightInd w:val="0"/>
        <w:snapToGrid w:val="0"/>
        <w:spacing w:line="300" w:lineRule="auto"/>
        <w:jc w:val="left"/>
        <w:outlineLvl w:val="9"/>
        <w:rPr>
          <w:rFonts w:hint="eastAsia"/>
          <w:b w:val="0"/>
          <w:bCs w:val="0"/>
          <w:lang w:val="en-US" w:eastAsia="zh-CN"/>
        </w:rPr>
      </w:pPr>
      <w:r>
        <w:rPr>
          <w:rFonts w:hint="eastAsia"/>
          <w:b w:val="0"/>
          <w:bCs w:val="0"/>
          <w:lang w:val="en-US" w:eastAsia="zh-CN"/>
        </w:rPr>
        <w:t>√</w:t>
      </w:r>
      <w:r>
        <w:rPr>
          <w:rFonts w:hint="eastAsia"/>
          <w:b w:val="0"/>
          <w:bCs w:val="0"/>
          <w:lang w:val="en-US" w:eastAsia="zh-CN"/>
        </w:rPr>
        <w:tab/>
        <w:t>设备：</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设备本身也按标准规范提供来一个相对简单的控制接口，之所以为设备接口定义规范，是为了每一类控制器能通用的适配某一个设备。</w:t>
      </w:r>
    </w:p>
    <w:p>
      <w:pPr>
        <w:adjustRightInd w:val="0"/>
        <w:snapToGrid w:val="0"/>
        <w:spacing w:line="300" w:lineRule="auto"/>
        <w:jc w:val="left"/>
        <w:outlineLvl w:val="9"/>
        <w:rPr>
          <w:rFonts w:hint="eastAsia"/>
          <w:b w:val="0"/>
          <w:bCs w:val="0"/>
          <w:lang w:val="en-US" w:eastAsia="zh-CN"/>
        </w:rPr>
      </w:pPr>
      <w:r>
        <w:rPr>
          <w:rFonts w:hint="eastAsia"/>
          <w:b w:val="0"/>
          <w:bCs w:val="0"/>
          <w:lang w:val="en-US" w:eastAsia="zh-CN"/>
        </w:rPr>
        <w:t>√</w:t>
      </w:r>
      <w:r>
        <w:rPr>
          <w:rFonts w:hint="eastAsia"/>
          <w:b w:val="0"/>
          <w:bCs w:val="0"/>
          <w:lang w:val="en-US" w:eastAsia="zh-CN"/>
        </w:rPr>
        <w:tab/>
        <w:t>驱动程序：</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设备驱动程序负责与控制器通信，每个控制器厂家负责为其支持的操作系统提供相应的驱动。设备驱动程序因为直接与IO设备打交道，所以要工作在内核态。</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在Linux中，设备驱动安装时，会把一组设备驱动函数（open,close,read,write,ioctl等，在</w:t>
      </w:r>
      <w:r>
        <w:rPr>
          <w:rFonts w:hint="eastAsia"/>
          <w:b w:val="0"/>
          <w:bCs w:val="0"/>
          <w:lang w:val="en-US" w:eastAsia="zh-CN"/>
        </w:rPr>
        <w:fldChar w:fldCharType="begin"/>
      </w:r>
      <w:r>
        <w:rPr>
          <w:rFonts w:hint="eastAsia"/>
          <w:b w:val="0"/>
          <w:bCs w:val="0"/>
          <w:lang w:val="en-US" w:eastAsia="zh-CN"/>
        </w:rPr>
        <w:instrText xml:space="preserve"> HYPERLINK "https://blog.csdn.net/ldan508/article/details/50525955" </w:instrText>
      </w:r>
      <w:r>
        <w:rPr>
          <w:rFonts w:hint="eastAsia"/>
          <w:b w:val="0"/>
          <w:bCs w:val="0"/>
          <w:lang w:val="en-US" w:eastAsia="zh-CN"/>
        </w:rPr>
        <w:fldChar w:fldCharType="separate"/>
      </w:r>
      <w:r>
        <w:rPr>
          <w:rFonts w:hint="eastAsia"/>
          <w:b w:val="0"/>
          <w:bCs w:val="0"/>
          <w:lang w:val="en-US" w:eastAsia="zh-CN"/>
        </w:rPr>
        <w:t>file_operation</w:t>
      </w:r>
      <w:r>
        <w:rPr>
          <w:rFonts w:hint="eastAsia"/>
          <w:b w:val="0"/>
          <w:bCs w:val="0"/>
          <w:lang w:val="en-US" w:eastAsia="zh-CN"/>
        </w:rPr>
        <w:fldChar w:fldCharType="end"/>
      </w:r>
      <w:r>
        <w:rPr>
          <w:rFonts w:hint="eastAsia"/>
          <w:b w:val="0"/>
          <w:bCs w:val="0"/>
          <w:lang w:val="en-US" w:eastAsia="zh-CN"/>
        </w:rPr>
        <w:t>结构体中定义</w:t>
      </w:r>
      <w:r>
        <w:rPr>
          <w:rFonts w:hint="eastAsia"/>
          <w:b w:val="0"/>
          <w:bCs w:val="0"/>
          <w:lang w:val="en-US" w:eastAsia="zh-CN"/>
        </w:rPr>
        <w:t>）通过模块初始化函数注册给操作系统，模块退出函数则用于取消内核注册，释放资源。</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那么什么时候模块初始化函数才获得运行呢？动态加载时，即运行insmode时。静态加载时模块编译进内核系统初始化时会自动调用这个模块初始化函数。</w:t>
      </w:r>
    </w:p>
    <w:p>
      <w:pPr>
        <w:adjustRightInd w:val="0"/>
        <w:snapToGrid w:val="0"/>
        <w:spacing w:line="300" w:lineRule="auto"/>
        <w:jc w:val="left"/>
        <w:outlineLvl w:val="9"/>
        <w:rPr>
          <w:rFonts w:hint="eastAsia"/>
          <w:b w:val="0"/>
          <w:bCs w:val="0"/>
          <w:lang w:val="en-US" w:eastAsia="zh-CN"/>
        </w:rPr>
      </w:pPr>
      <w:r>
        <w:rPr>
          <w:rFonts w:hint="eastAsia"/>
          <w:b w:val="0"/>
          <w:bCs w:val="0"/>
          <w:lang w:val="en-US" w:eastAsia="zh-CN"/>
        </w:rPr>
        <w:t>√  中断：</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中断源是硬件产生的中断，中断是由内核响应的，需要给这个中断注册一个中断处理函数。这可以通过调用linux内核提供特定的系统功能函数进行。 一般注册中断处理函数，可以在模块初始化函数里实现，或者在设备驱动接口程序open中实现。</w:t>
      </w:r>
    </w:p>
    <w:p>
      <w:pPr>
        <w:adjustRightInd w:val="0"/>
        <w:snapToGrid w:val="0"/>
        <w:spacing w:line="300" w:lineRule="auto"/>
        <w:jc w:val="left"/>
        <w:outlineLvl w:val="9"/>
        <w:rPr>
          <w:rFonts w:hint="eastAsia"/>
          <w:b w:val="0"/>
          <w:bCs w:val="0"/>
          <w:lang w:val="en-US" w:eastAsia="zh-CN"/>
        </w:rPr>
      </w:pPr>
      <w:r>
        <w:rPr>
          <w:rFonts w:hint="eastAsia"/>
          <w:b w:val="0"/>
          <w:bCs w:val="0"/>
          <w:lang w:val="en-US" w:eastAsia="zh-CN"/>
        </w:rPr>
        <w:t>√  中断号：</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"https://baike.baidu.com/item/%E5%A4%96%E9%83%A8%E8%AE%BE%E5%A4%87" \t "https://baike.baidu.com/item/_blank" </w:instrText>
      </w:r>
      <w:r>
        <w:rPr>
          <w:rFonts w:hint="eastAsia"/>
          <w:b w:val="0"/>
          <w:bCs w:val="0"/>
          <w:lang w:val="en-US" w:eastAsia="zh-CN"/>
        </w:rPr>
        <w:fldChar w:fldCharType="separate"/>
      </w:r>
      <w:r>
        <w:rPr>
          <w:rFonts w:hint="eastAsia"/>
          <w:b w:val="0"/>
          <w:bCs w:val="0"/>
          <w:lang w:val="en-US" w:eastAsia="zh-CN"/>
        </w:rPr>
        <w:t>外部设备</w:t>
      </w:r>
      <w:r>
        <w:rPr>
          <w:rFonts w:hint="eastAsia"/>
          <w:b w:val="0"/>
          <w:bCs w:val="0"/>
          <w:lang w:val="en-US" w:eastAsia="zh-CN"/>
        </w:rPr>
        <w:fldChar w:fldCharType="end"/>
      </w:r>
      <w:r>
        <w:rPr>
          <w:rFonts w:hint="eastAsia"/>
          <w:b w:val="0"/>
          <w:bCs w:val="0"/>
          <w:lang w:val="en-US" w:eastAsia="zh-CN"/>
        </w:rPr>
        <w:t>进行I/O操作时，会产生</w:t>
      </w:r>
      <w:r>
        <w:rPr>
          <w:rFonts w:hint="eastAsia"/>
          <w:b w:val="0"/>
          <w:bCs w:val="0"/>
          <w:lang w:val="en-US" w:eastAsia="zh-CN"/>
        </w:rPr>
        <w:fldChar w:fldCharType="begin"/>
      </w:r>
      <w:r>
        <w:rPr>
          <w:rFonts w:hint="eastAsia"/>
          <w:b w:val="0"/>
          <w:bCs w:val="0"/>
          <w:lang w:val="en-US" w:eastAsia="zh-CN"/>
        </w:rPr>
        <w:instrText xml:space="preserve"> HYPERLINK "https://baike.baidu.com/item/%E4%B8%AD%E6%96%AD%E8%AF%B7%E6%B1%82" \t "https://baike.baidu.com/item/_blank" </w:instrText>
      </w:r>
      <w:r>
        <w:rPr>
          <w:rFonts w:hint="eastAsia"/>
          <w:b w:val="0"/>
          <w:bCs w:val="0"/>
          <w:lang w:val="en-US" w:eastAsia="zh-CN"/>
        </w:rPr>
        <w:fldChar w:fldCharType="separate"/>
      </w:r>
      <w:r>
        <w:rPr>
          <w:rFonts w:hint="eastAsia"/>
          <w:b w:val="0"/>
          <w:bCs w:val="0"/>
          <w:lang w:val="en-US" w:eastAsia="zh-CN"/>
        </w:rPr>
        <w:t>中断请求</w:t>
      </w:r>
      <w:r>
        <w:rPr>
          <w:rFonts w:hint="eastAsia"/>
          <w:b w:val="0"/>
          <w:bCs w:val="0"/>
          <w:lang w:val="en-US" w:eastAsia="zh-CN"/>
        </w:rPr>
        <w:fldChar w:fldCharType="end"/>
      </w:r>
      <w:r>
        <w:rPr>
          <w:rFonts w:hint="eastAsia"/>
          <w:b w:val="0"/>
          <w:bCs w:val="0"/>
          <w:lang w:val="en-US" w:eastAsia="zh-CN"/>
        </w:rPr>
        <w:t>信号。这个信号中会有特定的标志，使计算机能够判断是哪个设备提出</w:t>
      </w:r>
      <w:r>
        <w:rPr>
          <w:rFonts w:hint="eastAsia"/>
          <w:b w:val="0"/>
          <w:bCs w:val="0"/>
          <w:lang w:val="en-US" w:eastAsia="zh-CN"/>
        </w:rPr>
        <w:fldChar w:fldCharType="begin"/>
      </w:r>
      <w:r>
        <w:rPr>
          <w:rFonts w:hint="eastAsia"/>
          <w:b w:val="0"/>
          <w:bCs w:val="0"/>
          <w:lang w:val="en-US" w:eastAsia="zh-CN"/>
        </w:rPr>
        <w:instrText xml:space="preserve"> HYPERLINK "https://baike.baidu.com/item/%E4%B8%AD%E6%96%AD%E8%AF%B7%E6%B1%82" \t "https://baike.baidu.com/item/_blank" </w:instrText>
      </w:r>
      <w:r>
        <w:rPr>
          <w:rFonts w:hint="eastAsia"/>
          <w:b w:val="0"/>
          <w:bCs w:val="0"/>
          <w:lang w:val="en-US" w:eastAsia="zh-CN"/>
        </w:rPr>
        <w:fldChar w:fldCharType="separate"/>
      </w:r>
      <w:r>
        <w:rPr>
          <w:rFonts w:hint="eastAsia"/>
          <w:b w:val="0"/>
          <w:bCs w:val="0"/>
          <w:lang w:val="en-US" w:eastAsia="zh-CN"/>
        </w:rPr>
        <w:t>中断请求</w:t>
      </w:r>
      <w:r>
        <w:rPr>
          <w:rFonts w:hint="eastAsia"/>
          <w:b w:val="0"/>
          <w:bCs w:val="0"/>
          <w:lang w:val="en-US" w:eastAsia="zh-CN"/>
        </w:rPr>
        <w:fldChar w:fldCharType="end"/>
      </w:r>
      <w:r>
        <w:rPr>
          <w:rFonts w:hint="eastAsia"/>
          <w:b w:val="0"/>
          <w:bCs w:val="0"/>
          <w:lang w:val="en-US" w:eastAsia="zh-CN"/>
        </w:rPr>
        <w:t>，这个信号就叫做中断号。</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中断号是系统分配给每个中断源的代号，以便识别和处理。</w:t>
      </w:r>
    </w:p>
    <w:p>
      <w:pPr>
        <w:adjustRightInd w:val="0"/>
        <w:snapToGrid w:val="0"/>
        <w:spacing w:line="300" w:lineRule="auto"/>
        <w:jc w:val="left"/>
        <w:outlineLvl w:val="9"/>
        <w:rPr>
          <w:rFonts w:hint="eastAsia"/>
          <w:b w:val="0"/>
          <w:bCs w:val="0"/>
          <w:lang w:val="en-US" w:eastAsia="zh-CN"/>
        </w:rPr>
      </w:pPr>
      <w:r>
        <w:rPr>
          <w:rFonts w:hint="eastAsia"/>
          <w:b w:val="0"/>
          <w:bCs w:val="0"/>
          <w:lang w:val="en-US" w:eastAsia="zh-CN"/>
        </w:rPr>
        <w:t>中断号在中断处理过程中起到很重要的作用，在采用向量中断方式的中断系统中，CPU必须通过它才可以找到中断服务程序的入口地址，实现程序的转移。为了在中断向量表中查找中断服务程序的入口地址，可由中断号(n)×4得到一个指针，指向中断向量(即中断服务程序的入口地址)存放在中断向量表的位置，从中取出这个地址(CS：IP)，装入代码段寄存器CS和指令指针寄存器IP，即转移到了中断服务程序。</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当一个设备需要CPU来处理它的数据时，可以向CPU发出中断请求信号，让CPU暂停正在执行的工作，转而处理该设备的操作请求，处理完毕后，再返回执行原来的工作。</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当一个设备向CPU发出中断请求时，是通过IRQ值来告知CPU到底是哪一个外围设备需要服务，因此每个设备都会占用一个IRQ (Interrupt Request</w:t>
      </w:r>
      <w:r>
        <w:rPr>
          <w:rFonts w:hint="eastAsia"/>
          <w:b w:val="0"/>
          <w:bCs w:val="0"/>
          <w:lang w:val="en-US" w:eastAsia="zh-CN"/>
        </w:rPr>
        <w:t>) 值。</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在每台电脑的系统中，是由一个中断控制器8259或是8259A的芯片(现在此芯片大都集成到其他的芯片内)来控制系统中每个硬件的中断控制。目前共有16组IRQ，去掉其中用做桥接的一组IRQ，实际上只有15组IRQ可供硬件调用，而这些IRQ都有自己默认的配置。</w:t>
      </w:r>
    </w:p>
    <w:p>
      <w:pPr>
        <w:adjustRightInd w:val="0"/>
        <w:snapToGrid w:val="0"/>
        <w:spacing w:line="300" w:lineRule="auto"/>
        <w:ind w:firstLine="420" w:firstLineChars="0"/>
        <w:jc w:val="left"/>
        <w:outlineLvl w:val="9"/>
        <w:rPr>
          <w:rFonts w:hint="eastAsia"/>
          <w:b w:val="0"/>
          <w:bCs w:val="0"/>
          <w:lang w:val="en-US" w:eastAsia="zh-CN"/>
        </w:rPr>
      </w:pPr>
      <w:r>
        <w:rPr>
          <w:rFonts w:hint="eastAsia"/>
          <w:b w:val="0"/>
          <w:bCs w:val="0"/>
          <w:lang w:val="en-US" w:eastAsia="zh-CN"/>
        </w:rPr>
        <w:t>在使用IRQ值时，需把握一条原则，即一个IRQ值只能给一个设备使用，例如：通常鼠标使用IRQ4(COMl)，此时IRQ4就不能再给其他硬件设备使用了。不同的操作系统版本对于IRQ的设置也不尽相同，所以在安装新硬件的时候，系统往往并不能完全</w:t>
      </w:r>
      <w:bookmarkStart w:id="0" w:name="_GoBack"/>
      <w:bookmarkEnd w:id="0"/>
      <w:r>
        <w:rPr>
          <w:rFonts w:hint="eastAsia"/>
          <w:b w:val="0"/>
          <w:bCs w:val="0"/>
          <w:lang w:val="en-US" w:eastAsia="zh-CN"/>
        </w:rPr>
        <w:t>自动检测正确的IRQ来分配给所调用的硬件，这就会造成此硬件设备或是原来的旧硬件出现不能正常工作的现象。其实这是系统自动将该硬件的IRQ分配给了其他与此IRQ相同的硬件，从而发生冲突使硬件不能正常工作。一般如果遇到这种情况，只要将新旧两个硬件的IRQ配置手动调开就可以解决了。</w:t>
      </w:r>
    </w:p>
    <w:p>
      <w:pPr>
        <w:adjustRightInd w:val="0"/>
        <w:snapToGrid w:val="0"/>
        <w:spacing w:line="300" w:lineRule="auto"/>
        <w:ind w:firstLine="420" w:firstLineChars="0"/>
        <w:jc w:val="left"/>
        <w:outlineLvl w:val="9"/>
        <w:rPr>
          <w:rFonts w:hint="eastAsia"/>
          <w:b w:val="0"/>
          <w:bCs w:val="0"/>
          <w:lang w:val="en-US" w:eastAsia="zh-CN"/>
        </w:rPr>
      </w:pPr>
    </w:p>
    <w:p>
      <w:pPr>
        <w:adjustRightInd w:val="0"/>
        <w:snapToGrid w:val="0"/>
        <w:spacing w:line="300" w:lineRule="auto"/>
        <w:ind w:firstLine="420" w:firstLineChars="0"/>
        <w:jc w:val="left"/>
        <w:outlineLvl w:val="9"/>
        <w:rPr>
          <w:rFonts w:hint="eastAsia"/>
          <w:b w:val="0"/>
          <w:bCs w:val="0"/>
          <w:lang w:val="en-US" w:eastAsia="zh-CN"/>
        </w:rPr>
      </w:pPr>
    </w:p>
    <w:p>
      <w:pPr>
        <w:adjustRightInd w:val="0"/>
        <w:snapToGrid w:val="0"/>
        <w:spacing w:line="300" w:lineRule="auto"/>
        <w:ind w:left="2520"/>
        <w:jc w:val="left"/>
        <w:outlineLvl w:val="9"/>
      </w:pPr>
    </w:p>
    <w:sectPr>
      <w:pgSz w:w="11906" w:h="16838"/>
      <w:pgMar w:top="1440" w:right="849" w:bottom="1440" w:left="709"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JM" w:date="2019-11-28T00:30:00Z" w:initials="W">
    <w:p>
      <w:pPr>
        <w:pStyle w:val="5"/>
      </w:pPr>
      <w:r>
        <w:t>不确定</w:t>
      </w:r>
    </w:p>
  </w:comment>
  <w:comment w:id="1" w:author="Administrator" w:date="2019-11-28T23:57:47Z" w:initials="A">
    <w:p>
      <w:pPr>
        <w:pStyle w:val="5"/>
        <w:rPr>
          <w:rFonts w:hint="eastAsia" w:eastAsia="宋体"/>
          <w:lang w:val="en-US" w:eastAsia="zh-CN"/>
        </w:rPr>
      </w:pPr>
      <w:r>
        <w:rPr>
          <w:rFonts w:hint="eastAsia"/>
          <w:lang w:val="en-US" w:eastAsia="zh-CN"/>
        </w:rPr>
        <w:t>在后面会讲到</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47C4D"/>
    <w:rsid w:val="00133337"/>
    <w:rsid w:val="00172E9F"/>
    <w:rsid w:val="001E3A9D"/>
    <w:rsid w:val="001F4FAD"/>
    <w:rsid w:val="00234EE4"/>
    <w:rsid w:val="002D3F14"/>
    <w:rsid w:val="002E1AE0"/>
    <w:rsid w:val="004037F0"/>
    <w:rsid w:val="005106B6"/>
    <w:rsid w:val="00547C4D"/>
    <w:rsid w:val="00574CA7"/>
    <w:rsid w:val="0061263C"/>
    <w:rsid w:val="006152A8"/>
    <w:rsid w:val="00641B2B"/>
    <w:rsid w:val="006A2770"/>
    <w:rsid w:val="00812885"/>
    <w:rsid w:val="00822A95"/>
    <w:rsid w:val="0099575A"/>
    <w:rsid w:val="009A6FC6"/>
    <w:rsid w:val="00AC2E9A"/>
    <w:rsid w:val="00B238D7"/>
    <w:rsid w:val="00C70A10"/>
    <w:rsid w:val="00D32896"/>
    <w:rsid w:val="00E83711"/>
    <w:rsid w:val="00EE7CF4"/>
    <w:rsid w:val="55804D54"/>
    <w:rsid w:val="5617074A"/>
    <w:rsid w:val="6B45344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4">
    <w:name w:val="annotation subject"/>
    <w:basedOn w:val="5"/>
    <w:next w:val="5"/>
    <w:link w:val="13"/>
    <w:unhideWhenUsed/>
    <w:uiPriority w:val="99"/>
    <w:rPr>
      <w:b/>
      <w:bCs/>
    </w:rPr>
  </w:style>
  <w:style w:type="paragraph" w:styleId="5">
    <w:name w:val="annotation text"/>
    <w:basedOn w:val="1"/>
    <w:link w:val="12"/>
    <w:unhideWhenUsed/>
    <w:uiPriority w:val="99"/>
    <w:pPr>
      <w:jc w:val="left"/>
    </w:pPr>
  </w:style>
  <w:style w:type="paragraph" w:styleId="6">
    <w:name w:val="Balloon Text"/>
    <w:basedOn w:val="1"/>
    <w:link w:val="11"/>
    <w:unhideWhenUsed/>
    <w:uiPriority w:val="99"/>
    <w:rPr>
      <w:sz w:val="18"/>
      <w:szCs w:val="18"/>
    </w:rPr>
  </w:style>
  <w:style w:type="character" w:styleId="8">
    <w:name w:val="Hyperlink"/>
    <w:basedOn w:val="7"/>
    <w:unhideWhenUsed/>
    <w:uiPriority w:val="0"/>
    <w:rPr>
      <w:color w:val="0000FF"/>
      <w:u w:val="single"/>
    </w:rPr>
  </w:style>
  <w:style w:type="character" w:styleId="9">
    <w:name w:val="annotation reference"/>
    <w:basedOn w:val="7"/>
    <w:unhideWhenUsed/>
    <w:uiPriority w:val="99"/>
    <w:rPr>
      <w:sz w:val="21"/>
      <w:szCs w:val="21"/>
    </w:rPr>
  </w:style>
  <w:style w:type="character" w:customStyle="1" w:styleId="11">
    <w:name w:val="批注框文本 Char"/>
    <w:basedOn w:val="7"/>
    <w:link w:val="6"/>
    <w:semiHidden/>
    <w:uiPriority w:val="99"/>
    <w:rPr>
      <w:sz w:val="18"/>
      <w:szCs w:val="18"/>
    </w:rPr>
  </w:style>
  <w:style w:type="character" w:customStyle="1" w:styleId="12">
    <w:name w:val="批注文字 Char"/>
    <w:basedOn w:val="7"/>
    <w:link w:val="5"/>
    <w:semiHidden/>
    <w:uiPriority w:val="99"/>
    <w:rPr/>
  </w:style>
  <w:style w:type="character" w:customStyle="1" w:styleId="13">
    <w:name w:val="批注主题 Char"/>
    <w:basedOn w:val="12"/>
    <w:link w:val="4"/>
    <w:semiHidden/>
    <w:uiPriority w:val="99"/>
    <w:rPr>
      <w:b/>
      <w:bCs/>
    </w:rPr>
  </w:style>
  <w:style w:type="character" w:customStyle="1" w:styleId="14">
    <w:name w:val="标题 1 Char"/>
    <w:basedOn w:val="7"/>
    <w:link w:val="2"/>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240</Words>
  <Characters>1370</Characters>
  <Lines>11</Lines>
  <Paragraphs>3</Paragraphs>
  <TotalTime>0</TotalTime>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2019-11-27T12:47:00Z</dcterms:created>
  <dc:creator>WJM</dc:creator>
  <cp:lastModifiedBy>Administrator</cp:lastModifiedBy>
  <dcterms:modified xsi:type="dcterms:W3CDTF">2019-12-15T11:26:27Z</dcterms:modified>
  <dc:title>本部分主要一些操作系统相关的概念性的知识点，在后面的章节中，会提及这些知识点或对其进行详述。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