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1778" w:rightChars="741" w:firstLine="1728" w:firstLineChars="540"/>
        <w:rPr>
          <w:rFonts w:cs="Arial" w:asciiTheme="majorEastAsia" w:hAnsiTheme="majorEastAsia" w:eastAsiaTheme="majorEastAsia"/>
          <w:sz w:val="32"/>
          <w:szCs w:val="32"/>
          <w:lang w:eastAsia="zh-CN"/>
        </w:rPr>
      </w:pPr>
      <w:r>
        <w:rPr>
          <w:rFonts w:cs="Arial" w:asciiTheme="majorEastAsia" w:hAnsiTheme="majorEastAsia" w:eastAsiaTheme="majorEastAsia"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400050</wp:posOffset>
                </wp:positionV>
                <wp:extent cx="5337810" cy="2349500"/>
                <wp:effectExtent l="0" t="0" r="0" b="0"/>
                <wp:wrapNone/>
                <wp:docPr id="62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7810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240" w:lineRule="auto"/>
                              <w:ind w:left="-566" w:leftChars="-236" w:firstLine="0" w:firstLineChars="0"/>
                              <w:jc w:val="center"/>
                              <w:rPr>
                                <w:rFonts w:ascii="微软雅黑" w:hAnsi="微软雅黑" w:eastAsia="微软雅黑" w:cs="微软雅黑"/>
                                <w:b/>
                                <w:sz w:val="52"/>
                                <w:szCs w:val="52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sz w:val="52"/>
                                <w:szCs w:val="52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单机版管理工具</w:t>
                            </w:r>
                          </w:p>
                          <w:p>
                            <w:pPr>
                              <w:spacing w:before="0" w:line="240" w:lineRule="auto"/>
                              <w:ind w:left="-566" w:leftChars="-236" w:firstLine="0" w:firstLineChars="0"/>
                              <w:jc w:val="center"/>
                              <w:rPr>
                                <w:rFonts w:ascii="微软雅黑" w:hAnsi="微软雅黑" w:eastAsia="微软雅黑" w:cs="微软雅黑"/>
                                <w:b/>
                                <w:sz w:val="52"/>
                                <w:szCs w:val="52"/>
                                <w:lang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sz w:val="52"/>
                                <w:szCs w:val="52"/>
                                <w:lang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用户使用说明书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4" o:spid="_x0000_s1026" o:spt="1" style="position:absolute;left:0pt;margin-left:110.7pt;margin-top:31.5pt;height:185pt;width:420.3pt;z-index:251712512;mso-width-relative:page;mso-height-relative:page;" fillcolor="#FFFFFF" filled="t" stroked="f" coordsize="21600,21600" o:gfxdata="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cR8etgAAAAL&#10;AQAADwAAAAAAAAABACAAAAAiAAAAZHJzL2Rvd25yZXYueG1sUEsBAhQAFAAAAAgAh07iQCt2TkEc&#10;AgAAOAQAAA4AAAAAAAAAAQAgAAAAJwEAAGRycy9lMm9Eb2MueG1sUEsFBgAAAAAGAAYAWQEAALUF&#10;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before="0" w:line="240" w:lineRule="auto"/>
                        <w:ind w:left="-566" w:leftChars="-236" w:firstLine="0" w:firstLineChars="0"/>
                        <w:jc w:val="center"/>
                        <w:rPr>
                          <w:rFonts w:ascii="微软雅黑" w:hAnsi="微软雅黑" w:eastAsia="微软雅黑" w:cs="微软雅黑"/>
                          <w:b/>
                          <w:sz w:val="52"/>
                          <w:szCs w:val="52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sz w:val="52"/>
                          <w:szCs w:val="52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单机版管理工具</w:t>
                      </w:r>
                    </w:p>
                    <w:p>
                      <w:pPr>
                        <w:spacing w:before="0" w:line="240" w:lineRule="auto"/>
                        <w:ind w:left="-566" w:leftChars="-236" w:firstLine="0" w:firstLineChars="0"/>
                        <w:jc w:val="center"/>
                        <w:rPr>
                          <w:rFonts w:ascii="微软雅黑" w:hAnsi="微软雅黑" w:eastAsia="微软雅黑" w:cs="微软雅黑"/>
                          <w:b/>
                          <w:sz w:val="52"/>
                          <w:szCs w:val="52"/>
                          <w:lang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sz w:val="52"/>
                          <w:szCs w:val="52"/>
                          <w:lang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用户使用说明书</w:t>
                      </w: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cs="Arial" w:asciiTheme="majorEastAsia" w:hAnsiTheme="majorEastAsia" w:eastAsiaTheme="majorEastAsia"/>
          <w:sz w:val="32"/>
          <w:szCs w:val="32"/>
          <w:lang w:eastAsia="zh-CN"/>
        </w:rPr>
        <w:id w:val="5607933"/>
      </w:sdtPr>
      <w:sdtEndPr>
        <w:rPr>
          <w:rFonts w:cs="Arial" w:asciiTheme="majorEastAsia" w:hAnsiTheme="majorEastAsia" w:eastAsiaTheme="majorEastAsia"/>
          <w:sz w:val="24"/>
          <w:szCs w:val="24"/>
          <w:lang w:eastAsia="zh-CN"/>
        </w:rPr>
      </w:sdtEndPr>
      <w:sdtContent>
        <w:p>
          <w:pPr>
            <w:ind w:right="1778" w:rightChars="741" w:firstLine="1728" w:firstLineChars="540"/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/>
            </w:rPr>
          </w:pPr>
        </w:p>
        <w:p>
          <w:pPr>
            <w:ind w:right="1778" w:rightChars="741" w:firstLine="2700" w:firstLineChars="540"/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/>
            </w:rPr>
          </w:pPr>
        </w:p>
        <w:p>
          <w:pPr>
            <w:ind w:right="1778" w:rightChars="741" w:firstLine="2700" w:firstLineChars="540"/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/>
            </w:rPr>
          </w:pPr>
        </w:p>
        <w:p>
          <w:pPr>
            <w:ind w:right="1778" w:rightChars="741" w:firstLine="2700" w:firstLineChars="540"/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/>
            </w:rPr>
          </w:pPr>
        </w:p>
        <w:p>
          <w:pPr>
            <w:spacing w:line="240" w:lineRule="auto"/>
            <w:ind w:right="1778" w:rightChars="741" w:firstLine="4135" w:firstLineChars="827"/>
            <w:jc w:val="center"/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/>
            </w:rPr>
          </w:pPr>
        </w:p>
        <w:p>
          <w:pPr>
            <w:spacing w:before="0"/>
            <w:ind w:right="1778" w:rightChars="741" w:firstLine="1296" w:firstLineChars="540"/>
            <w:jc w:val="center"/>
            <w:rPr>
              <w:rFonts w:cs="Arial" w:asciiTheme="majorEastAsia" w:hAnsiTheme="majorEastAsia" w:eastAsiaTheme="majorEastAsia"/>
              <w:lang w:eastAsia="zh-CN" w:bidi="ar-SA"/>
            </w:rPr>
          </w:pPr>
        </w:p>
        <w:p>
          <w:pPr>
            <w:spacing w:before="0"/>
            <w:ind w:right="1778" w:rightChars="741" w:firstLine="2700" w:firstLineChars="540"/>
            <w:jc w:val="center"/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/>
            </w:rPr>
          </w:pPr>
        </w:p>
        <w:p>
          <w:pPr>
            <w:ind w:right="1778" w:rightChars="741" w:firstLine="1700" w:firstLineChars="340"/>
            <w:jc w:val="center"/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/>
            </w:rPr>
            <w:sectPr>
              <w:headerReference r:id="rId5" w:type="first"/>
              <w:footerReference r:id="rId8" w:type="first"/>
              <w:headerReference r:id="rId3" w:type="default"/>
              <w:footerReference r:id="rId6" w:type="default"/>
              <w:headerReference r:id="rId4" w:type="even"/>
              <w:footerReference r:id="rId7" w:type="even"/>
              <w:pgSz w:w="11906" w:h="16838"/>
              <w:pgMar w:top="1107" w:right="0" w:bottom="1440" w:left="0" w:header="0" w:footer="1617" w:gutter="0"/>
              <w:cols w:space="425" w:num="1"/>
              <w:titlePg/>
              <w:docGrid w:type="linesAndChars" w:linePitch="312" w:charSpace="0"/>
            </w:sectPr>
          </w:pPr>
          <w:r>
            <w:rPr>
              <w:rFonts w:cs="Arial" w:asciiTheme="majorEastAsia" w:hAnsiTheme="majorEastAsia" w:eastAsiaTheme="majorEastAsia"/>
              <w:color w:val="C8302A"/>
              <w:sz w:val="50"/>
              <w:szCs w:val="50"/>
              <w:lang w:eastAsia="zh-CN" w:bidi="ar-SA"/>
            </w:rPr>
            <mc:AlternateContent>
              <mc:Choice Requires="wps">
                <w:drawing>
                  <wp:anchor distT="0" distB="0" distL="114300" distR="114300" simplePos="0" relativeHeight="251710464" behindDoc="0" locked="0" layoutInCell="1" allowOverlap="1">
                    <wp:simplePos x="0" y="0"/>
                    <wp:positionH relativeFrom="column">
                      <wp:posOffset>1831340</wp:posOffset>
                    </wp:positionH>
                    <wp:positionV relativeFrom="paragraph">
                      <wp:posOffset>368935</wp:posOffset>
                    </wp:positionV>
                    <wp:extent cx="3742690" cy="1527810"/>
                    <wp:effectExtent l="2540" t="1270" r="0" b="4445"/>
                    <wp:wrapNone/>
                    <wp:docPr id="61" name="Rectangle 1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42690" cy="15278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0"/>
                                  <w:ind w:firstLine="709" w:firstLineChars="253"/>
                                  <w:jc w:val="center"/>
                                  <w:rPr>
                                    <w:rFonts w:ascii="华文中宋" w:hAnsi="华文中宋" w:eastAsia="华文中宋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华文中宋" w:hAnsi="华文中宋" w:eastAsia="华文中宋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drawing>
                                    <wp:inline distT="0" distB="0" distL="0" distR="0">
                                      <wp:extent cx="929005" cy="568960"/>
                                      <wp:effectExtent l="0" t="0" r="0" b="0"/>
                                      <wp:docPr id="249" name="图片 24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49" name="图片 24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33921" cy="5722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>
                                <w:pPr>
                                  <w:pStyle w:val="20"/>
                                  <w:spacing w:before="240" w:line="400" w:lineRule="atLeast"/>
                                  <w:ind w:firstLine="420"/>
                                  <w:jc w:val="center"/>
                                  <w:rPr>
                                    <w:rFonts w:ascii="华文中宋" w:hAnsi="华文中宋" w:eastAsia="微软雅黑"/>
                                    <w:b/>
                                    <w:color w:val="000000" w:themeColor="text1"/>
                                    <w:sz w:val="21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微软雅黑"/>
                                    <w:b/>
                                    <w:color w:val="000000" w:themeColor="text1"/>
                                    <w:sz w:val="21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北京江南天安科技有限公司</w:t>
                                </w:r>
                              </w:p>
                              <w:p>
                                <w:pPr>
                                  <w:spacing w:line="400" w:lineRule="atLeast"/>
                                  <w:ind w:firstLine="420"/>
                                  <w:jc w:val="center"/>
                                  <w:rPr>
                                    <w:rFonts w:ascii="华文中宋" w:hAnsi="华文中宋" w:eastAsia="微软雅黑"/>
                                    <w:b/>
                                    <w:sz w:val="21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微软雅黑"/>
                                    <w:b/>
                                    <w:color w:val="000000" w:themeColor="text1"/>
                                    <w:sz w:val="21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201</w:t>
                                </w:r>
                                <w:r>
                                  <w:rPr>
                                    <w:rFonts w:ascii="华文中宋" w:hAnsi="华文中宋" w:eastAsia="微软雅黑"/>
                                    <w:b/>
                                    <w:color w:val="000000" w:themeColor="text1"/>
                                    <w:sz w:val="21"/>
                                    <w:szCs w:val="28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8</w:t>
                                </w:r>
                                <w:r>
                                  <w:rPr>
                                    <w:rFonts w:hint="eastAsia" w:ascii="华文中宋" w:hAnsi="华文中宋" w:eastAsia="微软雅黑"/>
                                    <w:b/>
                                    <w:color w:val="000000" w:themeColor="text1"/>
                                    <w:sz w:val="21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华文中宋" w:hAnsi="华文中宋" w:eastAsia="微软雅黑"/>
                                    <w:b/>
                                    <w:color w:val="000000" w:themeColor="text1"/>
                                    <w:sz w:val="21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12</w:t>
                                </w:r>
                                <w:r>
                                  <w:rPr>
                                    <w:rFonts w:hint="eastAsia" w:ascii="华文中宋" w:hAnsi="华文中宋" w:eastAsia="微软雅黑"/>
                                    <w:b/>
                                    <w:color w:val="000000" w:themeColor="text1"/>
                                    <w:sz w:val="21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月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123" o:spid="_x0000_s1026" o:spt="1" style="position:absolute;left:0pt;margin-left:144.2pt;margin-top:29.05pt;height:120.3pt;width:294.7pt;z-index:251710464;mso-width-relative:page;mso-height-relative:page;" fillcolor="#FFFFFF" filled="t" stroked="f" coordsize="21600,21600" o:gfxdata="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mPc5E2AAAAAoB&#10;AAAPAAAAAAAAAAEAIAAAACIAAABkcnMvZG93bnJldi54bWxQSwECFAAUAAAACACHTuJASncpKBsC&#10;AAA4BAAADgAAAAAAAAABACAAAAAnAQAAZHJzL2Uyb0RvYy54bWxQSwUGAAAAAAYABgBZAQAAtAUA&#10;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0"/>
                            <w:ind w:firstLine="709" w:firstLineChars="253"/>
                            <w:jc w:val="center"/>
                            <w:rPr>
                              <w:rFonts w:ascii="华文中宋" w:hAnsi="华文中宋" w:eastAsia="华文中宋"/>
                              <w:b/>
                              <w:color w:val="000000" w:themeColor="text1"/>
                              <w:sz w:val="28"/>
                              <w:szCs w:val="28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华文中宋" w:hAnsi="华文中宋" w:eastAsia="华文中宋"/>
                              <w:b/>
                              <w:color w:val="000000" w:themeColor="text1"/>
                              <w:sz w:val="28"/>
                              <w:szCs w:val="28"/>
                              <w:lang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drawing>
                              <wp:inline distT="0" distB="0" distL="0" distR="0">
                                <wp:extent cx="929005" cy="568960"/>
                                <wp:effectExtent l="0" t="0" r="0" b="0"/>
                                <wp:docPr id="249" name="图片 24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9" name="图片 24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33921" cy="5722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pStyle w:val="20"/>
                            <w:spacing w:before="240" w:line="400" w:lineRule="atLeast"/>
                            <w:ind w:firstLine="420"/>
                            <w:jc w:val="center"/>
                            <w:rPr>
                              <w:rFonts w:ascii="华文中宋" w:hAnsi="华文中宋" w:eastAsia="微软雅黑"/>
                              <w:b/>
                              <w:color w:val="000000" w:themeColor="text1"/>
                              <w:sz w:val="21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华文中宋" w:hAnsi="华文中宋" w:eastAsia="微软雅黑"/>
                              <w:b/>
                              <w:color w:val="000000" w:themeColor="text1"/>
                              <w:sz w:val="21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北京江南天安科技有限公司</w:t>
                          </w:r>
                        </w:p>
                        <w:p>
                          <w:pPr>
                            <w:spacing w:line="400" w:lineRule="atLeast"/>
                            <w:ind w:firstLine="420"/>
                            <w:jc w:val="center"/>
                            <w:rPr>
                              <w:rFonts w:ascii="华文中宋" w:hAnsi="华文中宋" w:eastAsia="微软雅黑"/>
                              <w:b/>
                              <w:sz w:val="21"/>
                              <w:szCs w:val="28"/>
                            </w:rPr>
                          </w:pPr>
                          <w:r>
                            <w:rPr>
                              <w:rFonts w:hint="eastAsia" w:ascii="华文中宋" w:hAnsi="华文中宋" w:eastAsia="微软雅黑"/>
                              <w:b/>
                              <w:color w:val="000000" w:themeColor="text1"/>
                              <w:sz w:val="21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201</w:t>
                          </w:r>
                          <w:r>
                            <w:rPr>
                              <w:rFonts w:ascii="华文中宋" w:hAnsi="华文中宋" w:eastAsia="微软雅黑"/>
                              <w:b/>
                              <w:color w:val="000000" w:themeColor="text1"/>
                              <w:sz w:val="21"/>
                              <w:szCs w:val="28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8</w:t>
                          </w:r>
                          <w:r>
                            <w:rPr>
                              <w:rFonts w:hint="eastAsia" w:ascii="华文中宋" w:hAnsi="华文中宋" w:eastAsia="微软雅黑"/>
                              <w:b/>
                              <w:color w:val="000000" w:themeColor="text1"/>
                              <w:sz w:val="21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年</w:t>
                          </w:r>
                          <w:r>
                            <w:rPr>
                              <w:rFonts w:hint="eastAsia" w:ascii="华文中宋" w:hAnsi="华文中宋" w:eastAsia="微软雅黑"/>
                              <w:b/>
                              <w:color w:val="000000" w:themeColor="text1"/>
                              <w:sz w:val="21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12</w:t>
                          </w:r>
                          <w:r>
                            <w:rPr>
                              <w:rFonts w:hint="eastAsia" w:ascii="华文中宋" w:hAnsi="华文中宋" w:eastAsia="微软雅黑"/>
                              <w:b/>
                              <w:color w:val="000000" w:themeColor="text1"/>
                              <w:sz w:val="21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月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>
          <w:pPr>
            <w:spacing w:before="0" w:line="240" w:lineRule="auto"/>
            <w:ind w:firstLine="0" w:firstLineChars="0"/>
            <w:jc w:val="right"/>
            <w:rPr>
              <w:rFonts w:cs="Arial" w:asciiTheme="majorEastAsia" w:hAnsiTheme="majorEastAsia" w:eastAsiaTheme="majorEastAsia"/>
              <w:szCs w:val="21"/>
              <w:lang w:eastAsia="zh-CN"/>
            </w:rPr>
            <w:sectPr>
              <w:headerReference r:id="rId11" w:type="first"/>
              <w:footerReference r:id="rId14" w:type="first"/>
              <w:headerReference r:id="rId9" w:type="default"/>
              <w:footerReference r:id="rId12" w:type="default"/>
              <w:headerReference r:id="rId10" w:type="even"/>
              <w:footerReference r:id="rId13" w:type="even"/>
              <w:pgSz w:w="11906" w:h="16838"/>
              <w:pgMar w:top="1701" w:right="1274" w:bottom="1843" w:left="1446" w:header="851" w:footer="992" w:gutter="397"/>
              <w:cols w:space="425" w:num="1"/>
              <w:docGrid w:type="linesAndChars" w:linePitch="326" w:charSpace="0"/>
            </w:sectPr>
          </w:pPr>
        </w:p>
        <w:p>
          <w:pPr>
            <w:spacing w:before="0" w:line="240" w:lineRule="auto"/>
            <w:ind w:right="720" w:firstLine="0" w:firstLineChars="0"/>
            <w:jc w:val="right"/>
            <w:rPr>
              <w:rFonts w:cs="Arial" w:asciiTheme="majorEastAsia" w:hAnsiTheme="majorEastAsia" w:eastAsiaTheme="majorEastAsia"/>
              <w:sz w:val="28"/>
              <w:szCs w:val="28"/>
              <w:lang w:val="en-US" w:eastAsia="zh-CN"/>
            </w:rPr>
          </w:pPr>
          <w:r>
            <w:rPr>
              <w:rFonts w:cs="Arial" w:asciiTheme="majorEastAsia" w:hAnsiTheme="majorEastAsia" w:eastAsiaTheme="majorEastAsia"/>
              <w:szCs w:val="21"/>
              <w:lang w:eastAsia="zh-CN"/>
            </w:rPr>
            <w:t xml:space="preserve"> </w:t>
          </w:r>
          <w:r>
            <w:rPr>
              <w:rFonts w:cs="Arial" w:asciiTheme="majorEastAsia" w:hAnsiTheme="majorEastAsia" w:eastAsiaTheme="majorEastAsia"/>
              <w:b/>
              <w:color w:val="000000" w:themeColor="text1"/>
              <w:sz w:val="28"/>
              <w:szCs w:val="28"/>
              <w:lang w:eastAsia="zh-CN" w:bidi="ar-SA"/>
              <w14:textFill>
                <w14:solidFill>
                  <w14:schemeClr w14:val="tx1"/>
                </w14:solidFill>
              </w14:textFill>
            </w:rPr>
            <w:drawing>
              <wp:inline distT="0" distB="0" distL="0" distR="0">
                <wp:extent cx="819150" cy="501650"/>
                <wp:effectExtent l="0" t="0" r="0" b="0"/>
                <wp:docPr id="29" name="图片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图片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717" cy="502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 w:asciiTheme="majorEastAsia" w:hAnsiTheme="majorEastAsia" w:eastAsiaTheme="majorEastAsia"/>
              <w:szCs w:val="21"/>
              <w:lang w:eastAsia="zh-CN"/>
            </w:rPr>
            <w:t xml:space="preserve">                               </w:t>
          </w:r>
          <w:r>
            <w:rPr>
              <w:rFonts w:hint="eastAsia" w:cs="Arial" w:asciiTheme="majorEastAsia" w:hAnsiTheme="majorEastAsia" w:eastAsiaTheme="majorEastAsia"/>
              <w:szCs w:val="21"/>
              <w:lang w:val="en-US" w:eastAsia="zh-CN"/>
            </w:rPr>
            <w:t>单机版管理工具</w:t>
          </w:r>
        </w:p>
        <w:p>
          <w:pPr>
            <w:spacing w:before="0" w:line="240" w:lineRule="auto"/>
            <w:ind w:right="560" w:firstLine="560"/>
            <w:jc w:val="right"/>
            <w:rPr>
              <w:rFonts w:cs="Arial" w:asciiTheme="majorEastAsia" w:hAnsiTheme="majorEastAsia" w:eastAsiaTheme="majorEastAsia"/>
              <w:sz w:val="28"/>
              <w:szCs w:val="28"/>
              <w:lang w:eastAsia="zh-CN"/>
            </w:rPr>
          </w:pPr>
          <w:r>
            <w:rPr>
              <w:rFonts w:cs="Arial" w:asciiTheme="majorEastAsia" w:hAnsiTheme="majorEastAsia" w:eastAsiaTheme="majorEastAsia"/>
              <w:sz w:val="28"/>
              <w:szCs w:val="28"/>
              <w:lang w:eastAsia="zh-CN"/>
            </w:rPr>
            <w:t>用户使用说明书</w:t>
          </w:r>
        </w:p>
        <w:p>
          <w:pPr>
            <w:spacing w:line="300" w:lineRule="auto"/>
            <w:ind w:firstLine="0" w:firstLineChars="0"/>
            <w:rPr>
              <w:rFonts w:cs="Arial" w:asciiTheme="majorEastAsia" w:hAnsiTheme="majorEastAsia" w:eastAsiaTheme="majorEastAsia"/>
              <w:szCs w:val="21"/>
              <w:lang w:eastAsia="zh-CN"/>
            </w:rPr>
          </w:pPr>
        </w:p>
        <w:p>
          <w:pPr>
            <w:spacing w:line="300" w:lineRule="auto"/>
            <w:ind w:firstLine="0" w:firstLineChars="0"/>
            <w:rPr>
              <w:rFonts w:cs="Arial" w:asciiTheme="majorEastAsia" w:hAnsiTheme="majorEastAsia" w:eastAsiaTheme="majorEastAsia"/>
              <w:b/>
              <w:sz w:val="44"/>
              <w:szCs w:val="44"/>
              <w:lang w:eastAsia="zh-CN"/>
            </w:rPr>
          </w:pPr>
        </w:p>
        <w:p>
          <w:pPr>
            <w:spacing w:line="300" w:lineRule="auto"/>
            <w:ind w:firstLine="0" w:firstLineChars="0"/>
            <w:rPr>
              <w:rFonts w:cs="Arial" w:asciiTheme="majorEastAsia" w:hAnsiTheme="majorEastAsia" w:eastAsiaTheme="majorEastAsia"/>
              <w:sz w:val="32"/>
              <w:szCs w:val="32"/>
              <w:lang w:eastAsia="zh-CN"/>
            </w:rPr>
          </w:pPr>
          <w:r>
            <w:rPr>
              <w:rFonts w:cs="Arial" w:asciiTheme="majorEastAsia" w:hAnsiTheme="majorEastAsia" w:eastAsiaTheme="majorEastAsia"/>
              <w:sz w:val="32"/>
              <w:szCs w:val="32"/>
              <w:lang w:eastAsia="zh-CN"/>
            </w:rPr>
            <w:t>声明</w:t>
          </w:r>
        </w:p>
        <w:p>
          <w:pPr>
            <w:spacing w:line="300" w:lineRule="auto"/>
            <w:ind w:firstLine="0" w:firstLineChars="0"/>
            <w:rPr>
              <w:rFonts w:cs="Arial" w:asciiTheme="majorEastAsia" w:hAnsiTheme="majorEastAsia" w:eastAsiaTheme="majorEastAsia"/>
              <w:b/>
              <w:sz w:val="36"/>
              <w:szCs w:val="36"/>
              <w:lang w:eastAsia="zh-CN"/>
            </w:rPr>
          </w:pPr>
        </w:p>
        <w:p>
          <w:pPr>
            <w:spacing w:before="163" w:beforeLines="50" w:after="120" w:line="300" w:lineRule="auto"/>
            <w:ind w:firstLine="566" w:firstLineChars="236"/>
            <w:rPr>
              <w:rFonts w:cs="Arial" w:asciiTheme="majorEastAsia" w:hAnsiTheme="majorEastAsia" w:eastAsiaTheme="majorEastAsia"/>
              <w:szCs w:val="24"/>
              <w:lang w:eastAsia="zh-CN"/>
            </w:rPr>
          </w:pPr>
          <w:r>
            <w:rPr>
              <w:rFonts w:cs="Arial" w:asciiTheme="majorEastAsia" w:hAnsiTheme="majorEastAsia" w:eastAsiaTheme="majorEastAsia"/>
              <w:szCs w:val="24"/>
              <w:lang w:eastAsia="zh-CN"/>
            </w:rPr>
            <w:t>本手册由北京江南天安科技有限公司编写，仅随密码机配送给用户和合作伙伴参阅。本公司保留有对本手册进行重新修订的权利，随时可能对手册中出现的错误、与最新资料不符之处等做必要的修改和升级，且不另行通知，但全部编入新版用户手册中。</w:t>
          </w:r>
        </w:p>
        <w:p>
          <w:pPr>
            <w:spacing w:before="163" w:beforeLines="50" w:after="120" w:line="300" w:lineRule="auto"/>
            <w:ind w:firstLine="566" w:firstLineChars="236"/>
            <w:rPr>
              <w:rFonts w:cs="Arial" w:asciiTheme="majorEastAsia" w:hAnsiTheme="majorEastAsia" w:eastAsiaTheme="majorEastAsia"/>
              <w:szCs w:val="24"/>
              <w:lang w:eastAsia="zh-CN"/>
            </w:rPr>
          </w:pPr>
          <w:r>
            <w:rPr>
              <w:rFonts w:cs="Arial" w:asciiTheme="majorEastAsia" w:hAnsiTheme="majorEastAsia" w:eastAsiaTheme="majorEastAsia"/>
              <w:szCs w:val="24"/>
              <w:lang w:eastAsia="zh-CN"/>
            </w:rPr>
            <w:t>本公司依中华人民共和国著作权法，享有及保留对本手册的所有权和解释权，任何公司和个人未经允许，不得擅自使用、复制、修改、传播本手册的内容。</w:t>
          </w:r>
        </w:p>
        <w:p>
          <w:pPr>
            <w:spacing w:before="163" w:beforeLines="50" w:after="120" w:line="300" w:lineRule="auto"/>
            <w:ind w:firstLine="566" w:firstLineChars="236"/>
            <w:rPr>
              <w:rFonts w:cs="Arial" w:asciiTheme="majorEastAsia" w:hAnsiTheme="majorEastAsia" w:eastAsiaTheme="majorEastAsia"/>
              <w:szCs w:val="24"/>
              <w:lang w:eastAsia="zh-CN"/>
            </w:rPr>
          </w:pPr>
        </w:p>
        <w:p>
          <w:pPr>
            <w:ind w:firstLine="480"/>
            <w:rPr>
              <w:rFonts w:cs="Arial" w:asciiTheme="majorEastAsia" w:hAnsiTheme="majorEastAsia" w:eastAsiaTheme="majorEastAsia"/>
              <w:lang w:eastAsia="zh-CN"/>
            </w:rPr>
          </w:pPr>
        </w:p>
        <w:p>
          <w:pPr>
            <w:ind w:firstLine="480"/>
            <w:rPr>
              <w:rFonts w:cs="Arial" w:asciiTheme="majorEastAsia" w:hAnsiTheme="majorEastAsia" w:eastAsiaTheme="majorEastAsia"/>
              <w:lang w:eastAsia="zh-CN"/>
            </w:rPr>
          </w:pPr>
        </w:p>
        <w:p>
          <w:pPr>
            <w:ind w:firstLine="480"/>
            <w:rPr>
              <w:rFonts w:cs="Arial" w:asciiTheme="majorEastAsia" w:hAnsiTheme="majorEastAsia" w:eastAsiaTheme="majorEastAsia"/>
              <w:lang w:eastAsia="zh-CN"/>
            </w:rPr>
          </w:pPr>
        </w:p>
        <w:p>
          <w:pPr>
            <w:ind w:firstLine="480"/>
            <w:rPr>
              <w:rFonts w:cs="Arial" w:asciiTheme="majorEastAsia" w:hAnsiTheme="majorEastAsia" w:eastAsiaTheme="majorEastAsia"/>
              <w:lang w:eastAsia="zh-CN"/>
            </w:rPr>
          </w:pPr>
        </w:p>
        <w:p>
          <w:pPr>
            <w:ind w:firstLine="480"/>
            <w:rPr>
              <w:rFonts w:cs="Arial" w:asciiTheme="majorEastAsia" w:hAnsiTheme="majorEastAsia" w:eastAsiaTheme="majorEastAsia"/>
              <w:lang w:eastAsia="zh-CN"/>
            </w:rPr>
          </w:pPr>
        </w:p>
        <w:p>
          <w:pPr>
            <w:spacing w:before="163" w:beforeLines="50" w:after="120" w:line="300" w:lineRule="auto"/>
            <w:ind w:firstLine="566" w:firstLineChars="236"/>
            <w:jc w:val="right"/>
            <w:rPr>
              <w:rFonts w:cs="Arial" w:asciiTheme="majorEastAsia" w:hAnsiTheme="majorEastAsia" w:eastAsiaTheme="majorEastAsia"/>
              <w:szCs w:val="24"/>
              <w:lang w:eastAsia="zh-CN"/>
            </w:rPr>
          </w:pPr>
          <w:r>
            <w:rPr>
              <w:rFonts w:cs="Arial" w:asciiTheme="majorEastAsia" w:hAnsiTheme="majorEastAsia" w:eastAsiaTheme="majorEastAsia"/>
              <w:szCs w:val="24"/>
              <w:lang w:eastAsia="zh-CN"/>
            </w:rPr>
            <w:t>北京江南天安科技有限公司</w:t>
          </w:r>
        </w:p>
        <w:p>
          <w:pPr>
            <w:spacing w:before="163" w:beforeLines="50" w:after="120" w:line="300" w:lineRule="auto"/>
            <w:ind w:firstLine="566" w:firstLineChars="236"/>
            <w:jc w:val="right"/>
            <w:rPr>
              <w:rFonts w:cs="Arial" w:asciiTheme="majorEastAsia" w:hAnsiTheme="majorEastAsia" w:eastAsiaTheme="majorEastAsia"/>
              <w:szCs w:val="24"/>
              <w:lang w:eastAsia="zh-CN"/>
            </w:rPr>
          </w:pPr>
          <w:r>
            <w:rPr>
              <w:rFonts w:cs="Arial" w:asciiTheme="majorEastAsia" w:hAnsiTheme="majorEastAsia" w:eastAsiaTheme="majorEastAsia"/>
              <w:szCs w:val="24"/>
              <w:lang w:eastAsia="zh-CN"/>
            </w:rPr>
            <w:t>二〇一八年</w:t>
          </w:r>
          <w:r>
            <w:rPr>
              <w:rFonts w:hint="eastAsia" w:cs="Arial" w:asciiTheme="majorEastAsia" w:hAnsiTheme="majorEastAsia" w:eastAsiaTheme="majorEastAsia"/>
              <w:szCs w:val="24"/>
              <w:lang w:val="en-US" w:eastAsia="zh-CN"/>
            </w:rPr>
            <w:t>十二</w:t>
          </w:r>
          <w:r>
            <w:rPr>
              <w:rFonts w:cs="Arial" w:asciiTheme="majorEastAsia" w:hAnsiTheme="majorEastAsia" w:eastAsiaTheme="majorEastAsia"/>
              <w:szCs w:val="24"/>
              <w:lang w:eastAsia="zh-CN"/>
            </w:rPr>
            <w:t>月</w:t>
          </w:r>
        </w:p>
      </w:sdtContent>
    </w:sdt>
    <w:p>
      <w:pPr>
        <w:spacing w:before="163" w:beforeLines="50" w:after="120" w:line="300" w:lineRule="auto"/>
        <w:ind w:firstLine="0" w:firstLineChars="0"/>
        <w:rPr>
          <w:rFonts w:cs="Arial" w:asciiTheme="majorEastAsia" w:hAnsiTheme="majorEastAsia" w:eastAsiaTheme="majorEastAsia"/>
          <w:szCs w:val="24"/>
          <w:lang w:eastAsia="zh-CN"/>
        </w:rPr>
        <w:sectPr>
          <w:headerReference r:id="rId17" w:type="first"/>
          <w:headerReference r:id="rId15" w:type="default"/>
          <w:footerReference r:id="rId18" w:type="default"/>
          <w:headerReference r:id="rId16" w:type="even"/>
          <w:type w:val="continuous"/>
          <w:pgSz w:w="11906" w:h="16838"/>
          <w:pgMar w:top="1418" w:right="1274" w:bottom="1418" w:left="1446" w:header="851" w:footer="992" w:gutter="397"/>
          <w:cols w:space="425" w:num="1"/>
          <w:docGrid w:type="linesAndChars" w:linePitch="326" w:charSpace="0"/>
        </w:sectPr>
      </w:pPr>
    </w:p>
    <w:p>
      <w:pPr>
        <w:spacing w:line="240" w:lineRule="auto"/>
        <w:ind w:firstLine="1040"/>
        <w:jc w:val="right"/>
        <w:rPr>
          <w:rFonts w:ascii="Heiti SC Medium" w:hAnsi="Heiti SC Medium" w:eastAsia="Heiti SC Medium" w:cs="Arial"/>
          <w:sz w:val="52"/>
          <w:szCs w:val="52"/>
          <w:vertAlign w:val="superscript"/>
          <w:lang w:val="en-US" w:eastAsia="zh-CN"/>
        </w:rPr>
      </w:pPr>
      <w:r>
        <w:rPr>
          <w:rFonts w:ascii="Heiti SC Medium" w:hAnsi="Heiti SC Medium" w:eastAsia="Heiti SC Medium" w:cs="Arial"/>
          <w:sz w:val="52"/>
          <w:szCs w:val="52"/>
          <w:vertAlign w:val="superscript"/>
          <w:lang w:eastAsia="zh-CN"/>
        </w:rPr>
        <w:t>手册目</w:t>
      </w:r>
      <w:r>
        <w:rPr>
          <w:rFonts w:hint="eastAsia" w:ascii="Heiti SC Medium" w:hAnsi="Heiti SC Medium" w:eastAsia="Heiti SC Medium" w:cs="Arial"/>
          <w:sz w:val="52"/>
          <w:szCs w:val="52"/>
          <w:vertAlign w:val="superscript"/>
          <w:lang w:val="en-US" w:eastAsia="zh-CN"/>
        </w:rPr>
        <w:t>录</w:t>
      </w:r>
    </w:p>
    <w:p>
      <w:pPr>
        <w:tabs>
          <w:tab w:val="right" w:pos="7655"/>
        </w:tabs>
        <w:spacing w:before="0"/>
        <w:ind w:firstLine="640"/>
        <w:rPr>
          <w:rFonts w:cs="Arial" w:asciiTheme="majorEastAsia" w:hAnsiTheme="majorEastAsia" w:eastAsiaTheme="majorEastAsia"/>
          <w:sz w:val="24"/>
          <w:lang w:val="en-US" w:eastAsia="en-US" w:bidi="en-US"/>
        </w:rPr>
      </w:pPr>
      <w:r>
        <w:rPr>
          <w:rFonts w:cs="Arial" w:asciiTheme="majorEastAsia" w:hAnsiTheme="majorEastAsia" w:eastAsiaTheme="majorEastAsia"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248920</wp:posOffset>
                </wp:positionH>
                <wp:positionV relativeFrom="paragraph">
                  <wp:posOffset>5080</wp:posOffset>
                </wp:positionV>
                <wp:extent cx="5295900" cy="91440"/>
                <wp:effectExtent l="9525" t="13335" r="9525" b="9525"/>
                <wp:wrapNone/>
                <wp:docPr id="6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914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lumMod val="75000"/>
                                <a:lumOff val="0"/>
                                <a:gamma/>
                                <a:shade val="0"/>
                                <a:invGamma/>
                              </a:schemeClr>
                            </a:gs>
                            <a:gs pos="100000">
                              <a:schemeClr val="accent1">
                                <a:lumMod val="75000"/>
                                <a:lumOff val="0"/>
                                <a:alpha val="14999"/>
                              </a:schemeClr>
                            </a:gs>
                          </a:gsLst>
                          <a:lin ang="0" scaled="1"/>
                        </a:gra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480"/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26" o:spt="202" type="#_x0000_t202" style="position:absolute;left:0pt;margin-left:19.6pt;margin-top:0.4pt;height:7.2pt;width:417pt;z-index:251666432;mso-width-relative:page;mso-height-relative:page;" fillcolor="#000000 [3204]" filled="t" stroked="t" coordsize="21600,21600" o:gfxdata="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dXhq1dUAAAAGAQAADwAAAAAAAAABACAAAAAiAAAAZHJzL2Rv&#10;d25yZXYueG1sUEsBAhQAFAAAAAgAh07iQGPSkpSvAgAA6wUAAA4AAAAAAAAAAQAgAAAAJAEAAGRy&#10;cy9lMm9Eb2MueG1sUEsFBgAAAAAGAAYAWQEAAEUGAAAAAA==&#10;">
                <v:fill type="gradient" on="t" color2="#376092 [3204]" o:opacity2="9829f" angle="90" focus="100%" focussize="0,0" rotate="t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80"/>
                        <w:rPr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 w:asciiTheme="majorEastAsia" w:hAnsiTheme="majorEastAsia" w:eastAsiaTheme="majorEastAsia"/>
          <w:bCs/>
          <w:caps/>
          <w:sz w:val="28"/>
          <w:szCs w:val="28"/>
          <w:lang w:eastAsia="zh-CN"/>
        </w:rPr>
        <w:fldChar w:fldCharType="begin"/>
      </w:r>
      <w:r>
        <w:rPr>
          <w:rFonts w:cs="Arial" w:asciiTheme="majorEastAsia" w:hAnsiTheme="majorEastAsia" w:eastAsiaTheme="majorEastAsia"/>
          <w:lang w:eastAsia="zh-CN"/>
        </w:rPr>
        <w:instrText xml:space="preserve"> TOC \o "1-3" \h \z \u </w:instrText>
      </w:r>
      <w:r>
        <w:rPr>
          <w:rFonts w:cs="Arial" w:asciiTheme="majorEastAsia" w:hAnsiTheme="majorEastAsia" w:eastAsiaTheme="majorEastAsia"/>
          <w:bCs/>
          <w:caps/>
          <w:sz w:val="28"/>
          <w:szCs w:val="28"/>
          <w:lang w:eastAsia="zh-CN"/>
        </w:rPr>
        <w:fldChar w:fldCharType="separate"/>
      </w:r>
    </w:p>
    <w:p>
      <w:pPr>
        <w:pStyle w:val="22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_Toc14172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 </w:t>
      </w:r>
      <w:r>
        <w:t>系统登录</w:t>
      </w:r>
      <w:r>
        <w:tab/>
      </w:r>
      <w:r>
        <w:fldChar w:fldCharType="begin"/>
      </w:r>
      <w:r>
        <w:instrText xml:space="preserve"> PAGEREF _Toc14172 </w:instrText>
      </w:r>
      <w:r>
        <w:fldChar w:fldCharType="separate"/>
      </w:r>
      <w:r>
        <w:t>1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_Toc32098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1.1. </w:t>
      </w:r>
      <w:r>
        <w:rPr>
          <w:rFonts w:hint="eastAsia"/>
          <w:lang w:val="en-US" w:eastAsia="zh-CN"/>
        </w:rPr>
        <w:t>HSM IP</w:t>
      </w:r>
      <w:r>
        <w:t>登录</w:t>
      </w:r>
      <w:r>
        <w:tab/>
      </w:r>
      <w:r>
        <w:fldChar w:fldCharType="begin"/>
      </w:r>
      <w:r>
        <w:instrText xml:space="preserve"> PAGEREF _Toc32098 </w:instrText>
      </w:r>
      <w:r>
        <w:fldChar w:fldCharType="separate"/>
      </w:r>
      <w:r>
        <w:t>1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2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_Toc25872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 </w:t>
      </w:r>
      <w:r>
        <w:t>首页</w:t>
      </w:r>
      <w:r>
        <w:tab/>
      </w:r>
      <w:r>
        <w:fldChar w:fldCharType="begin"/>
      </w:r>
      <w:r>
        <w:instrText xml:space="preserve"> PAGEREF _Toc25872 </w:instrText>
      </w:r>
      <w:r>
        <w:fldChar w:fldCharType="separate"/>
      </w:r>
      <w:r>
        <w:t>2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_Toc2228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2.1. </w:t>
      </w:r>
      <w:r>
        <w:t>菜单栏</w:t>
      </w:r>
      <w:r>
        <w:tab/>
      </w:r>
      <w:r>
        <w:fldChar w:fldCharType="begin"/>
      </w:r>
      <w:r>
        <w:instrText xml:space="preserve"> PAGEREF _Toc2228 </w:instrText>
      </w:r>
      <w:r>
        <w:fldChar w:fldCharType="separate"/>
      </w:r>
      <w:r>
        <w:t>3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_Toc13810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2.2. </w:t>
      </w:r>
      <w:r>
        <w:rPr>
          <w:rFonts w:hint="eastAsia"/>
          <w:lang w:val="en-US" w:eastAsia="zh-CN"/>
        </w:rPr>
        <w:t>HSM信息展示区</w:t>
      </w:r>
      <w:r>
        <w:tab/>
      </w:r>
      <w:r>
        <w:fldChar w:fldCharType="begin"/>
      </w:r>
      <w:r>
        <w:instrText xml:space="preserve"> PAGEREF _Toc13810 </w:instrText>
      </w:r>
      <w:r>
        <w:fldChar w:fldCharType="separate"/>
      </w:r>
      <w:r>
        <w:t>3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_Toc11559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2.3. </w:t>
      </w:r>
      <w:r>
        <w:rPr>
          <w:rFonts w:hint="eastAsia"/>
          <w:lang w:val="en-US" w:eastAsia="zh-CN"/>
        </w:rPr>
        <w:t>快捷操作</w:t>
      </w:r>
      <w:r>
        <w:tab/>
      </w:r>
      <w:r>
        <w:fldChar w:fldCharType="begin"/>
      </w:r>
      <w:r>
        <w:instrText xml:space="preserve"> PAGEREF _Toc11559 </w:instrText>
      </w:r>
      <w:r>
        <w:fldChar w:fldCharType="separate"/>
      </w:r>
      <w:r>
        <w:t>3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_Toc13419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2.3.1. </w:t>
      </w:r>
      <w:r>
        <w:t>切换账号</w:t>
      </w:r>
      <w:r>
        <w:tab/>
      </w:r>
      <w:r>
        <w:fldChar w:fldCharType="begin"/>
      </w:r>
      <w:r>
        <w:instrText xml:space="preserve"> PAGEREF _Toc13419 </w:instrText>
      </w:r>
      <w:r>
        <w:fldChar w:fldCharType="separate"/>
      </w:r>
      <w:r>
        <w:t>4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_Toc23269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2.3.2. </w:t>
      </w:r>
      <w:r>
        <w:t>帮助中心</w:t>
      </w:r>
      <w:r>
        <w:tab/>
      </w:r>
      <w:r>
        <w:fldChar w:fldCharType="begin"/>
      </w:r>
      <w:r>
        <w:instrText xml:space="preserve"> PAGEREF _Toc23269 </w:instrText>
      </w:r>
      <w:r>
        <w:fldChar w:fldCharType="separate"/>
      </w:r>
      <w:r>
        <w:t>4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_Toc27098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2.3.3. </w:t>
      </w:r>
      <w:r>
        <w:t>退出系统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4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2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_Toc20543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 </w:t>
      </w:r>
      <w:r>
        <w:rPr>
          <w:rFonts w:hint="eastAsia"/>
          <w:lang w:val="en-US" w:eastAsia="zh-CN"/>
        </w:rPr>
        <w:t>HSM</w:t>
      </w:r>
      <w:r>
        <w:t>管理</w:t>
      </w:r>
      <w:r>
        <w:tab/>
      </w:r>
      <w:r>
        <w:fldChar w:fldCharType="begin"/>
      </w:r>
      <w:r>
        <w:instrText xml:space="preserve"> PAGEREF _Toc20543 </w:instrText>
      </w:r>
      <w:r>
        <w:fldChar w:fldCharType="separate"/>
      </w:r>
      <w:r>
        <w:t>5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_Toc21492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3.1. </w:t>
      </w:r>
      <w:r>
        <w:rPr>
          <w:rFonts w:hint="eastAsia"/>
          <w:lang w:val="en-US" w:eastAsia="zh-CN"/>
        </w:rPr>
        <w:t>网络配置</w:t>
      </w:r>
      <w:r>
        <w:tab/>
      </w:r>
      <w:r>
        <w:fldChar w:fldCharType="begin"/>
      </w:r>
      <w:r>
        <w:instrText xml:space="preserve"> PAGEREF _Toc21492 </w:instrText>
      </w:r>
      <w:r>
        <w:fldChar w:fldCharType="separate"/>
      </w:r>
      <w:r>
        <w:t>5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_Toc4636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3.2. </w:t>
      </w:r>
      <w:r>
        <w:rPr>
          <w:rFonts w:hint="eastAsia"/>
          <w:lang w:val="en-US" w:eastAsia="zh-CN"/>
        </w:rPr>
        <w:t>日志管理</w:t>
      </w:r>
      <w:r>
        <w:tab/>
      </w:r>
      <w:r>
        <w:fldChar w:fldCharType="begin"/>
      </w:r>
      <w:r>
        <w:instrText xml:space="preserve"> PAGEREF _Toc4636 </w:instrText>
      </w:r>
      <w:r>
        <w:fldChar w:fldCharType="separate"/>
      </w:r>
      <w:r>
        <w:t>6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_Toc29180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3.3. </w:t>
      </w:r>
      <w:r>
        <w:rPr>
          <w:rFonts w:hint="eastAsia"/>
          <w:lang w:val="en-US" w:eastAsia="zh-CN"/>
        </w:rPr>
        <w:t>系统配置</w:t>
      </w:r>
      <w:r>
        <w:tab/>
      </w:r>
      <w:r>
        <w:fldChar w:fldCharType="begin"/>
      </w:r>
      <w:r>
        <w:instrText xml:space="preserve"> PAGEREF _Toc29180 </w:instrText>
      </w:r>
      <w:r>
        <w:fldChar w:fldCharType="separate"/>
      </w:r>
      <w:r>
        <w:t>6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_Toc24770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3.3.1. </w:t>
      </w:r>
      <w:r>
        <w:rPr>
          <w:rFonts w:hint="eastAsia"/>
          <w:lang w:val="en-US" w:eastAsia="zh-CN"/>
        </w:rPr>
        <w:t>系统时间</w:t>
      </w:r>
      <w:r>
        <w:tab/>
      </w:r>
      <w:r>
        <w:fldChar w:fldCharType="begin"/>
      </w:r>
      <w:r>
        <w:instrText xml:space="preserve"> PAGEREF _Toc24770 </w:instrText>
      </w:r>
      <w:r>
        <w:fldChar w:fldCharType="separate"/>
      </w:r>
      <w:r>
        <w:t>6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_Toc4334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3.3.2. </w:t>
      </w:r>
      <w:r>
        <w:rPr>
          <w:rFonts w:hint="eastAsia"/>
          <w:lang w:val="en-US" w:eastAsia="zh-CN"/>
        </w:rPr>
        <w:t>认证公钥</w:t>
      </w:r>
      <w:r>
        <w:tab/>
      </w:r>
      <w:r>
        <w:fldChar w:fldCharType="begin"/>
      </w:r>
      <w:r>
        <w:instrText xml:space="preserve"> PAGEREF _Toc4334 </w:instrText>
      </w:r>
      <w:r>
        <w:fldChar w:fldCharType="separate"/>
      </w:r>
      <w:r>
        <w:t>7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_Toc21472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3.3.3. </w:t>
      </w:r>
      <w:r>
        <w:rPr>
          <w:rFonts w:hint="eastAsia"/>
          <w:lang w:val="en-US" w:eastAsia="zh-CN"/>
        </w:rPr>
        <w:t>影像自动上传</w:t>
      </w:r>
      <w:r>
        <w:tab/>
      </w:r>
      <w:r>
        <w:fldChar w:fldCharType="begin"/>
      </w:r>
      <w:r>
        <w:instrText xml:space="preserve"> PAGEREF _Toc21472 </w:instrText>
      </w:r>
      <w:r>
        <w:fldChar w:fldCharType="separate"/>
      </w:r>
      <w:r>
        <w:t>8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_Toc30164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3.3.4. </w:t>
      </w:r>
      <w:r>
        <w:rPr>
          <w:rFonts w:hint="eastAsia"/>
          <w:lang w:val="en-US" w:eastAsia="zh-CN"/>
        </w:rPr>
        <w:t>Restful服务</w:t>
      </w:r>
      <w:r>
        <w:tab/>
      </w:r>
      <w:r>
        <w:fldChar w:fldCharType="begin"/>
      </w:r>
      <w:r>
        <w:instrText xml:space="preserve"> PAGEREF _Toc30164 </w:instrText>
      </w:r>
      <w:r>
        <w:fldChar w:fldCharType="separate"/>
      </w:r>
      <w:r>
        <w:t>9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_Toc24590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3.3.5. </w:t>
      </w:r>
      <w:r>
        <w:rPr>
          <w:rFonts w:hint="eastAsia"/>
          <w:lang w:val="en-US" w:eastAsia="zh-CN"/>
        </w:rPr>
        <w:t>日志配置</w:t>
      </w:r>
      <w:r>
        <w:tab/>
      </w:r>
      <w:r>
        <w:fldChar w:fldCharType="begin"/>
      </w:r>
      <w:r>
        <w:instrText xml:space="preserve"> PAGEREF _Toc24590 </w:instrText>
      </w:r>
      <w:r>
        <w:fldChar w:fldCharType="separate"/>
      </w:r>
      <w:r>
        <w:t>9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_Toc16339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3.4. </w:t>
      </w:r>
      <w:r>
        <w:rPr>
          <w:rFonts w:hint="eastAsia"/>
          <w:lang w:val="en-US" w:eastAsia="zh-CN"/>
        </w:rPr>
        <w:t>运行监控</w:t>
      </w:r>
      <w:r>
        <w:tab/>
      </w:r>
      <w:r>
        <w:fldChar w:fldCharType="begin"/>
      </w:r>
      <w:r>
        <w:instrText xml:space="preserve"> PAGEREF _Toc16339 </w:instrText>
      </w:r>
      <w:r>
        <w:fldChar w:fldCharType="separate"/>
      </w:r>
      <w:r>
        <w:t>10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_Toc22806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3.5. </w:t>
      </w:r>
      <w:r>
        <w:rPr>
          <w:rFonts w:hint="eastAsia"/>
          <w:lang w:val="en-US" w:eastAsia="zh-CN"/>
        </w:rPr>
        <w:t>系统维护</w:t>
      </w:r>
      <w:r>
        <w:tab/>
      </w:r>
      <w:r>
        <w:fldChar w:fldCharType="begin"/>
      </w:r>
      <w:r>
        <w:instrText xml:space="preserve"> PAGEREF _Toc22806 </w:instrText>
      </w:r>
      <w:r>
        <w:fldChar w:fldCharType="separate"/>
      </w:r>
      <w:r>
        <w:t>10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_Toc26564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3.5.1. </w:t>
      </w:r>
      <w:r>
        <w:rPr>
          <w:rFonts w:hint="eastAsia"/>
          <w:lang w:val="en-US" w:eastAsia="zh-CN"/>
        </w:rPr>
        <w:t>升级</w:t>
      </w:r>
      <w:r>
        <w:tab/>
      </w:r>
      <w:r>
        <w:fldChar w:fldCharType="begin"/>
      </w:r>
      <w:r>
        <w:instrText xml:space="preserve"> PAGEREF _Toc26564 </w:instrText>
      </w:r>
      <w:r>
        <w:fldChar w:fldCharType="separate"/>
      </w:r>
      <w:r>
        <w:t>11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_Toc24519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3.5.2. </w:t>
      </w:r>
      <w:r>
        <w:rPr>
          <w:rFonts w:hint="eastAsia"/>
          <w:lang w:val="en-US" w:eastAsia="zh-CN"/>
        </w:rPr>
        <w:t>导入授权文件</w:t>
      </w:r>
      <w:r>
        <w:tab/>
      </w:r>
      <w:r>
        <w:fldChar w:fldCharType="begin"/>
      </w:r>
      <w:r>
        <w:instrText xml:space="preserve"> PAGEREF _Toc24519 </w:instrText>
      </w:r>
      <w:r>
        <w:fldChar w:fldCharType="separate"/>
      </w:r>
      <w:r>
        <w:t>11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_Toc12615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3.5.3. </w:t>
      </w:r>
      <w:r>
        <w:rPr>
          <w:rFonts w:hint="eastAsia"/>
          <w:lang w:val="en-US" w:eastAsia="zh-CN"/>
        </w:rPr>
        <w:t>重启密码机</w:t>
      </w:r>
      <w:r>
        <w:tab/>
      </w:r>
      <w:r>
        <w:fldChar w:fldCharType="begin"/>
      </w:r>
      <w:r>
        <w:instrText xml:space="preserve"> PAGEREF _Toc12615 </w:instrText>
      </w:r>
      <w:r>
        <w:fldChar w:fldCharType="separate"/>
      </w:r>
      <w:r>
        <w:t>12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2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_Toc24354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 </w:t>
      </w:r>
      <w:r>
        <w:rPr>
          <w:rFonts w:hint="eastAsia"/>
          <w:lang w:val="en-US" w:eastAsia="zh-CN"/>
        </w:rPr>
        <w:t>VSM管理</w:t>
      </w:r>
      <w:r>
        <w:tab/>
      </w:r>
      <w:r>
        <w:fldChar w:fldCharType="begin"/>
      </w:r>
      <w:r>
        <w:instrText xml:space="preserve"> PAGEREF _Toc24354 </w:instrText>
      </w:r>
      <w:r>
        <w:fldChar w:fldCharType="separate"/>
      </w:r>
      <w:r>
        <w:t>12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_Toc16815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4.1. </w:t>
      </w:r>
      <w:r>
        <w:rPr>
          <w:rFonts w:hint="eastAsia"/>
          <w:lang w:val="en-US" w:eastAsia="zh-CN"/>
        </w:rPr>
        <w:t>VSM管理</w:t>
      </w:r>
      <w:r>
        <w:tab/>
      </w:r>
      <w:r>
        <w:fldChar w:fldCharType="begin"/>
      </w:r>
      <w:r>
        <w:instrText xml:space="preserve"> PAGEREF _Toc16815 </w:instrText>
      </w:r>
      <w:r>
        <w:fldChar w:fldCharType="separate"/>
      </w:r>
      <w:r>
        <w:t>12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_Toc7196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4.1.1. </w:t>
      </w:r>
      <w:r>
        <w:rPr>
          <w:rFonts w:hint="eastAsia"/>
          <w:lang w:val="en-US" w:eastAsia="zh-CN"/>
        </w:rPr>
        <w:t>VSM详情</w:t>
      </w:r>
      <w:r>
        <w:tab/>
      </w:r>
      <w:r>
        <w:fldChar w:fldCharType="begin"/>
      </w:r>
      <w:r>
        <w:instrText xml:space="preserve"> PAGEREF _Toc7196 </w:instrText>
      </w:r>
      <w:r>
        <w:fldChar w:fldCharType="separate"/>
      </w:r>
      <w:r>
        <w:t>13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_Toc29514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4.1.2. VSM创建</w:t>
      </w:r>
      <w:r>
        <w:tab/>
      </w:r>
      <w:r>
        <w:fldChar w:fldCharType="begin"/>
      </w:r>
      <w:r>
        <w:instrText xml:space="preserve"> PAGEREF _Toc29514 </w:instrText>
      </w:r>
      <w:r>
        <w:fldChar w:fldCharType="separate"/>
      </w:r>
      <w:r>
        <w:t>13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_Toc13391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4.1.3. 修改token</w:t>
      </w:r>
      <w:r>
        <w:tab/>
      </w:r>
      <w:r>
        <w:fldChar w:fldCharType="begin"/>
      </w:r>
      <w:r>
        <w:instrText xml:space="preserve"> PAGEREF _Toc13391 </w:instrText>
      </w:r>
      <w:r>
        <w:fldChar w:fldCharType="separate"/>
      </w:r>
      <w:r>
        <w:t>14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_Toc28611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4.1.4. 批量配置</w:t>
      </w:r>
      <w:r>
        <w:tab/>
      </w:r>
      <w:r>
        <w:fldChar w:fldCharType="begin"/>
      </w:r>
      <w:r>
        <w:instrText xml:space="preserve"> PAGEREF _Toc28611 </w:instrText>
      </w:r>
      <w:r>
        <w:fldChar w:fldCharType="separate"/>
      </w:r>
      <w:r>
        <w:t>14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_Toc2892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4.1.5. 关机/启动</w:t>
      </w:r>
      <w:r>
        <w:tab/>
      </w:r>
      <w:r>
        <w:fldChar w:fldCharType="begin"/>
      </w:r>
      <w:r>
        <w:instrText xml:space="preserve"> PAGEREF _Toc2892 </w:instrText>
      </w:r>
      <w:r>
        <w:fldChar w:fldCharType="separate"/>
      </w:r>
      <w:r>
        <w:t>15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_Toc12977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4.1.6. 网络配置</w:t>
      </w:r>
      <w:r>
        <w:tab/>
      </w:r>
      <w:r>
        <w:fldChar w:fldCharType="begin"/>
      </w:r>
      <w:r>
        <w:instrText xml:space="preserve"> PAGEREF _Toc12977 </w:instrText>
      </w:r>
      <w:r>
        <w:fldChar w:fldCharType="separate"/>
      </w:r>
      <w:r>
        <w:t>16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_Toc25457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4.1.7. 下载日志</w:t>
      </w:r>
      <w:r>
        <w:tab/>
      </w:r>
      <w:r>
        <w:fldChar w:fldCharType="begin"/>
      </w:r>
      <w:r>
        <w:instrText xml:space="preserve"> PAGEREF _Toc25457 </w:instrText>
      </w:r>
      <w:r>
        <w:fldChar w:fldCharType="separate"/>
      </w:r>
      <w:r>
        <w:t>16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_Toc23958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4.1.8. 重置</w:t>
      </w:r>
      <w:r>
        <w:tab/>
      </w:r>
      <w:r>
        <w:fldChar w:fldCharType="begin"/>
      </w:r>
      <w:r>
        <w:instrText xml:space="preserve"> PAGEREF _Toc23958 </w:instrText>
      </w:r>
      <w:r>
        <w:fldChar w:fldCharType="separate"/>
      </w:r>
      <w:r>
        <w:t>17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_Toc1641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4.1.9. 重启</w:t>
      </w:r>
      <w:r>
        <w:tab/>
      </w:r>
      <w:r>
        <w:fldChar w:fldCharType="begin"/>
      </w:r>
      <w:r>
        <w:instrText xml:space="preserve"> PAGEREF _Toc1641 </w:instrText>
      </w:r>
      <w:r>
        <w:fldChar w:fldCharType="separate"/>
      </w:r>
      <w:r>
        <w:t>17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1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_Toc20695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  <w:lang w:val="en-US" w:eastAsia="zh-CN"/>
        </w:rPr>
        <w:t>4.1.10. 升级</w:t>
      </w:r>
      <w:r>
        <w:tab/>
      </w:r>
      <w:r>
        <w:fldChar w:fldCharType="begin"/>
      </w:r>
      <w:r>
        <w:instrText xml:space="preserve"> PAGEREF _Toc20695 </w:instrText>
      </w:r>
      <w:r>
        <w:fldChar w:fldCharType="separate"/>
      </w:r>
      <w:r>
        <w:t>17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_Toc17097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4.2. </w:t>
      </w:r>
      <w:r>
        <w:rPr>
          <w:rFonts w:hint="eastAsia"/>
          <w:lang w:val="en-US" w:eastAsia="zh-CN"/>
        </w:rPr>
        <w:t>VSM监控</w:t>
      </w:r>
      <w:r>
        <w:tab/>
      </w:r>
      <w:r>
        <w:fldChar w:fldCharType="begin"/>
      </w:r>
      <w:r>
        <w:instrText xml:space="preserve"> PAGEREF _Toc17097 </w:instrText>
      </w:r>
      <w:r>
        <w:fldChar w:fldCharType="separate"/>
      </w:r>
      <w:r>
        <w:t>17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2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_Toc22901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5. </w:t>
      </w:r>
      <w:r>
        <w:rPr>
          <w:rFonts w:hint="eastAsia"/>
          <w:lang w:val="en-US" w:eastAsia="zh-CN"/>
        </w:rPr>
        <w:t>数据影像管理</w:t>
      </w:r>
      <w:r>
        <w:tab/>
      </w:r>
      <w:r>
        <w:fldChar w:fldCharType="begin"/>
      </w:r>
      <w:r>
        <w:instrText xml:space="preserve"> PAGEREF _Toc22901 </w:instrText>
      </w:r>
      <w:r>
        <w:fldChar w:fldCharType="separate"/>
      </w:r>
      <w:r>
        <w:t>18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_Toc28509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5.1. </w:t>
      </w:r>
      <w:r>
        <w:rPr>
          <w:rFonts w:hint="eastAsia"/>
          <w:lang w:val="en-US" w:eastAsia="zh-CN"/>
        </w:rPr>
        <w:t>导入影像</w:t>
      </w:r>
      <w:r>
        <w:tab/>
      </w:r>
      <w:r>
        <w:fldChar w:fldCharType="begin"/>
      </w:r>
      <w:r>
        <w:instrText xml:space="preserve"> PAGEREF _Toc28509 </w:instrText>
      </w:r>
      <w:r>
        <w:fldChar w:fldCharType="separate"/>
      </w:r>
      <w:r>
        <w:t>18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_Toc400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5.2. </w:t>
      </w:r>
      <w:r>
        <w:rPr>
          <w:rFonts w:hint="eastAsia"/>
          <w:lang w:val="en-US" w:eastAsia="zh-CN"/>
        </w:rPr>
        <w:t>导出影像</w:t>
      </w:r>
      <w:r>
        <w:tab/>
      </w:r>
      <w:r>
        <w:fldChar w:fldCharType="begin"/>
      </w:r>
      <w:r>
        <w:instrText xml:space="preserve"> PAGEREF _Toc400 </w:instrText>
      </w:r>
      <w:r>
        <w:fldChar w:fldCharType="separate"/>
      </w:r>
      <w:r>
        <w:t>19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2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_Toc27176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6. </w:t>
      </w:r>
      <w:r>
        <w:rPr>
          <w:rFonts w:hint="eastAsia"/>
          <w:lang w:val="en-US" w:eastAsia="zh-CN"/>
        </w:rPr>
        <w:t>耗时任务管理</w:t>
      </w:r>
      <w:r>
        <w:tab/>
      </w:r>
      <w:r>
        <w:fldChar w:fldCharType="begin"/>
      </w:r>
      <w:r>
        <w:instrText xml:space="preserve"> PAGEREF _Toc27176 </w:instrText>
      </w:r>
      <w:r>
        <w:fldChar w:fldCharType="separate"/>
      </w:r>
      <w:r>
        <w:t>19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7"/>
        <w:tabs>
          <w:tab w:val="right" w:leader="dot" w:pos="8789"/>
          <w:tab w:val="clear" w:pos="8647"/>
        </w:tabs>
      </w:pPr>
      <w:r>
        <w:rPr>
          <w:rFonts w:cs="Arial" w:asciiTheme="majorEastAsia" w:hAnsiTheme="majorEastAsia" w:eastAsiaTheme="majorEastAsia"/>
        </w:rPr>
        <w:fldChar w:fldCharType="begin"/>
      </w:r>
      <w:r>
        <w:rPr>
          <w:rFonts w:cs="Arial" w:asciiTheme="majorEastAsia" w:hAnsiTheme="majorEastAsia" w:eastAsiaTheme="majorEastAsia"/>
        </w:rPr>
        <w:instrText xml:space="preserve"> HYPERLINK \l _Toc16889 </w:instrText>
      </w:r>
      <w:r>
        <w:rPr>
          <w:rFonts w:cs="Arial" w:asciiTheme="majorEastAsia" w:hAnsiTheme="majorEastAsia" w:eastAsiaTheme="majorEastAsia"/>
        </w:rPr>
        <w:fldChar w:fldCharType="separate"/>
      </w:r>
      <w:r>
        <w:rPr>
          <w:rFonts w:hint="eastAsia"/>
        </w:rPr>
        <w:t xml:space="preserve">6.1. </w:t>
      </w:r>
      <w:r>
        <w:rPr>
          <w:rFonts w:hint="eastAsia"/>
          <w:lang w:val="en-US" w:eastAsia="zh-CN"/>
        </w:rPr>
        <w:t>耗时任务管理</w:t>
      </w:r>
      <w:r>
        <w:tab/>
      </w:r>
      <w:r>
        <w:fldChar w:fldCharType="begin"/>
      </w:r>
      <w:r>
        <w:instrText xml:space="preserve"> PAGEREF _Toc16889 </w:instrText>
      </w:r>
      <w:r>
        <w:fldChar w:fldCharType="separate"/>
      </w:r>
      <w:r>
        <w:t>20</w:t>
      </w:r>
      <w:r>
        <w:fldChar w:fldCharType="end"/>
      </w:r>
      <w:r>
        <w:rPr>
          <w:rFonts w:cs="Arial" w:asciiTheme="majorEastAsia" w:hAnsiTheme="majorEastAsia" w:eastAsiaTheme="majorEastAsia"/>
        </w:rPr>
        <w:fldChar w:fldCharType="end"/>
      </w:r>
    </w:p>
    <w:p>
      <w:pPr>
        <w:tabs>
          <w:tab w:val="right" w:pos="7655"/>
        </w:tabs>
        <w:spacing w:before="0"/>
        <w:ind w:firstLine="480"/>
        <w:rPr>
          <w:rFonts w:cs="Arial" w:asciiTheme="majorEastAsia" w:hAnsiTheme="majorEastAsia" w:eastAsiaTheme="majorEastAsia"/>
          <w:lang w:eastAsia="zh-CN"/>
        </w:rPr>
        <w:sectPr>
          <w:headerReference r:id="rId21" w:type="first"/>
          <w:footerReference r:id="rId24" w:type="first"/>
          <w:headerReference r:id="rId19" w:type="default"/>
          <w:footerReference r:id="rId22" w:type="default"/>
          <w:headerReference r:id="rId20" w:type="even"/>
          <w:footerReference r:id="rId23" w:type="even"/>
          <w:pgSz w:w="11906" w:h="16838"/>
          <w:pgMar w:top="1701" w:right="1274" w:bottom="1701" w:left="1446" w:header="851" w:footer="992" w:gutter="397"/>
          <w:pgNumType w:fmt="lowerRoman" w:start="1"/>
          <w:cols w:space="425" w:num="1"/>
          <w:docGrid w:type="linesAndChars" w:linePitch="326" w:charSpace="0"/>
        </w:sectPr>
      </w:pPr>
      <w:r>
        <w:rPr>
          <w:rFonts w:cs="Arial" w:asciiTheme="majorEastAsia" w:hAnsiTheme="majorEastAsia" w:eastAsiaTheme="majorEastAsia"/>
        </w:rPr>
        <w:fldChar w:fldCharType="end"/>
      </w:r>
    </w:p>
    <w:p>
      <w:pPr>
        <w:pStyle w:val="2"/>
      </w:pPr>
      <w:bookmarkStart w:id="0" w:name="_Ref255567769"/>
      <w:bookmarkStart w:id="1" w:name="_Toc501121712"/>
      <w:bookmarkStart w:id="2" w:name="_Ref255567767"/>
      <w:r>
        <w:br w:type="page"/>
      </w:r>
      <w:bookmarkEnd w:id="0"/>
      <w:bookmarkEnd w:id="1"/>
      <w:bookmarkEnd w:id="2"/>
      <w:bookmarkStart w:id="3" w:name="_Toc14172"/>
      <w:bookmarkStart w:id="4" w:name="_Ref516478035"/>
      <w:bookmarkStart w:id="5" w:name="_Ref516478108"/>
      <w:bookmarkStart w:id="6" w:name="_Ref516478114"/>
      <w:r>
        <w:t>系统登录</w:t>
      </w:r>
      <w:bookmarkEnd w:id="3"/>
      <w:bookmarkEnd w:id="4"/>
      <w:bookmarkEnd w:id="5"/>
      <w:bookmarkEnd w:id="6"/>
    </w:p>
    <w:p>
      <w:pPr>
        <w:ind w:firstLine="480"/>
        <w:rPr>
          <w:rFonts w:cs="Arial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系统</w:t>
      </w:r>
      <w:r>
        <w:rPr>
          <w:rFonts w:cs="Arial" w:eastAsiaTheme="majorEastAsia"/>
          <w:lang w:eastAsia="zh-CN"/>
        </w:rPr>
        <w:t>登录</w:t>
      </w:r>
      <w:r>
        <w:rPr>
          <w:rFonts w:hint="eastAsia" w:cs="Arial" w:eastAsiaTheme="majorEastAsia"/>
          <w:lang w:eastAsia="zh-CN"/>
        </w:rPr>
        <w:t>支持采用</w:t>
      </w:r>
      <w:r>
        <w:rPr>
          <w:rFonts w:hint="eastAsia" w:cs="Arial" w:eastAsiaTheme="majorEastAsia"/>
          <w:lang w:val="en-US" w:eastAsia="zh-CN"/>
        </w:rPr>
        <w:t>HSM IP</w:t>
      </w:r>
      <w:r>
        <w:rPr>
          <w:rFonts w:cs="Arial" w:eastAsiaTheme="majorEastAsia"/>
          <w:lang w:eastAsia="zh-CN"/>
        </w:rPr>
        <w:t>登录</w:t>
      </w:r>
      <w:r>
        <w:rPr>
          <w:rFonts w:hint="eastAsia" w:cs="Arial" w:eastAsiaTheme="majorEastAsia"/>
          <w:lang w:eastAsia="zh-CN"/>
        </w:rPr>
        <w:t>，</w:t>
      </w:r>
      <w:r>
        <w:rPr>
          <w:rFonts w:hint="eastAsia" w:cs="Arial" w:eastAsiaTheme="majorEastAsia"/>
          <w:lang w:val="en-US" w:eastAsia="zh-CN"/>
        </w:rPr>
        <w:t>若HSM内已存在认证公钥，则需要输入公私钥进行认证</w:t>
      </w:r>
      <w:r>
        <w:rPr>
          <w:rFonts w:hint="eastAsia" w:cs="Arial" w:eastAsiaTheme="majorEastAsia"/>
          <w:lang w:eastAsia="zh-CN"/>
        </w:rPr>
        <w:t>。</w:t>
      </w:r>
    </w:p>
    <w:p>
      <w:pPr>
        <w:pStyle w:val="3"/>
      </w:pPr>
      <w:bookmarkStart w:id="7" w:name="_Toc32098"/>
      <w:r>
        <w:rPr>
          <w:rFonts w:hint="eastAsia"/>
          <w:lang w:val="en-US" w:eastAsia="zh-CN"/>
        </w:rPr>
        <w:t>HSM IP</w:t>
      </w:r>
      <w:r>
        <w:t>登录</w:t>
      </w:r>
      <w:bookmarkEnd w:id="7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eastAsiaTheme="majorEastAsia"/>
          <w:lang w:eastAsia="zh-CN"/>
        </w:rPr>
        <w:t>访问链接（</w:t>
      </w:r>
      <w:r>
        <w:rPr>
          <w:rFonts w:cs="Arial" w:asciiTheme="majorEastAsia" w:hAnsiTheme="majorEastAsia" w:eastAsiaTheme="majorEastAsia"/>
          <w:lang w:eastAsia="zh-CN"/>
        </w:rPr>
        <w:t>以端口为8080为例）：</w:t>
      </w:r>
      <w:r>
        <w:fldChar w:fldCharType="begin"/>
      </w:r>
      <w:r>
        <w:instrText xml:space="preserve"> HYPERLINK "http://IP:8080/tass_auth_mng" </w:instrText>
      </w:r>
      <w:r>
        <w:fldChar w:fldCharType="separate"/>
      </w:r>
      <w:r>
        <w:rPr>
          <w:rStyle w:val="36"/>
          <w:rFonts w:cs="Arial" w:asciiTheme="majorEastAsia" w:hAnsiTheme="majorEastAsia" w:eastAsiaTheme="majorEastAsia"/>
          <w:lang w:eastAsia="zh-CN"/>
        </w:rPr>
        <w:t>http://IP:</w:t>
      </w:r>
      <w:r>
        <w:rPr>
          <w:rStyle w:val="36"/>
          <w:rFonts w:hint="eastAsia" w:cs="Arial" w:asciiTheme="majorEastAsia" w:hAnsiTheme="majorEastAsia" w:eastAsiaTheme="majorEastAsia"/>
          <w:lang w:val="en-US" w:eastAsia="zh-CN"/>
        </w:rPr>
        <w:t>90</w:t>
      </w:r>
      <w:r>
        <w:rPr>
          <w:rStyle w:val="36"/>
          <w:rFonts w:cs="Arial" w:asciiTheme="majorEastAsia" w:hAnsiTheme="majorEastAsia" w:eastAsiaTheme="majorEastAsia"/>
          <w:lang w:eastAsia="zh-CN"/>
        </w:rPr>
        <w:fldChar w:fldCharType="end"/>
      </w:r>
      <w:r>
        <w:rPr>
          <w:rFonts w:cs="Arial" w:asciiTheme="majorEastAsia" w:hAnsiTheme="majorEastAsia" w:eastAsiaTheme="majorEastAsia"/>
          <w:lang w:eastAsia="zh-CN"/>
        </w:rPr>
        <w:t>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单机版管理工具的</w:t>
      </w:r>
      <w:r>
        <w:rPr>
          <w:rFonts w:cs="Arial" w:asciiTheme="majorEastAsia" w:hAnsiTheme="majorEastAsia" w:eastAsiaTheme="majorEastAsia"/>
          <w:lang w:eastAsia="zh-CN"/>
        </w:rPr>
        <w:t>登录页面，如图所示：</w:t>
      </w:r>
    </w:p>
    <w:p>
      <w:pPr>
        <w:ind w:firstLine="0" w:firstLineChars="0"/>
        <w:jc w:val="center"/>
        <w:rPr>
          <w:rFonts w:cs="Arial" w:asciiTheme="majorEastAsia" w:hAnsiTheme="majorEastAsia" w:eastAsiaTheme="majorEastAsia"/>
          <w:lang w:eastAsia="zh-CN"/>
        </w:rPr>
      </w:pPr>
      <w:r>
        <w:drawing>
          <wp:inline distT="0" distB="0" distL="114300" distR="114300">
            <wp:extent cx="5573395" cy="2934970"/>
            <wp:effectExtent l="0" t="0" r="4445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</w:pPr>
      <w:r>
        <w:rPr>
          <w:rFonts w:hint="eastAsia"/>
        </w:rPr>
        <w:t xml:space="preserve">图 </w:t>
      </w:r>
      <w:r>
        <w:rPr>
          <w:rFonts w:hint="eastAsia"/>
          <w:lang w:val="en-US" w:eastAsia="zh-CN"/>
        </w:rPr>
        <w:t>1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>登录页面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输入</w:t>
      </w:r>
      <w:r>
        <w:rPr>
          <w:rFonts w:hint="eastAsia" w:cs="Arial" w:asciiTheme="majorEastAsia" w:hAnsiTheme="majorEastAsia" w:eastAsiaTheme="majorEastAsia"/>
          <w:lang w:val="en-US" w:eastAsia="zh-CN"/>
        </w:rPr>
        <w:t>HSM IP</w:t>
      </w:r>
      <w:r>
        <w:rPr>
          <w:rFonts w:cs="Arial" w:asciiTheme="majorEastAsia" w:hAnsiTheme="majorEastAsia" w:eastAsiaTheme="majorEastAsia"/>
          <w:lang w:eastAsia="zh-CN"/>
        </w:rPr>
        <w:t>和验证码，点击【登录】按钮，</w:t>
      </w:r>
      <w:r>
        <w:rPr>
          <w:rFonts w:hint="eastAsia" w:cs="Arial" w:asciiTheme="majorEastAsia" w:hAnsiTheme="majorEastAsia" w:eastAsiaTheme="majorEastAsia"/>
          <w:lang w:val="en-US" w:eastAsia="zh-CN"/>
        </w:rPr>
        <w:t>若HSM内不存在认证公钥，则</w:t>
      </w:r>
      <w:r>
        <w:rPr>
          <w:rFonts w:cs="Arial" w:asciiTheme="majorEastAsia" w:hAnsiTheme="majorEastAsia" w:eastAsiaTheme="majorEastAsia"/>
          <w:lang w:eastAsia="zh-CN"/>
        </w:rPr>
        <w:t>登录成功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cs="Arial" w:asciiTheme="majorEastAsia" w:hAnsiTheme="majorEastAsia" w:eastAsiaTheme="majorEastAsia"/>
          <w:lang w:eastAsia="zh-CN"/>
        </w:rPr>
        <w:t>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单机版管理工具</w:t>
      </w:r>
      <w:r>
        <w:rPr>
          <w:rFonts w:cs="Arial" w:asciiTheme="majorEastAsia" w:hAnsiTheme="majorEastAsia" w:eastAsiaTheme="majorEastAsia"/>
          <w:lang w:eastAsia="zh-CN"/>
        </w:rPr>
        <w:t>。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【说明】：</w:t>
      </w:r>
      <w:r>
        <w:rPr>
          <w:rFonts w:hint="eastAsia" w:cs="Arial" w:asciiTheme="majorEastAsia" w:hAnsiTheme="majorEastAsia" w:eastAsiaTheme="majorEastAsia"/>
          <w:lang w:val="en-US" w:eastAsia="zh-CN"/>
        </w:rPr>
        <w:t>HSM IP</w:t>
      </w:r>
      <w:r>
        <w:rPr>
          <w:rFonts w:cs="Arial" w:asciiTheme="majorEastAsia" w:hAnsiTheme="majorEastAsia" w:eastAsiaTheme="majorEastAsia"/>
          <w:lang w:eastAsia="zh-CN"/>
        </w:rPr>
        <w:t>和验证码均不可为空。</w:t>
      </w:r>
    </w:p>
    <w:p>
      <w:pPr>
        <w:ind w:firstLine="480"/>
        <w:rPr>
          <w:rFonts w:hint="eastAsia" w:cs="Arial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若HSM内已存在认证公钥，则</w:t>
      </w:r>
      <w:r>
        <w:rPr>
          <w:rFonts w:hint="eastAsia" w:cs="Arial" w:eastAsiaTheme="majorEastAsia"/>
          <w:lang w:val="en-US" w:eastAsia="zh-CN"/>
        </w:rPr>
        <w:t>需要输入公私钥进行认证，如图所示：</w:t>
      </w:r>
    </w:p>
    <w:p>
      <w:pPr>
        <w:ind w:firstLine="480"/>
      </w:pPr>
      <w:r>
        <w:drawing>
          <wp:inline distT="0" distB="0" distL="114300" distR="114300">
            <wp:extent cx="5577205" cy="2872740"/>
            <wp:effectExtent l="0" t="0" r="63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</w:rPr>
      </w:pPr>
      <w:r>
        <w:rPr>
          <w:rFonts w:hint="eastAsia"/>
        </w:rPr>
        <w:t xml:space="preserve">图 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登录页面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cs="Arial" w:asciiTheme="majorEastAsia" w:hAnsiTheme="majorEastAsia" w:eastAsiaTheme="majorEastAsia"/>
          <w:lang w:eastAsia="zh-CN"/>
        </w:rPr>
        <w:t>输入</w:t>
      </w:r>
      <w:r>
        <w:rPr>
          <w:rFonts w:hint="eastAsia" w:cs="Arial" w:asciiTheme="majorEastAsia" w:hAnsiTheme="majorEastAsia" w:eastAsiaTheme="majorEastAsia"/>
          <w:lang w:val="en-US" w:eastAsia="zh-CN"/>
        </w:rPr>
        <w:t>HSM IP、私钥、公钥</w:t>
      </w:r>
      <w:r>
        <w:rPr>
          <w:rFonts w:cs="Arial" w:asciiTheme="majorEastAsia" w:hAnsiTheme="majorEastAsia" w:eastAsiaTheme="majorEastAsia"/>
          <w:lang w:eastAsia="zh-CN"/>
        </w:rPr>
        <w:t>和验证码，点击【登录】按钮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cs="Arial" w:asciiTheme="majorEastAsia" w:hAnsiTheme="majorEastAsia" w:eastAsiaTheme="majorEastAsia"/>
          <w:lang w:eastAsia="zh-CN"/>
        </w:rPr>
        <w:t>登录成功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cs="Arial" w:asciiTheme="majorEastAsia" w:hAnsiTheme="majorEastAsia" w:eastAsiaTheme="majorEastAsia"/>
          <w:lang w:eastAsia="zh-CN"/>
        </w:rPr>
        <w:t>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单机版管理工具</w:t>
      </w:r>
      <w:r>
        <w:rPr>
          <w:rFonts w:cs="Arial" w:asciiTheme="majorEastAsia" w:hAnsiTheme="majorEastAsia" w:eastAsiaTheme="majorEastAsia"/>
          <w:lang w:eastAsia="zh-CN"/>
        </w:rPr>
        <w:t>。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【说明】：</w:t>
      </w:r>
      <w:r>
        <w:rPr>
          <w:rFonts w:hint="eastAsia" w:cs="Arial" w:asciiTheme="majorEastAsia" w:hAnsiTheme="majorEastAsia" w:eastAsiaTheme="majorEastAsia"/>
          <w:lang w:val="en-US" w:eastAsia="zh-CN"/>
        </w:rPr>
        <w:t>HSM IP、私钥、公钥</w:t>
      </w:r>
      <w:r>
        <w:rPr>
          <w:rFonts w:cs="Arial" w:asciiTheme="majorEastAsia" w:hAnsiTheme="majorEastAsia" w:eastAsiaTheme="majorEastAsia"/>
          <w:lang w:eastAsia="zh-CN"/>
        </w:rPr>
        <w:t>和验证码均不可为空。</w:t>
      </w:r>
    </w:p>
    <w:p>
      <w:pPr>
        <w:pStyle w:val="2"/>
      </w:pPr>
      <w:bookmarkStart w:id="8" w:name="_Toc25872"/>
      <w:r>
        <w:t>首页</w:t>
      </w:r>
      <w:bookmarkEnd w:id="8"/>
    </w:p>
    <w:p>
      <w:pPr>
        <w:ind w:firstLine="0" w:firstLineChars="0"/>
        <w:jc w:val="center"/>
        <w:rPr>
          <w:rFonts w:cs="Arial" w:asciiTheme="majorEastAsia" w:hAnsiTheme="majorEastAsia" w:eastAsiaTheme="majorEastAsia"/>
          <w:lang w:eastAsia="zh-CN"/>
        </w:rPr>
      </w:pPr>
      <w:r>
        <w:drawing>
          <wp:inline distT="0" distB="0" distL="114300" distR="114300">
            <wp:extent cx="5575300" cy="3006090"/>
            <wp:effectExtent l="0" t="0" r="254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cs="Arial" w:asciiTheme="majorEastAsia" w:hAnsiTheme="majorEastAsia" w:eastAsiaTheme="majorEastAsia"/>
          <w:szCs w:val="18"/>
        </w:rPr>
      </w:pPr>
      <w:r>
        <w:rPr>
          <w:rFonts w:hint="eastAsia"/>
        </w:rPr>
        <w:t xml:space="preserve">图 </w:t>
      </w:r>
      <w:r>
        <w:t>2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cs="Arial" w:asciiTheme="majorEastAsia" w:hAnsiTheme="majorEastAsia" w:eastAsiaTheme="majorEastAsia"/>
          <w:szCs w:val="18"/>
        </w:rPr>
        <w:t>首页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首页包含菜单栏、</w:t>
      </w:r>
      <w:r>
        <w:rPr>
          <w:rFonts w:hint="eastAsia" w:cs="Arial" w:asciiTheme="majorEastAsia" w:hAnsiTheme="majorEastAsia" w:eastAsiaTheme="majorEastAsia"/>
          <w:lang w:val="en-US" w:eastAsia="zh-CN"/>
        </w:rPr>
        <w:t>HSM</w:t>
      </w:r>
      <w:r>
        <w:rPr>
          <w:rFonts w:cs="Arial" w:asciiTheme="majorEastAsia" w:hAnsiTheme="majorEastAsia" w:eastAsiaTheme="majorEastAsia"/>
          <w:lang w:eastAsia="zh-CN"/>
        </w:rPr>
        <w:t>信息显示区、快捷操作区。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其中，左侧显示菜单栏；右上角显示登录</w:t>
      </w:r>
      <w:r>
        <w:rPr>
          <w:rFonts w:hint="eastAsia" w:cs="Arial" w:asciiTheme="majorEastAsia" w:hAnsiTheme="majorEastAsia" w:eastAsiaTheme="majorEastAsia"/>
          <w:lang w:val="en-US" w:eastAsia="zh-CN"/>
        </w:rPr>
        <w:t>的HSM IP，</w:t>
      </w:r>
      <w:r>
        <w:rPr>
          <w:rFonts w:cs="Arial" w:asciiTheme="majorEastAsia" w:hAnsiTheme="majorEastAsia" w:eastAsiaTheme="majorEastAsia"/>
          <w:lang w:eastAsia="zh-CN"/>
        </w:rPr>
        <w:t>当鼠标上移至</w:t>
      </w:r>
      <w:r>
        <w:rPr>
          <w:rFonts w:hint="eastAsia" w:cs="Arial" w:asciiTheme="majorEastAsia" w:hAnsiTheme="majorEastAsia" w:eastAsiaTheme="majorEastAsia"/>
          <w:lang w:val="en-US" w:eastAsia="zh-CN"/>
        </w:rPr>
        <w:t>HSMIP</w:t>
      </w:r>
      <w:r>
        <w:rPr>
          <w:rFonts w:cs="Arial" w:asciiTheme="majorEastAsia" w:hAnsiTheme="majorEastAsia" w:eastAsiaTheme="majorEastAsia"/>
          <w:lang w:eastAsia="zh-CN"/>
        </w:rPr>
        <w:t>处，系统将显示快捷操作</w:t>
      </w:r>
      <w:r>
        <w:rPr>
          <w:rFonts w:hint="eastAsia" w:cs="Arial" w:asciiTheme="majorEastAsia" w:hAnsiTheme="majorEastAsia" w:eastAsiaTheme="majorEastAsia"/>
          <w:lang w:eastAsia="zh-CN"/>
        </w:rPr>
        <w:t>菜单。</w:t>
      </w:r>
    </w:p>
    <w:p>
      <w:pPr>
        <w:pStyle w:val="3"/>
      </w:pPr>
      <w:bookmarkStart w:id="9" w:name="_Toc2228"/>
      <w:r>
        <w:t>菜单栏</w:t>
      </w:r>
      <w:bookmarkEnd w:id="9"/>
    </w:p>
    <w:tbl>
      <w:tblPr>
        <w:tblStyle w:val="72"/>
        <w:tblW w:w="7763" w:type="dxa"/>
        <w:jc w:val="center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073"/>
        <w:gridCol w:w="38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809" w:type="dxa"/>
            <w:tcBorders>
              <w:top w:val="double" w:color="auto" w:sz="4" w:space="0"/>
              <w:left w:val="double" w:color="auto" w:sz="4" w:space="0"/>
              <w:bottom w:val="nil"/>
              <w:right w:val="single" w:color="auto" w:sz="6" w:space="0"/>
              <w:insideH w:val="nil"/>
              <w:insideV w:val="single" w:sz="6" w:space="0"/>
              <w:tl2br w:val="nil"/>
              <w:tr2bl w:val="nil"/>
            </w:tcBorders>
            <w:shd w:val="clear" w:color="auto" w:fill="D9D9D9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cs="Arial" w:asciiTheme="majorEastAsia" w:hAnsiTheme="majorEastAsia" w:eastAsiaTheme="majorEastAsia"/>
                <w:b/>
                <w:bCs/>
                <w:i w:val="0"/>
                <w:color w:val="000000"/>
                <w:sz w:val="21"/>
                <w:szCs w:val="21"/>
              </w:rPr>
            </w:pPr>
            <w:r>
              <w:rPr>
                <w:rFonts w:cs="Arial" w:asciiTheme="majorEastAsia" w:hAnsiTheme="majorEastAsia" w:eastAsiaTheme="majorEastAsia"/>
                <w:b/>
                <w:bCs/>
                <w:i w:val="0"/>
                <w:color w:val="000000"/>
                <w:sz w:val="21"/>
                <w:szCs w:val="21"/>
                <w:lang w:eastAsia="zh-CN"/>
              </w:rPr>
              <w:t>一级菜单</w:t>
            </w:r>
          </w:p>
        </w:tc>
        <w:tc>
          <w:tcPr>
            <w:tcW w:w="2073" w:type="dxa"/>
            <w:tcBorders>
              <w:top w:val="double" w:color="auto" w:sz="4" w:space="0"/>
              <w:bottom w:val="nil"/>
              <w:right w:val="single" w:color="auto" w:sz="6" w:space="0"/>
              <w:insideH w:val="nil"/>
              <w:insideV w:val="single" w:sz="6" w:space="0"/>
              <w:tl2br w:val="nil"/>
              <w:tr2bl w:val="nil"/>
            </w:tcBorders>
            <w:shd w:val="clear" w:color="auto" w:fill="D9D9D9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cs="Arial" w:asciiTheme="majorEastAsia" w:hAnsiTheme="majorEastAsia" w:eastAsiaTheme="majorEastAsia"/>
                <w:b w:val="0"/>
                <w:bCs/>
                <w:i w:val="0"/>
                <w:color w:val="000000"/>
                <w:sz w:val="21"/>
                <w:szCs w:val="21"/>
              </w:rPr>
            </w:pPr>
            <w:r>
              <w:rPr>
                <w:rFonts w:cs="Arial" w:asciiTheme="majorEastAsia" w:hAnsiTheme="majorEastAsia" w:eastAsiaTheme="majorEastAsia"/>
                <w:b/>
                <w:bCs/>
                <w:i w:val="0"/>
                <w:color w:val="000000"/>
                <w:sz w:val="21"/>
                <w:szCs w:val="21"/>
              </w:rPr>
              <w:t>二级菜单</w:t>
            </w:r>
          </w:p>
        </w:tc>
        <w:tc>
          <w:tcPr>
            <w:tcW w:w="3881" w:type="dxa"/>
            <w:tcBorders>
              <w:top w:val="double" w:color="auto" w:sz="4" w:space="0"/>
              <w:bottom w:val="nil"/>
              <w:right w:val="double" w:color="auto" w:sz="4" w:space="0"/>
              <w:insideH w:val="nil"/>
              <w:insideV w:val="single" w:sz="6" w:space="0"/>
              <w:tl2br w:val="nil"/>
              <w:tr2bl w:val="nil"/>
            </w:tcBorders>
            <w:shd w:val="clear" w:color="auto" w:fill="D9D9D9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cs="Arial" w:asciiTheme="majorEastAsia" w:hAnsiTheme="majorEastAsia" w:eastAsiaTheme="majorEastAsia"/>
                <w:b/>
                <w:bCs/>
                <w:i w:val="0"/>
                <w:color w:val="000000"/>
                <w:sz w:val="21"/>
                <w:szCs w:val="21"/>
                <w:lang w:eastAsia="zh-CN"/>
              </w:rPr>
            </w:pPr>
            <w:r>
              <w:rPr>
                <w:rFonts w:cs="Arial" w:asciiTheme="majorEastAsia" w:hAnsiTheme="majorEastAsia" w:eastAsiaTheme="majorEastAsia"/>
                <w:b/>
                <w:bCs/>
                <w:i w:val="0"/>
                <w:color w:val="000000"/>
                <w:sz w:val="21"/>
                <w:szCs w:val="21"/>
                <w:lang w:eastAsia="zh-CN"/>
              </w:rPr>
              <w:t>描述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809" w:type="dxa"/>
            <w:vMerge w:val="restart"/>
            <w:vAlign w:val="center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  <w:b w:val="0"/>
                <w:i w:val="0"/>
                <w:color w:val="000000"/>
              </w:rPr>
            </w:pPr>
            <w:r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  <w:t>HSM</w:t>
            </w:r>
            <w:r>
              <w:rPr>
                <w:rFonts w:cs="Arial" w:asciiTheme="majorEastAsia" w:hAnsiTheme="majorEastAsia" w:eastAsiaTheme="majorEastAsia"/>
                <w:b w:val="0"/>
                <w:i w:val="0"/>
              </w:rPr>
              <w:t>管理</w:t>
            </w:r>
          </w:p>
        </w:tc>
        <w:tc>
          <w:tcPr>
            <w:tcW w:w="2073" w:type="dxa"/>
            <w:vAlign w:val="center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网络配置</w:t>
            </w:r>
          </w:p>
        </w:tc>
        <w:tc>
          <w:tcPr>
            <w:tcW w:w="3881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显示出当前配置，允许修改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09" w:type="dxa"/>
            <w:vMerge w:val="continue"/>
            <w:vAlign w:val="center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  <w:b w:val="0"/>
                <w:i w:val="0"/>
              </w:rPr>
            </w:pPr>
          </w:p>
        </w:tc>
        <w:tc>
          <w:tcPr>
            <w:tcW w:w="2073" w:type="dxa"/>
            <w:vAlign w:val="center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日志管理</w:t>
            </w:r>
          </w:p>
        </w:tc>
        <w:tc>
          <w:tcPr>
            <w:tcW w:w="3881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下载HSM和硬件监控日志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809" w:type="dxa"/>
            <w:vMerge w:val="continue"/>
            <w:vAlign w:val="center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  <w:b w:val="0"/>
                <w:i w:val="0"/>
              </w:rPr>
            </w:pPr>
          </w:p>
        </w:tc>
        <w:tc>
          <w:tcPr>
            <w:tcW w:w="2073" w:type="dxa"/>
            <w:tcBorders>
              <w:bottom w:val="single" w:color="auto" w:sz="4" w:space="0"/>
            </w:tcBorders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系统配置</w:t>
            </w:r>
          </w:p>
        </w:tc>
        <w:tc>
          <w:tcPr>
            <w:tcW w:w="3881" w:type="dxa"/>
            <w:tcBorders>
              <w:bottom w:val="single" w:color="auto" w:sz="4" w:space="0"/>
            </w:tcBorders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配置系统时间、认证公钥、影像自动上传、Restful服务、服务日志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809" w:type="dxa"/>
            <w:vMerge w:val="continue"/>
            <w:vAlign w:val="center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  <w:b w:val="0"/>
                <w:i w:val="0"/>
              </w:rPr>
            </w:pPr>
          </w:p>
        </w:tc>
        <w:tc>
          <w:tcPr>
            <w:tcW w:w="207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运行监控</w:t>
            </w:r>
          </w:p>
        </w:tc>
        <w:tc>
          <w:tcPr>
            <w:tcW w:w="388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显示当前HSM监控状态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  <w:jc w:val="center"/>
        </w:trPr>
        <w:tc>
          <w:tcPr>
            <w:tcW w:w="1809" w:type="dxa"/>
            <w:vMerge w:val="continue"/>
            <w:vAlign w:val="center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  <w:b w:val="0"/>
                <w:i w:val="0"/>
              </w:rPr>
            </w:pPr>
          </w:p>
        </w:tc>
        <w:tc>
          <w:tcPr>
            <w:tcW w:w="2073" w:type="dxa"/>
            <w:tcBorders>
              <w:top w:val="single" w:color="auto" w:sz="4" w:space="0"/>
            </w:tcBorders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系统维护</w:t>
            </w:r>
          </w:p>
        </w:tc>
        <w:tc>
          <w:tcPr>
            <w:tcW w:w="3881" w:type="dxa"/>
            <w:tcBorders>
              <w:top w:val="single" w:color="auto" w:sz="4" w:space="0"/>
            </w:tcBorders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HSM升级、导入授权文件、重启密码机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09" w:type="dxa"/>
            <w:vMerge w:val="restart"/>
            <w:vAlign w:val="center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  <w:b w:val="0"/>
                <w:i w:val="0"/>
              </w:rPr>
            </w:pPr>
            <w:r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  <w:t>VSM</w:t>
            </w:r>
            <w:r>
              <w:rPr>
                <w:rFonts w:cs="Arial" w:asciiTheme="majorEastAsia" w:hAnsiTheme="majorEastAsia" w:eastAsiaTheme="majorEastAsia"/>
                <w:b w:val="0"/>
                <w:i w:val="0"/>
              </w:rPr>
              <w:t>管理</w:t>
            </w:r>
          </w:p>
        </w:tc>
        <w:tc>
          <w:tcPr>
            <w:tcW w:w="2073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VSM管理</w:t>
            </w:r>
          </w:p>
        </w:tc>
        <w:tc>
          <w:tcPr>
            <w:tcW w:w="3881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VSM创建、token修改、网络配置、关机、配置、日志下载、重置、重启、升级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09" w:type="dxa"/>
            <w:vMerge w:val="continue"/>
            <w:vAlign w:val="center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</w:pPr>
          </w:p>
        </w:tc>
        <w:tc>
          <w:tcPr>
            <w:tcW w:w="2073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VSM监控</w:t>
            </w:r>
          </w:p>
        </w:tc>
        <w:tc>
          <w:tcPr>
            <w:tcW w:w="3881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根据选择的VSM显示当前的监控状态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09" w:type="dxa"/>
            <w:vAlign w:val="center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  <w:t>数据影像管理</w:t>
            </w:r>
          </w:p>
        </w:tc>
        <w:tc>
          <w:tcPr>
            <w:tcW w:w="2073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导入影像</w:t>
            </w:r>
          </w:p>
        </w:tc>
        <w:tc>
          <w:tcPr>
            <w:tcW w:w="3881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VSM影像导入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09" w:type="dxa"/>
            <w:vAlign w:val="center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</w:pPr>
          </w:p>
        </w:tc>
        <w:tc>
          <w:tcPr>
            <w:tcW w:w="2073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导出影像</w:t>
            </w:r>
          </w:p>
        </w:tc>
        <w:tc>
          <w:tcPr>
            <w:tcW w:w="3881" w:type="dxa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  <w:lang w:val="en-US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VSM影像导出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09" w:type="dxa"/>
            <w:vAlign w:val="center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  <w:t>耗时任务管理</w:t>
            </w:r>
          </w:p>
        </w:tc>
        <w:tc>
          <w:tcPr>
            <w:tcW w:w="2073" w:type="dxa"/>
          </w:tcPr>
          <w:p>
            <w:pPr>
              <w:pStyle w:val="12"/>
              <w:spacing w:before="32" w:after="32"/>
              <w:rPr>
                <w:rFonts w:cs="Arial" w:asciiTheme="majorEastAsia" w:hAnsiTheme="majorEastAsia" w:eastAsiaTheme="majorEastAsia"/>
              </w:rPr>
            </w:pPr>
            <w:r>
              <w:rPr>
                <w:rFonts w:hint="eastAsia" w:cs="Arial" w:asciiTheme="majorEastAsia" w:hAnsiTheme="majorEastAsia" w:eastAsiaTheme="majorEastAsia"/>
                <w:b w:val="0"/>
                <w:i w:val="0"/>
                <w:lang w:val="en-US" w:eastAsia="zh-CN"/>
              </w:rPr>
              <w:t>耗时任务管理</w:t>
            </w:r>
          </w:p>
        </w:tc>
        <w:tc>
          <w:tcPr>
            <w:tcW w:w="3881" w:type="dxa"/>
          </w:tcPr>
          <w:p>
            <w:pPr>
              <w:pStyle w:val="12"/>
              <w:spacing w:before="32" w:after="32"/>
              <w:rPr>
                <w:rFonts w:hint="eastAsia" w:cs="Arial" w:asciiTheme="majorEastAsia" w:hAnsiTheme="majorEastAsia" w:eastAsiaTheme="majorEastAsia"/>
                <w:lang w:val="en-US" w:eastAsia="zh-CN"/>
              </w:rPr>
            </w:pPr>
            <w:r>
              <w:rPr>
                <w:rFonts w:hint="eastAsia" w:cs="Arial" w:asciiTheme="majorEastAsia" w:hAnsiTheme="majorEastAsia" w:eastAsiaTheme="majorEastAsia"/>
                <w:lang w:val="en-US" w:eastAsia="zh-CN"/>
              </w:rPr>
              <w:t>耗时任务列表查看</w:t>
            </w:r>
          </w:p>
        </w:tc>
      </w:tr>
    </w:tbl>
    <w:p>
      <w:pPr>
        <w:pStyle w:val="3"/>
      </w:pPr>
      <w:bookmarkStart w:id="10" w:name="_Toc13810"/>
      <w:r>
        <w:rPr>
          <w:rFonts w:hint="eastAsia"/>
          <w:lang w:val="en-US" w:eastAsia="zh-CN"/>
        </w:rPr>
        <w:t>HSM信息展示区</w:t>
      </w:r>
      <w:bookmarkEnd w:id="10"/>
    </w:p>
    <w:p>
      <w:pPr>
        <w:rPr>
          <w:lang w:val="en-US"/>
        </w:rPr>
      </w:pPr>
      <w:r>
        <w:rPr>
          <w:rFonts w:hint="eastAsia"/>
          <w:lang w:val="en-US" w:eastAsia="zh-CN"/>
        </w:rPr>
        <w:t>展示当前登录的HSM设备的基础信息和设备配置；</w:t>
      </w:r>
    </w:p>
    <w:p>
      <w:pPr>
        <w:pStyle w:val="3"/>
      </w:pPr>
      <w:bookmarkStart w:id="11" w:name="_Toc11559"/>
      <w:r>
        <w:rPr>
          <w:rFonts w:hint="eastAsia"/>
          <w:lang w:val="en-US" w:eastAsia="zh-CN"/>
        </w:rPr>
        <w:t>快捷操作</w:t>
      </w:r>
      <w:bookmarkEnd w:id="11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快捷操作包含：</w:t>
      </w:r>
    </w:p>
    <w:p>
      <w:pPr>
        <w:pStyle w:val="70"/>
        <w:numPr>
          <w:ilvl w:val="0"/>
          <w:numId w:val="4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切换账号</w:t>
      </w:r>
    </w:p>
    <w:p>
      <w:pPr>
        <w:pStyle w:val="70"/>
        <w:numPr>
          <w:ilvl w:val="0"/>
          <w:numId w:val="4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帮助中心</w:t>
      </w:r>
    </w:p>
    <w:p>
      <w:pPr>
        <w:pStyle w:val="70"/>
        <w:numPr>
          <w:ilvl w:val="0"/>
          <w:numId w:val="4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退出系统</w:t>
      </w:r>
    </w:p>
    <w:p>
      <w:pPr>
        <w:pStyle w:val="4"/>
      </w:pPr>
      <w:bookmarkStart w:id="12" w:name="_Toc13419"/>
      <w:r>
        <w:t>切换账号</w:t>
      </w:r>
      <w:bookmarkEnd w:id="12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点击快捷操作【切换账号】，系统自动退出并切换到登录页面。</w:t>
      </w:r>
    </w:p>
    <w:p>
      <w:pPr>
        <w:pStyle w:val="4"/>
      </w:pPr>
      <w:bookmarkStart w:id="13" w:name="_Toc23269"/>
      <w:r>
        <w:t>帮助中心</w:t>
      </w:r>
      <w:bookmarkEnd w:id="13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点击快捷操作【帮助中心】，打开操作手册页面，显示电子版用户使用说明。</w:t>
      </w:r>
    </w:p>
    <w:p>
      <w:pPr>
        <w:pStyle w:val="4"/>
      </w:pPr>
      <w:bookmarkStart w:id="14" w:name="_Toc27098"/>
      <w:r>
        <w:t>退出系统</w:t>
      </w:r>
      <w:bookmarkEnd w:id="14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点击快捷操作【退出系统】，系统自动退出并切换到登录页面。</w:t>
      </w:r>
    </w:p>
    <w:p>
      <w:pPr>
        <w:spacing w:before="0" w:line="240" w:lineRule="auto"/>
        <w:ind w:firstLine="0" w:firstLineChars="0"/>
        <w:rPr>
          <w:rFonts w:ascii="黑体" w:hAnsi="黑体" w:eastAsia="黑体" w:cs="黑体"/>
          <w:b/>
          <w:bCs/>
          <w:caps/>
          <w:color w:val="000000" w:themeColor="text1"/>
          <w:spacing w:val="15"/>
          <w:sz w:val="44"/>
          <w:szCs w:val="44"/>
          <w:lang w:eastAsia="zh-CN"/>
          <w14:textFill>
            <w14:solidFill>
              <w14:schemeClr w14:val="tx1"/>
            </w14:solidFill>
          </w14:textFill>
        </w:rPr>
      </w:pPr>
      <w:bookmarkStart w:id="15" w:name="_Toc27309"/>
      <w:r>
        <w:rPr>
          <w:lang w:eastAsia="zh-CN"/>
        </w:rPr>
        <w:br w:type="page"/>
      </w:r>
    </w:p>
    <w:p>
      <w:pPr>
        <w:pStyle w:val="2"/>
      </w:pPr>
      <w:bookmarkStart w:id="16" w:name="_Toc20543"/>
      <w:r>
        <w:rPr>
          <w:rFonts w:hint="eastAsia"/>
          <w:lang w:val="en-US" w:eastAsia="zh-CN"/>
        </w:rPr>
        <w:t>HSM</w:t>
      </w:r>
      <w:r>
        <w:t>管理</w:t>
      </w:r>
      <w:bookmarkEnd w:id="15"/>
      <w:bookmarkEnd w:id="16"/>
    </w:p>
    <w:p>
      <w:pPr>
        <w:ind w:firstLine="480"/>
        <w:rPr>
          <w:rFonts w:hint="eastAsia"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HSM</w:t>
      </w:r>
      <w:r>
        <w:rPr>
          <w:rFonts w:cs="Arial" w:asciiTheme="majorEastAsia" w:hAnsiTheme="majorEastAsia" w:eastAsiaTheme="majorEastAsia"/>
          <w:lang w:eastAsia="zh-CN"/>
        </w:rPr>
        <w:t>管理包含：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网络配置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日志管理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系统配置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运行监控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系统维护</w:t>
      </w:r>
    </w:p>
    <w:p>
      <w:pPr>
        <w:pStyle w:val="3"/>
      </w:pPr>
      <w:bookmarkStart w:id="17" w:name="_Toc21492"/>
      <w:r>
        <w:rPr>
          <w:rFonts w:hint="eastAsia"/>
          <w:lang w:val="en-US" w:eastAsia="zh-CN"/>
        </w:rPr>
        <w:t>网络配置</w:t>
      </w:r>
      <w:bookmarkEnd w:id="17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HSM</w:t>
      </w:r>
      <w:r>
        <w:rPr>
          <w:rFonts w:hint="eastAsia" w:cs="Arial" w:asciiTheme="majorEastAsia" w:hAnsiTheme="majorEastAsia" w:eastAsiaTheme="majorEastAsia"/>
          <w:lang w:eastAsia="zh-CN"/>
        </w:rPr>
        <w:t>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网络配置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HSM网络配置</w:t>
      </w:r>
      <w:r>
        <w:rPr>
          <w:rFonts w:cs="Arial" w:asciiTheme="majorEastAsia" w:hAnsiTheme="majorEastAsia" w:eastAsiaTheme="majorEastAsia"/>
          <w:lang w:eastAsia="zh-CN"/>
        </w:rPr>
        <w:t>页面，如图所示：</w:t>
      </w:r>
    </w:p>
    <w:p>
      <w:pPr>
        <w:ind w:firstLine="0" w:firstLineChars="0"/>
        <w:jc w:val="center"/>
        <w:rPr>
          <w:rFonts w:cs="Arial" w:asciiTheme="majorEastAsia" w:hAnsiTheme="majorEastAsia" w:eastAsiaTheme="majorEastAsia"/>
          <w:lang w:eastAsia="zh-CN"/>
        </w:rPr>
      </w:pPr>
      <w:r>
        <w:drawing>
          <wp:inline distT="0" distB="0" distL="114300" distR="114300">
            <wp:extent cx="4951730" cy="2164715"/>
            <wp:effectExtent l="0" t="0" r="1270" b="1460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图 </w:t>
      </w:r>
      <w:r>
        <w:t>3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网络配置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bookmarkStart w:id="18" w:name="_Ref516478309"/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IP地址</w:t>
      </w:r>
      <w:r>
        <w:rPr>
          <w:rFonts w:cs="Arial" w:asciiTheme="majorEastAsia" w:hAnsiTheme="majorEastAsia" w:eastAsiaTheme="majorEastAsia"/>
          <w:lang w:eastAsia="zh-CN"/>
        </w:rPr>
        <w:t>：必填项</w:t>
      </w:r>
      <w:r>
        <w:rPr>
          <w:rFonts w:hint="eastAsia" w:cs="Arial" w:asciiTheme="majorEastAsia" w:hAnsiTheme="majorEastAsia" w:eastAsiaTheme="majorEastAsia"/>
          <w:lang w:eastAsia="zh-CN"/>
        </w:rPr>
        <w:t>（</w:t>
      </w:r>
      <w:r>
        <w:rPr>
          <w:rFonts w:hint="eastAsia" w:cs="Arial" w:asciiTheme="majorEastAsia" w:hAnsiTheme="majorEastAsia" w:eastAsiaTheme="majorEastAsia"/>
          <w:lang w:val="en-US" w:eastAsia="zh-CN"/>
        </w:rPr>
        <w:t>正确格式的IP</w:t>
      </w:r>
      <w:r>
        <w:rPr>
          <w:rFonts w:hint="eastAsia" w:cs="Arial" w:asciiTheme="majorEastAsia" w:hAnsiTheme="majorEastAsia" w:eastAsiaTheme="majorEastAsia"/>
          <w:lang w:eastAsia="zh-CN"/>
        </w:rPr>
        <w:t>）</w:t>
      </w:r>
      <w:r>
        <w:rPr>
          <w:rFonts w:cs="Arial" w:asciiTheme="majorEastAsia" w:hAnsiTheme="majorEastAsia" w:eastAsiaTheme="majorEastAsia"/>
          <w:lang w:eastAsia="zh-CN"/>
        </w:rPr>
        <w:t>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子网掩码</w:t>
      </w:r>
      <w:r>
        <w:rPr>
          <w:rFonts w:cs="Arial" w:asciiTheme="majorEastAsia" w:hAnsiTheme="majorEastAsia" w:eastAsiaTheme="majorEastAsia"/>
          <w:lang w:eastAsia="zh-CN"/>
        </w:rPr>
        <w:t>：必填项；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网关地址：必填项；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首选DNS地址：必填项；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备选DNS地址：必填项；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vlan：必填项（1-4094）；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mac：不可修改；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mut：不可修改；</w:t>
      </w:r>
    </w:p>
    <w:p>
      <w:pPr>
        <w:pStyle w:val="70"/>
        <w:numPr>
          <w:ilvl w:val="0"/>
          <w:numId w:val="0"/>
        </w:numPr>
        <w:rPr>
          <w:rFonts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 xml:space="preserve">    输入配置项之后，点击“保存配置”按钮，系统会给出操作提示，若修改了IP地址、子网掩码或网关地址，系统会给出重启密码机生效的提示；</w:t>
      </w:r>
    </w:p>
    <w:p>
      <w:pPr>
        <w:pStyle w:val="3"/>
      </w:pPr>
      <w:bookmarkStart w:id="19" w:name="_Toc4636"/>
      <w:r>
        <w:rPr>
          <w:rFonts w:hint="eastAsia"/>
          <w:lang w:val="en-US" w:eastAsia="zh-CN"/>
        </w:rPr>
        <w:t>日志管理</w:t>
      </w:r>
      <w:bookmarkEnd w:id="19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HSM</w:t>
      </w:r>
      <w:r>
        <w:rPr>
          <w:rFonts w:hint="eastAsia" w:cs="Arial" w:asciiTheme="majorEastAsia" w:hAnsiTheme="majorEastAsia" w:eastAsiaTheme="majorEastAsia"/>
          <w:lang w:eastAsia="zh-CN"/>
        </w:rPr>
        <w:t>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日志管理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HSM日志管理</w:t>
      </w:r>
      <w:r>
        <w:rPr>
          <w:rFonts w:cs="Arial" w:asciiTheme="majorEastAsia" w:hAnsiTheme="majorEastAsia" w:eastAsiaTheme="majorEastAsia"/>
          <w:lang w:eastAsia="zh-CN"/>
        </w:rPr>
        <w:t>页面，如图所示：</w:t>
      </w:r>
    </w:p>
    <w:p>
      <w:pPr>
        <w:ind w:firstLine="0" w:firstLineChars="0"/>
        <w:jc w:val="center"/>
        <w:rPr>
          <w:rFonts w:cs="Arial" w:asciiTheme="majorEastAsia" w:hAnsiTheme="majorEastAsia" w:eastAsiaTheme="majorEastAsia"/>
          <w:lang w:eastAsia="zh-CN"/>
        </w:rPr>
      </w:pPr>
      <w:r>
        <w:drawing>
          <wp:inline distT="0" distB="0" distL="114300" distR="114300">
            <wp:extent cx="4648835" cy="994410"/>
            <wp:effectExtent l="0" t="0" r="14605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图 </w:t>
      </w:r>
      <w:r>
        <w:t>3</w:t>
      </w:r>
      <w:r>
        <w:noBreakHyphen/>
      </w:r>
      <w:r>
        <w:t>2</w:t>
      </w:r>
      <w:r>
        <w:rPr>
          <w:rFonts w:hint="eastAsia"/>
          <w:lang w:val="en-US" w:eastAsia="zh-CN"/>
        </w:rPr>
        <w:t>日志管理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日志类型：必选项（HSM日志、硬件监控日志）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选择要下载的日志类型，点击“下载”按钮，系统会将相应类型的日志文件下载到浏览器默认下载地址，并给出操作提示；</w:t>
      </w:r>
    </w:p>
    <w:p>
      <w:pPr>
        <w:pStyle w:val="3"/>
      </w:pPr>
      <w:bookmarkStart w:id="20" w:name="_Toc29180"/>
      <w:r>
        <w:rPr>
          <w:rFonts w:hint="eastAsia"/>
          <w:lang w:val="en-US" w:eastAsia="zh-CN"/>
        </w:rPr>
        <w:t>系统配置</w:t>
      </w:r>
      <w:bookmarkEnd w:id="20"/>
    </w:p>
    <w:p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HSM管理</w:t>
      </w:r>
      <w:r>
        <w:rPr>
          <w:rFonts w:cs="Arial" w:asciiTheme="majorEastAsia" w:hAnsiTheme="majorEastAsia" w:eastAsiaTheme="majorEastAsia"/>
          <w:lang w:eastAsia="zh-CN"/>
        </w:rPr>
        <w:t>／系统</w:t>
      </w:r>
      <w:r>
        <w:rPr>
          <w:rFonts w:hint="eastAsia" w:cs="Arial" w:asciiTheme="majorEastAsia" w:hAnsiTheme="majorEastAsia" w:eastAsiaTheme="majorEastAsia"/>
          <w:lang w:val="en-US" w:eastAsia="zh-CN"/>
        </w:rPr>
        <w:t>配置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系统配置</w:t>
      </w:r>
      <w:r>
        <w:rPr>
          <w:rFonts w:cs="Arial" w:asciiTheme="majorEastAsia" w:hAnsiTheme="majorEastAsia" w:eastAsiaTheme="majorEastAsia"/>
          <w:lang w:eastAsia="zh-CN"/>
        </w:rPr>
        <w:t>页面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默认显示时间配置</w:t>
      </w:r>
      <w:r>
        <w:rPr>
          <w:rFonts w:hint="eastAsia" w:cs="Arial" w:asciiTheme="majorEastAsia" w:hAnsiTheme="majorEastAsia" w:eastAsiaTheme="majorEastAsia"/>
          <w:lang w:eastAsia="zh-CN"/>
        </w:rPr>
        <w:t>；</w:t>
      </w:r>
    </w:p>
    <w:p>
      <w:pPr>
        <w:ind w:firstLine="480"/>
        <w:rPr>
          <w:rFonts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系统配置提供对当前HSM的系统时间、认证公钥、影像自动上传、Restful服务、服务日志的相应配置。</w:t>
      </w:r>
    </w:p>
    <w:p>
      <w:pPr>
        <w:pStyle w:val="4"/>
      </w:pPr>
      <w:bookmarkStart w:id="21" w:name="_Toc24770"/>
      <w:r>
        <w:rPr>
          <w:rFonts w:hint="eastAsia"/>
          <w:lang w:val="en-US" w:eastAsia="zh-CN"/>
        </w:rPr>
        <w:t>系统时间</w:t>
      </w:r>
      <w:bookmarkEnd w:id="21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系统时间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进入HSM系统时间配置页面，</w:t>
      </w:r>
      <w:r>
        <w:rPr>
          <w:rFonts w:cs="Arial" w:asciiTheme="majorEastAsia" w:hAnsiTheme="majorEastAsia" w:eastAsiaTheme="majorEastAsia"/>
          <w:lang w:eastAsia="zh-CN"/>
        </w:rPr>
        <w:t>如图所示：</w:t>
      </w:r>
    </w:p>
    <w:p>
      <w:pPr>
        <w:pStyle w:val="50"/>
        <w:rPr>
          <w:lang w:eastAsia="zh-CN"/>
        </w:rPr>
      </w:pPr>
      <w:r>
        <w:drawing>
          <wp:inline distT="0" distB="0" distL="114300" distR="114300">
            <wp:extent cx="4652645" cy="2258695"/>
            <wp:effectExtent l="0" t="0" r="10795" b="1206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lang w:val="en-US"/>
        </w:rPr>
      </w:pPr>
      <w:r>
        <w:t>图 3</w:t>
      </w:r>
      <w:r>
        <w:noBreakHyphen/>
      </w:r>
      <w:r>
        <w:rPr>
          <w:rFonts w:hint="eastAsia"/>
          <w:lang w:val="en-US" w:eastAsia="zh-CN"/>
        </w:rPr>
        <w:t>3系统时间</w:t>
      </w:r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页面左侧</w:t>
      </w:r>
      <w:r>
        <w:rPr>
          <w:rFonts w:cs="Arial" w:asciiTheme="majorEastAsia" w:hAnsiTheme="majorEastAsia" w:eastAsiaTheme="majorEastAsia"/>
          <w:lang w:eastAsia="zh-CN"/>
        </w:rPr>
        <w:t>显示</w:t>
      </w:r>
      <w:r>
        <w:rPr>
          <w:rFonts w:hint="eastAsia" w:cs="Arial" w:asciiTheme="majorEastAsia" w:hAnsiTheme="majorEastAsia" w:eastAsiaTheme="majorEastAsia"/>
          <w:lang w:val="en-US" w:eastAsia="zh-CN"/>
        </w:rPr>
        <w:t>HSM当前时间图表，右侧为时间配置项；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设置NTP自动同步：（默认勾选，不勾选时，提供时间配置字段）；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当前时间：HSM当前时间，不可修改；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同步周期：必填项，分钟（1-59）；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服务器地址：必填项（正确格式的服务器地址）；</w:t>
      </w:r>
    </w:p>
    <w:p>
      <w:pPr>
        <w:pStyle w:val="70"/>
        <w:numPr>
          <w:ilvl w:val="0"/>
          <w:numId w:val="6"/>
        </w:numPr>
        <w:ind w:firstLineChars="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请选择日期：必选项（设置NTP自动同步，不勾选时存在）；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输入配置项后，点击“保存配置”按钮，系统会给出操作提示；</w:t>
      </w:r>
    </w:p>
    <w:p>
      <w:pPr>
        <w:pStyle w:val="4"/>
      </w:pPr>
      <w:bookmarkStart w:id="22" w:name="_Toc4334"/>
      <w:r>
        <w:rPr>
          <w:rFonts w:hint="eastAsia"/>
          <w:lang w:val="en-US" w:eastAsia="zh-CN"/>
        </w:rPr>
        <w:t>认证公钥</w:t>
      </w:r>
      <w:bookmarkEnd w:id="22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认证公钥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进入HSM认证公钥配置页面，</w:t>
      </w:r>
      <w:r>
        <w:rPr>
          <w:rFonts w:cs="Arial" w:asciiTheme="majorEastAsia" w:hAnsiTheme="majorEastAsia" w:eastAsiaTheme="majorEastAsia"/>
          <w:lang w:eastAsia="zh-CN"/>
        </w:rPr>
        <w:t>如图所示：</w:t>
      </w:r>
    </w:p>
    <w:p>
      <w:pPr>
        <w:pStyle w:val="50"/>
      </w:pPr>
      <w:r>
        <w:drawing>
          <wp:inline distT="0" distB="0" distL="114300" distR="114300">
            <wp:extent cx="4796790" cy="1826895"/>
            <wp:effectExtent l="0" t="0" r="3810" b="19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3</w:t>
      </w:r>
      <w:r>
        <w:noBreakHyphen/>
      </w:r>
      <w:r>
        <w:t>4</w:t>
      </w:r>
      <w:r>
        <w:rPr>
          <w:rFonts w:hint="eastAsia"/>
          <w:lang w:val="en-US" w:eastAsia="zh-CN"/>
        </w:rPr>
        <w:t>认证公钥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公钥指纹1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不可修改（配置公钥后显示）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公钥1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cs="Arial" w:asciiTheme="majorEastAsia" w:hAnsiTheme="majorEastAsia" w:eastAsiaTheme="majorEastAsia"/>
          <w:lang w:eastAsia="zh-CN"/>
        </w:rPr>
        <w:t>必填项</w:t>
      </w:r>
      <w:r>
        <w:rPr>
          <w:rFonts w:hint="eastAsia" w:cs="Arial" w:asciiTheme="majorEastAsia" w:hAnsiTheme="majorEastAsia" w:eastAsiaTheme="majorEastAsia"/>
          <w:lang w:eastAsia="zh-CN"/>
        </w:rPr>
        <w:t>（</w:t>
      </w:r>
      <w:r>
        <w:rPr>
          <w:rFonts w:hint="eastAsia" w:cs="Arial" w:asciiTheme="majorEastAsia" w:hAnsiTheme="majorEastAsia" w:eastAsiaTheme="majorEastAsia"/>
          <w:lang w:val="en-US" w:eastAsia="zh-CN"/>
        </w:rPr>
        <w:t>Base64编码格式</w:t>
      </w:r>
      <w:r>
        <w:rPr>
          <w:rFonts w:hint="eastAsia" w:cs="Arial" w:asciiTheme="majorEastAsia" w:hAnsiTheme="majorEastAsia" w:eastAsiaTheme="majorEastAsia"/>
          <w:lang w:eastAsia="zh-CN"/>
        </w:rPr>
        <w:t>）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公钥指纹2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不可修改（配置公钥后显示）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公钥2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cs="Arial" w:asciiTheme="majorEastAsia" w:hAnsiTheme="majorEastAsia" w:eastAsiaTheme="majorEastAsia"/>
          <w:lang w:eastAsia="zh-CN"/>
        </w:rPr>
        <w:t>必填项</w:t>
      </w:r>
      <w:r>
        <w:rPr>
          <w:rFonts w:hint="eastAsia" w:cs="Arial" w:asciiTheme="majorEastAsia" w:hAnsiTheme="majorEastAsia" w:eastAsiaTheme="majorEastAsia"/>
          <w:lang w:eastAsia="zh-CN"/>
        </w:rPr>
        <w:t>（</w:t>
      </w:r>
      <w:r>
        <w:rPr>
          <w:rFonts w:hint="eastAsia" w:cs="Arial" w:asciiTheme="majorEastAsia" w:hAnsiTheme="majorEastAsia" w:eastAsiaTheme="majorEastAsia"/>
          <w:lang w:val="en-US" w:eastAsia="zh-CN"/>
        </w:rPr>
        <w:t>Base64编码格式</w:t>
      </w:r>
      <w:r>
        <w:rPr>
          <w:rFonts w:hint="eastAsia" w:cs="Arial" w:asciiTheme="majorEastAsia" w:hAnsiTheme="majorEastAsia" w:eastAsiaTheme="majorEastAsia"/>
          <w:lang w:eastAsia="zh-CN"/>
        </w:rPr>
        <w:t>）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输入配置项后，点击“保存配置”按钮，系统会给出操作提示，成功后，页面将显示配置后的公钥和公钥指纹；</w:t>
      </w:r>
    </w:p>
    <w:p>
      <w:pPr>
        <w:pStyle w:val="4"/>
      </w:pPr>
      <w:bookmarkStart w:id="23" w:name="_Toc21472"/>
      <w:r>
        <w:rPr>
          <w:rFonts w:hint="eastAsia"/>
          <w:lang w:val="en-US" w:eastAsia="zh-CN"/>
        </w:rPr>
        <w:t>影像自动上传</w:t>
      </w:r>
      <w:bookmarkEnd w:id="23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影像自动上传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进入HSM影像自动上传配置页面，</w:t>
      </w:r>
      <w:r>
        <w:rPr>
          <w:rFonts w:cs="Arial" w:asciiTheme="majorEastAsia" w:hAnsiTheme="majorEastAsia" w:eastAsiaTheme="majorEastAsia"/>
          <w:lang w:eastAsia="zh-CN"/>
        </w:rPr>
        <w:t>如图所示：</w:t>
      </w:r>
    </w:p>
    <w:p>
      <w:pPr>
        <w:pStyle w:val="50"/>
        <w:rPr>
          <w:lang w:eastAsia="zh-CN"/>
        </w:rPr>
      </w:pPr>
      <w:r>
        <w:drawing>
          <wp:inline distT="0" distB="0" distL="114300" distR="114300">
            <wp:extent cx="4761865" cy="1652270"/>
            <wp:effectExtent l="0" t="0" r="8255" b="889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3</w:t>
      </w:r>
      <w:r>
        <w:rPr>
          <w:rFonts w:hint="eastAsia"/>
        </w:rPr>
        <w:t>-</w:t>
      </w:r>
      <w:r>
        <w:t>5</w:t>
      </w:r>
      <w:r>
        <w:rPr>
          <w:rFonts w:hint="eastAsia"/>
          <w:lang w:val="en-US" w:eastAsia="zh-CN"/>
        </w:rPr>
        <w:t>影像自动上传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是否自动上传影像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必选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hint="eastAsia" w:cs="Arial" w:asciiTheme="majorEastAsia" w:hAnsiTheme="majorEastAsia" w:eastAsiaTheme="majorEastAsia"/>
          <w:lang w:eastAsia="zh-CN"/>
        </w:rPr>
        <w:t>（</w:t>
      </w:r>
      <w:r>
        <w:rPr>
          <w:rFonts w:hint="eastAsia" w:cs="Arial" w:asciiTheme="majorEastAsia" w:hAnsiTheme="majorEastAsia" w:eastAsiaTheme="majorEastAsia"/>
          <w:lang w:val="en-US" w:eastAsia="zh-CN"/>
        </w:rPr>
        <w:t>上传、不上传</w:t>
      </w:r>
      <w:r>
        <w:rPr>
          <w:rFonts w:hint="eastAsia" w:cs="Arial" w:asciiTheme="majorEastAsia" w:hAnsiTheme="majorEastAsia" w:eastAsiaTheme="majorEastAsia"/>
          <w:lang w:eastAsia="zh-CN"/>
        </w:rPr>
        <w:t>）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影像上传地址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cs="Arial" w:asciiTheme="majorEastAsia" w:hAnsiTheme="majorEastAsia" w:eastAsiaTheme="majorEastAsia"/>
          <w:lang w:eastAsia="zh-CN"/>
        </w:rPr>
        <w:t>必填项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间隔时间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cs="Arial" w:asciiTheme="majorEastAsia" w:hAnsiTheme="majorEastAsia" w:eastAsiaTheme="majorEastAsia"/>
          <w:lang w:eastAsia="zh-CN"/>
        </w:rPr>
        <w:t>必填项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输入配置项后，点击“保存配置”按钮，系统会给出操作提示；</w:t>
      </w:r>
    </w:p>
    <w:p>
      <w:pPr>
        <w:pStyle w:val="50"/>
        <w:rPr>
          <w:lang w:eastAsia="zh-CN"/>
        </w:rPr>
      </w:pPr>
    </w:p>
    <w:p>
      <w:pPr>
        <w:pStyle w:val="4"/>
      </w:pPr>
      <w:bookmarkStart w:id="24" w:name="_Toc30164"/>
      <w:r>
        <w:rPr>
          <w:rFonts w:hint="eastAsia"/>
          <w:lang w:val="en-US" w:eastAsia="zh-CN"/>
        </w:rPr>
        <w:t>Restful服务</w:t>
      </w:r>
      <w:bookmarkEnd w:id="24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Restful服务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进入HSM Restful服务配置页面，</w:t>
      </w:r>
      <w:r>
        <w:rPr>
          <w:rFonts w:cs="Arial" w:asciiTheme="majorEastAsia" w:hAnsiTheme="majorEastAsia" w:eastAsiaTheme="majorEastAsia"/>
          <w:lang w:eastAsia="zh-CN"/>
        </w:rPr>
        <w:t>如图所示：</w:t>
      </w:r>
    </w:p>
    <w:p>
      <w:pPr>
        <w:ind w:firstLine="480"/>
      </w:pPr>
      <w:r>
        <w:drawing>
          <wp:inline distT="0" distB="0" distL="114300" distR="114300">
            <wp:extent cx="4953000" cy="1089660"/>
            <wp:effectExtent l="0" t="0" r="0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>图 3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6 Restful服务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Restful服务状态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当前状态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before="0"/>
        <w:jc w:val="both"/>
        <w:rPr>
          <w:lang w:val="en-US" w:eastAsia="zh-CN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 xml:space="preserve">    当前状态为：开启时，可点击“关闭”按钮，关闭服务；当前状态为：关闭时，可点击“开启”按钮，开启服务，点击后，系统会给出操作提示；</w:t>
      </w:r>
    </w:p>
    <w:p>
      <w:pPr>
        <w:pStyle w:val="4"/>
      </w:pPr>
      <w:bookmarkStart w:id="25" w:name="_Toc24590"/>
      <w:r>
        <w:rPr>
          <w:rFonts w:hint="eastAsia"/>
          <w:lang w:val="en-US" w:eastAsia="zh-CN"/>
        </w:rPr>
        <w:t>日志配置</w:t>
      </w:r>
      <w:bookmarkEnd w:id="25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日志配置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进入HSM日志配置页面，</w:t>
      </w:r>
      <w:r>
        <w:rPr>
          <w:rFonts w:cs="Arial" w:asciiTheme="majorEastAsia" w:hAnsiTheme="majorEastAsia" w:eastAsiaTheme="majorEastAsia"/>
          <w:lang w:eastAsia="zh-CN"/>
        </w:rPr>
        <w:t>如图所示：</w:t>
      </w:r>
    </w:p>
    <w:p>
      <w:pPr>
        <w:ind w:firstLine="480"/>
      </w:pPr>
      <w:r>
        <w:drawing>
          <wp:inline distT="0" distB="0" distL="114300" distR="114300">
            <wp:extent cx="4483100" cy="1023620"/>
            <wp:effectExtent l="0" t="0" r="12700" b="1270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>图 3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7 日志配置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日志服务类型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eastAsia="zh-CN" w:bidi="ar-SA"/>
        </w:rPr>
        <w:t>（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阿里SLS日志服务器、日志文件服务器、SYSLOG服务器</w:t>
      </w:r>
      <w:r>
        <w:rPr>
          <w:rFonts w:hint="eastAsia" w:cs="Arial" w:asciiTheme="majorEastAsia" w:hAnsiTheme="majorEastAsia" w:eastAsiaTheme="majorEastAsia"/>
          <w:kern w:val="2"/>
          <w:szCs w:val="24"/>
          <w:lang w:eastAsia="zh-CN" w:bidi="ar-SA"/>
        </w:rPr>
        <w:t>）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slsAccessKey：必填项（选择阿里SLS日志服务器时，存在）；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slsEndpoint：必填项（选择阿里SLS日志服务器时，存在）；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slsLogstore：必填项（选择阿里SLS日志服务器时，存在）；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slsProject：必填项（选择阿里SLS日志服务器时，存在）；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slsSecretKey：必填项（选择阿里SLS日志服务器时，存在）；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slsSyncPeriod：必填项（选择阿里SLS日志服务器时，存在）；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服务器地址：必填项（选择日志文件服务器或SYSLOG服务器时，存在）；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 xml:space="preserve">    </w:t>
      </w:r>
      <w:r>
        <w:rPr>
          <w:rFonts w:hint="eastAsia" w:cs="Arial" w:asciiTheme="majorEastAsia" w:hAnsiTheme="majorEastAsia" w:eastAsiaTheme="majorEastAsia"/>
          <w:lang w:val="en-US" w:eastAsia="zh-CN"/>
        </w:rPr>
        <w:t>输入配置项后，点击“保存配置”按钮，系统会给出操作提示；</w:t>
      </w:r>
    </w:p>
    <w:p>
      <w:pPr>
        <w:pStyle w:val="3"/>
      </w:pPr>
      <w:bookmarkStart w:id="26" w:name="_Toc16339"/>
      <w:r>
        <w:rPr>
          <w:rFonts w:hint="eastAsia"/>
          <w:lang w:val="en-US" w:eastAsia="zh-CN"/>
        </w:rPr>
        <w:t>运行监控</w:t>
      </w:r>
      <w:bookmarkEnd w:id="26"/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HSM管理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运行监控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HSM运行监控</w:t>
      </w:r>
      <w:r>
        <w:rPr>
          <w:rFonts w:cs="Arial" w:asciiTheme="majorEastAsia" w:hAnsiTheme="majorEastAsia" w:eastAsiaTheme="majorEastAsia"/>
          <w:lang w:eastAsia="zh-CN"/>
        </w:rPr>
        <w:t>页面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如图所示：</w:t>
      </w:r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drawing>
          <wp:inline distT="0" distB="0" distL="114300" distR="114300">
            <wp:extent cx="5576570" cy="2736850"/>
            <wp:effectExtent l="0" t="0" r="508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>图 3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 运行监控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页面中展示了HSM的基本监控信息、CPU使用率动态图和内存使用率动态图（动态图刷新时间为5s）；</w:t>
      </w:r>
    </w:p>
    <w:p>
      <w:pPr>
        <w:pStyle w:val="3"/>
      </w:pPr>
      <w:bookmarkStart w:id="27" w:name="_Toc22806"/>
      <w:r>
        <w:rPr>
          <w:rFonts w:hint="eastAsia"/>
          <w:lang w:val="en-US" w:eastAsia="zh-CN"/>
        </w:rPr>
        <w:t>系统维护</w:t>
      </w:r>
      <w:bookmarkEnd w:id="27"/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HSM管理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系统维护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HSM系统维护</w:t>
      </w:r>
      <w:r>
        <w:rPr>
          <w:rFonts w:cs="Arial" w:asciiTheme="majorEastAsia" w:hAnsiTheme="majorEastAsia" w:eastAsiaTheme="majorEastAsia"/>
          <w:lang w:eastAsia="zh-CN"/>
        </w:rPr>
        <w:t>页面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系统维护提供对当前HSM的升级、授权文件导入、重启等操作。</w:t>
      </w:r>
    </w:p>
    <w:p>
      <w:pPr>
        <w:pStyle w:val="4"/>
      </w:pPr>
      <w:bookmarkStart w:id="28" w:name="_Toc26564"/>
      <w:r>
        <w:rPr>
          <w:rFonts w:hint="eastAsia"/>
          <w:lang w:val="en-US" w:eastAsia="zh-CN"/>
        </w:rPr>
        <w:t>HSM升级</w:t>
      </w:r>
      <w:bookmarkEnd w:id="28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HSM升级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进入HSM升级页面，</w:t>
      </w:r>
      <w:r>
        <w:rPr>
          <w:rFonts w:cs="Arial" w:asciiTheme="majorEastAsia" w:hAnsiTheme="majorEastAsia" w:eastAsiaTheme="majorEastAsia"/>
          <w:lang w:eastAsia="zh-CN"/>
        </w:rPr>
        <w:t>如图所示：</w:t>
      </w:r>
    </w:p>
    <w:p>
      <w:pPr>
        <w:ind w:firstLine="480"/>
        <w:jc w:val="center"/>
        <w:rPr>
          <w:rFonts w:hint="eastAsia" w:cs="Arial" w:asciiTheme="majorEastAsia" w:hAnsiTheme="majorEastAsia" w:eastAsiaTheme="majorEastAsia"/>
          <w:lang w:val="en-US" w:eastAsia="zh-CN"/>
        </w:rPr>
      </w:pPr>
      <w:r>
        <w:drawing>
          <wp:inline distT="0" distB="0" distL="114300" distR="114300">
            <wp:extent cx="5579110" cy="278955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>图 3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9 升级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升级文件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必选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版本号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选择升级文件后自动填充版本号，不可修改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摘要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cs="Arial" w:asciiTheme="majorEastAsia" w:hAnsiTheme="majorEastAsia" w:eastAsiaTheme="majorEastAsia"/>
          <w:lang w:eastAsia="zh-CN"/>
        </w:rPr>
        <w:t>必填项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输入升级配置项后，点击“升级”按钮，系统会给出操作提示。操作成功，跳入登录页面；</w:t>
      </w:r>
    </w:p>
    <w:p>
      <w:pPr>
        <w:pStyle w:val="4"/>
      </w:pPr>
      <w:bookmarkStart w:id="29" w:name="_Toc24519"/>
      <w:r>
        <w:rPr>
          <w:rFonts w:hint="eastAsia"/>
          <w:lang w:val="en-US" w:eastAsia="zh-CN"/>
        </w:rPr>
        <w:t>导入授权文件</w:t>
      </w:r>
      <w:bookmarkEnd w:id="29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导入授权文件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进入HSM授权文件导入页面，</w:t>
      </w:r>
      <w:r>
        <w:rPr>
          <w:rFonts w:cs="Arial" w:asciiTheme="majorEastAsia" w:hAnsiTheme="majorEastAsia" w:eastAsiaTheme="majorEastAsia"/>
          <w:lang w:eastAsia="zh-CN"/>
        </w:rPr>
        <w:t>如图所示：</w:t>
      </w:r>
    </w:p>
    <w:p>
      <w:pPr>
        <w:ind w:firstLine="480"/>
        <w:jc w:val="center"/>
        <w:rPr>
          <w:rFonts w:hint="eastAsia" w:cs="Arial" w:asciiTheme="majorEastAsia" w:hAnsiTheme="majorEastAsia" w:eastAsiaTheme="majorEastAsia"/>
          <w:lang w:val="en-US" w:eastAsia="zh-CN"/>
        </w:rPr>
      </w:pPr>
      <w:r>
        <w:drawing>
          <wp:inline distT="0" distB="0" distL="114300" distR="114300">
            <wp:extent cx="3191510" cy="1026795"/>
            <wp:effectExtent l="0" t="0" r="8890" b="952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>图 3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9 导入授权文件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请选择授权文件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必选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选择文件后，点击“导入”按钮，系统会给出操作提示；</w:t>
      </w:r>
    </w:p>
    <w:p>
      <w:pPr>
        <w:pStyle w:val="4"/>
      </w:pPr>
      <w:bookmarkStart w:id="30" w:name="_Toc12615"/>
      <w:r>
        <w:rPr>
          <w:rFonts w:hint="eastAsia"/>
          <w:lang w:val="en-US" w:eastAsia="zh-CN"/>
        </w:rPr>
        <w:t>重启密码机</w:t>
      </w:r>
      <w:bookmarkEnd w:id="30"/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</w:t>
      </w:r>
      <w:r>
        <w:rPr>
          <w:rFonts w:hint="eastAsia" w:cs="Arial" w:asciiTheme="majorEastAsia" w:hAnsiTheme="majorEastAsia" w:eastAsiaTheme="majorEastAsia"/>
          <w:lang w:eastAsia="zh-CN"/>
        </w:rPr>
        <w:t>“</w:t>
      </w:r>
      <w:r>
        <w:rPr>
          <w:rFonts w:hint="eastAsia" w:cs="Arial" w:asciiTheme="majorEastAsia" w:hAnsiTheme="majorEastAsia" w:eastAsiaTheme="majorEastAsia"/>
          <w:lang w:val="en-US" w:eastAsia="zh-CN"/>
        </w:rPr>
        <w:t>重启密码机</w:t>
      </w:r>
      <w:r>
        <w:rPr>
          <w:rFonts w:hint="eastAsia" w:cs="Arial" w:asciiTheme="majorEastAsia" w:hAnsiTheme="majorEastAsia" w:eastAsiaTheme="majorEastAsia"/>
          <w:lang w:eastAsia="zh-CN"/>
        </w:rPr>
        <w:t>”</w:t>
      </w:r>
      <w:r>
        <w:rPr>
          <w:rFonts w:hint="eastAsia" w:cs="Arial" w:asciiTheme="majorEastAsia" w:hAnsiTheme="majorEastAsia" w:eastAsiaTheme="majorEastAsia"/>
          <w:lang w:val="en-US" w:eastAsia="zh-CN"/>
        </w:rPr>
        <w:t>按钮</w:t>
      </w:r>
      <w:r>
        <w:rPr>
          <w:rFonts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系统会弹出是否重启确认框，确认后，系统会重启密码机，并给出操作提示</w:t>
      </w:r>
      <w:r>
        <w:rPr>
          <w:rFonts w:cs="Arial" w:asciiTheme="majorEastAsia" w:hAnsiTheme="majorEastAsia" w:eastAsiaTheme="majorEastAsia"/>
          <w:lang w:eastAsia="zh-CN"/>
        </w:rPr>
        <w:t>：</w:t>
      </w:r>
    </w:p>
    <w:bookmarkEnd w:id="18"/>
    <w:p>
      <w:pPr>
        <w:pStyle w:val="2"/>
      </w:pPr>
      <w:bookmarkStart w:id="31" w:name="_Toc24354"/>
      <w:r>
        <w:rPr>
          <w:rFonts w:hint="eastAsia"/>
          <w:lang w:val="en-US" w:eastAsia="zh-CN"/>
        </w:rPr>
        <w:t>VSM管理</w:t>
      </w:r>
      <w:bookmarkEnd w:id="31"/>
    </w:p>
    <w:p>
      <w:pPr>
        <w:ind w:firstLine="480"/>
        <w:rPr>
          <w:rFonts w:hint="eastAsia"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VSM</w:t>
      </w:r>
      <w:r>
        <w:rPr>
          <w:rFonts w:cs="Arial" w:asciiTheme="majorEastAsia" w:hAnsiTheme="majorEastAsia" w:eastAsiaTheme="majorEastAsia"/>
          <w:lang w:eastAsia="zh-CN"/>
        </w:rPr>
        <w:t>管理包含：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VSM管理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VSM监控</w:t>
      </w:r>
    </w:p>
    <w:p/>
    <w:p>
      <w:pPr>
        <w:pStyle w:val="3"/>
      </w:pPr>
      <w:bookmarkStart w:id="32" w:name="_Toc16815"/>
      <w:r>
        <w:rPr>
          <w:rFonts w:hint="eastAsia"/>
          <w:lang w:val="en-US" w:eastAsia="zh-CN"/>
        </w:rPr>
        <w:t>VSM管理</w:t>
      </w:r>
      <w:bookmarkEnd w:id="32"/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VSM管理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VSM管理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VSM管理</w:t>
      </w:r>
      <w:r>
        <w:rPr>
          <w:rFonts w:cs="Arial" w:asciiTheme="majorEastAsia" w:hAnsiTheme="majorEastAsia" w:eastAsiaTheme="majorEastAsia"/>
          <w:lang w:eastAsia="zh-CN"/>
        </w:rPr>
        <w:t>页面，如图所示：</w:t>
      </w:r>
    </w:p>
    <w:p>
      <w:pPr>
        <w:pStyle w:val="50"/>
        <w:rPr>
          <w:lang w:eastAsia="zh-CN"/>
        </w:rPr>
      </w:pPr>
      <w:r>
        <w:drawing>
          <wp:inline distT="0" distB="0" distL="114300" distR="114300">
            <wp:extent cx="5578475" cy="3178175"/>
            <wp:effectExtent l="0" t="0" r="14605" b="698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4</w:t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VSM管理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页面显示所有VSM</w:t>
      </w:r>
      <w:r>
        <w:rPr>
          <w:rFonts w:cs="Arial" w:asciiTheme="majorEastAsia" w:hAnsiTheme="majorEastAsia" w:eastAsiaTheme="majorEastAsia"/>
          <w:lang w:eastAsia="zh-CN"/>
        </w:rPr>
        <w:t>的信息，显示的信息为：序号、</w:t>
      </w:r>
      <w:r>
        <w:rPr>
          <w:rFonts w:hint="eastAsia" w:cs="Arial" w:asciiTheme="majorEastAsia" w:hAnsiTheme="majorEastAsia" w:eastAsiaTheme="majorEastAsia"/>
          <w:lang w:val="en-US" w:eastAsia="zh-CN"/>
        </w:rPr>
        <w:t>UUID</w:t>
      </w:r>
      <w:r>
        <w:rPr>
          <w:rFonts w:cs="Arial" w:asciiTheme="majorEastAsia" w:hAnsiTheme="majorEastAsia" w:eastAsiaTheme="majorEastAsia"/>
          <w:lang w:eastAsia="zh-CN"/>
        </w:rPr>
        <w:t>、</w:t>
      </w:r>
      <w:r>
        <w:rPr>
          <w:rFonts w:hint="eastAsia" w:cs="Arial" w:asciiTheme="majorEastAsia" w:hAnsiTheme="majorEastAsia" w:eastAsiaTheme="majorEastAsia"/>
          <w:lang w:val="en-US" w:eastAsia="zh-CN"/>
        </w:rPr>
        <w:t>IP</w:t>
      </w:r>
      <w:r>
        <w:rPr>
          <w:rFonts w:cs="Arial" w:asciiTheme="majorEastAsia" w:hAnsiTheme="majorEastAsia" w:eastAsiaTheme="majorEastAsia"/>
          <w:lang w:eastAsia="zh-CN"/>
        </w:rPr>
        <w:t>、</w:t>
      </w:r>
      <w:r>
        <w:rPr>
          <w:rFonts w:hint="eastAsia" w:cs="Arial" w:asciiTheme="majorEastAsia" w:hAnsiTheme="majorEastAsia" w:eastAsiaTheme="majorEastAsia"/>
          <w:lang w:val="en-US" w:eastAsia="zh-CN"/>
        </w:rPr>
        <w:t>状态</w:t>
      </w:r>
      <w:r>
        <w:rPr>
          <w:rFonts w:cs="Arial" w:asciiTheme="majorEastAsia" w:hAnsiTheme="majorEastAsia" w:eastAsiaTheme="majorEastAsia"/>
          <w:lang w:eastAsia="zh-CN"/>
        </w:rPr>
        <w:t>、</w:t>
      </w:r>
      <w:r>
        <w:rPr>
          <w:rFonts w:hint="eastAsia" w:cs="Arial" w:asciiTheme="majorEastAsia" w:hAnsiTheme="majorEastAsia" w:eastAsiaTheme="majorEastAsia"/>
          <w:lang w:val="en-US" w:eastAsia="zh-CN"/>
        </w:rPr>
        <w:t>token、类型、版本号</w:t>
      </w:r>
      <w:r>
        <w:rPr>
          <w:rFonts w:cs="Arial" w:asciiTheme="majorEastAsia" w:hAnsiTheme="majorEastAsia" w:eastAsiaTheme="majorEastAsia"/>
          <w:lang w:eastAsia="zh-CN"/>
        </w:rPr>
        <w:t>。</w:t>
      </w:r>
    </w:p>
    <w:p>
      <w:pPr>
        <w:ind w:firstLine="480"/>
        <w:rPr>
          <w:rFonts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页面支持操作为：详情查看、创建VSM、修改token、批量配置、关机/启动、网络配置、下载日志、重置、重启、升级、删除、（关机后可操作）模糊检索、分页设置；</w:t>
      </w:r>
    </w:p>
    <w:p>
      <w:pPr>
        <w:pStyle w:val="4"/>
      </w:pPr>
      <w:bookmarkStart w:id="33" w:name="_Toc7196"/>
      <w:r>
        <w:rPr>
          <w:rFonts w:hint="eastAsia"/>
          <w:lang w:val="en-US" w:eastAsia="zh-CN"/>
        </w:rPr>
        <w:t>VSM详情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点击列表中的某个VSM的UUID，进入VSM详情页面，如图所示：</w:t>
      </w:r>
    </w:p>
    <w:p>
      <w:r>
        <w:drawing>
          <wp:inline distT="0" distB="0" distL="114300" distR="114300">
            <wp:extent cx="5576570" cy="2774315"/>
            <wp:effectExtent l="0" t="0" r="1270" b="1460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4</w:t>
      </w:r>
      <w:r>
        <w:noBreakHyphen/>
      </w:r>
      <w:r>
        <w:rPr>
          <w:rFonts w:hint="eastAsia"/>
          <w:lang w:val="en-US" w:eastAsia="zh-CN"/>
        </w:rPr>
        <w:t>2 VSM详情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34" w:name="_Toc29514"/>
      <w:r>
        <w:rPr>
          <w:rFonts w:hint="eastAsia"/>
          <w:lang w:val="en-US" w:eastAsia="zh-CN"/>
        </w:rPr>
        <w:t>VSM创建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点击列表上方的“创建VSM”按钮，进入VSM创建页面，如图所示：</w:t>
      </w:r>
    </w:p>
    <w:p>
      <w:pPr>
        <w:jc w:val="center"/>
      </w:pPr>
      <w:r>
        <w:drawing>
          <wp:inline distT="0" distB="0" distL="114300" distR="114300">
            <wp:extent cx="3521710" cy="1842770"/>
            <wp:effectExtent l="0" t="0" r="13970" b="127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4</w:t>
      </w:r>
      <w:r>
        <w:noBreakHyphen/>
      </w:r>
      <w:r>
        <w:rPr>
          <w:rFonts w:hint="eastAsia"/>
          <w:lang w:val="en-US" w:eastAsia="zh-CN"/>
        </w:rPr>
        <w:t>3 VSM创建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剩余资源数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必填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占用资源数：必填项；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创建数量：必填项；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类型：必选项（EVSM/GVSM/SVSM）；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输入创建配置项后，点击“添加”按钮，系统会给出操作提示；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35" w:name="_Toc13391"/>
      <w:r>
        <w:rPr>
          <w:rFonts w:hint="eastAsia"/>
          <w:lang w:val="en-US" w:eastAsia="zh-CN"/>
        </w:rPr>
        <w:t>修改token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选择要修改的VSM，点击列表上方的“修改token”按钮，进入VSM token修改页面，如图所示：</w:t>
      </w:r>
    </w:p>
    <w:p>
      <w:pPr>
        <w:jc w:val="center"/>
      </w:pPr>
      <w:r>
        <w:drawing>
          <wp:inline distT="0" distB="0" distL="114300" distR="114300">
            <wp:extent cx="3528695" cy="1201420"/>
            <wp:effectExtent l="0" t="0" r="6985" b="254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4</w:t>
      </w:r>
      <w:r>
        <w:noBreakHyphen/>
      </w:r>
      <w:r>
        <w:rPr>
          <w:rFonts w:hint="eastAsia"/>
          <w:lang w:val="en-US" w:eastAsia="zh-CN"/>
        </w:rPr>
        <w:t>4 修改token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Token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必填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pStyle w:val="70"/>
        <w:numPr>
          <w:ilvl w:val="0"/>
          <w:numId w:val="0"/>
        </w:numPr>
        <w:ind w:firstLine="480" w:firstLineChars="200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输入配置项后，点击“修改”按钮，系统会给出操作提示；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36" w:name="_Toc28611"/>
      <w:r>
        <w:rPr>
          <w:rFonts w:hint="eastAsia"/>
          <w:lang w:val="en-US" w:eastAsia="zh-CN"/>
        </w:rPr>
        <w:t>批量配置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选择要配置的VSM，点击列表上方的“批量配置”按钮，进入VSM 批量配置页面，如图所示：</w:t>
      </w:r>
    </w:p>
    <w:p>
      <w:pPr>
        <w:jc w:val="center"/>
      </w:pPr>
      <w:r>
        <w:drawing>
          <wp:inline distT="0" distB="0" distL="114300" distR="114300">
            <wp:extent cx="5573395" cy="3089275"/>
            <wp:effectExtent l="0" t="0" r="4445" b="444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4</w:t>
      </w:r>
      <w:r>
        <w:noBreakHyphen/>
      </w:r>
      <w:r>
        <w:rPr>
          <w:rFonts w:hint="eastAsia"/>
          <w:lang w:val="en-US" w:eastAsia="zh-CN"/>
        </w:rPr>
        <w:t>5 批量配置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uuid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展示项，不可修改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序列号：展示项，不可修改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类型：展示项，不可修改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IP地址：必填项；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掩码：必填项；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网关：必填项；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vlan：可不填；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当配置完第一个后，可点击页面右上角“填充”按钮，自动将选择的其他VSM进行填充（IP递增、掩码、网关、vlan相同），或者手动配置所有选择的HSM；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输入配置项后，点击页面最下方“配置”按钮，</w:t>
      </w:r>
      <w:r>
        <w:rPr>
          <w:rFonts w:hint="eastAsia" w:cs="Arial" w:asciiTheme="majorEastAsia" w:hAnsiTheme="majorEastAsia" w:eastAsiaTheme="majorEastAsia"/>
          <w:lang w:val="en-US" w:eastAsia="zh-CN"/>
        </w:rPr>
        <w:t>系统会给出操作提示；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37" w:name="_Toc2892"/>
      <w:r>
        <w:rPr>
          <w:rFonts w:hint="eastAsia"/>
          <w:lang w:val="en-US" w:eastAsia="zh-CN"/>
        </w:rPr>
        <w:t>关机/启动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若当前VSM处于关机状态，可点击列表操作栏“启动”，对其进行启动操作；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若当前VSM处于启动状态，可点击列表操作栏“关机”，对其进行关机操作；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38" w:name="_Toc12977"/>
      <w:r>
        <w:rPr>
          <w:rFonts w:hint="eastAsia"/>
          <w:lang w:val="en-US" w:eastAsia="zh-CN"/>
        </w:rPr>
        <w:t>网络配置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锁定要配置的VSM，点击列表操作栏“配置”，进入VSM网络 配置页面，如图所示：</w:t>
      </w:r>
    </w:p>
    <w:p>
      <w:pPr>
        <w:jc w:val="center"/>
      </w:pPr>
      <w:r>
        <w:drawing>
          <wp:inline distT="0" distB="0" distL="114300" distR="114300">
            <wp:extent cx="3300095" cy="2200275"/>
            <wp:effectExtent l="0" t="0" r="6985" b="952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eastAsia="宋体"/>
          <w:lang w:val="en-US" w:eastAsia="zh-CN"/>
        </w:rPr>
      </w:pPr>
      <w:r>
        <w:t>图 4</w:t>
      </w:r>
      <w:r>
        <w:noBreakHyphen/>
      </w:r>
      <w:r>
        <w:rPr>
          <w:rFonts w:hint="eastAsia"/>
          <w:lang w:val="en-US" w:eastAsia="zh-CN"/>
        </w:rPr>
        <w:t>6 修改token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IP地址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必填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子网掩码：必填项；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默认网关：必填项；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mac：必填项；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vlan：必填项；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mut：必填项；</w:t>
      </w:r>
    </w:p>
    <w:p>
      <w:pPr>
        <w:jc w:val="both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输入配置项后，点击“修改”按钮，系统会给出操作提示；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39" w:name="_Toc25457"/>
      <w:r>
        <w:rPr>
          <w:rFonts w:hint="eastAsia"/>
          <w:lang w:val="en-US" w:eastAsia="zh-CN"/>
        </w:rPr>
        <w:t>下载日志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锁定要下载的VSM，点击列表操作栏“下载”，下载当前VSM的用户日志和系统日志；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40" w:name="_Toc23958"/>
      <w:r>
        <w:rPr>
          <w:rFonts w:hint="eastAsia"/>
          <w:lang w:val="en-US" w:eastAsia="zh-CN"/>
        </w:rPr>
        <w:t>重置</w:t>
      </w:r>
      <w:bookmarkEnd w:id="40"/>
    </w:p>
    <w:p>
      <w:pPr>
        <w:ind w:left="0" w:leftChars="0" w:firstLine="48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锁定要重置的VSM，点击列表操作栏“重置”，下对其进行重置操作；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41" w:name="_Toc1641"/>
      <w:r>
        <w:rPr>
          <w:rFonts w:hint="eastAsia"/>
          <w:lang w:val="en-US" w:eastAsia="zh-CN"/>
        </w:rPr>
        <w:t>重启</w:t>
      </w:r>
      <w:bookmarkEnd w:id="41"/>
    </w:p>
    <w:p>
      <w:pPr>
        <w:ind w:left="0" w:leftChars="0" w:firstLine="0" w:firstLineChars="0"/>
        <w:jc w:val="both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锁定要重启的VSM，点击列表操作栏“重启”，下对其进行重启操作；</w:t>
      </w:r>
    </w:p>
    <w:p>
      <w:pPr>
        <w:pStyle w:val="4"/>
        <w:shd w:val="clear" w:color="auto" w:fill="FFFFFF" w:themeFill="background1"/>
        <w:rPr>
          <w:rFonts w:hint="eastAsia"/>
          <w:lang w:val="en-US" w:eastAsia="zh-CN"/>
        </w:rPr>
      </w:pPr>
      <w:bookmarkStart w:id="42" w:name="_Toc20695"/>
      <w:r>
        <w:rPr>
          <w:rFonts w:hint="eastAsia"/>
          <w:lang w:val="en-US" w:eastAsia="zh-CN"/>
        </w:rPr>
        <w:t>升级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锁定要升级的VSM，点击列表操作栏“升级”，进入VSM升级页面，如图所示：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570855" cy="2454910"/>
            <wp:effectExtent l="0" t="0" r="1079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579110" cy="3207385"/>
            <wp:effectExtent l="0" t="0" r="2540" b="1206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9" w:name="_GoBack"/>
      <w:bookmarkEnd w:id="49"/>
    </w:p>
    <w:p>
      <w:pPr>
        <w:pStyle w:val="13"/>
        <w:rPr>
          <w:rFonts w:hint="eastAsia" w:eastAsia="宋体"/>
          <w:lang w:val="en-US" w:eastAsia="zh-CN"/>
        </w:rPr>
      </w:pPr>
      <w:r>
        <w:t>图 4</w:t>
      </w:r>
      <w:r>
        <w:noBreakHyphen/>
      </w:r>
      <w:r>
        <w:rPr>
          <w:rFonts w:hint="eastAsia"/>
          <w:lang w:val="en-US" w:eastAsia="zh-CN"/>
        </w:rPr>
        <w:t>7 升级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升级文件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必选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VSMID：展示项，不可修改；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版本号：选择升级文件后自动填充版本号，不可修改；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摘要：必填项；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输入升级配置项后，点击“升级”按钮，升级成功后，系统会跳转至耗时任务管理页面；</w:t>
      </w:r>
    </w:p>
    <w:p>
      <w:pPr>
        <w:pStyle w:val="3"/>
      </w:pPr>
      <w:bookmarkStart w:id="43" w:name="_Toc17097"/>
      <w:r>
        <w:rPr>
          <w:rFonts w:hint="eastAsia"/>
          <w:lang w:val="en-US" w:eastAsia="zh-CN"/>
        </w:rPr>
        <w:t>VSM监控</w:t>
      </w:r>
      <w:bookmarkEnd w:id="43"/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VSM管理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VSM监控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VSM运行监控</w:t>
      </w:r>
      <w:r>
        <w:rPr>
          <w:rFonts w:cs="Arial" w:asciiTheme="majorEastAsia" w:hAnsiTheme="majorEastAsia" w:eastAsiaTheme="majorEastAsia"/>
          <w:lang w:eastAsia="zh-CN"/>
        </w:rPr>
        <w:t>页面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如图所示：</w:t>
      </w:r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drawing>
          <wp:inline distT="0" distB="0" distL="114300" distR="114300">
            <wp:extent cx="5581015" cy="2996565"/>
            <wp:effectExtent l="0" t="0" r="63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 VSM监控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页面中默认展示了第一台VSM的基本监控信息、CPU使用率动态图和内存使用率动态图（动态图刷新时间为5s）；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选择页面上方的VSM，点击“选择”按钮，可查看其它VSM的监控信息；</w:t>
      </w:r>
    </w:p>
    <w:p>
      <w:pPr>
        <w:pStyle w:val="2"/>
      </w:pPr>
      <w:bookmarkStart w:id="44" w:name="_Toc22901"/>
      <w:r>
        <w:rPr>
          <w:rFonts w:hint="eastAsia"/>
          <w:lang w:val="en-US" w:eastAsia="zh-CN"/>
        </w:rPr>
        <w:t>数据影像管理</w:t>
      </w:r>
      <w:bookmarkEnd w:id="44"/>
    </w:p>
    <w:p>
      <w:pPr>
        <w:ind w:firstLine="480"/>
        <w:rPr>
          <w:rFonts w:hint="eastAsia"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数据影像</w:t>
      </w:r>
      <w:r>
        <w:rPr>
          <w:rFonts w:cs="Arial" w:asciiTheme="majorEastAsia" w:hAnsiTheme="majorEastAsia" w:eastAsiaTheme="majorEastAsia"/>
          <w:lang w:eastAsia="zh-CN"/>
        </w:rPr>
        <w:t>管理包含：</w:t>
      </w:r>
    </w:p>
    <w:p>
      <w:pPr>
        <w:pStyle w:val="70"/>
        <w:numPr>
          <w:ilvl w:val="0"/>
          <w:numId w:val="5"/>
        </w:numPr>
        <w:ind w:firstLineChars="0"/>
        <w:rPr>
          <w:rFonts w:cs="Arial" w:asciiTheme="majorEastAsia" w:hAnsiTheme="majorEastAsia" w:eastAsiaTheme="majorEastAsia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导入影像</w:t>
      </w:r>
    </w:p>
    <w:p>
      <w:pPr>
        <w:pStyle w:val="70"/>
        <w:numPr>
          <w:ilvl w:val="0"/>
          <w:numId w:val="5"/>
        </w:numPr>
        <w:ind w:firstLineChars="0"/>
      </w:pPr>
      <w:r>
        <w:rPr>
          <w:rFonts w:hint="eastAsia" w:cs="Arial" w:asciiTheme="majorEastAsia" w:hAnsiTheme="majorEastAsia" w:eastAsiaTheme="majorEastAsia"/>
          <w:lang w:val="en-US" w:eastAsia="zh-CN"/>
        </w:rPr>
        <w:t>导出影像</w:t>
      </w:r>
    </w:p>
    <w:p>
      <w:pPr>
        <w:pStyle w:val="3"/>
      </w:pPr>
      <w:bookmarkStart w:id="45" w:name="_Toc28509"/>
      <w:r>
        <w:rPr>
          <w:rFonts w:hint="eastAsia"/>
          <w:lang w:val="en-US" w:eastAsia="zh-CN"/>
        </w:rPr>
        <w:t>导入影像</w:t>
      </w:r>
      <w:bookmarkEnd w:id="45"/>
    </w:p>
    <w:p>
      <w:pPr>
        <w:ind w:firstLine="480"/>
        <w:rPr>
          <w:rFonts w:hint="eastAsia" w:cs="Arial" w:asciiTheme="majorEastAsia" w:hAnsiTheme="majorEastAsia" w:eastAsiaTheme="majorEastAsia"/>
          <w:lang w:val="en-US" w:eastAsia="zh-CN"/>
        </w:rPr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数据影响管理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导入影像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导入影像</w:t>
      </w:r>
      <w:r>
        <w:rPr>
          <w:rFonts w:cs="Arial" w:asciiTheme="majorEastAsia" w:hAnsiTheme="majorEastAsia" w:eastAsiaTheme="majorEastAsia"/>
          <w:lang w:eastAsia="zh-CN"/>
        </w:rPr>
        <w:t>页面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如图所示：</w:t>
      </w:r>
    </w:p>
    <w:p>
      <w:pPr>
        <w:jc w:val="center"/>
      </w:pPr>
      <w:r>
        <w:drawing>
          <wp:inline distT="0" distB="0" distL="114300" distR="114300">
            <wp:extent cx="5577840" cy="1675130"/>
            <wp:effectExtent l="0" t="0" r="381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5-1 导入影像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影像文件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必选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选择VSM：必选项；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影响数字签名：必填项；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导入内容：必选项（影像、密钥）；</w:t>
      </w:r>
    </w:p>
    <w:p>
      <w:pPr>
        <w:jc w:val="both"/>
      </w:pPr>
      <w:r>
        <w:rPr>
          <w:rFonts w:hint="eastAsia" w:cs="Arial" w:asciiTheme="majorEastAsia" w:hAnsiTheme="majorEastAsia" w:eastAsiaTheme="majorEastAsia"/>
          <w:lang w:val="en-US" w:eastAsia="zh-CN"/>
        </w:rPr>
        <w:t>输入导入配置项后，点击“导入”按钮，系统会跳转至耗时任务管理页面；</w:t>
      </w:r>
    </w:p>
    <w:p>
      <w:pPr>
        <w:pStyle w:val="3"/>
      </w:pPr>
      <w:bookmarkStart w:id="46" w:name="_Toc400"/>
      <w:r>
        <w:rPr>
          <w:rFonts w:hint="eastAsia"/>
          <w:lang w:val="en-US" w:eastAsia="zh-CN"/>
        </w:rPr>
        <w:t>导出影像</w:t>
      </w:r>
      <w:bookmarkEnd w:id="46"/>
    </w:p>
    <w:p>
      <w:pPr>
        <w:ind w:firstLine="480"/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数据影响管理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导出影像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导出影像</w:t>
      </w:r>
      <w:r>
        <w:rPr>
          <w:rFonts w:cs="Arial" w:asciiTheme="majorEastAsia" w:hAnsiTheme="majorEastAsia" w:eastAsiaTheme="majorEastAsia"/>
          <w:lang w:eastAsia="zh-CN"/>
        </w:rPr>
        <w:t>页面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如图所示：</w:t>
      </w:r>
    </w:p>
    <w:p>
      <w:pPr>
        <w:ind w:firstLine="480"/>
      </w:pPr>
      <w:r>
        <w:drawing>
          <wp:inline distT="0" distB="0" distL="114300" distR="114300">
            <wp:extent cx="5581015" cy="14852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5-2 导出影像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cs="Arial" w:asciiTheme="majorEastAsia" w:hAnsiTheme="majorEastAsia" w:eastAsiaTheme="majorEastAsia"/>
          <w:lang w:eastAsia="zh-CN"/>
        </w:rPr>
        <w:t>字段说明：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选择VSM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：</w:t>
      </w: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必选</w:t>
      </w:r>
      <w:r>
        <w:rPr>
          <w:rFonts w:cs="Arial" w:asciiTheme="majorEastAsia" w:hAnsiTheme="majorEastAsia" w:eastAsiaTheme="majorEastAsia"/>
          <w:lang w:eastAsia="zh-CN"/>
        </w:rPr>
        <w:t>项</w:t>
      </w:r>
      <w:r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  <w:t>；</w:t>
      </w:r>
    </w:p>
    <w:p>
      <w:pPr>
        <w:widowControl w:val="0"/>
        <w:numPr>
          <w:ilvl w:val="0"/>
          <w:numId w:val="7"/>
        </w:numPr>
        <w:spacing w:before="0"/>
        <w:ind w:firstLine="0" w:firstLineChars="0"/>
        <w:jc w:val="both"/>
        <w:rPr>
          <w:rFonts w:cs="Arial" w:asciiTheme="majorEastAsia" w:hAnsiTheme="majorEastAsia" w:eastAsiaTheme="majorEastAsia"/>
          <w:kern w:val="2"/>
          <w:szCs w:val="24"/>
          <w:lang w:eastAsia="zh-CN" w:bidi="ar-SA"/>
        </w:rPr>
      </w:pPr>
      <w:r>
        <w:rPr>
          <w:rFonts w:hint="eastAsia" w:cs="Arial" w:asciiTheme="majorEastAsia" w:hAnsiTheme="majorEastAsia" w:eastAsiaTheme="majorEastAsia"/>
          <w:kern w:val="2"/>
          <w:szCs w:val="24"/>
          <w:lang w:val="en-US" w:eastAsia="zh-CN" w:bidi="ar-SA"/>
        </w:rPr>
        <w:t>导入内容：必选项（影像、密钥）；</w:t>
      </w:r>
    </w:p>
    <w:p>
      <w:pPr>
        <w:jc w:val="both"/>
      </w:pPr>
      <w:r>
        <w:rPr>
          <w:rFonts w:hint="eastAsia" w:cs="Arial" w:asciiTheme="majorEastAsia" w:hAnsiTheme="majorEastAsia" w:eastAsiaTheme="majorEastAsia"/>
          <w:lang w:val="en-US" w:eastAsia="zh-CN"/>
        </w:rPr>
        <w:t>输入导出配置项后，点击“导出”按钮，操作成功，导出影像文件和签名摘要供导入影像数据时使用，系统会跳转至耗时任务管理页面；</w:t>
      </w:r>
    </w:p>
    <w:p>
      <w:pPr>
        <w:pStyle w:val="2"/>
      </w:pPr>
      <w:bookmarkStart w:id="47" w:name="_Toc27176"/>
      <w:r>
        <w:rPr>
          <w:rFonts w:hint="eastAsia"/>
          <w:lang w:val="en-US" w:eastAsia="zh-CN"/>
        </w:rPr>
        <w:t>耗时任务管理</w:t>
      </w:r>
      <w:bookmarkEnd w:id="47"/>
    </w:p>
    <w:p>
      <w:pPr>
        <w:pStyle w:val="3"/>
      </w:pPr>
      <w:bookmarkStart w:id="48" w:name="_Toc16889"/>
      <w:r>
        <w:rPr>
          <w:rFonts w:hint="eastAsia"/>
          <w:lang w:val="en-US" w:eastAsia="zh-CN"/>
        </w:rPr>
        <w:t>耗时任务管理</w:t>
      </w:r>
      <w:bookmarkEnd w:id="48"/>
    </w:p>
    <w:p>
      <w:pPr>
        <w:ind w:firstLine="480"/>
      </w:pPr>
      <w:r>
        <w:rPr>
          <w:rFonts w:cs="Arial" w:asciiTheme="majorEastAsia" w:hAnsiTheme="majorEastAsia" w:eastAsiaTheme="majorEastAsia"/>
          <w:lang w:eastAsia="zh-CN"/>
        </w:rPr>
        <w:t>点击菜单栏【</w:t>
      </w:r>
      <w:r>
        <w:rPr>
          <w:rFonts w:hint="eastAsia" w:cs="Arial" w:asciiTheme="majorEastAsia" w:hAnsiTheme="majorEastAsia" w:eastAsiaTheme="majorEastAsia"/>
          <w:lang w:val="en-US" w:eastAsia="zh-CN"/>
        </w:rPr>
        <w:t>耗时任务管理</w:t>
      </w:r>
      <w:r>
        <w:rPr>
          <w:rFonts w:cs="Arial" w:asciiTheme="majorEastAsia" w:hAnsiTheme="majorEastAsia" w:eastAsiaTheme="majorEastAsia"/>
          <w:lang w:eastAsia="zh-CN"/>
        </w:rPr>
        <w:t>／</w:t>
      </w:r>
      <w:r>
        <w:rPr>
          <w:rFonts w:hint="eastAsia" w:cs="Arial" w:asciiTheme="majorEastAsia" w:hAnsiTheme="majorEastAsia" w:eastAsiaTheme="majorEastAsia"/>
          <w:lang w:val="en-US" w:eastAsia="zh-CN"/>
        </w:rPr>
        <w:t>耗时任务管理</w:t>
      </w:r>
      <w:r>
        <w:rPr>
          <w:rFonts w:cs="Arial" w:asciiTheme="majorEastAsia" w:hAnsiTheme="majorEastAsia" w:eastAsiaTheme="majorEastAsia"/>
          <w:lang w:eastAsia="zh-CN"/>
        </w:rPr>
        <w:t>】，进入</w:t>
      </w:r>
      <w:r>
        <w:rPr>
          <w:rFonts w:hint="eastAsia" w:cs="Arial" w:asciiTheme="majorEastAsia" w:hAnsiTheme="majorEastAsia" w:eastAsiaTheme="majorEastAsia"/>
          <w:lang w:val="en-US" w:eastAsia="zh-CN"/>
        </w:rPr>
        <w:t>耗时任务管理</w:t>
      </w:r>
      <w:r>
        <w:rPr>
          <w:rFonts w:cs="Arial" w:asciiTheme="majorEastAsia" w:hAnsiTheme="majorEastAsia" w:eastAsiaTheme="majorEastAsia"/>
          <w:lang w:eastAsia="zh-CN"/>
        </w:rPr>
        <w:t>页面</w:t>
      </w:r>
      <w:r>
        <w:rPr>
          <w:rFonts w:hint="eastAsia" w:cs="Arial" w:asciiTheme="majorEastAsia" w:hAnsiTheme="majorEastAsia" w:eastAsiaTheme="majorEastAsia"/>
          <w:lang w:eastAsia="zh-CN"/>
        </w:rPr>
        <w:t>，</w:t>
      </w:r>
      <w:r>
        <w:rPr>
          <w:rFonts w:hint="eastAsia" w:cs="Arial" w:asciiTheme="majorEastAsia" w:hAnsiTheme="majorEastAsia" w:eastAsiaTheme="majorEastAsia"/>
          <w:lang w:val="en-US" w:eastAsia="zh-CN"/>
        </w:rPr>
        <w:t>如图所示：</w:t>
      </w:r>
    </w:p>
    <w:p>
      <w:r>
        <w:drawing>
          <wp:inline distT="0" distB="0" distL="114300" distR="114300">
            <wp:extent cx="5572125" cy="1012825"/>
            <wp:effectExtent l="0" t="0" r="5715" b="825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6-1 耗时任务管理</w:t>
      </w:r>
    </w:p>
    <w:p>
      <w:pPr>
        <w:ind w:firstLine="480"/>
        <w:rPr>
          <w:rFonts w:cs="Arial" w:asciiTheme="majorEastAsia" w:hAnsiTheme="majorEastAsia" w:eastAsiaTheme="majorEastAsia"/>
          <w:lang w:eastAsia="zh-CN"/>
        </w:rPr>
      </w:pPr>
      <w:r>
        <w:rPr>
          <w:rFonts w:hint="eastAsia" w:cs="Arial" w:asciiTheme="majorEastAsia" w:hAnsiTheme="majorEastAsia" w:eastAsiaTheme="majorEastAsia"/>
          <w:lang w:val="en-US" w:eastAsia="zh-CN"/>
        </w:rPr>
        <w:t>页面显示所有耗时任务</w:t>
      </w:r>
      <w:r>
        <w:rPr>
          <w:rFonts w:cs="Arial" w:asciiTheme="majorEastAsia" w:hAnsiTheme="majorEastAsia" w:eastAsiaTheme="majorEastAsia"/>
          <w:lang w:eastAsia="zh-CN"/>
        </w:rPr>
        <w:t>的信息，显示的信息为：</w:t>
      </w:r>
      <w:r>
        <w:rPr>
          <w:rFonts w:hint="eastAsia" w:cs="Arial" w:asciiTheme="majorEastAsia" w:hAnsiTheme="majorEastAsia" w:eastAsiaTheme="majorEastAsia"/>
          <w:lang w:val="en-US" w:eastAsia="zh-CN"/>
        </w:rPr>
        <w:t>任务流水号、任务名称、任务开始时间、虚拟机ID、虚拟机类型、任务状态、刷新结果</w:t>
      </w:r>
      <w:r>
        <w:rPr>
          <w:rFonts w:cs="Arial" w:asciiTheme="majorEastAsia" w:hAnsiTheme="majorEastAsia" w:eastAsiaTheme="majorEastAsia"/>
          <w:lang w:eastAsia="zh-CN"/>
        </w:rPr>
        <w:t>。</w:t>
      </w:r>
    </w:p>
    <w:p>
      <w:pPr>
        <w:ind w:firstLine="480"/>
        <w:rPr>
          <w:lang w:eastAsia="zh-CN"/>
        </w:rPr>
      </w:pPr>
    </w:p>
    <w:sectPr>
      <w:headerReference r:id="rId27" w:type="first"/>
      <w:headerReference r:id="rId25" w:type="default"/>
      <w:headerReference r:id="rId26" w:type="even"/>
      <w:footerReference r:id="rId28" w:type="even"/>
      <w:type w:val="continuous"/>
      <w:pgSz w:w="11906" w:h="16838"/>
      <w:pgMar w:top="1701" w:right="1274" w:bottom="1701" w:left="1446" w:header="851" w:footer="992" w:gutter="397"/>
      <w:pgNumType w:start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iti SC Medium">
    <w:altName w:val="Yu Gothic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1"/>
      <w:tblW w:w="7435" w:type="dxa"/>
      <w:tblInd w:w="108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417"/>
      <w:gridCol w:w="3018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10" w:hRule="atLeast"/>
      </w:trPr>
      <w:tc>
        <w:tcPr>
          <w:tcW w:w="4417" w:type="dxa"/>
        </w:tcPr>
        <w:p>
          <w:pPr>
            <w:pStyle w:val="64"/>
            <w:spacing w:line="161" w:lineRule="atLeast"/>
            <w:rPr>
              <w:color w:val="404040"/>
              <w:sz w:val="16"/>
              <w:szCs w:val="16"/>
            </w:rPr>
          </w:pPr>
          <w:r>
            <w:rPr>
              <w:b/>
              <w:bCs/>
              <w:color w:val="404040"/>
              <w:sz w:val="16"/>
              <w:szCs w:val="16"/>
            </w:rPr>
            <w:t>ArcSight, Inc.</w:t>
          </w:r>
        </w:p>
        <w:p>
          <w:pPr>
            <w:pStyle w:val="64"/>
            <w:spacing w:line="161" w:lineRule="atLeast"/>
            <w:rPr>
              <w:color w:val="404040"/>
              <w:sz w:val="14"/>
              <w:szCs w:val="14"/>
            </w:rPr>
          </w:pPr>
          <w:r>
            <w:rPr>
              <w:color w:val="404040"/>
              <w:sz w:val="14"/>
              <w:szCs w:val="14"/>
            </w:rPr>
            <w:t>5 Results Way, Cupertino, CA 95014, USA</w:t>
          </w:r>
        </w:p>
        <w:p>
          <w:pPr>
            <w:pStyle w:val="64"/>
            <w:spacing w:line="161" w:lineRule="atLeast"/>
            <w:rPr>
              <w:color w:val="404040"/>
            </w:rPr>
          </w:pPr>
          <w:r>
            <w:rPr>
              <w:color w:val="404040"/>
              <w:sz w:val="14"/>
              <w:szCs w:val="14"/>
            </w:rPr>
            <w:t>www.arcsight.com info@arcsight.com</w:t>
          </w:r>
        </w:p>
      </w:tc>
      <w:tc>
        <w:tcPr>
          <w:tcW w:w="3018" w:type="dxa"/>
        </w:tcPr>
        <w:p>
          <w:pPr>
            <w:pStyle w:val="64"/>
            <w:spacing w:line="161" w:lineRule="atLeast"/>
            <w:rPr>
              <w:color w:val="404040"/>
              <w:sz w:val="14"/>
              <w:szCs w:val="14"/>
            </w:rPr>
          </w:pPr>
          <w:r>
            <w:rPr>
              <w:color w:val="404040"/>
              <w:sz w:val="14"/>
              <w:szCs w:val="14"/>
            </w:rPr>
            <w:t>Corporate Headquarters: 1-888-415-ARST</w:t>
          </w:r>
        </w:p>
        <w:p>
          <w:pPr>
            <w:pStyle w:val="64"/>
            <w:spacing w:line="161" w:lineRule="atLeast"/>
            <w:rPr>
              <w:color w:val="404040"/>
              <w:sz w:val="14"/>
              <w:szCs w:val="14"/>
            </w:rPr>
          </w:pPr>
          <w:r>
            <w:rPr>
              <w:color w:val="404040"/>
              <w:sz w:val="14"/>
              <w:szCs w:val="14"/>
            </w:rPr>
            <w:t>EMEA Headquarters: +44 870 351 6510</w:t>
          </w:r>
        </w:p>
        <w:p>
          <w:pPr>
            <w:pStyle w:val="64"/>
            <w:spacing w:line="161" w:lineRule="atLeast"/>
            <w:rPr>
              <w:color w:val="404040"/>
            </w:rPr>
          </w:pPr>
          <w:r>
            <w:rPr>
              <w:color w:val="404040"/>
              <w:sz w:val="14"/>
              <w:szCs w:val="14"/>
            </w:rPr>
            <w:t>Asia Pac Headquarters: 852 2166 8302</w:t>
          </w:r>
        </w:p>
      </w:tc>
    </w:tr>
  </w:tbl>
  <w:p>
    <w:pPr>
      <w:pStyle w:val="64"/>
      <w:spacing w:line="161" w:lineRule="atLeast"/>
      <w:rPr>
        <w:color w:val="404040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top w:val="thinThickSmallGap" w:color="622423" w:themeColor="accent2" w:themeShade="7F" w:sz="24" w:space="1"/>
      </w:pBdr>
      <w:ind w:firstLine="0" w:firstLineChars="0"/>
      <w:rPr>
        <w:rFonts w:asciiTheme="majorHAnsi" w:hAnsiTheme="majorHAnsi"/>
      </w:rPr>
    </w:pPr>
    <w:r>
      <w:rPr>
        <w:rFonts w:hint="eastAsia" w:ascii="黑体" w:hAnsi="黑体" w:eastAsia="黑体"/>
        <w:lang w:eastAsia="zh-CN"/>
      </w:rPr>
      <w:t>江南天安 版权所有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  <w:lang w:val="zh-CN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Theme="majorHAnsi" w:hAnsiTheme="majorHAnsi"/>
        <w:lang w:val="zh-CN"/>
      </w:rPr>
      <w:t>1-1</w:t>
    </w:r>
    <w:r>
      <w:rPr>
        <w:rFonts w:asciiTheme="majorHAnsi" w:hAnsiTheme="majorHAnsi"/>
        <w:lang w:val="zh-CN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1"/>
      <w:tblW w:w="11278" w:type="dxa"/>
      <w:jc w:val="center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49"/>
      <w:gridCol w:w="4929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jc w:val="center"/>
      </w:trPr>
      <w:tc>
        <w:tcPr>
          <w:tcW w:w="6349" w:type="dxa"/>
        </w:tcPr>
        <w:p>
          <w:pPr>
            <w:ind w:firstLine="1730" w:firstLineChars="540"/>
            <w:jc w:val="center"/>
            <w:rPr>
              <w:rFonts w:ascii="华文中宋" w:hAnsi="华文中宋" w:eastAsia="华文中宋"/>
              <w:b/>
              <w:color w:val="000000" w:themeColor="text1"/>
              <w:sz w:val="32"/>
              <w:szCs w:val="32"/>
              <w:lang w:eastAsia="zh-C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华文中宋" w:hAnsi="华文中宋" w:eastAsia="华文中宋"/>
              <w:b/>
              <w:color w:val="000000" w:themeColor="text1"/>
              <w:sz w:val="32"/>
              <w:szCs w:val="32"/>
              <w:lang w:eastAsia="zh-CN"/>
              <w14:textFill>
                <w14:solidFill>
                  <w14:schemeClr w14:val="tx1"/>
                </w14:solidFill>
              </w14:textFill>
            </w:rPr>
            <w:t xml:space="preserve">   </w:t>
          </w:r>
        </w:p>
        <w:p>
          <w:pPr>
            <w:pStyle w:val="20"/>
            <w:ind w:left="1138" w:leftChars="474" w:firstLine="400"/>
            <w:jc w:val="center"/>
            <w:rPr>
              <w:rFonts w:ascii="微软雅黑" w:hAnsi="微软雅黑" w:eastAsia="微软雅黑"/>
              <w:color w:val="7F7F7F"/>
              <w:sz w:val="20"/>
              <w:szCs w:val="20"/>
            </w:rPr>
          </w:pPr>
          <w:r>
            <w:rPr>
              <w:rFonts w:hint="eastAsia" w:ascii="微软雅黑" w:hAnsi="微软雅黑" w:eastAsia="微软雅黑"/>
              <w:color w:val="000000" w:themeColor="text1"/>
              <w:sz w:val="20"/>
              <w:szCs w:val="20"/>
              <w14:textFill>
                <w14:solidFill>
                  <w14:schemeClr w14:val="tx1"/>
                </w14:solidFill>
              </w14:textFill>
            </w:rPr>
            <w:t xml:space="preserve">                         </w:t>
          </w:r>
        </w:p>
        <w:p>
          <w:pPr>
            <w:pStyle w:val="20"/>
            <w:ind w:left="1138" w:leftChars="474" w:firstLine="400"/>
            <w:jc w:val="center"/>
            <w:rPr>
              <w:rFonts w:ascii="微软雅黑" w:hAnsi="微软雅黑" w:eastAsia="微软雅黑"/>
              <w:color w:val="7F7F7F"/>
              <w:sz w:val="20"/>
              <w:szCs w:val="20"/>
            </w:rPr>
          </w:pPr>
          <w:r>
            <w:rPr>
              <w:rFonts w:ascii="微软雅黑" w:hAnsi="微软雅黑" w:eastAsia="微软雅黑"/>
              <w:color w:val="7F7F7F"/>
              <w:sz w:val="20"/>
              <w:szCs w:val="20"/>
              <w:lang w:eastAsia="zh-CN" w:bidi="ar-SA"/>
            </w:rPr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135255</wp:posOffset>
                </wp:positionV>
                <wp:extent cx="7553960" cy="1397000"/>
                <wp:effectExtent l="19050" t="0" r="8890" b="0"/>
                <wp:wrapNone/>
                <wp:docPr id="35" name="图片 30" descr="页脚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图片 30" descr="页脚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3960" cy="1397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929" w:type="dxa"/>
        </w:tcPr>
        <w:p>
          <w:pPr>
            <w:pStyle w:val="20"/>
            <w:ind w:firstLine="400"/>
            <w:rPr>
              <w:color w:val="7F7F7F"/>
              <w:sz w:val="20"/>
              <w:szCs w:val="20"/>
            </w:rPr>
          </w:pPr>
        </w:p>
      </w:tc>
    </w:tr>
  </w:tbl>
  <w:p>
    <w:pPr>
      <w:pStyle w:val="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36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36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0" w:firstLineChars="0"/>
      <w:rPr>
        <w:lang w:eastAsia="zh-CN"/>
      </w:rPr>
    </w:pPr>
    <w:r>
      <w:rPr>
        <w:lang w:eastAsia="zh-CN"/>
      </w:rPr>
      <w:t>江南天安</w:t>
    </w:r>
    <w:r>
      <w:rPr>
        <w:rFonts w:hint="eastAsia"/>
        <w:lang w:eastAsia="zh-CN"/>
      </w:rPr>
      <w:t xml:space="preserve">  版权所有                                                                             </w:t>
    </w:r>
    <w:r>
      <w:rPr>
        <w:lang w:eastAsia="zh-CN"/>
      </w:rPr>
      <w:fldChar w:fldCharType="begin"/>
    </w:r>
    <w:r>
      <w:rPr>
        <w:lang w:eastAsia="zh-CN"/>
      </w:rPr>
      <w:instrText xml:space="preserve">PAGE   \* MERGEFORMAT</w:instrText>
    </w:r>
    <w:r>
      <w:rPr>
        <w:lang w:eastAsia="zh-CN"/>
      </w:rPr>
      <w:fldChar w:fldCharType="separate"/>
    </w:r>
    <w:r>
      <w:rPr>
        <w:lang w:val="zh-CN" w:eastAsia="zh-CN"/>
      </w:rPr>
      <w:t>2</w:t>
    </w:r>
    <w:r>
      <w:rPr>
        <w:lang w:eastAsia="zh-CN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top w:val="thinThickSmallGap" w:color="7E7E7E" w:themeColor="text1" w:themeTint="80" w:sz="18" w:space="1"/>
      </w:pBdr>
      <w:tabs>
        <w:tab w:val="center" w:pos="5529"/>
        <w:tab w:val="clear" w:pos="4153"/>
      </w:tabs>
      <w:ind w:firstLine="0" w:firstLineChars="0"/>
      <w:rPr>
        <w:rFonts w:ascii="黑体" w:hAnsi="黑体" w:eastAsia="黑体"/>
        <w:lang w:eastAsia="zh-CN"/>
      </w:rPr>
    </w:pPr>
    <w:r>
      <w:rPr>
        <w:lang w:eastAsia="zh-CN"/>
      </w:rPr>
      <w:fldChar w:fldCharType="begin"/>
    </w:r>
    <w:r>
      <w:rPr>
        <w:lang w:eastAsia="zh-CN"/>
      </w:rPr>
      <w:instrText xml:space="preserve"> PAGE   \* MERGEFORMAT </w:instrText>
    </w:r>
    <w:r>
      <w:rPr>
        <w:lang w:eastAsia="zh-CN"/>
      </w:rPr>
      <w:fldChar w:fldCharType="separate"/>
    </w:r>
    <w:r>
      <w:rPr>
        <w:lang w:eastAsia="zh-CN"/>
      </w:rPr>
      <w:t>vi</w:t>
    </w:r>
    <w:r>
      <w:rPr>
        <w:lang w:eastAsia="zh-CN"/>
      </w:rPr>
      <w:fldChar w:fldCharType="end"/>
    </w:r>
    <w:r>
      <w:rPr>
        <w:rFonts w:hint="eastAsia"/>
        <w:lang w:eastAsia="zh-CN"/>
      </w:rPr>
      <w:t xml:space="preserve">                                                               </w:t>
    </w:r>
    <w:r>
      <w:rPr>
        <w:rFonts w:hint="eastAsia" w:ascii="黑体" w:hAnsi="黑体" w:eastAsia="黑体"/>
        <w:lang w:eastAsia="zh-CN"/>
      </w:rPr>
      <w:t xml:space="preserve"> http://www.tass.com.cn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after="144"/>
      <w:ind w:firstLine="360"/>
    </w:pPr>
    <w:r>
      <w:pict>
        <v:shape id="PowerPlusWaterMarkObject72640915" o:spid="_x0000_s2056" o:spt="136" type="#_x0000_t136" style="position:absolute;left:0pt;height:186pt;width:372pt;mso-position-horizontal:center;mso-position-horizontal-relative:margin;mso-position-vertical:center;mso-position-vertical-relative:margin;rotation:20643840f;z-index:-2515783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thickThinSmallGap" w:color="7E7E7E" w:themeColor="text1" w:themeTint="80" w:sz="18" w:space="1"/>
      </w:pBdr>
      <w:ind w:firstLine="0" w:firstLineChars="0"/>
      <w:jc w:val="both"/>
      <w:rPr>
        <w:lang w:eastAsia="zh-CN"/>
      </w:rPr>
    </w:pPr>
    <w:r>
      <w:rPr>
        <w:lang w:val="en-US"/>
      </w:rPr>
      <w:pict>
        <v:shape id="PowerPlusWaterMarkObject72640924" o:spid="_x0000_s2051" o:spt="136" type="#_x0000_t136" style="position:absolute;left:0pt;height:186pt;width:372pt;mso-position-horizontal:center;mso-position-horizontal-relative:margin;mso-position-vertical:center;mso-position-vertical-relative:margin;rotation:20643840f;z-index:-25155993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  <w:r>
      <w:rPr>
        <w:rFonts w:hint="eastAsia"/>
        <w:lang w:val="en-US" w:eastAsia="zh-CN"/>
      </w:rPr>
      <w:t>单机版管理工具</w:t>
    </w:r>
    <w:r>
      <w:rPr>
        <w:rFonts w:hint="eastAsia"/>
        <w:lang w:eastAsia="zh-CN"/>
      </w:rPr>
      <w:t xml:space="preserve">用户使用说明书                                                     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thickThinSmallGap" w:color="7E7E7E" w:themeColor="text1" w:themeTint="80" w:sz="18" w:space="1"/>
      </w:pBdr>
      <w:wordWrap w:val="0"/>
      <w:spacing w:before="0"/>
      <w:ind w:firstLine="0" w:firstLineChars="0"/>
      <w:jc w:val="right"/>
      <w:rPr>
        <w:rFonts w:ascii="宋体" w:hAnsi="宋体"/>
        <w:b/>
        <w:spacing w:val="20"/>
        <w:lang w:eastAsia="zh-CN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pict>
        <v:shape id="PowerPlusWaterMarkObject72640923" o:spid="_x0000_s2052" o:spt="136" type="#_x0000_t136" style="position:absolute;left:0pt;height:186pt;width:372pt;mso-position-horizontal:center;mso-position-horizontal-relative:margin;mso-position-vertical:center;mso-position-vertical-relative:margin;rotation:20643840f;z-index:-25156198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  <w:r>
      <w:rPr>
        <w:rFonts w:ascii="华文中宋" w:hAnsi="华文中宋" w:eastAsia="华文中宋"/>
        <w:b/>
        <w:color w:val="000000" w:themeColor="text1"/>
        <w:sz w:val="28"/>
        <w:szCs w:val="28"/>
        <w:lang w:eastAsia="zh-CN" w:bidi="ar-SA"/>
        <w14:textFill>
          <w14:solidFill>
            <w14:schemeClr w14:val="tx1"/>
          </w14:solidFill>
        </w14:textFill>
      </w:rPr>
      <w:drawing>
        <wp:inline distT="0" distB="0" distL="0" distR="0">
          <wp:extent cx="370840" cy="226695"/>
          <wp:effectExtent l="0" t="0" r="0" b="0"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6270" cy="2305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lang w:eastAsia="zh-CN" w:bidi="ar-SA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                                                   </w:t>
    </w:r>
    <w:r>
      <w:rPr>
        <w:rFonts w:hint="eastAsia" w:ascii="宋体" w:hAnsi="宋体"/>
        <w:b/>
        <w:spacing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北京江南天安科技有限公司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  <w:rPr>
        <w:lang w:eastAsia="zh-CN"/>
      </w:rPr>
    </w:pPr>
    <w:r>
      <w:pict>
        <v:shape id="PowerPlusWaterMarkObject72640922" o:spid="_x0000_s2050" o:spt="136" type="#_x0000_t136" style="position:absolute;left:0pt;height:186pt;width:372pt;mso-position-horizontal:center;mso-position-horizontal-relative:margin;mso-position-vertical:center;mso-position-vertical-relative:margin;rotation:20643840f;z-index:-25156403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  <w:r>
      <w:rPr>
        <w:lang w:eastAsia="zh-CN" w:bidi="ar-SA"/>
      </w:rPr>
      <w:drawing>
        <wp:inline distT="0" distB="0" distL="0" distR="0">
          <wp:extent cx="1031875" cy="187325"/>
          <wp:effectExtent l="19050" t="0" r="0" b="0"/>
          <wp:docPr id="11" name="图片 11" descr="文档模板页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文档模板页眉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1875" cy="1873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  <w:lang w:eastAsia="zh-CN"/>
      </w:rPr>
      <w:t xml:space="preserve"> </w:t>
    </w:r>
    <w:r>
      <w:ptab w:relativeTo="margin" w:alignment="center" w:leader="none"/>
    </w:r>
    <w:sdt>
      <w:sdtPr>
        <w:id w:val="1324392822"/>
        <w:temporary/>
        <w:showingPlcHdr/>
      </w:sdtPr>
      <w:sdtContent>
        <w:r>
          <w:rPr>
            <w:lang w:val="zh-CN"/>
          </w:rPr>
          <w:t>[键入文字]</w:t>
        </w:r>
      </w:sdtContent>
    </w:sdt>
    <w:r>
      <w:ptab w:relativeTo="margin" w:alignment="right" w:leader="none"/>
    </w:r>
    <w:sdt>
      <w:sdtPr>
        <w:id w:val="-2011589698"/>
        <w:temporary/>
        <w:showingPlcHdr/>
      </w:sdtPr>
      <w:sdtContent>
        <w:r>
          <w:rPr>
            <w:lang w:val="zh-CN"/>
          </w:rPr>
          <w:t>[键入文字]</w:t>
        </w:r>
      </w:sdtContent>
    </w:sdt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thickThinSmallGap" w:color="7E7E7E" w:themeColor="text1" w:themeTint="80" w:sz="18" w:space="1"/>
      </w:pBdr>
      <w:ind w:firstLine="0" w:firstLineChars="0"/>
      <w:jc w:val="both"/>
      <w:rPr>
        <w:lang w:eastAsia="zh-CN"/>
      </w:rPr>
    </w:pPr>
    <w:r>
      <w:rPr>
        <w:lang w:val="en-US" w:eastAsia="zh-CN" w:bidi="ar-SA"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724400" cy="2362200"/>
              <wp:effectExtent l="0" t="876300" r="0" b="828675"/>
              <wp:wrapNone/>
              <wp:docPr id="57" name="WordArt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4724400" cy="2362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29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 w:ascii="隶书" w:eastAsia="隶书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TASS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WordArt 93" o:spid="_x0000_s1026" o:spt="202" type="#_x0000_t202" style="position:absolute;left:0pt;height:186pt;width:372pt;mso-position-horizontal:center;mso-position-horizontal-relative:margin;mso-position-vertical:center;mso-position-vertical-relative:margin;rotation:-2949120f;z-index:-251658240;mso-width-relative:page;mso-height-relative:page;" filled="f" stroked="f" coordsize="21600,21600" o:allowincell="f" o:gfxdata="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ARTb31AAAAAUBAAAPAAAA&#10;AAAAAAEAIAAAACIAAABkcnMvZG93bnJldi54bWxQSwECFAAUAAAACACHTuJAP4RIuhkCAAA5BAAA&#10;DgAAAAAAAAABACAAAAAjAQAAZHJzL2Uyb0RvYy54bWxQSwUGAAAAAAYABgBZAQAArgUAAAAA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>
                    <w:pPr>
                      <w:pStyle w:val="29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 w:ascii="隶书" w:eastAsia="隶书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TASS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 w:bidi="ar-SA"/>
      </w:rPr>
      <w:t>单机版管理工具</w:t>
    </w:r>
    <w:r>
      <w:rPr>
        <w:rFonts w:hint="eastAsia"/>
        <w:lang w:eastAsia="zh-CN"/>
      </w:rPr>
      <w:t>用户使用说明书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80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  <w:r>
      <w:pict>
        <v:shape id="PowerPlusWaterMarkObject72640940" o:spid="_x0000_s2049" o:spt="136" type="#_x0000_t136" style="position:absolute;left:0pt;height:186pt;width:372pt;mso-position-horizontal:center;mso-position-horizontal-relative:margin;mso-position-vertical:center;mso-position-vertical-relative:margin;rotation:20643840f;z-index:-251527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0"/>
      </w:pBdr>
      <w:ind w:firstLine="360"/>
    </w:pPr>
    <w:r>
      <w:pict>
        <v:shape id="PowerPlusWaterMarkObject72640914" o:spid="_x0000_s2057" o:spt="136" type="#_x0000_t136" style="position:absolute;left:0pt;height:186pt;width:372pt;mso-position-horizontal:center;mso-position-horizontal-relative:margin;mso-position-vertical:center;mso-position-vertical-relative:margin;rotation:20643840f;z-index:-2515804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0" w:firstLineChars="0"/>
    </w:pPr>
    <w:r>
      <w:rPr>
        <w:lang w:eastAsia="zh-CN" w:bidi="ar-SA"/>
      </w:rPr>
      <w:drawing>
        <wp:inline distT="0" distB="0" distL="0" distR="0">
          <wp:extent cx="7553325" cy="2790825"/>
          <wp:effectExtent l="19050" t="0" r="9525" b="0"/>
          <wp:docPr id="31" name="图片 13" descr="D:\tass工作文档\市场工作文档\WORD页眉页脚模板\页眉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图片 13" descr="D:\tass工作文档\市场工作文档\WORD页眉页脚模板\页眉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3325" cy="2790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0"/>
      </w:pBdr>
      <w:ind w:firstLineChars="111"/>
      <w:jc w:val="left"/>
      <w:rPr>
        <w:lang w:eastAsia="zh-CN"/>
      </w:rPr>
    </w:pPr>
    <w:r>
      <w:pict>
        <v:shape id="PowerPlusWaterMarkObject72640918" o:spid="_x0000_s2055" o:spt="136" type="#_x0000_t136" style="position:absolute;left:0pt;height:186pt;width:372pt;mso-position-horizontal:center;mso-position-horizontal-relative:margin;mso-position-vertical:center;mso-position-vertical-relative:margin;rotation:20643840f;z-index:-2515722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8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  <w:r>
      <w:pict>
        <v:shape id="PowerPlusWaterMarkObject72640916" o:spid="_x0000_s2054" o:spt="136" type="#_x0000_t136" style="position:absolute;left:0pt;height:186pt;width:372pt;mso-position-horizontal:center;mso-position-horizontal-relative:margin;mso-position-vertical:center;mso-position-vertical-relative:margin;rotation:20643840f;z-index:-2515763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0"/>
      </w:pBdr>
      <w:ind w:firstLineChars="111"/>
      <w:jc w:val="left"/>
      <w:rPr>
        <w:lang w:eastAsia="zh-CN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8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  <w:r>
      <w:pict>
        <v:shape id="PowerPlusWaterMarkObject72640919" o:spid="_x0000_s2053" o:spt="136" type="#_x0000_t136" style="position:absolute;left:0pt;height:186pt;width:372pt;mso-position-horizontal:center;mso-position-horizontal-relative:margin;mso-position-vertical:center;mso-position-vertical-relative:margin;rotation:20643840f;z-index:-2515701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TASS" style="font-family:隶书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FFFFFF83"/>
    <w:lvl w:ilvl="0" w:tentative="0">
      <w:start w:val="1"/>
      <w:numFmt w:val="bullet"/>
      <w:pStyle w:val="15"/>
      <w:lvlText w:val=""/>
      <w:lvlJc w:val="left"/>
      <w:pPr>
        <w:tabs>
          <w:tab w:val="left" w:pos="922"/>
        </w:tabs>
        <w:ind w:left="922" w:hanging="360"/>
      </w:pPr>
      <w:rPr>
        <w:rFonts w:hint="default" w:ascii="Wingdings" w:hAnsi="Wingdings"/>
      </w:rPr>
    </w:lvl>
  </w:abstractNum>
  <w:abstractNum w:abstractNumId="1">
    <w:nsid w:val="01AA039D"/>
    <w:multiLevelType w:val="multilevel"/>
    <w:tmpl w:val="01AA039D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023F5E48"/>
    <w:multiLevelType w:val="multilevel"/>
    <w:tmpl w:val="023F5E48"/>
    <w:lvl w:ilvl="0" w:tentative="0">
      <w:start w:val="1"/>
      <w:numFmt w:val="bullet"/>
      <w:lvlText w:val=""/>
      <w:lvlJc w:val="left"/>
      <w:pPr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20"/>
      </w:pPr>
      <w:rPr>
        <w:rFonts w:hint="default" w:ascii="Wingdings" w:hAnsi="Wingdings"/>
      </w:rPr>
    </w:lvl>
  </w:abstractNum>
  <w:abstractNum w:abstractNumId="3">
    <w:nsid w:val="15B3388E"/>
    <w:multiLevelType w:val="multilevel"/>
    <w:tmpl w:val="15B3388E"/>
    <w:lvl w:ilvl="0" w:tentative="0">
      <w:start w:val="1"/>
      <w:numFmt w:val="decimal"/>
      <w:pStyle w:val="2"/>
      <w:suff w:val="space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suff w:val="space"/>
      <w:lvlText w:val="%1.%2.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ind w:left="426" w:hanging="425"/>
      </w:pPr>
      <w:rPr>
        <w:rFonts w:hint="eastAsia"/>
      </w:rPr>
    </w:lvl>
    <w:lvl w:ilvl="3" w:tentative="0">
      <w:start w:val="1"/>
      <w:numFmt w:val="decimal"/>
      <w:pStyle w:val="5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2FBA2A9F"/>
    <w:multiLevelType w:val="multilevel"/>
    <w:tmpl w:val="2FBA2A9F"/>
    <w:lvl w:ilvl="0" w:tentative="0">
      <w:start w:val="1"/>
      <w:numFmt w:val="bullet"/>
      <w:lvlText w:val=""/>
      <w:lvlJc w:val="left"/>
      <w:pPr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20"/>
      </w:pPr>
      <w:rPr>
        <w:rFonts w:hint="default" w:ascii="Wingdings" w:hAnsi="Wingdings"/>
      </w:rPr>
    </w:lvl>
  </w:abstractNum>
  <w:abstractNum w:abstractNumId="5">
    <w:nsid w:val="3EBB3C91"/>
    <w:multiLevelType w:val="multilevel"/>
    <w:tmpl w:val="3EBB3C91"/>
    <w:lvl w:ilvl="0" w:tentative="0">
      <w:start w:val="1"/>
      <w:numFmt w:val="chineseCountingThousand"/>
      <w:pStyle w:val="74"/>
      <w:suff w:val="space"/>
      <w:lvlText w:val="%1. "/>
      <w:lvlJc w:val="left"/>
      <w:pPr>
        <w:ind w:left="907" w:hanging="907"/>
      </w:pPr>
      <w:rPr>
        <w:rFonts w:hint="eastAsia"/>
      </w:rPr>
    </w:lvl>
    <w:lvl w:ilvl="1" w:tentative="0">
      <w:start w:val="1"/>
      <w:numFmt w:val="decimal"/>
      <w:pStyle w:val="75"/>
      <w:isLgl/>
      <w:suff w:val="space"/>
      <w:lvlText w:val="%1.%2 "/>
      <w:lvlJc w:val="left"/>
      <w:pPr>
        <w:ind w:left="794" w:hanging="794"/>
      </w:pPr>
      <w:rPr>
        <w:rFonts w:hint="eastAsia"/>
      </w:rPr>
    </w:lvl>
    <w:lvl w:ilvl="2" w:tentative="0">
      <w:start w:val="1"/>
      <w:numFmt w:val="decimal"/>
      <w:pStyle w:val="76"/>
      <w:isLgl/>
      <w:suff w:val="space"/>
      <w:lvlText w:val="%1.%2.%3 "/>
      <w:lvlJc w:val="left"/>
      <w:pPr>
        <w:ind w:left="907" w:hanging="907"/>
      </w:pPr>
      <w:rPr>
        <w:rFonts w:hint="eastAsia"/>
      </w:rPr>
    </w:lvl>
    <w:lvl w:ilvl="3" w:tentative="0">
      <w:start w:val="1"/>
      <w:numFmt w:val="decimal"/>
      <w:pStyle w:val="77"/>
      <w:isLgl/>
      <w:suff w:val="space"/>
      <w:lvlText w:val="%1.%2.%3.%4 "/>
      <w:lvlJc w:val="left"/>
      <w:pPr>
        <w:ind w:left="1021" w:hanging="1021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4" w:tentative="0">
      <w:start w:val="1"/>
      <w:numFmt w:val="decimal"/>
      <w:pStyle w:val="78"/>
      <w:isLgl/>
      <w:suff w:val="space"/>
      <w:lvlText w:val="%1.%2.%3.%4.%5 "/>
      <w:lvlJc w:val="left"/>
      <w:pPr>
        <w:ind w:left="1134" w:hanging="1134"/>
      </w:pPr>
      <w:rPr>
        <w:rFonts w:hint="eastAsia"/>
      </w:rPr>
    </w:lvl>
    <w:lvl w:ilvl="5" w:tentative="0">
      <w:start w:val="1"/>
      <w:numFmt w:val="decimal"/>
      <w:pStyle w:val="79"/>
      <w:isLgl/>
      <w:suff w:val="space"/>
      <w:lvlText w:val="%1.%2.%3.%4.%5.%6 "/>
      <w:lvlJc w:val="left"/>
      <w:pPr>
        <w:ind w:left="1247" w:hanging="1247"/>
      </w:pPr>
      <w:rPr>
        <w:rFonts w:hint="eastAsia"/>
      </w:rPr>
    </w:lvl>
    <w:lvl w:ilvl="6" w:tentative="0">
      <w:start w:val="1"/>
      <w:numFmt w:val="decimal"/>
      <w:lvlRestart w:val="1"/>
      <w:pStyle w:val="80"/>
      <w:isLgl/>
      <w:suff w:val="space"/>
      <w:lvlText w:val="图 %1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Restart w:val="1"/>
      <w:pStyle w:val="81"/>
      <w:isLgl/>
      <w:suff w:val="space"/>
      <w:lvlText w:val="表 %1.%8 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46085A57"/>
    <w:multiLevelType w:val="multilevel"/>
    <w:tmpl w:val="46085A57"/>
    <w:lvl w:ilvl="0" w:tentative="0">
      <w:start w:val="1"/>
      <w:numFmt w:val="bullet"/>
      <w:lvlText w:val=""/>
      <w:lvlJc w:val="left"/>
      <w:pPr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494"/>
    <w:rsid w:val="00000566"/>
    <w:rsid w:val="00000875"/>
    <w:rsid w:val="00000E08"/>
    <w:rsid w:val="00000F45"/>
    <w:rsid w:val="0000121C"/>
    <w:rsid w:val="00002681"/>
    <w:rsid w:val="000027CB"/>
    <w:rsid w:val="00002B38"/>
    <w:rsid w:val="000032D8"/>
    <w:rsid w:val="00004E31"/>
    <w:rsid w:val="0000568B"/>
    <w:rsid w:val="00005B66"/>
    <w:rsid w:val="0000633E"/>
    <w:rsid w:val="00006B9A"/>
    <w:rsid w:val="00006EDB"/>
    <w:rsid w:val="00007090"/>
    <w:rsid w:val="00007DA2"/>
    <w:rsid w:val="000102EE"/>
    <w:rsid w:val="0001076F"/>
    <w:rsid w:val="00010CA3"/>
    <w:rsid w:val="00010FDB"/>
    <w:rsid w:val="00011699"/>
    <w:rsid w:val="000119D5"/>
    <w:rsid w:val="00012D10"/>
    <w:rsid w:val="000139EB"/>
    <w:rsid w:val="00013AE3"/>
    <w:rsid w:val="00013CA4"/>
    <w:rsid w:val="00013D02"/>
    <w:rsid w:val="00014864"/>
    <w:rsid w:val="00015017"/>
    <w:rsid w:val="000155F6"/>
    <w:rsid w:val="000156A8"/>
    <w:rsid w:val="00015A08"/>
    <w:rsid w:val="00015AA3"/>
    <w:rsid w:val="00015BB0"/>
    <w:rsid w:val="00016A40"/>
    <w:rsid w:val="00017B26"/>
    <w:rsid w:val="00017E76"/>
    <w:rsid w:val="0002035A"/>
    <w:rsid w:val="0002069A"/>
    <w:rsid w:val="00020AF2"/>
    <w:rsid w:val="00020B05"/>
    <w:rsid w:val="000217B7"/>
    <w:rsid w:val="0002192A"/>
    <w:rsid w:val="00021A39"/>
    <w:rsid w:val="00021DDC"/>
    <w:rsid w:val="00021F82"/>
    <w:rsid w:val="00022636"/>
    <w:rsid w:val="00023376"/>
    <w:rsid w:val="00023CB7"/>
    <w:rsid w:val="00023DA3"/>
    <w:rsid w:val="00023F1D"/>
    <w:rsid w:val="0002433A"/>
    <w:rsid w:val="0002503B"/>
    <w:rsid w:val="00025583"/>
    <w:rsid w:val="000256BA"/>
    <w:rsid w:val="00025BC9"/>
    <w:rsid w:val="00025F65"/>
    <w:rsid w:val="00026F06"/>
    <w:rsid w:val="00027190"/>
    <w:rsid w:val="000271B0"/>
    <w:rsid w:val="00027388"/>
    <w:rsid w:val="000275E8"/>
    <w:rsid w:val="00027884"/>
    <w:rsid w:val="000300E1"/>
    <w:rsid w:val="0003064C"/>
    <w:rsid w:val="00030B45"/>
    <w:rsid w:val="00030D7F"/>
    <w:rsid w:val="00031688"/>
    <w:rsid w:val="000340AE"/>
    <w:rsid w:val="0003605A"/>
    <w:rsid w:val="00036877"/>
    <w:rsid w:val="00037AD2"/>
    <w:rsid w:val="000402B0"/>
    <w:rsid w:val="0004062C"/>
    <w:rsid w:val="0004088D"/>
    <w:rsid w:val="00041C7F"/>
    <w:rsid w:val="00041DF9"/>
    <w:rsid w:val="00042564"/>
    <w:rsid w:val="00042BD7"/>
    <w:rsid w:val="00042F5D"/>
    <w:rsid w:val="000458AC"/>
    <w:rsid w:val="00046483"/>
    <w:rsid w:val="00046C67"/>
    <w:rsid w:val="00046D45"/>
    <w:rsid w:val="000502C0"/>
    <w:rsid w:val="00050708"/>
    <w:rsid w:val="000514F7"/>
    <w:rsid w:val="00052D1B"/>
    <w:rsid w:val="00052D46"/>
    <w:rsid w:val="0005435A"/>
    <w:rsid w:val="00054508"/>
    <w:rsid w:val="0005538B"/>
    <w:rsid w:val="00055650"/>
    <w:rsid w:val="000564E1"/>
    <w:rsid w:val="000565E2"/>
    <w:rsid w:val="00056819"/>
    <w:rsid w:val="00057146"/>
    <w:rsid w:val="000572B5"/>
    <w:rsid w:val="000578D9"/>
    <w:rsid w:val="00060031"/>
    <w:rsid w:val="00060D6D"/>
    <w:rsid w:val="000620A2"/>
    <w:rsid w:val="000623EE"/>
    <w:rsid w:val="0006299E"/>
    <w:rsid w:val="00062A1F"/>
    <w:rsid w:val="000634DE"/>
    <w:rsid w:val="00063EAB"/>
    <w:rsid w:val="00064837"/>
    <w:rsid w:val="00064E47"/>
    <w:rsid w:val="00065454"/>
    <w:rsid w:val="000655CF"/>
    <w:rsid w:val="000655FC"/>
    <w:rsid w:val="0006565A"/>
    <w:rsid w:val="0006795F"/>
    <w:rsid w:val="000704FB"/>
    <w:rsid w:val="000709EF"/>
    <w:rsid w:val="00070B94"/>
    <w:rsid w:val="00070C1F"/>
    <w:rsid w:val="00071CF8"/>
    <w:rsid w:val="00072308"/>
    <w:rsid w:val="000724FD"/>
    <w:rsid w:val="000728F3"/>
    <w:rsid w:val="0007345F"/>
    <w:rsid w:val="00073610"/>
    <w:rsid w:val="00073FA5"/>
    <w:rsid w:val="00074237"/>
    <w:rsid w:val="000745B9"/>
    <w:rsid w:val="00074706"/>
    <w:rsid w:val="00075B13"/>
    <w:rsid w:val="00076CA7"/>
    <w:rsid w:val="00076E86"/>
    <w:rsid w:val="00076ECF"/>
    <w:rsid w:val="000772E1"/>
    <w:rsid w:val="00080D07"/>
    <w:rsid w:val="00080D69"/>
    <w:rsid w:val="000816CF"/>
    <w:rsid w:val="00081802"/>
    <w:rsid w:val="00081B9C"/>
    <w:rsid w:val="0008249C"/>
    <w:rsid w:val="0008294B"/>
    <w:rsid w:val="000848A9"/>
    <w:rsid w:val="00084FAF"/>
    <w:rsid w:val="000856F9"/>
    <w:rsid w:val="000859C9"/>
    <w:rsid w:val="00085F45"/>
    <w:rsid w:val="000860EA"/>
    <w:rsid w:val="0008626A"/>
    <w:rsid w:val="00086C84"/>
    <w:rsid w:val="00087064"/>
    <w:rsid w:val="00087871"/>
    <w:rsid w:val="000908C4"/>
    <w:rsid w:val="00091677"/>
    <w:rsid w:val="0009214E"/>
    <w:rsid w:val="0009316B"/>
    <w:rsid w:val="000934B3"/>
    <w:rsid w:val="000936FF"/>
    <w:rsid w:val="00093D9E"/>
    <w:rsid w:val="00094278"/>
    <w:rsid w:val="000942A0"/>
    <w:rsid w:val="000946FB"/>
    <w:rsid w:val="00095A38"/>
    <w:rsid w:val="00095B2A"/>
    <w:rsid w:val="00096044"/>
    <w:rsid w:val="00096692"/>
    <w:rsid w:val="00096BD7"/>
    <w:rsid w:val="000970AD"/>
    <w:rsid w:val="000A01D0"/>
    <w:rsid w:val="000A03CD"/>
    <w:rsid w:val="000A053A"/>
    <w:rsid w:val="000A0DE9"/>
    <w:rsid w:val="000A1323"/>
    <w:rsid w:val="000A1373"/>
    <w:rsid w:val="000A18E2"/>
    <w:rsid w:val="000A2086"/>
    <w:rsid w:val="000A2570"/>
    <w:rsid w:val="000A29B6"/>
    <w:rsid w:val="000A2CA3"/>
    <w:rsid w:val="000A3A1D"/>
    <w:rsid w:val="000A433F"/>
    <w:rsid w:val="000A48A0"/>
    <w:rsid w:val="000A4D65"/>
    <w:rsid w:val="000A51BD"/>
    <w:rsid w:val="000A5319"/>
    <w:rsid w:val="000A6199"/>
    <w:rsid w:val="000A6AFA"/>
    <w:rsid w:val="000A6E1A"/>
    <w:rsid w:val="000A7416"/>
    <w:rsid w:val="000A7F21"/>
    <w:rsid w:val="000B02BA"/>
    <w:rsid w:val="000B0FEE"/>
    <w:rsid w:val="000B13E5"/>
    <w:rsid w:val="000B15F4"/>
    <w:rsid w:val="000B1909"/>
    <w:rsid w:val="000B2381"/>
    <w:rsid w:val="000B28E8"/>
    <w:rsid w:val="000B2C3F"/>
    <w:rsid w:val="000B2E9F"/>
    <w:rsid w:val="000B350E"/>
    <w:rsid w:val="000B422A"/>
    <w:rsid w:val="000B43E0"/>
    <w:rsid w:val="000B453A"/>
    <w:rsid w:val="000B49B1"/>
    <w:rsid w:val="000B4B8F"/>
    <w:rsid w:val="000B4FE3"/>
    <w:rsid w:val="000B5ADB"/>
    <w:rsid w:val="000B64A5"/>
    <w:rsid w:val="000B680E"/>
    <w:rsid w:val="000B6D01"/>
    <w:rsid w:val="000B72B1"/>
    <w:rsid w:val="000B7A12"/>
    <w:rsid w:val="000C0349"/>
    <w:rsid w:val="000C048E"/>
    <w:rsid w:val="000C04FE"/>
    <w:rsid w:val="000C0CC7"/>
    <w:rsid w:val="000C1DC7"/>
    <w:rsid w:val="000C1DE5"/>
    <w:rsid w:val="000C1E7E"/>
    <w:rsid w:val="000C33D2"/>
    <w:rsid w:val="000C3C2F"/>
    <w:rsid w:val="000C3E63"/>
    <w:rsid w:val="000C3F31"/>
    <w:rsid w:val="000C4762"/>
    <w:rsid w:val="000C48E7"/>
    <w:rsid w:val="000C49D0"/>
    <w:rsid w:val="000C5454"/>
    <w:rsid w:val="000C63A4"/>
    <w:rsid w:val="000C6735"/>
    <w:rsid w:val="000C6B9B"/>
    <w:rsid w:val="000C7300"/>
    <w:rsid w:val="000C78B3"/>
    <w:rsid w:val="000D02B3"/>
    <w:rsid w:val="000D02FE"/>
    <w:rsid w:val="000D0458"/>
    <w:rsid w:val="000D08D3"/>
    <w:rsid w:val="000D0B3B"/>
    <w:rsid w:val="000D0C7C"/>
    <w:rsid w:val="000D0D46"/>
    <w:rsid w:val="000D0F3A"/>
    <w:rsid w:val="000D2131"/>
    <w:rsid w:val="000D2412"/>
    <w:rsid w:val="000D260F"/>
    <w:rsid w:val="000D2785"/>
    <w:rsid w:val="000D2923"/>
    <w:rsid w:val="000D31EB"/>
    <w:rsid w:val="000D3B00"/>
    <w:rsid w:val="000D4163"/>
    <w:rsid w:val="000D4623"/>
    <w:rsid w:val="000D505C"/>
    <w:rsid w:val="000D6C36"/>
    <w:rsid w:val="000D7002"/>
    <w:rsid w:val="000D78D1"/>
    <w:rsid w:val="000E1627"/>
    <w:rsid w:val="000E20DB"/>
    <w:rsid w:val="000E2330"/>
    <w:rsid w:val="000E2EC7"/>
    <w:rsid w:val="000E3088"/>
    <w:rsid w:val="000E330E"/>
    <w:rsid w:val="000E4E6B"/>
    <w:rsid w:val="000E610F"/>
    <w:rsid w:val="000E6730"/>
    <w:rsid w:val="000E7D05"/>
    <w:rsid w:val="000E7F71"/>
    <w:rsid w:val="000F0014"/>
    <w:rsid w:val="000F08D4"/>
    <w:rsid w:val="000F0A3B"/>
    <w:rsid w:val="000F0BF4"/>
    <w:rsid w:val="000F188E"/>
    <w:rsid w:val="000F294E"/>
    <w:rsid w:val="000F2B37"/>
    <w:rsid w:val="000F2F78"/>
    <w:rsid w:val="000F2FAF"/>
    <w:rsid w:val="000F3F73"/>
    <w:rsid w:val="000F41AD"/>
    <w:rsid w:val="000F4324"/>
    <w:rsid w:val="000F4480"/>
    <w:rsid w:val="000F5315"/>
    <w:rsid w:val="000F54FA"/>
    <w:rsid w:val="000F579F"/>
    <w:rsid w:val="000F5877"/>
    <w:rsid w:val="000F5CF9"/>
    <w:rsid w:val="000F6A3E"/>
    <w:rsid w:val="000F6B7C"/>
    <w:rsid w:val="000F73C2"/>
    <w:rsid w:val="000F7619"/>
    <w:rsid w:val="000F77F5"/>
    <w:rsid w:val="00100042"/>
    <w:rsid w:val="001016FF"/>
    <w:rsid w:val="00101B77"/>
    <w:rsid w:val="00101E56"/>
    <w:rsid w:val="00103989"/>
    <w:rsid w:val="00103E54"/>
    <w:rsid w:val="0010522C"/>
    <w:rsid w:val="001054BC"/>
    <w:rsid w:val="00105E82"/>
    <w:rsid w:val="00105F86"/>
    <w:rsid w:val="00105FB7"/>
    <w:rsid w:val="00106AD9"/>
    <w:rsid w:val="00107165"/>
    <w:rsid w:val="001077EF"/>
    <w:rsid w:val="00110DB8"/>
    <w:rsid w:val="00110DF6"/>
    <w:rsid w:val="001118C7"/>
    <w:rsid w:val="00111BAF"/>
    <w:rsid w:val="001126A2"/>
    <w:rsid w:val="00113404"/>
    <w:rsid w:val="001152BB"/>
    <w:rsid w:val="00116357"/>
    <w:rsid w:val="00116745"/>
    <w:rsid w:val="00117547"/>
    <w:rsid w:val="00121CFE"/>
    <w:rsid w:val="00122657"/>
    <w:rsid w:val="001228C9"/>
    <w:rsid w:val="00122937"/>
    <w:rsid w:val="00123385"/>
    <w:rsid w:val="00123B4D"/>
    <w:rsid w:val="0012533F"/>
    <w:rsid w:val="00127705"/>
    <w:rsid w:val="0012776A"/>
    <w:rsid w:val="001277B8"/>
    <w:rsid w:val="00127E97"/>
    <w:rsid w:val="00131353"/>
    <w:rsid w:val="00132B7D"/>
    <w:rsid w:val="00133535"/>
    <w:rsid w:val="00133CE2"/>
    <w:rsid w:val="00133D0B"/>
    <w:rsid w:val="00133FEB"/>
    <w:rsid w:val="001349F4"/>
    <w:rsid w:val="00134D56"/>
    <w:rsid w:val="0013591A"/>
    <w:rsid w:val="00135C0D"/>
    <w:rsid w:val="00136131"/>
    <w:rsid w:val="00136E8B"/>
    <w:rsid w:val="00137186"/>
    <w:rsid w:val="00137C0B"/>
    <w:rsid w:val="00141C12"/>
    <w:rsid w:val="001420E9"/>
    <w:rsid w:val="00142CDF"/>
    <w:rsid w:val="00142F45"/>
    <w:rsid w:val="00143106"/>
    <w:rsid w:val="00143261"/>
    <w:rsid w:val="00143622"/>
    <w:rsid w:val="00143ED1"/>
    <w:rsid w:val="00144068"/>
    <w:rsid w:val="001442E0"/>
    <w:rsid w:val="0014472A"/>
    <w:rsid w:val="001449F9"/>
    <w:rsid w:val="001463CA"/>
    <w:rsid w:val="0014645A"/>
    <w:rsid w:val="001469C6"/>
    <w:rsid w:val="00146BE5"/>
    <w:rsid w:val="001473DC"/>
    <w:rsid w:val="00150A3A"/>
    <w:rsid w:val="00150E4B"/>
    <w:rsid w:val="00151236"/>
    <w:rsid w:val="0015241A"/>
    <w:rsid w:val="0015276C"/>
    <w:rsid w:val="00152809"/>
    <w:rsid w:val="00152E72"/>
    <w:rsid w:val="00153022"/>
    <w:rsid w:val="001535A8"/>
    <w:rsid w:val="00153976"/>
    <w:rsid w:val="0015417A"/>
    <w:rsid w:val="0015426C"/>
    <w:rsid w:val="00154BED"/>
    <w:rsid w:val="00155660"/>
    <w:rsid w:val="001558C6"/>
    <w:rsid w:val="0015600A"/>
    <w:rsid w:val="001563DC"/>
    <w:rsid w:val="001565EF"/>
    <w:rsid w:val="00157CE9"/>
    <w:rsid w:val="001601AC"/>
    <w:rsid w:val="001603F6"/>
    <w:rsid w:val="001608F0"/>
    <w:rsid w:val="00160BF7"/>
    <w:rsid w:val="00163333"/>
    <w:rsid w:val="001633FF"/>
    <w:rsid w:val="00163C56"/>
    <w:rsid w:val="00163D3C"/>
    <w:rsid w:val="00163DFC"/>
    <w:rsid w:val="00164AA0"/>
    <w:rsid w:val="00164C04"/>
    <w:rsid w:val="00164FFE"/>
    <w:rsid w:val="00165AD6"/>
    <w:rsid w:val="00165DC6"/>
    <w:rsid w:val="0016600B"/>
    <w:rsid w:val="0016618D"/>
    <w:rsid w:val="00166466"/>
    <w:rsid w:val="00166657"/>
    <w:rsid w:val="00166ED3"/>
    <w:rsid w:val="0016707F"/>
    <w:rsid w:val="00167A92"/>
    <w:rsid w:val="00167ADC"/>
    <w:rsid w:val="00170AC0"/>
    <w:rsid w:val="001711F8"/>
    <w:rsid w:val="00171653"/>
    <w:rsid w:val="001717D0"/>
    <w:rsid w:val="00172359"/>
    <w:rsid w:val="001725F1"/>
    <w:rsid w:val="00172E84"/>
    <w:rsid w:val="00173764"/>
    <w:rsid w:val="00174CAD"/>
    <w:rsid w:val="00174E99"/>
    <w:rsid w:val="0017533E"/>
    <w:rsid w:val="001754F7"/>
    <w:rsid w:val="00175AA9"/>
    <w:rsid w:val="00175E0D"/>
    <w:rsid w:val="00176CCD"/>
    <w:rsid w:val="001772CA"/>
    <w:rsid w:val="001773D0"/>
    <w:rsid w:val="00177497"/>
    <w:rsid w:val="00177EC9"/>
    <w:rsid w:val="00180014"/>
    <w:rsid w:val="00180694"/>
    <w:rsid w:val="001806D3"/>
    <w:rsid w:val="00181618"/>
    <w:rsid w:val="001823AF"/>
    <w:rsid w:val="00182C90"/>
    <w:rsid w:val="0018391D"/>
    <w:rsid w:val="00183A54"/>
    <w:rsid w:val="00184980"/>
    <w:rsid w:val="0018510C"/>
    <w:rsid w:val="001853C6"/>
    <w:rsid w:val="0018591C"/>
    <w:rsid w:val="00185AB4"/>
    <w:rsid w:val="00185E0C"/>
    <w:rsid w:val="00186FF4"/>
    <w:rsid w:val="001879BE"/>
    <w:rsid w:val="00190431"/>
    <w:rsid w:val="00190D79"/>
    <w:rsid w:val="0019131C"/>
    <w:rsid w:val="00191AB3"/>
    <w:rsid w:val="00192966"/>
    <w:rsid w:val="001946B2"/>
    <w:rsid w:val="00194F5F"/>
    <w:rsid w:val="00195076"/>
    <w:rsid w:val="0019523D"/>
    <w:rsid w:val="00195B2B"/>
    <w:rsid w:val="00195BC7"/>
    <w:rsid w:val="001967F3"/>
    <w:rsid w:val="00196AA2"/>
    <w:rsid w:val="00196E6C"/>
    <w:rsid w:val="00196E9A"/>
    <w:rsid w:val="001979B3"/>
    <w:rsid w:val="00197D05"/>
    <w:rsid w:val="00197EE4"/>
    <w:rsid w:val="00197F58"/>
    <w:rsid w:val="001A0428"/>
    <w:rsid w:val="001A153D"/>
    <w:rsid w:val="001A1642"/>
    <w:rsid w:val="001A1748"/>
    <w:rsid w:val="001A1A5B"/>
    <w:rsid w:val="001A2278"/>
    <w:rsid w:val="001A2EDE"/>
    <w:rsid w:val="001A35F5"/>
    <w:rsid w:val="001A3BB4"/>
    <w:rsid w:val="001A4426"/>
    <w:rsid w:val="001A44E1"/>
    <w:rsid w:val="001A48F5"/>
    <w:rsid w:val="001A4EAA"/>
    <w:rsid w:val="001A5179"/>
    <w:rsid w:val="001A5D19"/>
    <w:rsid w:val="001A6236"/>
    <w:rsid w:val="001A72EC"/>
    <w:rsid w:val="001A7344"/>
    <w:rsid w:val="001A73F5"/>
    <w:rsid w:val="001A7A6D"/>
    <w:rsid w:val="001A7B3B"/>
    <w:rsid w:val="001B0340"/>
    <w:rsid w:val="001B0DD8"/>
    <w:rsid w:val="001B1467"/>
    <w:rsid w:val="001B1B6E"/>
    <w:rsid w:val="001B1DF9"/>
    <w:rsid w:val="001B1F5E"/>
    <w:rsid w:val="001B26D8"/>
    <w:rsid w:val="001B2899"/>
    <w:rsid w:val="001B2DD9"/>
    <w:rsid w:val="001B35EC"/>
    <w:rsid w:val="001B4C38"/>
    <w:rsid w:val="001B71F7"/>
    <w:rsid w:val="001B75B6"/>
    <w:rsid w:val="001B7F7C"/>
    <w:rsid w:val="001C0899"/>
    <w:rsid w:val="001C09F9"/>
    <w:rsid w:val="001C0B28"/>
    <w:rsid w:val="001C1678"/>
    <w:rsid w:val="001C1B48"/>
    <w:rsid w:val="001C26D8"/>
    <w:rsid w:val="001C38FA"/>
    <w:rsid w:val="001C3FDC"/>
    <w:rsid w:val="001C4645"/>
    <w:rsid w:val="001C5C7E"/>
    <w:rsid w:val="001C5E50"/>
    <w:rsid w:val="001C607A"/>
    <w:rsid w:val="001C69BD"/>
    <w:rsid w:val="001C79AA"/>
    <w:rsid w:val="001C7CF3"/>
    <w:rsid w:val="001D0212"/>
    <w:rsid w:val="001D02D6"/>
    <w:rsid w:val="001D0AF2"/>
    <w:rsid w:val="001D120C"/>
    <w:rsid w:val="001D143D"/>
    <w:rsid w:val="001D2143"/>
    <w:rsid w:val="001D2F5C"/>
    <w:rsid w:val="001D40AE"/>
    <w:rsid w:val="001D47A8"/>
    <w:rsid w:val="001D51B2"/>
    <w:rsid w:val="001D5482"/>
    <w:rsid w:val="001D67AE"/>
    <w:rsid w:val="001D6991"/>
    <w:rsid w:val="001D6B0C"/>
    <w:rsid w:val="001D6F47"/>
    <w:rsid w:val="001D7106"/>
    <w:rsid w:val="001D7245"/>
    <w:rsid w:val="001D7541"/>
    <w:rsid w:val="001D7A00"/>
    <w:rsid w:val="001E02B6"/>
    <w:rsid w:val="001E1286"/>
    <w:rsid w:val="001E4437"/>
    <w:rsid w:val="001E464F"/>
    <w:rsid w:val="001E4A7F"/>
    <w:rsid w:val="001E5008"/>
    <w:rsid w:val="001E54C6"/>
    <w:rsid w:val="001E54D2"/>
    <w:rsid w:val="001E5F17"/>
    <w:rsid w:val="001E646B"/>
    <w:rsid w:val="001E729C"/>
    <w:rsid w:val="001F0B2B"/>
    <w:rsid w:val="001F1915"/>
    <w:rsid w:val="001F330F"/>
    <w:rsid w:val="001F397D"/>
    <w:rsid w:val="001F4423"/>
    <w:rsid w:val="001F5389"/>
    <w:rsid w:val="001F58D4"/>
    <w:rsid w:val="001F5A45"/>
    <w:rsid w:val="001F5E52"/>
    <w:rsid w:val="001F61A7"/>
    <w:rsid w:val="001F6724"/>
    <w:rsid w:val="001F6CAA"/>
    <w:rsid w:val="001F6D9D"/>
    <w:rsid w:val="001F7094"/>
    <w:rsid w:val="001F732B"/>
    <w:rsid w:val="0020033A"/>
    <w:rsid w:val="0020047E"/>
    <w:rsid w:val="002004C1"/>
    <w:rsid w:val="0020076D"/>
    <w:rsid w:val="002011C3"/>
    <w:rsid w:val="00202037"/>
    <w:rsid w:val="00202075"/>
    <w:rsid w:val="0020285F"/>
    <w:rsid w:val="00203A58"/>
    <w:rsid w:val="00205568"/>
    <w:rsid w:val="00205721"/>
    <w:rsid w:val="0020589A"/>
    <w:rsid w:val="00206009"/>
    <w:rsid w:val="00206BD3"/>
    <w:rsid w:val="00207002"/>
    <w:rsid w:val="00207661"/>
    <w:rsid w:val="00210488"/>
    <w:rsid w:val="002109B7"/>
    <w:rsid w:val="00211758"/>
    <w:rsid w:val="00211C64"/>
    <w:rsid w:val="00212237"/>
    <w:rsid w:val="0021234A"/>
    <w:rsid w:val="00212809"/>
    <w:rsid w:val="00212C96"/>
    <w:rsid w:val="00213400"/>
    <w:rsid w:val="00213753"/>
    <w:rsid w:val="002138BE"/>
    <w:rsid w:val="0021456C"/>
    <w:rsid w:val="002150CF"/>
    <w:rsid w:val="00215932"/>
    <w:rsid w:val="00215B8F"/>
    <w:rsid w:val="00215C80"/>
    <w:rsid w:val="00216E42"/>
    <w:rsid w:val="002170D8"/>
    <w:rsid w:val="002172F5"/>
    <w:rsid w:val="002209DA"/>
    <w:rsid w:val="00220A30"/>
    <w:rsid w:val="0022140E"/>
    <w:rsid w:val="00221845"/>
    <w:rsid w:val="002218C9"/>
    <w:rsid w:val="0022253A"/>
    <w:rsid w:val="002225BC"/>
    <w:rsid w:val="002230AC"/>
    <w:rsid w:val="00224115"/>
    <w:rsid w:val="00224872"/>
    <w:rsid w:val="00225918"/>
    <w:rsid w:val="0022598E"/>
    <w:rsid w:val="00226D2C"/>
    <w:rsid w:val="0022797E"/>
    <w:rsid w:val="00227A9D"/>
    <w:rsid w:val="00227AAC"/>
    <w:rsid w:val="00227E90"/>
    <w:rsid w:val="00227EDC"/>
    <w:rsid w:val="00227F21"/>
    <w:rsid w:val="00230D06"/>
    <w:rsid w:val="00230D3A"/>
    <w:rsid w:val="002333BE"/>
    <w:rsid w:val="00233A39"/>
    <w:rsid w:val="002344A7"/>
    <w:rsid w:val="00234F54"/>
    <w:rsid w:val="00236EDD"/>
    <w:rsid w:val="00237149"/>
    <w:rsid w:val="00237704"/>
    <w:rsid w:val="00237CA6"/>
    <w:rsid w:val="0024009C"/>
    <w:rsid w:val="002401BD"/>
    <w:rsid w:val="00240D5C"/>
    <w:rsid w:val="00240D6E"/>
    <w:rsid w:val="00241A78"/>
    <w:rsid w:val="00241F1F"/>
    <w:rsid w:val="00241F4F"/>
    <w:rsid w:val="00242A79"/>
    <w:rsid w:val="002432E7"/>
    <w:rsid w:val="00243AAA"/>
    <w:rsid w:val="002445C3"/>
    <w:rsid w:val="00244B75"/>
    <w:rsid w:val="002453B2"/>
    <w:rsid w:val="00245730"/>
    <w:rsid w:val="002465A9"/>
    <w:rsid w:val="00246693"/>
    <w:rsid w:val="00246717"/>
    <w:rsid w:val="00246DB6"/>
    <w:rsid w:val="00247DB5"/>
    <w:rsid w:val="00247DC1"/>
    <w:rsid w:val="00250FD7"/>
    <w:rsid w:val="00251020"/>
    <w:rsid w:val="00251582"/>
    <w:rsid w:val="002529D0"/>
    <w:rsid w:val="00253124"/>
    <w:rsid w:val="00254DD0"/>
    <w:rsid w:val="00255CE4"/>
    <w:rsid w:val="002563AE"/>
    <w:rsid w:val="002563C8"/>
    <w:rsid w:val="00257472"/>
    <w:rsid w:val="00257C47"/>
    <w:rsid w:val="00260479"/>
    <w:rsid w:val="00261BD3"/>
    <w:rsid w:val="00261DB6"/>
    <w:rsid w:val="002625E6"/>
    <w:rsid w:val="00262639"/>
    <w:rsid w:val="00264508"/>
    <w:rsid w:val="0026523F"/>
    <w:rsid w:val="00265603"/>
    <w:rsid w:val="00266145"/>
    <w:rsid w:val="00266452"/>
    <w:rsid w:val="00266BCD"/>
    <w:rsid w:val="0026708B"/>
    <w:rsid w:val="00267B0A"/>
    <w:rsid w:val="00267BDD"/>
    <w:rsid w:val="00270B8C"/>
    <w:rsid w:val="00271106"/>
    <w:rsid w:val="002714A4"/>
    <w:rsid w:val="00271801"/>
    <w:rsid w:val="0027330D"/>
    <w:rsid w:val="0027378B"/>
    <w:rsid w:val="002751CD"/>
    <w:rsid w:val="002759D4"/>
    <w:rsid w:val="00275B12"/>
    <w:rsid w:val="00275B55"/>
    <w:rsid w:val="00277674"/>
    <w:rsid w:val="0028008B"/>
    <w:rsid w:val="002802D3"/>
    <w:rsid w:val="00280B29"/>
    <w:rsid w:val="0028100F"/>
    <w:rsid w:val="002828DA"/>
    <w:rsid w:val="002835F5"/>
    <w:rsid w:val="00283D5A"/>
    <w:rsid w:val="0028441F"/>
    <w:rsid w:val="002850DB"/>
    <w:rsid w:val="002850FA"/>
    <w:rsid w:val="002859BA"/>
    <w:rsid w:val="00285A6E"/>
    <w:rsid w:val="00285C92"/>
    <w:rsid w:val="00286ACB"/>
    <w:rsid w:val="0028764A"/>
    <w:rsid w:val="00287745"/>
    <w:rsid w:val="002878A0"/>
    <w:rsid w:val="00287DC7"/>
    <w:rsid w:val="00290008"/>
    <w:rsid w:val="002905F2"/>
    <w:rsid w:val="00290A9D"/>
    <w:rsid w:val="00290AD6"/>
    <w:rsid w:val="00290B31"/>
    <w:rsid w:val="00290DA4"/>
    <w:rsid w:val="00290DC0"/>
    <w:rsid w:val="002912FB"/>
    <w:rsid w:val="00291584"/>
    <w:rsid w:val="00291A0A"/>
    <w:rsid w:val="00291A8A"/>
    <w:rsid w:val="00292D4F"/>
    <w:rsid w:val="00293F72"/>
    <w:rsid w:val="002941D8"/>
    <w:rsid w:val="0029449F"/>
    <w:rsid w:val="0029508B"/>
    <w:rsid w:val="00295251"/>
    <w:rsid w:val="00295394"/>
    <w:rsid w:val="002959A4"/>
    <w:rsid w:val="002A02F9"/>
    <w:rsid w:val="002A07DB"/>
    <w:rsid w:val="002A09F7"/>
    <w:rsid w:val="002A21B6"/>
    <w:rsid w:val="002A4983"/>
    <w:rsid w:val="002A5B02"/>
    <w:rsid w:val="002A6EE0"/>
    <w:rsid w:val="002B0197"/>
    <w:rsid w:val="002B05E0"/>
    <w:rsid w:val="002B0CA8"/>
    <w:rsid w:val="002B1460"/>
    <w:rsid w:val="002B1E46"/>
    <w:rsid w:val="002B1E62"/>
    <w:rsid w:val="002B25D0"/>
    <w:rsid w:val="002B25F0"/>
    <w:rsid w:val="002B36D5"/>
    <w:rsid w:val="002B4855"/>
    <w:rsid w:val="002B509C"/>
    <w:rsid w:val="002B548F"/>
    <w:rsid w:val="002B6381"/>
    <w:rsid w:val="002B6444"/>
    <w:rsid w:val="002B741A"/>
    <w:rsid w:val="002B7876"/>
    <w:rsid w:val="002B78FD"/>
    <w:rsid w:val="002B7CCD"/>
    <w:rsid w:val="002C001A"/>
    <w:rsid w:val="002C0324"/>
    <w:rsid w:val="002C0FC8"/>
    <w:rsid w:val="002C11D0"/>
    <w:rsid w:val="002C1ACA"/>
    <w:rsid w:val="002C1B35"/>
    <w:rsid w:val="002C2960"/>
    <w:rsid w:val="002C32F4"/>
    <w:rsid w:val="002C3641"/>
    <w:rsid w:val="002C4DD0"/>
    <w:rsid w:val="002C58B5"/>
    <w:rsid w:val="002C5E1B"/>
    <w:rsid w:val="002C64D1"/>
    <w:rsid w:val="002C6BBC"/>
    <w:rsid w:val="002C78A8"/>
    <w:rsid w:val="002D0466"/>
    <w:rsid w:val="002D081A"/>
    <w:rsid w:val="002D12C5"/>
    <w:rsid w:val="002D172E"/>
    <w:rsid w:val="002D30AC"/>
    <w:rsid w:val="002D3248"/>
    <w:rsid w:val="002D3BC9"/>
    <w:rsid w:val="002D3C1F"/>
    <w:rsid w:val="002D470B"/>
    <w:rsid w:val="002D573A"/>
    <w:rsid w:val="002D67B5"/>
    <w:rsid w:val="002D6CC6"/>
    <w:rsid w:val="002D75FE"/>
    <w:rsid w:val="002D7BC6"/>
    <w:rsid w:val="002D7BEF"/>
    <w:rsid w:val="002E0321"/>
    <w:rsid w:val="002E0328"/>
    <w:rsid w:val="002E07E4"/>
    <w:rsid w:val="002E0B25"/>
    <w:rsid w:val="002E1790"/>
    <w:rsid w:val="002E197C"/>
    <w:rsid w:val="002E1E47"/>
    <w:rsid w:val="002E223D"/>
    <w:rsid w:val="002E22F7"/>
    <w:rsid w:val="002E2338"/>
    <w:rsid w:val="002E26DD"/>
    <w:rsid w:val="002E2BD4"/>
    <w:rsid w:val="002E3639"/>
    <w:rsid w:val="002E3C10"/>
    <w:rsid w:val="002E4545"/>
    <w:rsid w:val="002E4A1C"/>
    <w:rsid w:val="002E5160"/>
    <w:rsid w:val="002E544B"/>
    <w:rsid w:val="002E6D5B"/>
    <w:rsid w:val="002E7BC7"/>
    <w:rsid w:val="002E7CBB"/>
    <w:rsid w:val="002F019B"/>
    <w:rsid w:val="002F049C"/>
    <w:rsid w:val="002F0C06"/>
    <w:rsid w:val="002F0E5D"/>
    <w:rsid w:val="002F10CC"/>
    <w:rsid w:val="002F163B"/>
    <w:rsid w:val="002F2455"/>
    <w:rsid w:val="002F24BC"/>
    <w:rsid w:val="002F285B"/>
    <w:rsid w:val="002F28C7"/>
    <w:rsid w:val="002F2974"/>
    <w:rsid w:val="002F3208"/>
    <w:rsid w:val="002F476A"/>
    <w:rsid w:val="002F4F4E"/>
    <w:rsid w:val="002F56D6"/>
    <w:rsid w:val="002F652C"/>
    <w:rsid w:val="002F6CB7"/>
    <w:rsid w:val="002F74AD"/>
    <w:rsid w:val="002F7770"/>
    <w:rsid w:val="002F7F9D"/>
    <w:rsid w:val="003006A6"/>
    <w:rsid w:val="003006FC"/>
    <w:rsid w:val="003015FA"/>
    <w:rsid w:val="003016B2"/>
    <w:rsid w:val="003019C5"/>
    <w:rsid w:val="00302A22"/>
    <w:rsid w:val="00303819"/>
    <w:rsid w:val="00303AA4"/>
    <w:rsid w:val="0030409B"/>
    <w:rsid w:val="0030459A"/>
    <w:rsid w:val="00304DF3"/>
    <w:rsid w:val="003058D3"/>
    <w:rsid w:val="00305BB7"/>
    <w:rsid w:val="00305BC1"/>
    <w:rsid w:val="00306018"/>
    <w:rsid w:val="00306435"/>
    <w:rsid w:val="003074D7"/>
    <w:rsid w:val="00307B61"/>
    <w:rsid w:val="00307D72"/>
    <w:rsid w:val="00307FC4"/>
    <w:rsid w:val="00310029"/>
    <w:rsid w:val="00310261"/>
    <w:rsid w:val="00310491"/>
    <w:rsid w:val="003105FB"/>
    <w:rsid w:val="003106AA"/>
    <w:rsid w:val="00310787"/>
    <w:rsid w:val="003108A6"/>
    <w:rsid w:val="00310940"/>
    <w:rsid w:val="00310AD5"/>
    <w:rsid w:val="00312C52"/>
    <w:rsid w:val="00313E2E"/>
    <w:rsid w:val="003141DE"/>
    <w:rsid w:val="003142F5"/>
    <w:rsid w:val="003146A2"/>
    <w:rsid w:val="00314ACE"/>
    <w:rsid w:val="00314EDF"/>
    <w:rsid w:val="003150C9"/>
    <w:rsid w:val="0031537A"/>
    <w:rsid w:val="00315668"/>
    <w:rsid w:val="00315B91"/>
    <w:rsid w:val="00316ED3"/>
    <w:rsid w:val="003171A3"/>
    <w:rsid w:val="003200C9"/>
    <w:rsid w:val="003202CF"/>
    <w:rsid w:val="00320C9E"/>
    <w:rsid w:val="00322C3F"/>
    <w:rsid w:val="00324673"/>
    <w:rsid w:val="00324DF4"/>
    <w:rsid w:val="0032597F"/>
    <w:rsid w:val="00326568"/>
    <w:rsid w:val="003266C1"/>
    <w:rsid w:val="00326B1F"/>
    <w:rsid w:val="003274CE"/>
    <w:rsid w:val="003276E7"/>
    <w:rsid w:val="003301DE"/>
    <w:rsid w:val="00331108"/>
    <w:rsid w:val="00331428"/>
    <w:rsid w:val="00331669"/>
    <w:rsid w:val="00331E20"/>
    <w:rsid w:val="00332EF1"/>
    <w:rsid w:val="003330AC"/>
    <w:rsid w:val="00333113"/>
    <w:rsid w:val="00333308"/>
    <w:rsid w:val="00333F80"/>
    <w:rsid w:val="00334FE9"/>
    <w:rsid w:val="003354C5"/>
    <w:rsid w:val="00335C0D"/>
    <w:rsid w:val="003363A5"/>
    <w:rsid w:val="003377C8"/>
    <w:rsid w:val="003402F8"/>
    <w:rsid w:val="00340313"/>
    <w:rsid w:val="00340A68"/>
    <w:rsid w:val="003414ED"/>
    <w:rsid w:val="00341D27"/>
    <w:rsid w:val="00342444"/>
    <w:rsid w:val="003425A8"/>
    <w:rsid w:val="003427A1"/>
    <w:rsid w:val="00342902"/>
    <w:rsid w:val="003431EC"/>
    <w:rsid w:val="003434ED"/>
    <w:rsid w:val="00344644"/>
    <w:rsid w:val="00344ED7"/>
    <w:rsid w:val="003456AA"/>
    <w:rsid w:val="00345BBF"/>
    <w:rsid w:val="00345DD2"/>
    <w:rsid w:val="00345DE0"/>
    <w:rsid w:val="003464D9"/>
    <w:rsid w:val="00346DEC"/>
    <w:rsid w:val="00347890"/>
    <w:rsid w:val="00347918"/>
    <w:rsid w:val="003507CC"/>
    <w:rsid w:val="00351ACE"/>
    <w:rsid w:val="0035225E"/>
    <w:rsid w:val="003531C2"/>
    <w:rsid w:val="00353D59"/>
    <w:rsid w:val="00355936"/>
    <w:rsid w:val="00355BF1"/>
    <w:rsid w:val="00360732"/>
    <w:rsid w:val="003608A1"/>
    <w:rsid w:val="00360C34"/>
    <w:rsid w:val="00360C9C"/>
    <w:rsid w:val="00360ED0"/>
    <w:rsid w:val="00361008"/>
    <w:rsid w:val="00361078"/>
    <w:rsid w:val="003632BE"/>
    <w:rsid w:val="00363885"/>
    <w:rsid w:val="0036427B"/>
    <w:rsid w:val="003649BD"/>
    <w:rsid w:val="00365258"/>
    <w:rsid w:val="0036544D"/>
    <w:rsid w:val="00365DFB"/>
    <w:rsid w:val="003668C0"/>
    <w:rsid w:val="00367603"/>
    <w:rsid w:val="0037062A"/>
    <w:rsid w:val="00370CC8"/>
    <w:rsid w:val="003719CE"/>
    <w:rsid w:val="00371FD2"/>
    <w:rsid w:val="00371FE2"/>
    <w:rsid w:val="00372057"/>
    <w:rsid w:val="00372680"/>
    <w:rsid w:val="00372B12"/>
    <w:rsid w:val="00372C47"/>
    <w:rsid w:val="00372F60"/>
    <w:rsid w:val="00373F31"/>
    <w:rsid w:val="00374FFE"/>
    <w:rsid w:val="00375D78"/>
    <w:rsid w:val="00376580"/>
    <w:rsid w:val="0037680E"/>
    <w:rsid w:val="0037710A"/>
    <w:rsid w:val="003779FC"/>
    <w:rsid w:val="003805B2"/>
    <w:rsid w:val="003811D5"/>
    <w:rsid w:val="00381605"/>
    <w:rsid w:val="00382462"/>
    <w:rsid w:val="00382735"/>
    <w:rsid w:val="00382AFA"/>
    <w:rsid w:val="0038399B"/>
    <w:rsid w:val="003839B3"/>
    <w:rsid w:val="00383D14"/>
    <w:rsid w:val="00384021"/>
    <w:rsid w:val="0038654C"/>
    <w:rsid w:val="003871A2"/>
    <w:rsid w:val="00387447"/>
    <w:rsid w:val="0038797C"/>
    <w:rsid w:val="003904D5"/>
    <w:rsid w:val="003905EA"/>
    <w:rsid w:val="00390F79"/>
    <w:rsid w:val="0039189F"/>
    <w:rsid w:val="00391DC7"/>
    <w:rsid w:val="0039217D"/>
    <w:rsid w:val="003925DA"/>
    <w:rsid w:val="003939FD"/>
    <w:rsid w:val="00394E35"/>
    <w:rsid w:val="00394EA9"/>
    <w:rsid w:val="00395746"/>
    <w:rsid w:val="00396310"/>
    <w:rsid w:val="003967FA"/>
    <w:rsid w:val="00396B87"/>
    <w:rsid w:val="0039718D"/>
    <w:rsid w:val="0039718F"/>
    <w:rsid w:val="00397CE1"/>
    <w:rsid w:val="00397FB3"/>
    <w:rsid w:val="003A0213"/>
    <w:rsid w:val="003A0BA0"/>
    <w:rsid w:val="003A0C69"/>
    <w:rsid w:val="003A1306"/>
    <w:rsid w:val="003A207B"/>
    <w:rsid w:val="003A21A6"/>
    <w:rsid w:val="003A321B"/>
    <w:rsid w:val="003A3713"/>
    <w:rsid w:val="003A485E"/>
    <w:rsid w:val="003A4CDF"/>
    <w:rsid w:val="003A4E8D"/>
    <w:rsid w:val="003A4F2D"/>
    <w:rsid w:val="003A6235"/>
    <w:rsid w:val="003A6A47"/>
    <w:rsid w:val="003A6D8D"/>
    <w:rsid w:val="003B0142"/>
    <w:rsid w:val="003B0402"/>
    <w:rsid w:val="003B0518"/>
    <w:rsid w:val="003B1627"/>
    <w:rsid w:val="003B1D63"/>
    <w:rsid w:val="003B22A7"/>
    <w:rsid w:val="003B29FA"/>
    <w:rsid w:val="003B333B"/>
    <w:rsid w:val="003B4279"/>
    <w:rsid w:val="003B5899"/>
    <w:rsid w:val="003B60F2"/>
    <w:rsid w:val="003B6967"/>
    <w:rsid w:val="003B6A20"/>
    <w:rsid w:val="003B7B74"/>
    <w:rsid w:val="003C2404"/>
    <w:rsid w:val="003C4BA4"/>
    <w:rsid w:val="003C6053"/>
    <w:rsid w:val="003C644C"/>
    <w:rsid w:val="003C70E1"/>
    <w:rsid w:val="003C731D"/>
    <w:rsid w:val="003D09D6"/>
    <w:rsid w:val="003D0F1F"/>
    <w:rsid w:val="003D227B"/>
    <w:rsid w:val="003D36D2"/>
    <w:rsid w:val="003D4181"/>
    <w:rsid w:val="003D42CB"/>
    <w:rsid w:val="003D469F"/>
    <w:rsid w:val="003D64CC"/>
    <w:rsid w:val="003D73C0"/>
    <w:rsid w:val="003D7FB7"/>
    <w:rsid w:val="003E0C09"/>
    <w:rsid w:val="003E1A30"/>
    <w:rsid w:val="003E1DC1"/>
    <w:rsid w:val="003E1E50"/>
    <w:rsid w:val="003E29B6"/>
    <w:rsid w:val="003E3099"/>
    <w:rsid w:val="003E3439"/>
    <w:rsid w:val="003E3603"/>
    <w:rsid w:val="003E384D"/>
    <w:rsid w:val="003E568E"/>
    <w:rsid w:val="003E6380"/>
    <w:rsid w:val="003E682D"/>
    <w:rsid w:val="003E6CCE"/>
    <w:rsid w:val="003E780A"/>
    <w:rsid w:val="003E7932"/>
    <w:rsid w:val="003F0D24"/>
    <w:rsid w:val="003F33EB"/>
    <w:rsid w:val="003F499F"/>
    <w:rsid w:val="003F4A42"/>
    <w:rsid w:val="003F4EE5"/>
    <w:rsid w:val="003F5566"/>
    <w:rsid w:val="003F571E"/>
    <w:rsid w:val="003F6BF5"/>
    <w:rsid w:val="003F7526"/>
    <w:rsid w:val="004002EB"/>
    <w:rsid w:val="00400BDA"/>
    <w:rsid w:val="004012C2"/>
    <w:rsid w:val="00401340"/>
    <w:rsid w:val="00401692"/>
    <w:rsid w:val="00403534"/>
    <w:rsid w:val="00403BE7"/>
    <w:rsid w:val="00403D03"/>
    <w:rsid w:val="00404B16"/>
    <w:rsid w:val="00404BB9"/>
    <w:rsid w:val="00404E75"/>
    <w:rsid w:val="0040516A"/>
    <w:rsid w:val="0040552D"/>
    <w:rsid w:val="004064DA"/>
    <w:rsid w:val="004068BE"/>
    <w:rsid w:val="004076D3"/>
    <w:rsid w:val="00407C62"/>
    <w:rsid w:val="0041086A"/>
    <w:rsid w:val="004119BE"/>
    <w:rsid w:val="00411C92"/>
    <w:rsid w:val="00411E7C"/>
    <w:rsid w:val="0041234D"/>
    <w:rsid w:val="00412D44"/>
    <w:rsid w:val="00412D89"/>
    <w:rsid w:val="004131CB"/>
    <w:rsid w:val="0041329B"/>
    <w:rsid w:val="00414B59"/>
    <w:rsid w:val="00414FDE"/>
    <w:rsid w:val="004157B3"/>
    <w:rsid w:val="004157D7"/>
    <w:rsid w:val="004158D6"/>
    <w:rsid w:val="004159C3"/>
    <w:rsid w:val="0041645E"/>
    <w:rsid w:val="00416603"/>
    <w:rsid w:val="00416D99"/>
    <w:rsid w:val="004179D0"/>
    <w:rsid w:val="004209A1"/>
    <w:rsid w:val="0042219E"/>
    <w:rsid w:val="004233C1"/>
    <w:rsid w:val="00423524"/>
    <w:rsid w:val="00423988"/>
    <w:rsid w:val="00423BB0"/>
    <w:rsid w:val="00424307"/>
    <w:rsid w:val="0042477C"/>
    <w:rsid w:val="00424BA9"/>
    <w:rsid w:val="0042524E"/>
    <w:rsid w:val="004258CA"/>
    <w:rsid w:val="00425F64"/>
    <w:rsid w:val="004262DF"/>
    <w:rsid w:val="00426C4F"/>
    <w:rsid w:val="00427ED9"/>
    <w:rsid w:val="004302AA"/>
    <w:rsid w:val="00430F50"/>
    <w:rsid w:val="0043245F"/>
    <w:rsid w:val="00432A2A"/>
    <w:rsid w:val="00433338"/>
    <w:rsid w:val="00433491"/>
    <w:rsid w:val="00433B04"/>
    <w:rsid w:val="00433E45"/>
    <w:rsid w:val="00434613"/>
    <w:rsid w:val="00434E29"/>
    <w:rsid w:val="0043544F"/>
    <w:rsid w:val="00435A09"/>
    <w:rsid w:val="00435C4E"/>
    <w:rsid w:val="00435F63"/>
    <w:rsid w:val="0043690E"/>
    <w:rsid w:val="004379C5"/>
    <w:rsid w:val="004416A3"/>
    <w:rsid w:val="00441D04"/>
    <w:rsid w:val="004423DA"/>
    <w:rsid w:val="00442627"/>
    <w:rsid w:val="00443AF6"/>
    <w:rsid w:val="00443C26"/>
    <w:rsid w:val="00444083"/>
    <w:rsid w:val="00444302"/>
    <w:rsid w:val="0044635F"/>
    <w:rsid w:val="00446581"/>
    <w:rsid w:val="004469C5"/>
    <w:rsid w:val="00450A94"/>
    <w:rsid w:val="00451219"/>
    <w:rsid w:val="004513E5"/>
    <w:rsid w:val="0045169E"/>
    <w:rsid w:val="00451716"/>
    <w:rsid w:val="0045260A"/>
    <w:rsid w:val="00452955"/>
    <w:rsid w:val="004536AC"/>
    <w:rsid w:val="00453AB5"/>
    <w:rsid w:val="00454095"/>
    <w:rsid w:val="00454291"/>
    <w:rsid w:val="00454DFC"/>
    <w:rsid w:val="004550DE"/>
    <w:rsid w:val="00455844"/>
    <w:rsid w:val="00455CFB"/>
    <w:rsid w:val="00456151"/>
    <w:rsid w:val="00456AC4"/>
    <w:rsid w:val="00457143"/>
    <w:rsid w:val="00457F6A"/>
    <w:rsid w:val="00460123"/>
    <w:rsid w:val="004605B3"/>
    <w:rsid w:val="00460A3A"/>
    <w:rsid w:val="00461BCA"/>
    <w:rsid w:val="0046243D"/>
    <w:rsid w:val="0046589E"/>
    <w:rsid w:val="00466648"/>
    <w:rsid w:val="0046771F"/>
    <w:rsid w:val="00467A0B"/>
    <w:rsid w:val="00467AAB"/>
    <w:rsid w:val="00470753"/>
    <w:rsid w:val="00470B14"/>
    <w:rsid w:val="00471FC0"/>
    <w:rsid w:val="00472572"/>
    <w:rsid w:val="00472BDD"/>
    <w:rsid w:val="0047304F"/>
    <w:rsid w:val="0047361D"/>
    <w:rsid w:val="0047418B"/>
    <w:rsid w:val="00474992"/>
    <w:rsid w:val="00475015"/>
    <w:rsid w:val="00475124"/>
    <w:rsid w:val="0047547E"/>
    <w:rsid w:val="00475567"/>
    <w:rsid w:val="00475794"/>
    <w:rsid w:val="00476CC5"/>
    <w:rsid w:val="0047703B"/>
    <w:rsid w:val="00481048"/>
    <w:rsid w:val="004812FD"/>
    <w:rsid w:val="00481711"/>
    <w:rsid w:val="0048193D"/>
    <w:rsid w:val="004822AA"/>
    <w:rsid w:val="0048277D"/>
    <w:rsid w:val="00483118"/>
    <w:rsid w:val="00483E17"/>
    <w:rsid w:val="00483E2B"/>
    <w:rsid w:val="00483E77"/>
    <w:rsid w:val="0048447F"/>
    <w:rsid w:val="00484598"/>
    <w:rsid w:val="004859D3"/>
    <w:rsid w:val="00485CE3"/>
    <w:rsid w:val="004877AB"/>
    <w:rsid w:val="0048798E"/>
    <w:rsid w:val="00487C7F"/>
    <w:rsid w:val="00490D33"/>
    <w:rsid w:val="00491F03"/>
    <w:rsid w:val="0049207F"/>
    <w:rsid w:val="0049230B"/>
    <w:rsid w:val="00492F16"/>
    <w:rsid w:val="00492FD6"/>
    <w:rsid w:val="00493522"/>
    <w:rsid w:val="004937FD"/>
    <w:rsid w:val="00494A9A"/>
    <w:rsid w:val="00494F0F"/>
    <w:rsid w:val="00495858"/>
    <w:rsid w:val="004967CA"/>
    <w:rsid w:val="00497400"/>
    <w:rsid w:val="004A0668"/>
    <w:rsid w:val="004A09FE"/>
    <w:rsid w:val="004A11DE"/>
    <w:rsid w:val="004A12A8"/>
    <w:rsid w:val="004A1D4F"/>
    <w:rsid w:val="004A2285"/>
    <w:rsid w:val="004A2C96"/>
    <w:rsid w:val="004A3083"/>
    <w:rsid w:val="004A3623"/>
    <w:rsid w:val="004A37AF"/>
    <w:rsid w:val="004A3AE9"/>
    <w:rsid w:val="004A3FA0"/>
    <w:rsid w:val="004A433E"/>
    <w:rsid w:val="004A4EF1"/>
    <w:rsid w:val="004A5703"/>
    <w:rsid w:val="004A5B06"/>
    <w:rsid w:val="004A6A7A"/>
    <w:rsid w:val="004A72F7"/>
    <w:rsid w:val="004A73B5"/>
    <w:rsid w:val="004A7422"/>
    <w:rsid w:val="004B117E"/>
    <w:rsid w:val="004B1546"/>
    <w:rsid w:val="004B161C"/>
    <w:rsid w:val="004B1C9A"/>
    <w:rsid w:val="004B2C2D"/>
    <w:rsid w:val="004B2DF3"/>
    <w:rsid w:val="004B3593"/>
    <w:rsid w:val="004B44A9"/>
    <w:rsid w:val="004B5F12"/>
    <w:rsid w:val="004B62EF"/>
    <w:rsid w:val="004B6306"/>
    <w:rsid w:val="004B6757"/>
    <w:rsid w:val="004B6D43"/>
    <w:rsid w:val="004B6D7A"/>
    <w:rsid w:val="004B6DC7"/>
    <w:rsid w:val="004B701A"/>
    <w:rsid w:val="004B702B"/>
    <w:rsid w:val="004B7CC2"/>
    <w:rsid w:val="004C0916"/>
    <w:rsid w:val="004C1814"/>
    <w:rsid w:val="004C1958"/>
    <w:rsid w:val="004C27AE"/>
    <w:rsid w:val="004C3A44"/>
    <w:rsid w:val="004C4921"/>
    <w:rsid w:val="004C4CC0"/>
    <w:rsid w:val="004C5BFE"/>
    <w:rsid w:val="004C6EE8"/>
    <w:rsid w:val="004C7D78"/>
    <w:rsid w:val="004C7DB2"/>
    <w:rsid w:val="004D0319"/>
    <w:rsid w:val="004D1372"/>
    <w:rsid w:val="004D2919"/>
    <w:rsid w:val="004D3296"/>
    <w:rsid w:val="004D35F7"/>
    <w:rsid w:val="004D3654"/>
    <w:rsid w:val="004D5B17"/>
    <w:rsid w:val="004D5E05"/>
    <w:rsid w:val="004D6D3B"/>
    <w:rsid w:val="004D6EAE"/>
    <w:rsid w:val="004D7679"/>
    <w:rsid w:val="004D76D8"/>
    <w:rsid w:val="004D7BD9"/>
    <w:rsid w:val="004E08A1"/>
    <w:rsid w:val="004E08F3"/>
    <w:rsid w:val="004E1093"/>
    <w:rsid w:val="004E18A6"/>
    <w:rsid w:val="004E3081"/>
    <w:rsid w:val="004E45DC"/>
    <w:rsid w:val="004E48E8"/>
    <w:rsid w:val="004E6437"/>
    <w:rsid w:val="004E6848"/>
    <w:rsid w:val="004E6BE1"/>
    <w:rsid w:val="004E6E43"/>
    <w:rsid w:val="004E7815"/>
    <w:rsid w:val="004F0DCD"/>
    <w:rsid w:val="004F1D42"/>
    <w:rsid w:val="004F2397"/>
    <w:rsid w:val="004F24BD"/>
    <w:rsid w:val="004F3BA1"/>
    <w:rsid w:val="004F3C01"/>
    <w:rsid w:val="004F3C05"/>
    <w:rsid w:val="004F459F"/>
    <w:rsid w:val="004F4D69"/>
    <w:rsid w:val="004F539A"/>
    <w:rsid w:val="004F5529"/>
    <w:rsid w:val="004F60B4"/>
    <w:rsid w:val="004F69FA"/>
    <w:rsid w:val="004F7BAD"/>
    <w:rsid w:val="004F7D01"/>
    <w:rsid w:val="004F7E14"/>
    <w:rsid w:val="00500471"/>
    <w:rsid w:val="00500604"/>
    <w:rsid w:val="005012C6"/>
    <w:rsid w:val="005015EE"/>
    <w:rsid w:val="00501ACF"/>
    <w:rsid w:val="00502529"/>
    <w:rsid w:val="005037EE"/>
    <w:rsid w:val="00505770"/>
    <w:rsid w:val="0050598D"/>
    <w:rsid w:val="00505E1F"/>
    <w:rsid w:val="005060B7"/>
    <w:rsid w:val="0050633F"/>
    <w:rsid w:val="00506A53"/>
    <w:rsid w:val="00506F3E"/>
    <w:rsid w:val="00507AE9"/>
    <w:rsid w:val="00507BC4"/>
    <w:rsid w:val="005107D6"/>
    <w:rsid w:val="005108EB"/>
    <w:rsid w:val="00510E56"/>
    <w:rsid w:val="00511328"/>
    <w:rsid w:val="005116DD"/>
    <w:rsid w:val="00511AB4"/>
    <w:rsid w:val="00512609"/>
    <w:rsid w:val="00512AE1"/>
    <w:rsid w:val="005137F7"/>
    <w:rsid w:val="005150EB"/>
    <w:rsid w:val="00516A36"/>
    <w:rsid w:val="005176C7"/>
    <w:rsid w:val="00517F0C"/>
    <w:rsid w:val="005201A8"/>
    <w:rsid w:val="00520E42"/>
    <w:rsid w:val="005216B7"/>
    <w:rsid w:val="0052271E"/>
    <w:rsid w:val="00522D3D"/>
    <w:rsid w:val="00522D77"/>
    <w:rsid w:val="005230D9"/>
    <w:rsid w:val="00523226"/>
    <w:rsid w:val="005236AB"/>
    <w:rsid w:val="00523B82"/>
    <w:rsid w:val="00523BBB"/>
    <w:rsid w:val="005241D3"/>
    <w:rsid w:val="00525398"/>
    <w:rsid w:val="005260DB"/>
    <w:rsid w:val="005264BE"/>
    <w:rsid w:val="0052685A"/>
    <w:rsid w:val="00526B16"/>
    <w:rsid w:val="00527865"/>
    <w:rsid w:val="0053007C"/>
    <w:rsid w:val="0053009D"/>
    <w:rsid w:val="00530B26"/>
    <w:rsid w:val="005313E4"/>
    <w:rsid w:val="0053145F"/>
    <w:rsid w:val="00532B14"/>
    <w:rsid w:val="00532FBA"/>
    <w:rsid w:val="00533A81"/>
    <w:rsid w:val="00534B91"/>
    <w:rsid w:val="00534C15"/>
    <w:rsid w:val="00535136"/>
    <w:rsid w:val="0053594D"/>
    <w:rsid w:val="00535DAF"/>
    <w:rsid w:val="005368BC"/>
    <w:rsid w:val="0054022A"/>
    <w:rsid w:val="005407DB"/>
    <w:rsid w:val="00540BC7"/>
    <w:rsid w:val="0054127F"/>
    <w:rsid w:val="005412F9"/>
    <w:rsid w:val="005413EF"/>
    <w:rsid w:val="005420D4"/>
    <w:rsid w:val="00542576"/>
    <w:rsid w:val="00544439"/>
    <w:rsid w:val="0054457A"/>
    <w:rsid w:val="00544A9C"/>
    <w:rsid w:val="00544AAA"/>
    <w:rsid w:val="00546DD6"/>
    <w:rsid w:val="00546E6D"/>
    <w:rsid w:val="00547330"/>
    <w:rsid w:val="00547538"/>
    <w:rsid w:val="00547E50"/>
    <w:rsid w:val="005500F9"/>
    <w:rsid w:val="0055025D"/>
    <w:rsid w:val="0055039E"/>
    <w:rsid w:val="005507B9"/>
    <w:rsid w:val="00550ACA"/>
    <w:rsid w:val="00551FAB"/>
    <w:rsid w:val="0055247D"/>
    <w:rsid w:val="005525CA"/>
    <w:rsid w:val="005529AA"/>
    <w:rsid w:val="00552A8B"/>
    <w:rsid w:val="00553D10"/>
    <w:rsid w:val="0055460E"/>
    <w:rsid w:val="00554924"/>
    <w:rsid w:val="005564FE"/>
    <w:rsid w:val="00556C5E"/>
    <w:rsid w:val="00556DD8"/>
    <w:rsid w:val="00556F59"/>
    <w:rsid w:val="00560261"/>
    <w:rsid w:val="005602F5"/>
    <w:rsid w:val="005602FF"/>
    <w:rsid w:val="005608EE"/>
    <w:rsid w:val="00561722"/>
    <w:rsid w:val="00563226"/>
    <w:rsid w:val="00564494"/>
    <w:rsid w:val="005648AD"/>
    <w:rsid w:val="00566A9B"/>
    <w:rsid w:val="0057044B"/>
    <w:rsid w:val="005706E0"/>
    <w:rsid w:val="0057085E"/>
    <w:rsid w:val="00570A92"/>
    <w:rsid w:val="00571381"/>
    <w:rsid w:val="00571D16"/>
    <w:rsid w:val="00571D50"/>
    <w:rsid w:val="005725D2"/>
    <w:rsid w:val="00572E63"/>
    <w:rsid w:val="00572E9C"/>
    <w:rsid w:val="005736F0"/>
    <w:rsid w:val="005737A6"/>
    <w:rsid w:val="00573FAB"/>
    <w:rsid w:val="00574141"/>
    <w:rsid w:val="00574227"/>
    <w:rsid w:val="005747A0"/>
    <w:rsid w:val="005747DA"/>
    <w:rsid w:val="00574DED"/>
    <w:rsid w:val="005751FB"/>
    <w:rsid w:val="00577A80"/>
    <w:rsid w:val="00577D37"/>
    <w:rsid w:val="005811BD"/>
    <w:rsid w:val="005814D5"/>
    <w:rsid w:val="005819A7"/>
    <w:rsid w:val="00582427"/>
    <w:rsid w:val="0058325C"/>
    <w:rsid w:val="00583E66"/>
    <w:rsid w:val="00584258"/>
    <w:rsid w:val="00585485"/>
    <w:rsid w:val="00585B8E"/>
    <w:rsid w:val="0058680E"/>
    <w:rsid w:val="00587E03"/>
    <w:rsid w:val="00587E34"/>
    <w:rsid w:val="0059060C"/>
    <w:rsid w:val="00591195"/>
    <w:rsid w:val="005916DD"/>
    <w:rsid w:val="00592005"/>
    <w:rsid w:val="00592125"/>
    <w:rsid w:val="005922B0"/>
    <w:rsid w:val="00592B2F"/>
    <w:rsid w:val="0059306C"/>
    <w:rsid w:val="00593E26"/>
    <w:rsid w:val="00593F93"/>
    <w:rsid w:val="00593FA8"/>
    <w:rsid w:val="005940FA"/>
    <w:rsid w:val="00594804"/>
    <w:rsid w:val="00594A33"/>
    <w:rsid w:val="005950D8"/>
    <w:rsid w:val="0059661F"/>
    <w:rsid w:val="00596F04"/>
    <w:rsid w:val="00596F76"/>
    <w:rsid w:val="00596FD0"/>
    <w:rsid w:val="005971EF"/>
    <w:rsid w:val="00597DB7"/>
    <w:rsid w:val="005A080F"/>
    <w:rsid w:val="005A0CBB"/>
    <w:rsid w:val="005A1396"/>
    <w:rsid w:val="005A1733"/>
    <w:rsid w:val="005A24D1"/>
    <w:rsid w:val="005A313D"/>
    <w:rsid w:val="005A371C"/>
    <w:rsid w:val="005A3A91"/>
    <w:rsid w:val="005A3DFA"/>
    <w:rsid w:val="005A4608"/>
    <w:rsid w:val="005A5112"/>
    <w:rsid w:val="005A54E2"/>
    <w:rsid w:val="005A67F9"/>
    <w:rsid w:val="005A6BCD"/>
    <w:rsid w:val="005A7893"/>
    <w:rsid w:val="005A7907"/>
    <w:rsid w:val="005B0B0A"/>
    <w:rsid w:val="005B107D"/>
    <w:rsid w:val="005B1733"/>
    <w:rsid w:val="005B1B9F"/>
    <w:rsid w:val="005B1BFB"/>
    <w:rsid w:val="005B1DC5"/>
    <w:rsid w:val="005B23E2"/>
    <w:rsid w:val="005B2782"/>
    <w:rsid w:val="005B295B"/>
    <w:rsid w:val="005B2A25"/>
    <w:rsid w:val="005B2A4D"/>
    <w:rsid w:val="005B2B71"/>
    <w:rsid w:val="005B300E"/>
    <w:rsid w:val="005B3A13"/>
    <w:rsid w:val="005B3A14"/>
    <w:rsid w:val="005B3CA5"/>
    <w:rsid w:val="005B3E6D"/>
    <w:rsid w:val="005B50E3"/>
    <w:rsid w:val="005B51BD"/>
    <w:rsid w:val="005B5FF5"/>
    <w:rsid w:val="005B755D"/>
    <w:rsid w:val="005B7C65"/>
    <w:rsid w:val="005C16E0"/>
    <w:rsid w:val="005C1B41"/>
    <w:rsid w:val="005C2586"/>
    <w:rsid w:val="005C32E5"/>
    <w:rsid w:val="005C34DF"/>
    <w:rsid w:val="005C3998"/>
    <w:rsid w:val="005C4236"/>
    <w:rsid w:val="005C5466"/>
    <w:rsid w:val="005C5F74"/>
    <w:rsid w:val="005C6B24"/>
    <w:rsid w:val="005C6E58"/>
    <w:rsid w:val="005D0239"/>
    <w:rsid w:val="005D0879"/>
    <w:rsid w:val="005D1F03"/>
    <w:rsid w:val="005D2462"/>
    <w:rsid w:val="005D256C"/>
    <w:rsid w:val="005D2B7A"/>
    <w:rsid w:val="005D4BDC"/>
    <w:rsid w:val="005D4F73"/>
    <w:rsid w:val="005D62F7"/>
    <w:rsid w:val="005D6F4F"/>
    <w:rsid w:val="005D781B"/>
    <w:rsid w:val="005E0597"/>
    <w:rsid w:val="005E0730"/>
    <w:rsid w:val="005E153D"/>
    <w:rsid w:val="005E224D"/>
    <w:rsid w:val="005E2C91"/>
    <w:rsid w:val="005E2E2E"/>
    <w:rsid w:val="005E4BC2"/>
    <w:rsid w:val="005E6970"/>
    <w:rsid w:val="005E7B08"/>
    <w:rsid w:val="005F01C9"/>
    <w:rsid w:val="005F08B0"/>
    <w:rsid w:val="005F0924"/>
    <w:rsid w:val="005F1813"/>
    <w:rsid w:val="005F1CD9"/>
    <w:rsid w:val="005F1F51"/>
    <w:rsid w:val="005F21C0"/>
    <w:rsid w:val="005F2FDF"/>
    <w:rsid w:val="005F372B"/>
    <w:rsid w:val="005F3789"/>
    <w:rsid w:val="005F419B"/>
    <w:rsid w:val="005F488B"/>
    <w:rsid w:val="005F4C18"/>
    <w:rsid w:val="005F50B4"/>
    <w:rsid w:val="005F57D3"/>
    <w:rsid w:val="005F58C2"/>
    <w:rsid w:val="005F5A71"/>
    <w:rsid w:val="005F68A7"/>
    <w:rsid w:val="005F7AA9"/>
    <w:rsid w:val="006004E1"/>
    <w:rsid w:val="00600E5A"/>
    <w:rsid w:val="00600F47"/>
    <w:rsid w:val="00601B1E"/>
    <w:rsid w:val="00602C8A"/>
    <w:rsid w:val="00602ECF"/>
    <w:rsid w:val="00603D92"/>
    <w:rsid w:val="00603FAF"/>
    <w:rsid w:val="00604DDF"/>
    <w:rsid w:val="00606222"/>
    <w:rsid w:val="00606D3F"/>
    <w:rsid w:val="00607422"/>
    <w:rsid w:val="00607BD8"/>
    <w:rsid w:val="00607D05"/>
    <w:rsid w:val="00610507"/>
    <w:rsid w:val="00611220"/>
    <w:rsid w:val="00611389"/>
    <w:rsid w:val="0061153C"/>
    <w:rsid w:val="0061195F"/>
    <w:rsid w:val="00611A34"/>
    <w:rsid w:val="006123D6"/>
    <w:rsid w:val="00612CCC"/>
    <w:rsid w:val="006131DD"/>
    <w:rsid w:val="00613461"/>
    <w:rsid w:val="00614942"/>
    <w:rsid w:val="00614FAF"/>
    <w:rsid w:val="00616D3B"/>
    <w:rsid w:val="00616DCE"/>
    <w:rsid w:val="00617084"/>
    <w:rsid w:val="00617B11"/>
    <w:rsid w:val="00620128"/>
    <w:rsid w:val="0062226E"/>
    <w:rsid w:val="006223FA"/>
    <w:rsid w:val="006226CD"/>
    <w:rsid w:val="0062306D"/>
    <w:rsid w:val="006234E8"/>
    <w:rsid w:val="006235ED"/>
    <w:rsid w:val="006239D4"/>
    <w:rsid w:val="00623CA4"/>
    <w:rsid w:val="00624010"/>
    <w:rsid w:val="006241FA"/>
    <w:rsid w:val="00624542"/>
    <w:rsid w:val="00625DE4"/>
    <w:rsid w:val="00626287"/>
    <w:rsid w:val="006262C0"/>
    <w:rsid w:val="00627194"/>
    <w:rsid w:val="00627548"/>
    <w:rsid w:val="00627916"/>
    <w:rsid w:val="00630ABC"/>
    <w:rsid w:val="00631589"/>
    <w:rsid w:val="00631CB8"/>
    <w:rsid w:val="006330C2"/>
    <w:rsid w:val="00633AB0"/>
    <w:rsid w:val="00633FEA"/>
    <w:rsid w:val="006344FD"/>
    <w:rsid w:val="006346B3"/>
    <w:rsid w:val="006348F4"/>
    <w:rsid w:val="00635292"/>
    <w:rsid w:val="0063562D"/>
    <w:rsid w:val="00635E71"/>
    <w:rsid w:val="006364D4"/>
    <w:rsid w:val="00636DA4"/>
    <w:rsid w:val="006377E5"/>
    <w:rsid w:val="00640D37"/>
    <w:rsid w:val="00640E6A"/>
    <w:rsid w:val="00641904"/>
    <w:rsid w:val="00641C9C"/>
    <w:rsid w:val="006431F3"/>
    <w:rsid w:val="00643387"/>
    <w:rsid w:val="006450F0"/>
    <w:rsid w:val="00645BB2"/>
    <w:rsid w:val="00645DEE"/>
    <w:rsid w:val="0064637E"/>
    <w:rsid w:val="0064646D"/>
    <w:rsid w:val="0064720A"/>
    <w:rsid w:val="00647454"/>
    <w:rsid w:val="00647CAB"/>
    <w:rsid w:val="0065080A"/>
    <w:rsid w:val="0065086B"/>
    <w:rsid w:val="00650E7E"/>
    <w:rsid w:val="00651636"/>
    <w:rsid w:val="00651D47"/>
    <w:rsid w:val="006521DB"/>
    <w:rsid w:val="00652784"/>
    <w:rsid w:val="00652850"/>
    <w:rsid w:val="00653FA9"/>
    <w:rsid w:val="00654BC7"/>
    <w:rsid w:val="00655BA3"/>
    <w:rsid w:val="006568BF"/>
    <w:rsid w:val="00656F5D"/>
    <w:rsid w:val="006571B2"/>
    <w:rsid w:val="00657226"/>
    <w:rsid w:val="00657CAB"/>
    <w:rsid w:val="00657E05"/>
    <w:rsid w:val="00660A0F"/>
    <w:rsid w:val="00660A39"/>
    <w:rsid w:val="00661374"/>
    <w:rsid w:val="006619D5"/>
    <w:rsid w:val="006619ED"/>
    <w:rsid w:val="00665311"/>
    <w:rsid w:val="006656AE"/>
    <w:rsid w:val="006658EC"/>
    <w:rsid w:val="00665CDE"/>
    <w:rsid w:val="006661B2"/>
    <w:rsid w:val="006662B6"/>
    <w:rsid w:val="00666488"/>
    <w:rsid w:val="00666803"/>
    <w:rsid w:val="006668CF"/>
    <w:rsid w:val="00667222"/>
    <w:rsid w:val="00667236"/>
    <w:rsid w:val="0066752D"/>
    <w:rsid w:val="00667CB2"/>
    <w:rsid w:val="006704A9"/>
    <w:rsid w:val="00670898"/>
    <w:rsid w:val="00670E8D"/>
    <w:rsid w:val="006726F2"/>
    <w:rsid w:val="0067362C"/>
    <w:rsid w:val="00673F01"/>
    <w:rsid w:val="00674C3C"/>
    <w:rsid w:val="00674EA6"/>
    <w:rsid w:val="00675F61"/>
    <w:rsid w:val="006760C5"/>
    <w:rsid w:val="00676484"/>
    <w:rsid w:val="00676DE8"/>
    <w:rsid w:val="006777DE"/>
    <w:rsid w:val="00677D4F"/>
    <w:rsid w:val="00680472"/>
    <w:rsid w:val="00680540"/>
    <w:rsid w:val="0068064E"/>
    <w:rsid w:val="006807D2"/>
    <w:rsid w:val="006808DE"/>
    <w:rsid w:val="00680F72"/>
    <w:rsid w:val="006810E5"/>
    <w:rsid w:val="00681107"/>
    <w:rsid w:val="0068118B"/>
    <w:rsid w:val="00683CA5"/>
    <w:rsid w:val="00684511"/>
    <w:rsid w:val="00684C80"/>
    <w:rsid w:val="00684DD2"/>
    <w:rsid w:val="00685515"/>
    <w:rsid w:val="0068579D"/>
    <w:rsid w:val="006869FE"/>
    <w:rsid w:val="00686B4B"/>
    <w:rsid w:val="00686D4A"/>
    <w:rsid w:val="00690471"/>
    <w:rsid w:val="00690CE8"/>
    <w:rsid w:val="00691136"/>
    <w:rsid w:val="00691989"/>
    <w:rsid w:val="00691B1E"/>
    <w:rsid w:val="00692418"/>
    <w:rsid w:val="0069319C"/>
    <w:rsid w:val="00693781"/>
    <w:rsid w:val="006937B2"/>
    <w:rsid w:val="00695646"/>
    <w:rsid w:val="00695F1A"/>
    <w:rsid w:val="006962C6"/>
    <w:rsid w:val="006962D2"/>
    <w:rsid w:val="006974FB"/>
    <w:rsid w:val="00697991"/>
    <w:rsid w:val="00697A36"/>
    <w:rsid w:val="00697A77"/>
    <w:rsid w:val="00697B9E"/>
    <w:rsid w:val="006A0426"/>
    <w:rsid w:val="006A0464"/>
    <w:rsid w:val="006A04C1"/>
    <w:rsid w:val="006A08D0"/>
    <w:rsid w:val="006A13C2"/>
    <w:rsid w:val="006A1CCE"/>
    <w:rsid w:val="006A2339"/>
    <w:rsid w:val="006A257D"/>
    <w:rsid w:val="006A2AAA"/>
    <w:rsid w:val="006A3326"/>
    <w:rsid w:val="006A4088"/>
    <w:rsid w:val="006A4C9F"/>
    <w:rsid w:val="006A5158"/>
    <w:rsid w:val="006A58B7"/>
    <w:rsid w:val="006A60C7"/>
    <w:rsid w:val="006A6149"/>
    <w:rsid w:val="006A6BFC"/>
    <w:rsid w:val="006A73C8"/>
    <w:rsid w:val="006B0209"/>
    <w:rsid w:val="006B0A67"/>
    <w:rsid w:val="006B0F69"/>
    <w:rsid w:val="006B10EE"/>
    <w:rsid w:val="006B117E"/>
    <w:rsid w:val="006B1C1D"/>
    <w:rsid w:val="006B1C84"/>
    <w:rsid w:val="006B2CF5"/>
    <w:rsid w:val="006B40E4"/>
    <w:rsid w:val="006B420F"/>
    <w:rsid w:val="006B521D"/>
    <w:rsid w:val="006B5489"/>
    <w:rsid w:val="006B6405"/>
    <w:rsid w:val="006B640D"/>
    <w:rsid w:val="006B6505"/>
    <w:rsid w:val="006B69A2"/>
    <w:rsid w:val="006B6AE0"/>
    <w:rsid w:val="006B76FA"/>
    <w:rsid w:val="006C02EB"/>
    <w:rsid w:val="006C1573"/>
    <w:rsid w:val="006C1581"/>
    <w:rsid w:val="006C1C2D"/>
    <w:rsid w:val="006C3521"/>
    <w:rsid w:val="006C3A07"/>
    <w:rsid w:val="006C3AFA"/>
    <w:rsid w:val="006C40B5"/>
    <w:rsid w:val="006C46B2"/>
    <w:rsid w:val="006C5A7B"/>
    <w:rsid w:val="006C63D2"/>
    <w:rsid w:val="006C6553"/>
    <w:rsid w:val="006C6953"/>
    <w:rsid w:val="006C6CC1"/>
    <w:rsid w:val="006C7240"/>
    <w:rsid w:val="006C785F"/>
    <w:rsid w:val="006C7C00"/>
    <w:rsid w:val="006D0027"/>
    <w:rsid w:val="006D03A7"/>
    <w:rsid w:val="006D0A60"/>
    <w:rsid w:val="006D0BA8"/>
    <w:rsid w:val="006D113F"/>
    <w:rsid w:val="006D194D"/>
    <w:rsid w:val="006D1BE9"/>
    <w:rsid w:val="006D2327"/>
    <w:rsid w:val="006D324E"/>
    <w:rsid w:val="006D34A5"/>
    <w:rsid w:val="006D3B7A"/>
    <w:rsid w:val="006D3C13"/>
    <w:rsid w:val="006D49BA"/>
    <w:rsid w:val="006D4C61"/>
    <w:rsid w:val="006D520F"/>
    <w:rsid w:val="006D55AA"/>
    <w:rsid w:val="006D6F54"/>
    <w:rsid w:val="006D7069"/>
    <w:rsid w:val="006D774F"/>
    <w:rsid w:val="006E1096"/>
    <w:rsid w:val="006E16EC"/>
    <w:rsid w:val="006E1F1D"/>
    <w:rsid w:val="006E22F1"/>
    <w:rsid w:val="006E2AC8"/>
    <w:rsid w:val="006E2D33"/>
    <w:rsid w:val="006E37B4"/>
    <w:rsid w:val="006E3E9D"/>
    <w:rsid w:val="006E426A"/>
    <w:rsid w:val="006E4DAB"/>
    <w:rsid w:val="006E4FAB"/>
    <w:rsid w:val="006E527F"/>
    <w:rsid w:val="006E543F"/>
    <w:rsid w:val="006E5525"/>
    <w:rsid w:val="006E565B"/>
    <w:rsid w:val="006E5A13"/>
    <w:rsid w:val="006E6043"/>
    <w:rsid w:val="006E6980"/>
    <w:rsid w:val="006E7750"/>
    <w:rsid w:val="006E7CE5"/>
    <w:rsid w:val="006F0B83"/>
    <w:rsid w:val="006F1512"/>
    <w:rsid w:val="006F1D0E"/>
    <w:rsid w:val="006F212C"/>
    <w:rsid w:val="006F22F3"/>
    <w:rsid w:val="006F2451"/>
    <w:rsid w:val="006F2540"/>
    <w:rsid w:val="006F292D"/>
    <w:rsid w:val="006F29C2"/>
    <w:rsid w:val="006F378C"/>
    <w:rsid w:val="006F3F08"/>
    <w:rsid w:val="006F3FD9"/>
    <w:rsid w:val="006F4772"/>
    <w:rsid w:val="006F4A0A"/>
    <w:rsid w:val="006F4B9C"/>
    <w:rsid w:val="006F4D5F"/>
    <w:rsid w:val="006F4FB3"/>
    <w:rsid w:val="006F65EA"/>
    <w:rsid w:val="006F770C"/>
    <w:rsid w:val="00700393"/>
    <w:rsid w:val="0070095A"/>
    <w:rsid w:val="00701B84"/>
    <w:rsid w:val="00703F96"/>
    <w:rsid w:val="00703FB2"/>
    <w:rsid w:val="0070461F"/>
    <w:rsid w:val="00704895"/>
    <w:rsid w:val="00705949"/>
    <w:rsid w:val="00706A78"/>
    <w:rsid w:val="00706DCC"/>
    <w:rsid w:val="00706E68"/>
    <w:rsid w:val="007074A4"/>
    <w:rsid w:val="00707BCD"/>
    <w:rsid w:val="00710E07"/>
    <w:rsid w:val="00710EDD"/>
    <w:rsid w:val="00711361"/>
    <w:rsid w:val="007116B5"/>
    <w:rsid w:val="00711D1B"/>
    <w:rsid w:val="007129DC"/>
    <w:rsid w:val="00712CC0"/>
    <w:rsid w:val="00712F3E"/>
    <w:rsid w:val="007130C9"/>
    <w:rsid w:val="00713685"/>
    <w:rsid w:val="00714C47"/>
    <w:rsid w:val="00716B1F"/>
    <w:rsid w:val="00720A87"/>
    <w:rsid w:val="00722B69"/>
    <w:rsid w:val="00722EA1"/>
    <w:rsid w:val="00723160"/>
    <w:rsid w:val="00723F23"/>
    <w:rsid w:val="007240C5"/>
    <w:rsid w:val="0072524F"/>
    <w:rsid w:val="00726205"/>
    <w:rsid w:val="007264CB"/>
    <w:rsid w:val="00726D40"/>
    <w:rsid w:val="00726D6C"/>
    <w:rsid w:val="007274CE"/>
    <w:rsid w:val="007275EE"/>
    <w:rsid w:val="00727F77"/>
    <w:rsid w:val="0073042F"/>
    <w:rsid w:val="00730646"/>
    <w:rsid w:val="00730989"/>
    <w:rsid w:val="00731E6D"/>
    <w:rsid w:val="00732D95"/>
    <w:rsid w:val="007331BB"/>
    <w:rsid w:val="00733A50"/>
    <w:rsid w:val="00734417"/>
    <w:rsid w:val="00735276"/>
    <w:rsid w:val="007359B3"/>
    <w:rsid w:val="00735D17"/>
    <w:rsid w:val="007362BA"/>
    <w:rsid w:val="00736663"/>
    <w:rsid w:val="00736753"/>
    <w:rsid w:val="00737490"/>
    <w:rsid w:val="00737AE4"/>
    <w:rsid w:val="00741115"/>
    <w:rsid w:val="00741FEC"/>
    <w:rsid w:val="00742925"/>
    <w:rsid w:val="00742A37"/>
    <w:rsid w:val="00742E30"/>
    <w:rsid w:val="00742FE9"/>
    <w:rsid w:val="00743308"/>
    <w:rsid w:val="00743FF1"/>
    <w:rsid w:val="00744770"/>
    <w:rsid w:val="00745D56"/>
    <w:rsid w:val="0074614A"/>
    <w:rsid w:val="00747383"/>
    <w:rsid w:val="007501C3"/>
    <w:rsid w:val="00750E6B"/>
    <w:rsid w:val="00751035"/>
    <w:rsid w:val="007514D1"/>
    <w:rsid w:val="00751906"/>
    <w:rsid w:val="007519F1"/>
    <w:rsid w:val="00751AB1"/>
    <w:rsid w:val="00751D07"/>
    <w:rsid w:val="0075213A"/>
    <w:rsid w:val="00752399"/>
    <w:rsid w:val="00754175"/>
    <w:rsid w:val="00754326"/>
    <w:rsid w:val="00755F97"/>
    <w:rsid w:val="0075653D"/>
    <w:rsid w:val="007567D6"/>
    <w:rsid w:val="00756E81"/>
    <w:rsid w:val="00756FE3"/>
    <w:rsid w:val="00757104"/>
    <w:rsid w:val="0076040E"/>
    <w:rsid w:val="00760EE8"/>
    <w:rsid w:val="00760F3B"/>
    <w:rsid w:val="00761176"/>
    <w:rsid w:val="007620BF"/>
    <w:rsid w:val="00762297"/>
    <w:rsid w:val="0076298D"/>
    <w:rsid w:val="00762C14"/>
    <w:rsid w:val="00763365"/>
    <w:rsid w:val="0076361B"/>
    <w:rsid w:val="00763740"/>
    <w:rsid w:val="00764D01"/>
    <w:rsid w:val="00765363"/>
    <w:rsid w:val="007656AC"/>
    <w:rsid w:val="00765EF0"/>
    <w:rsid w:val="0076618B"/>
    <w:rsid w:val="00766695"/>
    <w:rsid w:val="00766987"/>
    <w:rsid w:val="007674AE"/>
    <w:rsid w:val="00767590"/>
    <w:rsid w:val="00767A0A"/>
    <w:rsid w:val="00770254"/>
    <w:rsid w:val="007703C5"/>
    <w:rsid w:val="0077146A"/>
    <w:rsid w:val="00771E3F"/>
    <w:rsid w:val="007746B2"/>
    <w:rsid w:val="00775304"/>
    <w:rsid w:val="00777199"/>
    <w:rsid w:val="00777B21"/>
    <w:rsid w:val="00777BC6"/>
    <w:rsid w:val="00780BD9"/>
    <w:rsid w:val="007810D5"/>
    <w:rsid w:val="00781424"/>
    <w:rsid w:val="00781CDC"/>
    <w:rsid w:val="00782E40"/>
    <w:rsid w:val="007838EB"/>
    <w:rsid w:val="00784518"/>
    <w:rsid w:val="00784804"/>
    <w:rsid w:val="00784D36"/>
    <w:rsid w:val="0078541B"/>
    <w:rsid w:val="007857BF"/>
    <w:rsid w:val="007858FE"/>
    <w:rsid w:val="00785BE1"/>
    <w:rsid w:val="00786178"/>
    <w:rsid w:val="0078680F"/>
    <w:rsid w:val="0078746E"/>
    <w:rsid w:val="00787541"/>
    <w:rsid w:val="007901E1"/>
    <w:rsid w:val="00790204"/>
    <w:rsid w:val="00790311"/>
    <w:rsid w:val="007908DA"/>
    <w:rsid w:val="00790991"/>
    <w:rsid w:val="00790B6C"/>
    <w:rsid w:val="00792483"/>
    <w:rsid w:val="007934F6"/>
    <w:rsid w:val="00793CDF"/>
    <w:rsid w:val="00794429"/>
    <w:rsid w:val="00794D7F"/>
    <w:rsid w:val="0079539E"/>
    <w:rsid w:val="00795715"/>
    <w:rsid w:val="00795AB2"/>
    <w:rsid w:val="00795E48"/>
    <w:rsid w:val="00795E60"/>
    <w:rsid w:val="007960DC"/>
    <w:rsid w:val="00796D25"/>
    <w:rsid w:val="00797485"/>
    <w:rsid w:val="00797B20"/>
    <w:rsid w:val="00797C91"/>
    <w:rsid w:val="00797F39"/>
    <w:rsid w:val="007A0286"/>
    <w:rsid w:val="007A0737"/>
    <w:rsid w:val="007A1E46"/>
    <w:rsid w:val="007A236A"/>
    <w:rsid w:val="007A25FD"/>
    <w:rsid w:val="007A336B"/>
    <w:rsid w:val="007A3772"/>
    <w:rsid w:val="007A3B1D"/>
    <w:rsid w:val="007A4DF5"/>
    <w:rsid w:val="007A4F06"/>
    <w:rsid w:val="007A4F15"/>
    <w:rsid w:val="007A5F6B"/>
    <w:rsid w:val="007A6021"/>
    <w:rsid w:val="007A64D8"/>
    <w:rsid w:val="007A6713"/>
    <w:rsid w:val="007A6AF3"/>
    <w:rsid w:val="007A6FFC"/>
    <w:rsid w:val="007A74D8"/>
    <w:rsid w:val="007A7F7A"/>
    <w:rsid w:val="007B03D5"/>
    <w:rsid w:val="007B089C"/>
    <w:rsid w:val="007B13CE"/>
    <w:rsid w:val="007B2559"/>
    <w:rsid w:val="007B3CCE"/>
    <w:rsid w:val="007B4B77"/>
    <w:rsid w:val="007B4C27"/>
    <w:rsid w:val="007B4D56"/>
    <w:rsid w:val="007B5984"/>
    <w:rsid w:val="007B5B0D"/>
    <w:rsid w:val="007B619B"/>
    <w:rsid w:val="007B69EF"/>
    <w:rsid w:val="007B6EFE"/>
    <w:rsid w:val="007B710C"/>
    <w:rsid w:val="007C050B"/>
    <w:rsid w:val="007C0A96"/>
    <w:rsid w:val="007C21C6"/>
    <w:rsid w:val="007C25B4"/>
    <w:rsid w:val="007C270D"/>
    <w:rsid w:val="007C2733"/>
    <w:rsid w:val="007C2B2C"/>
    <w:rsid w:val="007C2F93"/>
    <w:rsid w:val="007C358E"/>
    <w:rsid w:val="007C3905"/>
    <w:rsid w:val="007C3A35"/>
    <w:rsid w:val="007C3E70"/>
    <w:rsid w:val="007C4B5F"/>
    <w:rsid w:val="007C4C73"/>
    <w:rsid w:val="007C50E4"/>
    <w:rsid w:val="007C5612"/>
    <w:rsid w:val="007C581A"/>
    <w:rsid w:val="007C5A33"/>
    <w:rsid w:val="007C6809"/>
    <w:rsid w:val="007C743F"/>
    <w:rsid w:val="007C7C53"/>
    <w:rsid w:val="007C7CB6"/>
    <w:rsid w:val="007D1565"/>
    <w:rsid w:val="007D1FF8"/>
    <w:rsid w:val="007D31C1"/>
    <w:rsid w:val="007D33C8"/>
    <w:rsid w:val="007D3871"/>
    <w:rsid w:val="007D4C9B"/>
    <w:rsid w:val="007D635E"/>
    <w:rsid w:val="007D67DD"/>
    <w:rsid w:val="007D77EB"/>
    <w:rsid w:val="007D7CF7"/>
    <w:rsid w:val="007E1A14"/>
    <w:rsid w:val="007E1F58"/>
    <w:rsid w:val="007E23F9"/>
    <w:rsid w:val="007E2451"/>
    <w:rsid w:val="007E323F"/>
    <w:rsid w:val="007E3C05"/>
    <w:rsid w:val="007E3C17"/>
    <w:rsid w:val="007E3C72"/>
    <w:rsid w:val="007E3CC8"/>
    <w:rsid w:val="007E54AD"/>
    <w:rsid w:val="007E5568"/>
    <w:rsid w:val="007E6800"/>
    <w:rsid w:val="007E6D2A"/>
    <w:rsid w:val="007E71E5"/>
    <w:rsid w:val="007E7BDA"/>
    <w:rsid w:val="007E7CFA"/>
    <w:rsid w:val="007F04F9"/>
    <w:rsid w:val="007F0611"/>
    <w:rsid w:val="007F1575"/>
    <w:rsid w:val="007F15EA"/>
    <w:rsid w:val="007F2353"/>
    <w:rsid w:val="007F2498"/>
    <w:rsid w:val="007F28DE"/>
    <w:rsid w:val="007F4315"/>
    <w:rsid w:val="007F618A"/>
    <w:rsid w:val="007F6ECE"/>
    <w:rsid w:val="007F7299"/>
    <w:rsid w:val="007F7426"/>
    <w:rsid w:val="00800187"/>
    <w:rsid w:val="00800191"/>
    <w:rsid w:val="0080054D"/>
    <w:rsid w:val="00800654"/>
    <w:rsid w:val="00803034"/>
    <w:rsid w:val="00803522"/>
    <w:rsid w:val="00803534"/>
    <w:rsid w:val="008038D0"/>
    <w:rsid w:val="00804CD0"/>
    <w:rsid w:val="00805C32"/>
    <w:rsid w:val="0080686F"/>
    <w:rsid w:val="0080696C"/>
    <w:rsid w:val="00806D47"/>
    <w:rsid w:val="008076B1"/>
    <w:rsid w:val="00810153"/>
    <w:rsid w:val="00810C37"/>
    <w:rsid w:val="00811851"/>
    <w:rsid w:val="00812175"/>
    <w:rsid w:val="008129D4"/>
    <w:rsid w:val="00814022"/>
    <w:rsid w:val="00814133"/>
    <w:rsid w:val="00814364"/>
    <w:rsid w:val="0081510B"/>
    <w:rsid w:val="0081535F"/>
    <w:rsid w:val="00815E9E"/>
    <w:rsid w:val="0081617E"/>
    <w:rsid w:val="00816273"/>
    <w:rsid w:val="00816CB0"/>
    <w:rsid w:val="00817C3D"/>
    <w:rsid w:val="00817E92"/>
    <w:rsid w:val="00822149"/>
    <w:rsid w:val="008245C7"/>
    <w:rsid w:val="008246D4"/>
    <w:rsid w:val="00824872"/>
    <w:rsid w:val="00824885"/>
    <w:rsid w:val="00824930"/>
    <w:rsid w:val="00824F50"/>
    <w:rsid w:val="00825021"/>
    <w:rsid w:val="0082536D"/>
    <w:rsid w:val="00825956"/>
    <w:rsid w:val="00825FAC"/>
    <w:rsid w:val="00826791"/>
    <w:rsid w:val="00826EE1"/>
    <w:rsid w:val="00827515"/>
    <w:rsid w:val="00827793"/>
    <w:rsid w:val="0083296C"/>
    <w:rsid w:val="008341BC"/>
    <w:rsid w:val="0083451B"/>
    <w:rsid w:val="0083487C"/>
    <w:rsid w:val="008357EF"/>
    <w:rsid w:val="0083581F"/>
    <w:rsid w:val="00836811"/>
    <w:rsid w:val="00837364"/>
    <w:rsid w:val="008375D5"/>
    <w:rsid w:val="0084084D"/>
    <w:rsid w:val="00841344"/>
    <w:rsid w:val="008413A0"/>
    <w:rsid w:val="0084288A"/>
    <w:rsid w:val="00842A70"/>
    <w:rsid w:val="00844019"/>
    <w:rsid w:val="0084413C"/>
    <w:rsid w:val="0084480C"/>
    <w:rsid w:val="00845FBA"/>
    <w:rsid w:val="00845FD9"/>
    <w:rsid w:val="00846738"/>
    <w:rsid w:val="008471A9"/>
    <w:rsid w:val="0085077E"/>
    <w:rsid w:val="00850C9F"/>
    <w:rsid w:val="00850DD4"/>
    <w:rsid w:val="008518F2"/>
    <w:rsid w:val="00851A09"/>
    <w:rsid w:val="0085266D"/>
    <w:rsid w:val="008532EA"/>
    <w:rsid w:val="00853E70"/>
    <w:rsid w:val="008545EA"/>
    <w:rsid w:val="008554D0"/>
    <w:rsid w:val="008562CC"/>
    <w:rsid w:val="00856E16"/>
    <w:rsid w:val="00857083"/>
    <w:rsid w:val="00857333"/>
    <w:rsid w:val="00857343"/>
    <w:rsid w:val="00857E4B"/>
    <w:rsid w:val="008602E9"/>
    <w:rsid w:val="0086132A"/>
    <w:rsid w:val="0086203D"/>
    <w:rsid w:val="00862085"/>
    <w:rsid w:val="00862814"/>
    <w:rsid w:val="008633F3"/>
    <w:rsid w:val="0086397C"/>
    <w:rsid w:val="008639E5"/>
    <w:rsid w:val="00863FDE"/>
    <w:rsid w:val="008642DB"/>
    <w:rsid w:val="0086448C"/>
    <w:rsid w:val="00864871"/>
    <w:rsid w:val="00865BD3"/>
    <w:rsid w:val="00866274"/>
    <w:rsid w:val="008665B3"/>
    <w:rsid w:val="008665C4"/>
    <w:rsid w:val="008667DD"/>
    <w:rsid w:val="00866991"/>
    <w:rsid w:val="00866C72"/>
    <w:rsid w:val="00866E1B"/>
    <w:rsid w:val="00867AD7"/>
    <w:rsid w:val="00870827"/>
    <w:rsid w:val="00871033"/>
    <w:rsid w:val="00871396"/>
    <w:rsid w:val="0087181B"/>
    <w:rsid w:val="00871E9D"/>
    <w:rsid w:val="008720A3"/>
    <w:rsid w:val="008720FA"/>
    <w:rsid w:val="00872128"/>
    <w:rsid w:val="00872850"/>
    <w:rsid w:val="00872AA3"/>
    <w:rsid w:val="00874258"/>
    <w:rsid w:val="0087427E"/>
    <w:rsid w:val="008743EF"/>
    <w:rsid w:val="008744BE"/>
    <w:rsid w:val="0087463C"/>
    <w:rsid w:val="0087466D"/>
    <w:rsid w:val="00876318"/>
    <w:rsid w:val="008768BD"/>
    <w:rsid w:val="00877155"/>
    <w:rsid w:val="008772A1"/>
    <w:rsid w:val="00877BE1"/>
    <w:rsid w:val="00880061"/>
    <w:rsid w:val="00880369"/>
    <w:rsid w:val="0088070A"/>
    <w:rsid w:val="00881343"/>
    <w:rsid w:val="00882282"/>
    <w:rsid w:val="00883110"/>
    <w:rsid w:val="00883855"/>
    <w:rsid w:val="00883DA1"/>
    <w:rsid w:val="00883EEA"/>
    <w:rsid w:val="00883FD4"/>
    <w:rsid w:val="00884818"/>
    <w:rsid w:val="00886EBE"/>
    <w:rsid w:val="00887119"/>
    <w:rsid w:val="008879E7"/>
    <w:rsid w:val="00887D66"/>
    <w:rsid w:val="00891279"/>
    <w:rsid w:val="00892ADA"/>
    <w:rsid w:val="00893A57"/>
    <w:rsid w:val="00894378"/>
    <w:rsid w:val="0089476C"/>
    <w:rsid w:val="008947E4"/>
    <w:rsid w:val="00894BD0"/>
    <w:rsid w:val="00895076"/>
    <w:rsid w:val="008957B8"/>
    <w:rsid w:val="00895A2E"/>
    <w:rsid w:val="0089640E"/>
    <w:rsid w:val="00896784"/>
    <w:rsid w:val="008976F4"/>
    <w:rsid w:val="00897C03"/>
    <w:rsid w:val="00897CBD"/>
    <w:rsid w:val="008A00E0"/>
    <w:rsid w:val="008A149D"/>
    <w:rsid w:val="008A1513"/>
    <w:rsid w:val="008A1785"/>
    <w:rsid w:val="008A313E"/>
    <w:rsid w:val="008A354D"/>
    <w:rsid w:val="008A37F4"/>
    <w:rsid w:val="008A3D72"/>
    <w:rsid w:val="008A40C7"/>
    <w:rsid w:val="008A4679"/>
    <w:rsid w:val="008A4980"/>
    <w:rsid w:val="008A5CCF"/>
    <w:rsid w:val="008A6EA2"/>
    <w:rsid w:val="008A70B1"/>
    <w:rsid w:val="008A71BE"/>
    <w:rsid w:val="008A73CA"/>
    <w:rsid w:val="008A7579"/>
    <w:rsid w:val="008A757B"/>
    <w:rsid w:val="008A7A4C"/>
    <w:rsid w:val="008A7FC9"/>
    <w:rsid w:val="008B01E3"/>
    <w:rsid w:val="008B0273"/>
    <w:rsid w:val="008B0872"/>
    <w:rsid w:val="008B0A10"/>
    <w:rsid w:val="008B0B33"/>
    <w:rsid w:val="008B0E51"/>
    <w:rsid w:val="008B1545"/>
    <w:rsid w:val="008B21CC"/>
    <w:rsid w:val="008B244A"/>
    <w:rsid w:val="008B2633"/>
    <w:rsid w:val="008B27F6"/>
    <w:rsid w:val="008B41FA"/>
    <w:rsid w:val="008B4618"/>
    <w:rsid w:val="008B587F"/>
    <w:rsid w:val="008B647E"/>
    <w:rsid w:val="008B732D"/>
    <w:rsid w:val="008C0947"/>
    <w:rsid w:val="008C1FB4"/>
    <w:rsid w:val="008C24CB"/>
    <w:rsid w:val="008C2E6A"/>
    <w:rsid w:val="008C39E0"/>
    <w:rsid w:val="008C4285"/>
    <w:rsid w:val="008C4921"/>
    <w:rsid w:val="008C589E"/>
    <w:rsid w:val="008C6A97"/>
    <w:rsid w:val="008C7427"/>
    <w:rsid w:val="008C766D"/>
    <w:rsid w:val="008C77A8"/>
    <w:rsid w:val="008D0A66"/>
    <w:rsid w:val="008D0BCD"/>
    <w:rsid w:val="008D10AA"/>
    <w:rsid w:val="008D18B5"/>
    <w:rsid w:val="008D1AB5"/>
    <w:rsid w:val="008D1CAC"/>
    <w:rsid w:val="008D1D61"/>
    <w:rsid w:val="008D2048"/>
    <w:rsid w:val="008D2B0A"/>
    <w:rsid w:val="008D2B99"/>
    <w:rsid w:val="008D2BD6"/>
    <w:rsid w:val="008D2D07"/>
    <w:rsid w:val="008D33EE"/>
    <w:rsid w:val="008D469F"/>
    <w:rsid w:val="008D46F8"/>
    <w:rsid w:val="008D4DD0"/>
    <w:rsid w:val="008D5F12"/>
    <w:rsid w:val="008D6651"/>
    <w:rsid w:val="008D6AEA"/>
    <w:rsid w:val="008D7212"/>
    <w:rsid w:val="008D7DC8"/>
    <w:rsid w:val="008E0517"/>
    <w:rsid w:val="008E0964"/>
    <w:rsid w:val="008E0D31"/>
    <w:rsid w:val="008E0E47"/>
    <w:rsid w:val="008E281C"/>
    <w:rsid w:val="008E31A6"/>
    <w:rsid w:val="008E3A5B"/>
    <w:rsid w:val="008E3FDA"/>
    <w:rsid w:val="008E46B7"/>
    <w:rsid w:val="008E4781"/>
    <w:rsid w:val="008E4854"/>
    <w:rsid w:val="008E57F3"/>
    <w:rsid w:val="008E5B9D"/>
    <w:rsid w:val="008E5D85"/>
    <w:rsid w:val="008E6660"/>
    <w:rsid w:val="008E6B2E"/>
    <w:rsid w:val="008E7AB9"/>
    <w:rsid w:val="008F0229"/>
    <w:rsid w:val="008F04EC"/>
    <w:rsid w:val="008F0799"/>
    <w:rsid w:val="008F0D54"/>
    <w:rsid w:val="008F1585"/>
    <w:rsid w:val="008F1A1B"/>
    <w:rsid w:val="008F1DF6"/>
    <w:rsid w:val="008F1FF9"/>
    <w:rsid w:val="008F2822"/>
    <w:rsid w:val="008F3022"/>
    <w:rsid w:val="008F31BD"/>
    <w:rsid w:val="008F341A"/>
    <w:rsid w:val="008F3DAB"/>
    <w:rsid w:val="008F4B38"/>
    <w:rsid w:val="008F4BFF"/>
    <w:rsid w:val="008F4CC3"/>
    <w:rsid w:val="008F4FED"/>
    <w:rsid w:val="008F573C"/>
    <w:rsid w:val="008F5809"/>
    <w:rsid w:val="008F59C7"/>
    <w:rsid w:val="008F62F0"/>
    <w:rsid w:val="008F66B5"/>
    <w:rsid w:val="008F67B5"/>
    <w:rsid w:val="008F6B1C"/>
    <w:rsid w:val="008F751D"/>
    <w:rsid w:val="008F7E98"/>
    <w:rsid w:val="008F7EC2"/>
    <w:rsid w:val="0090081D"/>
    <w:rsid w:val="00900C9D"/>
    <w:rsid w:val="009025A1"/>
    <w:rsid w:val="0090268A"/>
    <w:rsid w:val="00903232"/>
    <w:rsid w:val="0090475D"/>
    <w:rsid w:val="00904A69"/>
    <w:rsid w:val="00904F83"/>
    <w:rsid w:val="00905E06"/>
    <w:rsid w:val="00906C33"/>
    <w:rsid w:val="009076EA"/>
    <w:rsid w:val="00910022"/>
    <w:rsid w:val="00910C23"/>
    <w:rsid w:val="00910D18"/>
    <w:rsid w:val="00911F07"/>
    <w:rsid w:val="00912B63"/>
    <w:rsid w:val="00912EAA"/>
    <w:rsid w:val="00913EF8"/>
    <w:rsid w:val="00914A51"/>
    <w:rsid w:val="00915776"/>
    <w:rsid w:val="00915DFE"/>
    <w:rsid w:val="009164BD"/>
    <w:rsid w:val="009168F2"/>
    <w:rsid w:val="00916A1A"/>
    <w:rsid w:val="00916B33"/>
    <w:rsid w:val="00916D1E"/>
    <w:rsid w:val="0091711A"/>
    <w:rsid w:val="00917E16"/>
    <w:rsid w:val="00920490"/>
    <w:rsid w:val="009206A7"/>
    <w:rsid w:val="009209D7"/>
    <w:rsid w:val="009210A1"/>
    <w:rsid w:val="00921813"/>
    <w:rsid w:val="0092221D"/>
    <w:rsid w:val="00922F03"/>
    <w:rsid w:val="00924873"/>
    <w:rsid w:val="009249FE"/>
    <w:rsid w:val="009259D2"/>
    <w:rsid w:val="00926164"/>
    <w:rsid w:val="00926323"/>
    <w:rsid w:val="009270B0"/>
    <w:rsid w:val="0092775E"/>
    <w:rsid w:val="00927AE8"/>
    <w:rsid w:val="0093051D"/>
    <w:rsid w:val="0093060B"/>
    <w:rsid w:val="00930F4D"/>
    <w:rsid w:val="0093357E"/>
    <w:rsid w:val="009336A6"/>
    <w:rsid w:val="00933D4D"/>
    <w:rsid w:val="009349CB"/>
    <w:rsid w:val="00936DC0"/>
    <w:rsid w:val="009370A5"/>
    <w:rsid w:val="00937153"/>
    <w:rsid w:val="009373F0"/>
    <w:rsid w:val="0094027B"/>
    <w:rsid w:val="009403E9"/>
    <w:rsid w:val="009410C4"/>
    <w:rsid w:val="0094243F"/>
    <w:rsid w:val="009428CC"/>
    <w:rsid w:val="00942FAE"/>
    <w:rsid w:val="0094341B"/>
    <w:rsid w:val="00943704"/>
    <w:rsid w:val="00943C7A"/>
    <w:rsid w:val="009444EA"/>
    <w:rsid w:val="0094487D"/>
    <w:rsid w:val="00944B33"/>
    <w:rsid w:val="00946ADC"/>
    <w:rsid w:val="0094782B"/>
    <w:rsid w:val="00947D57"/>
    <w:rsid w:val="00947FB8"/>
    <w:rsid w:val="00952235"/>
    <w:rsid w:val="00953399"/>
    <w:rsid w:val="0095340D"/>
    <w:rsid w:val="0095426E"/>
    <w:rsid w:val="00955181"/>
    <w:rsid w:val="00955529"/>
    <w:rsid w:val="0095568A"/>
    <w:rsid w:val="00955EFD"/>
    <w:rsid w:val="00956074"/>
    <w:rsid w:val="00956102"/>
    <w:rsid w:val="009566DE"/>
    <w:rsid w:val="009569C8"/>
    <w:rsid w:val="009579FA"/>
    <w:rsid w:val="0096138C"/>
    <w:rsid w:val="00961EB9"/>
    <w:rsid w:val="0096247E"/>
    <w:rsid w:val="00962C2F"/>
    <w:rsid w:val="009633F9"/>
    <w:rsid w:val="0096348F"/>
    <w:rsid w:val="009640FF"/>
    <w:rsid w:val="009645EF"/>
    <w:rsid w:val="009651E8"/>
    <w:rsid w:val="00965325"/>
    <w:rsid w:val="009666B5"/>
    <w:rsid w:val="00967979"/>
    <w:rsid w:val="0097082E"/>
    <w:rsid w:val="009712AD"/>
    <w:rsid w:val="009714BD"/>
    <w:rsid w:val="00971AD8"/>
    <w:rsid w:val="00972260"/>
    <w:rsid w:val="00972384"/>
    <w:rsid w:val="00972CE8"/>
    <w:rsid w:val="0097335E"/>
    <w:rsid w:val="009738BA"/>
    <w:rsid w:val="0097483A"/>
    <w:rsid w:val="00974CFA"/>
    <w:rsid w:val="00974F00"/>
    <w:rsid w:val="00975B71"/>
    <w:rsid w:val="00977005"/>
    <w:rsid w:val="009802F3"/>
    <w:rsid w:val="00980726"/>
    <w:rsid w:val="00981588"/>
    <w:rsid w:val="009816C0"/>
    <w:rsid w:val="00981B65"/>
    <w:rsid w:val="00982320"/>
    <w:rsid w:val="009831B7"/>
    <w:rsid w:val="009831ED"/>
    <w:rsid w:val="00983B25"/>
    <w:rsid w:val="00983FB8"/>
    <w:rsid w:val="009847FA"/>
    <w:rsid w:val="00984E70"/>
    <w:rsid w:val="00984E90"/>
    <w:rsid w:val="00984EAF"/>
    <w:rsid w:val="00985662"/>
    <w:rsid w:val="0098632C"/>
    <w:rsid w:val="009864ED"/>
    <w:rsid w:val="00987489"/>
    <w:rsid w:val="00987E5C"/>
    <w:rsid w:val="00987E86"/>
    <w:rsid w:val="00990EC7"/>
    <w:rsid w:val="009912C3"/>
    <w:rsid w:val="00991E3E"/>
    <w:rsid w:val="00992521"/>
    <w:rsid w:val="00992843"/>
    <w:rsid w:val="0099328B"/>
    <w:rsid w:val="009934EC"/>
    <w:rsid w:val="00995A74"/>
    <w:rsid w:val="00995AC8"/>
    <w:rsid w:val="009960FE"/>
    <w:rsid w:val="009A0CE8"/>
    <w:rsid w:val="009A10AF"/>
    <w:rsid w:val="009A27FD"/>
    <w:rsid w:val="009A34BE"/>
    <w:rsid w:val="009A3B0A"/>
    <w:rsid w:val="009A3BC3"/>
    <w:rsid w:val="009A3D64"/>
    <w:rsid w:val="009A5F25"/>
    <w:rsid w:val="009A7476"/>
    <w:rsid w:val="009A781E"/>
    <w:rsid w:val="009B0FAF"/>
    <w:rsid w:val="009B15A5"/>
    <w:rsid w:val="009B17F2"/>
    <w:rsid w:val="009B1D2F"/>
    <w:rsid w:val="009B206C"/>
    <w:rsid w:val="009B28A5"/>
    <w:rsid w:val="009B352B"/>
    <w:rsid w:val="009B3805"/>
    <w:rsid w:val="009B3A80"/>
    <w:rsid w:val="009B3E6A"/>
    <w:rsid w:val="009B48F8"/>
    <w:rsid w:val="009B4DAD"/>
    <w:rsid w:val="009B5D36"/>
    <w:rsid w:val="009B5F62"/>
    <w:rsid w:val="009B7392"/>
    <w:rsid w:val="009B746E"/>
    <w:rsid w:val="009B78DD"/>
    <w:rsid w:val="009C0289"/>
    <w:rsid w:val="009C047E"/>
    <w:rsid w:val="009C0BC4"/>
    <w:rsid w:val="009C1044"/>
    <w:rsid w:val="009C1362"/>
    <w:rsid w:val="009C170C"/>
    <w:rsid w:val="009C288E"/>
    <w:rsid w:val="009C2E25"/>
    <w:rsid w:val="009C3D7F"/>
    <w:rsid w:val="009C3E92"/>
    <w:rsid w:val="009C455C"/>
    <w:rsid w:val="009C4669"/>
    <w:rsid w:val="009C470C"/>
    <w:rsid w:val="009C66DB"/>
    <w:rsid w:val="009D05B2"/>
    <w:rsid w:val="009D09D0"/>
    <w:rsid w:val="009D0BEE"/>
    <w:rsid w:val="009D105D"/>
    <w:rsid w:val="009D14A7"/>
    <w:rsid w:val="009D22DE"/>
    <w:rsid w:val="009D25B6"/>
    <w:rsid w:val="009D2E84"/>
    <w:rsid w:val="009D2FBF"/>
    <w:rsid w:val="009D3177"/>
    <w:rsid w:val="009D317F"/>
    <w:rsid w:val="009D35DE"/>
    <w:rsid w:val="009D5DF1"/>
    <w:rsid w:val="009D6B35"/>
    <w:rsid w:val="009D7431"/>
    <w:rsid w:val="009D7F55"/>
    <w:rsid w:val="009E0B39"/>
    <w:rsid w:val="009E11F7"/>
    <w:rsid w:val="009E1226"/>
    <w:rsid w:val="009E181C"/>
    <w:rsid w:val="009E1A90"/>
    <w:rsid w:val="009E4A3F"/>
    <w:rsid w:val="009E5FCF"/>
    <w:rsid w:val="009E71F4"/>
    <w:rsid w:val="009E7383"/>
    <w:rsid w:val="009E76FD"/>
    <w:rsid w:val="009E7C66"/>
    <w:rsid w:val="009E7C8F"/>
    <w:rsid w:val="009F0282"/>
    <w:rsid w:val="009F0BAD"/>
    <w:rsid w:val="009F15C8"/>
    <w:rsid w:val="009F1DB2"/>
    <w:rsid w:val="009F382C"/>
    <w:rsid w:val="009F4BE8"/>
    <w:rsid w:val="009F4D34"/>
    <w:rsid w:val="009F4D82"/>
    <w:rsid w:val="009F7116"/>
    <w:rsid w:val="009F7C83"/>
    <w:rsid w:val="009F7F81"/>
    <w:rsid w:val="00A00071"/>
    <w:rsid w:val="00A00258"/>
    <w:rsid w:val="00A00E53"/>
    <w:rsid w:val="00A015C0"/>
    <w:rsid w:val="00A01A5D"/>
    <w:rsid w:val="00A02081"/>
    <w:rsid w:val="00A020DE"/>
    <w:rsid w:val="00A021D3"/>
    <w:rsid w:val="00A028C9"/>
    <w:rsid w:val="00A02AB7"/>
    <w:rsid w:val="00A02E2D"/>
    <w:rsid w:val="00A038FB"/>
    <w:rsid w:val="00A03B42"/>
    <w:rsid w:val="00A03F71"/>
    <w:rsid w:val="00A0412A"/>
    <w:rsid w:val="00A0458D"/>
    <w:rsid w:val="00A0485A"/>
    <w:rsid w:val="00A05878"/>
    <w:rsid w:val="00A05A15"/>
    <w:rsid w:val="00A06017"/>
    <w:rsid w:val="00A062C3"/>
    <w:rsid w:val="00A1004C"/>
    <w:rsid w:val="00A126D8"/>
    <w:rsid w:val="00A13FD9"/>
    <w:rsid w:val="00A145A3"/>
    <w:rsid w:val="00A150E8"/>
    <w:rsid w:val="00A15746"/>
    <w:rsid w:val="00A1621C"/>
    <w:rsid w:val="00A16602"/>
    <w:rsid w:val="00A20178"/>
    <w:rsid w:val="00A20739"/>
    <w:rsid w:val="00A209B6"/>
    <w:rsid w:val="00A20D2A"/>
    <w:rsid w:val="00A216C9"/>
    <w:rsid w:val="00A2187C"/>
    <w:rsid w:val="00A21BE9"/>
    <w:rsid w:val="00A21F44"/>
    <w:rsid w:val="00A22341"/>
    <w:rsid w:val="00A22534"/>
    <w:rsid w:val="00A2258E"/>
    <w:rsid w:val="00A22A17"/>
    <w:rsid w:val="00A233FE"/>
    <w:rsid w:val="00A23B34"/>
    <w:rsid w:val="00A23E37"/>
    <w:rsid w:val="00A2480B"/>
    <w:rsid w:val="00A24EDA"/>
    <w:rsid w:val="00A26169"/>
    <w:rsid w:val="00A26B7A"/>
    <w:rsid w:val="00A2716F"/>
    <w:rsid w:val="00A274D7"/>
    <w:rsid w:val="00A277D2"/>
    <w:rsid w:val="00A27926"/>
    <w:rsid w:val="00A30C04"/>
    <w:rsid w:val="00A31CFB"/>
    <w:rsid w:val="00A3230B"/>
    <w:rsid w:val="00A32C1D"/>
    <w:rsid w:val="00A32D51"/>
    <w:rsid w:val="00A32D80"/>
    <w:rsid w:val="00A32E9D"/>
    <w:rsid w:val="00A33385"/>
    <w:rsid w:val="00A3366A"/>
    <w:rsid w:val="00A33A14"/>
    <w:rsid w:val="00A33C4E"/>
    <w:rsid w:val="00A34142"/>
    <w:rsid w:val="00A34413"/>
    <w:rsid w:val="00A34786"/>
    <w:rsid w:val="00A34BFF"/>
    <w:rsid w:val="00A34E51"/>
    <w:rsid w:val="00A3508D"/>
    <w:rsid w:val="00A35346"/>
    <w:rsid w:val="00A354B2"/>
    <w:rsid w:val="00A36244"/>
    <w:rsid w:val="00A36609"/>
    <w:rsid w:val="00A3663B"/>
    <w:rsid w:val="00A366CA"/>
    <w:rsid w:val="00A36D49"/>
    <w:rsid w:val="00A36FFF"/>
    <w:rsid w:val="00A3788B"/>
    <w:rsid w:val="00A37E6C"/>
    <w:rsid w:val="00A37EAB"/>
    <w:rsid w:val="00A4059F"/>
    <w:rsid w:val="00A4087E"/>
    <w:rsid w:val="00A40F8D"/>
    <w:rsid w:val="00A414C5"/>
    <w:rsid w:val="00A415BE"/>
    <w:rsid w:val="00A41A79"/>
    <w:rsid w:val="00A41A8D"/>
    <w:rsid w:val="00A41BF2"/>
    <w:rsid w:val="00A42291"/>
    <w:rsid w:val="00A42460"/>
    <w:rsid w:val="00A42B12"/>
    <w:rsid w:val="00A4359D"/>
    <w:rsid w:val="00A43D38"/>
    <w:rsid w:val="00A447C9"/>
    <w:rsid w:val="00A453F0"/>
    <w:rsid w:val="00A464A8"/>
    <w:rsid w:val="00A4664F"/>
    <w:rsid w:val="00A47A16"/>
    <w:rsid w:val="00A50783"/>
    <w:rsid w:val="00A519D4"/>
    <w:rsid w:val="00A52387"/>
    <w:rsid w:val="00A525BE"/>
    <w:rsid w:val="00A5359D"/>
    <w:rsid w:val="00A53ABF"/>
    <w:rsid w:val="00A53DE7"/>
    <w:rsid w:val="00A54990"/>
    <w:rsid w:val="00A55811"/>
    <w:rsid w:val="00A55CC7"/>
    <w:rsid w:val="00A55DFB"/>
    <w:rsid w:val="00A56216"/>
    <w:rsid w:val="00A602BE"/>
    <w:rsid w:val="00A60718"/>
    <w:rsid w:val="00A6080A"/>
    <w:rsid w:val="00A629B2"/>
    <w:rsid w:val="00A646A8"/>
    <w:rsid w:val="00A64B30"/>
    <w:rsid w:val="00A64BE6"/>
    <w:rsid w:val="00A651ED"/>
    <w:rsid w:val="00A66092"/>
    <w:rsid w:val="00A66132"/>
    <w:rsid w:val="00A6683D"/>
    <w:rsid w:val="00A67ACE"/>
    <w:rsid w:val="00A67EDD"/>
    <w:rsid w:val="00A708C3"/>
    <w:rsid w:val="00A712B1"/>
    <w:rsid w:val="00A714CC"/>
    <w:rsid w:val="00A714F2"/>
    <w:rsid w:val="00A71871"/>
    <w:rsid w:val="00A723C6"/>
    <w:rsid w:val="00A72DD9"/>
    <w:rsid w:val="00A739E7"/>
    <w:rsid w:val="00A73E35"/>
    <w:rsid w:val="00A741D0"/>
    <w:rsid w:val="00A765BB"/>
    <w:rsid w:val="00A76EE9"/>
    <w:rsid w:val="00A77537"/>
    <w:rsid w:val="00A77901"/>
    <w:rsid w:val="00A779E0"/>
    <w:rsid w:val="00A77A92"/>
    <w:rsid w:val="00A77B18"/>
    <w:rsid w:val="00A77D7E"/>
    <w:rsid w:val="00A8062C"/>
    <w:rsid w:val="00A80711"/>
    <w:rsid w:val="00A81299"/>
    <w:rsid w:val="00A81C0F"/>
    <w:rsid w:val="00A82C24"/>
    <w:rsid w:val="00A830DC"/>
    <w:rsid w:val="00A8349D"/>
    <w:rsid w:val="00A836A6"/>
    <w:rsid w:val="00A84127"/>
    <w:rsid w:val="00A84712"/>
    <w:rsid w:val="00A84CB1"/>
    <w:rsid w:val="00A85BE8"/>
    <w:rsid w:val="00A85C15"/>
    <w:rsid w:val="00A85C9C"/>
    <w:rsid w:val="00A86928"/>
    <w:rsid w:val="00A8748D"/>
    <w:rsid w:val="00A8790E"/>
    <w:rsid w:val="00A9075A"/>
    <w:rsid w:val="00A90B43"/>
    <w:rsid w:val="00A911EE"/>
    <w:rsid w:val="00A912A9"/>
    <w:rsid w:val="00A91415"/>
    <w:rsid w:val="00A927A3"/>
    <w:rsid w:val="00A927A8"/>
    <w:rsid w:val="00A92C81"/>
    <w:rsid w:val="00A93255"/>
    <w:rsid w:val="00A934A4"/>
    <w:rsid w:val="00A9367E"/>
    <w:rsid w:val="00A9390C"/>
    <w:rsid w:val="00A93CEB"/>
    <w:rsid w:val="00A948A7"/>
    <w:rsid w:val="00A948AC"/>
    <w:rsid w:val="00A95C13"/>
    <w:rsid w:val="00A964B6"/>
    <w:rsid w:val="00A96908"/>
    <w:rsid w:val="00A96A0E"/>
    <w:rsid w:val="00A96B2F"/>
    <w:rsid w:val="00A96D5B"/>
    <w:rsid w:val="00A96DBE"/>
    <w:rsid w:val="00A972FC"/>
    <w:rsid w:val="00A9736E"/>
    <w:rsid w:val="00A979DD"/>
    <w:rsid w:val="00A97D5A"/>
    <w:rsid w:val="00AA13FF"/>
    <w:rsid w:val="00AA2AC5"/>
    <w:rsid w:val="00AA33B0"/>
    <w:rsid w:val="00AA4158"/>
    <w:rsid w:val="00AA50D4"/>
    <w:rsid w:val="00AA533D"/>
    <w:rsid w:val="00AA586D"/>
    <w:rsid w:val="00AA65EA"/>
    <w:rsid w:val="00AA68C9"/>
    <w:rsid w:val="00AA69B1"/>
    <w:rsid w:val="00AA743B"/>
    <w:rsid w:val="00AA77B4"/>
    <w:rsid w:val="00AB12F8"/>
    <w:rsid w:val="00AB24ED"/>
    <w:rsid w:val="00AB2910"/>
    <w:rsid w:val="00AB2F49"/>
    <w:rsid w:val="00AB3EC8"/>
    <w:rsid w:val="00AB41D7"/>
    <w:rsid w:val="00AB4C21"/>
    <w:rsid w:val="00AB53C7"/>
    <w:rsid w:val="00AB5975"/>
    <w:rsid w:val="00AB6BA8"/>
    <w:rsid w:val="00AB71F0"/>
    <w:rsid w:val="00AB7753"/>
    <w:rsid w:val="00AB77A7"/>
    <w:rsid w:val="00AB7B2D"/>
    <w:rsid w:val="00AB7BAA"/>
    <w:rsid w:val="00AC0EC5"/>
    <w:rsid w:val="00AC122F"/>
    <w:rsid w:val="00AC197C"/>
    <w:rsid w:val="00AC1A2F"/>
    <w:rsid w:val="00AC1A8F"/>
    <w:rsid w:val="00AC2DF0"/>
    <w:rsid w:val="00AC2E48"/>
    <w:rsid w:val="00AC3093"/>
    <w:rsid w:val="00AC33EE"/>
    <w:rsid w:val="00AC4B5D"/>
    <w:rsid w:val="00AC4D52"/>
    <w:rsid w:val="00AC5081"/>
    <w:rsid w:val="00AC50F2"/>
    <w:rsid w:val="00AC51F6"/>
    <w:rsid w:val="00AC537C"/>
    <w:rsid w:val="00AC5BCD"/>
    <w:rsid w:val="00AC6174"/>
    <w:rsid w:val="00AC6845"/>
    <w:rsid w:val="00AD0B73"/>
    <w:rsid w:val="00AD1407"/>
    <w:rsid w:val="00AD1F57"/>
    <w:rsid w:val="00AD2DEE"/>
    <w:rsid w:val="00AD2FB3"/>
    <w:rsid w:val="00AD3675"/>
    <w:rsid w:val="00AD3EF9"/>
    <w:rsid w:val="00AD4949"/>
    <w:rsid w:val="00AD49B3"/>
    <w:rsid w:val="00AD6F71"/>
    <w:rsid w:val="00AD71D9"/>
    <w:rsid w:val="00AD7FE7"/>
    <w:rsid w:val="00AE02E0"/>
    <w:rsid w:val="00AE0E7F"/>
    <w:rsid w:val="00AE118A"/>
    <w:rsid w:val="00AE17A9"/>
    <w:rsid w:val="00AE341F"/>
    <w:rsid w:val="00AE36ED"/>
    <w:rsid w:val="00AE3A7C"/>
    <w:rsid w:val="00AE3B7A"/>
    <w:rsid w:val="00AE47A6"/>
    <w:rsid w:val="00AE47E2"/>
    <w:rsid w:val="00AE5822"/>
    <w:rsid w:val="00AE63E2"/>
    <w:rsid w:val="00AE691E"/>
    <w:rsid w:val="00AE6FAD"/>
    <w:rsid w:val="00AE7497"/>
    <w:rsid w:val="00AE7B22"/>
    <w:rsid w:val="00AE7E1A"/>
    <w:rsid w:val="00AE7EFE"/>
    <w:rsid w:val="00AF07CA"/>
    <w:rsid w:val="00AF0C2E"/>
    <w:rsid w:val="00AF1781"/>
    <w:rsid w:val="00AF18BA"/>
    <w:rsid w:val="00AF1D37"/>
    <w:rsid w:val="00AF1DFA"/>
    <w:rsid w:val="00AF1E25"/>
    <w:rsid w:val="00AF23CC"/>
    <w:rsid w:val="00AF32C8"/>
    <w:rsid w:val="00AF3319"/>
    <w:rsid w:val="00AF4064"/>
    <w:rsid w:val="00AF49FD"/>
    <w:rsid w:val="00AF4D67"/>
    <w:rsid w:val="00AF641D"/>
    <w:rsid w:val="00AF6870"/>
    <w:rsid w:val="00AF7389"/>
    <w:rsid w:val="00AF78AE"/>
    <w:rsid w:val="00AF7DC2"/>
    <w:rsid w:val="00B00C99"/>
    <w:rsid w:val="00B00EA1"/>
    <w:rsid w:val="00B01FFE"/>
    <w:rsid w:val="00B02A93"/>
    <w:rsid w:val="00B035FF"/>
    <w:rsid w:val="00B037C3"/>
    <w:rsid w:val="00B042C9"/>
    <w:rsid w:val="00B04665"/>
    <w:rsid w:val="00B051D2"/>
    <w:rsid w:val="00B05368"/>
    <w:rsid w:val="00B05717"/>
    <w:rsid w:val="00B06272"/>
    <w:rsid w:val="00B0680E"/>
    <w:rsid w:val="00B0755E"/>
    <w:rsid w:val="00B0759F"/>
    <w:rsid w:val="00B07874"/>
    <w:rsid w:val="00B114F9"/>
    <w:rsid w:val="00B11A43"/>
    <w:rsid w:val="00B11DFC"/>
    <w:rsid w:val="00B123FA"/>
    <w:rsid w:val="00B125B0"/>
    <w:rsid w:val="00B127B0"/>
    <w:rsid w:val="00B1291D"/>
    <w:rsid w:val="00B135BF"/>
    <w:rsid w:val="00B14C6D"/>
    <w:rsid w:val="00B1512C"/>
    <w:rsid w:val="00B15DA4"/>
    <w:rsid w:val="00B16A97"/>
    <w:rsid w:val="00B17399"/>
    <w:rsid w:val="00B177C6"/>
    <w:rsid w:val="00B17E3C"/>
    <w:rsid w:val="00B2005A"/>
    <w:rsid w:val="00B209B5"/>
    <w:rsid w:val="00B20CBF"/>
    <w:rsid w:val="00B22A5B"/>
    <w:rsid w:val="00B23568"/>
    <w:rsid w:val="00B236F1"/>
    <w:rsid w:val="00B23B20"/>
    <w:rsid w:val="00B23B88"/>
    <w:rsid w:val="00B262FA"/>
    <w:rsid w:val="00B2643A"/>
    <w:rsid w:val="00B26BFC"/>
    <w:rsid w:val="00B2738B"/>
    <w:rsid w:val="00B3051C"/>
    <w:rsid w:val="00B30EF6"/>
    <w:rsid w:val="00B3146E"/>
    <w:rsid w:val="00B31BD0"/>
    <w:rsid w:val="00B31C03"/>
    <w:rsid w:val="00B3241A"/>
    <w:rsid w:val="00B3250C"/>
    <w:rsid w:val="00B32541"/>
    <w:rsid w:val="00B32F19"/>
    <w:rsid w:val="00B33429"/>
    <w:rsid w:val="00B34293"/>
    <w:rsid w:val="00B348D5"/>
    <w:rsid w:val="00B357C2"/>
    <w:rsid w:val="00B35DFB"/>
    <w:rsid w:val="00B365A8"/>
    <w:rsid w:val="00B4042C"/>
    <w:rsid w:val="00B4072E"/>
    <w:rsid w:val="00B411BF"/>
    <w:rsid w:val="00B42658"/>
    <w:rsid w:val="00B4285F"/>
    <w:rsid w:val="00B43322"/>
    <w:rsid w:val="00B44ACC"/>
    <w:rsid w:val="00B4538F"/>
    <w:rsid w:val="00B45AF3"/>
    <w:rsid w:val="00B4642E"/>
    <w:rsid w:val="00B46FE5"/>
    <w:rsid w:val="00B47F6C"/>
    <w:rsid w:val="00B50B5D"/>
    <w:rsid w:val="00B512D1"/>
    <w:rsid w:val="00B51B96"/>
    <w:rsid w:val="00B521D8"/>
    <w:rsid w:val="00B524FB"/>
    <w:rsid w:val="00B527F2"/>
    <w:rsid w:val="00B53AA7"/>
    <w:rsid w:val="00B54734"/>
    <w:rsid w:val="00B549E9"/>
    <w:rsid w:val="00B55045"/>
    <w:rsid w:val="00B55DC0"/>
    <w:rsid w:val="00B55E6A"/>
    <w:rsid w:val="00B56153"/>
    <w:rsid w:val="00B56E2F"/>
    <w:rsid w:val="00B572C5"/>
    <w:rsid w:val="00B57C53"/>
    <w:rsid w:val="00B608AE"/>
    <w:rsid w:val="00B60D69"/>
    <w:rsid w:val="00B61684"/>
    <w:rsid w:val="00B6187C"/>
    <w:rsid w:val="00B620B4"/>
    <w:rsid w:val="00B6385E"/>
    <w:rsid w:val="00B644F9"/>
    <w:rsid w:val="00B64D78"/>
    <w:rsid w:val="00B64E0A"/>
    <w:rsid w:val="00B667B6"/>
    <w:rsid w:val="00B66E18"/>
    <w:rsid w:val="00B67104"/>
    <w:rsid w:val="00B67300"/>
    <w:rsid w:val="00B6769B"/>
    <w:rsid w:val="00B67D0A"/>
    <w:rsid w:val="00B70892"/>
    <w:rsid w:val="00B70E25"/>
    <w:rsid w:val="00B715D3"/>
    <w:rsid w:val="00B71EDC"/>
    <w:rsid w:val="00B720E3"/>
    <w:rsid w:val="00B744F1"/>
    <w:rsid w:val="00B75D87"/>
    <w:rsid w:val="00B764FC"/>
    <w:rsid w:val="00B765F3"/>
    <w:rsid w:val="00B777BA"/>
    <w:rsid w:val="00B777CA"/>
    <w:rsid w:val="00B77E0E"/>
    <w:rsid w:val="00B80D4F"/>
    <w:rsid w:val="00B810C2"/>
    <w:rsid w:val="00B81583"/>
    <w:rsid w:val="00B8247A"/>
    <w:rsid w:val="00B827A6"/>
    <w:rsid w:val="00B83D13"/>
    <w:rsid w:val="00B84B05"/>
    <w:rsid w:val="00B8509E"/>
    <w:rsid w:val="00B858BB"/>
    <w:rsid w:val="00B85C95"/>
    <w:rsid w:val="00B86E53"/>
    <w:rsid w:val="00B8752D"/>
    <w:rsid w:val="00B876DA"/>
    <w:rsid w:val="00B9051B"/>
    <w:rsid w:val="00B9071E"/>
    <w:rsid w:val="00B90D2D"/>
    <w:rsid w:val="00B91FD5"/>
    <w:rsid w:val="00B920F9"/>
    <w:rsid w:val="00B93237"/>
    <w:rsid w:val="00B93B3F"/>
    <w:rsid w:val="00B945DF"/>
    <w:rsid w:val="00B947BA"/>
    <w:rsid w:val="00B94D53"/>
    <w:rsid w:val="00B94FE3"/>
    <w:rsid w:val="00B95670"/>
    <w:rsid w:val="00B9576B"/>
    <w:rsid w:val="00B9590C"/>
    <w:rsid w:val="00B95996"/>
    <w:rsid w:val="00B95FFE"/>
    <w:rsid w:val="00B96F8E"/>
    <w:rsid w:val="00B97125"/>
    <w:rsid w:val="00B97D9D"/>
    <w:rsid w:val="00B97FE6"/>
    <w:rsid w:val="00BA128E"/>
    <w:rsid w:val="00BA2033"/>
    <w:rsid w:val="00BA21F5"/>
    <w:rsid w:val="00BA2453"/>
    <w:rsid w:val="00BA24E5"/>
    <w:rsid w:val="00BA2D39"/>
    <w:rsid w:val="00BA2E0E"/>
    <w:rsid w:val="00BA2F55"/>
    <w:rsid w:val="00BA334C"/>
    <w:rsid w:val="00BA34EA"/>
    <w:rsid w:val="00BA3B31"/>
    <w:rsid w:val="00BA4029"/>
    <w:rsid w:val="00BA41B2"/>
    <w:rsid w:val="00BA4AAB"/>
    <w:rsid w:val="00BA5FBA"/>
    <w:rsid w:val="00BA67FB"/>
    <w:rsid w:val="00BA688C"/>
    <w:rsid w:val="00BA73C8"/>
    <w:rsid w:val="00BA77AC"/>
    <w:rsid w:val="00BB057F"/>
    <w:rsid w:val="00BB0B84"/>
    <w:rsid w:val="00BB0D6A"/>
    <w:rsid w:val="00BB13A0"/>
    <w:rsid w:val="00BB2755"/>
    <w:rsid w:val="00BB2AC5"/>
    <w:rsid w:val="00BB3BCA"/>
    <w:rsid w:val="00BB442A"/>
    <w:rsid w:val="00BB4662"/>
    <w:rsid w:val="00BB4CB3"/>
    <w:rsid w:val="00BB4CD2"/>
    <w:rsid w:val="00BB532A"/>
    <w:rsid w:val="00BB5BD7"/>
    <w:rsid w:val="00BB5E5D"/>
    <w:rsid w:val="00BB61B2"/>
    <w:rsid w:val="00BB6649"/>
    <w:rsid w:val="00BB6AFB"/>
    <w:rsid w:val="00BB7FDE"/>
    <w:rsid w:val="00BC19F1"/>
    <w:rsid w:val="00BC27CE"/>
    <w:rsid w:val="00BC27DC"/>
    <w:rsid w:val="00BC422F"/>
    <w:rsid w:val="00BC43FD"/>
    <w:rsid w:val="00BC4CE8"/>
    <w:rsid w:val="00BC4DBA"/>
    <w:rsid w:val="00BC5112"/>
    <w:rsid w:val="00BC5134"/>
    <w:rsid w:val="00BC5224"/>
    <w:rsid w:val="00BC7AC4"/>
    <w:rsid w:val="00BC7E32"/>
    <w:rsid w:val="00BD093D"/>
    <w:rsid w:val="00BD2CE7"/>
    <w:rsid w:val="00BD3CD4"/>
    <w:rsid w:val="00BD3E48"/>
    <w:rsid w:val="00BD4D7F"/>
    <w:rsid w:val="00BD4F13"/>
    <w:rsid w:val="00BD5206"/>
    <w:rsid w:val="00BD59AB"/>
    <w:rsid w:val="00BD6143"/>
    <w:rsid w:val="00BD64F5"/>
    <w:rsid w:val="00BD75D4"/>
    <w:rsid w:val="00BE0A5E"/>
    <w:rsid w:val="00BE23C5"/>
    <w:rsid w:val="00BE3904"/>
    <w:rsid w:val="00BE3B8B"/>
    <w:rsid w:val="00BE3CCA"/>
    <w:rsid w:val="00BE3D2C"/>
    <w:rsid w:val="00BE3F46"/>
    <w:rsid w:val="00BE43BA"/>
    <w:rsid w:val="00BE4E07"/>
    <w:rsid w:val="00BE4F9A"/>
    <w:rsid w:val="00BE5031"/>
    <w:rsid w:val="00BE6191"/>
    <w:rsid w:val="00BE6583"/>
    <w:rsid w:val="00BE6DCB"/>
    <w:rsid w:val="00BE7D6A"/>
    <w:rsid w:val="00BF136E"/>
    <w:rsid w:val="00BF16B3"/>
    <w:rsid w:val="00BF1973"/>
    <w:rsid w:val="00BF1EBA"/>
    <w:rsid w:val="00BF2500"/>
    <w:rsid w:val="00BF342D"/>
    <w:rsid w:val="00BF3AE1"/>
    <w:rsid w:val="00BF4BAB"/>
    <w:rsid w:val="00BF5BF4"/>
    <w:rsid w:val="00BF65A5"/>
    <w:rsid w:val="00BF6D54"/>
    <w:rsid w:val="00C0041B"/>
    <w:rsid w:val="00C005CE"/>
    <w:rsid w:val="00C00B5D"/>
    <w:rsid w:val="00C018E0"/>
    <w:rsid w:val="00C02226"/>
    <w:rsid w:val="00C032D1"/>
    <w:rsid w:val="00C03828"/>
    <w:rsid w:val="00C05F01"/>
    <w:rsid w:val="00C075AA"/>
    <w:rsid w:val="00C07745"/>
    <w:rsid w:val="00C07DD0"/>
    <w:rsid w:val="00C10EF7"/>
    <w:rsid w:val="00C10F4F"/>
    <w:rsid w:val="00C12904"/>
    <w:rsid w:val="00C12DC9"/>
    <w:rsid w:val="00C12EB6"/>
    <w:rsid w:val="00C12FE3"/>
    <w:rsid w:val="00C13DEA"/>
    <w:rsid w:val="00C1467E"/>
    <w:rsid w:val="00C14FC3"/>
    <w:rsid w:val="00C154E6"/>
    <w:rsid w:val="00C15529"/>
    <w:rsid w:val="00C15FE9"/>
    <w:rsid w:val="00C16F95"/>
    <w:rsid w:val="00C172C2"/>
    <w:rsid w:val="00C202BB"/>
    <w:rsid w:val="00C20503"/>
    <w:rsid w:val="00C210E7"/>
    <w:rsid w:val="00C213CB"/>
    <w:rsid w:val="00C215E4"/>
    <w:rsid w:val="00C2244D"/>
    <w:rsid w:val="00C23107"/>
    <w:rsid w:val="00C236D1"/>
    <w:rsid w:val="00C24687"/>
    <w:rsid w:val="00C2581E"/>
    <w:rsid w:val="00C260F7"/>
    <w:rsid w:val="00C2617D"/>
    <w:rsid w:val="00C26C3F"/>
    <w:rsid w:val="00C276D5"/>
    <w:rsid w:val="00C30928"/>
    <w:rsid w:val="00C320D0"/>
    <w:rsid w:val="00C32C8B"/>
    <w:rsid w:val="00C32CFF"/>
    <w:rsid w:val="00C33277"/>
    <w:rsid w:val="00C336DB"/>
    <w:rsid w:val="00C33937"/>
    <w:rsid w:val="00C34BB2"/>
    <w:rsid w:val="00C34E8A"/>
    <w:rsid w:val="00C3637C"/>
    <w:rsid w:val="00C36F3F"/>
    <w:rsid w:val="00C37AAC"/>
    <w:rsid w:val="00C401A5"/>
    <w:rsid w:val="00C40633"/>
    <w:rsid w:val="00C40838"/>
    <w:rsid w:val="00C40C6E"/>
    <w:rsid w:val="00C411F2"/>
    <w:rsid w:val="00C419E3"/>
    <w:rsid w:val="00C41C09"/>
    <w:rsid w:val="00C41F00"/>
    <w:rsid w:val="00C420B8"/>
    <w:rsid w:val="00C42FD7"/>
    <w:rsid w:val="00C43175"/>
    <w:rsid w:val="00C43222"/>
    <w:rsid w:val="00C438C5"/>
    <w:rsid w:val="00C43B4E"/>
    <w:rsid w:val="00C4435F"/>
    <w:rsid w:val="00C44AF6"/>
    <w:rsid w:val="00C44CD1"/>
    <w:rsid w:val="00C463CC"/>
    <w:rsid w:val="00C47C43"/>
    <w:rsid w:val="00C47D6E"/>
    <w:rsid w:val="00C50560"/>
    <w:rsid w:val="00C5065E"/>
    <w:rsid w:val="00C518B9"/>
    <w:rsid w:val="00C5221E"/>
    <w:rsid w:val="00C5273B"/>
    <w:rsid w:val="00C52790"/>
    <w:rsid w:val="00C52A77"/>
    <w:rsid w:val="00C52D5B"/>
    <w:rsid w:val="00C537F0"/>
    <w:rsid w:val="00C53856"/>
    <w:rsid w:val="00C54409"/>
    <w:rsid w:val="00C54C0D"/>
    <w:rsid w:val="00C54F9A"/>
    <w:rsid w:val="00C55812"/>
    <w:rsid w:val="00C558B6"/>
    <w:rsid w:val="00C55A27"/>
    <w:rsid w:val="00C55DE6"/>
    <w:rsid w:val="00C56347"/>
    <w:rsid w:val="00C5636A"/>
    <w:rsid w:val="00C56372"/>
    <w:rsid w:val="00C568DD"/>
    <w:rsid w:val="00C56B5B"/>
    <w:rsid w:val="00C5788C"/>
    <w:rsid w:val="00C57FF0"/>
    <w:rsid w:val="00C601B0"/>
    <w:rsid w:val="00C6087C"/>
    <w:rsid w:val="00C60E3E"/>
    <w:rsid w:val="00C62028"/>
    <w:rsid w:val="00C625CE"/>
    <w:rsid w:val="00C6264E"/>
    <w:rsid w:val="00C62F4E"/>
    <w:rsid w:val="00C63594"/>
    <w:rsid w:val="00C635EB"/>
    <w:rsid w:val="00C63BAA"/>
    <w:rsid w:val="00C64095"/>
    <w:rsid w:val="00C64424"/>
    <w:rsid w:val="00C64B25"/>
    <w:rsid w:val="00C656DD"/>
    <w:rsid w:val="00C65CFD"/>
    <w:rsid w:val="00C6675E"/>
    <w:rsid w:val="00C66FF6"/>
    <w:rsid w:val="00C67E43"/>
    <w:rsid w:val="00C67E83"/>
    <w:rsid w:val="00C701F0"/>
    <w:rsid w:val="00C703CB"/>
    <w:rsid w:val="00C71015"/>
    <w:rsid w:val="00C71C6A"/>
    <w:rsid w:val="00C72C8D"/>
    <w:rsid w:val="00C730E2"/>
    <w:rsid w:val="00C74706"/>
    <w:rsid w:val="00C748AC"/>
    <w:rsid w:val="00C74D3E"/>
    <w:rsid w:val="00C756EF"/>
    <w:rsid w:val="00C758EB"/>
    <w:rsid w:val="00C762B9"/>
    <w:rsid w:val="00C766E8"/>
    <w:rsid w:val="00C771E1"/>
    <w:rsid w:val="00C80C4C"/>
    <w:rsid w:val="00C810B9"/>
    <w:rsid w:val="00C8171E"/>
    <w:rsid w:val="00C8190E"/>
    <w:rsid w:val="00C81983"/>
    <w:rsid w:val="00C8262F"/>
    <w:rsid w:val="00C83F9F"/>
    <w:rsid w:val="00C8409D"/>
    <w:rsid w:val="00C84170"/>
    <w:rsid w:val="00C8426E"/>
    <w:rsid w:val="00C84B66"/>
    <w:rsid w:val="00C8505A"/>
    <w:rsid w:val="00C8551C"/>
    <w:rsid w:val="00C85816"/>
    <w:rsid w:val="00C85D86"/>
    <w:rsid w:val="00C86032"/>
    <w:rsid w:val="00C8757F"/>
    <w:rsid w:val="00C878A6"/>
    <w:rsid w:val="00C87ADF"/>
    <w:rsid w:val="00C87D8A"/>
    <w:rsid w:val="00C91514"/>
    <w:rsid w:val="00C91976"/>
    <w:rsid w:val="00C9286B"/>
    <w:rsid w:val="00C9310A"/>
    <w:rsid w:val="00C93764"/>
    <w:rsid w:val="00C93C81"/>
    <w:rsid w:val="00C93F8F"/>
    <w:rsid w:val="00C9418C"/>
    <w:rsid w:val="00C951F6"/>
    <w:rsid w:val="00C95497"/>
    <w:rsid w:val="00C96160"/>
    <w:rsid w:val="00C964E8"/>
    <w:rsid w:val="00C96E0E"/>
    <w:rsid w:val="00C973C9"/>
    <w:rsid w:val="00C976BD"/>
    <w:rsid w:val="00CA1787"/>
    <w:rsid w:val="00CA37A0"/>
    <w:rsid w:val="00CA38E0"/>
    <w:rsid w:val="00CA3A01"/>
    <w:rsid w:val="00CA4A60"/>
    <w:rsid w:val="00CA57A7"/>
    <w:rsid w:val="00CA57C4"/>
    <w:rsid w:val="00CA6172"/>
    <w:rsid w:val="00CA6957"/>
    <w:rsid w:val="00CA6E95"/>
    <w:rsid w:val="00CA7AB8"/>
    <w:rsid w:val="00CA7FAC"/>
    <w:rsid w:val="00CB0687"/>
    <w:rsid w:val="00CB0E7D"/>
    <w:rsid w:val="00CB1C59"/>
    <w:rsid w:val="00CB24E5"/>
    <w:rsid w:val="00CB27A1"/>
    <w:rsid w:val="00CB2D66"/>
    <w:rsid w:val="00CB3C41"/>
    <w:rsid w:val="00CB3EA2"/>
    <w:rsid w:val="00CB41EF"/>
    <w:rsid w:val="00CB4317"/>
    <w:rsid w:val="00CB4635"/>
    <w:rsid w:val="00CB5C3D"/>
    <w:rsid w:val="00CB605A"/>
    <w:rsid w:val="00CB649C"/>
    <w:rsid w:val="00CB671B"/>
    <w:rsid w:val="00CB6B85"/>
    <w:rsid w:val="00CB6E89"/>
    <w:rsid w:val="00CB791A"/>
    <w:rsid w:val="00CB7A8C"/>
    <w:rsid w:val="00CB7C53"/>
    <w:rsid w:val="00CC00AB"/>
    <w:rsid w:val="00CC0CDA"/>
    <w:rsid w:val="00CC1148"/>
    <w:rsid w:val="00CC15B6"/>
    <w:rsid w:val="00CC16CD"/>
    <w:rsid w:val="00CC26FF"/>
    <w:rsid w:val="00CC295B"/>
    <w:rsid w:val="00CC3C44"/>
    <w:rsid w:val="00CC408D"/>
    <w:rsid w:val="00CC4157"/>
    <w:rsid w:val="00CC4236"/>
    <w:rsid w:val="00CC4689"/>
    <w:rsid w:val="00CC4E0C"/>
    <w:rsid w:val="00CC5C2D"/>
    <w:rsid w:val="00CC61DF"/>
    <w:rsid w:val="00CC64E9"/>
    <w:rsid w:val="00CC65A6"/>
    <w:rsid w:val="00CC6828"/>
    <w:rsid w:val="00CC6CE1"/>
    <w:rsid w:val="00CC7349"/>
    <w:rsid w:val="00CC73C5"/>
    <w:rsid w:val="00CC7E4C"/>
    <w:rsid w:val="00CD0064"/>
    <w:rsid w:val="00CD0F4E"/>
    <w:rsid w:val="00CD158E"/>
    <w:rsid w:val="00CD18F3"/>
    <w:rsid w:val="00CD1B03"/>
    <w:rsid w:val="00CD1C38"/>
    <w:rsid w:val="00CD1CED"/>
    <w:rsid w:val="00CD1D6B"/>
    <w:rsid w:val="00CD217F"/>
    <w:rsid w:val="00CD2396"/>
    <w:rsid w:val="00CD2B2F"/>
    <w:rsid w:val="00CD3284"/>
    <w:rsid w:val="00CD3E3A"/>
    <w:rsid w:val="00CD3EB5"/>
    <w:rsid w:val="00CD43B8"/>
    <w:rsid w:val="00CD5253"/>
    <w:rsid w:val="00CD526E"/>
    <w:rsid w:val="00CD5EC4"/>
    <w:rsid w:val="00CD6AA9"/>
    <w:rsid w:val="00CD726B"/>
    <w:rsid w:val="00CD7447"/>
    <w:rsid w:val="00CE06D7"/>
    <w:rsid w:val="00CE0B28"/>
    <w:rsid w:val="00CE1849"/>
    <w:rsid w:val="00CE3170"/>
    <w:rsid w:val="00CE33A7"/>
    <w:rsid w:val="00CE46A8"/>
    <w:rsid w:val="00CE4D52"/>
    <w:rsid w:val="00CE4F61"/>
    <w:rsid w:val="00CE5E30"/>
    <w:rsid w:val="00CE5FD3"/>
    <w:rsid w:val="00CE6A8F"/>
    <w:rsid w:val="00CE6A97"/>
    <w:rsid w:val="00CE7441"/>
    <w:rsid w:val="00CE7580"/>
    <w:rsid w:val="00CE7648"/>
    <w:rsid w:val="00CE7D9F"/>
    <w:rsid w:val="00CE7F54"/>
    <w:rsid w:val="00CF0192"/>
    <w:rsid w:val="00CF0345"/>
    <w:rsid w:val="00CF072C"/>
    <w:rsid w:val="00CF0A26"/>
    <w:rsid w:val="00CF0B49"/>
    <w:rsid w:val="00CF14BC"/>
    <w:rsid w:val="00CF1F5D"/>
    <w:rsid w:val="00CF2458"/>
    <w:rsid w:val="00CF25AE"/>
    <w:rsid w:val="00CF2643"/>
    <w:rsid w:val="00CF3F19"/>
    <w:rsid w:val="00CF44C2"/>
    <w:rsid w:val="00CF58DD"/>
    <w:rsid w:val="00CF615D"/>
    <w:rsid w:val="00CF68D2"/>
    <w:rsid w:val="00CF69F9"/>
    <w:rsid w:val="00CF753E"/>
    <w:rsid w:val="00CF793B"/>
    <w:rsid w:val="00D00018"/>
    <w:rsid w:val="00D00C02"/>
    <w:rsid w:val="00D0129B"/>
    <w:rsid w:val="00D01624"/>
    <w:rsid w:val="00D01D13"/>
    <w:rsid w:val="00D02119"/>
    <w:rsid w:val="00D02449"/>
    <w:rsid w:val="00D02525"/>
    <w:rsid w:val="00D02A06"/>
    <w:rsid w:val="00D0302D"/>
    <w:rsid w:val="00D03242"/>
    <w:rsid w:val="00D037C5"/>
    <w:rsid w:val="00D038C2"/>
    <w:rsid w:val="00D03DBE"/>
    <w:rsid w:val="00D047AC"/>
    <w:rsid w:val="00D05DEA"/>
    <w:rsid w:val="00D06E8E"/>
    <w:rsid w:val="00D06EB4"/>
    <w:rsid w:val="00D07A02"/>
    <w:rsid w:val="00D07D94"/>
    <w:rsid w:val="00D12255"/>
    <w:rsid w:val="00D12292"/>
    <w:rsid w:val="00D129B7"/>
    <w:rsid w:val="00D129BB"/>
    <w:rsid w:val="00D1375B"/>
    <w:rsid w:val="00D13B8E"/>
    <w:rsid w:val="00D1463D"/>
    <w:rsid w:val="00D159F6"/>
    <w:rsid w:val="00D15C19"/>
    <w:rsid w:val="00D16401"/>
    <w:rsid w:val="00D16CA8"/>
    <w:rsid w:val="00D16F5F"/>
    <w:rsid w:val="00D178CB"/>
    <w:rsid w:val="00D17C48"/>
    <w:rsid w:val="00D2037E"/>
    <w:rsid w:val="00D20BDC"/>
    <w:rsid w:val="00D235EF"/>
    <w:rsid w:val="00D23D71"/>
    <w:rsid w:val="00D23E82"/>
    <w:rsid w:val="00D24567"/>
    <w:rsid w:val="00D24F4C"/>
    <w:rsid w:val="00D26790"/>
    <w:rsid w:val="00D3008E"/>
    <w:rsid w:val="00D3058D"/>
    <w:rsid w:val="00D30BF2"/>
    <w:rsid w:val="00D3175A"/>
    <w:rsid w:val="00D32577"/>
    <w:rsid w:val="00D32AF0"/>
    <w:rsid w:val="00D33DB2"/>
    <w:rsid w:val="00D341C4"/>
    <w:rsid w:val="00D34BB6"/>
    <w:rsid w:val="00D35F0A"/>
    <w:rsid w:val="00D36BCD"/>
    <w:rsid w:val="00D370A2"/>
    <w:rsid w:val="00D3749C"/>
    <w:rsid w:val="00D3771B"/>
    <w:rsid w:val="00D40552"/>
    <w:rsid w:val="00D407B0"/>
    <w:rsid w:val="00D40B9D"/>
    <w:rsid w:val="00D40D99"/>
    <w:rsid w:val="00D412FF"/>
    <w:rsid w:val="00D41634"/>
    <w:rsid w:val="00D41DA8"/>
    <w:rsid w:val="00D41F62"/>
    <w:rsid w:val="00D425D2"/>
    <w:rsid w:val="00D42A61"/>
    <w:rsid w:val="00D43232"/>
    <w:rsid w:val="00D433E5"/>
    <w:rsid w:val="00D444C1"/>
    <w:rsid w:val="00D44F2B"/>
    <w:rsid w:val="00D4530F"/>
    <w:rsid w:val="00D45312"/>
    <w:rsid w:val="00D454DE"/>
    <w:rsid w:val="00D4578F"/>
    <w:rsid w:val="00D46065"/>
    <w:rsid w:val="00D46C5B"/>
    <w:rsid w:val="00D50397"/>
    <w:rsid w:val="00D5078A"/>
    <w:rsid w:val="00D509B3"/>
    <w:rsid w:val="00D51C1D"/>
    <w:rsid w:val="00D52A38"/>
    <w:rsid w:val="00D53267"/>
    <w:rsid w:val="00D532C9"/>
    <w:rsid w:val="00D548DB"/>
    <w:rsid w:val="00D548E6"/>
    <w:rsid w:val="00D5554B"/>
    <w:rsid w:val="00D55D8C"/>
    <w:rsid w:val="00D55DA9"/>
    <w:rsid w:val="00D5728F"/>
    <w:rsid w:val="00D6045D"/>
    <w:rsid w:val="00D605DD"/>
    <w:rsid w:val="00D60CA5"/>
    <w:rsid w:val="00D61193"/>
    <w:rsid w:val="00D61EA3"/>
    <w:rsid w:val="00D62580"/>
    <w:rsid w:val="00D63A64"/>
    <w:rsid w:val="00D64366"/>
    <w:rsid w:val="00D64BDA"/>
    <w:rsid w:val="00D65175"/>
    <w:rsid w:val="00D655CF"/>
    <w:rsid w:val="00D65682"/>
    <w:rsid w:val="00D65F89"/>
    <w:rsid w:val="00D667A6"/>
    <w:rsid w:val="00D667B0"/>
    <w:rsid w:val="00D6687F"/>
    <w:rsid w:val="00D668C3"/>
    <w:rsid w:val="00D67353"/>
    <w:rsid w:val="00D67EDF"/>
    <w:rsid w:val="00D7029A"/>
    <w:rsid w:val="00D70C0D"/>
    <w:rsid w:val="00D70C2A"/>
    <w:rsid w:val="00D70EE3"/>
    <w:rsid w:val="00D71326"/>
    <w:rsid w:val="00D71D8E"/>
    <w:rsid w:val="00D71E8A"/>
    <w:rsid w:val="00D721A7"/>
    <w:rsid w:val="00D722AA"/>
    <w:rsid w:val="00D7270D"/>
    <w:rsid w:val="00D73201"/>
    <w:rsid w:val="00D734EB"/>
    <w:rsid w:val="00D73594"/>
    <w:rsid w:val="00D73BC6"/>
    <w:rsid w:val="00D7407B"/>
    <w:rsid w:val="00D742CC"/>
    <w:rsid w:val="00D748D6"/>
    <w:rsid w:val="00D75235"/>
    <w:rsid w:val="00D76815"/>
    <w:rsid w:val="00D76C46"/>
    <w:rsid w:val="00D7761B"/>
    <w:rsid w:val="00D77815"/>
    <w:rsid w:val="00D80095"/>
    <w:rsid w:val="00D8029F"/>
    <w:rsid w:val="00D8134E"/>
    <w:rsid w:val="00D814EC"/>
    <w:rsid w:val="00D81668"/>
    <w:rsid w:val="00D81698"/>
    <w:rsid w:val="00D81C41"/>
    <w:rsid w:val="00D833C6"/>
    <w:rsid w:val="00D833E2"/>
    <w:rsid w:val="00D835C3"/>
    <w:rsid w:val="00D83975"/>
    <w:rsid w:val="00D83C59"/>
    <w:rsid w:val="00D84194"/>
    <w:rsid w:val="00D85ABE"/>
    <w:rsid w:val="00D85D75"/>
    <w:rsid w:val="00D870EB"/>
    <w:rsid w:val="00D90637"/>
    <w:rsid w:val="00D906AC"/>
    <w:rsid w:val="00D93492"/>
    <w:rsid w:val="00D94425"/>
    <w:rsid w:val="00D94701"/>
    <w:rsid w:val="00D95106"/>
    <w:rsid w:val="00D95818"/>
    <w:rsid w:val="00D95F5B"/>
    <w:rsid w:val="00D969E4"/>
    <w:rsid w:val="00D972E3"/>
    <w:rsid w:val="00D977FF"/>
    <w:rsid w:val="00D97E70"/>
    <w:rsid w:val="00DA13A2"/>
    <w:rsid w:val="00DA15FA"/>
    <w:rsid w:val="00DA1C01"/>
    <w:rsid w:val="00DA22C5"/>
    <w:rsid w:val="00DA22FF"/>
    <w:rsid w:val="00DA2EC3"/>
    <w:rsid w:val="00DA35AA"/>
    <w:rsid w:val="00DA3888"/>
    <w:rsid w:val="00DA5871"/>
    <w:rsid w:val="00DA604E"/>
    <w:rsid w:val="00DA6304"/>
    <w:rsid w:val="00DA6C1D"/>
    <w:rsid w:val="00DA6C3C"/>
    <w:rsid w:val="00DA6F31"/>
    <w:rsid w:val="00DA726F"/>
    <w:rsid w:val="00DA761E"/>
    <w:rsid w:val="00DA7BFD"/>
    <w:rsid w:val="00DA7D97"/>
    <w:rsid w:val="00DB0643"/>
    <w:rsid w:val="00DB0BEE"/>
    <w:rsid w:val="00DB0D33"/>
    <w:rsid w:val="00DB0F65"/>
    <w:rsid w:val="00DB1339"/>
    <w:rsid w:val="00DB1C57"/>
    <w:rsid w:val="00DB2E14"/>
    <w:rsid w:val="00DB2EC0"/>
    <w:rsid w:val="00DB3303"/>
    <w:rsid w:val="00DB3999"/>
    <w:rsid w:val="00DB3C23"/>
    <w:rsid w:val="00DB41EA"/>
    <w:rsid w:val="00DB454C"/>
    <w:rsid w:val="00DB4B55"/>
    <w:rsid w:val="00DB6356"/>
    <w:rsid w:val="00DB69AC"/>
    <w:rsid w:val="00DB7D21"/>
    <w:rsid w:val="00DB7DA3"/>
    <w:rsid w:val="00DB7F38"/>
    <w:rsid w:val="00DC038D"/>
    <w:rsid w:val="00DC0677"/>
    <w:rsid w:val="00DC0849"/>
    <w:rsid w:val="00DC0F8F"/>
    <w:rsid w:val="00DC15AD"/>
    <w:rsid w:val="00DC2056"/>
    <w:rsid w:val="00DC3318"/>
    <w:rsid w:val="00DC33EC"/>
    <w:rsid w:val="00DC541D"/>
    <w:rsid w:val="00DC5D27"/>
    <w:rsid w:val="00DC617A"/>
    <w:rsid w:val="00DC783D"/>
    <w:rsid w:val="00DC7ECC"/>
    <w:rsid w:val="00DD00B0"/>
    <w:rsid w:val="00DD0132"/>
    <w:rsid w:val="00DD03A7"/>
    <w:rsid w:val="00DD15C2"/>
    <w:rsid w:val="00DD16E4"/>
    <w:rsid w:val="00DD1701"/>
    <w:rsid w:val="00DD17A2"/>
    <w:rsid w:val="00DD1F7D"/>
    <w:rsid w:val="00DD2AA0"/>
    <w:rsid w:val="00DD2B3A"/>
    <w:rsid w:val="00DD36DB"/>
    <w:rsid w:val="00DD44F4"/>
    <w:rsid w:val="00DD45D6"/>
    <w:rsid w:val="00DD49E5"/>
    <w:rsid w:val="00DD5192"/>
    <w:rsid w:val="00DD5CF8"/>
    <w:rsid w:val="00DD5F00"/>
    <w:rsid w:val="00DD6C34"/>
    <w:rsid w:val="00DE040C"/>
    <w:rsid w:val="00DE0A32"/>
    <w:rsid w:val="00DE1AB8"/>
    <w:rsid w:val="00DE2108"/>
    <w:rsid w:val="00DE39E2"/>
    <w:rsid w:val="00DE4E88"/>
    <w:rsid w:val="00DE5482"/>
    <w:rsid w:val="00DE589C"/>
    <w:rsid w:val="00DE5B58"/>
    <w:rsid w:val="00DE61C8"/>
    <w:rsid w:val="00DE699A"/>
    <w:rsid w:val="00DE6CDA"/>
    <w:rsid w:val="00DE6D23"/>
    <w:rsid w:val="00DE6EDC"/>
    <w:rsid w:val="00DE6FC5"/>
    <w:rsid w:val="00DE72CB"/>
    <w:rsid w:val="00DE732A"/>
    <w:rsid w:val="00DE788D"/>
    <w:rsid w:val="00DF0180"/>
    <w:rsid w:val="00DF03FE"/>
    <w:rsid w:val="00DF09DC"/>
    <w:rsid w:val="00DF0AA4"/>
    <w:rsid w:val="00DF1730"/>
    <w:rsid w:val="00DF1CF0"/>
    <w:rsid w:val="00DF2220"/>
    <w:rsid w:val="00DF2C1A"/>
    <w:rsid w:val="00DF3B67"/>
    <w:rsid w:val="00DF3CB7"/>
    <w:rsid w:val="00DF47E8"/>
    <w:rsid w:val="00DF4AF2"/>
    <w:rsid w:val="00DF5601"/>
    <w:rsid w:val="00DF5F05"/>
    <w:rsid w:val="00DF74B5"/>
    <w:rsid w:val="00DF756E"/>
    <w:rsid w:val="00DF75CB"/>
    <w:rsid w:val="00DF795A"/>
    <w:rsid w:val="00DF7AB0"/>
    <w:rsid w:val="00E00C2A"/>
    <w:rsid w:val="00E01C17"/>
    <w:rsid w:val="00E024BE"/>
    <w:rsid w:val="00E02666"/>
    <w:rsid w:val="00E02952"/>
    <w:rsid w:val="00E029A4"/>
    <w:rsid w:val="00E03F81"/>
    <w:rsid w:val="00E04374"/>
    <w:rsid w:val="00E043F6"/>
    <w:rsid w:val="00E04583"/>
    <w:rsid w:val="00E04969"/>
    <w:rsid w:val="00E068A6"/>
    <w:rsid w:val="00E06EC3"/>
    <w:rsid w:val="00E06F4C"/>
    <w:rsid w:val="00E06FED"/>
    <w:rsid w:val="00E07510"/>
    <w:rsid w:val="00E0757B"/>
    <w:rsid w:val="00E10322"/>
    <w:rsid w:val="00E105FF"/>
    <w:rsid w:val="00E10949"/>
    <w:rsid w:val="00E1128F"/>
    <w:rsid w:val="00E115B9"/>
    <w:rsid w:val="00E1198E"/>
    <w:rsid w:val="00E12511"/>
    <w:rsid w:val="00E13554"/>
    <w:rsid w:val="00E13588"/>
    <w:rsid w:val="00E135DB"/>
    <w:rsid w:val="00E13CA3"/>
    <w:rsid w:val="00E143A6"/>
    <w:rsid w:val="00E14B23"/>
    <w:rsid w:val="00E15E7A"/>
    <w:rsid w:val="00E16382"/>
    <w:rsid w:val="00E163A9"/>
    <w:rsid w:val="00E169F9"/>
    <w:rsid w:val="00E16E75"/>
    <w:rsid w:val="00E172E6"/>
    <w:rsid w:val="00E20838"/>
    <w:rsid w:val="00E20B67"/>
    <w:rsid w:val="00E2141A"/>
    <w:rsid w:val="00E21BB4"/>
    <w:rsid w:val="00E2204E"/>
    <w:rsid w:val="00E22316"/>
    <w:rsid w:val="00E225D4"/>
    <w:rsid w:val="00E23E70"/>
    <w:rsid w:val="00E243EA"/>
    <w:rsid w:val="00E2486F"/>
    <w:rsid w:val="00E255A9"/>
    <w:rsid w:val="00E25719"/>
    <w:rsid w:val="00E26027"/>
    <w:rsid w:val="00E26374"/>
    <w:rsid w:val="00E26D6D"/>
    <w:rsid w:val="00E27AE7"/>
    <w:rsid w:val="00E27F45"/>
    <w:rsid w:val="00E30056"/>
    <w:rsid w:val="00E3054F"/>
    <w:rsid w:val="00E30586"/>
    <w:rsid w:val="00E30786"/>
    <w:rsid w:val="00E30EFE"/>
    <w:rsid w:val="00E31244"/>
    <w:rsid w:val="00E31A8D"/>
    <w:rsid w:val="00E31CB6"/>
    <w:rsid w:val="00E31D55"/>
    <w:rsid w:val="00E32671"/>
    <w:rsid w:val="00E33B51"/>
    <w:rsid w:val="00E345FD"/>
    <w:rsid w:val="00E349D6"/>
    <w:rsid w:val="00E34A36"/>
    <w:rsid w:val="00E36FD0"/>
    <w:rsid w:val="00E37952"/>
    <w:rsid w:val="00E40641"/>
    <w:rsid w:val="00E40C3A"/>
    <w:rsid w:val="00E41BFD"/>
    <w:rsid w:val="00E4243D"/>
    <w:rsid w:val="00E428D5"/>
    <w:rsid w:val="00E429A7"/>
    <w:rsid w:val="00E42C9D"/>
    <w:rsid w:val="00E42CE8"/>
    <w:rsid w:val="00E42F44"/>
    <w:rsid w:val="00E43205"/>
    <w:rsid w:val="00E43819"/>
    <w:rsid w:val="00E43CB3"/>
    <w:rsid w:val="00E44615"/>
    <w:rsid w:val="00E4470E"/>
    <w:rsid w:val="00E45F04"/>
    <w:rsid w:val="00E46008"/>
    <w:rsid w:val="00E46483"/>
    <w:rsid w:val="00E465FC"/>
    <w:rsid w:val="00E4689A"/>
    <w:rsid w:val="00E4693A"/>
    <w:rsid w:val="00E46D88"/>
    <w:rsid w:val="00E5049B"/>
    <w:rsid w:val="00E50611"/>
    <w:rsid w:val="00E508FE"/>
    <w:rsid w:val="00E5095D"/>
    <w:rsid w:val="00E50F4C"/>
    <w:rsid w:val="00E51247"/>
    <w:rsid w:val="00E5182F"/>
    <w:rsid w:val="00E52080"/>
    <w:rsid w:val="00E5254A"/>
    <w:rsid w:val="00E52FAA"/>
    <w:rsid w:val="00E53A8E"/>
    <w:rsid w:val="00E53AED"/>
    <w:rsid w:val="00E556ED"/>
    <w:rsid w:val="00E56636"/>
    <w:rsid w:val="00E566C0"/>
    <w:rsid w:val="00E575A9"/>
    <w:rsid w:val="00E601DD"/>
    <w:rsid w:val="00E6074D"/>
    <w:rsid w:val="00E607C3"/>
    <w:rsid w:val="00E60838"/>
    <w:rsid w:val="00E60AAB"/>
    <w:rsid w:val="00E61019"/>
    <w:rsid w:val="00E617BB"/>
    <w:rsid w:val="00E621F3"/>
    <w:rsid w:val="00E623EB"/>
    <w:rsid w:val="00E6312F"/>
    <w:rsid w:val="00E641F1"/>
    <w:rsid w:val="00E646B9"/>
    <w:rsid w:val="00E647BE"/>
    <w:rsid w:val="00E64850"/>
    <w:rsid w:val="00E65163"/>
    <w:rsid w:val="00E65884"/>
    <w:rsid w:val="00E65A0C"/>
    <w:rsid w:val="00E6756F"/>
    <w:rsid w:val="00E70875"/>
    <w:rsid w:val="00E70895"/>
    <w:rsid w:val="00E715D9"/>
    <w:rsid w:val="00E72D0C"/>
    <w:rsid w:val="00E73439"/>
    <w:rsid w:val="00E73492"/>
    <w:rsid w:val="00E743BE"/>
    <w:rsid w:val="00E744BC"/>
    <w:rsid w:val="00E7540E"/>
    <w:rsid w:val="00E756A3"/>
    <w:rsid w:val="00E75A12"/>
    <w:rsid w:val="00E75ACF"/>
    <w:rsid w:val="00E75D40"/>
    <w:rsid w:val="00E762F5"/>
    <w:rsid w:val="00E7661A"/>
    <w:rsid w:val="00E76755"/>
    <w:rsid w:val="00E768C3"/>
    <w:rsid w:val="00E775BE"/>
    <w:rsid w:val="00E77D7E"/>
    <w:rsid w:val="00E807A4"/>
    <w:rsid w:val="00E8130C"/>
    <w:rsid w:val="00E81B15"/>
    <w:rsid w:val="00E81E13"/>
    <w:rsid w:val="00E81E6B"/>
    <w:rsid w:val="00E83A8B"/>
    <w:rsid w:val="00E83E6B"/>
    <w:rsid w:val="00E841FB"/>
    <w:rsid w:val="00E8450C"/>
    <w:rsid w:val="00E8455D"/>
    <w:rsid w:val="00E84581"/>
    <w:rsid w:val="00E848EC"/>
    <w:rsid w:val="00E84931"/>
    <w:rsid w:val="00E853A4"/>
    <w:rsid w:val="00E86191"/>
    <w:rsid w:val="00E86990"/>
    <w:rsid w:val="00E86C98"/>
    <w:rsid w:val="00E86FF5"/>
    <w:rsid w:val="00E8725F"/>
    <w:rsid w:val="00E8731C"/>
    <w:rsid w:val="00E873FF"/>
    <w:rsid w:val="00E87DB1"/>
    <w:rsid w:val="00E907BD"/>
    <w:rsid w:val="00E9088B"/>
    <w:rsid w:val="00E91FFD"/>
    <w:rsid w:val="00E921C4"/>
    <w:rsid w:val="00E926A1"/>
    <w:rsid w:val="00E92CB3"/>
    <w:rsid w:val="00E93655"/>
    <w:rsid w:val="00E9391F"/>
    <w:rsid w:val="00E94517"/>
    <w:rsid w:val="00E94A04"/>
    <w:rsid w:val="00E94E24"/>
    <w:rsid w:val="00E956FF"/>
    <w:rsid w:val="00E95874"/>
    <w:rsid w:val="00E95C01"/>
    <w:rsid w:val="00E9622D"/>
    <w:rsid w:val="00E96ABC"/>
    <w:rsid w:val="00E971E4"/>
    <w:rsid w:val="00EA0268"/>
    <w:rsid w:val="00EA0510"/>
    <w:rsid w:val="00EA06FF"/>
    <w:rsid w:val="00EA142C"/>
    <w:rsid w:val="00EA1BC2"/>
    <w:rsid w:val="00EA1BF3"/>
    <w:rsid w:val="00EA32E7"/>
    <w:rsid w:val="00EA3820"/>
    <w:rsid w:val="00EA3A45"/>
    <w:rsid w:val="00EA3CD7"/>
    <w:rsid w:val="00EA3FBC"/>
    <w:rsid w:val="00EA4C69"/>
    <w:rsid w:val="00EA5484"/>
    <w:rsid w:val="00EA62E0"/>
    <w:rsid w:val="00EA6F69"/>
    <w:rsid w:val="00EB0874"/>
    <w:rsid w:val="00EB1A84"/>
    <w:rsid w:val="00EB1ED6"/>
    <w:rsid w:val="00EB2EFC"/>
    <w:rsid w:val="00EB3ECE"/>
    <w:rsid w:val="00EB4718"/>
    <w:rsid w:val="00EB4F56"/>
    <w:rsid w:val="00EB5E0B"/>
    <w:rsid w:val="00EB604F"/>
    <w:rsid w:val="00EB68DE"/>
    <w:rsid w:val="00EB6EBE"/>
    <w:rsid w:val="00EB6FD1"/>
    <w:rsid w:val="00EB757A"/>
    <w:rsid w:val="00EC11BA"/>
    <w:rsid w:val="00EC1264"/>
    <w:rsid w:val="00EC15C5"/>
    <w:rsid w:val="00EC1626"/>
    <w:rsid w:val="00EC227D"/>
    <w:rsid w:val="00EC298B"/>
    <w:rsid w:val="00EC2A24"/>
    <w:rsid w:val="00EC2AC1"/>
    <w:rsid w:val="00EC2F7F"/>
    <w:rsid w:val="00EC39C9"/>
    <w:rsid w:val="00EC4566"/>
    <w:rsid w:val="00EC47A3"/>
    <w:rsid w:val="00EC4B37"/>
    <w:rsid w:val="00EC5DAF"/>
    <w:rsid w:val="00EC5DE5"/>
    <w:rsid w:val="00EC6572"/>
    <w:rsid w:val="00EC6769"/>
    <w:rsid w:val="00EC6FE1"/>
    <w:rsid w:val="00ED05C3"/>
    <w:rsid w:val="00ED0615"/>
    <w:rsid w:val="00ED088B"/>
    <w:rsid w:val="00ED1297"/>
    <w:rsid w:val="00ED17B9"/>
    <w:rsid w:val="00ED1BD5"/>
    <w:rsid w:val="00ED2192"/>
    <w:rsid w:val="00ED26C1"/>
    <w:rsid w:val="00ED2E08"/>
    <w:rsid w:val="00ED4115"/>
    <w:rsid w:val="00ED516A"/>
    <w:rsid w:val="00ED52EF"/>
    <w:rsid w:val="00ED53E5"/>
    <w:rsid w:val="00ED587E"/>
    <w:rsid w:val="00ED6873"/>
    <w:rsid w:val="00ED6B6B"/>
    <w:rsid w:val="00ED6EA6"/>
    <w:rsid w:val="00EE01F6"/>
    <w:rsid w:val="00EE0542"/>
    <w:rsid w:val="00EE1657"/>
    <w:rsid w:val="00EE30B0"/>
    <w:rsid w:val="00EE34BF"/>
    <w:rsid w:val="00EE3C45"/>
    <w:rsid w:val="00EE4029"/>
    <w:rsid w:val="00EE4172"/>
    <w:rsid w:val="00EE4D2D"/>
    <w:rsid w:val="00EE5352"/>
    <w:rsid w:val="00EE5C04"/>
    <w:rsid w:val="00EE603D"/>
    <w:rsid w:val="00EE723A"/>
    <w:rsid w:val="00EE792A"/>
    <w:rsid w:val="00EF00EC"/>
    <w:rsid w:val="00EF106C"/>
    <w:rsid w:val="00EF17CE"/>
    <w:rsid w:val="00EF2F11"/>
    <w:rsid w:val="00EF31C6"/>
    <w:rsid w:val="00EF3476"/>
    <w:rsid w:val="00EF422C"/>
    <w:rsid w:val="00EF4D4D"/>
    <w:rsid w:val="00EF4DB3"/>
    <w:rsid w:val="00EF5ADE"/>
    <w:rsid w:val="00EF5D07"/>
    <w:rsid w:val="00EF666B"/>
    <w:rsid w:val="00EF70D3"/>
    <w:rsid w:val="00EF7D77"/>
    <w:rsid w:val="00F00CE8"/>
    <w:rsid w:val="00F00F4D"/>
    <w:rsid w:val="00F011C1"/>
    <w:rsid w:val="00F01F2C"/>
    <w:rsid w:val="00F02AA8"/>
    <w:rsid w:val="00F02AE1"/>
    <w:rsid w:val="00F02E8F"/>
    <w:rsid w:val="00F03607"/>
    <w:rsid w:val="00F03C55"/>
    <w:rsid w:val="00F047C3"/>
    <w:rsid w:val="00F04986"/>
    <w:rsid w:val="00F04A74"/>
    <w:rsid w:val="00F05584"/>
    <w:rsid w:val="00F05606"/>
    <w:rsid w:val="00F06891"/>
    <w:rsid w:val="00F070EA"/>
    <w:rsid w:val="00F07210"/>
    <w:rsid w:val="00F07B2B"/>
    <w:rsid w:val="00F07C8C"/>
    <w:rsid w:val="00F102C4"/>
    <w:rsid w:val="00F11AD0"/>
    <w:rsid w:val="00F11ED7"/>
    <w:rsid w:val="00F12599"/>
    <w:rsid w:val="00F12FE4"/>
    <w:rsid w:val="00F1457A"/>
    <w:rsid w:val="00F1478D"/>
    <w:rsid w:val="00F14C8D"/>
    <w:rsid w:val="00F151B4"/>
    <w:rsid w:val="00F15662"/>
    <w:rsid w:val="00F157CF"/>
    <w:rsid w:val="00F15AA2"/>
    <w:rsid w:val="00F15E84"/>
    <w:rsid w:val="00F16348"/>
    <w:rsid w:val="00F16E6E"/>
    <w:rsid w:val="00F1719F"/>
    <w:rsid w:val="00F17C3B"/>
    <w:rsid w:val="00F17E79"/>
    <w:rsid w:val="00F2170E"/>
    <w:rsid w:val="00F21CB6"/>
    <w:rsid w:val="00F22A5A"/>
    <w:rsid w:val="00F23F0F"/>
    <w:rsid w:val="00F2594E"/>
    <w:rsid w:val="00F25D05"/>
    <w:rsid w:val="00F274FA"/>
    <w:rsid w:val="00F2751E"/>
    <w:rsid w:val="00F27901"/>
    <w:rsid w:val="00F27BC6"/>
    <w:rsid w:val="00F31062"/>
    <w:rsid w:val="00F319C4"/>
    <w:rsid w:val="00F31A17"/>
    <w:rsid w:val="00F3229A"/>
    <w:rsid w:val="00F32C8B"/>
    <w:rsid w:val="00F3313E"/>
    <w:rsid w:val="00F33593"/>
    <w:rsid w:val="00F336B4"/>
    <w:rsid w:val="00F33AC4"/>
    <w:rsid w:val="00F33F2C"/>
    <w:rsid w:val="00F34999"/>
    <w:rsid w:val="00F34AD2"/>
    <w:rsid w:val="00F3554E"/>
    <w:rsid w:val="00F35BB9"/>
    <w:rsid w:val="00F3651C"/>
    <w:rsid w:val="00F369BB"/>
    <w:rsid w:val="00F36A03"/>
    <w:rsid w:val="00F37838"/>
    <w:rsid w:val="00F401A5"/>
    <w:rsid w:val="00F404DE"/>
    <w:rsid w:val="00F415A4"/>
    <w:rsid w:val="00F41634"/>
    <w:rsid w:val="00F42945"/>
    <w:rsid w:val="00F42B5F"/>
    <w:rsid w:val="00F43293"/>
    <w:rsid w:val="00F439F1"/>
    <w:rsid w:val="00F43FF3"/>
    <w:rsid w:val="00F440E4"/>
    <w:rsid w:val="00F4435C"/>
    <w:rsid w:val="00F44932"/>
    <w:rsid w:val="00F458BA"/>
    <w:rsid w:val="00F464B7"/>
    <w:rsid w:val="00F46B95"/>
    <w:rsid w:val="00F47493"/>
    <w:rsid w:val="00F47959"/>
    <w:rsid w:val="00F47F44"/>
    <w:rsid w:val="00F50672"/>
    <w:rsid w:val="00F50C66"/>
    <w:rsid w:val="00F5219E"/>
    <w:rsid w:val="00F521FA"/>
    <w:rsid w:val="00F529FF"/>
    <w:rsid w:val="00F52D50"/>
    <w:rsid w:val="00F55032"/>
    <w:rsid w:val="00F550B8"/>
    <w:rsid w:val="00F5569B"/>
    <w:rsid w:val="00F563FF"/>
    <w:rsid w:val="00F566C1"/>
    <w:rsid w:val="00F56C61"/>
    <w:rsid w:val="00F574B0"/>
    <w:rsid w:val="00F57FFD"/>
    <w:rsid w:val="00F6087E"/>
    <w:rsid w:val="00F60EE4"/>
    <w:rsid w:val="00F60FDA"/>
    <w:rsid w:val="00F61038"/>
    <w:rsid w:val="00F61158"/>
    <w:rsid w:val="00F6194B"/>
    <w:rsid w:val="00F61D1F"/>
    <w:rsid w:val="00F63EE1"/>
    <w:rsid w:val="00F64BEE"/>
    <w:rsid w:val="00F651C8"/>
    <w:rsid w:val="00F6529E"/>
    <w:rsid w:val="00F65AF1"/>
    <w:rsid w:val="00F660DD"/>
    <w:rsid w:val="00F6649D"/>
    <w:rsid w:val="00F66D35"/>
    <w:rsid w:val="00F675EF"/>
    <w:rsid w:val="00F67736"/>
    <w:rsid w:val="00F679D9"/>
    <w:rsid w:val="00F67A92"/>
    <w:rsid w:val="00F67D4A"/>
    <w:rsid w:val="00F67DBB"/>
    <w:rsid w:val="00F709EC"/>
    <w:rsid w:val="00F70A61"/>
    <w:rsid w:val="00F70AA1"/>
    <w:rsid w:val="00F7149D"/>
    <w:rsid w:val="00F71EC4"/>
    <w:rsid w:val="00F72334"/>
    <w:rsid w:val="00F72DAA"/>
    <w:rsid w:val="00F73EDD"/>
    <w:rsid w:val="00F74233"/>
    <w:rsid w:val="00F75270"/>
    <w:rsid w:val="00F75EB6"/>
    <w:rsid w:val="00F761E0"/>
    <w:rsid w:val="00F76F81"/>
    <w:rsid w:val="00F77BCE"/>
    <w:rsid w:val="00F77D76"/>
    <w:rsid w:val="00F8070E"/>
    <w:rsid w:val="00F80D55"/>
    <w:rsid w:val="00F82861"/>
    <w:rsid w:val="00F828D5"/>
    <w:rsid w:val="00F8323F"/>
    <w:rsid w:val="00F8360D"/>
    <w:rsid w:val="00F8477D"/>
    <w:rsid w:val="00F857EB"/>
    <w:rsid w:val="00F8584D"/>
    <w:rsid w:val="00F8588C"/>
    <w:rsid w:val="00F85C23"/>
    <w:rsid w:val="00F864CA"/>
    <w:rsid w:val="00F86BE4"/>
    <w:rsid w:val="00F87364"/>
    <w:rsid w:val="00F87C09"/>
    <w:rsid w:val="00F87D2D"/>
    <w:rsid w:val="00F905BD"/>
    <w:rsid w:val="00F91153"/>
    <w:rsid w:val="00F922AE"/>
    <w:rsid w:val="00F92989"/>
    <w:rsid w:val="00F934A8"/>
    <w:rsid w:val="00F93C92"/>
    <w:rsid w:val="00F93D64"/>
    <w:rsid w:val="00F9467B"/>
    <w:rsid w:val="00F950DA"/>
    <w:rsid w:val="00F95C9C"/>
    <w:rsid w:val="00F9634B"/>
    <w:rsid w:val="00F96A4B"/>
    <w:rsid w:val="00F97532"/>
    <w:rsid w:val="00F97A60"/>
    <w:rsid w:val="00FA0435"/>
    <w:rsid w:val="00FA0E60"/>
    <w:rsid w:val="00FA1534"/>
    <w:rsid w:val="00FA17F1"/>
    <w:rsid w:val="00FA1871"/>
    <w:rsid w:val="00FA1950"/>
    <w:rsid w:val="00FA216C"/>
    <w:rsid w:val="00FA31C0"/>
    <w:rsid w:val="00FA334E"/>
    <w:rsid w:val="00FA3630"/>
    <w:rsid w:val="00FA4559"/>
    <w:rsid w:val="00FA46A8"/>
    <w:rsid w:val="00FA522D"/>
    <w:rsid w:val="00FA54BC"/>
    <w:rsid w:val="00FA5F8F"/>
    <w:rsid w:val="00FA64BA"/>
    <w:rsid w:val="00FA6CD6"/>
    <w:rsid w:val="00FA7ECD"/>
    <w:rsid w:val="00FB22B7"/>
    <w:rsid w:val="00FB2679"/>
    <w:rsid w:val="00FB2832"/>
    <w:rsid w:val="00FB2D1E"/>
    <w:rsid w:val="00FB386C"/>
    <w:rsid w:val="00FB3BF8"/>
    <w:rsid w:val="00FB3D64"/>
    <w:rsid w:val="00FB4696"/>
    <w:rsid w:val="00FB47A2"/>
    <w:rsid w:val="00FB5750"/>
    <w:rsid w:val="00FB6401"/>
    <w:rsid w:val="00FB6B43"/>
    <w:rsid w:val="00FB6C2F"/>
    <w:rsid w:val="00FB702D"/>
    <w:rsid w:val="00FC0909"/>
    <w:rsid w:val="00FC0C9B"/>
    <w:rsid w:val="00FC0DF2"/>
    <w:rsid w:val="00FC0DF9"/>
    <w:rsid w:val="00FC153E"/>
    <w:rsid w:val="00FC1D5B"/>
    <w:rsid w:val="00FC1E79"/>
    <w:rsid w:val="00FC4068"/>
    <w:rsid w:val="00FC439F"/>
    <w:rsid w:val="00FC4854"/>
    <w:rsid w:val="00FC4BF5"/>
    <w:rsid w:val="00FC4E88"/>
    <w:rsid w:val="00FC52AA"/>
    <w:rsid w:val="00FC5A19"/>
    <w:rsid w:val="00FC6681"/>
    <w:rsid w:val="00FC6E6C"/>
    <w:rsid w:val="00FC71B0"/>
    <w:rsid w:val="00FD0462"/>
    <w:rsid w:val="00FD1A9C"/>
    <w:rsid w:val="00FD2002"/>
    <w:rsid w:val="00FD2735"/>
    <w:rsid w:val="00FD338D"/>
    <w:rsid w:val="00FD4EC0"/>
    <w:rsid w:val="00FD699D"/>
    <w:rsid w:val="00FD71C7"/>
    <w:rsid w:val="00FD7221"/>
    <w:rsid w:val="00FD731C"/>
    <w:rsid w:val="00FD752F"/>
    <w:rsid w:val="00FD772F"/>
    <w:rsid w:val="00FD7A3C"/>
    <w:rsid w:val="00FE0252"/>
    <w:rsid w:val="00FE0324"/>
    <w:rsid w:val="00FE0467"/>
    <w:rsid w:val="00FE0A4C"/>
    <w:rsid w:val="00FE2242"/>
    <w:rsid w:val="00FE2FCF"/>
    <w:rsid w:val="00FE3948"/>
    <w:rsid w:val="00FE3A72"/>
    <w:rsid w:val="00FE3B2F"/>
    <w:rsid w:val="00FE3DF6"/>
    <w:rsid w:val="00FE482A"/>
    <w:rsid w:val="00FE4B2B"/>
    <w:rsid w:val="00FE4CDF"/>
    <w:rsid w:val="00FE4DCE"/>
    <w:rsid w:val="00FE73A6"/>
    <w:rsid w:val="00FE7E32"/>
    <w:rsid w:val="00FF399F"/>
    <w:rsid w:val="00FF3A66"/>
    <w:rsid w:val="00FF48A5"/>
    <w:rsid w:val="00FF4E8C"/>
    <w:rsid w:val="00FF5148"/>
    <w:rsid w:val="00FF623C"/>
    <w:rsid w:val="00FF705A"/>
    <w:rsid w:val="00FF731D"/>
    <w:rsid w:val="012E4C7F"/>
    <w:rsid w:val="013C3F2A"/>
    <w:rsid w:val="01521195"/>
    <w:rsid w:val="0184158D"/>
    <w:rsid w:val="01CE2A21"/>
    <w:rsid w:val="01D22419"/>
    <w:rsid w:val="01EA6D1F"/>
    <w:rsid w:val="02180EC4"/>
    <w:rsid w:val="02B47976"/>
    <w:rsid w:val="030261C3"/>
    <w:rsid w:val="0303025A"/>
    <w:rsid w:val="037A753B"/>
    <w:rsid w:val="039B39C5"/>
    <w:rsid w:val="03A82F9F"/>
    <w:rsid w:val="03BB65F6"/>
    <w:rsid w:val="04002152"/>
    <w:rsid w:val="041C0B9C"/>
    <w:rsid w:val="045B404A"/>
    <w:rsid w:val="04940E64"/>
    <w:rsid w:val="04DD3B6B"/>
    <w:rsid w:val="0520236C"/>
    <w:rsid w:val="056F119E"/>
    <w:rsid w:val="05936CB9"/>
    <w:rsid w:val="059726AE"/>
    <w:rsid w:val="05C669A6"/>
    <w:rsid w:val="0616291D"/>
    <w:rsid w:val="06226A1A"/>
    <w:rsid w:val="06807DB9"/>
    <w:rsid w:val="072D6DD9"/>
    <w:rsid w:val="07383982"/>
    <w:rsid w:val="07D7545D"/>
    <w:rsid w:val="08AC5F77"/>
    <w:rsid w:val="094830BE"/>
    <w:rsid w:val="094B180B"/>
    <w:rsid w:val="095D74C3"/>
    <w:rsid w:val="09703F6C"/>
    <w:rsid w:val="097D2B00"/>
    <w:rsid w:val="09AD49D7"/>
    <w:rsid w:val="09D26F4F"/>
    <w:rsid w:val="09D76D35"/>
    <w:rsid w:val="09F07258"/>
    <w:rsid w:val="0AAA1B25"/>
    <w:rsid w:val="0AC561F8"/>
    <w:rsid w:val="0ACD7752"/>
    <w:rsid w:val="0ADF0D39"/>
    <w:rsid w:val="0B007854"/>
    <w:rsid w:val="0B0F561F"/>
    <w:rsid w:val="0B22520D"/>
    <w:rsid w:val="0B3909DB"/>
    <w:rsid w:val="0B3929D0"/>
    <w:rsid w:val="0B903CFC"/>
    <w:rsid w:val="0BD02BBE"/>
    <w:rsid w:val="0BEB5E21"/>
    <w:rsid w:val="0C5624CB"/>
    <w:rsid w:val="0C8D09F4"/>
    <w:rsid w:val="0CEA41A7"/>
    <w:rsid w:val="0D18792F"/>
    <w:rsid w:val="0D7B4190"/>
    <w:rsid w:val="0D996B3C"/>
    <w:rsid w:val="0DB401E4"/>
    <w:rsid w:val="0DDF1CD1"/>
    <w:rsid w:val="0E007614"/>
    <w:rsid w:val="0E510FFB"/>
    <w:rsid w:val="0EA11489"/>
    <w:rsid w:val="0EB57A02"/>
    <w:rsid w:val="0EB853FF"/>
    <w:rsid w:val="0ECE00F9"/>
    <w:rsid w:val="0EF45A89"/>
    <w:rsid w:val="0F475943"/>
    <w:rsid w:val="0F862C57"/>
    <w:rsid w:val="0F8C425E"/>
    <w:rsid w:val="103C4026"/>
    <w:rsid w:val="107D0F42"/>
    <w:rsid w:val="109C3621"/>
    <w:rsid w:val="10A94F0F"/>
    <w:rsid w:val="10D31958"/>
    <w:rsid w:val="1127405E"/>
    <w:rsid w:val="11332DDB"/>
    <w:rsid w:val="113F7416"/>
    <w:rsid w:val="11550A4F"/>
    <w:rsid w:val="116C36B5"/>
    <w:rsid w:val="11985393"/>
    <w:rsid w:val="123D69BE"/>
    <w:rsid w:val="12461996"/>
    <w:rsid w:val="135A2CFF"/>
    <w:rsid w:val="13603825"/>
    <w:rsid w:val="136B642A"/>
    <w:rsid w:val="139D3B50"/>
    <w:rsid w:val="13D90642"/>
    <w:rsid w:val="140D414D"/>
    <w:rsid w:val="1419667D"/>
    <w:rsid w:val="147F04F4"/>
    <w:rsid w:val="149015EF"/>
    <w:rsid w:val="14C52F9F"/>
    <w:rsid w:val="14E06FCF"/>
    <w:rsid w:val="14F53323"/>
    <w:rsid w:val="152346D7"/>
    <w:rsid w:val="15305ED7"/>
    <w:rsid w:val="15444F70"/>
    <w:rsid w:val="15586625"/>
    <w:rsid w:val="15630C48"/>
    <w:rsid w:val="15830196"/>
    <w:rsid w:val="158E36B3"/>
    <w:rsid w:val="15BA42BE"/>
    <w:rsid w:val="166037EF"/>
    <w:rsid w:val="166626E7"/>
    <w:rsid w:val="16D642E9"/>
    <w:rsid w:val="17151BF1"/>
    <w:rsid w:val="1746308F"/>
    <w:rsid w:val="17601449"/>
    <w:rsid w:val="17D473A6"/>
    <w:rsid w:val="18476FCF"/>
    <w:rsid w:val="186D12F2"/>
    <w:rsid w:val="18C270E7"/>
    <w:rsid w:val="18CA74C0"/>
    <w:rsid w:val="190A04EE"/>
    <w:rsid w:val="19391677"/>
    <w:rsid w:val="196626A9"/>
    <w:rsid w:val="19A15374"/>
    <w:rsid w:val="19E54AB3"/>
    <w:rsid w:val="19F700D5"/>
    <w:rsid w:val="19FA62A2"/>
    <w:rsid w:val="1B073B2F"/>
    <w:rsid w:val="1B1826BB"/>
    <w:rsid w:val="1B281CEE"/>
    <w:rsid w:val="1B3866F1"/>
    <w:rsid w:val="1B717BD6"/>
    <w:rsid w:val="1BAD69EE"/>
    <w:rsid w:val="1BB6277A"/>
    <w:rsid w:val="1BD9284E"/>
    <w:rsid w:val="1BFE0C53"/>
    <w:rsid w:val="1C2A73B9"/>
    <w:rsid w:val="1C9104F0"/>
    <w:rsid w:val="1CA5421B"/>
    <w:rsid w:val="1CAB153D"/>
    <w:rsid w:val="1CED19E4"/>
    <w:rsid w:val="1D172954"/>
    <w:rsid w:val="1D272FAD"/>
    <w:rsid w:val="1D65349B"/>
    <w:rsid w:val="1D724B06"/>
    <w:rsid w:val="1E736843"/>
    <w:rsid w:val="1E9656DE"/>
    <w:rsid w:val="1EF716FA"/>
    <w:rsid w:val="1F045A74"/>
    <w:rsid w:val="1F500F24"/>
    <w:rsid w:val="1F855B07"/>
    <w:rsid w:val="1FC03EB0"/>
    <w:rsid w:val="1FC93E5E"/>
    <w:rsid w:val="20525E7B"/>
    <w:rsid w:val="2083686E"/>
    <w:rsid w:val="20971BA2"/>
    <w:rsid w:val="20A2232C"/>
    <w:rsid w:val="20BB0D40"/>
    <w:rsid w:val="21597707"/>
    <w:rsid w:val="217D0DE0"/>
    <w:rsid w:val="2227475A"/>
    <w:rsid w:val="22733BA6"/>
    <w:rsid w:val="22C448DD"/>
    <w:rsid w:val="22CB6C84"/>
    <w:rsid w:val="22D729ED"/>
    <w:rsid w:val="22FC01E3"/>
    <w:rsid w:val="233B6413"/>
    <w:rsid w:val="23AA7FC6"/>
    <w:rsid w:val="23C22741"/>
    <w:rsid w:val="243508C7"/>
    <w:rsid w:val="2448312C"/>
    <w:rsid w:val="24671B84"/>
    <w:rsid w:val="24672FF6"/>
    <w:rsid w:val="24CD35D3"/>
    <w:rsid w:val="25010727"/>
    <w:rsid w:val="26116CBE"/>
    <w:rsid w:val="2613434F"/>
    <w:rsid w:val="2686188E"/>
    <w:rsid w:val="26E56BB2"/>
    <w:rsid w:val="26EB3C9C"/>
    <w:rsid w:val="27907683"/>
    <w:rsid w:val="27CB58D1"/>
    <w:rsid w:val="27CE1C2C"/>
    <w:rsid w:val="281E4592"/>
    <w:rsid w:val="28D76A8E"/>
    <w:rsid w:val="28E543EB"/>
    <w:rsid w:val="2981395B"/>
    <w:rsid w:val="2A061D17"/>
    <w:rsid w:val="2A114150"/>
    <w:rsid w:val="2A355568"/>
    <w:rsid w:val="2A5551A7"/>
    <w:rsid w:val="2A6134D9"/>
    <w:rsid w:val="2B11381E"/>
    <w:rsid w:val="2B1E28B8"/>
    <w:rsid w:val="2B277E25"/>
    <w:rsid w:val="2B371F69"/>
    <w:rsid w:val="2BBF438B"/>
    <w:rsid w:val="2BCA1206"/>
    <w:rsid w:val="2C0473DA"/>
    <w:rsid w:val="2C8E4A81"/>
    <w:rsid w:val="2C96424A"/>
    <w:rsid w:val="2CA638F3"/>
    <w:rsid w:val="2CBC6029"/>
    <w:rsid w:val="2CDE3339"/>
    <w:rsid w:val="2CED335D"/>
    <w:rsid w:val="2CF06465"/>
    <w:rsid w:val="2D4F7837"/>
    <w:rsid w:val="2D5738DF"/>
    <w:rsid w:val="2D586F3C"/>
    <w:rsid w:val="2D633D1A"/>
    <w:rsid w:val="2D8F4152"/>
    <w:rsid w:val="2D9F1222"/>
    <w:rsid w:val="2DE17CD2"/>
    <w:rsid w:val="2E0E04C9"/>
    <w:rsid w:val="2E1A5788"/>
    <w:rsid w:val="2E4A2CE9"/>
    <w:rsid w:val="2E5207AC"/>
    <w:rsid w:val="2E8711BD"/>
    <w:rsid w:val="2EAB5B2E"/>
    <w:rsid w:val="2EC15E89"/>
    <w:rsid w:val="2EDA7FCD"/>
    <w:rsid w:val="2F4C2114"/>
    <w:rsid w:val="2FAF0113"/>
    <w:rsid w:val="2FAF60F0"/>
    <w:rsid w:val="30AC0668"/>
    <w:rsid w:val="30FF519F"/>
    <w:rsid w:val="3145544B"/>
    <w:rsid w:val="319F2C8A"/>
    <w:rsid w:val="31D92237"/>
    <w:rsid w:val="32326CC6"/>
    <w:rsid w:val="32352AD0"/>
    <w:rsid w:val="3252755A"/>
    <w:rsid w:val="325A1B59"/>
    <w:rsid w:val="325A4DB9"/>
    <w:rsid w:val="32F14013"/>
    <w:rsid w:val="32FE44D1"/>
    <w:rsid w:val="33031475"/>
    <w:rsid w:val="33063F52"/>
    <w:rsid w:val="3312638D"/>
    <w:rsid w:val="3327385F"/>
    <w:rsid w:val="33671313"/>
    <w:rsid w:val="336B5242"/>
    <w:rsid w:val="345F4767"/>
    <w:rsid w:val="346205AF"/>
    <w:rsid w:val="34C17950"/>
    <w:rsid w:val="34EA0722"/>
    <w:rsid w:val="351F22FD"/>
    <w:rsid w:val="35244427"/>
    <w:rsid w:val="352551DD"/>
    <w:rsid w:val="354664AC"/>
    <w:rsid w:val="35884136"/>
    <w:rsid w:val="35B93F55"/>
    <w:rsid w:val="35D626A5"/>
    <w:rsid w:val="35D65241"/>
    <w:rsid w:val="361505A6"/>
    <w:rsid w:val="365D40D0"/>
    <w:rsid w:val="3677055D"/>
    <w:rsid w:val="36974C7E"/>
    <w:rsid w:val="37085E6F"/>
    <w:rsid w:val="37763414"/>
    <w:rsid w:val="378924B0"/>
    <w:rsid w:val="37EE12AE"/>
    <w:rsid w:val="385607D0"/>
    <w:rsid w:val="386D3BCA"/>
    <w:rsid w:val="38D84E6C"/>
    <w:rsid w:val="38E925A0"/>
    <w:rsid w:val="38F82D07"/>
    <w:rsid w:val="390C5F92"/>
    <w:rsid w:val="39540B16"/>
    <w:rsid w:val="397E03B5"/>
    <w:rsid w:val="39BE4A2B"/>
    <w:rsid w:val="3A145226"/>
    <w:rsid w:val="3A3328AD"/>
    <w:rsid w:val="3A8D4B76"/>
    <w:rsid w:val="3AC45E12"/>
    <w:rsid w:val="3B251275"/>
    <w:rsid w:val="3B257F9B"/>
    <w:rsid w:val="3B4E0C38"/>
    <w:rsid w:val="3B6E6AA2"/>
    <w:rsid w:val="3BB8761B"/>
    <w:rsid w:val="3C4C3211"/>
    <w:rsid w:val="3CA862C9"/>
    <w:rsid w:val="3D26312A"/>
    <w:rsid w:val="3D5D6C97"/>
    <w:rsid w:val="3D685C4D"/>
    <w:rsid w:val="3D6C4845"/>
    <w:rsid w:val="3D832EB2"/>
    <w:rsid w:val="3D991B09"/>
    <w:rsid w:val="3DDC0D65"/>
    <w:rsid w:val="3DED1131"/>
    <w:rsid w:val="3E171D87"/>
    <w:rsid w:val="3E45394F"/>
    <w:rsid w:val="3ED108DB"/>
    <w:rsid w:val="3F1C5DA5"/>
    <w:rsid w:val="3F242CA2"/>
    <w:rsid w:val="3F2902B7"/>
    <w:rsid w:val="3F817640"/>
    <w:rsid w:val="3F98666A"/>
    <w:rsid w:val="3FCB1956"/>
    <w:rsid w:val="3FEC2D04"/>
    <w:rsid w:val="40467024"/>
    <w:rsid w:val="407323D1"/>
    <w:rsid w:val="40BE5847"/>
    <w:rsid w:val="40C007AB"/>
    <w:rsid w:val="40D34DC8"/>
    <w:rsid w:val="40F04E31"/>
    <w:rsid w:val="40FD6204"/>
    <w:rsid w:val="414F4C80"/>
    <w:rsid w:val="4154062E"/>
    <w:rsid w:val="41600DC9"/>
    <w:rsid w:val="41E41157"/>
    <w:rsid w:val="42725F43"/>
    <w:rsid w:val="429E07EF"/>
    <w:rsid w:val="42A955EF"/>
    <w:rsid w:val="42C35531"/>
    <w:rsid w:val="433F29BD"/>
    <w:rsid w:val="438260B9"/>
    <w:rsid w:val="43DA03EA"/>
    <w:rsid w:val="43E24DA9"/>
    <w:rsid w:val="44393855"/>
    <w:rsid w:val="445C6CDE"/>
    <w:rsid w:val="449A5024"/>
    <w:rsid w:val="45026905"/>
    <w:rsid w:val="4505215E"/>
    <w:rsid w:val="450A4E0A"/>
    <w:rsid w:val="45284DA9"/>
    <w:rsid w:val="456D5C50"/>
    <w:rsid w:val="45C32F64"/>
    <w:rsid w:val="45DB3886"/>
    <w:rsid w:val="4618120D"/>
    <w:rsid w:val="4651658D"/>
    <w:rsid w:val="466110B1"/>
    <w:rsid w:val="46917447"/>
    <w:rsid w:val="46A10928"/>
    <w:rsid w:val="46A63FFC"/>
    <w:rsid w:val="46CA49BE"/>
    <w:rsid w:val="46E551F2"/>
    <w:rsid w:val="470E4DED"/>
    <w:rsid w:val="473805A8"/>
    <w:rsid w:val="475D4828"/>
    <w:rsid w:val="47710A47"/>
    <w:rsid w:val="477263D4"/>
    <w:rsid w:val="48030B1F"/>
    <w:rsid w:val="488370E9"/>
    <w:rsid w:val="48873AE7"/>
    <w:rsid w:val="489C4791"/>
    <w:rsid w:val="48A46214"/>
    <w:rsid w:val="48FA1FAC"/>
    <w:rsid w:val="498064F3"/>
    <w:rsid w:val="49C51E9B"/>
    <w:rsid w:val="49ED4002"/>
    <w:rsid w:val="4A290C14"/>
    <w:rsid w:val="4A2D6F30"/>
    <w:rsid w:val="4AC35034"/>
    <w:rsid w:val="4ACF7F52"/>
    <w:rsid w:val="4ADF20D8"/>
    <w:rsid w:val="4B394171"/>
    <w:rsid w:val="4B396289"/>
    <w:rsid w:val="4B52005E"/>
    <w:rsid w:val="4B71124D"/>
    <w:rsid w:val="4BD6369E"/>
    <w:rsid w:val="4C432D64"/>
    <w:rsid w:val="4C4F0605"/>
    <w:rsid w:val="4CE33FC0"/>
    <w:rsid w:val="4CED503F"/>
    <w:rsid w:val="4CFA5A95"/>
    <w:rsid w:val="4D582110"/>
    <w:rsid w:val="4D6026C7"/>
    <w:rsid w:val="4DBC73E3"/>
    <w:rsid w:val="4E1912A0"/>
    <w:rsid w:val="4E65032A"/>
    <w:rsid w:val="4E6D492A"/>
    <w:rsid w:val="4E823A49"/>
    <w:rsid w:val="4E8D0544"/>
    <w:rsid w:val="4E9A3C2E"/>
    <w:rsid w:val="4EEB16CC"/>
    <w:rsid w:val="4F0B630B"/>
    <w:rsid w:val="4F602F98"/>
    <w:rsid w:val="4F7576A9"/>
    <w:rsid w:val="4F7A03C3"/>
    <w:rsid w:val="4FCB4399"/>
    <w:rsid w:val="502C724B"/>
    <w:rsid w:val="503D5E49"/>
    <w:rsid w:val="504951AA"/>
    <w:rsid w:val="50B539B4"/>
    <w:rsid w:val="50B92FF5"/>
    <w:rsid w:val="50C1298B"/>
    <w:rsid w:val="50D631BB"/>
    <w:rsid w:val="50DD6395"/>
    <w:rsid w:val="50E538E5"/>
    <w:rsid w:val="515711A8"/>
    <w:rsid w:val="51ED24C3"/>
    <w:rsid w:val="52403F8F"/>
    <w:rsid w:val="524F11E2"/>
    <w:rsid w:val="52C8659B"/>
    <w:rsid w:val="53394C26"/>
    <w:rsid w:val="53723775"/>
    <w:rsid w:val="537E2F98"/>
    <w:rsid w:val="53867864"/>
    <w:rsid w:val="53D14F8A"/>
    <w:rsid w:val="53E93989"/>
    <w:rsid w:val="548D65A8"/>
    <w:rsid w:val="54D54D94"/>
    <w:rsid w:val="55381BDA"/>
    <w:rsid w:val="554E0444"/>
    <w:rsid w:val="556E6EBE"/>
    <w:rsid w:val="55DE2D83"/>
    <w:rsid w:val="56073182"/>
    <w:rsid w:val="560C5CFC"/>
    <w:rsid w:val="562E5DEB"/>
    <w:rsid w:val="563A7591"/>
    <w:rsid w:val="56A66263"/>
    <w:rsid w:val="56A923D1"/>
    <w:rsid w:val="56C62A43"/>
    <w:rsid w:val="56E04371"/>
    <w:rsid w:val="56F43150"/>
    <w:rsid w:val="57055503"/>
    <w:rsid w:val="57791797"/>
    <w:rsid w:val="577F1D9C"/>
    <w:rsid w:val="57B042FE"/>
    <w:rsid w:val="57E96836"/>
    <w:rsid w:val="582D79B9"/>
    <w:rsid w:val="587741D9"/>
    <w:rsid w:val="588A12A7"/>
    <w:rsid w:val="589C0652"/>
    <w:rsid w:val="58D977E2"/>
    <w:rsid w:val="592D09A2"/>
    <w:rsid w:val="59636DE8"/>
    <w:rsid w:val="59F42F1B"/>
    <w:rsid w:val="5A09083A"/>
    <w:rsid w:val="5A1A6124"/>
    <w:rsid w:val="5A2455D7"/>
    <w:rsid w:val="5A2A67E8"/>
    <w:rsid w:val="5AA13C21"/>
    <w:rsid w:val="5ADB601D"/>
    <w:rsid w:val="5B332459"/>
    <w:rsid w:val="5B501071"/>
    <w:rsid w:val="5BAF1BD6"/>
    <w:rsid w:val="5BD67453"/>
    <w:rsid w:val="5C3F2AD9"/>
    <w:rsid w:val="5C4C175F"/>
    <w:rsid w:val="5D2A60A8"/>
    <w:rsid w:val="5D781CAA"/>
    <w:rsid w:val="5D97489D"/>
    <w:rsid w:val="5DB84F17"/>
    <w:rsid w:val="5DBD6015"/>
    <w:rsid w:val="5DEA7A29"/>
    <w:rsid w:val="5DEE7A30"/>
    <w:rsid w:val="5E3E1453"/>
    <w:rsid w:val="5E9A670D"/>
    <w:rsid w:val="5EE45CD8"/>
    <w:rsid w:val="5F1929F9"/>
    <w:rsid w:val="5F662382"/>
    <w:rsid w:val="5F8B4CE0"/>
    <w:rsid w:val="5FC65F3E"/>
    <w:rsid w:val="5FD32203"/>
    <w:rsid w:val="5FE83DE3"/>
    <w:rsid w:val="60051045"/>
    <w:rsid w:val="6074747E"/>
    <w:rsid w:val="6076585F"/>
    <w:rsid w:val="608872AA"/>
    <w:rsid w:val="60B70AC8"/>
    <w:rsid w:val="60DC2806"/>
    <w:rsid w:val="60EC65C0"/>
    <w:rsid w:val="611251D5"/>
    <w:rsid w:val="61362C94"/>
    <w:rsid w:val="613F13E2"/>
    <w:rsid w:val="61723704"/>
    <w:rsid w:val="618513F8"/>
    <w:rsid w:val="619E5F27"/>
    <w:rsid w:val="61B20E66"/>
    <w:rsid w:val="620B415F"/>
    <w:rsid w:val="620F7E17"/>
    <w:rsid w:val="62353ECE"/>
    <w:rsid w:val="62366DBE"/>
    <w:rsid w:val="624F06C2"/>
    <w:rsid w:val="626367D9"/>
    <w:rsid w:val="62701FE2"/>
    <w:rsid w:val="62EF06B6"/>
    <w:rsid w:val="63250519"/>
    <w:rsid w:val="63322073"/>
    <w:rsid w:val="63730DF0"/>
    <w:rsid w:val="638B4E48"/>
    <w:rsid w:val="63DA6982"/>
    <w:rsid w:val="64325730"/>
    <w:rsid w:val="64332F04"/>
    <w:rsid w:val="643A52DE"/>
    <w:rsid w:val="643C7199"/>
    <w:rsid w:val="647442C3"/>
    <w:rsid w:val="6491571D"/>
    <w:rsid w:val="649F2A87"/>
    <w:rsid w:val="656545E4"/>
    <w:rsid w:val="659611DB"/>
    <w:rsid w:val="65AA1D74"/>
    <w:rsid w:val="65B249D7"/>
    <w:rsid w:val="65C15707"/>
    <w:rsid w:val="65D61BD2"/>
    <w:rsid w:val="65F544DD"/>
    <w:rsid w:val="65FF7C63"/>
    <w:rsid w:val="66157D0E"/>
    <w:rsid w:val="666831F1"/>
    <w:rsid w:val="668A382E"/>
    <w:rsid w:val="670E339C"/>
    <w:rsid w:val="672B685E"/>
    <w:rsid w:val="67360129"/>
    <w:rsid w:val="676F5870"/>
    <w:rsid w:val="677263C8"/>
    <w:rsid w:val="677438AA"/>
    <w:rsid w:val="67AB4E51"/>
    <w:rsid w:val="67AC1067"/>
    <w:rsid w:val="67EF6041"/>
    <w:rsid w:val="68293AD3"/>
    <w:rsid w:val="684D4BDF"/>
    <w:rsid w:val="68692021"/>
    <w:rsid w:val="68C03F73"/>
    <w:rsid w:val="691612B6"/>
    <w:rsid w:val="69261549"/>
    <w:rsid w:val="695323C7"/>
    <w:rsid w:val="697B3A0D"/>
    <w:rsid w:val="699E369C"/>
    <w:rsid w:val="69A85390"/>
    <w:rsid w:val="69B7787E"/>
    <w:rsid w:val="69F2159D"/>
    <w:rsid w:val="6A256EB1"/>
    <w:rsid w:val="6A60560A"/>
    <w:rsid w:val="6AEA6335"/>
    <w:rsid w:val="6B212F12"/>
    <w:rsid w:val="6B244CE6"/>
    <w:rsid w:val="6B654B83"/>
    <w:rsid w:val="6BAA5F04"/>
    <w:rsid w:val="6BD24EC7"/>
    <w:rsid w:val="6BF47B1E"/>
    <w:rsid w:val="6C043F91"/>
    <w:rsid w:val="6C08654C"/>
    <w:rsid w:val="6C587E77"/>
    <w:rsid w:val="6CFA5370"/>
    <w:rsid w:val="6D0C04E7"/>
    <w:rsid w:val="6D0C554B"/>
    <w:rsid w:val="6D13283E"/>
    <w:rsid w:val="6D623B14"/>
    <w:rsid w:val="6DD2486B"/>
    <w:rsid w:val="6DF96B98"/>
    <w:rsid w:val="6E3041C3"/>
    <w:rsid w:val="6E3B575D"/>
    <w:rsid w:val="6E465A31"/>
    <w:rsid w:val="6E971A90"/>
    <w:rsid w:val="6EA33983"/>
    <w:rsid w:val="6EAA2A6A"/>
    <w:rsid w:val="6F1931B0"/>
    <w:rsid w:val="6F4D1E9A"/>
    <w:rsid w:val="6F6F208F"/>
    <w:rsid w:val="7000343A"/>
    <w:rsid w:val="70B720A9"/>
    <w:rsid w:val="70C429BB"/>
    <w:rsid w:val="70E54F13"/>
    <w:rsid w:val="713769B8"/>
    <w:rsid w:val="716C4F4C"/>
    <w:rsid w:val="71880521"/>
    <w:rsid w:val="725C586D"/>
    <w:rsid w:val="72943695"/>
    <w:rsid w:val="72BC50A0"/>
    <w:rsid w:val="72E47B03"/>
    <w:rsid w:val="730A0FC2"/>
    <w:rsid w:val="733A73CA"/>
    <w:rsid w:val="733C50B0"/>
    <w:rsid w:val="73401613"/>
    <w:rsid w:val="734776B6"/>
    <w:rsid w:val="73615DDE"/>
    <w:rsid w:val="736A3231"/>
    <w:rsid w:val="7413227D"/>
    <w:rsid w:val="74561F01"/>
    <w:rsid w:val="747D4EA2"/>
    <w:rsid w:val="74E21653"/>
    <w:rsid w:val="75100812"/>
    <w:rsid w:val="755641D9"/>
    <w:rsid w:val="75891C70"/>
    <w:rsid w:val="75DF75C8"/>
    <w:rsid w:val="75F27E63"/>
    <w:rsid w:val="760165FB"/>
    <w:rsid w:val="761B7A99"/>
    <w:rsid w:val="766208AE"/>
    <w:rsid w:val="76AA1645"/>
    <w:rsid w:val="76CC6BC9"/>
    <w:rsid w:val="778C0165"/>
    <w:rsid w:val="778C70F2"/>
    <w:rsid w:val="783821C0"/>
    <w:rsid w:val="7869104C"/>
    <w:rsid w:val="788246CC"/>
    <w:rsid w:val="78A43C51"/>
    <w:rsid w:val="78F26041"/>
    <w:rsid w:val="791354B0"/>
    <w:rsid w:val="7915306A"/>
    <w:rsid w:val="79A3180C"/>
    <w:rsid w:val="79B4470F"/>
    <w:rsid w:val="79DA4F4F"/>
    <w:rsid w:val="7A01442C"/>
    <w:rsid w:val="7AA3690D"/>
    <w:rsid w:val="7AC428A2"/>
    <w:rsid w:val="7ADB6D46"/>
    <w:rsid w:val="7B0E5284"/>
    <w:rsid w:val="7B1E2847"/>
    <w:rsid w:val="7B4A52CF"/>
    <w:rsid w:val="7BD43409"/>
    <w:rsid w:val="7BF95F41"/>
    <w:rsid w:val="7C563C11"/>
    <w:rsid w:val="7C96013D"/>
    <w:rsid w:val="7CB2178A"/>
    <w:rsid w:val="7D015E78"/>
    <w:rsid w:val="7D193623"/>
    <w:rsid w:val="7D6268DB"/>
    <w:rsid w:val="7D961D94"/>
    <w:rsid w:val="7DD15A82"/>
    <w:rsid w:val="7DDE5555"/>
    <w:rsid w:val="7DE465DE"/>
    <w:rsid w:val="7DEE3187"/>
    <w:rsid w:val="7E0301FA"/>
    <w:rsid w:val="7E676C74"/>
    <w:rsid w:val="7EEB4B1F"/>
    <w:rsid w:val="7F2E1AE9"/>
    <w:rsid w:val="7F500D08"/>
    <w:rsid w:val="7F544A8C"/>
    <w:rsid w:val="7F635805"/>
    <w:rsid w:val="7F693E93"/>
    <w:rsid w:val="7FA1668B"/>
    <w:rsid w:val="7FA740DB"/>
    <w:rsid w:val="7FCE0B4B"/>
    <w:rsid w:val="7FDE2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nhideWhenUsed="0" w:uiPriority="0" w:semiHidden="0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line="360" w:lineRule="auto"/>
      <w:ind w:firstLine="200" w:firstLineChars="200"/>
    </w:pPr>
    <w:rPr>
      <w:rFonts w:ascii="Arial" w:hAnsi="Arial" w:eastAsia="宋体" w:cstheme="minorBidi"/>
      <w:sz w:val="24"/>
      <w:lang w:val="en-US" w:eastAsia="en-US" w:bidi="en-US"/>
    </w:rPr>
  </w:style>
  <w:style w:type="paragraph" w:styleId="2">
    <w:name w:val="heading 1"/>
    <w:basedOn w:val="1"/>
    <w:next w:val="1"/>
    <w:link w:val="39"/>
    <w:qFormat/>
    <w:uiPriority w:val="0"/>
    <w:pPr>
      <w:numPr>
        <w:ilvl w:val="0"/>
        <w:numId w:val="1"/>
      </w:numPr>
      <w:shd w:val="clear" w:color="auto" w:fill="FFFFFF" w:themeFill="background1"/>
      <w:spacing w:before="240" w:after="163" w:afterLines="50"/>
      <w:ind w:left="0" w:firstLine="0" w:firstLineChars="0"/>
      <w:outlineLvl w:val="0"/>
    </w:pPr>
    <w:rPr>
      <w:rFonts w:ascii="黑体" w:hAnsi="黑体" w:eastAsia="黑体" w:cs="黑体"/>
      <w:b/>
      <w:bCs/>
      <w:caps/>
      <w:color w:val="000000" w:themeColor="text1"/>
      <w:spacing w:val="15"/>
      <w:sz w:val="44"/>
      <w:szCs w:val="44"/>
      <w:lang w:eastAsia="zh-CN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40"/>
    <w:unhideWhenUsed/>
    <w:qFormat/>
    <w:uiPriority w:val="0"/>
    <w:pPr>
      <w:numPr>
        <w:ilvl w:val="1"/>
        <w:numId w:val="1"/>
      </w:numPr>
      <w:shd w:val="clear" w:color="auto" w:fill="FFFFFF" w:themeFill="background1"/>
      <w:spacing w:before="240" w:after="326" w:afterLines="100"/>
      <w:ind w:left="0" w:firstLine="0" w:firstLineChars="0"/>
      <w:outlineLvl w:val="1"/>
    </w:pPr>
    <w:rPr>
      <w:rFonts w:eastAsia="黑体"/>
      <w:color w:val="000000" w:themeColor="text1"/>
      <w:spacing w:val="15"/>
      <w:sz w:val="36"/>
      <w:szCs w:val="22"/>
      <w:lang w:eastAsia="zh-CN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41"/>
    <w:unhideWhenUsed/>
    <w:qFormat/>
    <w:uiPriority w:val="0"/>
    <w:pPr>
      <w:numPr>
        <w:ilvl w:val="2"/>
        <w:numId w:val="1"/>
      </w:numPr>
      <w:shd w:val="clear" w:color="auto" w:fill="FFFFFF" w:themeFill="background1"/>
      <w:spacing w:before="300"/>
      <w:ind w:left="0" w:firstLine="0" w:firstLineChars="0"/>
      <w:outlineLvl w:val="2"/>
    </w:pPr>
    <w:rPr>
      <w:rFonts w:cs="Arial" w:asciiTheme="majorEastAsia" w:hAnsiTheme="majorEastAsia" w:eastAsiaTheme="majorEastAsia"/>
      <w:b/>
      <w:spacing w:val="15"/>
      <w:sz w:val="28"/>
      <w:szCs w:val="22"/>
      <w:lang w:eastAsia="zh-CN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left="0" w:firstLine="0" w:firstLineChars="0"/>
      <w:outlineLvl w:val="3"/>
    </w:pPr>
    <w:rPr>
      <w:rFonts w:cs="Arial" w:asciiTheme="majorEastAsia" w:hAnsiTheme="majorEastAsia" w:eastAsiaTheme="majorEastAsia"/>
      <w:b/>
      <w:caps/>
      <w:color w:val="000000" w:themeColor="text1"/>
      <w:spacing w:val="10"/>
      <w:sz w:val="28"/>
      <w:szCs w:val="28"/>
      <w:lang w:eastAsia="zh-CN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43"/>
    <w:unhideWhenUsed/>
    <w:qFormat/>
    <w:uiPriority w:val="9"/>
    <w:pPr>
      <w:pBdr>
        <w:bottom w:val="single" w:color="4F81BD" w:themeColor="accent1" w:sz="6" w:space="1"/>
      </w:pBdr>
      <w:spacing w:before="300"/>
      <w:outlineLvl w:val="4"/>
    </w:pPr>
    <w:rPr>
      <w:caps/>
      <w:color w:val="376092" w:themeColor="accent1" w:themeShade="BF"/>
      <w:spacing w:val="10"/>
      <w:sz w:val="22"/>
      <w:szCs w:val="22"/>
    </w:rPr>
  </w:style>
  <w:style w:type="paragraph" w:styleId="7">
    <w:name w:val="heading 6"/>
    <w:basedOn w:val="1"/>
    <w:next w:val="1"/>
    <w:link w:val="44"/>
    <w:unhideWhenUsed/>
    <w:qFormat/>
    <w:uiPriority w:val="9"/>
    <w:pPr>
      <w:pBdr>
        <w:bottom w:val="dotted" w:color="4F81BD" w:themeColor="accent1" w:sz="6" w:space="1"/>
      </w:pBdr>
      <w:spacing w:before="300"/>
      <w:outlineLvl w:val="5"/>
    </w:pPr>
    <w:rPr>
      <w:caps/>
      <w:color w:val="376092" w:themeColor="accent1" w:themeShade="BF"/>
      <w:spacing w:val="10"/>
      <w:sz w:val="22"/>
      <w:szCs w:val="22"/>
    </w:rPr>
  </w:style>
  <w:style w:type="paragraph" w:styleId="8">
    <w:name w:val="heading 7"/>
    <w:basedOn w:val="1"/>
    <w:next w:val="1"/>
    <w:link w:val="45"/>
    <w:unhideWhenUsed/>
    <w:qFormat/>
    <w:uiPriority w:val="9"/>
    <w:pPr>
      <w:spacing w:before="300"/>
      <w:outlineLvl w:val="6"/>
    </w:pPr>
    <w:rPr>
      <w:caps/>
      <w:color w:val="376092" w:themeColor="accent1" w:themeShade="BF"/>
      <w:spacing w:val="10"/>
      <w:sz w:val="22"/>
      <w:szCs w:val="22"/>
    </w:rPr>
  </w:style>
  <w:style w:type="paragraph" w:styleId="9">
    <w:name w:val="heading 8"/>
    <w:basedOn w:val="1"/>
    <w:next w:val="1"/>
    <w:link w:val="46"/>
    <w:unhideWhenUsed/>
    <w:qFormat/>
    <w:uiPriority w:val="9"/>
    <w:pPr>
      <w:spacing w:before="30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47"/>
    <w:unhideWhenUsed/>
    <w:qFormat/>
    <w:uiPriority w:val="9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spacing w:before="0"/>
      <w:ind w:left="1440"/>
    </w:pPr>
    <w:rPr>
      <w:rFonts w:asciiTheme="minorHAnsi" w:hAnsiTheme="minorHAnsi" w:cstheme="minorHAnsi"/>
      <w:sz w:val="18"/>
      <w:szCs w:val="18"/>
    </w:rPr>
  </w:style>
  <w:style w:type="paragraph" w:styleId="12">
    <w:name w:val="Normal Indent"/>
    <w:basedOn w:val="1"/>
    <w:link w:val="68"/>
    <w:qFormat/>
    <w:uiPriority w:val="0"/>
    <w:pPr>
      <w:widowControl w:val="0"/>
      <w:spacing w:before="10" w:beforeLines="10" w:after="10" w:afterLines="10" w:line="240" w:lineRule="auto"/>
      <w:ind w:firstLine="0" w:firstLineChars="0"/>
      <w:jc w:val="both"/>
    </w:pPr>
    <w:rPr>
      <w:rFonts w:ascii="Times New Roman" w:hAnsi="Times New Roman" w:cs="Times New Roman"/>
      <w:kern w:val="2"/>
      <w:sz w:val="21"/>
      <w:szCs w:val="24"/>
      <w:lang w:eastAsia="zh-CN" w:bidi="ar-SA"/>
    </w:rPr>
  </w:style>
  <w:style w:type="paragraph" w:styleId="13">
    <w:name w:val="caption"/>
    <w:basedOn w:val="1"/>
    <w:next w:val="1"/>
    <w:link w:val="84"/>
    <w:unhideWhenUsed/>
    <w:qFormat/>
    <w:uiPriority w:val="0"/>
    <w:pPr>
      <w:spacing w:before="0" w:line="240" w:lineRule="auto"/>
      <w:ind w:firstLine="0" w:firstLineChars="0"/>
      <w:jc w:val="center"/>
    </w:pPr>
    <w:rPr>
      <w:b/>
      <w:bCs/>
      <w:color w:val="376092" w:themeColor="accent1" w:themeShade="BF"/>
      <w:sz w:val="18"/>
      <w:szCs w:val="16"/>
      <w:lang w:eastAsia="zh-CN"/>
    </w:rPr>
  </w:style>
  <w:style w:type="paragraph" w:styleId="14">
    <w:name w:val="annotation text"/>
    <w:basedOn w:val="1"/>
    <w:link w:val="71"/>
    <w:semiHidden/>
    <w:unhideWhenUsed/>
    <w:qFormat/>
    <w:uiPriority w:val="99"/>
  </w:style>
  <w:style w:type="paragraph" w:styleId="15">
    <w:name w:val="List Bullet 2"/>
    <w:basedOn w:val="1"/>
    <w:qFormat/>
    <w:uiPriority w:val="0"/>
    <w:pPr>
      <w:widowControl w:val="0"/>
      <w:numPr>
        <w:ilvl w:val="0"/>
        <w:numId w:val="2"/>
      </w:numPr>
      <w:spacing w:before="0" w:line="360" w:lineRule="exact"/>
      <w:ind w:firstLine="0" w:firstLineChars="0"/>
      <w:jc w:val="both"/>
    </w:pPr>
    <w:rPr>
      <w:rFonts w:ascii="Times New Roman" w:hAnsi="Times New Roman" w:cs="Times New Roman"/>
      <w:kern w:val="2"/>
      <w:sz w:val="28"/>
      <w:lang w:eastAsia="zh-CN" w:bidi="ar-SA"/>
    </w:rPr>
  </w:style>
  <w:style w:type="paragraph" w:styleId="16">
    <w:name w:val="toc 5"/>
    <w:basedOn w:val="1"/>
    <w:next w:val="1"/>
    <w:unhideWhenUsed/>
    <w:qFormat/>
    <w:uiPriority w:val="39"/>
    <w:pPr>
      <w:spacing w:before="0"/>
      <w:ind w:left="960"/>
    </w:pPr>
    <w:rPr>
      <w:rFonts w:asciiTheme="minorHAnsi" w:hAnsiTheme="minorHAnsi" w:cstheme="minorHAnsi"/>
      <w:sz w:val="18"/>
      <w:szCs w:val="18"/>
    </w:rPr>
  </w:style>
  <w:style w:type="paragraph" w:styleId="17">
    <w:name w:val="toc 3"/>
    <w:basedOn w:val="1"/>
    <w:next w:val="1"/>
    <w:unhideWhenUsed/>
    <w:qFormat/>
    <w:uiPriority w:val="39"/>
    <w:pPr>
      <w:tabs>
        <w:tab w:val="right" w:pos="8647"/>
      </w:tabs>
      <w:spacing w:before="0"/>
      <w:ind w:left="851" w:firstLine="955" w:firstLineChars="398"/>
    </w:pPr>
    <w:rPr>
      <w:rFonts w:ascii="黑体" w:hAnsi="黑体" w:eastAsia="黑体" w:cstheme="minorHAnsi"/>
      <w:iCs/>
      <w:szCs w:val="24"/>
      <w:lang w:eastAsia="zh-CN"/>
    </w:rPr>
  </w:style>
  <w:style w:type="paragraph" w:styleId="18">
    <w:name w:val="toc 8"/>
    <w:basedOn w:val="1"/>
    <w:next w:val="1"/>
    <w:unhideWhenUsed/>
    <w:qFormat/>
    <w:uiPriority w:val="39"/>
    <w:pPr>
      <w:spacing w:before="0"/>
      <w:ind w:left="1680"/>
    </w:pPr>
    <w:rPr>
      <w:rFonts w:asciiTheme="minorHAnsi" w:hAnsiTheme="minorHAnsi" w:cstheme="minorHAnsi"/>
      <w:sz w:val="18"/>
      <w:szCs w:val="18"/>
    </w:rPr>
  </w:style>
  <w:style w:type="paragraph" w:styleId="19">
    <w:name w:val="Balloon Text"/>
    <w:basedOn w:val="1"/>
    <w:link w:val="63"/>
    <w:unhideWhenUsed/>
    <w:qFormat/>
    <w:uiPriority w:val="99"/>
    <w:pPr>
      <w:spacing w:before="0" w:line="240" w:lineRule="auto"/>
    </w:pPr>
    <w:rPr>
      <w:sz w:val="18"/>
      <w:szCs w:val="18"/>
    </w:rPr>
  </w:style>
  <w:style w:type="paragraph" w:styleId="20">
    <w:name w:val="footer"/>
    <w:basedOn w:val="1"/>
    <w:link w:val="6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21">
    <w:name w:val="header"/>
    <w:basedOn w:val="1"/>
    <w:link w:val="6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2">
    <w:name w:val="toc 1"/>
    <w:basedOn w:val="1"/>
    <w:next w:val="1"/>
    <w:unhideWhenUsed/>
    <w:qFormat/>
    <w:uiPriority w:val="39"/>
    <w:pPr>
      <w:tabs>
        <w:tab w:val="right" w:pos="8647"/>
      </w:tabs>
      <w:ind w:firstLine="560"/>
    </w:pPr>
    <w:rPr>
      <w:rFonts w:eastAsia="黑体" w:asciiTheme="minorHAnsi" w:hAnsiTheme="minorHAnsi" w:cstheme="minorHAnsi"/>
      <w:bCs/>
      <w:caps/>
      <w:sz w:val="28"/>
      <w:szCs w:val="28"/>
      <w:lang w:eastAsia="zh-CN"/>
    </w:rPr>
  </w:style>
  <w:style w:type="paragraph" w:styleId="23">
    <w:name w:val="toc 4"/>
    <w:basedOn w:val="1"/>
    <w:next w:val="1"/>
    <w:unhideWhenUsed/>
    <w:qFormat/>
    <w:uiPriority w:val="39"/>
    <w:pPr>
      <w:spacing w:before="0"/>
      <w:ind w:left="720"/>
    </w:pPr>
    <w:rPr>
      <w:rFonts w:asciiTheme="minorHAnsi" w:hAnsiTheme="minorHAnsi" w:cstheme="minorHAnsi"/>
      <w:sz w:val="18"/>
      <w:szCs w:val="18"/>
    </w:rPr>
  </w:style>
  <w:style w:type="paragraph" w:styleId="24">
    <w:name w:val="Subtitle"/>
    <w:basedOn w:val="1"/>
    <w:next w:val="1"/>
    <w:link w:val="49"/>
    <w:qFormat/>
    <w:uiPriority w:val="11"/>
    <w:pPr>
      <w:spacing w:after="1000" w:line="240" w:lineRule="auto"/>
    </w:pPr>
    <w:rPr>
      <w:caps/>
      <w:color w:val="595959" w:themeColor="text1" w:themeTint="A6"/>
      <w:spacing w:val="10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5">
    <w:name w:val="toc 6"/>
    <w:basedOn w:val="1"/>
    <w:next w:val="1"/>
    <w:unhideWhenUsed/>
    <w:qFormat/>
    <w:uiPriority w:val="39"/>
    <w:pPr>
      <w:spacing w:before="0"/>
      <w:ind w:left="1200"/>
    </w:pPr>
    <w:rPr>
      <w:rFonts w:asciiTheme="minorHAnsi" w:hAnsiTheme="minorHAnsi" w:cstheme="minorHAnsi"/>
      <w:sz w:val="18"/>
      <w:szCs w:val="18"/>
    </w:rPr>
  </w:style>
  <w:style w:type="paragraph" w:styleId="26">
    <w:name w:val="table of figures"/>
    <w:basedOn w:val="1"/>
    <w:next w:val="1"/>
    <w:unhideWhenUsed/>
    <w:qFormat/>
    <w:uiPriority w:val="99"/>
    <w:pPr>
      <w:spacing w:before="0"/>
      <w:ind w:left="480" w:hanging="480"/>
    </w:pPr>
    <w:rPr>
      <w:rFonts w:eastAsia="黑体" w:asciiTheme="minorHAnsi" w:hAnsiTheme="minorHAnsi" w:cstheme="minorHAnsi"/>
      <w:smallCaps/>
    </w:rPr>
  </w:style>
  <w:style w:type="paragraph" w:styleId="27">
    <w:name w:val="toc 2"/>
    <w:basedOn w:val="1"/>
    <w:next w:val="1"/>
    <w:unhideWhenUsed/>
    <w:qFormat/>
    <w:uiPriority w:val="39"/>
    <w:pPr>
      <w:tabs>
        <w:tab w:val="right" w:pos="8647"/>
      </w:tabs>
      <w:spacing w:before="0"/>
      <w:ind w:left="567" w:firstLine="732" w:firstLineChars="305"/>
    </w:pPr>
    <w:rPr>
      <w:rFonts w:ascii="黑体" w:hAnsi="黑体" w:eastAsia="黑体" w:cstheme="minorHAnsi"/>
      <w:smallCaps/>
      <w:szCs w:val="24"/>
      <w:lang w:eastAsia="zh-CN"/>
    </w:rPr>
  </w:style>
  <w:style w:type="paragraph" w:styleId="28">
    <w:name w:val="toc 9"/>
    <w:basedOn w:val="1"/>
    <w:next w:val="1"/>
    <w:unhideWhenUsed/>
    <w:qFormat/>
    <w:uiPriority w:val="39"/>
    <w:pPr>
      <w:spacing w:before="0"/>
      <w:ind w:left="1920"/>
    </w:pPr>
    <w:rPr>
      <w:rFonts w:asciiTheme="minorHAnsi" w:hAnsiTheme="minorHAnsi" w:cstheme="minorHAnsi"/>
      <w:sz w:val="18"/>
      <w:szCs w:val="18"/>
    </w:rPr>
  </w:style>
  <w:style w:type="paragraph" w:styleId="2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 w:firstLineChars="0"/>
    </w:pPr>
    <w:rPr>
      <w:rFonts w:ascii="宋体" w:hAnsi="宋体" w:cs="宋体"/>
      <w:szCs w:val="24"/>
      <w:lang w:eastAsia="zh-CN" w:bidi="ar-SA"/>
    </w:rPr>
  </w:style>
  <w:style w:type="paragraph" w:styleId="30">
    <w:name w:val="Title"/>
    <w:basedOn w:val="1"/>
    <w:next w:val="1"/>
    <w:link w:val="48"/>
    <w:qFormat/>
    <w:uiPriority w:val="10"/>
    <w:pPr>
      <w:spacing w:before="720"/>
    </w:pPr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table" w:styleId="32">
    <w:name w:val="Table Grid"/>
    <w:basedOn w:val="31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34">
    <w:name w:val="Strong"/>
    <w:qFormat/>
    <w:uiPriority w:val="22"/>
    <w:rPr>
      <w:b/>
      <w:bCs/>
    </w:rPr>
  </w:style>
  <w:style w:type="character" w:styleId="35">
    <w:name w:val="Emphasis"/>
    <w:qFormat/>
    <w:uiPriority w:val="20"/>
    <w:rPr>
      <w:caps/>
      <w:color w:val="254061" w:themeColor="accent1" w:themeShade="80"/>
      <w:spacing w:val="5"/>
    </w:rPr>
  </w:style>
  <w:style w:type="character" w:styleId="36">
    <w:name w:val="Hyperlink"/>
    <w:basedOn w:val="3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7">
    <w:name w:val="annotation reference"/>
    <w:basedOn w:val="33"/>
    <w:semiHidden/>
    <w:unhideWhenUsed/>
    <w:qFormat/>
    <w:uiPriority w:val="99"/>
    <w:rPr>
      <w:sz w:val="21"/>
      <w:szCs w:val="21"/>
    </w:rPr>
  </w:style>
  <w:style w:type="paragraph" w:customStyle="1" w:styleId="38">
    <w:name w:val="新型"/>
    <w:basedOn w:val="1"/>
    <w:qFormat/>
    <w:uiPriority w:val="0"/>
  </w:style>
  <w:style w:type="character" w:customStyle="1" w:styleId="39">
    <w:name w:val="标题 1 字符"/>
    <w:basedOn w:val="33"/>
    <w:link w:val="2"/>
    <w:qFormat/>
    <w:uiPriority w:val="0"/>
    <w:rPr>
      <w:rFonts w:ascii="黑体" w:hAnsi="黑体" w:eastAsia="黑体" w:cs="黑体"/>
      <w:b/>
      <w:bCs/>
      <w:caps/>
      <w:color w:val="000000" w:themeColor="text1"/>
      <w:spacing w:val="15"/>
      <w:sz w:val="44"/>
      <w:szCs w:val="44"/>
      <w:shd w:val="clear" w:color="auto" w:fill="FFFFFF" w:themeFill="background1"/>
      <w:lang w:bidi="en-US"/>
      <w14:textFill>
        <w14:solidFill>
          <w14:schemeClr w14:val="tx1"/>
        </w14:solidFill>
      </w14:textFill>
    </w:rPr>
  </w:style>
  <w:style w:type="character" w:customStyle="1" w:styleId="40">
    <w:name w:val="标题 2 字符"/>
    <w:basedOn w:val="33"/>
    <w:link w:val="3"/>
    <w:qFormat/>
    <w:uiPriority w:val="0"/>
    <w:rPr>
      <w:rFonts w:ascii="Arial" w:hAnsi="Arial" w:eastAsia="黑体" w:cstheme="minorBidi"/>
      <w:color w:val="000000" w:themeColor="text1"/>
      <w:spacing w:val="15"/>
      <w:sz w:val="36"/>
      <w:szCs w:val="22"/>
      <w:shd w:val="clear" w:color="auto" w:fill="FFFFFF" w:themeFill="background1"/>
      <w:lang w:bidi="en-US"/>
      <w14:textFill>
        <w14:solidFill>
          <w14:schemeClr w14:val="tx1"/>
        </w14:solidFill>
      </w14:textFill>
    </w:rPr>
  </w:style>
  <w:style w:type="character" w:customStyle="1" w:styleId="41">
    <w:name w:val="标题 3 字符"/>
    <w:basedOn w:val="33"/>
    <w:link w:val="4"/>
    <w:qFormat/>
    <w:uiPriority w:val="0"/>
    <w:rPr>
      <w:rFonts w:cs="Arial" w:asciiTheme="majorEastAsia" w:hAnsiTheme="majorEastAsia" w:eastAsiaTheme="majorEastAsia"/>
      <w:b/>
      <w:spacing w:val="15"/>
      <w:sz w:val="28"/>
      <w:szCs w:val="22"/>
      <w:shd w:val="clear" w:color="auto" w:fill="FFFFFF" w:themeFill="background1"/>
      <w:lang w:bidi="en-US"/>
    </w:rPr>
  </w:style>
  <w:style w:type="character" w:customStyle="1" w:styleId="42">
    <w:name w:val="标题 4 字符"/>
    <w:basedOn w:val="33"/>
    <w:link w:val="5"/>
    <w:qFormat/>
    <w:uiPriority w:val="9"/>
    <w:rPr>
      <w:rFonts w:cs="Arial" w:asciiTheme="majorEastAsia" w:hAnsiTheme="majorEastAsia" w:eastAsiaTheme="majorEastAsia"/>
      <w:b/>
      <w:caps/>
      <w:color w:val="000000" w:themeColor="text1"/>
      <w:spacing w:val="10"/>
      <w:sz w:val="28"/>
      <w:szCs w:val="28"/>
      <w:lang w:bidi="en-US"/>
      <w14:textFill>
        <w14:solidFill>
          <w14:schemeClr w14:val="tx1"/>
        </w14:solidFill>
      </w14:textFill>
    </w:rPr>
  </w:style>
  <w:style w:type="character" w:customStyle="1" w:styleId="43">
    <w:name w:val="标题 5 字符"/>
    <w:basedOn w:val="33"/>
    <w:link w:val="6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44">
    <w:name w:val="标题 6 字符"/>
    <w:basedOn w:val="33"/>
    <w:link w:val="7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45">
    <w:name w:val="标题 7 字符"/>
    <w:basedOn w:val="33"/>
    <w:link w:val="8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46">
    <w:name w:val="标题 8 字符"/>
    <w:basedOn w:val="33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47">
    <w:name w:val="标题 9 字符"/>
    <w:basedOn w:val="33"/>
    <w:link w:val="10"/>
    <w:semiHidden/>
    <w:qFormat/>
    <w:uiPriority w:val="9"/>
    <w:rPr>
      <w:i/>
      <w:caps/>
      <w:spacing w:val="10"/>
      <w:sz w:val="18"/>
      <w:szCs w:val="18"/>
    </w:rPr>
  </w:style>
  <w:style w:type="character" w:customStyle="1" w:styleId="48">
    <w:name w:val="标题 字符"/>
    <w:basedOn w:val="33"/>
    <w:link w:val="30"/>
    <w:qFormat/>
    <w:uiPriority w:val="10"/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customStyle="1" w:styleId="49">
    <w:name w:val="副标题 字符"/>
    <w:basedOn w:val="33"/>
    <w:link w:val="24"/>
    <w:qFormat/>
    <w:uiPriority w:val="11"/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50">
    <w:name w:val="图片样式"/>
    <w:link w:val="51"/>
    <w:qFormat/>
    <w:uiPriority w:val="1"/>
    <w:pPr>
      <w:widowControl w:val="0"/>
      <w:jc w:val="center"/>
    </w:pPr>
    <w:rPr>
      <w:rFonts w:ascii="Arial" w:hAnsi="Arial" w:eastAsia="宋体" w:cstheme="minorBidi"/>
      <w:b/>
      <w:color w:val="17375E" w:themeColor="text2" w:themeShade="BF"/>
      <w:sz w:val="18"/>
      <w:lang w:val="en-US" w:eastAsia="en-US" w:bidi="en-US"/>
    </w:rPr>
  </w:style>
  <w:style w:type="character" w:customStyle="1" w:styleId="51">
    <w:name w:val="图片样式 Char"/>
    <w:basedOn w:val="33"/>
    <w:link w:val="50"/>
    <w:qFormat/>
    <w:uiPriority w:val="1"/>
    <w:rPr>
      <w:rFonts w:ascii="Arial" w:hAnsi="Arial" w:cstheme="minorBidi"/>
      <w:b/>
      <w:color w:val="17375E" w:themeColor="text2" w:themeShade="BF"/>
      <w:sz w:val="18"/>
      <w:lang w:eastAsia="en-US" w:bidi="en-US"/>
    </w:rPr>
  </w:style>
  <w:style w:type="paragraph" w:customStyle="1" w:styleId="52">
    <w:name w:val="列出段落1"/>
    <w:basedOn w:val="1"/>
    <w:qFormat/>
    <w:uiPriority w:val="34"/>
    <w:pPr>
      <w:ind w:left="720"/>
      <w:contextualSpacing/>
    </w:pPr>
  </w:style>
  <w:style w:type="paragraph" w:customStyle="1" w:styleId="53">
    <w:name w:val="引用1"/>
    <w:basedOn w:val="1"/>
    <w:next w:val="1"/>
    <w:link w:val="54"/>
    <w:qFormat/>
    <w:uiPriority w:val="29"/>
    <w:rPr>
      <w:i/>
      <w:iCs/>
    </w:rPr>
  </w:style>
  <w:style w:type="character" w:customStyle="1" w:styleId="54">
    <w:name w:val="引用 Char"/>
    <w:basedOn w:val="33"/>
    <w:link w:val="53"/>
    <w:qFormat/>
    <w:uiPriority w:val="29"/>
    <w:rPr>
      <w:i/>
      <w:iCs/>
      <w:sz w:val="20"/>
      <w:szCs w:val="20"/>
    </w:rPr>
  </w:style>
  <w:style w:type="paragraph" w:customStyle="1" w:styleId="55">
    <w:name w:val="明显引用1"/>
    <w:basedOn w:val="1"/>
    <w:next w:val="1"/>
    <w:link w:val="56"/>
    <w:qFormat/>
    <w:uiPriority w:val="30"/>
    <w:pPr>
      <w:pBdr>
        <w:top w:val="single" w:color="4F81BD" w:themeColor="accent1" w:sz="4" w:space="10"/>
        <w:left w:val="single" w:color="4F81BD" w:themeColor="accent1" w:sz="4" w:space="10"/>
      </w:pBdr>
      <w:ind w:left="1296" w:right="1152"/>
      <w:jc w:val="both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6">
    <w:name w:val="明显引用 Char"/>
    <w:basedOn w:val="33"/>
    <w:link w:val="55"/>
    <w:qFormat/>
    <w:uiPriority w:val="30"/>
    <w:rPr>
      <w:i/>
      <w:iCs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不明显强调1"/>
    <w:qFormat/>
    <w:uiPriority w:val="19"/>
    <w:rPr>
      <w:i/>
      <w:iCs/>
      <w:color w:val="254061" w:themeColor="accent1" w:themeShade="80"/>
    </w:rPr>
  </w:style>
  <w:style w:type="character" w:customStyle="1" w:styleId="58">
    <w:name w:val="明显强调1"/>
    <w:qFormat/>
    <w:uiPriority w:val="21"/>
    <w:rPr>
      <w:b/>
      <w:bCs/>
      <w:caps/>
      <w:color w:val="254061" w:themeColor="accent1" w:themeShade="80"/>
      <w:spacing w:val="10"/>
    </w:rPr>
  </w:style>
  <w:style w:type="character" w:customStyle="1" w:styleId="59">
    <w:name w:val="不明显参考1"/>
    <w:qFormat/>
    <w:uiPriority w:val="31"/>
    <w:rPr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明显参考1"/>
    <w:qFormat/>
    <w:uiPriority w:val="32"/>
    <w:rPr>
      <w:b/>
      <w:bCs/>
      <w:i/>
      <w:iCs/>
      <w:cap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1">
    <w:name w:val="书籍标题1"/>
    <w:qFormat/>
    <w:uiPriority w:val="33"/>
    <w:rPr>
      <w:b/>
      <w:bCs/>
      <w:i/>
      <w:iCs/>
      <w:spacing w:val="9"/>
    </w:rPr>
  </w:style>
  <w:style w:type="paragraph" w:customStyle="1" w:styleId="62">
    <w:name w:val="TOC 标题1"/>
    <w:basedOn w:val="2"/>
    <w:next w:val="1"/>
    <w:unhideWhenUsed/>
    <w:qFormat/>
    <w:uiPriority w:val="39"/>
    <w:pPr>
      <w:outlineLvl w:val="9"/>
    </w:pPr>
  </w:style>
  <w:style w:type="character" w:customStyle="1" w:styleId="63">
    <w:name w:val="批注框文本 字符"/>
    <w:basedOn w:val="33"/>
    <w:link w:val="19"/>
    <w:semiHidden/>
    <w:qFormat/>
    <w:uiPriority w:val="99"/>
    <w:rPr>
      <w:sz w:val="18"/>
      <w:szCs w:val="18"/>
    </w:rPr>
  </w:style>
  <w:style w:type="paragraph" w:customStyle="1" w:styleId="6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en-US" w:bidi="ar-SA"/>
    </w:rPr>
  </w:style>
  <w:style w:type="character" w:customStyle="1" w:styleId="65">
    <w:name w:val="页眉 字符"/>
    <w:basedOn w:val="33"/>
    <w:link w:val="21"/>
    <w:qFormat/>
    <w:uiPriority w:val="0"/>
    <w:rPr>
      <w:sz w:val="18"/>
      <w:szCs w:val="18"/>
    </w:rPr>
  </w:style>
  <w:style w:type="character" w:customStyle="1" w:styleId="66">
    <w:name w:val="页脚 字符"/>
    <w:basedOn w:val="33"/>
    <w:link w:val="20"/>
    <w:qFormat/>
    <w:uiPriority w:val="99"/>
    <w:rPr>
      <w:sz w:val="18"/>
      <w:szCs w:val="18"/>
    </w:rPr>
  </w:style>
  <w:style w:type="character" w:customStyle="1" w:styleId="67">
    <w:name w:val="占位符文本1"/>
    <w:basedOn w:val="33"/>
    <w:semiHidden/>
    <w:qFormat/>
    <w:uiPriority w:val="99"/>
    <w:rPr>
      <w:color w:val="808080"/>
    </w:rPr>
  </w:style>
  <w:style w:type="character" w:customStyle="1" w:styleId="68">
    <w:name w:val="正文缩进 字符"/>
    <w:link w:val="12"/>
    <w:qFormat/>
    <w:uiPriority w:val="0"/>
    <w:rPr>
      <w:kern w:val="2"/>
      <w:sz w:val="21"/>
      <w:szCs w:val="24"/>
    </w:rPr>
  </w:style>
  <w:style w:type="character" w:customStyle="1" w:styleId="69">
    <w:name w:val="apple-converted-space"/>
    <w:basedOn w:val="33"/>
    <w:qFormat/>
    <w:uiPriority w:val="0"/>
  </w:style>
  <w:style w:type="paragraph" w:styleId="70">
    <w:name w:val="List Paragraph"/>
    <w:basedOn w:val="1"/>
    <w:qFormat/>
    <w:uiPriority w:val="34"/>
    <w:pPr>
      <w:ind w:firstLine="420"/>
    </w:pPr>
  </w:style>
  <w:style w:type="character" w:customStyle="1" w:styleId="71">
    <w:name w:val="批注文字 字符"/>
    <w:basedOn w:val="33"/>
    <w:link w:val="14"/>
    <w:semiHidden/>
    <w:qFormat/>
    <w:uiPriority w:val="99"/>
    <w:rPr>
      <w:rFonts w:ascii="Arial" w:hAnsi="Arial" w:eastAsia="宋体"/>
      <w:sz w:val="24"/>
      <w:lang w:eastAsia="en-US" w:bidi="en-US"/>
    </w:rPr>
  </w:style>
  <w:style w:type="table" w:customStyle="1" w:styleId="72">
    <w:name w:val="文档表格无标题列型（Tass）"/>
    <w:basedOn w:val="32"/>
    <w:qFormat/>
    <w:uiPriority w:val="0"/>
    <w:pPr>
      <w:jc w:val="both"/>
    </w:pPr>
    <w:rPr>
      <w:rFonts w:ascii="Arial" w:hAnsi="Arial"/>
    </w:rPr>
    <w:tblPr>
      <w:tblBorders>
        <w:top w:val="double" w:color="auto" w:sz="4" w:space="0"/>
        <w:left w:val="double" w:color="auto" w:sz="4" w:space="0"/>
        <w:bottom w:val="double" w:color="auto" w:sz="4" w:space="0"/>
        <w:right w:val="double" w:color="auto" w:sz="4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rFonts w:ascii="Arial" w:hAnsi="Arial" w:eastAsia="宋体"/>
        <w:b/>
        <w:i w:val="0"/>
      </w:rPr>
      <w:tcPr>
        <w:tcBorders>
          <w:top w:val="double" w:color="auto" w:sz="4" w:space="0"/>
          <w:left w:val="double" w:color="auto" w:sz="4" w:space="0"/>
          <w:bottom w:val="nil"/>
          <w:right w:val="double" w:color="auto" w:sz="4" w:space="0"/>
          <w:insideH w:val="nil"/>
          <w:insideV w:val="single" w:sz="6" w:space="0"/>
          <w:tl2br w:val="nil"/>
          <w:tr2bl w:val="nil"/>
        </w:tcBorders>
        <w:shd w:val="clear" w:color="auto" w:fill="D9D9D9"/>
        <w:vAlign w:val="center"/>
      </w:tcPr>
    </w:tblStylePr>
    <w:tblStylePr w:type="firstCol">
      <w:rPr>
        <w:rFonts w:ascii="Arial" w:hAnsi="Arial" w:eastAsia="宋体"/>
        <w:b w:val="0"/>
        <w:i w:val="0"/>
        <w:sz w:val="21"/>
      </w:rPr>
    </w:tblStylePr>
  </w:style>
  <w:style w:type="paragraph" w:customStyle="1" w:styleId="73">
    <w:name w:val="正文两侧缩进（Tass）"/>
    <w:basedOn w:val="1"/>
    <w:qFormat/>
    <w:uiPriority w:val="0"/>
    <w:pPr>
      <w:spacing w:before="0" w:after="50" w:line="300" w:lineRule="auto"/>
      <w:ind w:left="200" w:leftChars="200" w:right="200" w:rightChars="200" w:firstLine="0" w:firstLineChars="0"/>
    </w:pPr>
    <w:rPr>
      <w:rFonts w:cs="Times New Roman"/>
      <w:sz w:val="21"/>
      <w:szCs w:val="21"/>
      <w:lang w:eastAsia="zh-CN" w:bidi="ar-SA"/>
    </w:rPr>
  </w:style>
  <w:style w:type="paragraph" w:customStyle="1" w:styleId="74">
    <w:name w:val="标题 1（Tass）"/>
    <w:basedOn w:val="2"/>
    <w:next w:val="1"/>
    <w:qFormat/>
    <w:uiPriority w:val="0"/>
    <w:pPr>
      <w:keepNext/>
      <w:keepLines/>
      <w:widowControl w:val="0"/>
      <w:numPr>
        <w:numId w:val="3"/>
      </w:numPr>
      <w:shd w:val="clear" w:color="auto" w:fill="auto"/>
      <w:spacing w:before="600" w:after="330" w:afterLines="0" w:line="576" w:lineRule="auto"/>
    </w:pPr>
    <w:rPr>
      <w:rFonts w:cs="Times New Roman"/>
      <w:caps w:val="0"/>
      <w:color w:val="auto"/>
      <w:spacing w:val="0"/>
      <w:kern w:val="44"/>
      <w:lang w:bidi="ar-SA"/>
    </w:rPr>
  </w:style>
  <w:style w:type="paragraph" w:customStyle="1" w:styleId="75">
    <w:name w:val="标题 2（Tass）"/>
    <w:basedOn w:val="3"/>
    <w:next w:val="1"/>
    <w:qFormat/>
    <w:uiPriority w:val="0"/>
    <w:pPr>
      <w:keepNext/>
      <w:keepLines/>
      <w:widowControl w:val="0"/>
      <w:numPr>
        <w:numId w:val="3"/>
      </w:numPr>
      <w:shd w:val="clear" w:color="auto" w:fill="auto"/>
      <w:spacing w:before="260" w:after="260" w:afterLines="0" w:line="415" w:lineRule="auto"/>
    </w:pPr>
    <w:rPr>
      <w:rFonts w:cs="Times New Roman"/>
      <w:b/>
      <w:color w:val="auto"/>
      <w:spacing w:val="0"/>
      <w:kern w:val="2"/>
      <w:sz w:val="32"/>
      <w:szCs w:val="32"/>
      <w:lang w:bidi="ar-SA"/>
    </w:rPr>
  </w:style>
  <w:style w:type="paragraph" w:customStyle="1" w:styleId="76">
    <w:name w:val="标题 3（Tass）"/>
    <w:basedOn w:val="4"/>
    <w:next w:val="1"/>
    <w:qFormat/>
    <w:uiPriority w:val="0"/>
    <w:pPr>
      <w:keepNext/>
      <w:keepLines/>
      <w:widowControl w:val="0"/>
      <w:numPr>
        <w:numId w:val="3"/>
      </w:numPr>
      <w:shd w:val="clear" w:color="auto" w:fill="auto"/>
      <w:tabs>
        <w:tab w:val="left" w:pos="960"/>
      </w:tabs>
      <w:spacing w:before="260" w:after="260" w:line="415" w:lineRule="auto"/>
    </w:pPr>
    <w:rPr>
      <w:rFonts w:cs="Times New Roman"/>
      <w:b w:val="0"/>
      <w:spacing w:val="0"/>
      <w:sz w:val="30"/>
      <w:szCs w:val="30"/>
      <w:lang w:bidi="ar-SA"/>
    </w:rPr>
  </w:style>
  <w:style w:type="paragraph" w:customStyle="1" w:styleId="77">
    <w:name w:val="标题 4（Tass）"/>
    <w:basedOn w:val="5"/>
    <w:next w:val="1"/>
    <w:qFormat/>
    <w:uiPriority w:val="0"/>
    <w:pPr>
      <w:numPr>
        <w:numId w:val="3"/>
      </w:numPr>
      <w:spacing w:after="156" w:line="377" w:lineRule="auto"/>
      <w:ind w:left="1195" w:hanging="1195" w:hangingChars="425"/>
    </w:pPr>
    <w:rPr>
      <w:rFonts w:ascii="Arial" w:hAnsi="Arial" w:eastAsia="黑体" w:cs="Times New Roman"/>
      <w:caps w:val="0"/>
      <w:color w:val="auto"/>
      <w:spacing w:val="0"/>
      <w:lang w:bidi="ar-SA"/>
    </w:rPr>
  </w:style>
  <w:style w:type="paragraph" w:customStyle="1" w:styleId="78">
    <w:name w:val="标题 5（有编号）（Tass）"/>
    <w:basedOn w:val="1"/>
    <w:next w:val="1"/>
    <w:qFormat/>
    <w:uiPriority w:val="0"/>
    <w:pPr>
      <w:keepNext/>
      <w:keepLines/>
      <w:widowControl w:val="0"/>
      <w:numPr>
        <w:ilvl w:val="4"/>
        <w:numId w:val="3"/>
      </w:numPr>
      <w:spacing w:before="280" w:after="156" w:line="377" w:lineRule="auto"/>
      <w:ind w:firstLine="0" w:firstLineChars="0"/>
      <w:outlineLvl w:val="4"/>
    </w:pPr>
    <w:rPr>
      <w:rFonts w:eastAsia="黑体" w:cs="Times New Roman"/>
      <w:b/>
      <w:szCs w:val="28"/>
      <w:lang w:eastAsia="zh-CN" w:bidi="ar-SA"/>
    </w:rPr>
  </w:style>
  <w:style w:type="paragraph" w:customStyle="1" w:styleId="79">
    <w:name w:val="标题 6（有编号）（Tass）"/>
    <w:basedOn w:val="1"/>
    <w:next w:val="1"/>
    <w:qFormat/>
    <w:uiPriority w:val="0"/>
    <w:pPr>
      <w:keepNext/>
      <w:keepLines/>
      <w:widowControl w:val="0"/>
      <w:numPr>
        <w:ilvl w:val="5"/>
        <w:numId w:val="3"/>
      </w:numPr>
      <w:spacing w:before="240" w:after="64" w:line="319" w:lineRule="auto"/>
      <w:ind w:firstLine="0" w:firstLineChars="0"/>
      <w:outlineLvl w:val="5"/>
    </w:pPr>
    <w:rPr>
      <w:rFonts w:eastAsia="黑体" w:cs="Times New Roman"/>
      <w:b/>
      <w:sz w:val="21"/>
      <w:szCs w:val="24"/>
      <w:lang w:eastAsia="zh-CN" w:bidi="ar-SA"/>
    </w:rPr>
  </w:style>
  <w:style w:type="paragraph" w:customStyle="1" w:styleId="80">
    <w:name w:val="插图标注（Tass）"/>
    <w:next w:val="1"/>
    <w:qFormat/>
    <w:uiPriority w:val="0"/>
    <w:pPr>
      <w:numPr>
        <w:ilvl w:val="6"/>
        <w:numId w:val="3"/>
      </w:numPr>
      <w:spacing w:after="156"/>
      <w:jc w:val="center"/>
    </w:pPr>
    <w:rPr>
      <w:rFonts w:cs="Arial" w:asciiTheme="majorEastAsia" w:hAnsiTheme="majorEastAsia" w:eastAsiaTheme="majorEastAsia"/>
      <w:color w:val="10243F" w:themeColor="text2" w:themeShade="80"/>
      <w:sz w:val="21"/>
      <w:szCs w:val="21"/>
      <w:lang w:val="en-US" w:eastAsia="zh-CN" w:bidi="ar-SA"/>
    </w:rPr>
  </w:style>
  <w:style w:type="paragraph" w:customStyle="1" w:styleId="81">
    <w:name w:val="表格标注（Tass）"/>
    <w:basedOn w:val="80"/>
    <w:next w:val="1"/>
    <w:qFormat/>
    <w:uiPriority w:val="0"/>
    <w:pPr>
      <w:numPr>
        <w:ilvl w:val="7"/>
      </w:numPr>
    </w:pPr>
  </w:style>
  <w:style w:type="paragraph" w:customStyle="1" w:styleId="82">
    <w:name w:val="图片题注"/>
    <w:basedOn w:val="13"/>
    <w:link w:val="85"/>
    <w:qFormat/>
    <w:uiPriority w:val="0"/>
  </w:style>
  <w:style w:type="paragraph" w:customStyle="1" w:styleId="83">
    <w:name w:val="图题注"/>
    <w:basedOn w:val="50"/>
    <w:link w:val="87"/>
    <w:qFormat/>
    <w:uiPriority w:val="0"/>
    <w:rPr>
      <w:lang w:eastAsia="zh-CN"/>
    </w:rPr>
  </w:style>
  <w:style w:type="character" w:customStyle="1" w:styleId="84">
    <w:name w:val="题注 字符"/>
    <w:basedOn w:val="33"/>
    <w:link w:val="13"/>
    <w:qFormat/>
    <w:uiPriority w:val="0"/>
    <w:rPr>
      <w:rFonts w:ascii="Arial" w:hAnsi="Arial" w:cstheme="minorBidi"/>
      <w:b/>
      <w:bCs/>
      <w:color w:val="376092" w:themeColor="accent1" w:themeShade="BF"/>
      <w:sz w:val="18"/>
      <w:szCs w:val="16"/>
      <w:lang w:bidi="en-US"/>
    </w:rPr>
  </w:style>
  <w:style w:type="character" w:customStyle="1" w:styleId="85">
    <w:name w:val="图片题注 Char"/>
    <w:basedOn w:val="84"/>
    <w:link w:val="82"/>
    <w:qFormat/>
    <w:uiPriority w:val="0"/>
    <w:rPr>
      <w:rFonts w:ascii="Arial" w:hAnsi="Arial" w:cstheme="minorBidi"/>
      <w:color w:val="376092" w:themeColor="accent1" w:themeShade="BF"/>
      <w:sz w:val="18"/>
      <w:szCs w:val="16"/>
      <w:lang w:bidi="en-US"/>
    </w:rPr>
  </w:style>
  <w:style w:type="paragraph" w:customStyle="1" w:styleId="86">
    <w:name w:val="图"/>
    <w:basedOn w:val="1"/>
    <w:next w:val="1"/>
    <w:link w:val="88"/>
    <w:qFormat/>
    <w:uiPriority w:val="0"/>
    <w:pPr>
      <w:ind w:firstLine="0" w:firstLineChars="0"/>
      <w:outlineLvl w:val="2"/>
    </w:pPr>
    <w:rPr>
      <w:b/>
      <w:color w:val="17375E" w:themeColor="text2" w:themeShade="BF"/>
      <w:sz w:val="18"/>
    </w:rPr>
  </w:style>
  <w:style w:type="character" w:customStyle="1" w:styleId="87">
    <w:name w:val="图题注 Char"/>
    <w:basedOn w:val="51"/>
    <w:link w:val="83"/>
    <w:qFormat/>
    <w:uiPriority w:val="0"/>
    <w:rPr>
      <w:rFonts w:ascii="Arial" w:hAnsi="Arial" w:cstheme="minorBidi"/>
      <w:color w:val="17375E" w:themeColor="text2" w:themeShade="BF"/>
      <w:sz w:val="18"/>
      <w:lang w:eastAsia="en-US" w:bidi="en-US"/>
    </w:rPr>
  </w:style>
  <w:style w:type="character" w:customStyle="1" w:styleId="88">
    <w:name w:val="图 Char"/>
    <w:basedOn w:val="84"/>
    <w:link w:val="86"/>
    <w:qFormat/>
    <w:uiPriority w:val="0"/>
    <w:rPr>
      <w:rFonts w:ascii="Arial" w:hAnsi="Arial" w:cstheme="minorBidi"/>
      <w:bCs w:val="0"/>
      <w:color w:val="17375E" w:themeColor="text2" w:themeShade="BF"/>
      <w:sz w:val="18"/>
      <w:szCs w:val="16"/>
      <w:lang w:eastAsia="en-US" w:bidi="en-US"/>
    </w:rPr>
  </w:style>
  <w:style w:type="character" w:customStyle="1" w:styleId="89">
    <w:name w:val="Unresolved Mention"/>
    <w:basedOn w:val="3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1" Type="http://schemas.openxmlformats.org/officeDocument/2006/relationships/fontTable" Target="fontTable.xml"/><Relationship Id="rId60" Type="http://schemas.openxmlformats.org/officeDocument/2006/relationships/customXml" Target="../customXml/item3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30.png"/><Relationship Id="rId55" Type="http://schemas.openxmlformats.org/officeDocument/2006/relationships/image" Target="media/image29.png"/><Relationship Id="rId54" Type="http://schemas.openxmlformats.org/officeDocument/2006/relationships/image" Target="media/image28.png"/><Relationship Id="rId53" Type="http://schemas.openxmlformats.org/officeDocument/2006/relationships/image" Target="media/image27.png"/><Relationship Id="rId52" Type="http://schemas.openxmlformats.org/officeDocument/2006/relationships/image" Target="media/image26.png"/><Relationship Id="rId51" Type="http://schemas.openxmlformats.org/officeDocument/2006/relationships/image" Target="media/image25.png"/><Relationship Id="rId50" Type="http://schemas.openxmlformats.org/officeDocument/2006/relationships/image" Target="media/image24.png"/><Relationship Id="rId5" Type="http://schemas.openxmlformats.org/officeDocument/2006/relationships/header" Target="header3.xml"/><Relationship Id="rId49" Type="http://schemas.openxmlformats.org/officeDocument/2006/relationships/image" Target="media/image23.png"/><Relationship Id="rId48" Type="http://schemas.openxmlformats.org/officeDocument/2006/relationships/image" Target="media/image22.png"/><Relationship Id="rId47" Type="http://schemas.openxmlformats.org/officeDocument/2006/relationships/image" Target="media/image21.png"/><Relationship Id="rId46" Type="http://schemas.openxmlformats.org/officeDocument/2006/relationships/image" Target="media/image20.png"/><Relationship Id="rId45" Type="http://schemas.openxmlformats.org/officeDocument/2006/relationships/image" Target="media/image19.png"/><Relationship Id="rId44" Type="http://schemas.openxmlformats.org/officeDocument/2006/relationships/image" Target="media/image18.png"/><Relationship Id="rId43" Type="http://schemas.openxmlformats.org/officeDocument/2006/relationships/image" Target="media/image17.png"/><Relationship Id="rId42" Type="http://schemas.openxmlformats.org/officeDocument/2006/relationships/image" Target="media/image16.png"/><Relationship Id="rId41" Type="http://schemas.openxmlformats.org/officeDocument/2006/relationships/image" Target="media/image15.png"/><Relationship Id="rId40" Type="http://schemas.openxmlformats.org/officeDocument/2006/relationships/image" Target="media/image14.png"/><Relationship Id="rId4" Type="http://schemas.openxmlformats.org/officeDocument/2006/relationships/header" Target="header2.xml"/><Relationship Id="rId39" Type="http://schemas.openxmlformats.org/officeDocument/2006/relationships/image" Target="media/image13.png"/><Relationship Id="rId38" Type="http://schemas.openxmlformats.org/officeDocument/2006/relationships/image" Target="media/image12.png"/><Relationship Id="rId37" Type="http://schemas.openxmlformats.org/officeDocument/2006/relationships/image" Target="media/image11.png"/><Relationship Id="rId36" Type="http://schemas.openxmlformats.org/officeDocument/2006/relationships/image" Target="media/image10.png"/><Relationship Id="rId35" Type="http://schemas.openxmlformats.org/officeDocument/2006/relationships/image" Target="media/image9.png"/><Relationship Id="rId34" Type="http://schemas.openxmlformats.org/officeDocument/2006/relationships/image" Target="media/image8.png"/><Relationship Id="rId33" Type="http://schemas.openxmlformats.org/officeDocument/2006/relationships/image" Target="media/image7.png"/><Relationship Id="rId32" Type="http://schemas.openxmlformats.org/officeDocument/2006/relationships/image" Target="media/image6.png"/><Relationship Id="rId31" Type="http://schemas.openxmlformats.org/officeDocument/2006/relationships/image" Target="media/image5.png"/><Relationship Id="rId30" Type="http://schemas.openxmlformats.org/officeDocument/2006/relationships/image" Target="media/image3.png"/><Relationship Id="rId3" Type="http://schemas.openxmlformats.org/officeDocument/2006/relationships/header" Target="header1.xml"/><Relationship Id="rId29" Type="http://schemas.openxmlformats.org/officeDocument/2006/relationships/theme" Target="theme/theme1.xml"/><Relationship Id="rId28" Type="http://schemas.openxmlformats.org/officeDocument/2006/relationships/footer" Target="footer11.xml"/><Relationship Id="rId27" Type="http://schemas.openxmlformats.org/officeDocument/2006/relationships/header" Target="header15.xml"/><Relationship Id="rId26" Type="http://schemas.openxmlformats.org/officeDocument/2006/relationships/header" Target="header14.xml"/><Relationship Id="rId25" Type="http://schemas.openxmlformats.org/officeDocument/2006/relationships/header" Target="header13.xml"/><Relationship Id="rId24" Type="http://schemas.openxmlformats.org/officeDocument/2006/relationships/footer" Target="footer10.xml"/><Relationship Id="rId23" Type="http://schemas.openxmlformats.org/officeDocument/2006/relationships/footer" Target="footer9.xml"/><Relationship Id="rId22" Type="http://schemas.openxmlformats.org/officeDocument/2006/relationships/footer" Target="footer8.xml"/><Relationship Id="rId21" Type="http://schemas.openxmlformats.org/officeDocument/2006/relationships/header" Target="header12.xml"/><Relationship Id="rId20" Type="http://schemas.openxmlformats.org/officeDocument/2006/relationships/header" Target="header11.xml"/><Relationship Id="rId2" Type="http://schemas.openxmlformats.org/officeDocument/2006/relationships/settings" Target="settings.xml"/><Relationship Id="rId19" Type="http://schemas.openxmlformats.org/officeDocument/2006/relationships/header" Target="header10.xml"/><Relationship Id="rId18" Type="http://schemas.openxmlformats.org/officeDocument/2006/relationships/footer" Target="footer7.xml"/><Relationship Id="rId17" Type="http://schemas.openxmlformats.org/officeDocument/2006/relationships/header" Target="header9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2056"/>
    <customShpInfo spid="_x0000_s2057"/>
    <customShpInfo spid="_x0000_s2055"/>
    <customShpInfo spid="_x0000_s2054"/>
    <customShpInfo spid="_x0000_s2053"/>
    <customShpInfo spid="_x0000_s2051"/>
    <customShpInfo spid="_x0000_s2052"/>
    <customShpInfo spid="_x0000_s2050"/>
    <customShpInfo spid="_x0000_s1026" textRotate="1"/>
    <customShpInfo spid="_x0000_s2049"/>
  </customShpExts>
</s:customData>
</file>

<file path=customXml/item2.xml><?xml version="1.0" encoding="utf-8"?>
<CoverPageProperties xmlns="http://schemas.microsoft.com/office/2006/coverPageProps">
  <PublishDate>2010-03-01T00:00:00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726EFBD2-719A-4C6D-873F-C6EDCB13F2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北京江南天安科技有限公司</Company>
  <Pages>17</Pages>
  <Words>1958</Words>
  <Characters>11165</Characters>
  <Lines>93</Lines>
  <Paragraphs>26</Paragraphs>
  <TotalTime>18</TotalTime>
  <ScaleCrop>false</ScaleCrop>
  <LinksUpToDate>false</LinksUpToDate>
  <CharactersWithSpaces>13097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2018-06-19T02:43:00Z</dcterms:created>
  <dc:creator>YUER</dc:creator>
  <cp:keywords>TASS;SJJ1310</cp:keywords>
  <cp:lastModifiedBy>王国强</cp:lastModifiedBy>
  <cp:lastPrinted>2018-05-17T02:29:00Z</cp:lastPrinted>
  <dcterms:modified xsi:type="dcterms:W3CDTF">2021-02-02T05:46:57Z</dcterms:modified>
  <dc:subject>技术白皮书</dc:subject>
  <dc:title>用户手册</dc:title>
  <cp:revision>161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