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AD3512" w:rsidP="00E54223">
      <w:pPr>
        <w:pStyle w:val="a8"/>
      </w:pPr>
      <w:r>
        <w:rPr>
          <w:rFonts w:hint="eastAsia"/>
        </w:rPr>
        <w:t>时间管控</w:t>
      </w:r>
      <w:r>
        <w:rPr>
          <w:rFonts w:hint="eastAsia"/>
        </w:rPr>
        <w:t>Solar</w:t>
      </w:r>
      <w:r>
        <w:t xml:space="preserve"> </w:t>
      </w:r>
      <w:r>
        <w:rPr>
          <w:rFonts w:hint="eastAsia"/>
        </w:rPr>
        <w:t>APP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</w:t>
      </w:r>
      <w:bookmarkStart w:id="0" w:name="_GoBack"/>
      <w:bookmarkEnd w:id="0"/>
      <w:r w:rsidRPr="00E54223">
        <w:rPr>
          <w:rFonts w:hint="eastAsia"/>
          <w:sz w:val="28"/>
          <w:szCs w:val="28"/>
        </w:rPr>
        <w:t>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AD3512">
        <w:rPr>
          <w:sz w:val="28"/>
          <w:szCs w:val="28"/>
        </w:rPr>
        <w:t>500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AD3512">
        <w:rPr>
          <w:sz w:val="28"/>
          <w:szCs w:val="28"/>
        </w:rPr>
        <w:t>5000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="00AD3512">
        <w:rPr>
          <w:sz w:val="28"/>
          <w:szCs w:val="28"/>
        </w:rPr>
        <w:t>1000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AD3512">
        <w:rPr>
          <w:sz w:val="28"/>
          <w:szCs w:val="28"/>
        </w:rPr>
        <w:t>2000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1BF7" w:rsidRDefault="00671BF7" w:rsidP="00E54223">
      <w:r>
        <w:separator/>
      </w:r>
    </w:p>
  </w:endnote>
  <w:endnote w:type="continuationSeparator" w:id="0">
    <w:p w:rsidR="00671BF7" w:rsidRDefault="00671BF7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1BF7" w:rsidRDefault="00671BF7" w:rsidP="00E54223">
      <w:r>
        <w:separator/>
      </w:r>
    </w:p>
  </w:footnote>
  <w:footnote w:type="continuationSeparator" w:id="0">
    <w:p w:rsidR="00671BF7" w:rsidRDefault="00671BF7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71BF7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D3512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B2F6F"/>
  <w15:docId w15:val="{47693F3C-70B9-48C7-B54E-9DD5D3F1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4</cp:revision>
  <dcterms:created xsi:type="dcterms:W3CDTF">2012-09-20T01:42:00Z</dcterms:created>
  <dcterms:modified xsi:type="dcterms:W3CDTF">2019-05-04T13:46:00Z</dcterms:modified>
</cp:coreProperties>
</file>