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D078FB" w:rsidP="003F75E4">
      <w:pPr>
        <w:pStyle w:val="a7"/>
      </w:pPr>
      <w:proofErr w:type="gramStart"/>
      <w:r>
        <w:rPr>
          <w:rFonts w:hint="eastAsia"/>
        </w:rPr>
        <w:t>益生活</w:t>
      </w:r>
      <w:proofErr w:type="gramEnd"/>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D078FB">
        <w:rPr>
          <w:rFonts w:hint="eastAsia"/>
          <w:b/>
          <w:sz w:val="28"/>
          <w:szCs w:val="28"/>
        </w:rPr>
        <w:t>益生活</w:t>
      </w:r>
      <w:r w:rsidR="00D078FB">
        <w:rPr>
          <w:rFonts w:hint="eastAsia"/>
          <w:b/>
          <w:sz w:val="28"/>
          <w:szCs w:val="28"/>
        </w:rPr>
        <w:t>APP</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w:t>
      </w:r>
      <w:r w:rsidR="00D078FB">
        <w:rPr>
          <w:rFonts w:hint="eastAsia"/>
          <w:sz w:val="28"/>
          <w:szCs w:val="28"/>
        </w:rPr>
        <w:t>益生活</w:t>
      </w:r>
      <w:r w:rsidR="00D078FB">
        <w:rPr>
          <w:rFonts w:hint="eastAsia"/>
          <w:sz w:val="28"/>
          <w:szCs w:val="28"/>
        </w:rPr>
        <w:t>APP</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74656C" w:rsidRPr="0074656C" w:rsidRDefault="0074656C" w:rsidP="0074656C">
      <w:pPr>
        <w:widowControl/>
        <w:spacing w:line="360" w:lineRule="auto"/>
        <w:ind w:leftChars="200" w:left="420"/>
        <w:rPr>
          <w:rFonts w:hint="eastAsia"/>
          <w:sz w:val="28"/>
          <w:szCs w:val="28"/>
        </w:rPr>
      </w:pPr>
      <w:r w:rsidRPr="0074656C">
        <w:rPr>
          <w:rFonts w:hint="eastAsia"/>
          <w:sz w:val="28"/>
          <w:szCs w:val="28"/>
        </w:rPr>
        <w:t>据最新数据显示，养生健康类节目的比重在电视市场中在大比重上升。日前，节目已上达百余个。以北京卫视的《养生堂》为例，</w:t>
      </w:r>
      <w:r w:rsidRPr="0074656C">
        <w:rPr>
          <w:rFonts w:hint="eastAsia"/>
          <w:sz w:val="28"/>
          <w:szCs w:val="28"/>
        </w:rPr>
        <w:lastRenderedPageBreak/>
        <w:t>自开播，</w:t>
      </w:r>
      <w:proofErr w:type="gramStart"/>
      <w:r w:rsidRPr="0074656C">
        <w:rPr>
          <w:rFonts w:hint="eastAsia"/>
          <w:sz w:val="28"/>
          <w:szCs w:val="28"/>
        </w:rPr>
        <w:t>前三月</w:t>
      </w:r>
      <w:proofErr w:type="gramEnd"/>
      <w:r w:rsidRPr="0074656C">
        <w:rPr>
          <w:rFonts w:hint="eastAsia"/>
          <w:sz w:val="28"/>
          <w:szCs w:val="28"/>
        </w:rPr>
        <w:t>的平均收视率约为</w:t>
      </w:r>
      <w:r w:rsidRPr="0074656C">
        <w:rPr>
          <w:rFonts w:hint="eastAsia"/>
          <w:sz w:val="28"/>
          <w:szCs w:val="28"/>
        </w:rPr>
        <w:t>0.8%</w:t>
      </w:r>
      <w:r w:rsidRPr="0074656C">
        <w:rPr>
          <w:rFonts w:hint="eastAsia"/>
          <w:sz w:val="28"/>
          <w:szCs w:val="28"/>
        </w:rPr>
        <w:t>，五月份上升至</w:t>
      </w:r>
      <w:r w:rsidRPr="0074656C">
        <w:rPr>
          <w:rFonts w:hint="eastAsia"/>
          <w:sz w:val="28"/>
          <w:szCs w:val="28"/>
        </w:rPr>
        <w:t>1.58%</w:t>
      </w:r>
      <w:r w:rsidRPr="0074656C">
        <w:rPr>
          <w:rFonts w:hint="eastAsia"/>
          <w:sz w:val="28"/>
          <w:szCs w:val="28"/>
        </w:rPr>
        <w:t>，七月份为</w:t>
      </w:r>
      <w:r w:rsidRPr="0074656C">
        <w:rPr>
          <w:rFonts w:hint="eastAsia"/>
          <w:sz w:val="28"/>
          <w:szCs w:val="28"/>
        </w:rPr>
        <w:t>2.15%</w:t>
      </w:r>
      <w:r w:rsidRPr="0074656C">
        <w:rPr>
          <w:rFonts w:hint="eastAsia"/>
          <w:sz w:val="28"/>
          <w:szCs w:val="28"/>
        </w:rPr>
        <w:t>，到九月份将近</w:t>
      </w:r>
      <w:r w:rsidRPr="0074656C">
        <w:rPr>
          <w:rFonts w:hint="eastAsia"/>
          <w:sz w:val="28"/>
          <w:szCs w:val="28"/>
        </w:rPr>
        <w:t>3%</w:t>
      </w:r>
      <w:r w:rsidRPr="0074656C">
        <w:rPr>
          <w:rFonts w:hint="eastAsia"/>
          <w:sz w:val="28"/>
          <w:szCs w:val="28"/>
        </w:rPr>
        <w:t>，最高时能达到</w:t>
      </w:r>
      <w:r w:rsidRPr="0074656C">
        <w:rPr>
          <w:rFonts w:hint="eastAsia"/>
          <w:sz w:val="28"/>
          <w:szCs w:val="28"/>
        </w:rPr>
        <w:t>4.53%</w:t>
      </w:r>
      <w:r w:rsidRPr="0074656C">
        <w:rPr>
          <w:rFonts w:hint="eastAsia"/>
          <w:sz w:val="28"/>
          <w:szCs w:val="28"/>
        </w:rPr>
        <w:t>。</w:t>
      </w:r>
    </w:p>
    <w:p w:rsidR="0074656C" w:rsidRPr="0074656C" w:rsidRDefault="0074656C" w:rsidP="0074656C">
      <w:pPr>
        <w:widowControl/>
        <w:spacing w:line="360" w:lineRule="auto"/>
        <w:ind w:leftChars="200" w:left="420" w:firstLineChars="200" w:firstLine="560"/>
        <w:rPr>
          <w:rFonts w:hint="eastAsia"/>
          <w:sz w:val="28"/>
          <w:szCs w:val="28"/>
        </w:rPr>
      </w:pPr>
      <w:r w:rsidRPr="0074656C">
        <w:rPr>
          <w:rFonts w:hint="eastAsia"/>
          <w:sz w:val="28"/>
          <w:szCs w:val="28"/>
        </w:rPr>
        <w:t>据统计，最大的图书售卖网站，当当网上出售养生类的图书高达</w:t>
      </w:r>
      <w:r w:rsidRPr="0074656C">
        <w:rPr>
          <w:rFonts w:hint="eastAsia"/>
          <w:sz w:val="28"/>
          <w:szCs w:val="28"/>
        </w:rPr>
        <w:t>197279</w:t>
      </w:r>
      <w:r w:rsidRPr="0074656C">
        <w:rPr>
          <w:rFonts w:hint="eastAsia"/>
          <w:sz w:val="28"/>
          <w:szCs w:val="28"/>
        </w:rPr>
        <w:t>件。近几年，其数量在大幅提升。</w:t>
      </w:r>
    </w:p>
    <w:p w:rsidR="0074656C" w:rsidRDefault="0074656C" w:rsidP="0074656C">
      <w:pPr>
        <w:widowControl/>
        <w:spacing w:line="360" w:lineRule="auto"/>
        <w:ind w:leftChars="200" w:left="420" w:firstLineChars="200" w:firstLine="560"/>
        <w:rPr>
          <w:sz w:val="28"/>
          <w:szCs w:val="28"/>
        </w:rPr>
      </w:pPr>
      <w:r w:rsidRPr="0074656C">
        <w:rPr>
          <w:rFonts w:hint="eastAsia"/>
          <w:sz w:val="28"/>
          <w:szCs w:val="28"/>
        </w:rPr>
        <w:t>养生的人群是无关乎年龄的。随着我国</w:t>
      </w:r>
      <w:r w:rsidRPr="0074656C">
        <w:rPr>
          <w:rFonts w:hint="eastAsia"/>
          <w:sz w:val="28"/>
          <w:szCs w:val="28"/>
        </w:rPr>
        <w:t>GDP</w:t>
      </w:r>
      <w:r w:rsidRPr="0074656C">
        <w:rPr>
          <w:rFonts w:hint="eastAsia"/>
          <w:sz w:val="28"/>
          <w:szCs w:val="28"/>
        </w:rPr>
        <w:t>总值与人均值的</w:t>
      </w:r>
      <w:r>
        <w:rPr>
          <w:rFonts w:hint="eastAsia"/>
          <w:sz w:val="28"/>
          <w:szCs w:val="28"/>
        </w:rPr>
        <w:t xml:space="preserve"> </w:t>
      </w:r>
      <w:r>
        <w:rPr>
          <w:sz w:val="28"/>
          <w:szCs w:val="28"/>
        </w:rPr>
        <w:t xml:space="preserve"> </w:t>
      </w:r>
      <w:r w:rsidRPr="0074656C">
        <w:rPr>
          <w:rFonts w:hint="eastAsia"/>
          <w:sz w:val="28"/>
          <w:szCs w:val="28"/>
        </w:rPr>
        <w:t>提升，十九大报告指出，我国社会主要矛盾已经转化为人民日益增</w:t>
      </w:r>
      <w:r>
        <w:rPr>
          <w:rFonts w:hint="eastAsia"/>
          <w:sz w:val="28"/>
          <w:szCs w:val="28"/>
        </w:rPr>
        <w:t xml:space="preserve"> </w:t>
      </w:r>
      <w:r w:rsidRPr="0074656C">
        <w:rPr>
          <w:rFonts w:hint="eastAsia"/>
          <w:sz w:val="28"/>
          <w:szCs w:val="28"/>
        </w:rPr>
        <w:t>长的美好生活需要和不平衡、不充分的发展之间的矛盾，而追求美好生活的基本前提是健康。由此，养生的市场会越来越大。养生类的</w:t>
      </w:r>
      <w:r w:rsidRPr="0074656C">
        <w:rPr>
          <w:rFonts w:hint="eastAsia"/>
          <w:sz w:val="28"/>
          <w:szCs w:val="28"/>
        </w:rPr>
        <w:t>APP</w:t>
      </w:r>
      <w:r w:rsidRPr="0074656C">
        <w:rPr>
          <w:rFonts w:hint="eastAsia"/>
          <w:sz w:val="28"/>
          <w:szCs w:val="28"/>
        </w:rPr>
        <w:t>也将会成为市场上的一大竞争力。</w:t>
      </w:r>
    </w:p>
    <w:p w:rsidR="00A50E52" w:rsidRDefault="00A50E52" w:rsidP="0074656C">
      <w:pPr>
        <w:widowControl/>
        <w:spacing w:line="360" w:lineRule="auto"/>
        <w:rPr>
          <w:b/>
          <w:sz w:val="28"/>
          <w:szCs w:val="28"/>
        </w:rPr>
      </w:pPr>
      <w:r w:rsidRPr="00CA3431">
        <w:rPr>
          <w:rFonts w:hint="eastAsia"/>
          <w:b/>
          <w:sz w:val="28"/>
          <w:szCs w:val="28"/>
        </w:rPr>
        <w:t>项目目标</w:t>
      </w:r>
    </w:p>
    <w:p w:rsidR="005118DA" w:rsidRDefault="005118DA" w:rsidP="005118DA">
      <w:pPr>
        <w:widowControl/>
        <w:spacing w:line="360" w:lineRule="auto"/>
        <w:ind w:leftChars="200" w:left="420"/>
        <w:rPr>
          <w:sz w:val="28"/>
          <w:szCs w:val="28"/>
        </w:rPr>
      </w:pPr>
      <w:r w:rsidRPr="005118DA">
        <w:rPr>
          <w:rFonts w:hint="eastAsia"/>
          <w:sz w:val="28"/>
          <w:szCs w:val="28"/>
        </w:rPr>
        <w:t>研发一款集体质测试、制定养生计划、查看推文、发布动态于一体的养生动态分享</w:t>
      </w:r>
      <w:r w:rsidRPr="005118DA">
        <w:rPr>
          <w:rFonts w:hint="eastAsia"/>
          <w:sz w:val="28"/>
          <w:szCs w:val="28"/>
        </w:rPr>
        <w:t>APP</w:t>
      </w:r>
      <w:r w:rsidRPr="005118DA">
        <w:rPr>
          <w:rFonts w:hint="eastAsia"/>
          <w:sz w:val="28"/>
          <w:szCs w:val="28"/>
        </w:rPr>
        <w:t>。</w:t>
      </w:r>
    </w:p>
    <w:p w:rsidR="00A50E52" w:rsidRDefault="00A50E52" w:rsidP="005118DA">
      <w:pPr>
        <w:widowControl/>
        <w:spacing w:line="360" w:lineRule="auto"/>
        <w:rPr>
          <w:b/>
          <w:sz w:val="28"/>
          <w:szCs w:val="28"/>
        </w:rPr>
      </w:pPr>
      <w:r w:rsidRPr="00CA3431">
        <w:rPr>
          <w:rFonts w:hint="eastAsia"/>
          <w:b/>
          <w:sz w:val="28"/>
          <w:szCs w:val="28"/>
        </w:rPr>
        <w:t>项目范围</w:t>
      </w:r>
    </w:p>
    <w:p w:rsidR="005118DA" w:rsidRPr="005118DA" w:rsidRDefault="005118DA" w:rsidP="00127F41">
      <w:pPr>
        <w:widowControl/>
        <w:spacing w:line="360" w:lineRule="auto"/>
        <w:ind w:firstLine="420"/>
        <w:rPr>
          <w:rFonts w:hint="eastAsia"/>
          <w:sz w:val="28"/>
          <w:szCs w:val="28"/>
        </w:rPr>
      </w:pPr>
      <w:r w:rsidRPr="005118DA">
        <w:rPr>
          <w:rFonts w:hint="eastAsia"/>
          <w:sz w:val="28"/>
          <w:szCs w:val="28"/>
        </w:rPr>
        <w:t>体质测试；</w:t>
      </w:r>
    </w:p>
    <w:p w:rsidR="005118DA" w:rsidRPr="005118DA" w:rsidRDefault="005118DA" w:rsidP="005118DA">
      <w:pPr>
        <w:widowControl/>
        <w:spacing w:line="360" w:lineRule="auto"/>
        <w:rPr>
          <w:rFonts w:hint="eastAsia"/>
          <w:sz w:val="28"/>
          <w:szCs w:val="28"/>
        </w:rPr>
      </w:pPr>
      <w:r w:rsidRPr="005118DA">
        <w:rPr>
          <w:rFonts w:hint="eastAsia"/>
          <w:sz w:val="28"/>
          <w:szCs w:val="28"/>
        </w:rPr>
        <w:tab/>
      </w:r>
      <w:r w:rsidRPr="005118DA">
        <w:rPr>
          <w:rFonts w:hint="eastAsia"/>
          <w:sz w:val="28"/>
          <w:szCs w:val="28"/>
        </w:rPr>
        <w:t>查看推文；</w:t>
      </w:r>
    </w:p>
    <w:p w:rsidR="005118DA" w:rsidRPr="005118DA" w:rsidRDefault="005118DA" w:rsidP="005118DA">
      <w:pPr>
        <w:widowControl/>
        <w:spacing w:line="360" w:lineRule="auto"/>
        <w:rPr>
          <w:rFonts w:hint="eastAsia"/>
          <w:sz w:val="28"/>
          <w:szCs w:val="28"/>
        </w:rPr>
      </w:pPr>
      <w:r w:rsidRPr="005118DA">
        <w:rPr>
          <w:rFonts w:hint="eastAsia"/>
          <w:sz w:val="28"/>
          <w:szCs w:val="28"/>
        </w:rPr>
        <w:tab/>
      </w:r>
      <w:r w:rsidRPr="005118DA">
        <w:rPr>
          <w:rFonts w:hint="eastAsia"/>
          <w:sz w:val="28"/>
          <w:szCs w:val="28"/>
        </w:rPr>
        <w:t>计划编辑；</w:t>
      </w:r>
    </w:p>
    <w:p w:rsidR="005118DA" w:rsidRPr="005118DA" w:rsidRDefault="005118DA" w:rsidP="005118DA">
      <w:pPr>
        <w:widowControl/>
        <w:spacing w:line="360" w:lineRule="auto"/>
        <w:rPr>
          <w:rFonts w:hint="eastAsia"/>
          <w:sz w:val="28"/>
          <w:szCs w:val="28"/>
        </w:rPr>
      </w:pPr>
      <w:r w:rsidRPr="005118DA">
        <w:rPr>
          <w:rFonts w:hint="eastAsia"/>
          <w:sz w:val="28"/>
          <w:szCs w:val="28"/>
        </w:rPr>
        <w:tab/>
      </w:r>
      <w:r w:rsidRPr="005118DA">
        <w:rPr>
          <w:rFonts w:hint="eastAsia"/>
          <w:sz w:val="28"/>
          <w:szCs w:val="28"/>
        </w:rPr>
        <w:t>编辑动态；</w:t>
      </w:r>
      <w:bookmarkStart w:id="0" w:name="_GoBack"/>
      <w:bookmarkEnd w:id="0"/>
    </w:p>
    <w:p w:rsidR="005118DA" w:rsidRPr="005118DA" w:rsidRDefault="005118DA" w:rsidP="005118DA">
      <w:pPr>
        <w:widowControl/>
        <w:spacing w:line="360" w:lineRule="auto"/>
        <w:rPr>
          <w:rFonts w:hint="eastAsia"/>
          <w:sz w:val="28"/>
          <w:szCs w:val="28"/>
        </w:rPr>
      </w:pPr>
      <w:r w:rsidRPr="005118DA">
        <w:rPr>
          <w:rFonts w:hint="eastAsia"/>
          <w:sz w:val="28"/>
          <w:szCs w:val="28"/>
        </w:rPr>
        <w:tab/>
      </w:r>
      <w:r w:rsidRPr="005118DA">
        <w:rPr>
          <w:rFonts w:hint="eastAsia"/>
          <w:sz w:val="28"/>
          <w:szCs w:val="28"/>
        </w:rPr>
        <w:t>登录；</w:t>
      </w:r>
    </w:p>
    <w:p w:rsidR="005118DA" w:rsidRPr="005118DA" w:rsidRDefault="005118DA" w:rsidP="005118DA">
      <w:pPr>
        <w:widowControl/>
        <w:spacing w:line="360" w:lineRule="auto"/>
        <w:rPr>
          <w:rFonts w:hint="eastAsia"/>
          <w:sz w:val="28"/>
          <w:szCs w:val="28"/>
        </w:rPr>
      </w:pPr>
      <w:r w:rsidRPr="005118DA">
        <w:rPr>
          <w:rFonts w:hint="eastAsia"/>
          <w:sz w:val="28"/>
          <w:szCs w:val="28"/>
        </w:rPr>
        <w:tab/>
      </w:r>
      <w:r w:rsidRPr="005118DA">
        <w:rPr>
          <w:rFonts w:hint="eastAsia"/>
          <w:sz w:val="28"/>
          <w:szCs w:val="28"/>
        </w:rPr>
        <w:t>注册；</w:t>
      </w:r>
    </w:p>
    <w:p w:rsidR="00127F41" w:rsidRDefault="005118DA" w:rsidP="005118DA">
      <w:pPr>
        <w:widowControl/>
        <w:spacing w:line="360" w:lineRule="auto"/>
        <w:rPr>
          <w:sz w:val="28"/>
          <w:szCs w:val="28"/>
        </w:rPr>
      </w:pPr>
      <w:r w:rsidRPr="005118DA">
        <w:rPr>
          <w:rFonts w:hint="eastAsia"/>
          <w:sz w:val="28"/>
          <w:szCs w:val="28"/>
        </w:rPr>
        <w:tab/>
      </w:r>
      <w:r w:rsidRPr="005118DA">
        <w:rPr>
          <w:rFonts w:hint="eastAsia"/>
          <w:sz w:val="28"/>
          <w:szCs w:val="28"/>
        </w:rPr>
        <w:t>个人信息</w:t>
      </w:r>
    </w:p>
    <w:p w:rsidR="00A50E52" w:rsidRPr="00A50E52" w:rsidRDefault="00A50E52" w:rsidP="005118DA">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5118DA">
        <w:rPr>
          <w:rFonts w:hint="eastAsia"/>
          <w:sz w:val="28"/>
          <w:szCs w:val="28"/>
        </w:rPr>
        <w:t>用户</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w:t>
      </w:r>
      <w:r w:rsidR="00BC0C7A">
        <w:rPr>
          <w:rFonts w:hint="eastAsia"/>
          <w:sz w:val="28"/>
          <w:szCs w:val="28"/>
        </w:rPr>
        <w:lastRenderedPageBreak/>
        <w:t>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lastRenderedPageBreak/>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292" w:rsidRDefault="00261292" w:rsidP="007C0007">
      <w:r>
        <w:separator/>
      </w:r>
    </w:p>
  </w:endnote>
  <w:endnote w:type="continuationSeparator" w:id="0">
    <w:p w:rsidR="00261292" w:rsidRDefault="00261292"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292" w:rsidRDefault="00261292" w:rsidP="007C0007">
      <w:r>
        <w:separator/>
      </w:r>
    </w:p>
  </w:footnote>
  <w:footnote w:type="continuationSeparator" w:id="0">
    <w:p w:rsidR="00261292" w:rsidRDefault="00261292"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27F41"/>
    <w:rsid w:val="00136CB1"/>
    <w:rsid w:val="00155D3B"/>
    <w:rsid w:val="00165BB1"/>
    <w:rsid w:val="00181AC6"/>
    <w:rsid w:val="001A1688"/>
    <w:rsid w:val="001C6266"/>
    <w:rsid w:val="001F1880"/>
    <w:rsid w:val="0020065F"/>
    <w:rsid w:val="00213D73"/>
    <w:rsid w:val="00251C4A"/>
    <w:rsid w:val="00261292"/>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18DA"/>
    <w:rsid w:val="00517D18"/>
    <w:rsid w:val="00520DEE"/>
    <w:rsid w:val="00566563"/>
    <w:rsid w:val="00576515"/>
    <w:rsid w:val="005B6E38"/>
    <w:rsid w:val="00634D7E"/>
    <w:rsid w:val="00642CBD"/>
    <w:rsid w:val="006A77B2"/>
    <w:rsid w:val="006B752B"/>
    <w:rsid w:val="006D6F14"/>
    <w:rsid w:val="00712BE9"/>
    <w:rsid w:val="00720886"/>
    <w:rsid w:val="007353EF"/>
    <w:rsid w:val="0074656C"/>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078FB"/>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3E276"/>
  <w15:docId w15:val="{9FDB346D-41F0-4587-A503-FDA489F7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高 铱镁</cp:lastModifiedBy>
  <cp:revision>79</cp:revision>
  <dcterms:created xsi:type="dcterms:W3CDTF">2010-02-25T09:00:00Z</dcterms:created>
  <dcterms:modified xsi:type="dcterms:W3CDTF">2019-06-19T09:01:00Z</dcterms:modified>
</cp:coreProperties>
</file>