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"/>
        <w:gridCol w:w="1275"/>
        <w:gridCol w:w="2291"/>
        <w:gridCol w:w="650"/>
        <w:gridCol w:w="396"/>
        <w:gridCol w:w="460"/>
        <w:gridCol w:w="523"/>
        <w:gridCol w:w="2291"/>
      </w:tblGrid>
      <w:tr w:rsidR="0054349B" w:rsidRPr="0054349B" w14:paraId="465DC5F2" w14:textId="77777777" w:rsidTr="0054349B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659AE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bookmarkStart w:id="0" w:name="_GoBack"/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B5FCD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6EB0D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根本原因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38AC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F0E5A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概率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673CD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影响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568E7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责任人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608D5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应对策略</w:t>
            </w:r>
          </w:p>
        </w:tc>
      </w:tr>
      <w:tr w:rsidR="0054349B" w:rsidRPr="0054349B" w14:paraId="75B1E091" w14:textId="77777777" w:rsidTr="0054349B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FAFF4" w14:textId="77777777" w:rsidR="00C5369C" w:rsidRPr="0054349B" w:rsidRDefault="00C5369C" w:rsidP="00291F3D">
            <w:pPr>
              <w:ind w:right="39"/>
              <w:jc w:val="center"/>
              <w:rPr>
                <w:bCs/>
                <w:color w:val="000000"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DF1B7" w14:textId="77777777" w:rsidR="00C5369C" w:rsidRPr="0054349B" w:rsidRDefault="00C5369C" w:rsidP="00291F3D">
            <w:pPr>
              <w:ind w:right="39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功能不够完善，市场竞争力较弱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EDDA9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APP</w:t>
            </w:r>
            <w:r w:rsidRPr="0054349B">
              <w:rPr>
                <w:rFonts w:ascii="宋体" w:hAnsi="宋体"/>
                <w:sz w:val="18"/>
                <w:szCs w:val="21"/>
              </w:rPr>
              <w:t>功能没有新意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A709D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业务风险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F172C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A82F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8EB90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1E103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小组讨论，将所需功能和新增以列表形式列全</w:t>
            </w:r>
          </w:p>
        </w:tc>
      </w:tr>
      <w:tr w:rsidR="0054349B" w:rsidRPr="0054349B" w14:paraId="18949EB2" w14:textId="77777777" w:rsidTr="0054349B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0885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0BB3E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项目功能不明确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C2D0F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对市场所需了解较少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99C3F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项目管理风险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0A35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06DB2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D025B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03BD7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小组内及时沟通，调整功能</w:t>
            </w:r>
          </w:p>
        </w:tc>
      </w:tr>
      <w:tr w:rsidR="0054349B" w:rsidRPr="0054349B" w14:paraId="3FFB7D45" w14:textId="77777777" w:rsidTr="0054349B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8C23F" w14:textId="77777777" w:rsidR="00C5369C" w:rsidRPr="0054349B" w:rsidRDefault="00C5369C" w:rsidP="00291F3D">
            <w:pPr>
              <w:ind w:right="39"/>
              <w:jc w:val="center"/>
              <w:rPr>
                <w:bCs/>
                <w:color w:val="000000"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0AB7A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项目进度较慢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F30D4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小组集中度不够高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0EFC3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进度风险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ACEE7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3D32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8A81B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5F598" w14:textId="77777777" w:rsidR="00C5369C" w:rsidRPr="0054349B" w:rsidRDefault="00C5369C" w:rsidP="00291F3D">
            <w:pPr>
              <w:ind w:right="39"/>
              <w:jc w:val="left"/>
              <w:rPr>
                <w:sz w:val="18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小组每天讨论，制定时间规划</w:t>
            </w:r>
          </w:p>
        </w:tc>
      </w:tr>
      <w:tr w:rsidR="0054349B" w:rsidRPr="0054349B" w14:paraId="4318E43A" w14:textId="77777777" w:rsidTr="0054349B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8A9F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FC557" w14:textId="77777777" w:rsidR="00C5369C" w:rsidRPr="0054349B" w:rsidRDefault="00C5369C" w:rsidP="00291F3D">
            <w:pPr>
              <w:ind w:right="39"/>
              <w:rPr>
                <w:rFonts w:ascii="Calibri" w:hAnsi="Calibri"/>
                <w:sz w:val="18"/>
              </w:rPr>
            </w:pPr>
            <w:r w:rsidRPr="0054349B">
              <w:rPr>
                <w:sz w:val="18"/>
              </w:rPr>
              <w:t>技术不合适，达不到预期效果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24A56" w14:textId="77777777" w:rsidR="00C5369C" w:rsidRPr="0054349B" w:rsidRDefault="00C5369C" w:rsidP="00291F3D">
            <w:pPr>
              <w:ind w:right="39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A93C5" w14:textId="77777777" w:rsidR="00C5369C" w:rsidRPr="0054349B" w:rsidRDefault="00C5369C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技术风险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3ADD3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07FDE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灾难性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708B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858F0" w14:textId="77777777" w:rsidR="00C5369C" w:rsidRPr="0054349B" w:rsidRDefault="00C5369C" w:rsidP="00291F3D">
            <w:pPr>
              <w:ind w:right="39"/>
              <w:jc w:val="left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正确运用合理的组件和构件技术，提高网站的可靠性和网站的友好性</w:t>
            </w:r>
          </w:p>
        </w:tc>
      </w:tr>
      <w:tr w:rsidR="0054349B" w:rsidRPr="0054349B" w14:paraId="78CC95AA" w14:textId="77777777" w:rsidTr="0054349B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85445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5B4AE" w14:textId="77777777" w:rsidR="00C5369C" w:rsidRPr="0054349B" w:rsidRDefault="00C5369C" w:rsidP="00291F3D">
            <w:pPr>
              <w:ind w:right="39"/>
              <w:rPr>
                <w:rFonts w:ascii="Calibri" w:hAnsi="Calibri"/>
                <w:sz w:val="18"/>
              </w:rPr>
            </w:pPr>
            <w:r w:rsidRPr="0054349B">
              <w:rPr>
                <w:rFonts w:ascii="Calibri" w:hAnsi="Calibri"/>
                <w:sz w:val="18"/>
              </w:rPr>
              <w:t>无法获得足够的推广费用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15A58" w14:textId="77777777" w:rsidR="00C5369C" w:rsidRPr="0054349B" w:rsidRDefault="00C5369C" w:rsidP="00291F3D">
            <w:pPr>
              <w:ind w:right="39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3A15C" w14:textId="77777777" w:rsidR="00C5369C" w:rsidRPr="0054349B" w:rsidRDefault="00C5369C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资金风险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21386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D1FF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C0712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7F270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及时争取引进投资</w:t>
            </w:r>
          </w:p>
        </w:tc>
      </w:tr>
      <w:tr w:rsidR="0054349B" w:rsidRPr="0054349B" w14:paraId="323B8C98" w14:textId="77777777" w:rsidTr="0054349B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698F0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60488" w14:textId="77777777" w:rsidR="00C5369C" w:rsidRPr="0054349B" w:rsidRDefault="00C5369C" w:rsidP="00291F3D">
            <w:pPr>
              <w:ind w:right="39"/>
              <w:jc w:val="center"/>
              <w:rPr>
                <w:rFonts w:ascii="Calibri" w:hAnsi="Calibri"/>
                <w:sz w:val="18"/>
              </w:rPr>
            </w:pPr>
            <w:r w:rsidRPr="0054349B">
              <w:rPr>
                <w:sz w:val="18"/>
              </w:rPr>
              <w:t>技术支持体系无效运转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8AAFA" w14:textId="77777777" w:rsidR="00C5369C" w:rsidRPr="0054349B" w:rsidRDefault="00C5369C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忽略软件质量监督环节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3FCEE" w14:textId="77777777" w:rsidR="00C5369C" w:rsidRPr="0054349B" w:rsidRDefault="00C5369C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质量风险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B1492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10445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DC61A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590A9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在开发中测试并在最后运行维护</w:t>
            </w:r>
          </w:p>
        </w:tc>
      </w:tr>
      <w:tr w:rsidR="0054349B" w:rsidRPr="0054349B" w14:paraId="691CD86E" w14:textId="77777777" w:rsidTr="0054349B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D7DF5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5F892" w14:textId="77777777" w:rsidR="00C5369C" w:rsidRPr="0054349B" w:rsidRDefault="00C5369C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用户信息泄漏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DC756" w14:textId="77777777" w:rsidR="00C5369C" w:rsidRPr="0054349B" w:rsidRDefault="00C5369C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由于权限设置不到位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52754" w14:textId="77777777" w:rsidR="00C5369C" w:rsidRPr="0054349B" w:rsidRDefault="00C5369C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安全风险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2895F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CE2C4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47091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F2BB8" w14:textId="77777777" w:rsidR="00C5369C" w:rsidRPr="0054349B" w:rsidRDefault="00C5369C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对项目文件按照职责设置严格访问权限</w:t>
            </w: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 </w:t>
            </w:r>
          </w:p>
        </w:tc>
      </w:tr>
      <w:bookmarkEnd w:id="0"/>
    </w:tbl>
    <w:p w14:paraId="00B1A483" w14:textId="77777777" w:rsidR="0086370C" w:rsidRPr="00C5369C" w:rsidRDefault="0086370C"/>
    <w:sectPr w:rsidR="0086370C" w:rsidRPr="00C5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0BAD3" w14:textId="77777777" w:rsidR="00585B17" w:rsidRDefault="00585B17" w:rsidP="00C5369C">
      <w:r>
        <w:separator/>
      </w:r>
    </w:p>
  </w:endnote>
  <w:endnote w:type="continuationSeparator" w:id="0">
    <w:p w14:paraId="685C7FDD" w14:textId="77777777" w:rsidR="00585B17" w:rsidRDefault="00585B17" w:rsidP="00C5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D61A1" w14:textId="77777777" w:rsidR="00585B17" w:rsidRDefault="00585B17" w:rsidP="00C5369C">
      <w:r>
        <w:separator/>
      </w:r>
    </w:p>
  </w:footnote>
  <w:footnote w:type="continuationSeparator" w:id="0">
    <w:p w14:paraId="27EE0808" w14:textId="77777777" w:rsidR="00585B17" w:rsidRDefault="00585B17" w:rsidP="00C53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86"/>
    <w:rsid w:val="00005086"/>
    <w:rsid w:val="0054349B"/>
    <w:rsid w:val="00585B17"/>
    <w:rsid w:val="0086370C"/>
    <w:rsid w:val="008A33CE"/>
    <w:rsid w:val="00C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12C1E"/>
  <w15:chartTrackingRefBased/>
  <w15:docId w15:val="{2DD8A3EC-3ED9-4315-8C4F-F8EFB268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6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3</cp:revision>
  <dcterms:created xsi:type="dcterms:W3CDTF">2019-03-09T14:10:00Z</dcterms:created>
  <dcterms:modified xsi:type="dcterms:W3CDTF">2019-03-09T14:25:00Z</dcterms:modified>
</cp:coreProperties>
</file>