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61" w:rsidRDefault="000A2B61"/>
    <w:p w:rsidR="000A2B61" w:rsidRDefault="000A2B61"/>
    <w:p w:rsidR="000A2B61" w:rsidRDefault="000A2B61"/>
    <w:p w:rsidR="000A2B61" w:rsidRDefault="000A2B61"/>
    <w:p w:rsidR="000A2B61" w:rsidRDefault="000A2B61">
      <w:pPr>
        <w:jc w:val="center"/>
        <w:rPr>
          <w:rFonts w:ascii="黑体" w:eastAsia="黑体"/>
          <w:sz w:val="48"/>
        </w:rPr>
      </w:pPr>
    </w:p>
    <w:p w:rsidR="000A2B61" w:rsidRDefault="000A2B61">
      <w:pPr>
        <w:jc w:val="center"/>
        <w:rPr>
          <w:rFonts w:ascii="黑体" w:eastAsia="黑体"/>
          <w:sz w:val="48"/>
        </w:rPr>
      </w:pPr>
    </w:p>
    <w:p w:rsidR="000A2B61" w:rsidRDefault="000A2B61">
      <w:pPr>
        <w:jc w:val="center"/>
        <w:rPr>
          <w:rFonts w:ascii="黑体" w:eastAsia="黑体"/>
          <w:sz w:val="48"/>
        </w:rPr>
      </w:pPr>
    </w:p>
    <w:p w:rsidR="000A2B61" w:rsidRDefault="00B77E9A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行途旅游</w:t>
      </w:r>
      <w:proofErr w:type="gramEnd"/>
      <w:r>
        <w:rPr>
          <w:rFonts w:ascii="黑体" w:eastAsia="黑体" w:hint="eastAsia"/>
          <w:sz w:val="44"/>
        </w:rPr>
        <w:t>系统</w:t>
      </w:r>
    </w:p>
    <w:p w:rsidR="000A2B61" w:rsidRDefault="000A2B61"/>
    <w:p w:rsidR="000A2B61" w:rsidRDefault="00B77E9A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0A2B61" w:rsidRDefault="000A2B61"/>
    <w:p w:rsidR="000A2B61" w:rsidRDefault="00B77E9A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0A2B61"/>
    <w:p w:rsidR="000A2B61" w:rsidRDefault="00B77E9A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0A2B61" w:rsidRDefault="00B77E9A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0A2B61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0A2B61">
        <w:trPr>
          <w:cantSplit/>
        </w:trPr>
        <w:tc>
          <w:tcPr>
            <w:tcW w:w="1766" w:type="dxa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0A2B61" w:rsidRDefault="00B77E9A">
            <w:pPr>
              <w:rPr>
                <w:lang w:val="en-GB"/>
              </w:rPr>
            </w:pPr>
            <w:proofErr w:type="gramStart"/>
            <w:r>
              <w:rPr>
                <w:rFonts w:hint="eastAsia"/>
              </w:rPr>
              <w:t>行途旅游</w:t>
            </w:r>
            <w:proofErr w:type="gramEnd"/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0A2B61">
        <w:trPr>
          <w:cantSplit/>
        </w:trPr>
        <w:tc>
          <w:tcPr>
            <w:tcW w:w="1766" w:type="dxa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0A2B61" w:rsidRDefault="00904AF5">
            <w:r>
              <w:rPr>
                <w:rFonts w:hint="eastAsia"/>
              </w:rPr>
              <w:t>瞿婷婷</w:t>
            </w:r>
            <w:bookmarkStart w:id="0" w:name="_GoBack"/>
            <w:bookmarkEnd w:id="0"/>
          </w:p>
        </w:tc>
      </w:tr>
      <w:tr w:rsidR="000A2B61">
        <w:trPr>
          <w:cantSplit/>
        </w:trPr>
        <w:tc>
          <w:tcPr>
            <w:tcW w:w="1766" w:type="dxa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0A2B61" w:rsidRDefault="00B77E9A">
            <w:r>
              <w:rPr>
                <w:rFonts w:hint="eastAsia"/>
              </w:rPr>
              <w:t>20190420</w:t>
            </w:r>
          </w:p>
        </w:tc>
      </w:tr>
      <w:tr w:rsidR="000A2B61">
        <w:trPr>
          <w:cantSplit/>
        </w:trPr>
        <w:tc>
          <w:tcPr>
            <w:tcW w:w="1766" w:type="dxa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0A2B61" w:rsidRDefault="00B77E9A">
            <w:r>
              <w:rPr>
                <w:rFonts w:hint="eastAsia"/>
              </w:rPr>
              <w:t>20190425</w:t>
            </w:r>
          </w:p>
        </w:tc>
      </w:tr>
    </w:tbl>
    <w:p w:rsidR="000A2B61" w:rsidRDefault="000A2B61"/>
    <w:p w:rsidR="000A2B61" w:rsidRDefault="00B77E9A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0A2B61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0A2B61">
        <w:trPr>
          <w:cantSplit/>
        </w:trPr>
        <w:tc>
          <w:tcPr>
            <w:tcW w:w="1372" w:type="dxa"/>
          </w:tcPr>
          <w:p w:rsidR="000A2B61" w:rsidRDefault="000A2B61">
            <w:pPr>
              <w:rPr>
                <w:lang w:val="en-GB"/>
              </w:rPr>
            </w:pPr>
            <w:bookmarkStart w:id="1" w:name="RevisionSheet"/>
            <w:bookmarkEnd w:id="1"/>
          </w:p>
        </w:tc>
        <w:tc>
          <w:tcPr>
            <w:tcW w:w="1508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2B61" w:rsidRDefault="000A2B61">
            <w:pPr>
              <w:rPr>
                <w:lang w:val="en-GB"/>
              </w:rPr>
            </w:pPr>
          </w:p>
        </w:tc>
      </w:tr>
      <w:tr w:rsidR="000A2B61">
        <w:trPr>
          <w:cantSplit/>
        </w:trPr>
        <w:tc>
          <w:tcPr>
            <w:tcW w:w="1372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2B61" w:rsidRDefault="000A2B61">
            <w:pPr>
              <w:rPr>
                <w:lang w:val="en-GB"/>
              </w:rPr>
            </w:pPr>
          </w:p>
        </w:tc>
      </w:tr>
      <w:tr w:rsidR="000A2B61">
        <w:trPr>
          <w:cantSplit/>
        </w:trPr>
        <w:tc>
          <w:tcPr>
            <w:tcW w:w="1372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2B61" w:rsidRDefault="000A2B61">
            <w:pPr>
              <w:rPr>
                <w:lang w:val="en-GB"/>
              </w:rPr>
            </w:pPr>
          </w:p>
        </w:tc>
      </w:tr>
      <w:tr w:rsidR="000A2B61">
        <w:trPr>
          <w:cantSplit/>
        </w:trPr>
        <w:tc>
          <w:tcPr>
            <w:tcW w:w="1372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2B61" w:rsidRDefault="000A2B61">
            <w:pPr>
              <w:rPr>
                <w:lang w:val="en-GB"/>
              </w:rPr>
            </w:pPr>
          </w:p>
        </w:tc>
      </w:tr>
    </w:tbl>
    <w:p w:rsidR="000A2B61" w:rsidRDefault="000A2B61">
      <w:pPr>
        <w:ind w:left="720"/>
        <w:rPr>
          <w:lang w:val="en-GB"/>
        </w:rPr>
      </w:pPr>
    </w:p>
    <w:p w:rsidR="000A2B61" w:rsidRDefault="00B77E9A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0A2B61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0A2B61" w:rsidRDefault="00B77E9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0A2B61">
        <w:trPr>
          <w:cantSplit/>
        </w:trPr>
        <w:tc>
          <w:tcPr>
            <w:tcW w:w="1946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A2B61" w:rsidRDefault="000A2B61">
            <w:pPr>
              <w:rPr>
                <w:lang w:val="en-GB"/>
              </w:rPr>
            </w:pPr>
          </w:p>
        </w:tc>
      </w:tr>
      <w:tr w:rsidR="000A2B61">
        <w:trPr>
          <w:cantSplit/>
        </w:trPr>
        <w:tc>
          <w:tcPr>
            <w:tcW w:w="1946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A2B61" w:rsidRDefault="000A2B61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A2B61" w:rsidRDefault="000A2B61">
            <w:pPr>
              <w:rPr>
                <w:lang w:val="en-GB"/>
              </w:rPr>
            </w:pPr>
          </w:p>
        </w:tc>
      </w:tr>
    </w:tbl>
    <w:p w:rsidR="000A2B61" w:rsidRDefault="000A2B61">
      <w:pPr>
        <w:ind w:left="720"/>
        <w:rPr>
          <w:lang w:val="en-GB"/>
        </w:rPr>
      </w:pPr>
    </w:p>
    <w:p w:rsidR="000A2B61" w:rsidRDefault="000A2B61">
      <w:pPr>
        <w:pStyle w:val="TOC1"/>
        <w:rPr>
          <w:lang w:val="zh-CN"/>
        </w:rPr>
      </w:pPr>
    </w:p>
    <w:p w:rsidR="000A2B61" w:rsidRDefault="00B77E9A">
      <w:pPr>
        <w:pStyle w:val="af"/>
      </w:pPr>
      <w:r>
        <w:rPr>
          <w:lang w:val="zh-CN"/>
        </w:rPr>
        <w:br w:type="page"/>
      </w:r>
      <w:bookmarkStart w:id="2" w:name="_Toc268598247"/>
      <w:bookmarkStart w:id="3" w:name="_Toc29298545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A2B61" w:rsidRDefault="00B77E9A">
          <w:pPr>
            <w:pStyle w:val="TOC1"/>
          </w:pPr>
          <w:r>
            <w:rPr>
              <w:lang w:val="zh-CN"/>
            </w:rPr>
            <w:t>目录</w:t>
          </w:r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5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5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5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5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5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5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5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5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5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5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界面</w:t>
            </w:r>
            <w:r>
              <w:rPr>
                <w:rStyle w:val="af5"/>
              </w:rPr>
              <w:t>/</w:t>
            </w:r>
            <w:r>
              <w:rPr>
                <w:rStyle w:val="af5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5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BVT/</w:t>
            </w:r>
            <w:r>
              <w:rPr>
                <w:rStyle w:val="af5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5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5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5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Bug</w:t>
            </w:r>
            <w:r>
              <w:rPr>
                <w:rStyle w:val="af5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5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5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5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2B61" w:rsidRDefault="00B77E9A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5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5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5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5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5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5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5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5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2B61" w:rsidRDefault="00B77E9A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5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2B61" w:rsidRDefault="00B77E9A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5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2B61" w:rsidRDefault="00B77E9A">
          <w:r>
            <w:fldChar w:fldCharType="end"/>
          </w:r>
        </w:p>
      </w:sdtContent>
    </w:sdt>
    <w:p w:rsidR="000A2B61" w:rsidRDefault="00B77E9A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0A2B61" w:rsidRDefault="00B77E9A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304268687"/>
      <w:bookmarkStart w:id="6" w:name="_Toc292985458"/>
      <w:bookmarkStart w:id="7" w:name="_Toc268598248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0A2B61" w:rsidRDefault="00B77E9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行途旅游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系统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0A2B61" w:rsidRDefault="00B77E9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0A2B61" w:rsidRDefault="00B77E9A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0A2B61" w:rsidRDefault="00B77E9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>
        <w:rPr>
          <w:rFonts w:hint="eastAsia"/>
          <w:sz w:val="21"/>
        </w:rPr>
        <w:t>行途旅游</w:t>
      </w:r>
      <w:proofErr w:type="gramEnd"/>
      <w:r>
        <w:rPr>
          <w:rFonts w:hint="eastAsia"/>
          <w:sz w:val="21"/>
        </w:rPr>
        <w:t>系统</w:t>
      </w:r>
      <w:r>
        <w:rPr>
          <w:rFonts w:hint="eastAsia"/>
          <w:sz w:val="21"/>
        </w:rPr>
        <w:t>一期</w:t>
      </w:r>
    </w:p>
    <w:p w:rsidR="000A2B61" w:rsidRDefault="00B77E9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QTL</w:t>
      </w:r>
      <w:r>
        <w:rPr>
          <w:rFonts w:hint="eastAsia"/>
          <w:sz w:val="21"/>
        </w:rPr>
        <w:t>小组</w:t>
      </w:r>
    </w:p>
    <w:p w:rsidR="000A2B61" w:rsidRDefault="00B77E9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开发人员：河北师大软件学院</w:t>
      </w:r>
      <w:r>
        <w:rPr>
          <w:rFonts w:hint="eastAsia"/>
          <w:sz w:val="21"/>
        </w:rPr>
        <w:t>QTL</w:t>
      </w:r>
      <w:r>
        <w:rPr>
          <w:rFonts w:hint="eastAsia"/>
          <w:sz w:val="21"/>
        </w:rPr>
        <w:t>小组</w:t>
      </w:r>
    </w:p>
    <w:p w:rsidR="000A2B61" w:rsidRDefault="00B77E9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测试人员：河北师大软件学院</w:t>
      </w:r>
      <w:r>
        <w:rPr>
          <w:rFonts w:hint="eastAsia"/>
          <w:sz w:val="21"/>
        </w:rPr>
        <w:t>QTL</w:t>
      </w:r>
      <w:r>
        <w:rPr>
          <w:rFonts w:hint="eastAsia"/>
          <w:sz w:val="21"/>
        </w:rPr>
        <w:t>小组</w:t>
      </w:r>
    </w:p>
    <w:p w:rsidR="000A2B61" w:rsidRDefault="00B77E9A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</w:t>
      </w:r>
      <w:r>
        <w:rPr>
          <w:rFonts w:hint="eastAsia"/>
          <w:sz w:val="21"/>
        </w:rPr>
        <w:t>为广大有出游需求的大学生提供需求建议与行程个性化定制</w:t>
      </w:r>
      <w:r>
        <w:rPr>
          <w:rFonts w:asciiTheme="minorEastAsia" w:hAnsiTheme="minorEastAsia" w:hint="eastAsia"/>
          <w:sz w:val="21"/>
        </w:rPr>
        <w:t>。</w:t>
      </w:r>
    </w:p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行途旅游网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行途旅游网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行途旅游网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A2B61" w:rsidRDefault="000A2B61">
      <w:pPr>
        <w:pStyle w:val="a0"/>
      </w:pPr>
    </w:p>
    <w:p w:rsidR="000A2B61" w:rsidRDefault="00B77E9A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304268690"/>
      <w:bookmarkStart w:id="15" w:name="_Toc292985462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行途旅游</w:t>
      </w:r>
      <w:r>
        <w:rPr>
          <w:rFonts w:ascii="宋体" w:hAnsi="宋体" w:hint="eastAsia"/>
          <w:sz w:val="21"/>
          <w:szCs w:val="21"/>
        </w:rPr>
        <w:t>系统测试计划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行途旅游</w:t>
      </w:r>
      <w:r>
        <w:rPr>
          <w:rFonts w:ascii="宋体" w:hAnsi="宋体" w:hint="eastAsia"/>
          <w:sz w:val="21"/>
          <w:szCs w:val="21"/>
        </w:rPr>
        <w:t>系统测试用例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行途旅游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行途旅游</w:t>
      </w:r>
      <w:r>
        <w:rPr>
          <w:rFonts w:ascii="宋体" w:hAnsi="宋体" w:hint="eastAsia"/>
          <w:sz w:val="21"/>
          <w:szCs w:val="21"/>
        </w:rPr>
        <w:t>系统测试总结报告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0A2B61" w:rsidRDefault="00B77E9A">
      <w:pPr>
        <w:pStyle w:val="1"/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6" w:name="_Toc304268691"/>
      <w:bookmarkStart w:id="17" w:name="_Toc292985463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</w:t>
      </w:r>
      <w:proofErr w:type="gramStart"/>
      <w:r>
        <w:rPr>
          <w:rFonts w:ascii="宋体" w:hAnsi="宋体" w:hint="eastAsia"/>
          <w:sz w:val="21"/>
          <w:szCs w:val="21"/>
        </w:rPr>
        <w:t>针对</w:t>
      </w:r>
      <w:r>
        <w:rPr>
          <w:rFonts w:ascii="宋体" w:hAnsi="宋体" w:hint="eastAsia"/>
          <w:sz w:val="21"/>
          <w:szCs w:val="21"/>
        </w:rPr>
        <w:t>行途网站</w:t>
      </w:r>
      <w:proofErr w:type="gramEnd"/>
      <w:r>
        <w:rPr>
          <w:rFonts w:ascii="宋体" w:hAnsi="宋体" w:hint="eastAsia"/>
          <w:sz w:val="21"/>
          <w:szCs w:val="21"/>
        </w:rPr>
        <w:t>整体</w:t>
      </w:r>
      <w:r>
        <w:rPr>
          <w:rFonts w:ascii="宋体" w:hAnsi="宋体" w:hint="eastAsia"/>
          <w:sz w:val="21"/>
          <w:szCs w:val="21"/>
        </w:rPr>
        <w:t>进行测试。主要测试范围如下：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proofErr w:type="gramStart"/>
      <w:r>
        <w:rPr>
          <w:rFonts w:ascii="宋体" w:hAnsi="宋体" w:hint="eastAsia"/>
          <w:sz w:val="21"/>
          <w:szCs w:val="21"/>
        </w:rPr>
        <w:t>行途网站</w:t>
      </w:r>
      <w:proofErr w:type="gramEnd"/>
      <w:r>
        <w:rPr>
          <w:rFonts w:ascii="宋体" w:hAnsi="宋体" w:hint="eastAsia"/>
          <w:sz w:val="21"/>
          <w:szCs w:val="21"/>
        </w:rPr>
        <w:t>功能：登录、</w:t>
      </w:r>
      <w:r>
        <w:rPr>
          <w:rFonts w:ascii="宋体" w:hAnsi="宋体" w:hint="eastAsia"/>
          <w:sz w:val="21"/>
          <w:szCs w:val="21"/>
        </w:rPr>
        <w:t>定制行程、位置查看、添加标签、景点展示、相册上传、私聊、创建行程、创建攻略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92985464"/>
      <w:bookmarkStart w:id="19" w:name="_Toc268598253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0A2B61" w:rsidRDefault="00B77E9A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0A2B6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行途网站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大学生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定制行程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定制今日旅游行程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位置查看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查看当前位置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相册上传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查看、修改个人相册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私聊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与攻略作者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进行私聊</w:t>
            </w:r>
            <w:proofErr w:type="gramEnd"/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创建行程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查看、共享个人文件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创建攻略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添加标签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查看并给攻略添加标签</w:t>
            </w:r>
          </w:p>
        </w:tc>
      </w:tr>
      <w:tr w:rsidR="000A2B6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B61" w:rsidRDefault="000A2B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景点展示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B61" w:rsidRDefault="00B77E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B61" w:rsidRDefault="00B77E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查看景点</w:t>
            </w:r>
          </w:p>
        </w:tc>
      </w:tr>
    </w:tbl>
    <w:p w:rsidR="000A2B61" w:rsidRDefault="000A2B61">
      <w:pPr>
        <w:pStyle w:val="a0"/>
      </w:pPr>
    </w:p>
    <w:p w:rsidR="000A2B61" w:rsidRDefault="00B77E9A">
      <w:pPr>
        <w:pStyle w:val="1"/>
        <w:spacing w:before="100" w:beforeAutospacing="1" w:after="100" w:afterAutospacing="1" w:line="240" w:lineRule="auto"/>
      </w:pPr>
      <w:bookmarkStart w:id="21" w:name="_Toc292985466"/>
      <w:bookmarkStart w:id="22" w:name="_Toc304268693"/>
      <w:bookmarkStart w:id="23" w:name="_Toc268598255"/>
      <w:r>
        <w:rPr>
          <w:rFonts w:hint="eastAsia"/>
        </w:rPr>
        <w:t>测试策略</w:t>
      </w:r>
      <w:bookmarkStart w:id="24" w:name="_Toc69790582"/>
      <w:bookmarkStart w:id="25" w:name="_Toc20726768"/>
      <w:bookmarkStart w:id="26" w:name="_Toc136083305"/>
      <w:bookmarkEnd w:id="21"/>
      <w:bookmarkEnd w:id="22"/>
      <w:bookmarkEnd w:id="23"/>
    </w:p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304268694"/>
      <w:bookmarkStart w:id="29" w:name="_Toc292985467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0A2B61" w:rsidRDefault="00B77E9A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0A2B61" w:rsidRDefault="00B77E9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304268695"/>
      <w:bookmarkStart w:id="31" w:name="_Toc268598257"/>
      <w:bookmarkStart w:id="32" w:name="_Toc292985468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0A2B61" w:rsidRDefault="00B77E9A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</w:t>
      </w:r>
      <w:proofErr w:type="spellStart"/>
      <w:r>
        <w:rPr>
          <w:rFonts w:ascii="宋体" w:hAnsi="宋体" w:hint="eastAsia"/>
          <w:szCs w:val="21"/>
        </w:rPr>
        <w:t>docx</w:t>
      </w:r>
      <w:proofErr w:type="spellEnd"/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0A2B61" w:rsidRDefault="00B77E9A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0A2B61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0A2B61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0A2B61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0A2B61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0A2B61" w:rsidRDefault="00B77E9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268598259"/>
      <w:bookmarkStart w:id="34" w:name="_Toc136083308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0A2B61" w:rsidRDefault="00B77E9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0A2B61" w:rsidRDefault="00B77E9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0A2B61" w:rsidRDefault="00B77E9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0A2B61" w:rsidRDefault="00B77E9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>
        <w:rPr>
          <w:rFonts w:hint="eastAsia"/>
          <w:sz w:val="21"/>
          <w:szCs w:val="21"/>
        </w:rPr>
        <w:t>各地大学生都能使用</w:t>
      </w:r>
    </w:p>
    <w:p w:rsidR="000A2B61" w:rsidRDefault="00B77E9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A2B6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0A2B6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0A2B6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0A2B6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0A2B61" w:rsidRDefault="00B77E9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136083307"/>
      <w:bookmarkStart w:id="40" w:name="_Toc304268697"/>
      <w:bookmarkStart w:id="41" w:name="_Toc268598261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0A2B61" w:rsidRDefault="00B77E9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0A2B61" w:rsidRDefault="00B77E9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A2B6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0A2B6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0A2B6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0A2B6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A2B61" w:rsidRDefault="000A2B61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0A2B61" w:rsidRDefault="00B77E9A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304268699"/>
      <w:bookmarkStart w:id="48" w:name="_Toc255679417"/>
      <w:bookmarkStart w:id="49" w:name="_Toc292985474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55679418"/>
      <w:bookmarkStart w:id="51" w:name="_Toc304268700"/>
      <w:bookmarkStart w:id="52" w:name="_Toc292985475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0A2B61" w:rsidRDefault="00B77E9A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0A2B61" w:rsidRDefault="00B77E9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0A2B61" w:rsidRDefault="00B77E9A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0A2B61" w:rsidRDefault="00B77E9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0A2B61" w:rsidRDefault="00B77E9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0A2B61" w:rsidRDefault="00B77E9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0A2B61" w:rsidRDefault="00B77E9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0A2B61" w:rsidRDefault="00B77E9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0A2B61" w:rsidRDefault="00B77E9A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0A2B61" w:rsidRDefault="00B77E9A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0A2B61" w:rsidRDefault="00B77E9A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0A2B61" w:rsidRDefault="00B77E9A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0A2B61" w:rsidRDefault="00B77E9A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0A2B61">
        <w:trPr>
          <w:trHeight w:val="327"/>
        </w:trPr>
        <w:tc>
          <w:tcPr>
            <w:tcW w:w="1559" w:type="dxa"/>
          </w:tcPr>
          <w:p w:rsidR="000A2B61" w:rsidRDefault="00B77E9A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0A2B61" w:rsidRDefault="00B77E9A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0A2B61">
        <w:trPr>
          <w:trHeight w:val="1290"/>
        </w:trPr>
        <w:tc>
          <w:tcPr>
            <w:tcW w:w="1559" w:type="dxa"/>
          </w:tcPr>
          <w:p w:rsidR="000A2B61" w:rsidRDefault="00B77E9A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0A2B61">
        <w:trPr>
          <w:trHeight w:val="699"/>
        </w:trPr>
        <w:tc>
          <w:tcPr>
            <w:tcW w:w="1559" w:type="dxa"/>
          </w:tcPr>
          <w:p w:rsidR="000A2B61" w:rsidRDefault="00B77E9A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0A2B61" w:rsidRDefault="00B77E9A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0A2B61" w:rsidRDefault="00B77E9A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0A2B61">
        <w:trPr>
          <w:trHeight w:val="564"/>
        </w:trPr>
        <w:tc>
          <w:tcPr>
            <w:tcW w:w="1559" w:type="dxa"/>
          </w:tcPr>
          <w:p w:rsidR="000A2B61" w:rsidRDefault="00B77E9A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0A2B61" w:rsidRDefault="00B77E9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0A2B61" w:rsidRDefault="000A2B61">
      <w:pPr>
        <w:pStyle w:val="a0"/>
        <w:ind w:left="390"/>
      </w:pPr>
    </w:p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304268705"/>
      <w:bookmarkStart w:id="59" w:name="_Toc292985476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0A2B61" w:rsidRDefault="00B77E9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0A2B61" w:rsidRDefault="00B77E9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0A2B61" w:rsidRDefault="00B77E9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0A2B61" w:rsidRDefault="00B77E9A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0A2B61" w:rsidRDefault="00B77E9A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A2B6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0A2B61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0A2B6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0A2B6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0A2B6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0A2B6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0A2B6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系统测试阶段</w:t>
            </w:r>
            <w:r>
              <w:rPr>
                <w:rFonts w:ascii="宋体" w:hAnsi="宋体" w:hint="eastAsia"/>
                <w:sz w:val="21"/>
                <w:szCs w:val="21"/>
              </w:rPr>
              <w:t>均用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端进行测试</w:t>
            </w:r>
          </w:p>
        </w:tc>
      </w:tr>
    </w:tbl>
    <w:p w:rsidR="000A2B61" w:rsidRDefault="00B77E9A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92985478"/>
      <w:bookmarkStart w:id="66" w:name="_Toc268598271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0A2B6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2B61" w:rsidRDefault="00B77E9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0A2B6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hint="eastAsia"/>
                <w:spacing w:val="-3"/>
              </w:rPr>
              <w:t>Redmine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0A2B6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0A2B6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B77E9A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0A2B6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B61" w:rsidRDefault="000A2B61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0A2B61" w:rsidRDefault="00B77E9A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20726776"/>
      <w:bookmarkStart w:id="69" w:name="_Toc136083318"/>
      <w:bookmarkStart w:id="70" w:name="_Toc69790586"/>
      <w:bookmarkStart w:id="71" w:name="_Toc304268709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0A2B61" w:rsidRDefault="00B77E9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0A2B61" w:rsidRDefault="00B77E9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0A2B61" w:rsidRDefault="00B77E9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0A2B61" w:rsidRDefault="00B77E9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0A2B61" w:rsidRDefault="00B77E9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0A2B61" w:rsidRDefault="00B77E9A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lastRenderedPageBreak/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0A2B61">
        <w:tc>
          <w:tcPr>
            <w:tcW w:w="2802" w:type="dxa"/>
            <w:shd w:val="clear" w:color="auto" w:fill="BFC9D9"/>
            <w:vAlign w:val="center"/>
          </w:tcPr>
          <w:p w:rsidR="000A2B61" w:rsidRDefault="00B77E9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0A2B61" w:rsidRDefault="00B77E9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0A2B61" w:rsidRDefault="00B77E9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0A2B61" w:rsidRDefault="00B77E9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0A2B61">
        <w:tc>
          <w:tcPr>
            <w:tcW w:w="2802" w:type="dxa"/>
          </w:tcPr>
          <w:p w:rsidR="000A2B61" w:rsidRDefault="00B77E9A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0A2B61" w:rsidRDefault="00B77E9A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0A2B61" w:rsidRDefault="00B77E9A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0A2B61" w:rsidRDefault="00B77E9A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行途旅游网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0A2B61">
        <w:tc>
          <w:tcPr>
            <w:tcW w:w="2802" w:type="dxa"/>
          </w:tcPr>
          <w:p w:rsidR="000A2B61" w:rsidRDefault="00B77E9A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0A2B61" w:rsidRDefault="00B77E9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2B61" w:rsidRDefault="00B77E9A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0A2B61" w:rsidRDefault="00B77E9A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行途旅游网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A2B61">
        <w:tc>
          <w:tcPr>
            <w:tcW w:w="2802" w:type="dxa"/>
          </w:tcPr>
          <w:p w:rsidR="000A2B61" w:rsidRDefault="00B77E9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0A2B61" w:rsidRDefault="00B77E9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A2B61">
        <w:tc>
          <w:tcPr>
            <w:tcW w:w="2802" w:type="dxa"/>
          </w:tcPr>
          <w:p w:rsidR="000A2B61" w:rsidRDefault="00B77E9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0A2B61" w:rsidRDefault="00B77E9A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2B61" w:rsidRDefault="000A2B61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0A2B61" w:rsidRDefault="00B77E9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行途旅游网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0A2B61" w:rsidRDefault="00B77E9A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0A2B61" w:rsidRDefault="000A2B61">
      <w:pPr>
        <w:pStyle w:val="a0"/>
      </w:pPr>
    </w:p>
    <w:p w:rsidR="000A2B61" w:rsidRDefault="000A2B61">
      <w:pPr>
        <w:pStyle w:val="a0"/>
      </w:pPr>
    </w:p>
    <w:p w:rsidR="000A2B61" w:rsidRDefault="00B77E9A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292985480"/>
      <w:bookmarkStart w:id="75" w:name="_Toc304268711"/>
      <w:bookmarkStart w:id="76" w:name="_Toc268598274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0A2B61">
        <w:tc>
          <w:tcPr>
            <w:tcW w:w="2802" w:type="dxa"/>
            <w:shd w:val="clear" w:color="auto" w:fill="BFC9D9"/>
            <w:vAlign w:val="center"/>
          </w:tcPr>
          <w:p w:rsidR="000A2B61" w:rsidRDefault="00B77E9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0A2B61" w:rsidRDefault="00B77E9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0A2B61" w:rsidRDefault="00B77E9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0A2B61">
        <w:tc>
          <w:tcPr>
            <w:tcW w:w="2802" w:type="dxa"/>
          </w:tcPr>
          <w:p w:rsidR="000A2B61" w:rsidRDefault="00B77E9A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0A2B61" w:rsidRDefault="00B77E9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2B61" w:rsidRDefault="00B77E9A">
            <w:pPr>
              <w:pStyle w:val="a0"/>
            </w:pPr>
            <w:r>
              <w:rPr>
                <w:rFonts w:hint="eastAsia"/>
                <w:sz w:val="21"/>
              </w:rPr>
              <w:t>A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0A2B61" w:rsidRDefault="00B77E9A">
            <w:pPr>
              <w:pStyle w:val="a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：查看待办事项</w:t>
            </w:r>
          </w:p>
          <w:p w:rsidR="000A2B61" w:rsidRDefault="00B77E9A">
            <w:pPr>
              <w:pStyle w:val="a0"/>
            </w:pPr>
            <w:r>
              <w:rPr>
                <w:rFonts w:hint="eastAsia"/>
                <w:sz w:val="21"/>
              </w:rPr>
              <w:t>D</w:t>
            </w:r>
            <w:r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E</w:t>
            </w:r>
            <w:r>
              <w:rPr>
                <w:rFonts w:hint="eastAsia"/>
              </w:rPr>
              <w:t>：管理会议</w:t>
            </w:r>
          </w:p>
          <w:p w:rsidR="000A2B61" w:rsidRDefault="00B77E9A">
            <w:pPr>
              <w:pStyle w:val="a0"/>
            </w:pPr>
            <w:r>
              <w:rPr>
                <w:rFonts w:hint="eastAsia"/>
                <w:sz w:val="21"/>
              </w:rPr>
              <w:t>F</w:t>
            </w:r>
            <w:r>
              <w:rPr>
                <w:rFonts w:hint="eastAsia"/>
              </w:rPr>
              <w:t>：管理日程</w:t>
            </w:r>
          </w:p>
          <w:p w:rsidR="000A2B61" w:rsidRDefault="00B77E9A">
            <w:pPr>
              <w:pStyle w:val="a0"/>
            </w:pPr>
            <w:r>
              <w:rPr>
                <w:rFonts w:hint="eastAsia"/>
                <w:sz w:val="21"/>
              </w:rPr>
              <w:t>G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0A2B61" w:rsidRDefault="000A2B61">
            <w:pPr>
              <w:pStyle w:val="a0"/>
              <w:jc w:val="center"/>
              <w:rPr>
                <w:sz w:val="21"/>
              </w:rPr>
            </w:pPr>
          </w:p>
          <w:p w:rsidR="000A2B61" w:rsidRDefault="000A2B61">
            <w:pPr>
              <w:pStyle w:val="a0"/>
              <w:jc w:val="center"/>
              <w:rPr>
                <w:sz w:val="21"/>
              </w:rPr>
            </w:pPr>
          </w:p>
          <w:p w:rsidR="000A2B61" w:rsidRDefault="000A2B61">
            <w:pPr>
              <w:pStyle w:val="a0"/>
              <w:jc w:val="center"/>
              <w:rPr>
                <w:sz w:val="21"/>
              </w:rPr>
            </w:pPr>
          </w:p>
          <w:p w:rsidR="000A2B61" w:rsidRDefault="00B77E9A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0A2B61">
        <w:tc>
          <w:tcPr>
            <w:tcW w:w="2802" w:type="dxa"/>
          </w:tcPr>
          <w:p w:rsidR="000A2B61" w:rsidRDefault="00B77E9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0A2B61" w:rsidRDefault="00B77E9A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2B61" w:rsidRDefault="00B77E9A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0A2B61" w:rsidRDefault="00B77E9A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0A2B61">
        <w:tc>
          <w:tcPr>
            <w:tcW w:w="2802" w:type="dxa"/>
          </w:tcPr>
          <w:p w:rsidR="000A2B61" w:rsidRDefault="00B77E9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0A2B61" w:rsidRDefault="00B77E9A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2B61" w:rsidRDefault="000A2B61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0A2B61" w:rsidRDefault="00B77E9A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0A2B61" w:rsidRDefault="000A2B61">
      <w:pPr>
        <w:pStyle w:val="a0"/>
      </w:pPr>
    </w:p>
    <w:p w:rsidR="000A2B61" w:rsidRDefault="000A2B61">
      <w:pPr>
        <w:pStyle w:val="a0"/>
      </w:pPr>
      <w:bookmarkStart w:id="77" w:name="_Toc292985481"/>
    </w:p>
    <w:p w:rsidR="000A2B61" w:rsidRDefault="00B77E9A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0A2B61" w:rsidRDefault="00B77E9A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0A2B61" w:rsidRDefault="00B77E9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0A2B61" w:rsidRDefault="00B77E9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0A2B61" w:rsidRDefault="000A2B61">
      <w:pPr>
        <w:pStyle w:val="a0"/>
        <w:ind w:firstLineChars="200" w:firstLine="400"/>
      </w:pPr>
    </w:p>
    <w:sectPr w:rsidR="000A2B6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9A" w:rsidRDefault="00B77E9A">
      <w:pPr>
        <w:spacing w:line="240" w:lineRule="auto"/>
      </w:pPr>
      <w:r>
        <w:separator/>
      </w:r>
    </w:p>
  </w:endnote>
  <w:endnote w:type="continuationSeparator" w:id="0">
    <w:p w:rsidR="00B77E9A" w:rsidRDefault="00B77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9A" w:rsidRDefault="00B77E9A">
      <w:pPr>
        <w:spacing w:line="240" w:lineRule="auto"/>
      </w:pPr>
      <w:r>
        <w:separator/>
      </w:r>
    </w:p>
  </w:footnote>
  <w:footnote w:type="continuationSeparator" w:id="0">
    <w:p w:rsidR="00B77E9A" w:rsidRDefault="00B77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61" w:rsidRDefault="00B77E9A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B61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4AF5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77E9A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1861A05"/>
    <w:rsid w:val="02067C07"/>
    <w:rsid w:val="02ED08C7"/>
    <w:rsid w:val="035D7FA3"/>
    <w:rsid w:val="04463B06"/>
    <w:rsid w:val="044A0015"/>
    <w:rsid w:val="06660BB0"/>
    <w:rsid w:val="13EE0740"/>
    <w:rsid w:val="14F873A0"/>
    <w:rsid w:val="151F5524"/>
    <w:rsid w:val="182E558E"/>
    <w:rsid w:val="26252635"/>
    <w:rsid w:val="31A600B8"/>
    <w:rsid w:val="34736AFC"/>
    <w:rsid w:val="3B481111"/>
    <w:rsid w:val="4B883A96"/>
    <w:rsid w:val="53F26BF4"/>
    <w:rsid w:val="55046B65"/>
    <w:rsid w:val="556B3376"/>
    <w:rsid w:val="5DEC5EB0"/>
    <w:rsid w:val="5E5B4219"/>
    <w:rsid w:val="623362C4"/>
    <w:rsid w:val="630A5B33"/>
    <w:rsid w:val="68B500F5"/>
    <w:rsid w:val="6EE272B1"/>
    <w:rsid w:val="7D754454"/>
    <w:rsid w:val="7FD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0A28A"/>
  <w15:docId w15:val="{E13D8D4A-E04D-4000-8486-BB6F5D55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59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qFormat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97BF5-068E-46C7-964C-A17C229C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915</Words>
  <Characters>5221</Characters>
  <Application>Microsoft Office Word</Application>
  <DocSecurity>0</DocSecurity>
  <Lines>43</Lines>
  <Paragraphs>12</Paragraphs>
  <ScaleCrop>false</ScaleCrop>
  <Company>SkyUN.Org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dell</cp:lastModifiedBy>
  <cp:revision>14</cp:revision>
  <dcterms:created xsi:type="dcterms:W3CDTF">2011-09-15T02:04:00Z</dcterms:created>
  <dcterms:modified xsi:type="dcterms:W3CDTF">2019-06-19T09:48:00Z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