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E7D" w:rsidRDefault="006B4E7D" w:rsidP="006B4E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出行的游人</w:t>
      </w:r>
      <w:proofErr w:type="gramStart"/>
      <w:r>
        <w:rPr>
          <w:rFonts w:hint="eastAsia"/>
          <w:sz w:val="28"/>
          <w:szCs w:val="28"/>
        </w:rPr>
        <w:t>提供景点</w:t>
      </w:r>
      <w:proofErr w:type="gramEnd"/>
      <w:r>
        <w:rPr>
          <w:rFonts w:hint="eastAsia"/>
          <w:sz w:val="28"/>
          <w:szCs w:val="28"/>
        </w:rPr>
        <w:t>详情，交通方式以及周边介绍，帮游人制定出行计划，记录旅行足迹，管理美好瞬间，使游人的旅程精彩</w:t>
      </w:r>
      <w:r>
        <w:rPr>
          <w:rFonts w:hint="eastAsia"/>
          <w:sz w:val="28"/>
          <w:szCs w:val="28"/>
        </w:rPr>
        <w:t>；</w:t>
      </w:r>
    </w:p>
    <w:p w:rsidR="006B4E7D" w:rsidRDefault="006B4E7D" w:rsidP="006B4E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6B4E7D" w:rsidRDefault="006B4E7D" w:rsidP="006B4E7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出游人员，游玩范围是国内，包括各热门城市至三四线小城市，用户人群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游玩范围</w:t>
      </w:r>
      <w:r>
        <w:rPr>
          <w:rFonts w:hint="eastAsia"/>
          <w:sz w:val="28"/>
          <w:szCs w:val="28"/>
        </w:rPr>
        <w:t>都足够大；</w:t>
      </w:r>
    </w:p>
    <w:p w:rsidR="006B4E7D" w:rsidRDefault="00351774" w:rsidP="006B4E7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导入百度地图，为出行提供可行准确的交通方案，便捷出行，也有利于出行计划的把握</w:t>
      </w:r>
      <w:r w:rsidR="006B4E7D">
        <w:rPr>
          <w:rFonts w:hint="eastAsia"/>
          <w:sz w:val="28"/>
          <w:szCs w:val="28"/>
        </w:rPr>
        <w:t>；</w:t>
      </w:r>
    </w:p>
    <w:p w:rsidR="006B4E7D" w:rsidRDefault="00351774" w:rsidP="006B4E7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根据用户的游记分享，让更多的人了解更多有趣的景点，发现生活的美好</w:t>
      </w:r>
      <w:r w:rsidR="006B4E7D">
        <w:rPr>
          <w:rFonts w:hint="eastAsia"/>
          <w:sz w:val="28"/>
          <w:szCs w:val="28"/>
        </w:rPr>
        <w:t>；</w:t>
      </w:r>
    </w:p>
    <w:p w:rsidR="006B4E7D" w:rsidRDefault="00351774" w:rsidP="006B4E7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在用户上传照片，文字等记录出行，帮助用户管理出行记录</w:t>
      </w:r>
      <w:bookmarkStart w:id="0" w:name="_GoBack"/>
      <w:bookmarkEnd w:id="0"/>
      <w:r w:rsidR="006B4E7D">
        <w:rPr>
          <w:rFonts w:hint="eastAsia"/>
          <w:sz w:val="28"/>
          <w:szCs w:val="28"/>
        </w:rPr>
        <w:t>；</w:t>
      </w:r>
    </w:p>
    <w:p w:rsidR="006B4E7D" w:rsidRDefault="006B4E7D" w:rsidP="006B4E7D">
      <w:pPr>
        <w:rPr>
          <w:sz w:val="28"/>
          <w:szCs w:val="28"/>
        </w:rPr>
      </w:pPr>
    </w:p>
    <w:p w:rsidR="006B4E7D" w:rsidRPr="006B4E7D" w:rsidRDefault="006B4E7D" w:rsidP="006B4E7D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B4E7D" w:rsidRDefault="006B4E7D" w:rsidP="006B4E7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</w:t>
      </w: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</w:rPr>
        <w:t>周边</w:t>
      </w:r>
      <w:r>
        <w:rPr>
          <w:rFonts w:hint="eastAsia"/>
          <w:sz w:val="28"/>
          <w:szCs w:val="28"/>
        </w:rPr>
        <w:t>推荐；</w:t>
      </w:r>
    </w:p>
    <w:p w:rsidR="006B4E7D" w:rsidRPr="006B4E7D" w:rsidRDefault="006B4E7D" w:rsidP="006B4E7D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与其他平台的合作</w:t>
      </w:r>
    </w:p>
    <w:p w:rsidR="00B86EED" w:rsidRPr="006B4E7D" w:rsidRDefault="00B86EED"/>
    <w:sectPr w:rsidR="00B86EED" w:rsidRPr="006B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11"/>
    <w:rsid w:val="00351774"/>
    <w:rsid w:val="006B4E7D"/>
    <w:rsid w:val="009C4311"/>
    <w:rsid w:val="00B8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543BD"/>
  <w15:chartTrackingRefBased/>
  <w15:docId w15:val="{FA1E6566-B09A-489D-AEFA-F3D7F2B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2019-03-13T12:55:00Z</dcterms:created>
  <dcterms:modified xsi:type="dcterms:W3CDTF">2019-03-13T13:10:00Z</dcterms:modified>
</cp:coreProperties>
</file>