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3D2" w:rsidRPr="00AF39FD" w:rsidRDefault="005C03D2" w:rsidP="005D2DEC">
      <w:pPr>
        <w:spacing w:after="120"/>
        <w:jc w:val="center"/>
        <w:rPr>
          <w:rFonts w:ascii="Arial" w:hAnsi="Arial"/>
          <w:b/>
          <w:color w:val="7030A0"/>
          <w:sz w:val="28"/>
        </w:rPr>
      </w:pPr>
      <w:r w:rsidRPr="00AF39FD">
        <w:rPr>
          <w:rFonts w:ascii="Arial" w:hAnsi="Arial"/>
          <w:b/>
          <w:color w:val="7030A0"/>
          <w:sz w:val="28"/>
        </w:rPr>
        <w:t>Correlation and Regression Analysis:  SAS</w:t>
      </w:r>
      <w:r w:rsidRPr="00AF39FD">
        <w:rPr>
          <w:rStyle w:val="FootnoteReference"/>
          <w:rFonts w:ascii="Arial" w:hAnsi="Arial"/>
          <w:b/>
          <w:color w:val="7030A0"/>
          <w:sz w:val="28"/>
        </w:rPr>
        <w:footnoteReference w:customMarkFollows="1" w:id="1"/>
        <w:sym w:font="Symbol" w:char="F0E3"/>
      </w:r>
    </w:p>
    <w:p w:rsidR="00E92A0D" w:rsidRDefault="005C0231" w:rsidP="005D2DEC">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s>
        <w:spacing w:after="120"/>
      </w:pPr>
      <w:r>
        <w:pict>
          <v:rect id="_x0000_i1025" style="width:0;height:1.5pt" o:hralign="center" o:hrstd="t" o:hr="t" fillcolor="#aca899" stroked="f"/>
        </w:pict>
      </w:r>
    </w:p>
    <w:p w:rsidR="00D70694" w:rsidRDefault="00D70694" w:rsidP="005D2DEC">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s>
        <w:spacing w:after="120"/>
      </w:pPr>
      <w:r>
        <w:tab/>
        <w:t xml:space="preserve">Start this lesson by downloading the required data </w:t>
      </w:r>
      <w:r w:rsidR="00252A0C">
        <w:t xml:space="preserve"> and program </w:t>
      </w:r>
      <w:r>
        <w:t>files:</w:t>
      </w:r>
    </w:p>
    <w:p w:rsidR="00D70694" w:rsidRPr="00FB15FE" w:rsidRDefault="005C0231" w:rsidP="00D70694">
      <w:pPr>
        <w:pStyle w:val="BodyText"/>
        <w:numPr>
          <w:ilvl w:val="0"/>
          <w:numId w:val="4"/>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s>
        <w:spacing w:after="120"/>
        <w:rPr>
          <w:rStyle w:val="Hyperlink"/>
          <w:color w:val="auto"/>
          <w:u w:val="none"/>
        </w:rPr>
      </w:pPr>
      <w:hyperlink r:id="rId8" w:history="1">
        <w:proofErr w:type="spellStart"/>
        <w:r w:rsidR="00D70694" w:rsidRPr="00FB15FE">
          <w:rPr>
            <w:rStyle w:val="Hyperlink"/>
          </w:rPr>
          <w:t>Cyberloaf_Consc_Age.sav</w:t>
        </w:r>
        <w:proofErr w:type="spellEnd"/>
      </w:hyperlink>
    </w:p>
    <w:p w:rsidR="00FB15FE" w:rsidRPr="00252A0C" w:rsidRDefault="005C0231" w:rsidP="00D70694">
      <w:pPr>
        <w:pStyle w:val="BodyText"/>
        <w:numPr>
          <w:ilvl w:val="0"/>
          <w:numId w:val="4"/>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s>
        <w:spacing w:after="120"/>
        <w:rPr>
          <w:rStyle w:val="Hyperlink"/>
          <w:color w:val="auto"/>
          <w:u w:val="none"/>
        </w:rPr>
      </w:pPr>
      <w:hyperlink r:id="rId9" w:history="1">
        <w:r w:rsidR="00FB15FE" w:rsidRPr="00FB15FE">
          <w:rPr>
            <w:rStyle w:val="Hyperlink"/>
          </w:rPr>
          <w:t>Potthoff.dat</w:t>
        </w:r>
      </w:hyperlink>
    </w:p>
    <w:p w:rsidR="00252A0C" w:rsidRPr="00FB15FE" w:rsidRDefault="005C0231" w:rsidP="00D70694">
      <w:pPr>
        <w:pStyle w:val="BodyText"/>
        <w:numPr>
          <w:ilvl w:val="0"/>
          <w:numId w:val="4"/>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s>
        <w:spacing w:after="120"/>
      </w:pPr>
      <w:hyperlink r:id="rId10" w:history="1">
        <w:proofErr w:type="spellStart"/>
        <w:r w:rsidR="0089001B" w:rsidRPr="0089001B">
          <w:rPr>
            <w:rStyle w:val="Hyperlink"/>
          </w:rPr>
          <w:t>CorrRegr.sas</w:t>
        </w:r>
        <w:proofErr w:type="spellEnd"/>
      </w:hyperlink>
    </w:p>
    <w:p w:rsidR="00C63F0C" w:rsidRPr="00953F20" w:rsidRDefault="00C63F0C" w:rsidP="00C63F0C">
      <w:pPr>
        <w:pStyle w:val="Heading1"/>
        <w:spacing w:before="60" w:after="60"/>
        <w:rPr>
          <w:color w:val="008000"/>
        </w:rPr>
      </w:pPr>
      <w:r w:rsidRPr="00953F20">
        <w:rPr>
          <w:color w:val="008000"/>
        </w:rPr>
        <w:t xml:space="preserve">Bivariate Analysis:  </w:t>
      </w:r>
      <w:proofErr w:type="spellStart"/>
      <w:r>
        <w:rPr>
          <w:color w:val="008000"/>
        </w:rPr>
        <w:t>Cyberloafing</w:t>
      </w:r>
      <w:proofErr w:type="spellEnd"/>
      <w:r>
        <w:rPr>
          <w:color w:val="008000"/>
        </w:rPr>
        <w:t xml:space="preserve"> Predicted from Personality and Age</w:t>
      </w:r>
    </w:p>
    <w:p w:rsidR="00C63F0C" w:rsidRDefault="00C63F0C" w:rsidP="00C63F0C">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s>
        <w:spacing w:before="60" w:after="60"/>
      </w:pPr>
      <w:r>
        <w:tab/>
        <w:t>These days many employees, during work hours, spend time on the Internet doing personal things, things not related to their work.  This is called “</w:t>
      </w:r>
      <w:proofErr w:type="spellStart"/>
      <w:r>
        <w:t>cyberloafing</w:t>
      </w:r>
      <w:proofErr w:type="spellEnd"/>
      <w:r>
        <w:t xml:space="preserve">.”  Research at ECU, by Mike Sage, graduate student in </w:t>
      </w:r>
      <w:hyperlink r:id="rId11" w:history="1">
        <w:r w:rsidRPr="00F07BAD">
          <w:rPr>
            <w:rStyle w:val="Hyperlink"/>
          </w:rPr>
          <w:t>Industrial/Organizational Psychology</w:t>
        </w:r>
      </w:hyperlink>
      <w:r>
        <w:t xml:space="preserve">, has related the frequency of </w:t>
      </w:r>
      <w:proofErr w:type="spellStart"/>
      <w:r>
        <w:t>cyberloafing</w:t>
      </w:r>
      <w:proofErr w:type="spellEnd"/>
      <w:r>
        <w:t xml:space="preserve"> to personality and age.  Personality was measured with a </w:t>
      </w:r>
      <w:hyperlink r:id="rId12" w:history="1">
        <w:r w:rsidRPr="00F07BAD">
          <w:rPr>
            <w:rStyle w:val="Hyperlink"/>
          </w:rPr>
          <w:t>Big Five</w:t>
        </w:r>
      </w:hyperlink>
      <w:r>
        <w:t xml:space="preserve"> instrument.  </w:t>
      </w:r>
      <w:proofErr w:type="spellStart"/>
      <w:r>
        <w:t>Cyberloafing</w:t>
      </w:r>
      <w:proofErr w:type="spellEnd"/>
      <w:r>
        <w:t xml:space="preserve"> was measured with an instrument designed for this research.  Age is in years.  The </w:t>
      </w:r>
      <w:proofErr w:type="spellStart"/>
      <w:r>
        <w:t>cyberloafing</w:t>
      </w:r>
      <w:proofErr w:type="spellEnd"/>
      <w:r>
        <w:t xml:space="preserve"> instrument consisted of 23 questions about </w:t>
      </w:r>
      <w:proofErr w:type="spellStart"/>
      <w:r>
        <w:t>cyberloafing</w:t>
      </w:r>
      <w:proofErr w:type="spellEnd"/>
      <w:r>
        <w:t xml:space="preserve"> behaviors, such as “shop online for personal goods,” “send non-work-related e-mail,” and “use Facebook.”  For each item, respondents were asked h</w:t>
      </w:r>
      <w:r w:rsidRPr="002C3C6E">
        <w:t xml:space="preserve">ow often </w:t>
      </w:r>
      <w:r>
        <w:t>they</w:t>
      </w:r>
      <w:r w:rsidRPr="002C3C6E">
        <w:t xml:space="preserve"> engage in </w:t>
      </w:r>
      <w:r>
        <w:t>the specified</w:t>
      </w:r>
      <w:r w:rsidRPr="002C3C6E">
        <w:t xml:space="preserve"> activity during work hours for personal reasons</w:t>
      </w:r>
      <w:r>
        <w:t xml:space="preserve">.  The response options were “Never,” “Rarely (about once a month),” “Sometimes (at least once a week),” and “Frequently (at least once a day).”  Higher scores indicate greater frequency of </w:t>
      </w:r>
      <w:proofErr w:type="spellStart"/>
      <w:r>
        <w:t>cyberloafing</w:t>
      </w:r>
      <w:proofErr w:type="spellEnd"/>
      <w:r>
        <w:t>.</w:t>
      </w:r>
    </w:p>
    <w:p w:rsidR="0089001B" w:rsidRDefault="0089001B" w:rsidP="0089001B">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s>
        <w:spacing w:after="120"/>
      </w:pPr>
      <w:r>
        <w:tab/>
      </w:r>
      <w:r w:rsidR="00C63F0C">
        <w:t>For this exercise, the only Big Five personality factor we shall use is that for Conscientiousness.  Bring the data,</w:t>
      </w:r>
      <w:r w:rsidR="00C63F0C" w:rsidRPr="00CE485A">
        <w:t xml:space="preserve"> </w:t>
      </w:r>
      <w:hyperlink r:id="rId13" w:history="1">
        <w:proofErr w:type="spellStart"/>
        <w:r w:rsidR="00C63F0C" w:rsidRPr="00CE485A">
          <w:rPr>
            <w:rStyle w:val="Hyperlink"/>
          </w:rPr>
          <w:t>Cyberloaf_Consc_Age.sav</w:t>
        </w:r>
        <w:proofErr w:type="spellEnd"/>
      </w:hyperlink>
      <w:r w:rsidR="00C63F0C">
        <w:t xml:space="preserve">, into SAS.  See my </w:t>
      </w:r>
      <w:hyperlink r:id="rId14" w:history="1">
        <w:r w:rsidR="00C63F0C" w:rsidRPr="00C63F0C">
          <w:rPr>
            <w:rStyle w:val="Hyperlink"/>
          </w:rPr>
          <w:t>brief tutorial</w:t>
        </w:r>
      </w:hyperlink>
      <w:r w:rsidR="00C63F0C">
        <w:t xml:space="preserve"> on importing SPSS data.</w:t>
      </w:r>
      <w:r w:rsidR="004A27E7">
        <w:t xml:space="preserve">  Name the member “Sage.”</w:t>
      </w:r>
      <w:r>
        <w:t xml:space="preserve">  Edit the program properly to point to where you saved the data files and then run the program, </w:t>
      </w:r>
      <w:hyperlink r:id="rId15" w:history="1">
        <w:proofErr w:type="spellStart"/>
        <w:r w:rsidRPr="0089001B">
          <w:rPr>
            <w:rStyle w:val="Hyperlink"/>
          </w:rPr>
          <w:t>CorrRegr.sas</w:t>
        </w:r>
        <w:proofErr w:type="spellEnd"/>
      </w:hyperlink>
      <w:r>
        <w:t>.</w:t>
      </w:r>
    </w:p>
    <w:p w:rsidR="00C658EE" w:rsidRPr="00FB15FE" w:rsidRDefault="00C658EE" w:rsidP="0089001B">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s>
        <w:spacing w:after="120"/>
      </w:pPr>
      <w:r>
        <w:rPr>
          <w:noProof/>
        </w:rPr>
        <w:drawing>
          <wp:inline distT="0" distB="0" distL="0" distR="0" wp14:anchorId="053BD5F2" wp14:editId="638B5D68">
            <wp:extent cx="4495800" cy="2880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95800" cy="2880360"/>
                    </a:xfrm>
                    <a:prstGeom prst="rect">
                      <a:avLst/>
                    </a:prstGeom>
                  </pic:spPr>
                </pic:pic>
              </a:graphicData>
            </a:graphic>
          </wp:inline>
        </w:drawing>
      </w:r>
    </w:p>
    <w:p w:rsidR="00DC173E" w:rsidRDefault="005C03D2" w:rsidP="005D2DEC">
      <w:pPr>
        <w:spacing w:after="120"/>
        <w:rPr>
          <w:rFonts w:ascii="Arial" w:hAnsi="Arial"/>
          <w:sz w:val="24"/>
        </w:rPr>
      </w:pPr>
      <w:r>
        <w:rPr>
          <w:rFonts w:ascii="Arial" w:hAnsi="Arial"/>
          <w:sz w:val="24"/>
        </w:rPr>
        <w:tab/>
        <w:t xml:space="preserve">Look at the output.  </w:t>
      </w:r>
      <w:r w:rsidR="00DC173E">
        <w:rPr>
          <w:rFonts w:ascii="Arial" w:hAnsi="Arial"/>
          <w:sz w:val="24"/>
        </w:rPr>
        <w:t xml:space="preserve">Before proceeding with the </w:t>
      </w:r>
      <w:r w:rsidR="001C1F16">
        <w:rPr>
          <w:rFonts w:ascii="Arial" w:hAnsi="Arial"/>
          <w:sz w:val="24"/>
        </w:rPr>
        <w:t>correlation analysis I investigated the variables with an eye to detecting outliers and any violation of the normality assumption.  The age variable does show a distinct positive skewness.  I could reduce that with a log transformation, but elected not to do so.</w:t>
      </w:r>
    </w:p>
    <w:p w:rsidR="005C03D2" w:rsidRDefault="001C1F16" w:rsidP="005D2DEC">
      <w:pPr>
        <w:spacing w:after="120"/>
        <w:rPr>
          <w:rFonts w:ascii="Arial" w:hAnsi="Arial"/>
          <w:sz w:val="24"/>
        </w:rPr>
      </w:pPr>
      <w:r>
        <w:rPr>
          <w:rFonts w:ascii="Arial" w:hAnsi="Arial"/>
          <w:b/>
          <w:sz w:val="24"/>
        </w:rPr>
        <w:lastRenderedPageBreak/>
        <w:tab/>
      </w:r>
      <w:r w:rsidR="005C03D2">
        <w:rPr>
          <w:rFonts w:ascii="Arial" w:hAnsi="Arial"/>
          <w:b/>
          <w:sz w:val="24"/>
        </w:rPr>
        <w:t>PROC CORR</w:t>
      </w:r>
      <w:r w:rsidR="005C03D2">
        <w:rPr>
          <w:rFonts w:ascii="Arial" w:hAnsi="Arial"/>
          <w:sz w:val="24"/>
        </w:rPr>
        <w:t xml:space="preserve"> gives us some simple, univariate (single variable) statistics, and then the correlation coefficients, each with a </w:t>
      </w:r>
      <w:r w:rsidR="005C03D2">
        <w:rPr>
          <w:rFonts w:ascii="Arial" w:hAnsi="Arial"/>
          <w:i/>
          <w:sz w:val="24"/>
        </w:rPr>
        <w:t>p</w:t>
      </w:r>
      <w:r w:rsidR="005C03D2">
        <w:rPr>
          <w:rFonts w:ascii="Arial" w:hAnsi="Arial"/>
          <w:sz w:val="24"/>
        </w:rPr>
        <w:t xml:space="preserve"> testing the null hypothesis of no correlation in the population.  </w:t>
      </w:r>
      <w:r w:rsidR="0076323B">
        <w:rPr>
          <w:rFonts w:ascii="Arial" w:hAnsi="Arial"/>
          <w:sz w:val="24"/>
        </w:rPr>
        <w:t xml:space="preserve">Recall Cohen’s benchmarks:  an </w:t>
      </w:r>
      <w:r w:rsidR="0076323B" w:rsidRPr="0076323B">
        <w:rPr>
          <w:rFonts w:ascii="Arial" w:hAnsi="Arial"/>
          <w:i/>
          <w:sz w:val="24"/>
        </w:rPr>
        <w:t>r</w:t>
      </w:r>
      <w:r w:rsidR="0076323B">
        <w:rPr>
          <w:rFonts w:ascii="Arial" w:hAnsi="Arial"/>
          <w:sz w:val="24"/>
        </w:rPr>
        <w:t xml:space="preserve"> of .1 is small, .3 is medium, and .5 is large.</w:t>
      </w:r>
    </w:p>
    <w:p w:rsidR="0076323B" w:rsidRDefault="005C03D2" w:rsidP="005D2DEC">
      <w:pPr>
        <w:spacing w:after="120"/>
        <w:rPr>
          <w:rFonts w:ascii="Arial" w:hAnsi="Arial"/>
          <w:sz w:val="24"/>
        </w:rPr>
      </w:pPr>
      <w:r>
        <w:rPr>
          <w:rFonts w:ascii="Arial" w:hAnsi="Arial"/>
          <w:sz w:val="24"/>
        </w:rPr>
        <w:tab/>
        <w:t xml:space="preserve">The </w:t>
      </w:r>
      <w:r>
        <w:rPr>
          <w:rFonts w:ascii="Arial" w:hAnsi="Arial"/>
          <w:b/>
          <w:sz w:val="24"/>
        </w:rPr>
        <w:t xml:space="preserve">PROC REG </w:t>
      </w:r>
      <w:r>
        <w:rPr>
          <w:rFonts w:ascii="Arial" w:hAnsi="Arial"/>
          <w:sz w:val="24"/>
        </w:rPr>
        <w:t>statement asks for a regression analysis for each of two models.</w:t>
      </w:r>
      <w:r w:rsidR="00E1366A">
        <w:rPr>
          <w:rFonts w:ascii="Arial" w:hAnsi="Arial"/>
          <w:sz w:val="24"/>
        </w:rPr>
        <w:t xml:space="preserve">  Proc </w:t>
      </w:r>
      <w:proofErr w:type="spellStart"/>
      <w:r w:rsidR="00E1366A">
        <w:rPr>
          <w:rFonts w:ascii="Arial" w:hAnsi="Arial"/>
          <w:sz w:val="24"/>
        </w:rPr>
        <w:t>Reg</w:t>
      </w:r>
      <w:proofErr w:type="spellEnd"/>
      <w:r w:rsidR="00E1366A">
        <w:rPr>
          <w:rFonts w:ascii="Arial" w:hAnsi="Arial"/>
          <w:sz w:val="24"/>
        </w:rPr>
        <w:t xml:space="preserve"> will continue to run after it has done the requested analysis.  This can cause problems if you want to clear the Results window.  Invoking the “quit” command prevents this problem.</w:t>
      </w:r>
    </w:p>
    <w:p w:rsidR="005C03D2" w:rsidRDefault="00E1366A" w:rsidP="005D2DEC">
      <w:pPr>
        <w:spacing w:after="120"/>
        <w:rPr>
          <w:rFonts w:ascii="Arial" w:hAnsi="Arial"/>
          <w:sz w:val="24"/>
        </w:rPr>
      </w:pPr>
      <w:r>
        <w:rPr>
          <w:rFonts w:ascii="Arial" w:hAnsi="Arial"/>
          <w:sz w:val="24"/>
        </w:rPr>
        <w:tab/>
      </w:r>
      <w:r w:rsidR="005C03D2">
        <w:rPr>
          <w:rFonts w:ascii="Arial" w:hAnsi="Arial"/>
          <w:sz w:val="24"/>
        </w:rPr>
        <w:t xml:space="preserve">The first model is for predicting </w:t>
      </w:r>
      <w:proofErr w:type="spellStart"/>
      <w:r w:rsidR="005A1B9B">
        <w:rPr>
          <w:rFonts w:ascii="Arial" w:hAnsi="Arial"/>
          <w:sz w:val="24"/>
        </w:rPr>
        <w:t>cyberloafing</w:t>
      </w:r>
      <w:proofErr w:type="spellEnd"/>
      <w:r w:rsidR="005C03D2">
        <w:rPr>
          <w:rFonts w:ascii="Arial" w:hAnsi="Arial"/>
          <w:sz w:val="24"/>
        </w:rPr>
        <w:t xml:space="preserve"> from </w:t>
      </w:r>
      <w:r w:rsidR="005A1B9B" w:rsidRPr="005A1B9B">
        <w:rPr>
          <w:rFonts w:ascii="Arial" w:hAnsi="Arial"/>
          <w:sz w:val="24"/>
        </w:rPr>
        <w:t>Conscientiousness</w:t>
      </w:r>
      <w:r w:rsidR="005C03D2">
        <w:rPr>
          <w:rFonts w:ascii="Arial" w:hAnsi="Arial"/>
          <w:sz w:val="24"/>
        </w:rPr>
        <w:t xml:space="preserve">.  The output gives us the intercept and slope for the least squares regression line, and tells us that the slope is significantly different from zero.  Notice that the square of the </w:t>
      </w:r>
      <w:r w:rsidR="005C03D2">
        <w:rPr>
          <w:rFonts w:ascii="Arial" w:hAnsi="Arial"/>
          <w:b/>
          <w:i/>
          <w:sz w:val="24"/>
        </w:rPr>
        <w:t>t</w:t>
      </w:r>
      <w:r w:rsidR="005C03D2">
        <w:rPr>
          <w:rFonts w:ascii="Arial" w:hAnsi="Arial"/>
          <w:sz w:val="24"/>
        </w:rPr>
        <w:t xml:space="preserve"> for testing the slope is equal to the ANOVA </w:t>
      </w:r>
      <w:r w:rsidR="005C03D2">
        <w:rPr>
          <w:rFonts w:ascii="Arial" w:hAnsi="Arial"/>
          <w:b/>
          <w:i/>
          <w:sz w:val="24"/>
        </w:rPr>
        <w:t>F</w:t>
      </w:r>
      <w:r w:rsidR="005C03D2">
        <w:rPr>
          <w:rFonts w:ascii="Arial" w:hAnsi="Arial"/>
          <w:sz w:val="24"/>
        </w:rPr>
        <w:t xml:space="preserve">.  Both test the same null hypothesis.  The </w:t>
      </w:r>
      <w:r w:rsidR="005C03D2">
        <w:rPr>
          <w:rFonts w:ascii="Arial" w:hAnsi="Arial"/>
          <w:i/>
          <w:sz w:val="24"/>
        </w:rPr>
        <w:t>R</w:t>
      </w:r>
      <w:r w:rsidR="005C03D2">
        <w:rPr>
          <w:rFonts w:ascii="Arial" w:hAnsi="Arial"/>
          <w:i/>
          <w:sz w:val="24"/>
          <w:vertAlign w:val="superscript"/>
        </w:rPr>
        <w:t>2</w:t>
      </w:r>
      <w:r w:rsidR="005C03D2">
        <w:rPr>
          <w:rFonts w:ascii="Arial" w:hAnsi="Arial"/>
          <w:sz w:val="24"/>
        </w:rPr>
        <w:t xml:space="preserve"> indicates that the model explains </w:t>
      </w:r>
      <w:r w:rsidR="00544BE7">
        <w:rPr>
          <w:rFonts w:ascii="Arial" w:hAnsi="Arial"/>
          <w:sz w:val="24"/>
        </w:rPr>
        <w:t xml:space="preserve">31.7 </w:t>
      </w:r>
      <w:r w:rsidR="005C03D2">
        <w:rPr>
          <w:rFonts w:ascii="Arial" w:hAnsi="Arial"/>
          <w:sz w:val="24"/>
        </w:rPr>
        <w:t xml:space="preserve">% of the variance in </w:t>
      </w:r>
      <w:proofErr w:type="spellStart"/>
      <w:r w:rsidR="007E1572">
        <w:rPr>
          <w:rFonts w:ascii="Arial" w:hAnsi="Arial"/>
          <w:sz w:val="24"/>
        </w:rPr>
        <w:t>cyberloafing</w:t>
      </w:r>
      <w:proofErr w:type="spellEnd"/>
      <w:r w:rsidR="005C03D2">
        <w:rPr>
          <w:rFonts w:ascii="Arial" w:hAnsi="Arial"/>
          <w:sz w:val="24"/>
        </w:rPr>
        <w:t xml:space="preserve">.  Sample </w:t>
      </w:r>
      <w:r w:rsidR="005C03D2">
        <w:rPr>
          <w:rFonts w:ascii="Arial" w:hAnsi="Arial"/>
          <w:i/>
          <w:sz w:val="24"/>
        </w:rPr>
        <w:t>R</w:t>
      </w:r>
      <w:r w:rsidR="005C03D2">
        <w:rPr>
          <w:rFonts w:ascii="Arial" w:hAnsi="Arial"/>
          <w:i/>
          <w:sz w:val="24"/>
          <w:vertAlign w:val="superscript"/>
        </w:rPr>
        <w:t>2</w:t>
      </w:r>
      <w:r w:rsidR="005C03D2">
        <w:rPr>
          <w:rFonts w:ascii="Arial" w:hAnsi="Arial"/>
          <w:sz w:val="24"/>
        </w:rPr>
        <w:t xml:space="preserve"> tends to overestimate population </w:t>
      </w:r>
      <w:r w:rsidR="005C03D2">
        <w:rPr>
          <w:rFonts w:ascii="Arial" w:hAnsi="Arial"/>
          <w:i/>
          <w:sz w:val="24"/>
        </w:rPr>
        <w:sym w:font="Symbol" w:char="F072"/>
      </w:r>
      <w:r w:rsidR="005C03D2">
        <w:rPr>
          <w:rFonts w:ascii="Arial" w:hAnsi="Arial"/>
          <w:i/>
          <w:sz w:val="24"/>
          <w:vertAlign w:val="superscript"/>
        </w:rPr>
        <w:t>2</w:t>
      </w:r>
      <w:r w:rsidR="005C03D2">
        <w:rPr>
          <w:rFonts w:ascii="Arial" w:hAnsi="Arial"/>
          <w:sz w:val="24"/>
        </w:rPr>
        <w:t xml:space="preserve">, so SAS also gives us the </w:t>
      </w:r>
      <w:proofErr w:type="spellStart"/>
      <w:r w:rsidR="005C03D2">
        <w:rPr>
          <w:rFonts w:ascii="Arial" w:hAnsi="Arial"/>
          <w:sz w:val="24"/>
        </w:rPr>
        <w:t>ADJusted</w:t>
      </w:r>
      <w:proofErr w:type="spellEnd"/>
      <w:r w:rsidR="005C03D2">
        <w:rPr>
          <w:rFonts w:ascii="Arial" w:hAnsi="Arial"/>
          <w:sz w:val="24"/>
        </w:rPr>
        <w:t xml:space="preserve"> </w:t>
      </w:r>
      <w:r w:rsidR="005C03D2">
        <w:rPr>
          <w:rFonts w:ascii="Arial" w:hAnsi="Arial"/>
          <w:i/>
          <w:sz w:val="24"/>
        </w:rPr>
        <w:t>R</w:t>
      </w:r>
      <w:r w:rsidR="005C03D2">
        <w:rPr>
          <w:rFonts w:ascii="Arial" w:hAnsi="Arial"/>
          <w:i/>
          <w:sz w:val="24"/>
          <w:vertAlign w:val="superscript"/>
        </w:rPr>
        <w:t>2</w:t>
      </w:r>
      <w:r w:rsidR="005C03D2">
        <w:rPr>
          <w:rFonts w:ascii="Arial" w:hAnsi="Arial"/>
          <w:sz w:val="24"/>
        </w:rPr>
        <w:t>, also known as the “</w:t>
      </w:r>
      <w:r w:rsidR="005C03D2">
        <w:rPr>
          <w:rFonts w:ascii="Arial" w:hAnsi="Arial"/>
          <w:b/>
          <w:sz w:val="24"/>
        </w:rPr>
        <w:t xml:space="preserve">shrunken </w:t>
      </w:r>
      <w:r w:rsidR="005C03D2">
        <w:rPr>
          <w:rFonts w:ascii="Arial" w:hAnsi="Arial"/>
          <w:b/>
          <w:i/>
          <w:sz w:val="24"/>
        </w:rPr>
        <w:t>R</w:t>
      </w:r>
      <w:r w:rsidR="005C03D2">
        <w:rPr>
          <w:rFonts w:ascii="Arial" w:hAnsi="Arial"/>
          <w:b/>
          <w:i/>
          <w:sz w:val="24"/>
          <w:vertAlign w:val="superscript"/>
        </w:rPr>
        <w:t>2</w:t>
      </w:r>
      <w:r w:rsidR="005C03D2">
        <w:rPr>
          <w:rFonts w:ascii="Arial" w:hAnsi="Arial"/>
          <w:sz w:val="24"/>
        </w:rPr>
        <w:t xml:space="preserve">,” a relatively unbiased estimator of the population </w:t>
      </w:r>
      <w:r w:rsidR="005C03D2">
        <w:rPr>
          <w:rFonts w:ascii="Arial" w:hAnsi="Arial"/>
          <w:i/>
          <w:sz w:val="24"/>
        </w:rPr>
        <w:sym w:font="Symbol" w:char="F072"/>
      </w:r>
      <w:r w:rsidR="005C03D2">
        <w:rPr>
          <w:rFonts w:ascii="Arial" w:hAnsi="Arial"/>
          <w:i/>
          <w:sz w:val="24"/>
          <w:vertAlign w:val="superscript"/>
        </w:rPr>
        <w:t>2</w:t>
      </w:r>
      <w:r w:rsidR="005C03D2">
        <w:rPr>
          <w:rFonts w:ascii="Arial" w:hAnsi="Arial"/>
          <w:sz w:val="24"/>
        </w:rPr>
        <w:t>.  For a bivariate regression it is computed as:</w:t>
      </w:r>
    </w:p>
    <w:p w:rsidR="005C03D2" w:rsidRDefault="00E92A0D" w:rsidP="005D2DEC">
      <w:pPr>
        <w:spacing w:after="120"/>
        <w:jc w:val="center"/>
        <w:rPr>
          <w:sz w:val="22"/>
        </w:rPr>
      </w:pPr>
      <w:r w:rsidRPr="00E92A0D">
        <w:rPr>
          <w:position w:val="-28"/>
          <w:sz w:val="22"/>
        </w:rPr>
        <w:object w:dxaOrig="27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7.55pt;height:34.75pt" o:ole="">
            <v:imagedata r:id="rId17" o:title=""/>
          </v:shape>
          <o:OLEObject Type="Embed" ProgID="Equation.3" ShapeID="_x0000_i1026" DrawAspect="Content" ObjectID="_1605955792" r:id="rId18"/>
        </w:object>
      </w:r>
      <w:r w:rsidR="005C03D2">
        <w:rPr>
          <w:sz w:val="22"/>
        </w:rPr>
        <w:t>.</w:t>
      </w:r>
    </w:p>
    <w:p w:rsidR="000F427B" w:rsidRDefault="000F427B" w:rsidP="000F427B">
      <w:pPr>
        <w:spacing w:after="120"/>
        <w:rPr>
          <w:rFonts w:ascii="Arial" w:hAnsi="Arial" w:cs="Arial"/>
          <w:sz w:val="24"/>
          <w:szCs w:val="24"/>
        </w:rPr>
      </w:pPr>
      <w:r w:rsidRPr="000F427B">
        <w:rPr>
          <w:rFonts w:ascii="Arial" w:hAnsi="Arial" w:cs="Arial"/>
          <w:sz w:val="24"/>
          <w:szCs w:val="24"/>
        </w:rPr>
        <w:tab/>
        <w:t xml:space="preserve">Use my program </w:t>
      </w:r>
      <w:hyperlink r:id="rId19" w:history="1">
        <w:proofErr w:type="spellStart"/>
        <w:r w:rsidRPr="000F427B">
          <w:rPr>
            <w:rStyle w:val="Hyperlink"/>
            <w:rFonts w:ascii="Arial" w:hAnsi="Arial" w:cs="Arial"/>
            <w:sz w:val="24"/>
            <w:szCs w:val="24"/>
          </w:rPr>
          <w:t>Conf</w:t>
        </w:r>
        <w:proofErr w:type="spellEnd"/>
        <w:r w:rsidRPr="000F427B">
          <w:rPr>
            <w:rStyle w:val="Hyperlink"/>
            <w:rFonts w:ascii="Arial" w:hAnsi="Arial" w:cs="Arial"/>
            <w:sz w:val="24"/>
            <w:szCs w:val="24"/>
          </w:rPr>
          <w:t>-Interval-</w:t>
        </w:r>
        <w:proofErr w:type="spellStart"/>
        <w:r w:rsidRPr="000F427B">
          <w:rPr>
            <w:rStyle w:val="Hyperlink"/>
            <w:rFonts w:ascii="Arial" w:hAnsi="Arial" w:cs="Arial"/>
            <w:sz w:val="24"/>
            <w:szCs w:val="24"/>
          </w:rPr>
          <w:t>r.sas</w:t>
        </w:r>
        <w:proofErr w:type="spellEnd"/>
      </w:hyperlink>
      <w:r w:rsidRPr="000F427B">
        <w:rPr>
          <w:rFonts w:ascii="Arial" w:hAnsi="Arial" w:cs="Arial"/>
          <w:sz w:val="24"/>
          <w:szCs w:val="24"/>
        </w:rPr>
        <w:t xml:space="preserve"> </w:t>
      </w:r>
      <w:r w:rsidR="0076323B">
        <w:rPr>
          <w:rFonts w:ascii="Arial" w:hAnsi="Arial" w:cs="Arial"/>
          <w:sz w:val="24"/>
          <w:szCs w:val="24"/>
        </w:rPr>
        <w:t xml:space="preserve">or the </w:t>
      </w:r>
      <w:hyperlink r:id="rId20" w:history="1">
        <w:r w:rsidR="0076323B" w:rsidRPr="0076323B">
          <w:rPr>
            <w:rStyle w:val="Hyperlink"/>
            <w:rFonts w:ascii="Arial" w:hAnsi="Arial" w:cs="Arial"/>
            <w:sz w:val="24"/>
            <w:szCs w:val="24"/>
          </w:rPr>
          <w:t>calculator at Vassar</w:t>
        </w:r>
      </w:hyperlink>
      <w:r w:rsidR="0076323B">
        <w:rPr>
          <w:rFonts w:ascii="Arial" w:hAnsi="Arial" w:cs="Arial"/>
          <w:sz w:val="24"/>
          <w:szCs w:val="24"/>
        </w:rPr>
        <w:t xml:space="preserve"> </w:t>
      </w:r>
      <w:r w:rsidRPr="000F427B">
        <w:rPr>
          <w:rFonts w:ascii="Arial" w:hAnsi="Arial" w:cs="Arial"/>
          <w:sz w:val="24"/>
          <w:szCs w:val="24"/>
        </w:rPr>
        <w:t xml:space="preserve">to put a 95 confidence interval on the value of </w:t>
      </w:r>
      <w:r w:rsidRPr="00FD29D8">
        <w:rPr>
          <w:rFonts w:ascii="Arial" w:hAnsi="Arial" w:cs="Arial"/>
          <w:i/>
          <w:sz w:val="24"/>
          <w:szCs w:val="24"/>
        </w:rPr>
        <w:t>r</w:t>
      </w:r>
      <w:r w:rsidRPr="000F427B">
        <w:rPr>
          <w:rFonts w:ascii="Arial" w:hAnsi="Arial" w:cs="Arial"/>
          <w:sz w:val="24"/>
          <w:szCs w:val="24"/>
        </w:rPr>
        <w:t xml:space="preserve"> relating </w:t>
      </w:r>
      <w:proofErr w:type="spellStart"/>
      <w:r w:rsidR="00C452F7">
        <w:rPr>
          <w:rFonts w:ascii="Arial" w:hAnsi="Arial" w:cs="Arial"/>
          <w:sz w:val="24"/>
          <w:szCs w:val="24"/>
        </w:rPr>
        <w:t>cyberloafing</w:t>
      </w:r>
      <w:proofErr w:type="spellEnd"/>
      <w:r w:rsidRPr="000F427B">
        <w:rPr>
          <w:rFonts w:ascii="Arial" w:hAnsi="Arial" w:cs="Arial"/>
          <w:sz w:val="24"/>
          <w:szCs w:val="24"/>
        </w:rPr>
        <w:t xml:space="preserve"> to </w:t>
      </w:r>
      <w:r w:rsidR="00C452F7" w:rsidRPr="005A1B9B">
        <w:rPr>
          <w:rFonts w:ascii="Arial" w:hAnsi="Arial"/>
          <w:sz w:val="24"/>
        </w:rPr>
        <w:t>Conscientiousness</w:t>
      </w:r>
      <w:r w:rsidRPr="000F427B">
        <w:rPr>
          <w:rFonts w:ascii="Arial" w:hAnsi="Arial" w:cs="Arial"/>
          <w:sz w:val="24"/>
          <w:szCs w:val="24"/>
        </w:rPr>
        <w:t>.</w:t>
      </w:r>
    </w:p>
    <w:p w:rsidR="00AA00F4" w:rsidRDefault="00AA00F4" w:rsidP="000F427B">
      <w:pPr>
        <w:spacing w:after="120"/>
        <w:rPr>
          <w:rFonts w:ascii="Arial" w:hAnsi="Arial" w:cs="Arial"/>
          <w:sz w:val="24"/>
          <w:szCs w:val="24"/>
        </w:rPr>
      </w:pPr>
      <w:r>
        <w:rPr>
          <w:rFonts w:ascii="Arial" w:hAnsi="Arial" w:cs="Arial"/>
          <w:sz w:val="24"/>
          <w:szCs w:val="24"/>
        </w:rPr>
        <w:tab/>
      </w:r>
      <w:r w:rsidRPr="00AA00F4">
        <w:rPr>
          <w:rFonts w:ascii="Arial" w:hAnsi="Arial" w:cs="Arial"/>
          <w:b/>
          <w:sz w:val="24"/>
          <w:szCs w:val="24"/>
        </w:rPr>
        <w:t>Presenting the Results</w:t>
      </w:r>
      <w:r>
        <w:rPr>
          <w:rFonts w:ascii="Arial" w:hAnsi="Arial" w:cs="Arial"/>
          <w:sz w:val="24"/>
          <w:szCs w:val="24"/>
        </w:rPr>
        <w:t xml:space="preserve">.  </w:t>
      </w:r>
      <w:r w:rsidR="00CC720F">
        <w:rPr>
          <w:rFonts w:ascii="Arial" w:hAnsi="Arial" w:cs="Arial"/>
          <w:sz w:val="24"/>
          <w:szCs w:val="24"/>
        </w:rPr>
        <w:t xml:space="preserve">Subjects were </w:t>
      </w:r>
      <w:r w:rsidR="002A2050">
        <w:rPr>
          <w:rFonts w:ascii="Arial" w:hAnsi="Arial" w:cs="Arial"/>
          <w:sz w:val="24"/>
          <w:szCs w:val="24"/>
        </w:rPr>
        <w:t xml:space="preserve">51 </w:t>
      </w:r>
      <w:r w:rsidR="00CC720F">
        <w:rPr>
          <w:rFonts w:ascii="Arial" w:hAnsi="Arial" w:cs="Arial"/>
          <w:sz w:val="24"/>
          <w:szCs w:val="24"/>
        </w:rPr>
        <w:t xml:space="preserve">employed graduate students in the School of Business at East Carolina University.  </w:t>
      </w:r>
      <w:r w:rsidR="008E2499">
        <w:rPr>
          <w:rFonts w:ascii="Arial" w:hAnsi="Arial" w:cs="Arial"/>
          <w:sz w:val="24"/>
          <w:szCs w:val="24"/>
        </w:rPr>
        <w:t xml:space="preserve">Data screening indicated no problems with </w:t>
      </w:r>
      <w:r w:rsidR="002A2050">
        <w:rPr>
          <w:rFonts w:ascii="Arial" w:hAnsi="Arial" w:cs="Arial"/>
          <w:sz w:val="24"/>
          <w:szCs w:val="24"/>
        </w:rPr>
        <w:t xml:space="preserve">the </w:t>
      </w:r>
      <w:bookmarkStart w:id="0" w:name="_GoBack"/>
      <w:bookmarkEnd w:id="0"/>
      <w:r w:rsidR="008E2499">
        <w:rPr>
          <w:rFonts w:ascii="Arial" w:hAnsi="Arial" w:cs="Arial"/>
          <w:sz w:val="24"/>
          <w:szCs w:val="24"/>
        </w:rPr>
        <w:t xml:space="preserve">assumptions for correlation analysis.  </w:t>
      </w:r>
      <w:r w:rsidR="00CC720F">
        <w:rPr>
          <w:rFonts w:ascii="Arial" w:hAnsi="Arial" w:cs="Arial"/>
          <w:sz w:val="24"/>
          <w:szCs w:val="24"/>
        </w:rPr>
        <w:t xml:space="preserve">Descriptive statistics are shown in Table 1.  </w:t>
      </w:r>
      <w:proofErr w:type="spellStart"/>
      <w:r w:rsidR="00CC720F">
        <w:rPr>
          <w:rFonts w:ascii="Arial" w:hAnsi="Arial" w:cs="Arial"/>
          <w:sz w:val="24"/>
          <w:szCs w:val="24"/>
        </w:rPr>
        <w:t>Cyberloafing</w:t>
      </w:r>
      <w:proofErr w:type="spellEnd"/>
      <w:r w:rsidR="00CC720F">
        <w:rPr>
          <w:rFonts w:ascii="Arial" w:hAnsi="Arial" w:cs="Arial"/>
          <w:sz w:val="24"/>
          <w:szCs w:val="24"/>
        </w:rPr>
        <w:t xml:space="preserve"> was significantly, inversely related to conscientiousness, </w:t>
      </w:r>
      <w:proofErr w:type="spellStart"/>
      <w:r w:rsidR="00CC720F">
        <w:rPr>
          <w:rFonts w:ascii="Arial" w:hAnsi="Arial" w:cs="Arial"/>
          <w:sz w:val="24"/>
          <w:szCs w:val="24"/>
        </w:rPr>
        <w:t>cyberloafing</w:t>
      </w:r>
      <w:proofErr w:type="spellEnd"/>
      <w:r w:rsidR="00CC720F">
        <w:rPr>
          <w:rFonts w:ascii="Arial" w:hAnsi="Arial" w:cs="Arial"/>
          <w:sz w:val="24"/>
          <w:szCs w:val="24"/>
        </w:rPr>
        <w:t xml:space="preserve"> = </w:t>
      </w:r>
      <w:r w:rsidR="00B17D17">
        <w:rPr>
          <w:rFonts w:ascii="Arial" w:hAnsi="Arial" w:cs="Arial"/>
          <w:sz w:val="24"/>
          <w:szCs w:val="24"/>
        </w:rPr>
        <w:t xml:space="preserve">57.04 - .864*conscientiousness, </w:t>
      </w:r>
      <w:r w:rsidR="00B17D17" w:rsidRPr="008E2499">
        <w:rPr>
          <w:rFonts w:ascii="Arial" w:hAnsi="Arial" w:cs="Arial"/>
          <w:i/>
          <w:sz w:val="24"/>
          <w:szCs w:val="24"/>
        </w:rPr>
        <w:t>t</w:t>
      </w:r>
      <w:r w:rsidR="00B17D17">
        <w:rPr>
          <w:rFonts w:ascii="Arial" w:hAnsi="Arial" w:cs="Arial"/>
          <w:sz w:val="24"/>
          <w:szCs w:val="24"/>
        </w:rPr>
        <w:t>(</w:t>
      </w:r>
      <w:r w:rsidR="0093449B">
        <w:rPr>
          <w:rFonts w:ascii="Arial" w:hAnsi="Arial" w:cs="Arial"/>
          <w:sz w:val="24"/>
          <w:szCs w:val="24"/>
        </w:rPr>
        <w:t xml:space="preserve">49) = 4.77, </w:t>
      </w:r>
      <w:r w:rsidR="0093449B" w:rsidRPr="008E2499">
        <w:rPr>
          <w:rFonts w:ascii="Arial" w:hAnsi="Arial" w:cs="Arial"/>
          <w:i/>
          <w:sz w:val="24"/>
          <w:szCs w:val="24"/>
        </w:rPr>
        <w:t>p</w:t>
      </w:r>
      <w:r w:rsidR="0093449B">
        <w:rPr>
          <w:rFonts w:ascii="Arial" w:hAnsi="Arial" w:cs="Arial"/>
          <w:sz w:val="24"/>
          <w:szCs w:val="24"/>
        </w:rPr>
        <w:t xml:space="preserve"> &lt; .001, </w:t>
      </w:r>
      <w:r w:rsidR="0093449B" w:rsidRPr="008E2499">
        <w:rPr>
          <w:rFonts w:ascii="Arial" w:hAnsi="Arial" w:cs="Arial"/>
          <w:i/>
          <w:sz w:val="24"/>
          <w:szCs w:val="24"/>
        </w:rPr>
        <w:t>r</w:t>
      </w:r>
      <w:r w:rsidR="0093449B">
        <w:rPr>
          <w:rFonts w:ascii="Arial" w:hAnsi="Arial" w:cs="Arial"/>
          <w:sz w:val="24"/>
          <w:szCs w:val="24"/>
        </w:rPr>
        <w:t xml:space="preserve"> = -.563, 95% CI [-.725, -.341].</w:t>
      </w:r>
    </w:p>
    <w:p w:rsidR="00CC720F" w:rsidRDefault="00CC720F" w:rsidP="000F427B">
      <w:pPr>
        <w:spacing w:after="120"/>
        <w:rPr>
          <w:rFonts w:ascii="Arial" w:hAnsi="Arial" w:cs="Arial"/>
          <w:sz w:val="24"/>
          <w:szCs w:val="24"/>
        </w:rPr>
      </w:pPr>
    </w:p>
    <w:p w:rsidR="00480E08" w:rsidRPr="00480E08" w:rsidRDefault="00480E08" w:rsidP="00480E08">
      <w:pPr>
        <w:spacing w:before="60" w:after="60"/>
        <w:rPr>
          <w:rFonts w:ascii="Arial" w:hAnsi="Arial" w:cs="Arial"/>
          <w:i/>
          <w:sz w:val="24"/>
          <w:szCs w:val="24"/>
        </w:rPr>
      </w:pPr>
      <w:r w:rsidRPr="00480E08">
        <w:rPr>
          <w:rFonts w:ascii="Arial" w:hAnsi="Arial" w:cs="Arial"/>
          <w:sz w:val="24"/>
          <w:szCs w:val="24"/>
        </w:rPr>
        <w:t>Table 1</w:t>
      </w:r>
      <w:r w:rsidRPr="00480E08">
        <w:rPr>
          <w:rFonts w:ascii="Arial" w:hAnsi="Arial" w:cs="Arial"/>
          <w:sz w:val="24"/>
          <w:szCs w:val="24"/>
        </w:rPr>
        <w:br/>
      </w:r>
      <w:r>
        <w:rPr>
          <w:rFonts w:ascii="Arial" w:hAnsi="Arial" w:cs="Arial"/>
          <w:i/>
          <w:sz w:val="24"/>
          <w:szCs w:val="24"/>
        </w:rPr>
        <w:t xml:space="preserve">Descriptive </w:t>
      </w:r>
      <w:r w:rsidR="002A2050">
        <w:rPr>
          <w:rFonts w:ascii="Arial" w:hAnsi="Arial" w:cs="Arial"/>
          <w:i/>
          <w:sz w:val="24"/>
          <w:szCs w:val="24"/>
        </w:rPr>
        <w:t>S</w:t>
      </w:r>
      <w:r>
        <w:rPr>
          <w:rFonts w:ascii="Arial" w:hAnsi="Arial" w:cs="Arial"/>
          <w:i/>
          <w:sz w:val="24"/>
          <w:szCs w:val="24"/>
        </w:rPr>
        <w:t xml:space="preserve">tatistics for </w:t>
      </w:r>
      <w:proofErr w:type="spellStart"/>
      <w:r w:rsidR="002A2050">
        <w:rPr>
          <w:rFonts w:ascii="Arial" w:hAnsi="Arial" w:cs="Arial"/>
          <w:i/>
          <w:sz w:val="24"/>
          <w:szCs w:val="24"/>
        </w:rPr>
        <w:t>C</w:t>
      </w:r>
      <w:r>
        <w:rPr>
          <w:rFonts w:ascii="Arial" w:hAnsi="Arial" w:cs="Arial"/>
          <w:i/>
          <w:sz w:val="24"/>
          <w:szCs w:val="24"/>
        </w:rPr>
        <w:t>yberloafing</w:t>
      </w:r>
      <w:proofErr w:type="spellEnd"/>
      <w:r>
        <w:rPr>
          <w:rFonts w:ascii="Arial" w:hAnsi="Arial" w:cs="Arial"/>
          <w:i/>
          <w:sz w:val="24"/>
          <w:szCs w:val="24"/>
        </w:rPr>
        <w:t xml:space="preserve"> and </w:t>
      </w:r>
      <w:r w:rsidR="002A2050">
        <w:rPr>
          <w:rFonts w:ascii="Arial" w:hAnsi="Arial" w:cs="Arial"/>
          <w:i/>
          <w:sz w:val="24"/>
          <w:szCs w:val="24"/>
        </w:rPr>
        <w:t>C</w:t>
      </w:r>
      <w:r>
        <w:rPr>
          <w:rFonts w:ascii="Arial" w:hAnsi="Arial" w:cs="Arial"/>
          <w:i/>
          <w:sz w:val="24"/>
          <w:szCs w:val="24"/>
        </w:rPr>
        <w:t>onscientiousness</w:t>
      </w:r>
    </w:p>
    <w:tbl>
      <w:tblPr>
        <w:tblStyle w:val="TableGrid"/>
        <w:tblW w:w="0" w:type="auto"/>
        <w:tblLook w:val="01E0" w:firstRow="1" w:lastRow="1" w:firstColumn="1" w:lastColumn="1" w:noHBand="0" w:noVBand="0"/>
      </w:tblPr>
      <w:tblGrid>
        <w:gridCol w:w="2231"/>
        <w:gridCol w:w="1003"/>
        <w:gridCol w:w="1122"/>
        <w:gridCol w:w="1683"/>
        <w:gridCol w:w="1496"/>
      </w:tblGrid>
      <w:tr w:rsidR="00480E08" w:rsidRPr="00480E08" w:rsidTr="002A2050">
        <w:tc>
          <w:tcPr>
            <w:tcW w:w="2231" w:type="dxa"/>
            <w:tcBorders>
              <w:bottom w:val="single" w:sz="4" w:space="0" w:color="auto"/>
            </w:tcBorders>
          </w:tcPr>
          <w:p w:rsidR="00480E08" w:rsidRPr="00480E08" w:rsidRDefault="00480E08" w:rsidP="00D9133D">
            <w:pPr>
              <w:spacing w:before="60" w:after="60"/>
              <w:rPr>
                <w:rFonts w:ascii="Arial" w:hAnsi="Arial" w:cs="Arial"/>
                <w:sz w:val="24"/>
                <w:szCs w:val="24"/>
              </w:rPr>
            </w:pPr>
            <w:r>
              <w:rPr>
                <w:rFonts w:ascii="Arial" w:hAnsi="Arial" w:cs="Arial"/>
                <w:sz w:val="24"/>
                <w:szCs w:val="24"/>
              </w:rPr>
              <w:t>Variable</w:t>
            </w:r>
          </w:p>
        </w:tc>
        <w:tc>
          <w:tcPr>
            <w:tcW w:w="1003" w:type="dxa"/>
            <w:tcBorders>
              <w:bottom w:val="single" w:sz="4" w:space="0" w:color="auto"/>
            </w:tcBorders>
          </w:tcPr>
          <w:p w:rsidR="00480E08" w:rsidRPr="00480E08" w:rsidRDefault="00480E08" w:rsidP="00D9133D">
            <w:pPr>
              <w:spacing w:before="60" w:after="60"/>
              <w:jc w:val="center"/>
              <w:rPr>
                <w:rFonts w:ascii="Arial" w:hAnsi="Arial" w:cs="Arial"/>
                <w:i/>
                <w:sz w:val="24"/>
                <w:szCs w:val="24"/>
              </w:rPr>
            </w:pPr>
            <w:r w:rsidRPr="00480E08">
              <w:rPr>
                <w:rFonts w:ascii="Arial" w:hAnsi="Arial" w:cs="Arial"/>
                <w:i/>
                <w:sz w:val="24"/>
                <w:szCs w:val="24"/>
              </w:rPr>
              <w:t>M</w:t>
            </w:r>
          </w:p>
        </w:tc>
        <w:tc>
          <w:tcPr>
            <w:tcW w:w="1122" w:type="dxa"/>
            <w:tcBorders>
              <w:bottom w:val="single" w:sz="4" w:space="0" w:color="auto"/>
            </w:tcBorders>
          </w:tcPr>
          <w:p w:rsidR="00480E08" w:rsidRPr="00480E08" w:rsidRDefault="00480E08" w:rsidP="00D9133D">
            <w:pPr>
              <w:spacing w:before="60" w:after="60"/>
              <w:jc w:val="center"/>
              <w:rPr>
                <w:rFonts w:ascii="Arial" w:hAnsi="Arial" w:cs="Arial"/>
                <w:i/>
                <w:sz w:val="24"/>
                <w:szCs w:val="24"/>
              </w:rPr>
            </w:pPr>
            <w:r w:rsidRPr="00480E08">
              <w:rPr>
                <w:rFonts w:ascii="Arial" w:hAnsi="Arial" w:cs="Arial"/>
                <w:i/>
                <w:sz w:val="24"/>
                <w:szCs w:val="24"/>
              </w:rPr>
              <w:t>SD</w:t>
            </w:r>
          </w:p>
        </w:tc>
        <w:tc>
          <w:tcPr>
            <w:tcW w:w="1683" w:type="dxa"/>
            <w:tcBorders>
              <w:bottom w:val="single" w:sz="4" w:space="0" w:color="auto"/>
            </w:tcBorders>
          </w:tcPr>
          <w:p w:rsidR="00480E08" w:rsidRPr="00480E08" w:rsidRDefault="00480E08" w:rsidP="00D9133D">
            <w:pPr>
              <w:spacing w:before="60" w:after="60"/>
              <w:jc w:val="center"/>
              <w:rPr>
                <w:rFonts w:ascii="Arial" w:hAnsi="Arial" w:cs="Arial"/>
                <w:i/>
                <w:sz w:val="24"/>
                <w:szCs w:val="24"/>
              </w:rPr>
            </w:pPr>
            <w:r w:rsidRPr="00480E08">
              <w:rPr>
                <w:rFonts w:ascii="Arial" w:hAnsi="Arial" w:cs="Arial"/>
                <w:i/>
                <w:sz w:val="24"/>
                <w:szCs w:val="24"/>
              </w:rPr>
              <w:t>g</w:t>
            </w:r>
            <w:r w:rsidRPr="00480E08">
              <w:rPr>
                <w:rFonts w:ascii="Arial" w:hAnsi="Arial" w:cs="Arial"/>
                <w:i/>
                <w:sz w:val="24"/>
                <w:szCs w:val="24"/>
                <w:vertAlign w:val="subscript"/>
              </w:rPr>
              <w:t>1</w:t>
            </w:r>
            <w:r w:rsidRPr="00480E08">
              <w:rPr>
                <w:rFonts w:ascii="Arial" w:hAnsi="Arial" w:cs="Arial"/>
                <w:i/>
                <w:sz w:val="24"/>
                <w:szCs w:val="24"/>
              </w:rPr>
              <w:t xml:space="preserve"> </w:t>
            </w:r>
            <w:r w:rsidRPr="00480E08">
              <w:rPr>
                <w:rFonts w:ascii="Arial" w:hAnsi="Arial" w:cs="Arial"/>
                <w:sz w:val="24"/>
                <w:szCs w:val="24"/>
              </w:rPr>
              <w:t>Skewness</w:t>
            </w:r>
          </w:p>
        </w:tc>
        <w:tc>
          <w:tcPr>
            <w:tcW w:w="1496" w:type="dxa"/>
            <w:tcBorders>
              <w:bottom w:val="single" w:sz="4" w:space="0" w:color="auto"/>
            </w:tcBorders>
          </w:tcPr>
          <w:p w:rsidR="00480E08" w:rsidRPr="00480E08" w:rsidRDefault="00480E08" w:rsidP="00D9133D">
            <w:pPr>
              <w:spacing w:before="60" w:after="60"/>
              <w:jc w:val="center"/>
              <w:rPr>
                <w:rFonts w:ascii="Arial" w:hAnsi="Arial" w:cs="Arial"/>
                <w:sz w:val="24"/>
                <w:szCs w:val="24"/>
              </w:rPr>
            </w:pPr>
            <w:r w:rsidRPr="00480E08">
              <w:rPr>
                <w:rFonts w:ascii="Arial" w:hAnsi="Arial" w:cs="Arial"/>
                <w:i/>
                <w:sz w:val="24"/>
                <w:szCs w:val="24"/>
              </w:rPr>
              <w:t>g</w:t>
            </w:r>
            <w:r w:rsidRPr="00480E08">
              <w:rPr>
                <w:rFonts w:ascii="Arial" w:hAnsi="Arial" w:cs="Arial"/>
                <w:i/>
                <w:sz w:val="24"/>
                <w:szCs w:val="24"/>
                <w:vertAlign w:val="subscript"/>
              </w:rPr>
              <w:t>2</w:t>
            </w:r>
            <w:r w:rsidRPr="00480E08">
              <w:rPr>
                <w:rFonts w:ascii="Arial" w:hAnsi="Arial" w:cs="Arial"/>
                <w:sz w:val="24"/>
                <w:szCs w:val="24"/>
              </w:rPr>
              <w:t xml:space="preserve"> Kurtosis</w:t>
            </w:r>
          </w:p>
        </w:tc>
      </w:tr>
      <w:tr w:rsidR="00480E08" w:rsidRPr="00480E08" w:rsidTr="002A2050">
        <w:tc>
          <w:tcPr>
            <w:tcW w:w="2231" w:type="dxa"/>
            <w:tcBorders>
              <w:bottom w:val="nil"/>
            </w:tcBorders>
          </w:tcPr>
          <w:p w:rsidR="00480E08" w:rsidRPr="00480E08" w:rsidRDefault="00480E08" w:rsidP="00D9133D">
            <w:pPr>
              <w:spacing w:before="60" w:after="60"/>
              <w:rPr>
                <w:rFonts w:ascii="Arial" w:hAnsi="Arial" w:cs="Arial"/>
                <w:sz w:val="24"/>
                <w:szCs w:val="24"/>
              </w:rPr>
            </w:pPr>
            <w:proofErr w:type="spellStart"/>
            <w:r>
              <w:rPr>
                <w:rFonts w:ascii="Arial" w:hAnsi="Arial" w:cs="Arial"/>
                <w:sz w:val="24"/>
                <w:szCs w:val="24"/>
              </w:rPr>
              <w:t>Cyberloafing</w:t>
            </w:r>
            <w:proofErr w:type="spellEnd"/>
          </w:p>
        </w:tc>
        <w:tc>
          <w:tcPr>
            <w:tcW w:w="1003" w:type="dxa"/>
            <w:tcBorders>
              <w:bottom w:val="nil"/>
            </w:tcBorders>
          </w:tcPr>
          <w:p w:rsidR="00480E08" w:rsidRPr="00480E08" w:rsidRDefault="00480E08" w:rsidP="00D9133D">
            <w:pPr>
              <w:tabs>
                <w:tab w:val="decimal" w:pos="453"/>
              </w:tabs>
              <w:spacing w:before="60" w:after="60"/>
              <w:rPr>
                <w:rFonts w:ascii="Arial" w:hAnsi="Arial" w:cs="Arial"/>
                <w:sz w:val="24"/>
                <w:szCs w:val="24"/>
              </w:rPr>
            </w:pPr>
            <w:r>
              <w:rPr>
                <w:rFonts w:ascii="Arial" w:hAnsi="Arial" w:cs="Arial"/>
                <w:sz w:val="24"/>
                <w:szCs w:val="24"/>
              </w:rPr>
              <w:t>22.67</w:t>
            </w:r>
          </w:p>
        </w:tc>
        <w:tc>
          <w:tcPr>
            <w:tcW w:w="1122" w:type="dxa"/>
            <w:tcBorders>
              <w:bottom w:val="nil"/>
            </w:tcBorders>
          </w:tcPr>
          <w:p w:rsidR="00480E08" w:rsidRPr="00480E08" w:rsidRDefault="00480E08" w:rsidP="00D9133D">
            <w:pPr>
              <w:tabs>
                <w:tab w:val="decimal" w:pos="453"/>
              </w:tabs>
              <w:spacing w:before="60" w:after="60"/>
              <w:rPr>
                <w:rFonts w:ascii="Arial" w:hAnsi="Arial" w:cs="Arial"/>
                <w:sz w:val="24"/>
                <w:szCs w:val="24"/>
              </w:rPr>
            </w:pPr>
            <w:r>
              <w:rPr>
                <w:rFonts w:ascii="Arial" w:hAnsi="Arial" w:cs="Arial"/>
                <w:sz w:val="24"/>
                <w:szCs w:val="24"/>
              </w:rPr>
              <w:t>9.19</w:t>
            </w:r>
          </w:p>
        </w:tc>
        <w:tc>
          <w:tcPr>
            <w:tcW w:w="1683" w:type="dxa"/>
            <w:tcBorders>
              <w:bottom w:val="nil"/>
            </w:tcBorders>
          </w:tcPr>
          <w:p w:rsidR="00480E08" w:rsidRPr="00480E08" w:rsidRDefault="00480E08" w:rsidP="00D9133D">
            <w:pPr>
              <w:tabs>
                <w:tab w:val="decimal" w:pos="640"/>
              </w:tabs>
              <w:spacing w:before="60" w:after="60"/>
              <w:rPr>
                <w:rFonts w:ascii="Arial" w:hAnsi="Arial" w:cs="Arial"/>
                <w:sz w:val="24"/>
                <w:szCs w:val="24"/>
              </w:rPr>
            </w:pPr>
            <w:r>
              <w:rPr>
                <w:rFonts w:ascii="Arial" w:hAnsi="Arial" w:cs="Arial"/>
                <w:sz w:val="24"/>
                <w:szCs w:val="24"/>
              </w:rPr>
              <w:t>.008</w:t>
            </w:r>
          </w:p>
        </w:tc>
        <w:tc>
          <w:tcPr>
            <w:tcW w:w="1496" w:type="dxa"/>
            <w:tcBorders>
              <w:bottom w:val="nil"/>
            </w:tcBorders>
          </w:tcPr>
          <w:p w:rsidR="00480E08" w:rsidRPr="00480E08" w:rsidRDefault="00480E08" w:rsidP="00480E08">
            <w:pPr>
              <w:tabs>
                <w:tab w:val="decimal" w:pos="453"/>
              </w:tabs>
              <w:spacing w:before="60" w:after="60"/>
              <w:rPr>
                <w:rFonts w:ascii="Arial" w:hAnsi="Arial" w:cs="Arial"/>
                <w:sz w:val="24"/>
                <w:szCs w:val="24"/>
              </w:rPr>
            </w:pPr>
            <w:r w:rsidRPr="00480E08">
              <w:rPr>
                <w:rFonts w:ascii="Arial" w:hAnsi="Arial" w:cs="Arial"/>
                <w:sz w:val="24"/>
                <w:szCs w:val="24"/>
              </w:rPr>
              <w:t>-</w:t>
            </w:r>
            <w:r>
              <w:rPr>
                <w:rFonts w:ascii="Arial" w:hAnsi="Arial" w:cs="Arial"/>
                <w:sz w:val="24"/>
                <w:szCs w:val="24"/>
              </w:rPr>
              <w:t>.691</w:t>
            </w:r>
          </w:p>
        </w:tc>
      </w:tr>
      <w:tr w:rsidR="00480E08" w:rsidRPr="00480E08" w:rsidTr="002A2050">
        <w:tc>
          <w:tcPr>
            <w:tcW w:w="2231" w:type="dxa"/>
            <w:tcBorders>
              <w:top w:val="nil"/>
            </w:tcBorders>
          </w:tcPr>
          <w:p w:rsidR="00480E08" w:rsidRPr="00480E08" w:rsidRDefault="00480E08" w:rsidP="00D9133D">
            <w:pPr>
              <w:spacing w:before="60" w:after="60"/>
              <w:rPr>
                <w:rFonts w:ascii="Arial" w:hAnsi="Arial" w:cs="Arial"/>
                <w:sz w:val="24"/>
                <w:szCs w:val="24"/>
              </w:rPr>
            </w:pPr>
            <w:r>
              <w:rPr>
                <w:rFonts w:ascii="Arial" w:hAnsi="Arial" w:cs="Arial"/>
                <w:sz w:val="24"/>
                <w:szCs w:val="24"/>
              </w:rPr>
              <w:t>Conscientiousness</w:t>
            </w:r>
          </w:p>
        </w:tc>
        <w:tc>
          <w:tcPr>
            <w:tcW w:w="1003" w:type="dxa"/>
            <w:tcBorders>
              <w:top w:val="nil"/>
            </w:tcBorders>
          </w:tcPr>
          <w:p w:rsidR="00480E08" w:rsidRPr="00480E08" w:rsidRDefault="00480E08" w:rsidP="00D9133D">
            <w:pPr>
              <w:tabs>
                <w:tab w:val="decimal" w:pos="453"/>
              </w:tabs>
              <w:spacing w:before="60" w:after="60"/>
              <w:rPr>
                <w:rFonts w:ascii="Arial" w:hAnsi="Arial" w:cs="Arial"/>
                <w:sz w:val="24"/>
                <w:szCs w:val="24"/>
              </w:rPr>
            </w:pPr>
            <w:r>
              <w:rPr>
                <w:rFonts w:ascii="Arial" w:hAnsi="Arial" w:cs="Arial"/>
                <w:sz w:val="24"/>
                <w:szCs w:val="24"/>
              </w:rPr>
              <w:t>39.76</w:t>
            </w:r>
          </w:p>
        </w:tc>
        <w:tc>
          <w:tcPr>
            <w:tcW w:w="1122" w:type="dxa"/>
            <w:tcBorders>
              <w:top w:val="nil"/>
            </w:tcBorders>
          </w:tcPr>
          <w:p w:rsidR="00480E08" w:rsidRPr="00480E08" w:rsidRDefault="00480E08" w:rsidP="00D9133D">
            <w:pPr>
              <w:tabs>
                <w:tab w:val="decimal" w:pos="453"/>
              </w:tabs>
              <w:spacing w:before="60" w:after="60"/>
              <w:rPr>
                <w:rFonts w:ascii="Arial" w:hAnsi="Arial" w:cs="Arial"/>
                <w:sz w:val="24"/>
                <w:szCs w:val="24"/>
              </w:rPr>
            </w:pPr>
            <w:r>
              <w:rPr>
                <w:rFonts w:ascii="Arial" w:hAnsi="Arial" w:cs="Arial"/>
                <w:sz w:val="24"/>
                <w:szCs w:val="24"/>
              </w:rPr>
              <w:t>5.99</w:t>
            </w:r>
          </w:p>
        </w:tc>
        <w:tc>
          <w:tcPr>
            <w:tcW w:w="1683" w:type="dxa"/>
            <w:tcBorders>
              <w:top w:val="nil"/>
            </w:tcBorders>
          </w:tcPr>
          <w:p w:rsidR="00480E08" w:rsidRPr="00480E08" w:rsidRDefault="00480E08" w:rsidP="00D9133D">
            <w:pPr>
              <w:tabs>
                <w:tab w:val="decimal" w:pos="640"/>
              </w:tabs>
              <w:spacing w:before="60" w:after="60"/>
              <w:rPr>
                <w:rFonts w:ascii="Arial" w:hAnsi="Arial" w:cs="Arial"/>
                <w:sz w:val="24"/>
                <w:szCs w:val="24"/>
              </w:rPr>
            </w:pPr>
            <w:r>
              <w:rPr>
                <w:rFonts w:ascii="Arial" w:hAnsi="Arial" w:cs="Arial"/>
                <w:sz w:val="24"/>
                <w:szCs w:val="24"/>
              </w:rPr>
              <w:t>-.269</w:t>
            </w:r>
          </w:p>
        </w:tc>
        <w:tc>
          <w:tcPr>
            <w:tcW w:w="1496" w:type="dxa"/>
            <w:tcBorders>
              <w:top w:val="nil"/>
            </w:tcBorders>
          </w:tcPr>
          <w:p w:rsidR="00480E08" w:rsidRPr="00480E08" w:rsidRDefault="00480E08" w:rsidP="00D9133D">
            <w:pPr>
              <w:tabs>
                <w:tab w:val="decimal" w:pos="453"/>
              </w:tabs>
              <w:spacing w:before="60" w:after="60"/>
              <w:rPr>
                <w:rFonts w:ascii="Arial" w:hAnsi="Arial" w:cs="Arial"/>
                <w:sz w:val="24"/>
                <w:szCs w:val="24"/>
              </w:rPr>
            </w:pPr>
            <w:r>
              <w:rPr>
                <w:rFonts w:ascii="Arial" w:hAnsi="Arial" w:cs="Arial"/>
                <w:sz w:val="24"/>
                <w:szCs w:val="24"/>
              </w:rPr>
              <w:t>-.882</w:t>
            </w:r>
          </w:p>
        </w:tc>
      </w:tr>
    </w:tbl>
    <w:p w:rsidR="00AA00F4" w:rsidRPr="000F427B" w:rsidRDefault="00AA00F4" w:rsidP="000F427B">
      <w:pPr>
        <w:spacing w:after="120"/>
        <w:rPr>
          <w:rFonts w:ascii="Arial" w:hAnsi="Arial" w:cs="Arial"/>
          <w:sz w:val="24"/>
          <w:szCs w:val="24"/>
        </w:rPr>
      </w:pPr>
    </w:p>
    <w:p w:rsidR="00DC714A" w:rsidRPr="00953F20" w:rsidRDefault="00DC714A" w:rsidP="00DC714A">
      <w:pPr>
        <w:autoSpaceDE w:val="0"/>
        <w:autoSpaceDN w:val="0"/>
        <w:adjustRightInd w:val="0"/>
        <w:spacing w:before="60" w:after="60"/>
        <w:rPr>
          <w:rFonts w:ascii="Arial" w:hAnsi="Arial" w:cs="Arial"/>
          <w:b/>
          <w:color w:val="008000"/>
          <w:sz w:val="24"/>
          <w:szCs w:val="24"/>
        </w:rPr>
      </w:pPr>
      <w:proofErr w:type="spellStart"/>
      <w:r w:rsidRPr="00953F20">
        <w:rPr>
          <w:rFonts w:ascii="Arial" w:hAnsi="Arial" w:cs="Arial"/>
          <w:b/>
          <w:color w:val="008000"/>
          <w:sz w:val="24"/>
          <w:szCs w:val="24"/>
        </w:rPr>
        <w:t>Trivariate</w:t>
      </w:r>
      <w:proofErr w:type="spellEnd"/>
      <w:r w:rsidRPr="00953F20">
        <w:rPr>
          <w:rFonts w:ascii="Arial" w:hAnsi="Arial" w:cs="Arial"/>
          <w:b/>
          <w:color w:val="008000"/>
          <w:sz w:val="24"/>
          <w:szCs w:val="24"/>
        </w:rPr>
        <w:t xml:space="preserve"> Analysis:  </w:t>
      </w:r>
      <w:r>
        <w:rPr>
          <w:rFonts w:ascii="Arial" w:hAnsi="Arial" w:cs="Arial"/>
          <w:b/>
          <w:color w:val="008000"/>
          <w:sz w:val="24"/>
          <w:szCs w:val="24"/>
        </w:rPr>
        <w:t>Age</w:t>
      </w:r>
      <w:r w:rsidRPr="00953F20">
        <w:rPr>
          <w:rFonts w:ascii="Arial" w:hAnsi="Arial" w:cs="Arial"/>
          <w:b/>
          <w:color w:val="008000"/>
          <w:sz w:val="24"/>
          <w:szCs w:val="24"/>
        </w:rPr>
        <w:t xml:space="preserve"> as a Second Predictor</w:t>
      </w:r>
    </w:p>
    <w:p w:rsidR="005C03D2" w:rsidRDefault="005C03D2" w:rsidP="00DC714A">
      <w:pPr>
        <w:spacing w:after="120"/>
        <w:rPr>
          <w:rFonts w:ascii="Arial" w:hAnsi="Arial"/>
          <w:sz w:val="24"/>
        </w:rPr>
      </w:pPr>
      <w:r>
        <w:rPr>
          <w:rFonts w:ascii="Arial" w:hAnsi="Arial"/>
          <w:sz w:val="24"/>
        </w:rPr>
        <w:tab/>
        <w:t xml:space="preserve">I also asked for an analysis based on a second model (model b), with which I predicted </w:t>
      </w:r>
      <w:proofErr w:type="spellStart"/>
      <w:r w:rsidR="00DC714A">
        <w:rPr>
          <w:rFonts w:ascii="Arial" w:hAnsi="Arial"/>
          <w:sz w:val="24"/>
        </w:rPr>
        <w:t>cyberloafing</w:t>
      </w:r>
      <w:proofErr w:type="spellEnd"/>
      <w:r>
        <w:rPr>
          <w:rFonts w:ascii="Arial" w:hAnsi="Arial"/>
          <w:sz w:val="24"/>
        </w:rPr>
        <w:t xml:space="preserve"> from </w:t>
      </w:r>
      <w:r w:rsidR="00DC714A" w:rsidRPr="00DC714A">
        <w:rPr>
          <w:rFonts w:ascii="Arial" w:hAnsi="Arial"/>
          <w:sz w:val="24"/>
        </w:rPr>
        <w:t>Conscientiousness</w:t>
      </w:r>
      <w:r>
        <w:rPr>
          <w:rFonts w:ascii="Arial" w:hAnsi="Arial"/>
          <w:sz w:val="24"/>
        </w:rPr>
        <w:t xml:space="preserve"> and from </w:t>
      </w:r>
      <w:r w:rsidR="00DC714A">
        <w:rPr>
          <w:rFonts w:ascii="Arial" w:hAnsi="Arial"/>
          <w:sz w:val="24"/>
        </w:rPr>
        <w:t>age</w:t>
      </w:r>
      <w:r>
        <w:rPr>
          <w:rFonts w:ascii="Arial" w:hAnsi="Arial"/>
          <w:sz w:val="24"/>
        </w:rPr>
        <w:t xml:space="preserve">.  Such an analysis, where we have two or more predictor variables, is called a multiple regression.  </w:t>
      </w:r>
    </w:p>
    <w:p w:rsidR="005C03D2" w:rsidRDefault="005C03D2" w:rsidP="005D2DEC">
      <w:pPr>
        <w:spacing w:after="120"/>
        <w:rPr>
          <w:rFonts w:ascii="Arial" w:hAnsi="Arial"/>
          <w:sz w:val="24"/>
        </w:rPr>
      </w:pPr>
      <w:r>
        <w:rPr>
          <w:rFonts w:ascii="Arial" w:hAnsi="Arial"/>
          <w:sz w:val="24"/>
        </w:rPr>
        <w:tab/>
        <w:t>I have commented out (prevented from being executed, by preceding with an asterisk) the statement which would compute confidence intervals for predicted scores.  T</w:t>
      </w:r>
      <w:r w:rsidR="006A63E4">
        <w:rPr>
          <w:rFonts w:ascii="Arial" w:hAnsi="Arial"/>
          <w:sz w:val="24"/>
        </w:rPr>
        <w:t>hat would just use up too much screen space</w:t>
      </w:r>
      <w:r>
        <w:rPr>
          <w:rFonts w:ascii="Arial" w:hAnsi="Arial"/>
          <w:sz w:val="24"/>
        </w:rPr>
        <w:t xml:space="preserve"> with this relatively large data set.</w:t>
      </w:r>
    </w:p>
    <w:p w:rsidR="003321FC" w:rsidRDefault="003321FC" w:rsidP="003321FC">
      <w:pPr>
        <w:spacing w:before="60" w:after="60"/>
        <w:rPr>
          <w:rFonts w:ascii="Arial" w:hAnsi="Arial"/>
          <w:sz w:val="24"/>
        </w:rPr>
      </w:pPr>
      <w:r>
        <w:rPr>
          <w:rFonts w:ascii="Arial" w:hAnsi="Arial"/>
          <w:sz w:val="24"/>
        </w:rPr>
        <w:tab/>
        <w:t xml:space="preserve">When you look at the output for this </w:t>
      </w:r>
      <w:r>
        <w:rPr>
          <w:rFonts w:ascii="Arial" w:hAnsi="Arial"/>
          <w:b/>
          <w:sz w:val="24"/>
        </w:rPr>
        <w:t>multiple regression</w:t>
      </w:r>
      <w:r>
        <w:rPr>
          <w:rFonts w:ascii="Arial" w:hAnsi="Arial"/>
          <w:sz w:val="24"/>
        </w:rPr>
        <w:t xml:space="preserve">, you see that the two predictor model does do significantly better than chance at predicting </w:t>
      </w:r>
      <w:proofErr w:type="spellStart"/>
      <w:r>
        <w:rPr>
          <w:rFonts w:ascii="Arial" w:hAnsi="Arial"/>
          <w:sz w:val="24"/>
        </w:rPr>
        <w:t>cyberloafing</w:t>
      </w:r>
      <w:proofErr w:type="spellEnd"/>
      <w:r>
        <w:rPr>
          <w:rFonts w:ascii="Arial" w:hAnsi="Arial"/>
          <w:sz w:val="24"/>
        </w:rPr>
        <w:t xml:space="preserve">, </w:t>
      </w:r>
      <w:r>
        <w:rPr>
          <w:rFonts w:ascii="Arial" w:hAnsi="Arial"/>
          <w:i/>
          <w:sz w:val="24"/>
        </w:rPr>
        <w:t>F</w:t>
      </w:r>
      <w:r>
        <w:rPr>
          <w:rFonts w:ascii="Arial" w:hAnsi="Arial"/>
          <w:sz w:val="24"/>
        </w:rPr>
        <w:t xml:space="preserve">(2, 48) = 20.91, </w:t>
      </w:r>
      <w:r>
        <w:rPr>
          <w:rFonts w:ascii="Arial" w:hAnsi="Arial"/>
          <w:i/>
          <w:sz w:val="24"/>
        </w:rPr>
        <w:t>p</w:t>
      </w:r>
      <w:r>
        <w:rPr>
          <w:rFonts w:ascii="Arial" w:hAnsi="Arial"/>
          <w:sz w:val="24"/>
        </w:rPr>
        <w:t xml:space="preserve"> &lt; .001.  The </w:t>
      </w:r>
      <w:r>
        <w:rPr>
          <w:rFonts w:ascii="Arial" w:hAnsi="Arial"/>
          <w:b/>
          <w:i/>
          <w:sz w:val="24"/>
        </w:rPr>
        <w:t>F</w:t>
      </w:r>
      <w:r>
        <w:rPr>
          <w:rFonts w:ascii="Arial" w:hAnsi="Arial"/>
          <w:sz w:val="24"/>
        </w:rPr>
        <w:t xml:space="preserve"> in the ANOVA table tests the null hypothesis that the multiple correlation coefficient, </w:t>
      </w:r>
      <w:r>
        <w:rPr>
          <w:rFonts w:ascii="Arial" w:hAnsi="Arial"/>
          <w:b/>
          <w:i/>
          <w:sz w:val="24"/>
        </w:rPr>
        <w:t>R</w:t>
      </w:r>
      <w:r>
        <w:rPr>
          <w:rFonts w:ascii="Arial" w:hAnsi="Arial"/>
          <w:sz w:val="24"/>
        </w:rPr>
        <w:t xml:space="preserve">, is zero in the population.  If that null hypothesis were true, then using the regression equation would be no better than just using the mean for </w:t>
      </w:r>
      <w:proofErr w:type="spellStart"/>
      <w:r>
        <w:rPr>
          <w:rFonts w:ascii="Arial" w:hAnsi="Arial"/>
          <w:sz w:val="24"/>
        </w:rPr>
        <w:t>cyberloafing</w:t>
      </w:r>
      <w:proofErr w:type="spellEnd"/>
      <w:r>
        <w:rPr>
          <w:rFonts w:ascii="Arial" w:hAnsi="Arial"/>
          <w:sz w:val="24"/>
        </w:rPr>
        <w:t xml:space="preserve"> as the predicted </w:t>
      </w:r>
      <w:proofErr w:type="spellStart"/>
      <w:r>
        <w:rPr>
          <w:rFonts w:ascii="Arial" w:hAnsi="Arial"/>
          <w:sz w:val="24"/>
        </w:rPr>
        <w:t>cyberloafing</w:t>
      </w:r>
      <w:proofErr w:type="spellEnd"/>
      <w:r>
        <w:rPr>
          <w:rFonts w:ascii="Arial" w:hAnsi="Arial"/>
          <w:sz w:val="24"/>
        </w:rPr>
        <w:t xml:space="preserve"> score for every person.  Clearly we can predict </w:t>
      </w:r>
      <w:proofErr w:type="spellStart"/>
      <w:r>
        <w:rPr>
          <w:rFonts w:ascii="Arial" w:hAnsi="Arial"/>
          <w:sz w:val="24"/>
        </w:rPr>
        <w:t>cyberloafing</w:t>
      </w:r>
      <w:proofErr w:type="spellEnd"/>
      <w:r>
        <w:rPr>
          <w:rFonts w:ascii="Arial" w:hAnsi="Arial"/>
          <w:sz w:val="24"/>
        </w:rPr>
        <w:t xml:space="preserve"> significantly better with the regression equation rather than without it, but do we really need the age variable in the model?  Is this model significantly better than the model that had only </w:t>
      </w:r>
      <w:r>
        <w:rPr>
          <w:rFonts w:ascii="Arial" w:hAnsi="Arial" w:cs="Arial"/>
          <w:sz w:val="24"/>
          <w:szCs w:val="24"/>
        </w:rPr>
        <w:t>Conscientiousness</w:t>
      </w:r>
      <w:r>
        <w:rPr>
          <w:rFonts w:ascii="Arial" w:hAnsi="Arial"/>
          <w:sz w:val="24"/>
        </w:rPr>
        <w:t xml:space="preserve"> as a predictor?  To answer that question, we need to look at the "Coefficients," which give us measures of the partial effect of each predictor, above and beyond the effect of the other predictor(s).</w:t>
      </w:r>
    </w:p>
    <w:p w:rsidR="003321FC" w:rsidRDefault="003321FC" w:rsidP="003321FC">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s>
        <w:spacing w:before="60" w:after="60"/>
      </w:pPr>
      <w:r>
        <w:tab/>
        <w:t xml:space="preserve">The regression equation gives us two unstandardized slopes, both of which are partial statistics.  The amount by which </w:t>
      </w:r>
      <w:proofErr w:type="spellStart"/>
      <w:r>
        <w:t>cyberloafing</w:t>
      </w:r>
      <w:proofErr w:type="spellEnd"/>
      <w:r>
        <w:t xml:space="preserve"> changes for each one point increase in </w:t>
      </w:r>
      <w:r>
        <w:rPr>
          <w:rFonts w:cs="Arial"/>
          <w:szCs w:val="24"/>
        </w:rPr>
        <w:t>Conscientiousness</w:t>
      </w:r>
      <w:r>
        <w:t xml:space="preserve">, above and beyond any change associated with age, is -.779, and the amount by which </w:t>
      </w:r>
      <w:proofErr w:type="spellStart"/>
      <w:r>
        <w:t>cyberloafing</w:t>
      </w:r>
      <w:proofErr w:type="spellEnd"/>
      <w:r>
        <w:t xml:space="preserve"> changes for each one point increase in age, above and beyond any change associated with </w:t>
      </w:r>
      <w:r>
        <w:rPr>
          <w:rFonts w:cs="Arial"/>
          <w:szCs w:val="24"/>
        </w:rPr>
        <w:t>Conscientiousness</w:t>
      </w:r>
      <w:r>
        <w:t xml:space="preserve">, is -.276.  The intercept, 64.07, is just a reference point, the predicted </w:t>
      </w:r>
      <w:proofErr w:type="spellStart"/>
      <w:r>
        <w:t>cyberloafing</w:t>
      </w:r>
      <w:proofErr w:type="spellEnd"/>
      <w:r>
        <w:t xml:space="preserve"> score for a person whose </w:t>
      </w:r>
      <w:r>
        <w:rPr>
          <w:rFonts w:cs="Arial"/>
          <w:szCs w:val="24"/>
        </w:rPr>
        <w:t>Conscientiousness</w:t>
      </w:r>
      <w:r>
        <w:t xml:space="preserve"> and age are both zero (which are not even possible values).  The "Standardized Coefficients" (usually called beta, </w:t>
      </w:r>
      <w:r>
        <w:rPr>
          <w:b/>
          <w:i/>
        </w:rPr>
        <w:sym w:font="Symbol" w:char="F062"/>
      </w:r>
      <w:r>
        <w:rPr>
          <w:i/>
        </w:rPr>
        <w:t xml:space="preserve"> </w:t>
      </w:r>
      <w:r>
        <w:t xml:space="preserve">) are the slopes in standardized units -- that is, how many standard deviations does </w:t>
      </w:r>
      <w:proofErr w:type="spellStart"/>
      <w:r>
        <w:t>cyberloafing</w:t>
      </w:r>
      <w:proofErr w:type="spellEnd"/>
      <w:r>
        <w:t xml:space="preserve"> change for each one standard deviation increase in the predictor, above and beyond the effect of the other predictor(s).</w:t>
      </w:r>
    </w:p>
    <w:p w:rsidR="003321FC" w:rsidRDefault="003321FC" w:rsidP="003321FC">
      <w:pPr>
        <w:spacing w:before="60" w:after="60"/>
        <w:rPr>
          <w:rFonts w:ascii="Arial" w:hAnsi="Arial"/>
          <w:sz w:val="24"/>
        </w:rPr>
      </w:pPr>
      <w:r>
        <w:rPr>
          <w:rFonts w:ascii="Arial" w:hAnsi="Arial"/>
          <w:sz w:val="24"/>
        </w:rPr>
        <w:tab/>
        <w:t xml:space="preserve">The regression equation represents a plane in three dimensional space (the three dimensions being </w:t>
      </w:r>
      <w:proofErr w:type="spellStart"/>
      <w:r>
        <w:rPr>
          <w:rFonts w:ascii="Arial" w:hAnsi="Arial"/>
          <w:sz w:val="24"/>
        </w:rPr>
        <w:t>cyberloafing</w:t>
      </w:r>
      <w:proofErr w:type="spellEnd"/>
      <w:r>
        <w:rPr>
          <w:rFonts w:ascii="Arial" w:hAnsi="Arial"/>
          <w:sz w:val="24"/>
        </w:rPr>
        <w:t xml:space="preserve">, </w:t>
      </w:r>
      <w:r>
        <w:rPr>
          <w:rFonts w:ascii="Arial" w:hAnsi="Arial" w:cs="Arial"/>
          <w:sz w:val="24"/>
          <w:szCs w:val="24"/>
        </w:rPr>
        <w:t>Conscientiousness, and age</w:t>
      </w:r>
      <w:r>
        <w:rPr>
          <w:rFonts w:ascii="Arial" w:hAnsi="Arial"/>
          <w:sz w:val="24"/>
        </w:rPr>
        <w:t>).  If we plotted our data in three dimensional space, that plane would minimize the sum of squared deviations between the data and the plane.  If we had a 3</w:t>
      </w:r>
      <w:r>
        <w:rPr>
          <w:rFonts w:ascii="Arial" w:hAnsi="Arial"/>
          <w:sz w:val="24"/>
          <w:vertAlign w:val="superscript"/>
        </w:rPr>
        <w:t>rd</w:t>
      </w:r>
      <w:r>
        <w:rPr>
          <w:rFonts w:ascii="Arial" w:hAnsi="Arial"/>
          <w:sz w:val="24"/>
        </w:rPr>
        <w:t xml:space="preserve"> predictor variable, then we would have four dimensions, each perpendicular to each other dimension, and we would be out in </w:t>
      </w:r>
      <w:r>
        <w:rPr>
          <w:rFonts w:ascii="Arial" w:hAnsi="Arial"/>
          <w:b/>
          <w:sz w:val="24"/>
        </w:rPr>
        <w:t>hyperspace</w:t>
      </w:r>
      <w:r>
        <w:rPr>
          <w:rFonts w:ascii="Arial" w:hAnsi="Arial"/>
          <w:sz w:val="24"/>
        </w:rPr>
        <w:t>.</w:t>
      </w:r>
    </w:p>
    <w:p w:rsidR="003321FC" w:rsidRDefault="003321FC" w:rsidP="003321FC">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s>
        <w:spacing w:before="60" w:after="60"/>
      </w:pPr>
      <w:r>
        <w:tab/>
        <w:t xml:space="preserve">The </w:t>
      </w:r>
      <w:r>
        <w:rPr>
          <w:b/>
          <w:i/>
        </w:rPr>
        <w:t>t</w:t>
      </w:r>
      <w:r>
        <w:t xml:space="preserve"> testing the null hypothesis that the intercept is zero is of no interest, but those testing the partial slopes are.  </w:t>
      </w:r>
      <w:r>
        <w:rPr>
          <w:rFonts w:cs="Arial"/>
          <w:szCs w:val="24"/>
        </w:rPr>
        <w:t>Conscientiousness</w:t>
      </w:r>
      <w:r>
        <w:t xml:space="preserve"> does make a significant, unique, contribution towards predicting AR, </w:t>
      </w:r>
      <w:r>
        <w:rPr>
          <w:i/>
        </w:rPr>
        <w:t>t</w:t>
      </w:r>
      <w:r>
        <w:t xml:space="preserve">(48) = 4.759, </w:t>
      </w:r>
      <w:r>
        <w:rPr>
          <w:i/>
        </w:rPr>
        <w:t>p</w:t>
      </w:r>
      <w:r>
        <w:t xml:space="preserve"> &lt; .001.  Likewise, age also makes a significant, unique, contribution, </w:t>
      </w:r>
      <w:r>
        <w:rPr>
          <w:i/>
        </w:rPr>
        <w:t>t</w:t>
      </w:r>
      <w:r>
        <w:t xml:space="preserve">(48) = 3.653, </w:t>
      </w:r>
      <w:r>
        <w:rPr>
          <w:i/>
        </w:rPr>
        <w:t>p</w:t>
      </w:r>
      <w:r>
        <w:t xml:space="preserve"> = .001  Please note that the values for the partial coefficients that you get in a multiple regression are highly dependent on the context provided by the other variables in a model.  If you get a small partial coefficient, that could mean that the predictor is not well associated with the dependent variable, or it could be due to the predictor just being highly redundant with one or more of the other variables in the model.  Imagine that we were foolish enough to include, as a third predictor in our model, students’ score on the </w:t>
      </w:r>
      <w:r>
        <w:rPr>
          <w:rFonts w:cs="Arial"/>
          <w:szCs w:val="24"/>
        </w:rPr>
        <w:t>Conscientiousness</w:t>
      </w:r>
      <w:r>
        <w:t xml:space="preserve"> and age variables added together.  Assume that we made just a few minor errors when computing this sum.  In this case, each of the predictors would be highly redundant with the other predictors, and all would have partial coefficients close to zero.  Why did I specify that we made a few minor errors when computing the sum?  Well, if we didn’t, then there would be total redundancy (at least one of the predictor variables being a perfect linear combination of the other predictor variables), which causes the </w:t>
      </w:r>
      <w:proofErr w:type="spellStart"/>
      <w:r>
        <w:t>intercorrelation</w:t>
      </w:r>
      <w:proofErr w:type="spellEnd"/>
      <w:r>
        <w:t xml:space="preserve"> matrix among the predictors to be singular.  Singular </w:t>
      </w:r>
      <w:proofErr w:type="spellStart"/>
      <w:r>
        <w:t>intercorrelation</w:t>
      </w:r>
      <w:proofErr w:type="spellEnd"/>
      <w:r>
        <w:t xml:space="preserve"> matrices cannot be inverted, and inversion of that matrix is necessary to complete the multiple regression analysis.  In other words, the computer program would just crash.  When predictor variables are highly (but not perfectly) correlated with one another, the program may warn you of </w:t>
      </w:r>
      <w:r>
        <w:rPr>
          <w:b/>
        </w:rPr>
        <w:t>multicollinearity</w:t>
      </w:r>
      <w:r>
        <w:t>.  This problem is associated with a lack of stability of the regression coefficients.  In this case, were you randomly to obtain another sample from the same population and repeat the analysis, there is a very good chance that the results (the estimated regression coefficients) would be very different.</w:t>
      </w:r>
    </w:p>
    <w:p w:rsidR="003321FC" w:rsidRDefault="003321FC" w:rsidP="003321FC">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s>
        <w:spacing w:before="60" w:after="60"/>
      </w:pPr>
      <w:r>
        <w:tab/>
        <w:t xml:space="preserve">Perhaps it will help to see a Venn diagram.  Look at the </w:t>
      </w:r>
      <w:hyperlink r:id="rId21" w:history="1">
        <w:proofErr w:type="spellStart"/>
        <w:r w:rsidRPr="00604F98">
          <w:rPr>
            <w:rStyle w:val="Hyperlink"/>
          </w:rPr>
          <w:t>ballantine</w:t>
        </w:r>
        <w:proofErr w:type="spellEnd"/>
      </w:hyperlink>
      <w:r>
        <w:t xml:space="preserve"> below.</w:t>
      </w:r>
    </w:p>
    <w:p w:rsidR="003321FC" w:rsidRDefault="003321FC" w:rsidP="003321FC">
      <w:pPr>
        <w:spacing w:before="60" w:after="60"/>
        <w:rPr>
          <w:rFonts w:ascii="Arial" w:hAnsi="Arial"/>
          <w:sz w:val="24"/>
        </w:rPr>
      </w:pPr>
      <w:r>
        <w:rPr>
          <w:rFonts w:ascii="Arial" w:hAnsi="Arial"/>
          <w:noProof/>
          <w:sz w:val="24"/>
        </w:rPr>
        <w:drawing>
          <wp:inline distT="0" distB="0" distL="0" distR="0" wp14:anchorId="5FB0D068" wp14:editId="1D38179A">
            <wp:extent cx="3394286" cy="168428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t.jpg"/>
                    <pic:cNvPicPr/>
                  </pic:nvPicPr>
                  <pic:blipFill>
                    <a:blip r:embed="rId22">
                      <a:extLst>
                        <a:ext uri="{28A0092B-C50C-407E-A947-70E740481C1C}">
                          <a14:useLocalDpi xmlns:a14="http://schemas.microsoft.com/office/drawing/2010/main" val="0"/>
                        </a:ext>
                      </a:extLst>
                    </a:blip>
                    <a:stretch>
                      <a:fillRect/>
                    </a:stretch>
                  </pic:blipFill>
                  <pic:spPr>
                    <a:xfrm>
                      <a:off x="0" y="0"/>
                      <a:ext cx="3394286" cy="1684286"/>
                    </a:xfrm>
                    <a:prstGeom prst="rect">
                      <a:avLst/>
                    </a:prstGeom>
                  </pic:spPr>
                </pic:pic>
              </a:graphicData>
            </a:graphic>
          </wp:inline>
        </w:drawing>
      </w:r>
    </w:p>
    <w:p w:rsidR="003321FC" w:rsidRDefault="003321FC" w:rsidP="003321FC">
      <w:pPr>
        <w:spacing w:before="60" w:after="60"/>
        <w:rPr>
          <w:rFonts w:ascii="Arial" w:hAnsi="Arial"/>
          <w:sz w:val="24"/>
        </w:rPr>
      </w:pPr>
      <w:r>
        <w:rPr>
          <w:rFonts w:ascii="Arial" w:hAnsi="Arial"/>
          <w:sz w:val="24"/>
        </w:rPr>
        <w:t xml:space="preserve">The top circle represents variance in </w:t>
      </w:r>
      <w:proofErr w:type="spellStart"/>
      <w:r>
        <w:rPr>
          <w:rFonts w:ascii="Arial" w:hAnsi="Arial"/>
          <w:sz w:val="24"/>
        </w:rPr>
        <w:t>cyberloafing</w:t>
      </w:r>
      <w:proofErr w:type="spellEnd"/>
      <w:r>
        <w:rPr>
          <w:rFonts w:ascii="Arial" w:hAnsi="Arial"/>
          <w:sz w:val="24"/>
        </w:rPr>
        <w:t xml:space="preserve">, the right circle that in age, the left circle that in </w:t>
      </w:r>
      <w:r>
        <w:rPr>
          <w:rFonts w:ascii="Arial" w:hAnsi="Arial" w:cs="Arial"/>
          <w:sz w:val="24"/>
          <w:szCs w:val="24"/>
        </w:rPr>
        <w:t>Conscientiousness</w:t>
      </w:r>
      <w:r>
        <w:rPr>
          <w:rFonts w:ascii="Arial" w:hAnsi="Arial"/>
          <w:sz w:val="24"/>
        </w:rPr>
        <w:t xml:space="preserve">.  The overlap between circle Age and </w:t>
      </w:r>
      <w:proofErr w:type="spellStart"/>
      <w:r>
        <w:rPr>
          <w:rFonts w:ascii="Arial" w:hAnsi="Arial"/>
          <w:sz w:val="24"/>
        </w:rPr>
        <w:t>Cyberloaf</w:t>
      </w:r>
      <w:proofErr w:type="spellEnd"/>
      <w:r>
        <w:rPr>
          <w:rFonts w:ascii="Arial" w:hAnsi="Arial"/>
          <w:sz w:val="24"/>
        </w:rPr>
        <w:t xml:space="preserve">, area A + B,  represents the </w:t>
      </w:r>
      <w:r>
        <w:rPr>
          <w:rFonts w:ascii="Arial" w:hAnsi="Arial"/>
          <w:b/>
          <w:i/>
          <w:sz w:val="24"/>
        </w:rPr>
        <w:t>r</w:t>
      </w:r>
      <w:r>
        <w:rPr>
          <w:rFonts w:ascii="Arial" w:hAnsi="Arial"/>
          <w:b/>
          <w:i/>
          <w:sz w:val="24"/>
          <w:vertAlign w:val="superscript"/>
        </w:rPr>
        <w:t>2</w:t>
      </w:r>
      <w:r>
        <w:rPr>
          <w:rFonts w:ascii="Arial" w:hAnsi="Arial"/>
          <w:sz w:val="24"/>
        </w:rPr>
        <w:t xml:space="preserve"> between </w:t>
      </w:r>
      <w:proofErr w:type="spellStart"/>
      <w:r>
        <w:rPr>
          <w:rFonts w:ascii="Arial" w:hAnsi="Arial"/>
          <w:sz w:val="24"/>
        </w:rPr>
        <w:t>cyberloafing</w:t>
      </w:r>
      <w:proofErr w:type="spellEnd"/>
      <w:r>
        <w:rPr>
          <w:rFonts w:ascii="Arial" w:hAnsi="Arial"/>
          <w:sz w:val="24"/>
        </w:rPr>
        <w:t xml:space="preserve"> and age.  Area B + C represents the </w:t>
      </w:r>
      <w:r>
        <w:rPr>
          <w:rFonts w:ascii="Arial" w:hAnsi="Arial"/>
          <w:i/>
          <w:sz w:val="24"/>
        </w:rPr>
        <w:t>r</w:t>
      </w:r>
      <w:r>
        <w:rPr>
          <w:rFonts w:ascii="Arial" w:hAnsi="Arial"/>
          <w:i/>
          <w:sz w:val="24"/>
          <w:vertAlign w:val="superscript"/>
        </w:rPr>
        <w:t>2</w:t>
      </w:r>
      <w:r>
        <w:rPr>
          <w:rFonts w:ascii="Arial" w:hAnsi="Arial"/>
          <w:sz w:val="24"/>
        </w:rPr>
        <w:t xml:space="preserve"> between </w:t>
      </w:r>
      <w:proofErr w:type="spellStart"/>
      <w:r>
        <w:rPr>
          <w:rFonts w:ascii="Arial" w:hAnsi="Arial"/>
          <w:sz w:val="24"/>
        </w:rPr>
        <w:t>cyberloafing</w:t>
      </w:r>
      <w:proofErr w:type="spellEnd"/>
      <w:r>
        <w:rPr>
          <w:rFonts w:ascii="Arial" w:hAnsi="Arial"/>
          <w:sz w:val="24"/>
        </w:rPr>
        <w:t xml:space="preserve"> and </w:t>
      </w:r>
      <w:r>
        <w:rPr>
          <w:rFonts w:ascii="Arial" w:hAnsi="Arial" w:cs="Arial"/>
          <w:sz w:val="24"/>
          <w:szCs w:val="24"/>
        </w:rPr>
        <w:t>Conscientiousness.</w:t>
      </w:r>
      <w:r>
        <w:rPr>
          <w:rFonts w:ascii="Arial" w:hAnsi="Arial"/>
          <w:sz w:val="24"/>
        </w:rPr>
        <w:t xml:space="preserve">  Area A + B + C + D represents all the variance in </w:t>
      </w:r>
      <w:proofErr w:type="spellStart"/>
      <w:r>
        <w:rPr>
          <w:rFonts w:ascii="Arial" w:hAnsi="Arial"/>
          <w:sz w:val="24"/>
        </w:rPr>
        <w:t>cyberloafing</w:t>
      </w:r>
      <w:proofErr w:type="spellEnd"/>
      <w:r>
        <w:rPr>
          <w:rFonts w:ascii="Arial" w:hAnsi="Arial"/>
          <w:sz w:val="24"/>
        </w:rPr>
        <w:t xml:space="preserve">, and we standardize it to 1.  Area A + B + C represents the variance in </w:t>
      </w:r>
      <w:proofErr w:type="spellStart"/>
      <w:r>
        <w:rPr>
          <w:rFonts w:ascii="Arial" w:hAnsi="Arial"/>
          <w:sz w:val="24"/>
        </w:rPr>
        <w:t>cyberloafing</w:t>
      </w:r>
      <w:proofErr w:type="spellEnd"/>
      <w:r>
        <w:rPr>
          <w:rFonts w:ascii="Arial" w:hAnsi="Arial"/>
          <w:sz w:val="24"/>
        </w:rPr>
        <w:t xml:space="preserve"> explained by our best weighted linear combination of age and </w:t>
      </w:r>
      <w:r>
        <w:rPr>
          <w:rFonts w:ascii="Arial" w:hAnsi="Arial" w:cs="Arial"/>
          <w:sz w:val="24"/>
          <w:szCs w:val="24"/>
        </w:rPr>
        <w:t>Conscientiousness</w:t>
      </w:r>
      <w:r>
        <w:rPr>
          <w:rFonts w:ascii="Arial" w:hAnsi="Arial"/>
          <w:sz w:val="24"/>
        </w:rPr>
        <w:t>, 46.6% (</w:t>
      </w:r>
      <w:r>
        <w:rPr>
          <w:rFonts w:ascii="Arial" w:hAnsi="Arial"/>
          <w:i/>
          <w:sz w:val="24"/>
        </w:rPr>
        <w:t>R</w:t>
      </w:r>
      <w:r>
        <w:rPr>
          <w:rFonts w:ascii="Arial" w:hAnsi="Arial"/>
          <w:i/>
          <w:sz w:val="24"/>
          <w:vertAlign w:val="superscript"/>
        </w:rPr>
        <w:t>2</w:t>
      </w:r>
      <w:r>
        <w:rPr>
          <w:rFonts w:ascii="Arial" w:hAnsi="Arial"/>
          <w:sz w:val="24"/>
        </w:rPr>
        <w:t xml:space="preserve">).  The proportion of all of the variance in </w:t>
      </w:r>
      <w:proofErr w:type="spellStart"/>
      <w:r>
        <w:rPr>
          <w:rFonts w:ascii="Arial" w:hAnsi="Arial"/>
          <w:sz w:val="24"/>
        </w:rPr>
        <w:t>cyberloafing</w:t>
      </w:r>
      <w:proofErr w:type="spellEnd"/>
      <w:r>
        <w:rPr>
          <w:rFonts w:ascii="Arial" w:hAnsi="Arial"/>
          <w:sz w:val="24"/>
        </w:rPr>
        <w:t xml:space="preserve"> which is explained by age but not by </w:t>
      </w:r>
      <w:r>
        <w:rPr>
          <w:rFonts w:ascii="Arial" w:hAnsi="Arial" w:cs="Arial"/>
          <w:sz w:val="24"/>
          <w:szCs w:val="24"/>
        </w:rPr>
        <w:t>Conscientiousness</w:t>
      </w:r>
      <w:r>
        <w:rPr>
          <w:rFonts w:ascii="Arial" w:hAnsi="Arial"/>
          <w:sz w:val="24"/>
        </w:rPr>
        <w:t xml:space="preserve"> is equal to:  </w:t>
      </w:r>
      <w:r>
        <w:rPr>
          <w:rFonts w:ascii="Arial" w:hAnsi="Arial"/>
          <w:position w:val="-24"/>
          <w:sz w:val="24"/>
        </w:rPr>
        <w:object w:dxaOrig="2380" w:dyaOrig="620">
          <v:shape id="_x0000_i1027" type="#_x0000_t75" style="width:119.65pt;height:30.3pt" o:ole="" fillcolor="window">
            <v:imagedata r:id="rId23" o:title=""/>
          </v:shape>
          <o:OLEObject Type="Embed" ProgID="Equation.3" ShapeID="_x0000_i1027" DrawAspect="Content" ObjectID="_1605955793" r:id="rId24"/>
        </w:object>
      </w:r>
      <w:r>
        <w:rPr>
          <w:rFonts w:ascii="Arial" w:hAnsi="Arial"/>
          <w:sz w:val="24"/>
        </w:rPr>
        <w:t>.</w:t>
      </w:r>
    </w:p>
    <w:p w:rsidR="003321FC" w:rsidRDefault="003321FC" w:rsidP="00D16189">
      <w:pPr>
        <w:spacing w:before="60" w:after="60"/>
        <w:ind w:firstLine="720"/>
        <w:rPr>
          <w:rFonts w:ascii="Arial" w:hAnsi="Arial"/>
          <w:sz w:val="24"/>
        </w:rPr>
      </w:pPr>
      <w:r>
        <w:rPr>
          <w:rFonts w:ascii="Arial" w:hAnsi="Arial"/>
          <w:sz w:val="24"/>
        </w:rPr>
        <w:t xml:space="preserve">Area </w:t>
      </w:r>
      <w:r w:rsidRPr="001A1E5C">
        <w:rPr>
          <w:rFonts w:ascii="Arial" w:hAnsi="Arial"/>
          <w:sz w:val="24"/>
        </w:rPr>
        <w:t>A</w:t>
      </w:r>
      <w:r>
        <w:rPr>
          <w:rFonts w:ascii="Arial" w:hAnsi="Arial"/>
          <w:sz w:val="24"/>
        </w:rPr>
        <w:t xml:space="preserve"> represents the </w:t>
      </w:r>
      <w:r>
        <w:rPr>
          <w:rFonts w:ascii="Arial" w:hAnsi="Arial"/>
          <w:b/>
          <w:sz w:val="24"/>
        </w:rPr>
        <w:t xml:space="preserve">squared </w:t>
      </w:r>
      <w:proofErr w:type="spellStart"/>
      <w:r>
        <w:rPr>
          <w:rFonts w:ascii="Arial" w:hAnsi="Arial"/>
          <w:b/>
          <w:sz w:val="24"/>
        </w:rPr>
        <w:t>semipartial</w:t>
      </w:r>
      <w:proofErr w:type="spellEnd"/>
      <w:r>
        <w:rPr>
          <w:rFonts w:ascii="Arial" w:hAnsi="Arial"/>
          <w:b/>
          <w:sz w:val="24"/>
        </w:rPr>
        <w:t xml:space="preserve"> correlation</w:t>
      </w:r>
      <w:r>
        <w:rPr>
          <w:rFonts w:ascii="Arial" w:hAnsi="Arial"/>
          <w:sz w:val="24"/>
        </w:rPr>
        <w:t xml:space="preserve"> for age (.149).  Area </w:t>
      </w:r>
      <w:r w:rsidRPr="00F71077">
        <w:rPr>
          <w:rFonts w:ascii="Arial" w:hAnsi="Arial"/>
          <w:sz w:val="24"/>
        </w:rPr>
        <w:t>C</w:t>
      </w:r>
      <w:r>
        <w:rPr>
          <w:rFonts w:ascii="Arial" w:hAnsi="Arial"/>
          <w:sz w:val="24"/>
        </w:rPr>
        <w:t xml:space="preserve"> represents the squared </w:t>
      </w:r>
      <w:proofErr w:type="spellStart"/>
      <w:r>
        <w:rPr>
          <w:rFonts w:ascii="Arial" w:hAnsi="Arial"/>
          <w:sz w:val="24"/>
        </w:rPr>
        <w:t>semipartial</w:t>
      </w:r>
      <w:proofErr w:type="spellEnd"/>
      <w:r>
        <w:rPr>
          <w:rFonts w:ascii="Arial" w:hAnsi="Arial"/>
          <w:sz w:val="24"/>
        </w:rPr>
        <w:t xml:space="preserve"> correlation for </w:t>
      </w:r>
      <w:r>
        <w:rPr>
          <w:rFonts w:ascii="Arial" w:hAnsi="Arial" w:cs="Arial"/>
          <w:sz w:val="24"/>
          <w:szCs w:val="24"/>
        </w:rPr>
        <w:t>Conscientiousness (.252).</w:t>
      </w:r>
      <w:r>
        <w:rPr>
          <w:rFonts w:ascii="Arial" w:hAnsi="Arial"/>
          <w:sz w:val="24"/>
        </w:rPr>
        <w:t xml:space="preserve"> </w:t>
      </w:r>
      <w:r w:rsidR="00D16189">
        <w:rPr>
          <w:rFonts w:ascii="Arial" w:hAnsi="Arial"/>
          <w:sz w:val="24"/>
        </w:rPr>
        <w:t xml:space="preserve"> </w:t>
      </w:r>
      <w:r>
        <w:rPr>
          <w:rFonts w:ascii="Arial" w:hAnsi="Arial"/>
          <w:sz w:val="24"/>
        </w:rPr>
        <w:t xml:space="preserve">Although I generally prefer </w:t>
      </w:r>
      <w:proofErr w:type="spellStart"/>
      <w:r>
        <w:rPr>
          <w:rFonts w:ascii="Arial" w:hAnsi="Arial"/>
          <w:sz w:val="24"/>
        </w:rPr>
        <w:t>semipartial</w:t>
      </w:r>
      <w:proofErr w:type="spellEnd"/>
      <w:r>
        <w:rPr>
          <w:rFonts w:ascii="Arial" w:hAnsi="Arial"/>
          <w:sz w:val="24"/>
        </w:rPr>
        <w:t xml:space="preserve"> correlation coefficients, some persons report the </w:t>
      </w:r>
      <w:r w:rsidR="00D16189" w:rsidRPr="00D16189">
        <w:rPr>
          <w:rFonts w:ascii="Arial" w:hAnsi="Arial"/>
          <w:b/>
          <w:sz w:val="24"/>
        </w:rPr>
        <w:t xml:space="preserve">squared </w:t>
      </w:r>
      <w:r>
        <w:rPr>
          <w:rFonts w:ascii="Arial" w:hAnsi="Arial"/>
          <w:b/>
          <w:sz w:val="24"/>
        </w:rPr>
        <w:t>partial correlation coefficient</w:t>
      </w:r>
      <w:r>
        <w:rPr>
          <w:rFonts w:ascii="Arial" w:hAnsi="Arial"/>
          <w:b/>
          <w:bCs/>
          <w:sz w:val="24"/>
        </w:rPr>
        <w:t>s</w:t>
      </w:r>
      <w:r>
        <w:rPr>
          <w:rFonts w:ascii="Arial" w:hAnsi="Arial"/>
          <w:sz w:val="24"/>
        </w:rPr>
        <w:t xml:space="preserve">, which will always be at least as large as the </w:t>
      </w:r>
      <w:proofErr w:type="spellStart"/>
      <w:r>
        <w:rPr>
          <w:rFonts w:ascii="Arial" w:hAnsi="Arial"/>
          <w:sz w:val="24"/>
        </w:rPr>
        <w:t>semipartial</w:t>
      </w:r>
      <w:proofErr w:type="spellEnd"/>
      <w:r>
        <w:rPr>
          <w:rFonts w:ascii="Arial" w:hAnsi="Arial"/>
          <w:sz w:val="24"/>
        </w:rPr>
        <w:t xml:space="preserve">, and almost always larger.  In our Venn diagram, the squared partial correlation coefficient for </w:t>
      </w:r>
      <w:r>
        <w:rPr>
          <w:rFonts w:ascii="Arial" w:hAnsi="Arial" w:cs="Arial"/>
          <w:sz w:val="24"/>
          <w:szCs w:val="24"/>
        </w:rPr>
        <w:t>Conscientiousness</w:t>
      </w:r>
      <w:r>
        <w:rPr>
          <w:rFonts w:ascii="Arial" w:hAnsi="Arial"/>
          <w:sz w:val="24"/>
        </w:rPr>
        <w:t xml:space="preserve"> is represented by the proportion </w:t>
      </w:r>
      <w:r>
        <w:rPr>
          <w:rFonts w:ascii="Arial" w:hAnsi="Arial"/>
          <w:position w:val="-24"/>
          <w:sz w:val="24"/>
        </w:rPr>
        <w:object w:dxaOrig="700" w:dyaOrig="620">
          <v:shape id="_x0000_i1028" type="#_x0000_t75" style="width:34.75pt;height:30.3pt" o:ole="" fillcolor="window">
            <v:imagedata r:id="rId25" o:title=""/>
          </v:shape>
          <o:OLEObject Type="Embed" ProgID="Equation.3" ShapeID="_x0000_i1028" DrawAspect="Content" ObjectID="_1605955794" r:id="rId26"/>
        </w:object>
      </w:r>
      <w:r>
        <w:rPr>
          <w:rFonts w:ascii="Arial" w:hAnsi="Arial"/>
          <w:sz w:val="24"/>
        </w:rPr>
        <w:t xml:space="preserve">.  That is, of the variance in </w:t>
      </w:r>
      <w:proofErr w:type="spellStart"/>
      <w:r>
        <w:rPr>
          <w:rFonts w:ascii="Arial" w:hAnsi="Arial"/>
          <w:sz w:val="24"/>
        </w:rPr>
        <w:t>cyberloafing</w:t>
      </w:r>
      <w:proofErr w:type="spellEnd"/>
      <w:r>
        <w:rPr>
          <w:rFonts w:ascii="Arial" w:hAnsi="Arial"/>
          <w:sz w:val="24"/>
        </w:rPr>
        <w:t xml:space="preserve"> that is not explained by age, what proportion is explained by </w:t>
      </w:r>
      <w:r>
        <w:rPr>
          <w:rFonts w:ascii="Arial" w:hAnsi="Arial" w:cs="Arial"/>
          <w:sz w:val="24"/>
          <w:szCs w:val="24"/>
        </w:rPr>
        <w:t>Conscientiousness</w:t>
      </w:r>
      <w:r>
        <w:rPr>
          <w:rFonts w:ascii="Arial" w:hAnsi="Arial"/>
          <w:sz w:val="24"/>
        </w:rPr>
        <w:t xml:space="preserve">?  Or, put another way, if we already had age in our prediction model, by what proportion could we reduce the error variance if we added </w:t>
      </w:r>
      <w:r>
        <w:rPr>
          <w:rFonts w:ascii="Arial" w:hAnsi="Arial" w:cs="Arial"/>
          <w:sz w:val="24"/>
          <w:szCs w:val="24"/>
        </w:rPr>
        <w:t>Conscientiousness</w:t>
      </w:r>
      <w:r>
        <w:rPr>
          <w:rFonts w:ascii="Arial" w:hAnsi="Arial"/>
          <w:sz w:val="24"/>
        </w:rPr>
        <w:t xml:space="preserve"> to the model?  If you consider that (</w:t>
      </w:r>
      <w:r w:rsidRPr="00F71077">
        <w:rPr>
          <w:rFonts w:ascii="Arial" w:hAnsi="Arial"/>
          <w:sz w:val="24"/>
        </w:rPr>
        <w:t>C</w:t>
      </w:r>
      <w:r>
        <w:rPr>
          <w:rFonts w:ascii="Arial" w:hAnsi="Arial"/>
          <w:sz w:val="24"/>
        </w:rPr>
        <w:t xml:space="preserve"> + </w:t>
      </w:r>
      <w:r w:rsidRPr="00F71077">
        <w:rPr>
          <w:rFonts w:ascii="Arial" w:hAnsi="Arial"/>
          <w:sz w:val="24"/>
        </w:rPr>
        <w:t>D</w:t>
      </w:r>
      <w:r>
        <w:rPr>
          <w:rFonts w:ascii="Arial" w:hAnsi="Arial"/>
          <w:sz w:val="24"/>
        </w:rPr>
        <w:t xml:space="preserve">) is between 0 and 1, you should understand why the partial coefficient will be larger than the </w:t>
      </w:r>
      <w:proofErr w:type="spellStart"/>
      <w:r>
        <w:rPr>
          <w:rFonts w:ascii="Arial" w:hAnsi="Arial"/>
          <w:sz w:val="24"/>
        </w:rPr>
        <w:t>semipartial</w:t>
      </w:r>
      <w:proofErr w:type="spellEnd"/>
      <w:r>
        <w:rPr>
          <w:rFonts w:ascii="Arial" w:hAnsi="Arial"/>
          <w:sz w:val="24"/>
        </w:rPr>
        <w:t>.</w:t>
      </w:r>
    </w:p>
    <w:p w:rsidR="003321FC" w:rsidRDefault="003321FC" w:rsidP="003321FC">
      <w:pPr>
        <w:spacing w:before="60" w:after="60"/>
        <w:rPr>
          <w:rFonts w:ascii="Arial" w:hAnsi="Arial"/>
          <w:sz w:val="24"/>
        </w:rPr>
      </w:pPr>
      <w:r>
        <w:rPr>
          <w:rFonts w:ascii="Arial" w:hAnsi="Arial"/>
          <w:sz w:val="24"/>
        </w:rPr>
        <w:tab/>
        <w:t xml:space="preserve">If we take age back out of the model, the </w:t>
      </w:r>
      <w:r>
        <w:rPr>
          <w:rFonts w:ascii="Arial" w:hAnsi="Arial"/>
          <w:i/>
          <w:sz w:val="24"/>
        </w:rPr>
        <w:t>r</w:t>
      </w:r>
      <w:r>
        <w:rPr>
          <w:rFonts w:ascii="Arial" w:hAnsi="Arial"/>
          <w:i/>
          <w:sz w:val="24"/>
          <w:vertAlign w:val="superscript"/>
        </w:rPr>
        <w:t>2</w:t>
      </w:r>
      <w:r>
        <w:rPr>
          <w:rFonts w:ascii="Arial" w:hAnsi="Arial"/>
          <w:sz w:val="24"/>
        </w:rPr>
        <w:t xml:space="preserve"> drops to .317.  That drop, .466 - .317 = .149, is the squared </w:t>
      </w:r>
      <w:proofErr w:type="spellStart"/>
      <w:r>
        <w:rPr>
          <w:rFonts w:ascii="Arial" w:hAnsi="Arial"/>
          <w:sz w:val="24"/>
        </w:rPr>
        <w:t>semipartial</w:t>
      </w:r>
      <w:proofErr w:type="spellEnd"/>
      <w:r>
        <w:rPr>
          <w:rFonts w:ascii="Arial" w:hAnsi="Arial"/>
          <w:sz w:val="24"/>
        </w:rPr>
        <w:t xml:space="preserve"> correlation coefficient for age.  In other words, we can think of the squared </w:t>
      </w:r>
      <w:proofErr w:type="spellStart"/>
      <w:r>
        <w:rPr>
          <w:rFonts w:ascii="Arial" w:hAnsi="Arial"/>
          <w:sz w:val="24"/>
        </w:rPr>
        <w:t>semipartial</w:t>
      </w:r>
      <w:proofErr w:type="spellEnd"/>
      <w:r>
        <w:rPr>
          <w:rFonts w:ascii="Arial" w:hAnsi="Arial"/>
          <w:sz w:val="24"/>
        </w:rPr>
        <w:t xml:space="preserve"> correlation coefficient as the amount by which the </w:t>
      </w:r>
      <w:r>
        <w:rPr>
          <w:rFonts w:ascii="Arial" w:hAnsi="Arial"/>
          <w:i/>
          <w:sz w:val="24"/>
        </w:rPr>
        <w:t>R</w:t>
      </w:r>
      <w:r>
        <w:rPr>
          <w:rFonts w:ascii="Arial" w:hAnsi="Arial"/>
          <w:i/>
          <w:sz w:val="24"/>
          <w:vertAlign w:val="superscript"/>
        </w:rPr>
        <w:t>2</w:t>
      </w:r>
      <w:r>
        <w:rPr>
          <w:rFonts w:ascii="Arial" w:hAnsi="Arial"/>
          <w:sz w:val="24"/>
        </w:rPr>
        <w:t xml:space="preserve"> drops if we delete a predictor from the model.</w:t>
      </w:r>
    </w:p>
    <w:p w:rsidR="003321FC" w:rsidRDefault="003321FC" w:rsidP="003321FC">
      <w:pPr>
        <w:spacing w:before="60" w:after="60"/>
        <w:rPr>
          <w:rFonts w:ascii="Arial" w:hAnsi="Arial"/>
          <w:sz w:val="24"/>
        </w:rPr>
      </w:pPr>
      <w:r>
        <w:rPr>
          <w:rFonts w:ascii="Arial" w:hAnsi="Arial"/>
          <w:sz w:val="24"/>
        </w:rPr>
        <w:tab/>
        <w:t xml:space="preserve">If we refer back to our Venn diagram, the </w:t>
      </w:r>
      <w:r>
        <w:rPr>
          <w:rFonts w:ascii="Arial" w:hAnsi="Arial"/>
          <w:i/>
          <w:sz w:val="24"/>
        </w:rPr>
        <w:t>R</w:t>
      </w:r>
      <w:r>
        <w:rPr>
          <w:rFonts w:ascii="Arial" w:hAnsi="Arial"/>
          <w:i/>
          <w:sz w:val="24"/>
          <w:vertAlign w:val="superscript"/>
        </w:rPr>
        <w:t>2</w:t>
      </w:r>
      <w:r>
        <w:rPr>
          <w:rFonts w:ascii="Arial" w:hAnsi="Arial"/>
          <w:sz w:val="24"/>
        </w:rPr>
        <w:t xml:space="preserve"> is represented by the area </w:t>
      </w:r>
      <w:r w:rsidRPr="004D51CC">
        <w:rPr>
          <w:rFonts w:ascii="Arial" w:hAnsi="Arial"/>
          <w:sz w:val="24"/>
        </w:rPr>
        <w:t>A+B+C</w:t>
      </w:r>
      <w:r>
        <w:rPr>
          <w:rFonts w:ascii="Arial" w:hAnsi="Arial"/>
          <w:sz w:val="24"/>
        </w:rPr>
        <w:t xml:space="preserve">, and the redundancy between misanthropy and idealism by area B.  The redundant area is counted (once) in the multiple </w:t>
      </w:r>
      <w:r>
        <w:rPr>
          <w:rFonts w:ascii="Arial" w:hAnsi="Arial"/>
          <w:i/>
          <w:sz w:val="24"/>
        </w:rPr>
        <w:t>R</w:t>
      </w:r>
      <w:r>
        <w:rPr>
          <w:rFonts w:ascii="Arial" w:hAnsi="Arial"/>
          <w:i/>
          <w:sz w:val="24"/>
          <w:vertAlign w:val="superscript"/>
        </w:rPr>
        <w:t>2</w:t>
      </w:r>
      <w:r>
        <w:rPr>
          <w:rFonts w:ascii="Arial" w:hAnsi="Arial"/>
          <w:sz w:val="24"/>
        </w:rPr>
        <w:t>, but not in the partial statistics.</w:t>
      </w:r>
    </w:p>
    <w:p w:rsidR="00AC595F" w:rsidRDefault="00AC595F" w:rsidP="003321FC">
      <w:pPr>
        <w:spacing w:before="60" w:after="60"/>
        <w:rPr>
          <w:rFonts w:ascii="Arial" w:hAnsi="Arial"/>
          <w:sz w:val="24"/>
        </w:rPr>
      </w:pPr>
      <w:r>
        <w:rPr>
          <w:rFonts w:ascii="Arial" w:hAnsi="Arial"/>
          <w:sz w:val="24"/>
        </w:rPr>
        <w:tab/>
        <w:t xml:space="preserve">The “Fit Diagnostics” provided by SAS help us see if assumptions have been met and if there are any cases that have </w:t>
      </w:r>
      <w:r w:rsidR="003042B3">
        <w:rPr>
          <w:rFonts w:ascii="Arial" w:hAnsi="Arial"/>
          <w:sz w:val="24"/>
        </w:rPr>
        <w:t>unusually large amounts of error of prediction or which have great influence on the solution.  I’ll be going into this in much greater detail later.</w:t>
      </w:r>
    </w:p>
    <w:p w:rsidR="003321FC" w:rsidRDefault="003321FC" w:rsidP="003321FC">
      <w:pPr>
        <w:spacing w:before="60" w:after="60"/>
        <w:rPr>
          <w:rFonts w:ascii="Arial" w:hAnsi="Arial"/>
          <w:sz w:val="24"/>
        </w:rPr>
      </w:pPr>
      <w:r>
        <w:rPr>
          <w:rFonts w:ascii="Arial" w:hAnsi="Arial"/>
          <w:sz w:val="24"/>
        </w:rPr>
        <w:tab/>
        <w:t xml:space="preserve">The plot of the standardized residuals (standardized difference between actual </w:t>
      </w:r>
      <w:proofErr w:type="spellStart"/>
      <w:r>
        <w:rPr>
          <w:rFonts w:ascii="Arial" w:hAnsi="Arial"/>
          <w:sz w:val="24"/>
        </w:rPr>
        <w:t>cyberloafing</w:t>
      </w:r>
      <w:proofErr w:type="spellEnd"/>
      <w:r>
        <w:rPr>
          <w:rFonts w:ascii="Arial" w:hAnsi="Arial"/>
          <w:sz w:val="24"/>
        </w:rPr>
        <w:t xml:space="preserve"> score and that predicted from the model) versus standardized predicted values allows you to evaluate the </w:t>
      </w:r>
      <w:r>
        <w:rPr>
          <w:rFonts w:ascii="Arial" w:hAnsi="Arial"/>
          <w:b/>
          <w:sz w:val="24"/>
        </w:rPr>
        <w:t>normality</w:t>
      </w:r>
      <w:r>
        <w:rPr>
          <w:rFonts w:ascii="Arial" w:hAnsi="Arial"/>
          <w:b/>
          <w:bCs/>
          <w:sz w:val="24"/>
        </w:rPr>
        <w:t xml:space="preserve"> and </w:t>
      </w:r>
      <w:proofErr w:type="spellStart"/>
      <w:r>
        <w:rPr>
          <w:rFonts w:ascii="Arial" w:hAnsi="Arial"/>
          <w:b/>
          <w:bCs/>
          <w:sz w:val="24"/>
        </w:rPr>
        <w:t>homescedasticity</w:t>
      </w:r>
      <w:proofErr w:type="spellEnd"/>
      <w:r>
        <w:rPr>
          <w:rFonts w:ascii="Arial" w:hAnsi="Arial"/>
          <w:b/>
          <w:bCs/>
          <w:sz w:val="24"/>
        </w:rPr>
        <w:t xml:space="preserve"> assumptions</w:t>
      </w:r>
      <w:r>
        <w:rPr>
          <w:rFonts w:ascii="Arial" w:hAnsi="Arial"/>
          <w:sz w:val="24"/>
        </w:rPr>
        <w:t xml:space="preserve"> made when testing the significance of the model and its parameters.  If the </w:t>
      </w:r>
      <w:r>
        <w:rPr>
          <w:rFonts w:ascii="Arial" w:hAnsi="Arial"/>
          <w:b/>
          <w:bCs/>
          <w:sz w:val="24"/>
        </w:rPr>
        <w:t>normality</w:t>
      </w:r>
      <w:r>
        <w:rPr>
          <w:rFonts w:ascii="Arial" w:hAnsi="Arial"/>
          <w:sz w:val="24"/>
        </w:rPr>
        <w:t xml:space="preserve"> assumption has been met, then a vertical column of residuals at any point on that line will be normally distributed.  In that case, the density of the plotted symbols will be greatest near that line, and drop quickly away from the line, and will be symmetrically distributed on the two sides (upper versus lower) of the line.  If the </w:t>
      </w:r>
      <w:r>
        <w:rPr>
          <w:rFonts w:ascii="Arial" w:hAnsi="Arial"/>
          <w:b/>
          <w:sz w:val="24"/>
        </w:rPr>
        <w:t>homoscedasticity</w:t>
      </w:r>
      <w:r>
        <w:rPr>
          <w:rFonts w:ascii="Arial" w:hAnsi="Arial"/>
          <w:sz w:val="24"/>
        </w:rPr>
        <w:t xml:space="preserve"> assumption has been met, then the spread of the dots, in the vertical dimension, will be the same at any one point on that line as it is at any other point on that line.  Thus, a residuals plot can be used, by the trained eye, to detect violations of the assumptions of the regression analysis.  The trained eye can also detect, from the residual plot, patterns that suggest that the relationship between predictor and criterion is not linear, but rather </w:t>
      </w:r>
      <w:r>
        <w:rPr>
          <w:rFonts w:ascii="Arial" w:hAnsi="Arial"/>
          <w:b/>
          <w:sz w:val="24"/>
        </w:rPr>
        <w:t>curvilinear</w:t>
      </w:r>
      <w:r>
        <w:rPr>
          <w:rFonts w:ascii="Arial" w:hAnsi="Arial"/>
          <w:sz w:val="24"/>
        </w:rPr>
        <w:t>.</w:t>
      </w:r>
    </w:p>
    <w:p w:rsidR="003321FC" w:rsidRDefault="003321FC" w:rsidP="003321FC">
      <w:pPr>
        <w:spacing w:before="60" w:after="60"/>
        <w:rPr>
          <w:rFonts w:ascii="Arial" w:hAnsi="Arial"/>
          <w:sz w:val="24"/>
        </w:rPr>
      </w:pPr>
      <w:r>
        <w:rPr>
          <w:rFonts w:ascii="Arial" w:hAnsi="Arial"/>
          <w:noProof/>
          <w:sz w:val="24"/>
        </w:rPr>
        <w:drawing>
          <wp:inline distT="0" distB="0" distL="0" distR="0" wp14:anchorId="0BEE1F0E" wp14:editId="492A00BA">
            <wp:extent cx="3375764" cy="3020059"/>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t1.jpg"/>
                    <pic:cNvPicPr/>
                  </pic:nvPicPr>
                  <pic:blipFill>
                    <a:blip r:embed="rId27">
                      <a:extLst>
                        <a:ext uri="{28A0092B-C50C-407E-A947-70E740481C1C}">
                          <a14:useLocalDpi xmlns:a14="http://schemas.microsoft.com/office/drawing/2010/main" val="0"/>
                        </a:ext>
                      </a:extLst>
                    </a:blip>
                    <a:stretch>
                      <a:fillRect/>
                    </a:stretch>
                  </pic:blipFill>
                  <pic:spPr>
                    <a:xfrm>
                      <a:off x="0" y="0"/>
                      <a:ext cx="3378820" cy="3022793"/>
                    </a:xfrm>
                    <a:prstGeom prst="rect">
                      <a:avLst/>
                    </a:prstGeom>
                  </pic:spPr>
                </pic:pic>
              </a:graphicData>
            </a:graphic>
          </wp:inline>
        </w:drawing>
      </w:r>
    </w:p>
    <w:p w:rsidR="003321FC" w:rsidRDefault="003321FC" w:rsidP="005D2DEC">
      <w:pPr>
        <w:spacing w:after="120"/>
        <w:rPr>
          <w:rFonts w:ascii="Arial" w:hAnsi="Arial"/>
          <w:sz w:val="24"/>
        </w:rPr>
      </w:pPr>
    </w:p>
    <w:p w:rsidR="00E816CB" w:rsidRPr="003042B3" w:rsidRDefault="000F427B" w:rsidP="00E816CB">
      <w:pPr>
        <w:pStyle w:val="NormalWeb"/>
        <w:spacing w:before="45" w:beforeAutospacing="0" w:after="45" w:afterAutospacing="0"/>
        <w:ind w:left="360"/>
        <w:rPr>
          <w:rFonts w:ascii="Arial" w:hAnsi="Arial" w:cs="Arial"/>
          <w:color w:val="000000"/>
        </w:rPr>
      </w:pPr>
      <w:r>
        <w:rPr>
          <w:rFonts w:ascii="Arial" w:hAnsi="Arial"/>
        </w:rPr>
        <w:tab/>
      </w:r>
      <w:r w:rsidR="003042B3">
        <w:rPr>
          <w:rFonts w:ascii="Arial" w:hAnsi="Arial"/>
        </w:rPr>
        <w:t>I opine that you should obtain and report a confidence interval for the value of R</w:t>
      </w:r>
      <w:r w:rsidR="003042B3">
        <w:rPr>
          <w:rFonts w:ascii="Arial" w:hAnsi="Arial"/>
          <w:vertAlign w:val="superscript"/>
        </w:rPr>
        <w:t>2</w:t>
      </w:r>
      <w:r w:rsidR="003042B3">
        <w:rPr>
          <w:rFonts w:ascii="Arial" w:hAnsi="Arial"/>
        </w:rPr>
        <w:t xml:space="preserve">.  </w:t>
      </w:r>
      <w:r w:rsidR="00E816CB">
        <w:rPr>
          <w:rFonts w:ascii="Arial" w:hAnsi="Arial"/>
        </w:rPr>
        <w:t xml:space="preserve">See </w:t>
      </w:r>
      <w:hyperlink r:id="rId28" w:history="1">
        <w:r w:rsidR="00E816CB" w:rsidRPr="003042B3">
          <w:rPr>
            <w:rStyle w:val="Hyperlink"/>
            <w:rFonts w:ascii="Arial" w:hAnsi="Arial" w:cs="Arial"/>
          </w:rPr>
          <w:t>Confidence Intervals for</w:t>
        </w:r>
        <w:r w:rsidR="003042B3">
          <w:rPr>
            <w:rStyle w:val="apple-converted-space"/>
            <w:rFonts w:ascii="Arial" w:hAnsi="Arial" w:cs="Arial"/>
            <w:color w:val="0000FF"/>
            <w:u w:val="single"/>
          </w:rPr>
          <w:t xml:space="preserve"> </w:t>
        </w:r>
        <w:r w:rsidR="00E816CB" w:rsidRPr="003042B3">
          <w:rPr>
            <w:rStyle w:val="Hyperlink"/>
            <w:rFonts w:ascii="Arial" w:hAnsi="Arial" w:cs="Arial"/>
            <w:i/>
            <w:iCs/>
          </w:rPr>
          <w:t>R</w:t>
        </w:r>
        <w:r w:rsidR="003042B3">
          <w:rPr>
            <w:rStyle w:val="apple-converted-space"/>
            <w:rFonts w:ascii="Arial" w:hAnsi="Arial" w:cs="Arial"/>
            <w:color w:val="0000FF"/>
            <w:u w:val="single"/>
          </w:rPr>
          <w:t xml:space="preserve"> </w:t>
        </w:r>
        <w:r w:rsidR="00E816CB" w:rsidRPr="003042B3">
          <w:rPr>
            <w:rStyle w:val="Hyperlink"/>
            <w:rFonts w:ascii="Arial" w:hAnsi="Arial" w:cs="Arial"/>
          </w:rPr>
          <w:t>and</w:t>
        </w:r>
        <w:r w:rsidR="003042B3">
          <w:rPr>
            <w:rStyle w:val="apple-converted-space"/>
            <w:rFonts w:ascii="Arial" w:hAnsi="Arial" w:cs="Arial"/>
            <w:color w:val="0000FF"/>
            <w:u w:val="single"/>
          </w:rPr>
          <w:t xml:space="preserve"> </w:t>
        </w:r>
        <w:r w:rsidR="00E816CB" w:rsidRPr="003042B3">
          <w:rPr>
            <w:rStyle w:val="Hyperlink"/>
            <w:rFonts w:ascii="Arial" w:hAnsi="Arial" w:cs="Arial"/>
            <w:i/>
            <w:iCs/>
          </w:rPr>
          <w:t>R</w:t>
        </w:r>
        <w:r w:rsidR="00E816CB" w:rsidRPr="003042B3">
          <w:rPr>
            <w:rStyle w:val="Hyperlink"/>
            <w:rFonts w:ascii="Arial" w:hAnsi="Arial" w:cs="Arial"/>
            <w:i/>
            <w:iCs/>
            <w:vertAlign w:val="superscript"/>
          </w:rPr>
          <w:t>2</w:t>
        </w:r>
      </w:hyperlink>
    </w:p>
    <w:p w:rsidR="00E92A0D" w:rsidRDefault="00E92A0D" w:rsidP="005D2DEC">
      <w:pPr>
        <w:spacing w:after="120"/>
        <w:rPr>
          <w:rFonts w:ascii="Arial" w:hAnsi="Arial"/>
          <w:sz w:val="24"/>
        </w:rPr>
      </w:pPr>
    </w:p>
    <w:p w:rsidR="00692422" w:rsidRPr="00D76E79" w:rsidRDefault="00692422" w:rsidP="00692422">
      <w:pPr>
        <w:pStyle w:val="Heading1"/>
        <w:spacing w:after="120"/>
        <w:rPr>
          <w:color w:val="006600"/>
        </w:rPr>
      </w:pPr>
      <w:r w:rsidRPr="00D76E79">
        <w:rPr>
          <w:color w:val="006600"/>
        </w:rPr>
        <w:t>Importance of Looking at a Scatterplot Before You Analyze Your Data</w:t>
      </w:r>
    </w:p>
    <w:p w:rsidR="00692422" w:rsidRDefault="00692422" w:rsidP="00692422">
      <w:pPr>
        <w:spacing w:after="120"/>
        <w:rPr>
          <w:rFonts w:ascii="Arial" w:hAnsi="Arial"/>
          <w:sz w:val="24"/>
        </w:rPr>
      </w:pPr>
      <w:r>
        <w:rPr>
          <w:rFonts w:ascii="Arial" w:hAnsi="Arial"/>
          <w:sz w:val="24"/>
        </w:rPr>
        <w:tab/>
        <w:t xml:space="preserve">The </w:t>
      </w:r>
      <w:r w:rsidR="00D3030A">
        <w:rPr>
          <w:rFonts w:ascii="Arial" w:hAnsi="Arial"/>
          <w:sz w:val="24"/>
        </w:rPr>
        <w:t>next</w:t>
      </w:r>
      <w:r>
        <w:rPr>
          <w:rFonts w:ascii="Arial" w:hAnsi="Arial"/>
          <w:sz w:val="24"/>
        </w:rPr>
        <w:t xml:space="preserve"> section of our program is designed to convince you that it is very important to look at a plot of your data prior to conducting a linear correlation/regression analysis.  If you will look at the output, you will see that for each of our four pairs of variables (x1, y1; x2, y2; x3, y3; x4, y4), all of the statistics (mean and </w:t>
      </w:r>
      <w:proofErr w:type="spellStart"/>
      <w:r>
        <w:rPr>
          <w:rFonts w:ascii="Arial" w:hAnsi="Arial"/>
          <w:i/>
          <w:sz w:val="24"/>
        </w:rPr>
        <w:t>sd</w:t>
      </w:r>
      <w:proofErr w:type="spellEnd"/>
      <w:r>
        <w:rPr>
          <w:rFonts w:ascii="Arial" w:hAnsi="Arial"/>
          <w:sz w:val="24"/>
        </w:rPr>
        <w:t xml:space="preserve"> of X, mean and </w:t>
      </w:r>
      <w:proofErr w:type="spellStart"/>
      <w:r>
        <w:rPr>
          <w:rFonts w:ascii="Arial" w:hAnsi="Arial"/>
          <w:i/>
          <w:sz w:val="24"/>
        </w:rPr>
        <w:t>sd</w:t>
      </w:r>
      <w:proofErr w:type="spellEnd"/>
      <w:r>
        <w:rPr>
          <w:rFonts w:ascii="Arial" w:hAnsi="Arial"/>
          <w:sz w:val="24"/>
        </w:rPr>
        <w:t xml:space="preserve"> of Y, the </w:t>
      </w:r>
      <w:r>
        <w:rPr>
          <w:rFonts w:ascii="Arial" w:hAnsi="Arial"/>
          <w:i/>
          <w:sz w:val="24"/>
        </w:rPr>
        <w:t>r</w:t>
      </w:r>
      <w:r>
        <w:rPr>
          <w:rFonts w:ascii="Arial" w:hAnsi="Arial"/>
          <w:sz w:val="24"/>
        </w:rPr>
        <w:t>, the slope, the intercept, etc.) are the same as they are for the other three pairs -- but the plots show that the relationship between X and Y is really quite different across these pairs.  In the first set, we have a plot that looks about like what we would expect for a moderate to large positive correlation.  In the second set we see that the relationship is really curvilinear, and that the data could be fit much better with a curved line (a polynomial function, quadratic, would fit them well).  In the third set we see that with the exception of one outlier, the relationship is nearly perfect linear.  In the final set we see that the relationship would be zero if we eliminated the one extreme outlier -- with no variance in X, there can be no covariance with Y.</w:t>
      </w:r>
    </w:p>
    <w:p w:rsidR="00853359" w:rsidRPr="00D70694" w:rsidRDefault="00853359" w:rsidP="005D2DEC">
      <w:pPr>
        <w:pStyle w:val="Heading1"/>
        <w:spacing w:after="120"/>
        <w:rPr>
          <w:b w:val="0"/>
        </w:rPr>
      </w:pPr>
    </w:p>
    <w:p w:rsidR="00D70694" w:rsidRPr="00BC366D" w:rsidRDefault="00D70694" w:rsidP="00D70694">
      <w:pPr>
        <w:pStyle w:val="Heading1"/>
        <w:spacing w:before="60" w:after="60"/>
        <w:rPr>
          <w:color w:val="008000"/>
        </w:rPr>
      </w:pPr>
      <w:r>
        <w:rPr>
          <w:color w:val="008000"/>
        </w:rPr>
        <w:t>Moderation Analysis</w:t>
      </w:r>
    </w:p>
    <w:p w:rsidR="00D70694" w:rsidRDefault="00D70694" w:rsidP="00D70694">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s>
        <w:spacing w:before="60" w:after="60"/>
      </w:pPr>
      <w:r>
        <w:tab/>
        <w:t>Sometimes a third variable moderates (alters) the relationship between two (or more) variables of interest.  You are about to learn how to conduct a simple moderation analysis.</w:t>
      </w:r>
    </w:p>
    <w:p w:rsidR="00D70694" w:rsidRDefault="00D70694" w:rsidP="00D70694">
      <w:pPr>
        <w:spacing w:before="60" w:after="60"/>
        <w:ind w:firstLine="720"/>
        <w:rPr>
          <w:rFonts w:ascii="Arial" w:hAnsi="Arial"/>
          <w:sz w:val="24"/>
        </w:rPr>
      </w:pPr>
      <w:r>
        <w:rPr>
          <w:rFonts w:ascii="Arial" w:hAnsi="Arial"/>
          <w:sz w:val="24"/>
        </w:rPr>
        <w:t>One day as I sat in the living room, watching the news on TV, there was a story about some demonstration by animal rights activists.  I found myself agreeing with them to a greater extent than I normally do.  While pondering why I found their position more appealing than usual that evening, I noted that I was also in a rather misanthropic mood that day.  That suggested to me that there might be an association between misanthropy and support for animal rights.  When evaluating the ethical status of an action that does some harm to a nonhuman animal, I generally do a cost/benefit analysis, weighing the benefit to humankind against the cost of harm done to the nonhuman.  When doing such an analysis, if one does not think much of humankind (is misanthropic), e is unlikely to be able to justify harming nonhumans.  To the extent that one does not like humans, one will not be likely to think that benefits to humans can justify doing harm to nonhumans.  I decided to investigate the relationship between misanthropy and support of animal rights.</w:t>
      </w:r>
    </w:p>
    <w:p w:rsidR="00D70694" w:rsidRDefault="00D70694" w:rsidP="00D70694">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s>
        <w:spacing w:before="60" w:after="60"/>
      </w:pPr>
      <w:r>
        <w:tab/>
        <w:t>Mike Poteat and I developed an animal rights questionnaire, and I developed a few questions designed to measure misanthropy.  One of our graduate students, Kevin Jenkins, collected the data we shall analyze here.  His respondents were students at ECU.  I used reliability and factor analysis to evaluate the scales (I threw a few items out).  All of the items were Likert</w:t>
      </w:r>
      <w:r>
        <w:noBreakHyphen/>
        <w:t>type items, on a 5</w:t>
      </w:r>
      <w:r>
        <w:noBreakHyphen/>
        <w:t>point scale.  For each scale, we computed each respondent's mean on the items included in that scale.  The scale ran from 1 (strongly disagree) to 5 (strongly agree).  On the Animal Rights scale (AR), high scores represent support of animal rights positions (such as not eating meat, not wearing leather, not doing research on animals, etc.).  On the Misanthropy scale (MISANTH), high scores represent high misanthropy (such as agreeing with the statement that humans are basically wicked).</w:t>
      </w:r>
    </w:p>
    <w:p w:rsidR="00D70694" w:rsidRDefault="00D70694" w:rsidP="00D70694">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s>
        <w:spacing w:before="60" w:after="60"/>
      </w:pPr>
      <w:r>
        <w:tab/>
        <w:t xml:space="preserve">The idealist is one who believes that morally correct behavior always leads </w:t>
      </w:r>
      <w:r>
        <w:rPr>
          <w:u w:val="single"/>
        </w:rPr>
        <w:t>only</w:t>
      </w:r>
      <w:r>
        <w:t xml:space="preserve"> to desirable consequences; an action that leads to any bad consequences is a morally wrong action.  Thus, one would expect the idealist not to engage in cost/benefit analysis of the morality of an action -- any bad consequences cannot be cancelled out by associated good consequences.  Thus, there should not be any relationship between misanthropy and attitude about animals in idealists, but there should be such a relationship in </w:t>
      </w:r>
      <w:proofErr w:type="spellStart"/>
      <w:r>
        <w:t>nonidealists</w:t>
      </w:r>
      <w:proofErr w:type="spellEnd"/>
      <w:r>
        <w:t xml:space="preserve"> (who do engage in such cost/benefit analysis, and who may, if they are misanthropic, discount the benefit to humans).</w:t>
      </w:r>
    </w:p>
    <w:p w:rsidR="00D70694" w:rsidRDefault="00D70694" w:rsidP="00D70694">
      <w:pPr>
        <w:spacing w:before="60" w:after="60"/>
        <w:rPr>
          <w:rFonts w:ascii="Arial" w:hAnsi="Arial"/>
          <w:sz w:val="24"/>
        </w:rPr>
      </w:pPr>
      <w:r>
        <w:rPr>
          <w:rFonts w:ascii="Arial" w:hAnsi="Arial"/>
          <w:sz w:val="24"/>
        </w:rPr>
        <w:tab/>
        <w:t xml:space="preserve">Accordingly, a proper test of my hypothesis would be one that compared the relationship between misanthropy and attitude about animals for idealists versus for </w:t>
      </w:r>
      <w:proofErr w:type="spellStart"/>
      <w:r>
        <w:rPr>
          <w:rFonts w:ascii="Arial" w:hAnsi="Arial"/>
          <w:sz w:val="24"/>
        </w:rPr>
        <w:t>nonidealists</w:t>
      </w:r>
      <w:proofErr w:type="spellEnd"/>
      <w:r>
        <w:rPr>
          <w:rFonts w:ascii="Arial" w:hAnsi="Arial"/>
          <w:sz w:val="24"/>
        </w:rPr>
        <w:t>.  Although I did a more sophisticated analysis than is presented here (a "</w:t>
      </w:r>
      <w:proofErr w:type="spellStart"/>
      <w:r>
        <w:rPr>
          <w:rFonts w:ascii="Arial" w:hAnsi="Arial"/>
          <w:sz w:val="24"/>
        </w:rPr>
        <w:t>Potthoff</w:t>
      </w:r>
      <w:proofErr w:type="spellEnd"/>
      <w:r>
        <w:rPr>
          <w:rFonts w:ascii="Arial" w:hAnsi="Arial"/>
          <w:sz w:val="24"/>
        </w:rPr>
        <w:t xml:space="preserve"> analysis," which I cover in my advanced courses), the analysis presented here does address the question I posed.  Based on a scores on the measure of idealism, each participant was classified as being either an idealist or not an idealist.  Now all we need to do is look at the relationship between misanthropy and idealism separately for idealists and for </w:t>
      </w:r>
      <w:proofErr w:type="spellStart"/>
      <w:r>
        <w:rPr>
          <w:rFonts w:ascii="Arial" w:hAnsi="Arial"/>
          <w:sz w:val="24"/>
        </w:rPr>
        <w:t>nonidealists</w:t>
      </w:r>
      <w:proofErr w:type="spellEnd"/>
      <w:r>
        <w:rPr>
          <w:rFonts w:ascii="Arial" w:hAnsi="Arial"/>
          <w:sz w:val="24"/>
        </w:rPr>
        <w:t>.</w:t>
      </w:r>
    </w:p>
    <w:p w:rsidR="00D70694" w:rsidRDefault="00D70694" w:rsidP="00D70694">
      <w:pPr>
        <w:spacing w:before="60" w:after="60"/>
        <w:rPr>
          <w:rFonts w:ascii="Arial" w:hAnsi="Arial"/>
          <w:sz w:val="24"/>
        </w:rPr>
      </w:pPr>
      <w:r>
        <w:rPr>
          <w:rFonts w:ascii="Arial" w:hAnsi="Arial"/>
          <w:sz w:val="24"/>
        </w:rPr>
        <w:tab/>
        <w:t xml:space="preserve">The output for the </w:t>
      </w:r>
      <w:proofErr w:type="spellStart"/>
      <w:r>
        <w:rPr>
          <w:rFonts w:ascii="Arial" w:hAnsi="Arial"/>
          <w:sz w:val="24"/>
        </w:rPr>
        <w:t>nonidealists</w:t>
      </w:r>
      <w:proofErr w:type="spellEnd"/>
      <w:r>
        <w:rPr>
          <w:rFonts w:ascii="Arial" w:hAnsi="Arial"/>
          <w:sz w:val="24"/>
        </w:rPr>
        <w:t xml:space="preserve"> shows that the relationship between attitude about animals and misanthropy is significant ( </w:t>
      </w:r>
      <w:r>
        <w:rPr>
          <w:rFonts w:ascii="Arial" w:hAnsi="Arial"/>
          <w:i/>
          <w:sz w:val="24"/>
        </w:rPr>
        <w:t>p</w:t>
      </w:r>
      <w:r>
        <w:rPr>
          <w:rFonts w:ascii="Arial" w:hAnsi="Arial"/>
          <w:sz w:val="24"/>
        </w:rPr>
        <w:t xml:space="preserve"> &lt; .001) and of nontrivial magnitude ( </w:t>
      </w:r>
      <w:r>
        <w:rPr>
          <w:rFonts w:ascii="Arial" w:hAnsi="Arial"/>
          <w:i/>
          <w:sz w:val="24"/>
        </w:rPr>
        <w:t>r</w:t>
      </w:r>
      <w:r>
        <w:rPr>
          <w:rFonts w:ascii="Arial" w:hAnsi="Arial"/>
          <w:sz w:val="24"/>
        </w:rPr>
        <w:t xml:space="preserve"> = .364, </w:t>
      </w:r>
      <w:r w:rsidRPr="004859F3">
        <w:rPr>
          <w:rFonts w:ascii="Arial" w:hAnsi="Arial"/>
          <w:i/>
          <w:sz w:val="24"/>
        </w:rPr>
        <w:t>n</w:t>
      </w:r>
      <w:r>
        <w:rPr>
          <w:rFonts w:ascii="Arial" w:hAnsi="Arial"/>
          <w:sz w:val="24"/>
        </w:rPr>
        <w:t xml:space="preserve"> = 91).  The plot shows a nice positive slope for the regression line.  With </w:t>
      </w:r>
      <w:proofErr w:type="spellStart"/>
      <w:r>
        <w:rPr>
          <w:rFonts w:ascii="Arial" w:hAnsi="Arial"/>
          <w:sz w:val="24"/>
        </w:rPr>
        <w:t>nonidealists</w:t>
      </w:r>
      <w:proofErr w:type="spellEnd"/>
      <w:r>
        <w:rPr>
          <w:rFonts w:ascii="Arial" w:hAnsi="Arial"/>
          <w:sz w:val="24"/>
        </w:rPr>
        <w:t xml:space="preserve">, misanthropy does produce a discounting of the value of using animals for human benefit, and, accordingly, stronger support for animal rights.  On the other hand, with the idealists, who do not do cost/benefit analysis, there is absolutely no relationship between misanthropy and attitude towards animals.  The correlation is trivial ( </w:t>
      </w:r>
      <w:r>
        <w:rPr>
          <w:rFonts w:ascii="Arial" w:hAnsi="Arial"/>
          <w:i/>
          <w:sz w:val="24"/>
        </w:rPr>
        <w:t>r</w:t>
      </w:r>
      <w:r>
        <w:rPr>
          <w:rFonts w:ascii="Arial" w:hAnsi="Arial"/>
          <w:sz w:val="24"/>
        </w:rPr>
        <w:t xml:space="preserve"> = .020, </w:t>
      </w:r>
      <w:r w:rsidRPr="00DF74E3">
        <w:rPr>
          <w:rFonts w:ascii="Arial" w:hAnsi="Arial"/>
          <w:i/>
          <w:sz w:val="24"/>
        </w:rPr>
        <w:t>n</w:t>
      </w:r>
      <w:r>
        <w:rPr>
          <w:rFonts w:ascii="Arial" w:hAnsi="Arial"/>
          <w:sz w:val="24"/>
        </w:rPr>
        <w:t xml:space="preserve"> = 63) and nonsignificant ( </w:t>
      </w:r>
      <w:r>
        <w:rPr>
          <w:rFonts w:ascii="Arial" w:hAnsi="Arial"/>
          <w:i/>
          <w:sz w:val="24"/>
        </w:rPr>
        <w:t>p</w:t>
      </w:r>
      <w:r>
        <w:rPr>
          <w:rFonts w:ascii="Arial" w:hAnsi="Arial"/>
          <w:sz w:val="24"/>
        </w:rPr>
        <w:t xml:space="preserve"> = .87), and the plot shows the regression line to be flat.</w:t>
      </w:r>
    </w:p>
    <w:p w:rsidR="00D70694" w:rsidRDefault="00D70694" w:rsidP="00D70694">
      <w:pPr>
        <w:spacing w:before="60" w:after="60"/>
        <w:rPr>
          <w:rFonts w:ascii="Arial" w:hAnsi="Arial"/>
          <w:sz w:val="24"/>
        </w:rPr>
      </w:pPr>
    </w:p>
    <w:p w:rsidR="00D70694" w:rsidRDefault="00D70694" w:rsidP="00D70694">
      <w:pPr>
        <w:spacing w:before="60" w:after="60"/>
        <w:rPr>
          <w:rFonts w:ascii="Arial" w:hAnsi="Arial"/>
          <w:sz w:val="24"/>
        </w:rPr>
      </w:pPr>
      <w:r>
        <w:rPr>
          <w:rFonts w:ascii="Arial" w:hAnsi="Arial"/>
          <w:sz w:val="24"/>
        </w:rPr>
        <w:tab/>
        <w:t>You can find a paper based on these data at:</w:t>
      </w:r>
    </w:p>
    <w:p w:rsidR="00D70694" w:rsidRPr="003F3D37" w:rsidRDefault="005C0231" w:rsidP="00D70694">
      <w:pPr>
        <w:spacing w:before="60" w:after="60"/>
        <w:jc w:val="center"/>
        <w:rPr>
          <w:rFonts w:ascii="Arial" w:hAnsi="Arial"/>
          <w:sz w:val="24"/>
        </w:rPr>
      </w:pPr>
      <w:hyperlink r:id="rId29" w:history="1">
        <w:r w:rsidR="00D70694" w:rsidRPr="00473BCA">
          <w:rPr>
            <w:rStyle w:val="Hyperlink"/>
            <w:rFonts w:ascii="Arial" w:hAnsi="Arial"/>
            <w:sz w:val="24"/>
          </w:rPr>
          <w:t>http://core.ecu.edu/psyc/wuenschk/Animals/ABS99-ppr.htm</w:t>
        </w:r>
      </w:hyperlink>
      <w:r w:rsidR="00D70694">
        <w:rPr>
          <w:rFonts w:ascii="Arial" w:hAnsi="Arial"/>
          <w:sz w:val="24"/>
        </w:rPr>
        <w:t xml:space="preserve"> </w:t>
      </w:r>
    </w:p>
    <w:p w:rsidR="005C03D2" w:rsidRDefault="005C03D2" w:rsidP="005D2DEC">
      <w:pPr>
        <w:pStyle w:val="Heading1"/>
        <w:spacing w:after="120"/>
      </w:pPr>
    </w:p>
    <w:p w:rsidR="005C03D2" w:rsidRPr="00D76E79" w:rsidRDefault="005C03D2" w:rsidP="005D2DEC">
      <w:pPr>
        <w:pStyle w:val="Heading1"/>
        <w:spacing w:after="120"/>
        <w:rPr>
          <w:color w:val="006600"/>
        </w:rPr>
      </w:pPr>
      <w:r w:rsidRPr="00D76E79">
        <w:rPr>
          <w:color w:val="006600"/>
        </w:rPr>
        <w:t>Additional Analys</w:t>
      </w:r>
      <w:r w:rsidR="00184597" w:rsidRPr="00D76E79">
        <w:rPr>
          <w:color w:val="006600"/>
        </w:rPr>
        <w:t>es</w:t>
      </w:r>
    </w:p>
    <w:p w:rsidR="005C03D2" w:rsidRPr="007D0134" w:rsidRDefault="005C03D2" w:rsidP="005D2DEC">
      <w:pPr>
        <w:spacing w:after="120"/>
        <w:rPr>
          <w:rFonts w:ascii="Arial" w:hAnsi="Arial"/>
          <w:sz w:val="24"/>
        </w:rPr>
      </w:pPr>
      <w:r>
        <w:rPr>
          <w:rFonts w:ascii="Arial" w:hAnsi="Arial"/>
          <w:sz w:val="24"/>
        </w:rPr>
        <w:tab/>
        <w:t xml:space="preserve">The analysis we just completed suggests that </w:t>
      </w:r>
      <w:proofErr w:type="spellStart"/>
      <w:r>
        <w:rPr>
          <w:rFonts w:ascii="Arial" w:hAnsi="Arial"/>
          <w:sz w:val="24"/>
        </w:rPr>
        <w:t>nonidealists</w:t>
      </w:r>
      <w:proofErr w:type="spellEnd"/>
      <w:r>
        <w:rPr>
          <w:rFonts w:ascii="Arial" w:hAnsi="Arial"/>
          <w:sz w:val="24"/>
        </w:rPr>
        <w:t xml:space="preserve"> differ from idealists with respect to the relationship between misanthropy and attitude towards animals, with the </w:t>
      </w:r>
      <w:r>
        <w:rPr>
          <w:rFonts w:ascii="Arial" w:hAnsi="Arial"/>
          <w:i/>
          <w:sz w:val="24"/>
        </w:rPr>
        <w:t>r</w:t>
      </w:r>
      <w:r>
        <w:rPr>
          <w:rFonts w:ascii="Arial" w:hAnsi="Arial"/>
          <w:sz w:val="24"/>
        </w:rPr>
        <w:t xml:space="preserve"> and the slope being higher for the </w:t>
      </w:r>
      <w:proofErr w:type="spellStart"/>
      <w:r>
        <w:rPr>
          <w:rFonts w:ascii="Arial" w:hAnsi="Arial"/>
          <w:sz w:val="24"/>
        </w:rPr>
        <w:t>nonidealists</w:t>
      </w:r>
      <w:proofErr w:type="spellEnd"/>
      <w:r>
        <w:rPr>
          <w:rFonts w:ascii="Arial" w:hAnsi="Arial"/>
          <w:sz w:val="24"/>
        </w:rPr>
        <w:t xml:space="preserve"> than for the idealists -- but we have not yet di</w:t>
      </w:r>
      <w:r w:rsidR="007D0134">
        <w:rPr>
          <w:rFonts w:ascii="Arial" w:hAnsi="Arial"/>
          <w:sz w:val="24"/>
        </w:rPr>
        <w:t>rectly tested the null hypothese</w:t>
      </w:r>
      <w:r>
        <w:rPr>
          <w:rFonts w:ascii="Arial" w:hAnsi="Arial"/>
          <w:sz w:val="24"/>
        </w:rPr>
        <w:t xml:space="preserve">s that these two groups do not differ on </w:t>
      </w:r>
      <w:r>
        <w:rPr>
          <w:rFonts w:ascii="Arial" w:hAnsi="Arial"/>
          <w:i/>
          <w:sz w:val="24"/>
        </w:rPr>
        <w:t>r</w:t>
      </w:r>
      <w:r>
        <w:rPr>
          <w:rFonts w:ascii="Arial" w:hAnsi="Arial"/>
          <w:sz w:val="24"/>
        </w:rPr>
        <w:t xml:space="preserve"> and slope.</w:t>
      </w:r>
      <w:r w:rsidR="007D0134">
        <w:rPr>
          <w:rFonts w:ascii="Arial" w:hAnsi="Arial"/>
          <w:sz w:val="24"/>
        </w:rPr>
        <w:t xml:space="preserve">  Please read my document </w:t>
      </w:r>
      <w:hyperlink r:id="rId30" w:history="1">
        <w:r w:rsidR="007D0134" w:rsidRPr="0043224C">
          <w:rPr>
            <w:rStyle w:val="Hyperlink"/>
            <w:rFonts w:ascii="Arial" w:hAnsi="Arial"/>
            <w:sz w:val="24"/>
          </w:rPr>
          <w:t>Comparing Correlation Coefficients, Slopes, and Intercepts</w:t>
        </w:r>
      </w:hyperlink>
      <w:r w:rsidR="007D0134">
        <w:rPr>
          <w:rFonts w:ascii="Arial" w:hAnsi="Arial"/>
          <w:sz w:val="24"/>
        </w:rPr>
        <w:t xml:space="preserve"> to see how to test these hypotheses.</w:t>
      </w:r>
    </w:p>
    <w:p w:rsidR="005C03D2" w:rsidRDefault="005C03D2" w:rsidP="005D2DEC">
      <w:pPr>
        <w:spacing w:after="120"/>
        <w:rPr>
          <w:rFonts w:ascii="Arial" w:hAnsi="Arial"/>
          <w:sz w:val="24"/>
        </w:rPr>
      </w:pPr>
      <w:r>
        <w:rPr>
          <w:rFonts w:ascii="Arial" w:hAnsi="Arial"/>
          <w:sz w:val="24"/>
        </w:rPr>
        <w:tab/>
        <w:t xml:space="preserve">Please note that the relationship between X and Y could differ with respect to the slope for predicting Y from X, but not with respect to the Pearson </w:t>
      </w:r>
      <w:r>
        <w:rPr>
          <w:rFonts w:ascii="Arial" w:hAnsi="Arial"/>
          <w:i/>
          <w:sz w:val="24"/>
        </w:rPr>
        <w:t>r</w:t>
      </w:r>
      <w:r>
        <w:rPr>
          <w:rFonts w:ascii="Arial" w:hAnsi="Arial"/>
          <w:sz w:val="24"/>
        </w:rPr>
        <w:t xml:space="preserve">, or vice versa.  The Pearson </w:t>
      </w:r>
      <w:r>
        <w:rPr>
          <w:rFonts w:ascii="Arial" w:hAnsi="Arial"/>
          <w:i/>
          <w:sz w:val="24"/>
        </w:rPr>
        <w:t>r</w:t>
      </w:r>
      <w:r>
        <w:rPr>
          <w:rFonts w:ascii="Arial" w:hAnsi="Arial"/>
          <w:sz w:val="24"/>
        </w:rPr>
        <w:t xml:space="preserve"> really measures how little scatter there is around the regression line (error in prediction), not how steep the regression line is.  </w:t>
      </w:r>
      <w:hyperlink r:id="rId31" w:history="1">
        <w:r w:rsidR="00F26103" w:rsidRPr="002A6BB4">
          <w:rPr>
            <w:rStyle w:val="Hyperlink"/>
            <w:rFonts w:ascii="Arial" w:hAnsi="Arial"/>
            <w:sz w:val="24"/>
          </w:rPr>
          <w:t>[See</w:t>
        </w:r>
        <w:r w:rsidR="00F26103">
          <w:rPr>
            <w:rStyle w:val="Hyperlink"/>
            <w:rFonts w:ascii="Arial" w:hAnsi="Arial"/>
            <w:sz w:val="24"/>
          </w:rPr>
          <w:t> </w:t>
        </w:r>
        <w:r w:rsidR="00F26103" w:rsidRPr="002A6BB4">
          <w:rPr>
            <w:rStyle w:val="Hyperlink"/>
            <w:rFonts w:ascii="Arial" w:hAnsi="Arial"/>
            <w:sz w:val="24"/>
          </w:rPr>
          <w:t>relevant plots]</w:t>
        </w:r>
      </w:hyperlink>
    </w:p>
    <w:p w:rsidR="005C03D2" w:rsidRDefault="005C03D2" w:rsidP="005D2DEC">
      <w:pPr>
        <w:spacing w:after="120"/>
        <w:ind w:firstLine="720"/>
        <w:rPr>
          <w:rFonts w:ascii="Arial" w:hAnsi="Arial"/>
          <w:sz w:val="24"/>
        </w:rPr>
      </w:pPr>
      <w:r>
        <w:rPr>
          <w:rFonts w:ascii="Arial" w:hAnsi="Arial"/>
          <w:sz w:val="24"/>
        </w:rPr>
        <w:t xml:space="preserve">On the left, we can see that the slope is the same for the relationship plotted with blue o’s and that plotted with red x’s, but there is more error in prediction (a smaller Pearson </w:t>
      </w:r>
      <w:r>
        <w:rPr>
          <w:rFonts w:ascii="Arial" w:hAnsi="Arial"/>
          <w:i/>
          <w:sz w:val="24"/>
        </w:rPr>
        <w:t xml:space="preserve">r </w:t>
      </w:r>
      <w:r>
        <w:rPr>
          <w:rFonts w:ascii="Arial" w:hAnsi="Arial"/>
          <w:sz w:val="24"/>
        </w:rPr>
        <w:t>) with the blue o’s.  For the blue data, the effect of extraneous variables on the predicted variable is greater than it is with the red data.</w:t>
      </w:r>
    </w:p>
    <w:p w:rsidR="005C03D2" w:rsidRDefault="005C03D2" w:rsidP="005D2DEC">
      <w:pPr>
        <w:spacing w:after="120"/>
        <w:ind w:firstLine="720"/>
        <w:rPr>
          <w:rFonts w:ascii="Arial" w:hAnsi="Arial"/>
          <w:sz w:val="24"/>
        </w:rPr>
      </w:pPr>
      <w:r>
        <w:rPr>
          <w:rFonts w:ascii="Arial" w:hAnsi="Arial"/>
          <w:sz w:val="24"/>
        </w:rPr>
        <w:t xml:space="preserve">On the right, we can see that the slope is clearly higher with the red x’s than with the blue o’s, but the Pearson </w:t>
      </w:r>
      <w:r>
        <w:rPr>
          <w:rFonts w:ascii="Arial" w:hAnsi="Arial"/>
          <w:i/>
          <w:sz w:val="24"/>
        </w:rPr>
        <w:t>r</w:t>
      </w:r>
      <w:r>
        <w:rPr>
          <w:rFonts w:ascii="Arial" w:hAnsi="Arial"/>
          <w:sz w:val="24"/>
        </w:rPr>
        <w:t xml:space="preserve"> is about the same for both sets of data.  We can predict equally well in both groups, but the Y variable increases much more rapidly with the X variable in the red group than in the blue.</w:t>
      </w:r>
    </w:p>
    <w:p w:rsidR="00131BA4" w:rsidRDefault="00131BA4" w:rsidP="00131BA4">
      <w:pPr>
        <w:spacing w:after="120"/>
        <w:rPr>
          <w:rFonts w:ascii="Arial" w:hAnsi="Arial"/>
          <w:sz w:val="24"/>
        </w:rPr>
      </w:pPr>
      <w:r>
        <w:rPr>
          <w:rFonts w:ascii="Arial" w:hAnsi="Arial"/>
          <w:sz w:val="24"/>
        </w:rPr>
        <w:t xml:space="preserve">Additional </w:t>
      </w:r>
      <w:smartTag w:uri="urn:schemas-microsoft-com:office:smarttags" w:element="City">
        <w:smartTag w:uri="urn:schemas-microsoft-com:office:smarttags" w:element="place">
          <w:r>
            <w:rPr>
              <w:rFonts w:ascii="Arial" w:hAnsi="Arial"/>
              <w:sz w:val="24"/>
            </w:rPr>
            <w:t>Reading</w:t>
          </w:r>
        </w:smartTag>
      </w:smartTag>
    </w:p>
    <w:p w:rsidR="008C56E2" w:rsidRPr="008C56E2" w:rsidRDefault="005C0231" w:rsidP="00D833D4">
      <w:pPr>
        <w:numPr>
          <w:ilvl w:val="0"/>
          <w:numId w:val="1"/>
        </w:numPr>
        <w:spacing w:before="60" w:after="60"/>
        <w:rPr>
          <w:rFonts w:ascii="Arial" w:hAnsi="Arial"/>
          <w:sz w:val="24"/>
        </w:rPr>
      </w:pPr>
      <w:hyperlink r:id="rId32" w:history="1">
        <w:r w:rsidR="008C56E2" w:rsidRPr="008C56E2">
          <w:rPr>
            <w:rStyle w:val="Hyperlink"/>
            <w:rFonts w:ascii="Arial" w:hAnsi="Arial"/>
            <w:sz w:val="24"/>
          </w:rPr>
          <w:t>Annotated Output</w:t>
        </w:r>
      </w:hyperlink>
    </w:p>
    <w:p w:rsidR="00131BA4" w:rsidRDefault="005C0231" w:rsidP="00D833D4">
      <w:pPr>
        <w:numPr>
          <w:ilvl w:val="0"/>
          <w:numId w:val="1"/>
        </w:numPr>
        <w:spacing w:before="60" w:after="60"/>
        <w:rPr>
          <w:rFonts w:ascii="Arial" w:hAnsi="Arial"/>
          <w:sz w:val="24"/>
        </w:rPr>
      </w:pPr>
      <w:hyperlink r:id="rId33" w:history="1">
        <w:proofErr w:type="spellStart"/>
        <w:r w:rsidR="00131BA4" w:rsidRPr="00131BA4">
          <w:rPr>
            <w:rStyle w:val="Hyperlink"/>
            <w:rFonts w:ascii="Arial" w:hAnsi="Arial"/>
            <w:sz w:val="24"/>
          </w:rPr>
          <w:t>Biserial</w:t>
        </w:r>
        <w:proofErr w:type="spellEnd"/>
        <w:r w:rsidR="00131BA4" w:rsidRPr="00131BA4">
          <w:rPr>
            <w:rStyle w:val="Hyperlink"/>
            <w:rFonts w:ascii="Arial" w:hAnsi="Arial"/>
            <w:sz w:val="24"/>
          </w:rPr>
          <w:t xml:space="preserve"> and </w:t>
        </w:r>
        <w:proofErr w:type="spellStart"/>
        <w:r w:rsidR="00131BA4" w:rsidRPr="00131BA4">
          <w:rPr>
            <w:rStyle w:val="Hyperlink"/>
            <w:rFonts w:ascii="Arial" w:hAnsi="Arial"/>
            <w:sz w:val="24"/>
          </w:rPr>
          <w:t>Polychoric</w:t>
        </w:r>
        <w:proofErr w:type="spellEnd"/>
        <w:r w:rsidR="00131BA4" w:rsidRPr="00131BA4">
          <w:rPr>
            <w:rStyle w:val="Hyperlink"/>
            <w:rFonts w:ascii="Arial" w:hAnsi="Arial"/>
            <w:sz w:val="24"/>
          </w:rPr>
          <w:t xml:space="preserve"> Correlation Coefficients</w:t>
        </w:r>
      </w:hyperlink>
    </w:p>
    <w:p w:rsidR="00D833D4" w:rsidRDefault="005C0231" w:rsidP="00D833D4">
      <w:pPr>
        <w:numPr>
          <w:ilvl w:val="0"/>
          <w:numId w:val="1"/>
        </w:numPr>
        <w:spacing w:before="60" w:after="60"/>
        <w:rPr>
          <w:rFonts w:ascii="Arial" w:hAnsi="Arial"/>
          <w:sz w:val="24"/>
        </w:rPr>
      </w:pPr>
      <w:hyperlink r:id="rId34" w:history="1">
        <w:r w:rsidR="00D833D4" w:rsidRPr="00A87122">
          <w:rPr>
            <w:rStyle w:val="Hyperlink"/>
            <w:rFonts w:ascii="Arial" w:hAnsi="Arial"/>
            <w:sz w:val="24"/>
          </w:rPr>
          <w:t>Comparing Correlation Coefficients, Slopes, and Intercepts</w:t>
        </w:r>
      </w:hyperlink>
    </w:p>
    <w:p w:rsidR="00D833D4" w:rsidRDefault="005C0231" w:rsidP="00D833D4">
      <w:pPr>
        <w:numPr>
          <w:ilvl w:val="0"/>
          <w:numId w:val="1"/>
        </w:numPr>
        <w:rPr>
          <w:rFonts w:ascii="Arial" w:hAnsi="Arial"/>
          <w:sz w:val="24"/>
        </w:rPr>
      </w:pPr>
      <w:hyperlink r:id="rId35" w:history="1">
        <w:r w:rsidR="00D833D4" w:rsidRPr="00D73796">
          <w:rPr>
            <w:rStyle w:val="Hyperlink"/>
            <w:rFonts w:ascii="Arial" w:hAnsi="Arial"/>
            <w:sz w:val="24"/>
          </w:rPr>
          <w:t xml:space="preserve">Confidence Intervals on </w:t>
        </w:r>
        <w:r w:rsidR="00D833D4" w:rsidRPr="00D73796">
          <w:rPr>
            <w:rStyle w:val="Hyperlink"/>
            <w:rFonts w:ascii="Arial" w:hAnsi="Arial"/>
            <w:i/>
            <w:sz w:val="24"/>
          </w:rPr>
          <w:t>R</w:t>
        </w:r>
        <w:r w:rsidR="00D833D4" w:rsidRPr="00D73796">
          <w:rPr>
            <w:rStyle w:val="Hyperlink"/>
            <w:rFonts w:ascii="Arial" w:hAnsi="Arial"/>
            <w:i/>
            <w:sz w:val="24"/>
            <w:vertAlign w:val="superscript"/>
          </w:rPr>
          <w:t>2</w:t>
        </w:r>
        <w:r w:rsidR="00D833D4" w:rsidRPr="00D73796">
          <w:rPr>
            <w:rStyle w:val="Hyperlink"/>
            <w:rFonts w:ascii="Arial" w:hAnsi="Arial"/>
            <w:sz w:val="24"/>
          </w:rPr>
          <w:t xml:space="preserve"> or </w:t>
        </w:r>
        <w:r w:rsidR="00D833D4">
          <w:rPr>
            <w:rStyle w:val="Hyperlink"/>
            <w:rFonts w:ascii="Arial" w:hAnsi="Arial"/>
            <w:i/>
            <w:sz w:val="24"/>
          </w:rPr>
          <w:t>R</w:t>
        </w:r>
      </w:hyperlink>
    </w:p>
    <w:p w:rsidR="00D833D4" w:rsidRPr="00D833D4" w:rsidRDefault="005C0231" w:rsidP="00D833D4">
      <w:pPr>
        <w:numPr>
          <w:ilvl w:val="0"/>
          <w:numId w:val="1"/>
        </w:numPr>
        <w:spacing w:before="60" w:after="60"/>
        <w:rPr>
          <w:rFonts w:ascii="Arial" w:hAnsi="Arial"/>
          <w:sz w:val="24"/>
          <w:szCs w:val="24"/>
        </w:rPr>
      </w:pPr>
      <w:hyperlink r:id="rId36" w:history="1">
        <w:proofErr w:type="spellStart"/>
        <w:r w:rsidR="00D833D4" w:rsidRPr="00E75B9C">
          <w:rPr>
            <w:rStyle w:val="Hyperlink"/>
            <w:rFonts w:ascii="Arial" w:hAnsi="Arial" w:cs="Arial"/>
            <w:sz w:val="24"/>
            <w:szCs w:val="24"/>
          </w:rPr>
          <w:t>Tetrachoric</w:t>
        </w:r>
        <w:proofErr w:type="spellEnd"/>
        <w:r w:rsidR="00D833D4" w:rsidRPr="00E75B9C">
          <w:rPr>
            <w:rStyle w:val="Hyperlink"/>
            <w:rFonts w:ascii="Arial" w:hAnsi="Arial" w:cs="Arial"/>
            <w:sz w:val="24"/>
            <w:szCs w:val="24"/>
          </w:rPr>
          <w:t xml:space="preserve"> Correlation</w:t>
        </w:r>
      </w:hyperlink>
      <w:r w:rsidR="00D833D4" w:rsidRPr="00E75B9C">
        <w:rPr>
          <w:rFonts w:ascii="Arial" w:hAnsi="Arial" w:cs="Arial"/>
          <w:sz w:val="24"/>
          <w:szCs w:val="24"/>
        </w:rPr>
        <w:t xml:space="preserve"> -- what it is and how to compute it.</w:t>
      </w:r>
    </w:p>
    <w:p w:rsidR="00131BA4" w:rsidRDefault="005C0231" w:rsidP="00D833D4">
      <w:pPr>
        <w:numPr>
          <w:ilvl w:val="0"/>
          <w:numId w:val="1"/>
        </w:numPr>
        <w:spacing w:before="60" w:after="60"/>
        <w:rPr>
          <w:rFonts w:ascii="Arial" w:hAnsi="Arial"/>
          <w:sz w:val="24"/>
        </w:rPr>
      </w:pPr>
      <w:hyperlink r:id="rId37" w:history="1">
        <w:r w:rsidR="00131BA4" w:rsidRPr="00131BA4">
          <w:rPr>
            <w:rStyle w:val="Hyperlink"/>
            <w:rFonts w:ascii="Arial" w:hAnsi="Arial"/>
            <w:sz w:val="24"/>
          </w:rPr>
          <w:t>Producing and Interpreting Residuals Plots in SAS</w:t>
        </w:r>
      </w:hyperlink>
    </w:p>
    <w:p w:rsidR="005C03D2" w:rsidRDefault="005C0231" w:rsidP="00D833D4">
      <w:pPr>
        <w:spacing w:before="60" w:after="60"/>
        <w:rPr>
          <w:rFonts w:ascii="Arial" w:hAnsi="Arial"/>
          <w:sz w:val="24"/>
        </w:rPr>
      </w:pPr>
      <w:hyperlink r:id="rId38" w:history="1">
        <w:r w:rsidR="00F26103" w:rsidRPr="00F26103">
          <w:rPr>
            <w:rStyle w:val="Hyperlink"/>
            <w:rFonts w:ascii="Arial" w:hAnsi="Arial"/>
            <w:sz w:val="24"/>
          </w:rPr>
          <w:t>Return to my SAS Lessons page.</w:t>
        </w:r>
      </w:hyperlink>
    </w:p>
    <w:p w:rsidR="005C03D2" w:rsidRDefault="005C03D2" w:rsidP="005D2DEC">
      <w:pPr>
        <w:spacing w:after="120"/>
        <w:rPr>
          <w:rFonts w:ascii="Arial" w:hAnsi="Arial"/>
          <w:sz w:val="24"/>
        </w:rPr>
      </w:pPr>
    </w:p>
    <w:p w:rsidR="005C03D2" w:rsidRDefault="005C03D2" w:rsidP="005D2DEC">
      <w:pPr>
        <w:pStyle w:val="Footer"/>
        <w:tabs>
          <w:tab w:val="clear" w:pos="4320"/>
          <w:tab w:val="clear" w:pos="8640"/>
        </w:tabs>
        <w:spacing w:after="120"/>
        <w:jc w:val="center"/>
        <w:rPr>
          <w:rFonts w:ascii="Arial" w:hAnsi="Arial"/>
          <w:snapToGrid w:val="0"/>
          <w:sz w:val="24"/>
        </w:rPr>
      </w:pPr>
      <w:r>
        <w:rPr>
          <w:rFonts w:ascii="Arial" w:hAnsi="Arial"/>
          <w:snapToGrid w:val="0"/>
          <w:sz w:val="24"/>
        </w:rPr>
        <w:t>Copyright 20</w:t>
      </w:r>
      <w:r w:rsidR="007F234A">
        <w:rPr>
          <w:rFonts w:ascii="Arial" w:hAnsi="Arial"/>
          <w:snapToGrid w:val="0"/>
          <w:sz w:val="24"/>
        </w:rPr>
        <w:t>1</w:t>
      </w:r>
      <w:r w:rsidR="00C20F31">
        <w:rPr>
          <w:rFonts w:ascii="Arial" w:hAnsi="Arial"/>
          <w:snapToGrid w:val="0"/>
          <w:sz w:val="24"/>
        </w:rPr>
        <w:t>8</w:t>
      </w:r>
      <w:r>
        <w:rPr>
          <w:rFonts w:ascii="Arial" w:hAnsi="Arial"/>
          <w:snapToGrid w:val="0"/>
          <w:sz w:val="24"/>
        </w:rPr>
        <w:t>, Karl L. Wuensch - All rights reserved.</w:t>
      </w:r>
    </w:p>
    <w:p w:rsidR="00460A79" w:rsidRPr="00460A79" w:rsidRDefault="005C0231" w:rsidP="00460A79">
      <w:pPr>
        <w:pStyle w:val="Footer"/>
        <w:tabs>
          <w:tab w:val="clear" w:pos="4320"/>
          <w:tab w:val="clear" w:pos="8640"/>
        </w:tabs>
        <w:spacing w:after="120"/>
        <w:rPr>
          <w:rFonts w:ascii="Arial" w:hAnsi="Arial" w:cs="Arial"/>
          <w:sz w:val="24"/>
          <w:szCs w:val="24"/>
        </w:rPr>
      </w:pPr>
      <w:hyperlink r:id="rId39" w:history="1">
        <w:r w:rsidR="00460A79" w:rsidRPr="00460A79">
          <w:rPr>
            <w:rStyle w:val="Hyperlink"/>
            <w:rFonts w:ascii="Arial" w:hAnsi="Arial" w:cs="Arial"/>
            <w:sz w:val="24"/>
            <w:szCs w:val="24"/>
          </w:rPr>
          <w:t>Fair Use of This Document</w:t>
        </w:r>
      </w:hyperlink>
    </w:p>
    <w:sectPr w:rsidR="00460A79" w:rsidRPr="00460A79" w:rsidSect="0076323B">
      <w:headerReference w:type="even" r:id="rId40"/>
      <w:headerReference w:type="default" r:id="rId41"/>
      <w:footerReference w:type="even" r:id="rId42"/>
      <w:footerReference w:type="first" r:id="rId43"/>
      <w:pgSz w:w="12240" w:h="15840"/>
      <w:pgMar w:top="720" w:right="720" w:bottom="720" w:left="720" w:header="1008" w:footer="1008"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231" w:rsidRDefault="005C0231">
      <w:r>
        <w:separator/>
      </w:r>
    </w:p>
  </w:endnote>
  <w:endnote w:type="continuationSeparator" w:id="0">
    <w:p w:rsidR="005C0231" w:rsidRDefault="005C0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3D2" w:rsidRDefault="005C03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C03D2" w:rsidRDefault="005C03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3D2" w:rsidRPr="00FD29D8" w:rsidRDefault="005C03D2">
    <w:pPr>
      <w:pStyle w:val="Footer"/>
      <w:jc w:val="right"/>
      <w:rPr>
        <w:rFonts w:ascii="Arial" w:hAnsi="Arial" w:cs="Arial"/>
        <w:sz w:val="22"/>
        <w:szCs w:val="22"/>
      </w:rPr>
    </w:pPr>
    <w:r w:rsidRPr="00FD29D8">
      <w:rPr>
        <w:rFonts w:ascii="Arial" w:hAnsi="Arial" w:cs="Arial"/>
        <w:sz w:val="22"/>
        <w:szCs w:val="22"/>
      </w:rPr>
      <w:t>CorrRegrSAS.doc</w:t>
    </w:r>
    <w:r w:rsidR="00AF39FD">
      <w:rPr>
        <w:rFonts w:ascii="Arial" w:hAnsi="Arial" w:cs="Arial"/>
        <w:sz w:val="22"/>
        <w:szCs w:val="22"/>
      </w:rPr>
      <w:t>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231" w:rsidRDefault="005C0231">
      <w:r>
        <w:separator/>
      </w:r>
    </w:p>
  </w:footnote>
  <w:footnote w:type="continuationSeparator" w:id="0">
    <w:p w:rsidR="005C0231" w:rsidRDefault="005C0231">
      <w:r>
        <w:continuationSeparator/>
      </w:r>
    </w:p>
  </w:footnote>
  <w:footnote w:id="1">
    <w:p w:rsidR="005C03D2" w:rsidRDefault="005C03D2">
      <w:pPr>
        <w:pStyle w:val="Footer"/>
        <w:rPr>
          <w:rFonts w:ascii="Arial" w:hAnsi="Arial"/>
          <w:sz w:val="24"/>
        </w:rPr>
      </w:pPr>
      <w:r>
        <w:rPr>
          <w:rStyle w:val="FootnoteReference"/>
          <w:rFonts w:ascii="Arial" w:hAnsi="Arial"/>
          <w:sz w:val="24"/>
        </w:rPr>
        <w:sym w:font="Symbol" w:char="F0E3"/>
      </w:r>
      <w:r>
        <w:rPr>
          <w:rFonts w:ascii="Arial" w:hAnsi="Arial"/>
          <w:sz w:val="24"/>
        </w:rPr>
        <w:t xml:space="preserve"> </w:t>
      </w:r>
      <w:r>
        <w:rPr>
          <w:rFonts w:ascii="Arial" w:hAnsi="Arial"/>
          <w:snapToGrid w:val="0"/>
          <w:sz w:val="24"/>
        </w:rPr>
        <w:t>Copyright 20</w:t>
      </w:r>
      <w:r w:rsidR="00AF39FD">
        <w:rPr>
          <w:rFonts w:ascii="Arial" w:hAnsi="Arial"/>
          <w:snapToGrid w:val="0"/>
          <w:sz w:val="24"/>
        </w:rPr>
        <w:t>1</w:t>
      </w:r>
      <w:r w:rsidR="00DC173E">
        <w:rPr>
          <w:rFonts w:ascii="Arial" w:hAnsi="Arial"/>
          <w:snapToGrid w:val="0"/>
          <w:sz w:val="24"/>
        </w:rPr>
        <w:t>8</w:t>
      </w:r>
      <w:r>
        <w:rPr>
          <w:rFonts w:ascii="Arial" w:hAnsi="Arial"/>
          <w:snapToGrid w:val="0"/>
          <w:sz w:val="24"/>
        </w:rPr>
        <w:t>, Karl L. Wuensch - All rights reserved.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9D8" w:rsidRDefault="00FD29D8" w:rsidP="008F133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D29D8" w:rsidRDefault="00FD29D8" w:rsidP="00FD29D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9D8" w:rsidRPr="00FD29D8" w:rsidRDefault="00FD29D8" w:rsidP="008F133B">
    <w:pPr>
      <w:pStyle w:val="Header"/>
      <w:framePr w:wrap="around" w:vAnchor="text" w:hAnchor="margin" w:xAlign="right" w:y="1"/>
      <w:rPr>
        <w:rStyle w:val="PageNumber"/>
        <w:rFonts w:ascii="Arial" w:hAnsi="Arial" w:cs="Arial"/>
        <w:sz w:val="24"/>
        <w:szCs w:val="24"/>
      </w:rPr>
    </w:pPr>
    <w:r w:rsidRPr="00FD29D8">
      <w:rPr>
        <w:rStyle w:val="PageNumber"/>
        <w:rFonts w:ascii="Arial" w:hAnsi="Arial" w:cs="Arial"/>
        <w:sz w:val="24"/>
        <w:szCs w:val="24"/>
      </w:rPr>
      <w:fldChar w:fldCharType="begin"/>
    </w:r>
    <w:r w:rsidRPr="00FD29D8">
      <w:rPr>
        <w:rStyle w:val="PageNumber"/>
        <w:rFonts w:ascii="Arial" w:hAnsi="Arial" w:cs="Arial"/>
        <w:sz w:val="24"/>
        <w:szCs w:val="24"/>
      </w:rPr>
      <w:instrText xml:space="preserve">PAGE  </w:instrText>
    </w:r>
    <w:r w:rsidRPr="00FD29D8">
      <w:rPr>
        <w:rStyle w:val="PageNumber"/>
        <w:rFonts w:ascii="Arial" w:hAnsi="Arial" w:cs="Arial"/>
        <w:sz w:val="24"/>
        <w:szCs w:val="24"/>
      </w:rPr>
      <w:fldChar w:fldCharType="separate"/>
    </w:r>
    <w:r w:rsidR="002A2050">
      <w:rPr>
        <w:rStyle w:val="PageNumber"/>
        <w:rFonts w:ascii="Arial" w:hAnsi="Arial" w:cs="Arial"/>
        <w:noProof/>
        <w:sz w:val="24"/>
        <w:szCs w:val="24"/>
      </w:rPr>
      <w:t>2</w:t>
    </w:r>
    <w:r w:rsidRPr="00FD29D8">
      <w:rPr>
        <w:rStyle w:val="PageNumber"/>
        <w:rFonts w:ascii="Arial" w:hAnsi="Arial" w:cs="Arial"/>
        <w:sz w:val="24"/>
        <w:szCs w:val="24"/>
      </w:rPr>
      <w:fldChar w:fldCharType="end"/>
    </w:r>
  </w:p>
  <w:p w:rsidR="00FD29D8" w:rsidRDefault="00FD29D8" w:rsidP="00FD29D8">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02F62"/>
    <w:multiLevelType w:val="hybridMultilevel"/>
    <w:tmpl w:val="8814DA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4A62F5"/>
    <w:multiLevelType w:val="hybridMultilevel"/>
    <w:tmpl w:val="4D7618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7EB545E"/>
    <w:multiLevelType w:val="hybridMultilevel"/>
    <w:tmpl w:val="AE544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1F5DED"/>
    <w:multiLevelType w:val="multilevel"/>
    <w:tmpl w:val="4386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1"/>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597"/>
    <w:rsid w:val="000A06E3"/>
    <w:rsid w:val="000F427B"/>
    <w:rsid w:val="00120561"/>
    <w:rsid w:val="00131BA4"/>
    <w:rsid w:val="00180BA3"/>
    <w:rsid w:val="00184597"/>
    <w:rsid w:val="001A7CB6"/>
    <w:rsid w:val="001C1F16"/>
    <w:rsid w:val="00221A6A"/>
    <w:rsid w:val="00252A0C"/>
    <w:rsid w:val="002A2050"/>
    <w:rsid w:val="00301C32"/>
    <w:rsid w:val="003042B3"/>
    <w:rsid w:val="00307E1E"/>
    <w:rsid w:val="00331807"/>
    <w:rsid w:val="003321FC"/>
    <w:rsid w:val="0041652C"/>
    <w:rsid w:val="00421C92"/>
    <w:rsid w:val="0043224C"/>
    <w:rsid w:val="00432B31"/>
    <w:rsid w:val="00460A79"/>
    <w:rsid w:val="00480E08"/>
    <w:rsid w:val="004A27E7"/>
    <w:rsid w:val="00544BE7"/>
    <w:rsid w:val="00584E62"/>
    <w:rsid w:val="005A1B9B"/>
    <w:rsid w:val="005C0231"/>
    <w:rsid w:val="005C03D2"/>
    <w:rsid w:val="005D2DEC"/>
    <w:rsid w:val="00692422"/>
    <w:rsid w:val="006A63E4"/>
    <w:rsid w:val="006E7432"/>
    <w:rsid w:val="00744E1C"/>
    <w:rsid w:val="0076323B"/>
    <w:rsid w:val="007D0134"/>
    <w:rsid w:val="007E1572"/>
    <w:rsid w:val="007F234A"/>
    <w:rsid w:val="00852D53"/>
    <w:rsid w:val="00853359"/>
    <w:rsid w:val="0089001B"/>
    <w:rsid w:val="008C56E2"/>
    <w:rsid w:val="008E2499"/>
    <w:rsid w:val="008F133B"/>
    <w:rsid w:val="0090469E"/>
    <w:rsid w:val="0090507D"/>
    <w:rsid w:val="0093449B"/>
    <w:rsid w:val="009A280E"/>
    <w:rsid w:val="00A70142"/>
    <w:rsid w:val="00AA00F4"/>
    <w:rsid w:val="00AC595F"/>
    <w:rsid w:val="00AF103B"/>
    <w:rsid w:val="00AF39FD"/>
    <w:rsid w:val="00B17D17"/>
    <w:rsid w:val="00B3077E"/>
    <w:rsid w:val="00B46281"/>
    <w:rsid w:val="00B54AC1"/>
    <w:rsid w:val="00BA2BE8"/>
    <w:rsid w:val="00BD2459"/>
    <w:rsid w:val="00C20F31"/>
    <w:rsid w:val="00C452F7"/>
    <w:rsid w:val="00C45BAD"/>
    <w:rsid w:val="00C63F0C"/>
    <w:rsid w:val="00C658EE"/>
    <w:rsid w:val="00CC720F"/>
    <w:rsid w:val="00CE485A"/>
    <w:rsid w:val="00D16189"/>
    <w:rsid w:val="00D3030A"/>
    <w:rsid w:val="00D31C3E"/>
    <w:rsid w:val="00D578F6"/>
    <w:rsid w:val="00D60C3F"/>
    <w:rsid w:val="00D70694"/>
    <w:rsid w:val="00D76E79"/>
    <w:rsid w:val="00D833D4"/>
    <w:rsid w:val="00D876C7"/>
    <w:rsid w:val="00DC173E"/>
    <w:rsid w:val="00DC714A"/>
    <w:rsid w:val="00E1366A"/>
    <w:rsid w:val="00E6221E"/>
    <w:rsid w:val="00E816CB"/>
    <w:rsid w:val="00E92A0D"/>
    <w:rsid w:val="00F26103"/>
    <w:rsid w:val="00F54331"/>
    <w:rsid w:val="00FB15FE"/>
    <w:rsid w:val="00FD2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Pr>
      <w:rFonts w:ascii="Arial" w:hAnsi="Arial"/>
      <w:sz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styleId="Hyperlink">
    <w:name w:val="Hyperlink"/>
    <w:basedOn w:val="DefaultParagraphFont"/>
    <w:rPr>
      <w:color w:val="0000FF"/>
      <w:u w:val="single"/>
    </w:rPr>
  </w:style>
  <w:style w:type="character" w:styleId="PageNumber">
    <w:name w:val="page number"/>
    <w:basedOn w:val="DefaultParagraphFont"/>
  </w:style>
  <w:style w:type="character" w:styleId="FollowedHyperlink">
    <w:name w:val="FollowedHyperlink"/>
    <w:basedOn w:val="DefaultParagraphFont"/>
    <w:rsid w:val="007D0134"/>
    <w:rPr>
      <w:color w:val="800080"/>
      <w:u w:val="single"/>
    </w:rPr>
  </w:style>
  <w:style w:type="paragraph" w:styleId="NormalWeb">
    <w:name w:val="Normal (Web)"/>
    <w:basedOn w:val="Normal"/>
    <w:uiPriority w:val="99"/>
    <w:unhideWhenUsed/>
    <w:rsid w:val="00E816CB"/>
    <w:pPr>
      <w:spacing w:before="100" w:beforeAutospacing="1" w:after="100" w:afterAutospacing="1"/>
    </w:pPr>
    <w:rPr>
      <w:sz w:val="24"/>
      <w:szCs w:val="24"/>
    </w:rPr>
  </w:style>
  <w:style w:type="character" w:customStyle="1" w:styleId="apple-converted-space">
    <w:name w:val="apple-converted-space"/>
    <w:basedOn w:val="DefaultParagraphFont"/>
    <w:rsid w:val="00E816CB"/>
  </w:style>
  <w:style w:type="table" w:styleId="TableGrid">
    <w:name w:val="Table Grid"/>
    <w:basedOn w:val="TableNormal"/>
    <w:rsid w:val="00480E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Pr>
      <w:rFonts w:ascii="Arial" w:hAnsi="Arial"/>
      <w:sz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styleId="Hyperlink">
    <w:name w:val="Hyperlink"/>
    <w:basedOn w:val="DefaultParagraphFont"/>
    <w:rPr>
      <w:color w:val="0000FF"/>
      <w:u w:val="single"/>
    </w:rPr>
  </w:style>
  <w:style w:type="character" w:styleId="PageNumber">
    <w:name w:val="page number"/>
    <w:basedOn w:val="DefaultParagraphFont"/>
  </w:style>
  <w:style w:type="character" w:styleId="FollowedHyperlink">
    <w:name w:val="FollowedHyperlink"/>
    <w:basedOn w:val="DefaultParagraphFont"/>
    <w:rsid w:val="007D0134"/>
    <w:rPr>
      <w:color w:val="800080"/>
      <w:u w:val="single"/>
    </w:rPr>
  </w:style>
  <w:style w:type="paragraph" w:styleId="NormalWeb">
    <w:name w:val="Normal (Web)"/>
    <w:basedOn w:val="Normal"/>
    <w:uiPriority w:val="99"/>
    <w:unhideWhenUsed/>
    <w:rsid w:val="00E816CB"/>
    <w:pPr>
      <w:spacing w:before="100" w:beforeAutospacing="1" w:after="100" w:afterAutospacing="1"/>
    </w:pPr>
    <w:rPr>
      <w:sz w:val="24"/>
      <w:szCs w:val="24"/>
    </w:rPr>
  </w:style>
  <w:style w:type="character" w:customStyle="1" w:styleId="apple-converted-space">
    <w:name w:val="apple-converted-space"/>
    <w:basedOn w:val="DefaultParagraphFont"/>
    <w:rsid w:val="00E816CB"/>
  </w:style>
  <w:style w:type="table" w:styleId="TableGrid">
    <w:name w:val="Table Grid"/>
    <w:basedOn w:val="TableNormal"/>
    <w:rsid w:val="00480E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50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re.ecu.edu/psyc/wuenschk/SPSS/Cyberloaf_Consc_Age.sav" TargetMode="External"/><Relationship Id="rId13" Type="http://schemas.openxmlformats.org/officeDocument/2006/relationships/hyperlink" Target="http://core.ecu.edu/psyc/wuenschk/SPSS/Cyberloaf_Consc_Age.sav" TargetMode="External"/><Relationship Id="rId18" Type="http://schemas.openxmlformats.org/officeDocument/2006/relationships/oleObject" Target="embeddings/oleObject1.bin"/><Relationship Id="rId26" Type="http://schemas.openxmlformats.org/officeDocument/2006/relationships/oleObject" Target="embeddings/oleObject3.bin"/><Relationship Id="rId39" Type="http://schemas.openxmlformats.org/officeDocument/2006/relationships/hyperlink" Target="http://core.ecu.edu/psyc/wuenschk/Fair-Use.htm" TargetMode="External"/><Relationship Id="rId3" Type="http://schemas.microsoft.com/office/2007/relationships/stylesWithEffects" Target="stylesWithEffects.xml"/><Relationship Id="rId21" Type="http://schemas.openxmlformats.org/officeDocument/2006/relationships/hyperlink" Target="http://www.amstat.org/publications/jse/v10n1/kennedy.html" TargetMode="External"/><Relationship Id="rId34" Type="http://schemas.openxmlformats.org/officeDocument/2006/relationships/hyperlink" Target="http://core.ecu.edu/psyc/wuenschk/docs30/CompareCorrCoeff.pdf"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google.com/search?rlz=1C2GGGE_enUS414US459&amp;num=50&amp;safe=off&amp;site=&amp;source=hp&amp;q=big+five+personality&amp;oq=big+five+personality&amp;gs_l=hp.3..0l10.97045.104685.0.105496.21.12.0.9.9.0.232.1521.1j10j1.12.0.msedr...0...1c.1.64.hp..1.20.1383.0.jmw-YtTw8h4" TargetMode="External"/><Relationship Id="rId17" Type="http://schemas.openxmlformats.org/officeDocument/2006/relationships/image" Target="media/image2.wmf"/><Relationship Id="rId25" Type="http://schemas.openxmlformats.org/officeDocument/2006/relationships/image" Target="media/image5.wmf"/><Relationship Id="rId33" Type="http://schemas.openxmlformats.org/officeDocument/2006/relationships/hyperlink" Target="http://core.ecu.edu/psyc/wuenschk/SAS/Biserial-Polychoric.htm" TargetMode="External"/><Relationship Id="rId38" Type="http://schemas.openxmlformats.org/officeDocument/2006/relationships/hyperlink" Target="http://core.ecu.edu/psyc/wuenschk/SAS/SAS-Lessons.htm"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vassarstats.net/rho.html" TargetMode="External"/><Relationship Id="rId29" Type="http://schemas.openxmlformats.org/officeDocument/2006/relationships/hyperlink" Target="http://core.ecu.edu/psyc/wuenschk/Animals/ABS99-ppr.htm" TargetMode="External"/><Relationship Id="rId4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ecu.edu/cs-cas/psyc/IO-Home.cfm" TargetMode="External"/><Relationship Id="rId24" Type="http://schemas.openxmlformats.org/officeDocument/2006/relationships/oleObject" Target="embeddings/oleObject2.bin"/><Relationship Id="rId32" Type="http://schemas.openxmlformats.org/officeDocument/2006/relationships/hyperlink" Target="http://core.ecu.edu/psyc/wuenschk/SAS/CorrRegrSAS_Output.pdf" TargetMode="External"/><Relationship Id="rId37" Type="http://schemas.openxmlformats.org/officeDocument/2006/relationships/hyperlink" Target="http://core.ecu.edu/psyc/wuenschk/SAS/Residual-Plots.docx"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ore.ecu.edu/psyc/wuenschk/SAS/CorrRegr.sas" TargetMode="External"/><Relationship Id="rId23" Type="http://schemas.openxmlformats.org/officeDocument/2006/relationships/image" Target="media/image4.wmf"/><Relationship Id="rId28" Type="http://schemas.openxmlformats.org/officeDocument/2006/relationships/hyperlink" Target="http://core.ecu.edu/psyc/wuenschk/docs30/CI-R2.docx" TargetMode="External"/><Relationship Id="rId36" Type="http://schemas.openxmlformats.org/officeDocument/2006/relationships/hyperlink" Target="http://core.ecu.edu/psyc/wuenschk/SAS/Tetrachoric.docx" TargetMode="External"/><Relationship Id="rId10" Type="http://schemas.openxmlformats.org/officeDocument/2006/relationships/hyperlink" Target="http://core.ecu.edu/psyc/wuenschk/SAS/CorrRegr.sas" TargetMode="External"/><Relationship Id="rId19" Type="http://schemas.openxmlformats.org/officeDocument/2006/relationships/hyperlink" Target="http://core.ecu.edu/psyc/wuenschk/SAS/SAS-Programs.htm" TargetMode="External"/><Relationship Id="rId31" Type="http://schemas.openxmlformats.org/officeDocument/2006/relationships/hyperlink" Target="http://core.ecu.edu/psyc/wuenschk/docs01/regr1.gif"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ore.ecu.edu/psyc/wuenschk/StatData/POTTHOFF.dat" TargetMode="External"/><Relationship Id="rId14" Type="http://schemas.openxmlformats.org/officeDocument/2006/relationships/hyperlink" Target="http://core.ecu.edu/psyc/wuenschk/SAS/SPSS2SAS.pdf" TargetMode="External"/><Relationship Id="rId22" Type="http://schemas.openxmlformats.org/officeDocument/2006/relationships/image" Target="media/image3.jpg"/><Relationship Id="rId27" Type="http://schemas.openxmlformats.org/officeDocument/2006/relationships/image" Target="media/image6.jpg"/><Relationship Id="rId30" Type="http://schemas.openxmlformats.org/officeDocument/2006/relationships/hyperlink" Target="http://core.ecu.edu/psyc/wuenschk/docs30/CompareCorrCoeff.pdf" TargetMode="External"/><Relationship Id="rId35" Type="http://schemas.openxmlformats.org/officeDocument/2006/relationships/hyperlink" Target="http://core.ecu.edu/psyc/wuenschk/docs30/CI-R2.docx" TargetMode="External"/><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7</Pages>
  <Words>3227</Words>
  <Characters>18395</Characters>
  <Application>Microsoft Office Word</Application>
  <DocSecurity>0</DocSecurity>
  <Lines>153</Lines>
  <Paragraphs>43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Correlation and Regression Analysis:  SAS</vt:lpstr>
      <vt:lpstr>Bivariate Analysis:  Cyberloafing Predicted from Personality and Age</vt:lpstr>
      <vt:lpstr>Importance of Looking at a Scatterplot Before You Analyze Your Data</vt:lpstr>
      <vt:lpstr/>
      <vt:lpstr>Moderation Analysis</vt:lpstr>
      <vt:lpstr/>
      <vt:lpstr>Additional Analyses</vt:lpstr>
    </vt:vector>
  </TitlesOfParts>
  <Company>Microsoft</Company>
  <LinksUpToDate>false</LinksUpToDate>
  <CharactersWithSpaces>21579</CharactersWithSpaces>
  <SharedDoc>false</SharedDoc>
  <HLinks>
    <vt:vector size="78" baseType="variant">
      <vt:variant>
        <vt:i4>262237</vt:i4>
      </vt:variant>
      <vt:variant>
        <vt:i4>45</vt:i4>
      </vt:variant>
      <vt:variant>
        <vt:i4>0</vt:i4>
      </vt:variant>
      <vt:variant>
        <vt:i4>5</vt:i4>
      </vt:variant>
      <vt:variant>
        <vt:lpwstr>http://core.ecu.edu/psyc/wuenschk/SAS/SAS-Lessons.htm</vt:lpwstr>
      </vt:variant>
      <vt:variant>
        <vt:lpwstr/>
      </vt:variant>
      <vt:variant>
        <vt:i4>1310790</vt:i4>
      </vt:variant>
      <vt:variant>
        <vt:i4>42</vt:i4>
      </vt:variant>
      <vt:variant>
        <vt:i4>0</vt:i4>
      </vt:variant>
      <vt:variant>
        <vt:i4>5</vt:i4>
      </vt:variant>
      <vt:variant>
        <vt:lpwstr>http://core.ecu.edu/psyc/wuenschk/SAS/Residual-Plots.doc</vt:lpwstr>
      </vt:variant>
      <vt:variant>
        <vt:lpwstr/>
      </vt:variant>
      <vt:variant>
        <vt:i4>5832778</vt:i4>
      </vt:variant>
      <vt:variant>
        <vt:i4>39</vt:i4>
      </vt:variant>
      <vt:variant>
        <vt:i4>0</vt:i4>
      </vt:variant>
      <vt:variant>
        <vt:i4>5</vt:i4>
      </vt:variant>
      <vt:variant>
        <vt:lpwstr>http://core.ecu.edu/psyc/wuenschk/SAS/Tetrachoric.doc</vt:lpwstr>
      </vt:variant>
      <vt:variant>
        <vt:lpwstr/>
      </vt:variant>
      <vt:variant>
        <vt:i4>7536759</vt:i4>
      </vt:variant>
      <vt:variant>
        <vt:i4>36</vt:i4>
      </vt:variant>
      <vt:variant>
        <vt:i4>0</vt:i4>
      </vt:variant>
      <vt:variant>
        <vt:i4>5</vt:i4>
      </vt:variant>
      <vt:variant>
        <vt:lpwstr>http://core.ecu.edu/psyc/wuenschk/docs30/CI-R2.doc</vt:lpwstr>
      </vt:variant>
      <vt:variant>
        <vt:lpwstr/>
      </vt:variant>
      <vt:variant>
        <vt:i4>5701717</vt:i4>
      </vt:variant>
      <vt:variant>
        <vt:i4>33</vt:i4>
      </vt:variant>
      <vt:variant>
        <vt:i4>0</vt:i4>
      </vt:variant>
      <vt:variant>
        <vt:i4>5</vt:i4>
      </vt:variant>
      <vt:variant>
        <vt:lpwstr>http://core.ecu.edu/psyc/wuenschk/docs30/CompareCorrCoeff.doc</vt:lpwstr>
      </vt:variant>
      <vt:variant>
        <vt:lpwstr/>
      </vt:variant>
      <vt:variant>
        <vt:i4>4194334</vt:i4>
      </vt:variant>
      <vt:variant>
        <vt:i4>30</vt:i4>
      </vt:variant>
      <vt:variant>
        <vt:i4>0</vt:i4>
      </vt:variant>
      <vt:variant>
        <vt:i4>5</vt:i4>
      </vt:variant>
      <vt:variant>
        <vt:lpwstr>http://core.ecu.edu/psyc/wuenschk/SAS/Biserial-Polychoric.htm</vt:lpwstr>
      </vt:variant>
      <vt:variant>
        <vt:lpwstr/>
      </vt:variant>
      <vt:variant>
        <vt:i4>2883710</vt:i4>
      </vt:variant>
      <vt:variant>
        <vt:i4>27</vt:i4>
      </vt:variant>
      <vt:variant>
        <vt:i4>0</vt:i4>
      </vt:variant>
      <vt:variant>
        <vt:i4>5</vt:i4>
      </vt:variant>
      <vt:variant>
        <vt:lpwstr>http://core.ecu.edu/psyc/wuenschk/docs01/regr1.gif</vt:lpwstr>
      </vt:variant>
      <vt:variant>
        <vt:lpwstr/>
      </vt:variant>
      <vt:variant>
        <vt:i4>3670125</vt:i4>
      </vt:variant>
      <vt:variant>
        <vt:i4>24</vt:i4>
      </vt:variant>
      <vt:variant>
        <vt:i4>0</vt:i4>
      </vt:variant>
      <vt:variant>
        <vt:i4>5</vt:i4>
      </vt:variant>
      <vt:variant>
        <vt:lpwstr>http://core.ecu.edu/psyc/wuenschk/Animals/ABS99-ppr.htm</vt:lpwstr>
      </vt:variant>
      <vt:variant>
        <vt:lpwstr/>
      </vt:variant>
      <vt:variant>
        <vt:i4>5701717</vt:i4>
      </vt:variant>
      <vt:variant>
        <vt:i4>21</vt:i4>
      </vt:variant>
      <vt:variant>
        <vt:i4>0</vt:i4>
      </vt:variant>
      <vt:variant>
        <vt:i4>5</vt:i4>
      </vt:variant>
      <vt:variant>
        <vt:lpwstr>http://core.ecu.edu/psyc/wuenschk/docs30/CompareCorrCoeff.doc</vt:lpwstr>
      </vt:variant>
      <vt:variant>
        <vt:lpwstr/>
      </vt:variant>
      <vt:variant>
        <vt:i4>7536759</vt:i4>
      </vt:variant>
      <vt:variant>
        <vt:i4>18</vt:i4>
      </vt:variant>
      <vt:variant>
        <vt:i4>0</vt:i4>
      </vt:variant>
      <vt:variant>
        <vt:i4>5</vt:i4>
      </vt:variant>
      <vt:variant>
        <vt:lpwstr>http://core.ecu.edu/psyc/wuenschk/docs30/CI-R2.doc</vt:lpwstr>
      </vt:variant>
      <vt:variant>
        <vt:lpwstr/>
      </vt:variant>
      <vt:variant>
        <vt:i4>2359404</vt:i4>
      </vt:variant>
      <vt:variant>
        <vt:i4>9</vt:i4>
      </vt:variant>
      <vt:variant>
        <vt:i4>0</vt:i4>
      </vt:variant>
      <vt:variant>
        <vt:i4>5</vt:i4>
      </vt:variant>
      <vt:variant>
        <vt:lpwstr>http://core.ecu.edu/psyc/wuenschk/SAS/SAS-Programs.htm</vt:lpwstr>
      </vt:variant>
      <vt:variant>
        <vt:lpwstr/>
      </vt:variant>
      <vt:variant>
        <vt:i4>2359404</vt:i4>
      </vt:variant>
      <vt:variant>
        <vt:i4>3</vt:i4>
      </vt:variant>
      <vt:variant>
        <vt:i4>0</vt:i4>
      </vt:variant>
      <vt:variant>
        <vt:i4>5</vt:i4>
      </vt:variant>
      <vt:variant>
        <vt:lpwstr>http://core.ecu.edu/psyc/wuenschk/SAS/SAS-Programs.htm</vt:lpwstr>
      </vt:variant>
      <vt:variant>
        <vt:lpwstr/>
      </vt:variant>
      <vt:variant>
        <vt:i4>8126579</vt:i4>
      </vt:variant>
      <vt:variant>
        <vt:i4>0</vt:i4>
      </vt:variant>
      <vt:variant>
        <vt:i4>0</vt:i4>
      </vt:variant>
      <vt:variant>
        <vt:i4>5</vt:i4>
      </vt:variant>
      <vt:variant>
        <vt:lpwstr>http://core.ecu.edu/psyc/wuenschk/StatData/StatData.htm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Correlation and Regression Analysis:  SAS</dc:title>
  <dc:creator>Karl Louis Wuensch</dc:creator>
  <cp:lastModifiedBy>Karl L. Wuensch</cp:lastModifiedBy>
  <cp:revision>27</cp:revision>
  <cp:lastPrinted>2015-05-10T00:52:00Z</cp:lastPrinted>
  <dcterms:created xsi:type="dcterms:W3CDTF">2011-11-15T16:53:00Z</dcterms:created>
  <dcterms:modified xsi:type="dcterms:W3CDTF">2018-12-10T19:03:00Z</dcterms:modified>
</cp:coreProperties>
</file>