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JAVA第三阶段—DAY04-JAVA作业答案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</w:p>
    <w:p>
      <w:r>
        <w:t>定义房子类（属性：面积，地址；方法：关门）</w:t>
      </w:r>
    </w:p>
    <w:p>
      <w:r>
        <w:t>定义车子类（属性：品牌，价格；方法：行驶）</w:t>
      </w:r>
    </w:p>
    <w:p>
      <w:r>
        <w:t>定义主人类（属性：姓名、年龄，房子、车子；方法：休息，开车）</w:t>
      </w:r>
    </w:p>
    <w:p>
      <w:r>
        <w:t>使用三种方式实现IOC创建主人对象，并注入房子和车子属性：</w:t>
      </w:r>
    </w:p>
    <w:p>
      <w:r>
        <w:t>1）Spring的XML配置</w:t>
      </w:r>
    </w:p>
    <w:p>
      <w:r>
        <w:t>2）Spring的注解配置</w:t>
      </w:r>
    </w:p>
    <w:p>
      <w:pPr>
        <w:rPr>
          <w:rFonts w:hint="eastAsia"/>
        </w:rPr>
      </w:pPr>
      <w:r>
        <w:rPr>
          <w:rFonts w:hint="eastAsia"/>
        </w:rPr>
        <w:t>参考上课</w:t>
      </w:r>
      <w:r>
        <w:t>案例完成</w:t>
      </w:r>
    </w:p>
    <w:p>
      <w:pPr>
        <w:pStyle w:val="10"/>
      </w:pPr>
      <w:r>
        <w:rPr>
          <w:rFonts w:hint="eastAsia"/>
        </w:rPr>
        <w:t>面试题：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什么</w:t>
      </w:r>
      <w:r>
        <w:t>是IOC，IOC有什么用</w:t>
      </w:r>
    </w:p>
    <w:p>
      <w:p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IOC（Inverse of Controll）控制反转</w:t>
      </w:r>
      <w:r>
        <w:rPr>
          <w:rFonts w:hint="eastAsia"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是一种程序设计思想</w:t>
      </w:r>
      <w:r>
        <w:rPr>
          <w:rFonts w:hint="eastAsia"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一般情况下对象的创建和管理由开发者控制，</w:t>
      </w:r>
      <w:r>
        <w:rPr>
          <w:rFonts w:hint="eastAsia" w:ascii="Helvetica" w:hAnsi="Helvetica" w:cs="Helvetica"/>
          <w:color w:val="333333"/>
          <w:shd w:val="clear" w:color="auto" w:fill="FFFFFF"/>
        </w:rPr>
        <w:t>IOC</w:t>
      </w:r>
      <w:r>
        <w:rPr>
          <w:rFonts w:ascii="Helvetica" w:hAnsi="Helvetica" w:cs="Helvetica"/>
          <w:color w:val="333333"/>
          <w:shd w:val="clear" w:color="auto" w:fill="FFFFFF"/>
        </w:rPr>
        <w:t>是把对象的创建和管理交给容器完成，然后再交给开发者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ind w:firstLineChars="0"/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IOC的好处是程序解耦</w:t>
      </w:r>
      <w:r>
        <w:rPr>
          <w:rFonts w:hint="eastAsia" w:ascii="Helvetica" w:hAnsi="Helvetica" w:cs="Helvetica"/>
          <w:color w:val="333333"/>
          <w:shd w:val="clear" w:color="auto" w:fill="FFFFFF"/>
        </w:rPr>
        <w:t>，没有IOC的程序中，我们使用硬编码来完成对象的创建和生命周期管理，代码不灵活、不利于扩展和维护。</w:t>
      </w:r>
    </w:p>
    <w:p>
      <w:p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有了IOC后对象的创建由第三方（Spring容器）完成，由Spring来管理应用中所有对象的生命周期，开发者只需要关注自己的业务逻辑，代码更利于扩展和维护。</w:t>
      </w:r>
    </w:p>
    <w:p>
      <w:pPr>
        <w:ind w:firstLineChars="0"/>
        <w:rPr>
          <w:rFonts w:hint="eastAsia"/>
        </w:rPr>
      </w:pPr>
    </w:p>
    <w:p>
      <w:pPr>
        <w:pStyle w:val="17"/>
        <w:numPr>
          <w:ilvl w:val="0"/>
          <w:numId w:val="5"/>
        </w:numPr>
        <w:ind w:firstLineChars="0"/>
      </w:pPr>
      <w:r>
        <w:t>SpringIOC容器有哪些，有什么区别</w:t>
      </w:r>
    </w:p>
    <w:p>
      <w:pPr>
        <w:pStyle w:val="17"/>
        <w:ind w:left="780" w:firstLine="0" w:firstLineChars="0"/>
        <w:rPr>
          <w:rFonts w:hint="eastAsia"/>
        </w:rPr>
      </w:pPr>
      <w:r>
        <w:t>1</w:t>
      </w:r>
      <w:r>
        <w:rPr>
          <w:rFonts w:hint="eastAsia"/>
        </w:rPr>
        <w:t>、Bean</w:t>
      </w:r>
      <w:r>
        <w:t>Factory</w:t>
      </w:r>
      <w:r>
        <w:rPr>
          <w:rFonts w:hint="eastAsia"/>
        </w:rPr>
        <w:t xml:space="preserve">，最简单的容器，给 </w:t>
      </w:r>
      <w:r>
        <w:t>IOC</w:t>
      </w:r>
      <w:r>
        <w:rPr>
          <w:rFonts w:hint="eastAsia"/>
        </w:rPr>
        <w:t>提供了基本的支持</w:t>
      </w:r>
    </w:p>
    <w:p>
      <w:pPr>
        <w:pStyle w:val="17"/>
        <w:ind w:left="780" w:firstLine="0" w:firstLineChars="0"/>
        <w:rPr>
          <w:rFonts w:hint="eastAsia"/>
        </w:rPr>
      </w:pPr>
      <w:r>
        <w:t>2</w:t>
      </w:r>
      <w:r>
        <w:rPr>
          <w:rFonts w:hint="eastAsia"/>
        </w:rPr>
        <w:t xml:space="preserve">、 </w:t>
      </w:r>
      <w:r>
        <w:t>ApplicationContext</w:t>
      </w:r>
      <w:r>
        <w:rPr>
          <w:rFonts w:hint="eastAsia"/>
        </w:rPr>
        <w:t>，更</w:t>
      </w:r>
      <w:r>
        <w:t>高级的容器，</w:t>
      </w:r>
      <w:r>
        <w:rPr>
          <w:rFonts w:hint="eastAsia"/>
        </w:rPr>
        <w:t>继承BeanFactory，包含BeanFactory的所有功能之外，在国际化支持、资源访问（如URL和文件）、事件传播等方面进行了良好的支持</w:t>
      </w:r>
    </w:p>
    <w:p>
      <w:pPr>
        <w:pStyle w:val="17"/>
        <w:ind w:left="780" w:firstLine="0" w:firstLineChars="0"/>
        <w:rPr>
          <w:rFonts w:hint="eastAsia"/>
        </w:rPr>
      </w:pP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IOC</w:t>
      </w:r>
      <w:r>
        <w:t>的原理是什么</w:t>
      </w:r>
    </w:p>
    <w:p>
      <w:pPr>
        <w:rPr>
          <w:rFonts w:hint="eastAsia"/>
        </w:rPr>
      </w:pPr>
      <w:r>
        <w:rPr>
          <w:rFonts w:hint="eastAsia"/>
        </w:rPr>
        <w:t>利用</w:t>
      </w:r>
      <w:r>
        <w:t>了反射机制，</w:t>
      </w:r>
      <w:r>
        <w:rPr>
          <w:rFonts w:hint="eastAsia"/>
        </w:rPr>
        <w:t>在</w:t>
      </w:r>
      <w:r>
        <w:t>解析XML文件后，通过反射机制来</w:t>
      </w:r>
      <w:r>
        <w:rPr>
          <w:rFonts w:hint="eastAsia"/>
        </w:rPr>
        <w:t>动态</w:t>
      </w:r>
      <w:r>
        <w:t>创建对象，调用set方法，将对象注入到对应的属性中</w:t>
      </w:r>
      <w:r>
        <w:rPr>
          <w:rFonts w:hint="eastAsia"/>
        </w:rPr>
        <w:t>，</w:t>
      </w:r>
      <w:r>
        <w:t>然后通过容器返回对象。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F6357BB"/>
    <w:multiLevelType w:val="multilevel"/>
    <w:tmpl w:val="7F6357B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341154"/>
    <w:rsid w:val="005521BF"/>
    <w:rsid w:val="006B5474"/>
    <w:rsid w:val="009B0C7D"/>
    <w:rsid w:val="00AE5868"/>
    <w:rsid w:val="00EC5A8E"/>
    <w:rsid w:val="00F73B75"/>
    <w:rsid w:val="04214A7A"/>
    <w:rsid w:val="05470D1C"/>
    <w:rsid w:val="103A410A"/>
    <w:rsid w:val="192C5C38"/>
    <w:rsid w:val="213E4D01"/>
    <w:rsid w:val="21E96254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98</Words>
  <Characters>562</Characters>
  <Lines>4</Lines>
  <Paragraphs>1</Paragraphs>
  <TotalTime>0</TotalTime>
  <ScaleCrop>false</ScaleCrop>
  <LinksUpToDate>false</LinksUpToDate>
  <CharactersWithSpaces>659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2021-05-12T09:09:57Z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6ED1DF9945C1473588CD423314C3A810</vt:lpwstr>
  </property>
</Properties>
</file>