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Java第三阶段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DAY05-JAVA作业答案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r>
        <w:t>用代理</w:t>
      </w:r>
      <w:r>
        <w:rPr>
          <w:rFonts w:hint="eastAsia"/>
        </w:rPr>
        <w:t>模式</w:t>
      </w:r>
      <w:r>
        <w:t>模拟代购</w:t>
      </w:r>
      <w:r>
        <w:rPr>
          <w:rFonts w:hint="eastAsia"/>
        </w:rPr>
        <w:t>业务</w:t>
      </w:r>
      <w:r>
        <w:rPr>
          <w:rFonts w:hint="eastAsia" w:ascii="宋体" w:hAnsi="宋体" w:cs="宋体"/>
        </w:rPr>
        <w:t>，</w:t>
      </w:r>
      <w:r>
        <w:t>消费者会买东西，代购也买东西，但是代购买东西能打折还能包邮</w:t>
      </w:r>
    </w:p>
    <w:p>
      <w:pPr>
        <w:rPr>
          <w:rFonts w:ascii="宋体" w:hAnsi="宋体" w:cs="宋体"/>
        </w:rPr>
      </w:pPr>
      <w:r>
        <w:rPr>
          <w:rFonts w:hint="eastAsia"/>
        </w:rPr>
        <w:t>要求用</w:t>
      </w:r>
      <w:r>
        <w:t>静态代理</w:t>
      </w:r>
      <w:r>
        <w:rPr>
          <w:rFonts w:hint="eastAsia"/>
        </w:rPr>
        <w:t>、</w:t>
      </w:r>
      <w:r>
        <w:t>jdk动态代理、cglib动态代理三种</w:t>
      </w:r>
      <w:r>
        <w:rPr>
          <w:rFonts w:hint="eastAsia"/>
        </w:rPr>
        <w:t>方法</w:t>
      </w:r>
      <w:r>
        <w:t>实现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5"/>
        </w:numPr>
        <w:ind w:firstLineChars="0"/>
      </w:pPr>
      <w:r>
        <w:t>什么是代理模式</w:t>
      </w:r>
    </w:p>
    <w:p>
      <w:pPr>
        <w:rPr>
          <w:rFonts w:hint="eastAsia"/>
        </w:rPr>
      </w:pPr>
      <w:r>
        <w:rPr>
          <w:rFonts w:hint="eastAsia"/>
        </w:rPr>
        <w:t>一种</w:t>
      </w:r>
      <w:r>
        <w:t>设计模式</w:t>
      </w:r>
      <w:r>
        <w:rPr>
          <w:rFonts w:hint="eastAsia"/>
        </w:rPr>
        <w:t>，当</w:t>
      </w:r>
      <w:r>
        <w:t>调用者不能直接调用</w:t>
      </w:r>
      <w:r>
        <w:rPr>
          <w:rFonts w:hint="eastAsia"/>
        </w:rPr>
        <w:t>目标</w:t>
      </w:r>
      <w:r>
        <w:t>对象</w:t>
      </w:r>
      <w:r>
        <w:rPr>
          <w:rFonts w:hint="eastAsia"/>
        </w:rPr>
        <w:t>时</w:t>
      </w:r>
      <w:r>
        <w:t>，通过代理对象间接进行调用</w:t>
      </w:r>
      <w:r>
        <w:rPr>
          <w:rFonts w:hint="eastAsia"/>
        </w:rPr>
        <w:t>目标</w:t>
      </w:r>
      <w:r>
        <w:t>对象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</w:pPr>
      <w:r>
        <w:t>静态代理和动态代理的区别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静态</w:t>
      </w:r>
      <w:r>
        <w:rPr>
          <w:rFonts w:ascii="宋体" w:hAnsi="宋体" w:cs="宋体"/>
        </w:rPr>
        <w:t>代理只能代理一种业务，如果有多种业务，就需要编写大量的代理类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动态</w:t>
      </w:r>
      <w:r>
        <w:rPr>
          <w:rFonts w:ascii="宋体" w:hAnsi="宋体" w:cs="宋体"/>
        </w:rPr>
        <w:t>代理动态生成代理类，能够代理多种业务，更加灵活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</w:pPr>
      <w:r>
        <w:t>JDK的动态代理如何实现</w:t>
      </w:r>
    </w:p>
    <w:p>
      <w:pPr>
        <w:ind w:left="210" w:leftChars="100"/>
      </w:pPr>
      <w:r>
        <w:t>1） 实现InvocationHandler接口</w:t>
      </w:r>
    </w:p>
    <w:p>
      <w:pPr>
        <w:ind w:left="210" w:leftChars="100"/>
      </w:pPr>
      <w:r>
        <w:t>2）实现invoke方法</w:t>
      </w:r>
    </w:p>
    <w:p>
      <w:pPr>
        <w:ind w:left="210" w:leftChars="100"/>
      </w:pPr>
      <w:r>
        <w:t>3）通过Proxy.newProxyInstance方法返回代理对象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</w:pPr>
      <w:r>
        <w:t>JDK和CGLib动态代理的区别</w:t>
      </w:r>
    </w:p>
    <w:p>
      <w:pPr>
        <w:ind w:left="210" w:leftChars="100"/>
      </w:pPr>
      <w:r>
        <w:rPr>
          <w:rFonts w:hint="eastAsia"/>
        </w:rPr>
        <w:t>JDK动态</w:t>
      </w:r>
      <w:r>
        <w:t>代理的被代理类必须实现过接口</w:t>
      </w:r>
    </w:p>
    <w:p>
      <w:pPr>
        <w:ind w:left="210" w:leftChars="100"/>
      </w:pPr>
      <w:r>
        <w:t xml:space="preserve">CGLib </w:t>
      </w:r>
      <w:r>
        <w:rPr>
          <w:rFonts w:hint="eastAsia"/>
        </w:rPr>
        <w:t>通过</w:t>
      </w:r>
      <w:r>
        <w:t>继承实现，代理类是被代理类的子类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rPr>
          <w:rFonts w:ascii="宋体" w:hAnsi="宋体" w:cs="宋体"/>
        </w:rPr>
      </w:pPr>
      <w:r>
        <w:t>5</w:t>
      </w:r>
      <w:r>
        <w:rPr>
          <w:rFonts w:hint="eastAsia"/>
        </w:rPr>
        <w:t>）</w:t>
      </w:r>
      <w:r>
        <w:t>AOP</w:t>
      </w:r>
      <w:r>
        <w:rPr>
          <w:rFonts w:hint="eastAsia"/>
        </w:rPr>
        <w:t>的原理</w:t>
      </w:r>
      <w:r>
        <w:t>是什么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动态代理实现，当从容器中获得对象时，</w:t>
      </w:r>
      <w:r>
        <w:rPr>
          <w:rFonts w:hint="eastAsia"/>
        </w:rPr>
        <w:t>会</w:t>
      </w:r>
      <w:r>
        <w:t>判断该类的方法是否被</w:t>
      </w:r>
      <w:r>
        <w:rPr>
          <w:rFonts w:hint="eastAsia"/>
        </w:rPr>
        <w:t>某个切面切中</w:t>
      </w:r>
      <w:r>
        <w:t>，如果有，就判断该类有没有实现接口，有就使用jdk动态代理返回代理对象，没有就通过cglib动态代理返回代理对象，并对原对象方法进行增强。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474648"/>
    <w:multiLevelType w:val="multilevel"/>
    <w:tmpl w:val="2247464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5D1D43"/>
    <w:rsid w:val="006B5474"/>
    <w:rsid w:val="006E6B78"/>
    <w:rsid w:val="009B0C7D"/>
    <w:rsid w:val="00B43103"/>
    <w:rsid w:val="00BD6D3A"/>
    <w:rsid w:val="05470D1C"/>
    <w:rsid w:val="103A410A"/>
    <w:rsid w:val="192C5C38"/>
    <w:rsid w:val="213E4D01"/>
    <w:rsid w:val="21E96254"/>
    <w:rsid w:val="3E4F5830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1ADC7274D362435192EE5B2FFDD12464</vt:lpwstr>
  </property>
</Properties>
</file>