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AVA第三阶段—DAY08-JAVA作业答案</w:t>
      </w:r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  <w:bookmarkStart w:id="0" w:name="_GoBack"/>
      <w:bookmarkEnd w:id="0"/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登录拦截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完成图片</w:t>
      </w:r>
      <w:r>
        <w:t>上传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文件下载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RESTFul的增删改查</w:t>
      </w:r>
    </w:p>
    <w:p>
      <w:pPr>
        <w:ind w:firstLineChars="0"/>
        <w:rPr>
          <w:rFonts w:hint="eastAsia"/>
        </w:rPr>
      </w:pPr>
      <w:r>
        <w:rPr>
          <w:rFonts w:hint="eastAsia"/>
        </w:rPr>
        <w:t>代码</w:t>
      </w:r>
      <w:r>
        <w:t>见笔记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pStyle w:val="17"/>
        <w:numPr>
          <w:ilvl w:val="0"/>
          <w:numId w:val="6"/>
        </w:numPr>
        <w:ind w:firstLineChars="0"/>
      </w:pPr>
      <w:r>
        <w:t>什么是拦截器</w:t>
      </w:r>
    </w:p>
    <w:p>
      <w:pPr>
        <w:pStyle w:val="17"/>
        <w:ind w:left="780" w:firstLine="0" w:firstLineChars="0"/>
        <w:rPr>
          <w:shd w:val="clear" w:color="auto" w:fill="FFFFFF"/>
        </w:rPr>
      </w:pPr>
      <w:r>
        <w:rPr>
          <w:shd w:val="clear" w:color="auto" w:fill="FFFFFF"/>
        </w:rPr>
        <w:t>类似于JavaWeb中的Filter过滤器，用于过滤请求，可以对不符合要求的请求进行拦截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t>拦截器和过滤器</w:t>
      </w:r>
      <w:r>
        <w:rPr>
          <w:rFonts w:hint="eastAsia"/>
        </w:rPr>
        <w:t>的</w:t>
      </w:r>
      <w:r>
        <w:t>区别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shd w:val="clear" w:color="auto" w:fill="FFFFFF"/>
        </w:rPr>
        <w:t>1）过滤器的使用范围比拦截器大，JavaWeb项目都可以使用，拦截器只能在SpringMVC使用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shd w:val="clear" w:color="auto" w:fill="FFFFFF"/>
        </w:rPr>
        <w:t>2）拦截器效率高于过滤器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实现文件</w:t>
      </w:r>
      <w:r>
        <w:t>上传的执行流程</w:t>
      </w:r>
    </w:p>
    <w:p>
      <w:pPr>
        <w:pStyle w:val="17"/>
        <w:ind w:left="780" w:firstLine="0" w:firstLineChars="0"/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1、</w:t>
      </w:r>
      <w:r>
        <w:rPr>
          <w:rFonts w:ascii="Helvetica" w:hAnsi="Helvetica" w:cs="Helvetica"/>
          <w:color w:val="333333"/>
          <w:shd w:val="clear" w:color="auto" w:fill="FFFFFF"/>
        </w:rPr>
        <w:t>导入依赖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commons-fileupload</w:t>
      </w:r>
      <w:r>
        <w:rPr>
          <w:rFonts w:hint="eastAsia"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commons-io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2、</w:t>
      </w:r>
      <w:r>
        <w:rPr>
          <w:rFonts w:ascii="Helvetica" w:hAnsi="Helvetica" w:cs="Helvetica"/>
          <w:color w:val="333333"/>
          <w:shd w:val="clear" w:color="auto" w:fill="FFFFFF"/>
        </w:rPr>
        <w:t>配置上传处理器CommonsMultipartResolver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3、</w:t>
      </w:r>
      <w:r>
        <w:rPr>
          <w:rFonts w:ascii="Helvetica" w:hAnsi="Helvetica" w:cs="Helvetica"/>
          <w:color w:val="333333"/>
          <w:shd w:val="clear" w:color="auto" w:fill="FFFFFF"/>
        </w:rPr>
        <w:t>方法参数使用CommonsMultipartFile来定义上传文件</w:t>
      </w:r>
    </w:p>
    <w:p>
      <w:pPr>
        <w:pStyle w:val="17"/>
        <w:ind w:left="780" w:firstLine="0" w:firstLineChars="0"/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hint="eastAsia"/>
          <w:shd w:val="clear" w:color="auto" w:fill="FFFFFF"/>
        </w:rPr>
        <w:t>4、</w:t>
      </w:r>
      <w:r>
        <w:rPr>
          <w:shd w:val="clear" w:color="auto" w:fill="FFFFFF"/>
        </w:rPr>
        <w:t>表单form标签要添加enctype="multipart/form-data"</w:t>
      </w:r>
    </w:p>
    <w:p>
      <w:pPr>
        <w:ind w:firstLineChars="0"/>
        <w:rPr>
          <w:rFonts w:hint="eastAsia"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t>RESTFul</w:t>
      </w:r>
      <w:r>
        <w:rPr>
          <w:rFonts w:hint="eastAsia"/>
        </w:rPr>
        <w:t>有</w:t>
      </w:r>
      <w:r>
        <w:t>哪些特点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1) 每一个URI对应服务器上的一个资源（数据库数据、方法等）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2) 通过不同Http请求方法来区别增删改查操作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3) 通信的格式是JSON</w:t>
      </w: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为什么要</w:t>
      </w:r>
      <w:r>
        <w:t>前后端分离</w:t>
      </w:r>
    </w:p>
    <w:p>
      <w:pPr>
        <w:pStyle w:val="17"/>
        <w:ind w:left="780" w:firstLine="0" w:firstLineChars="0"/>
        <w:rPr>
          <w:rFonts w:hint="eastAsia" w:ascii="宋体" w:hAnsi="宋体" w:cs="宋体"/>
        </w:rPr>
      </w:pPr>
      <w:r>
        <w:rPr>
          <w:rFonts w:ascii="Helvetica" w:hAnsi="Helvetica" w:cs="Helvetica"/>
          <w:color w:val="333333"/>
          <w:shd w:val="clear" w:color="auto" w:fill="FFFFFF"/>
        </w:rPr>
        <w:t>前端项目（html5、小程序、移动端），后端项目（java、数据库、tomcat）分开开发和部署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1）开发分工明确，前端团队和后端团队同时分工合作开发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2）项目分开部署不同的服务器，如：Tomcat适合部署动态资源，Nginx适合部署静态资源</w:t>
      </w:r>
    </w:p>
    <w:p>
      <w:pPr>
        <w:pStyle w:val="17"/>
        <w:ind w:left="780" w:firstLine="0"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3）便于测试和维护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749"/>
    <w:multiLevelType w:val="multilevel"/>
    <w:tmpl w:val="446B074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69C03A77"/>
    <w:multiLevelType w:val="multilevel"/>
    <w:tmpl w:val="69C03A77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333B81"/>
    <w:rsid w:val="003518D4"/>
    <w:rsid w:val="00362B2E"/>
    <w:rsid w:val="005A4EA8"/>
    <w:rsid w:val="005D1D43"/>
    <w:rsid w:val="005F6172"/>
    <w:rsid w:val="00623089"/>
    <w:rsid w:val="006B5474"/>
    <w:rsid w:val="007958C8"/>
    <w:rsid w:val="009B0C7D"/>
    <w:rsid w:val="00B43103"/>
    <w:rsid w:val="00BF5ED4"/>
    <w:rsid w:val="00C83CCB"/>
    <w:rsid w:val="00CB32AA"/>
    <w:rsid w:val="00CF7A20"/>
    <w:rsid w:val="05470D1C"/>
    <w:rsid w:val="103A410A"/>
    <w:rsid w:val="192C5C38"/>
    <w:rsid w:val="213E4D01"/>
    <w:rsid w:val="21E96254"/>
    <w:rsid w:val="3FB52E27"/>
    <w:rsid w:val="7CE1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qFormat/>
    <w:uiPriority w:val="99"/>
  </w:style>
  <w:style w:type="paragraph" w:customStyle="1" w:styleId="18">
    <w:name w:val="md-end-block"/>
    <w:basedOn w:val="1"/>
    <w:qFormat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pla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89</Words>
  <Characters>513</Characters>
  <Lines>4</Lines>
  <Paragraphs>1</Paragraphs>
  <TotalTime>0</TotalTime>
  <ScaleCrop>false</ScaleCrop>
  <LinksUpToDate>false</LinksUpToDate>
  <CharactersWithSpaces>601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2021-05-12T09:26:33Z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CDBBD4943C41491AA5B8085B973FBAC6</vt:lpwstr>
  </property>
</Properties>
</file>