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央视新闻</w:t>
      </w: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24</w:t>
      </w:r>
      <w:r>
        <w:rPr>
          <w:rFonts w:ascii="宋体" w:hAnsi="宋体" w:cs="宋体" w:hint="eastAsia"/>
          <w:color w:val="000000"/>
          <w:sz w:val="21"/>
          <w:szCs w:val="21"/>
          <w:shd w:val="clear" w:color="auto" w:fill="FFFFFF"/>
        </w:rPr>
        <w:t>日消息，</w:t>
      </w:r>
      <w:r>
        <w:rPr>
          <w:rFonts w:ascii="宋体" w:hAnsi="宋体" w:cs="宋体" w:hint="eastAsia"/>
          <w:color w:val="000000"/>
          <w:sz w:val="21"/>
          <w:szCs w:val="21"/>
          <w:shd w:val="clear" w:color="auto" w:fill="FFFFFF"/>
        </w:rPr>
        <w:t>2019</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18</w:t>
      </w:r>
      <w:r>
        <w:rPr>
          <w:rFonts w:ascii="宋体" w:hAnsi="宋体" w:cs="宋体" w:hint="eastAsia"/>
          <w:color w:val="000000"/>
          <w:sz w:val="21"/>
          <w:szCs w:val="21"/>
          <w:shd w:val="clear" w:color="auto" w:fill="FFFFFF"/>
        </w:rPr>
        <w:t>日</w:t>
      </w:r>
      <w:r>
        <w:rPr>
          <w:rFonts w:ascii="宋体" w:hAnsi="宋体" w:cs="宋体" w:hint="eastAsia"/>
          <w:color w:val="000000"/>
          <w:sz w:val="21"/>
          <w:szCs w:val="21"/>
          <w:shd w:val="clear" w:color="auto" w:fill="FFFFFF"/>
        </w:rPr>
        <w:t>13</w:t>
      </w:r>
      <w:r>
        <w:rPr>
          <w:rFonts w:ascii="宋体" w:hAnsi="宋体" w:cs="宋体" w:hint="eastAsia"/>
          <w:color w:val="000000"/>
          <w:sz w:val="21"/>
          <w:szCs w:val="21"/>
          <w:shd w:val="clear" w:color="auto" w:fill="FFFFFF"/>
        </w:rPr>
        <w:t>时</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分左右，山西平遥峰岩煤焦集团二亩沟煤业有限公司（以下简称二亩沟煤业）发生一起瓦斯爆炸事故，造成</w:t>
      </w:r>
      <w:r>
        <w:rPr>
          <w:rFonts w:ascii="宋体" w:hAnsi="宋体" w:cs="宋体" w:hint="eastAsia"/>
          <w:color w:val="000000"/>
          <w:sz w:val="21"/>
          <w:szCs w:val="21"/>
          <w:shd w:val="clear" w:color="auto" w:fill="FFFFFF"/>
        </w:rPr>
        <w:t>15</w:t>
      </w:r>
      <w:r>
        <w:rPr>
          <w:rFonts w:ascii="宋体" w:hAnsi="宋体" w:cs="宋体" w:hint="eastAsia"/>
          <w:color w:val="000000"/>
          <w:sz w:val="21"/>
          <w:szCs w:val="21"/>
          <w:shd w:val="clear" w:color="auto" w:fill="FFFFFF"/>
        </w:rPr>
        <w:t>人死亡，</w:t>
      </w:r>
      <w:r>
        <w:rPr>
          <w:rFonts w:ascii="宋体" w:hAnsi="宋体" w:cs="宋体" w:hint="eastAsia"/>
          <w:color w:val="000000"/>
          <w:sz w:val="21"/>
          <w:szCs w:val="21"/>
          <w:shd w:val="clear" w:color="auto" w:fill="FFFFFF"/>
        </w:rPr>
        <w:t>9</w:t>
      </w:r>
      <w:r>
        <w:rPr>
          <w:rFonts w:ascii="宋体" w:hAnsi="宋体" w:cs="宋体" w:hint="eastAsia"/>
          <w:color w:val="000000"/>
          <w:sz w:val="21"/>
          <w:szCs w:val="21"/>
          <w:shd w:val="clear" w:color="auto" w:fill="FFFFFF"/>
        </w:rPr>
        <w:t>人受伤（其中</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人重伤），直接经济损失</w:t>
      </w:r>
      <w:r>
        <w:rPr>
          <w:rFonts w:ascii="宋体" w:hAnsi="宋体" w:cs="宋体" w:hint="eastAsia"/>
          <w:color w:val="000000"/>
          <w:sz w:val="21"/>
          <w:szCs w:val="21"/>
          <w:shd w:val="clear" w:color="auto" w:fill="FFFFFF"/>
        </w:rPr>
        <w:t>2183.41</w:t>
      </w:r>
      <w:r>
        <w:rPr>
          <w:rFonts w:ascii="宋体" w:hAnsi="宋体" w:cs="宋体" w:hint="eastAsia"/>
          <w:color w:val="000000"/>
          <w:sz w:val="21"/>
          <w:szCs w:val="21"/>
          <w:shd w:val="clear" w:color="auto" w:fill="FFFFFF"/>
        </w:rPr>
        <w:t>万元。</w:t>
      </w:r>
    </w:p>
    <w:p w:rsidR="0007228A" w:rsidRDefault="0007228A">
      <w:pPr>
        <w:pStyle w:val="a3"/>
        <w:widowControl/>
        <w:shd w:val="clear" w:color="auto" w:fill="FFFFFF"/>
        <w:spacing w:before="0" w:beforeAutospacing="0" w:after="0" w:afterAutospacing="0" w:line="360" w:lineRule="auto"/>
        <w:ind w:firstLineChars="200" w:firstLine="422"/>
        <w:rPr>
          <w:rFonts w:ascii="宋体" w:hAnsi="宋体" w:cs="宋体" w:hint="eastAsia"/>
          <w:b/>
          <w:bCs/>
          <w:color w:val="000000"/>
          <w:sz w:val="21"/>
          <w:szCs w:val="21"/>
        </w:rPr>
      </w:pPr>
      <w:r>
        <w:rPr>
          <w:rFonts w:ascii="宋体" w:hAnsi="宋体" w:cs="宋体" w:hint="eastAsia"/>
          <w:b/>
          <w:bCs/>
          <w:color w:val="000000"/>
          <w:sz w:val="21"/>
          <w:szCs w:val="21"/>
          <w:shd w:val="clear" w:color="auto" w:fill="FFFFFF"/>
        </w:rPr>
        <w:t>煤矿概况及事故直接原因</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二亩沟煤业为民营企业，核定生产能力</w:t>
      </w:r>
      <w:r>
        <w:rPr>
          <w:rFonts w:ascii="宋体" w:hAnsi="宋体" w:cs="宋体" w:hint="eastAsia"/>
          <w:color w:val="000000"/>
          <w:sz w:val="21"/>
          <w:szCs w:val="21"/>
          <w:shd w:val="clear" w:color="auto" w:fill="FFFFFF"/>
        </w:rPr>
        <w:t>120</w:t>
      </w:r>
      <w:r>
        <w:rPr>
          <w:rFonts w:ascii="宋体" w:hAnsi="宋体" w:cs="宋体" w:hint="eastAsia"/>
          <w:color w:val="000000"/>
          <w:sz w:val="21"/>
          <w:szCs w:val="21"/>
          <w:shd w:val="clear" w:color="auto" w:fill="FFFFFF"/>
        </w:rPr>
        <w:t>万吨</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年，属低瓦斯矿井。事故的直接原因：二亩沟煤业违法开采保安煤柱，贯通</w:t>
      </w:r>
      <w:r>
        <w:rPr>
          <w:rFonts w:ascii="宋体" w:hAnsi="宋体" w:cs="宋体" w:hint="eastAsia"/>
          <w:color w:val="000000"/>
          <w:sz w:val="21"/>
          <w:szCs w:val="21"/>
          <w:shd w:val="clear" w:color="auto" w:fill="FFFFFF"/>
        </w:rPr>
        <w:t>9103</w:t>
      </w:r>
      <w:r>
        <w:rPr>
          <w:rFonts w:ascii="宋体" w:hAnsi="宋体" w:cs="宋体" w:hint="eastAsia"/>
          <w:color w:val="000000"/>
          <w:sz w:val="21"/>
          <w:szCs w:val="21"/>
          <w:shd w:val="clear" w:color="auto" w:fill="FFFFFF"/>
        </w:rPr>
        <w:t>采空区，造成采空区瓦斯大量涌入煤柱回收工作面，违章爆破产生明火引爆瓦斯。</w:t>
      </w:r>
    </w:p>
    <w:p w:rsidR="0007228A" w:rsidRDefault="0007228A">
      <w:pPr>
        <w:pStyle w:val="a3"/>
        <w:widowControl/>
        <w:shd w:val="clear" w:color="auto" w:fill="FFFFFF"/>
        <w:spacing w:before="0" w:beforeAutospacing="0" w:after="0" w:afterAutospacing="0" w:line="360" w:lineRule="auto"/>
        <w:ind w:firstLineChars="200" w:firstLine="422"/>
        <w:rPr>
          <w:rFonts w:ascii="宋体" w:hAnsi="宋体" w:cs="宋体" w:hint="eastAsia"/>
          <w:b/>
          <w:bCs/>
          <w:color w:val="000000"/>
          <w:sz w:val="21"/>
          <w:szCs w:val="21"/>
        </w:rPr>
      </w:pPr>
      <w:r>
        <w:rPr>
          <w:rFonts w:ascii="宋体" w:hAnsi="宋体" w:cs="宋体" w:hint="eastAsia"/>
          <w:b/>
          <w:bCs/>
          <w:color w:val="000000"/>
          <w:sz w:val="21"/>
          <w:szCs w:val="21"/>
          <w:shd w:val="clear" w:color="auto" w:fill="FFFFFF"/>
        </w:rPr>
        <w:t>事故暴露出的主要问题</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一是违法开采保安煤柱。违法开采</w:t>
      </w:r>
      <w:r>
        <w:rPr>
          <w:rFonts w:ascii="宋体" w:hAnsi="宋体" w:cs="宋体" w:hint="eastAsia"/>
          <w:color w:val="000000"/>
          <w:sz w:val="21"/>
          <w:szCs w:val="21"/>
          <w:shd w:val="clear" w:color="auto" w:fill="FFFFFF"/>
        </w:rPr>
        <w:t>9102</w:t>
      </w:r>
      <w:r>
        <w:rPr>
          <w:rFonts w:ascii="宋体" w:hAnsi="宋体" w:cs="宋体" w:hint="eastAsia"/>
          <w:color w:val="000000"/>
          <w:sz w:val="21"/>
          <w:szCs w:val="21"/>
          <w:shd w:val="clear" w:color="auto" w:fill="FFFFFF"/>
        </w:rPr>
        <w:t>运输顺槽与</w:t>
      </w:r>
      <w:r>
        <w:rPr>
          <w:rFonts w:ascii="宋体" w:hAnsi="宋体" w:cs="宋体" w:hint="eastAsia"/>
          <w:color w:val="000000"/>
          <w:sz w:val="21"/>
          <w:szCs w:val="21"/>
          <w:shd w:val="clear" w:color="auto" w:fill="FFFFFF"/>
        </w:rPr>
        <w:t>9103</w:t>
      </w:r>
      <w:r>
        <w:rPr>
          <w:rFonts w:ascii="宋体" w:hAnsi="宋体" w:cs="宋体" w:hint="eastAsia"/>
          <w:color w:val="000000"/>
          <w:sz w:val="21"/>
          <w:szCs w:val="21"/>
          <w:shd w:val="clear" w:color="auto" w:fill="FFFFFF"/>
        </w:rPr>
        <w:t>工作面采空区之间的保安煤柱，导致煤柱回收工作面与</w:t>
      </w:r>
      <w:r>
        <w:rPr>
          <w:rFonts w:ascii="宋体" w:hAnsi="宋体" w:cs="宋体" w:hint="eastAsia"/>
          <w:color w:val="000000"/>
          <w:sz w:val="21"/>
          <w:szCs w:val="21"/>
          <w:shd w:val="clear" w:color="auto" w:fill="FFFFFF"/>
        </w:rPr>
        <w:t>9103</w:t>
      </w:r>
      <w:r>
        <w:rPr>
          <w:rFonts w:ascii="宋体" w:hAnsi="宋体" w:cs="宋体" w:hint="eastAsia"/>
          <w:color w:val="000000"/>
          <w:sz w:val="21"/>
          <w:szCs w:val="21"/>
          <w:shd w:val="clear" w:color="auto" w:fill="FFFFFF"/>
        </w:rPr>
        <w:t>工作面采空区直接贯通。</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二是通风管理混乱。采用局扇供风，未形成独立的通风系统，乏风串入临近的高档普采工作面，并且没有安设甲烷等传感器。</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三是违章爆破作业。爆破人员无证作业，未执行“一炮三检”和“三人连锁爆破”制度，使用煤粉和炭块封堵炮眼，且爆破时没有撤离人员。</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四是火工品管理不规范。以巷道压底工程的名义冒领火工品用于煤柱回收工作面；事故当班爆破工将电雷管交给无证人员携带入井，违规运送。</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shd w:val="clear" w:color="auto" w:fill="FFFFFF"/>
        </w:rPr>
        <w:t>五是擅自变更采煤工艺。将</w:t>
      </w:r>
      <w:r>
        <w:rPr>
          <w:rFonts w:ascii="宋体" w:hAnsi="宋体" w:cs="宋体" w:hint="eastAsia"/>
          <w:color w:val="000000"/>
          <w:sz w:val="21"/>
          <w:szCs w:val="21"/>
          <w:shd w:val="clear" w:color="auto" w:fill="FFFFFF"/>
        </w:rPr>
        <w:t>9103</w:t>
      </w:r>
      <w:r>
        <w:rPr>
          <w:rFonts w:ascii="宋体" w:hAnsi="宋体" w:cs="宋体" w:hint="eastAsia"/>
          <w:color w:val="000000"/>
          <w:sz w:val="21"/>
          <w:szCs w:val="21"/>
          <w:shd w:val="clear" w:color="auto" w:fill="FFFFFF"/>
        </w:rPr>
        <w:t>工作面设计的综采工艺变更为高档普采工艺，未向有关部门报备。</w:t>
      </w:r>
    </w:p>
    <w:p w:rsidR="0007228A" w:rsidRDefault="0007228A">
      <w:pPr>
        <w:pStyle w:val="a3"/>
        <w:widowControl/>
        <w:shd w:val="clear" w:color="auto" w:fill="FFFFFF"/>
        <w:spacing w:before="0" w:beforeAutospacing="0" w:after="0" w:afterAutospacing="0" w:line="360" w:lineRule="auto"/>
        <w:ind w:firstLineChars="200" w:firstLine="422"/>
        <w:rPr>
          <w:rFonts w:ascii="宋体" w:hAnsi="宋体" w:cs="宋体"/>
          <w:b/>
          <w:bCs/>
          <w:color w:val="000000"/>
          <w:sz w:val="21"/>
          <w:szCs w:val="21"/>
          <w:shd w:val="clear" w:color="auto" w:fill="FFFFFF"/>
        </w:rPr>
      </w:pPr>
      <w:r>
        <w:rPr>
          <w:rFonts w:ascii="宋体" w:hAnsi="宋体" w:cs="宋体"/>
          <w:b/>
          <w:bCs/>
          <w:color w:val="000000"/>
          <w:sz w:val="21"/>
          <w:szCs w:val="21"/>
          <w:shd w:val="clear" w:color="auto" w:fill="FFFFFF"/>
        </w:rPr>
        <w:t>事故发生经过</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2019</w:t>
      </w:r>
      <w:r>
        <w:rPr>
          <w:rFonts w:ascii="宋体" w:hAnsi="宋体" w:cs="宋体"/>
          <w:color w:val="000000"/>
          <w:sz w:val="21"/>
          <w:szCs w:val="21"/>
          <w:shd w:val="clear" w:color="auto" w:fill="FFFFFF"/>
        </w:rPr>
        <w:t>年</w:t>
      </w:r>
      <w:r>
        <w:rPr>
          <w:rFonts w:ascii="宋体" w:hAnsi="宋体" w:cs="宋体"/>
          <w:color w:val="000000"/>
          <w:sz w:val="21"/>
          <w:szCs w:val="21"/>
          <w:shd w:val="clear" w:color="auto" w:fill="FFFFFF"/>
        </w:rPr>
        <w:t>11</w:t>
      </w:r>
      <w:r>
        <w:rPr>
          <w:rFonts w:ascii="宋体" w:hAnsi="宋体" w:cs="宋体"/>
          <w:color w:val="000000"/>
          <w:sz w:val="21"/>
          <w:szCs w:val="21"/>
          <w:shd w:val="clear" w:color="auto" w:fill="FFFFFF"/>
        </w:rPr>
        <w:t>月</w:t>
      </w:r>
      <w:r>
        <w:rPr>
          <w:rFonts w:ascii="宋体" w:hAnsi="宋体" w:cs="宋体"/>
          <w:color w:val="000000"/>
          <w:sz w:val="21"/>
          <w:szCs w:val="21"/>
          <w:shd w:val="clear" w:color="auto" w:fill="FFFFFF"/>
        </w:rPr>
        <w:t>18</w:t>
      </w:r>
      <w:r>
        <w:rPr>
          <w:rFonts w:ascii="宋体" w:hAnsi="宋体" w:cs="宋体"/>
          <w:color w:val="000000"/>
          <w:sz w:val="21"/>
          <w:szCs w:val="21"/>
          <w:shd w:val="clear" w:color="auto" w:fill="FFFFFF"/>
        </w:rPr>
        <w:t>日早</w:t>
      </w:r>
      <w:r>
        <w:rPr>
          <w:rFonts w:ascii="宋体" w:hAnsi="宋体" w:cs="宋体"/>
          <w:color w:val="000000"/>
          <w:sz w:val="21"/>
          <w:szCs w:val="21"/>
          <w:shd w:val="clear" w:color="auto" w:fill="FFFFFF"/>
        </w:rPr>
        <w:t>6</w:t>
      </w:r>
      <w:r>
        <w:rPr>
          <w:rFonts w:ascii="宋体" w:hAnsi="宋体" w:cs="宋体"/>
          <w:color w:val="000000"/>
          <w:sz w:val="21"/>
          <w:szCs w:val="21"/>
          <w:shd w:val="clear" w:color="auto" w:fill="FFFFFF"/>
        </w:rPr>
        <w:t>时至</w:t>
      </w:r>
      <w:r>
        <w:rPr>
          <w:rFonts w:ascii="宋体" w:hAnsi="宋体" w:cs="宋体"/>
          <w:color w:val="000000"/>
          <w:sz w:val="21"/>
          <w:szCs w:val="21"/>
          <w:shd w:val="clear" w:color="auto" w:fill="FFFFFF"/>
        </w:rPr>
        <w:t>7</w:t>
      </w:r>
      <w:r>
        <w:rPr>
          <w:rFonts w:ascii="宋体" w:hAnsi="宋体" w:cs="宋体"/>
          <w:color w:val="000000"/>
          <w:sz w:val="21"/>
          <w:szCs w:val="21"/>
          <w:shd w:val="clear" w:color="auto" w:fill="FFFFFF"/>
        </w:rPr>
        <w:t>时，二亩沟煤业高档普采队队长吴昌燕、副队长刘兴成在综合大楼二楼会议室召开班前会，对当班工作进行安排。</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高档普采队当班共</w:t>
      </w:r>
      <w:r>
        <w:rPr>
          <w:rFonts w:ascii="宋体" w:hAnsi="宋体" w:cs="宋体"/>
          <w:color w:val="000000"/>
          <w:sz w:val="21"/>
          <w:szCs w:val="21"/>
          <w:shd w:val="clear" w:color="auto" w:fill="FFFFFF"/>
        </w:rPr>
        <w:t>35</w:t>
      </w:r>
      <w:r>
        <w:rPr>
          <w:rFonts w:ascii="宋体" w:hAnsi="宋体" w:cs="宋体"/>
          <w:color w:val="000000"/>
          <w:sz w:val="21"/>
          <w:szCs w:val="21"/>
          <w:shd w:val="clear" w:color="auto" w:fill="FFFFFF"/>
        </w:rPr>
        <w:t>人，分为机采和炮采两个小组。炮采组在煤柱回收面作业，共有李中双、张兴银、吴照军、吴照明、童仕贵</w:t>
      </w:r>
      <w:r>
        <w:rPr>
          <w:rFonts w:ascii="宋体" w:hAnsi="宋体" w:cs="宋体"/>
          <w:color w:val="000000"/>
          <w:sz w:val="21"/>
          <w:szCs w:val="21"/>
          <w:shd w:val="clear" w:color="auto" w:fill="FFFFFF"/>
        </w:rPr>
        <w:t>5</w:t>
      </w:r>
      <w:r>
        <w:rPr>
          <w:rFonts w:ascii="宋体" w:hAnsi="宋体" w:cs="宋体"/>
          <w:color w:val="000000"/>
          <w:sz w:val="21"/>
          <w:szCs w:val="21"/>
          <w:shd w:val="clear" w:color="auto" w:fill="FFFFFF"/>
        </w:rPr>
        <w:t>人，组长是带班副队长李中双。机采组在</w:t>
      </w:r>
      <w:r>
        <w:rPr>
          <w:rFonts w:ascii="宋体" w:hAnsi="宋体" w:cs="宋体"/>
          <w:color w:val="000000"/>
          <w:sz w:val="21"/>
          <w:szCs w:val="21"/>
          <w:shd w:val="clear" w:color="auto" w:fill="FFFFFF"/>
        </w:rPr>
        <w:t>9102</w:t>
      </w:r>
      <w:r>
        <w:rPr>
          <w:rFonts w:ascii="宋体" w:hAnsi="宋体" w:cs="宋体"/>
          <w:color w:val="000000"/>
          <w:sz w:val="21"/>
          <w:szCs w:val="21"/>
          <w:shd w:val="clear" w:color="auto" w:fill="FFFFFF"/>
        </w:rPr>
        <w:t>高档普采工作面作业，共有</w:t>
      </w:r>
      <w:r>
        <w:rPr>
          <w:rFonts w:ascii="宋体" w:hAnsi="宋体" w:cs="宋体"/>
          <w:color w:val="000000"/>
          <w:sz w:val="21"/>
          <w:szCs w:val="21"/>
          <w:shd w:val="clear" w:color="auto" w:fill="FFFFFF"/>
        </w:rPr>
        <w:t>16</w:t>
      </w:r>
      <w:r>
        <w:rPr>
          <w:rFonts w:ascii="宋体" w:hAnsi="宋体" w:cs="宋体"/>
          <w:color w:val="000000"/>
          <w:sz w:val="21"/>
          <w:szCs w:val="21"/>
          <w:shd w:val="clear" w:color="auto" w:fill="FFFFFF"/>
        </w:rPr>
        <w:t>人，组长是吴涛和刘鹏。另有辅助工</w:t>
      </w:r>
      <w:r>
        <w:rPr>
          <w:rFonts w:ascii="宋体" w:hAnsi="宋体" w:cs="宋体"/>
          <w:color w:val="000000"/>
          <w:sz w:val="21"/>
          <w:szCs w:val="21"/>
          <w:shd w:val="clear" w:color="auto" w:fill="FFFFFF"/>
        </w:rPr>
        <w:t>14</w:t>
      </w:r>
      <w:r>
        <w:rPr>
          <w:rFonts w:ascii="宋体" w:hAnsi="宋体" w:cs="宋体"/>
          <w:color w:val="000000"/>
          <w:sz w:val="21"/>
          <w:szCs w:val="21"/>
          <w:shd w:val="clear" w:color="auto" w:fill="FFFFFF"/>
        </w:rPr>
        <w:t>人。</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6</w:t>
      </w:r>
      <w:r>
        <w:rPr>
          <w:rFonts w:ascii="宋体" w:hAnsi="宋体" w:cs="宋体"/>
          <w:color w:val="000000"/>
          <w:sz w:val="21"/>
          <w:szCs w:val="21"/>
          <w:shd w:val="clear" w:color="auto" w:fill="FFFFFF"/>
        </w:rPr>
        <w:t>时左右，煤柱回收面当班爆破工赵光明从地面火药库领取了炸药、雷管，在副斜井口把炸药和雷管交给了炮采组工人。炮采组工人张兴银携带雷管、李中双等</w:t>
      </w:r>
      <w:r>
        <w:rPr>
          <w:rFonts w:ascii="宋体" w:hAnsi="宋体" w:cs="宋体"/>
          <w:color w:val="000000"/>
          <w:sz w:val="21"/>
          <w:szCs w:val="21"/>
          <w:shd w:val="clear" w:color="auto" w:fill="FFFFFF"/>
        </w:rPr>
        <w:t>4</w:t>
      </w:r>
      <w:r>
        <w:rPr>
          <w:rFonts w:ascii="宋体" w:hAnsi="宋体" w:cs="宋体"/>
          <w:color w:val="000000"/>
          <w:sz w:val="21"/>
          <w:szCs w:val="21"/>
          <w:shd w:val="clear" w:color="auto" w:fill="FFFFFF"/>
        </w:rPr>
        <w:t>人携带炸药入井。赵光明因身体不适当班没有下井，也未履行请假手续。</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7</w:t>
      </w:r>
      <w:r>
        <w:rPr>
          <w:rFonts w:ascii="宋体" w:hAnsi="宋体" w:cs="宋体"/>
          <w:color w:val="000000"/>
          <w:sz w:val="21"/>
          <w:szCs w:val="21"/>
          <w:shd w:val="clear" w:color="auto" w:fill="FFFFFF"/>
        </w:rPr>
        <w:t>时左右，当班瓦斯检查工郭仲敬入井，检查了中央变电所、水仓、避难洞室、</w:t>
      </w:r>
      <w:r>
        <w:rPr>
          <w:rFonts w:ascii="宋体" w:hAnsi="宋体" w:cs="宋体"/>
          <w:color w:val="000000"/>
          <w:sz w:val="21"/>
          <w:szCs w:val="21"/>
          <w:shd w:val="clear" w:color="auto" w:fill="FFFFFF"/>
        </w:rPr>
        <w:t>9102</w:t>
      </w:r>
      <w:r>
        <w:rPr>
          <w:rFonts w:ascii="宋体" w:hAnsi="宋体" w:cs="宋体"/>
          <w:color w:val="000000"/>
          <w:sz w:val="21"/>
          <w:szCs w:val="21"/>
          <w:shd w:val="clear" w:color="auto" w:fill="FFFFFF"/>
        </w:rPr>
        <w:t>高档普采工作面等地点的瓦斯浓度，</w:t>
      </w:r>
      <w:r>
        <w:rPr>
          <w:rFonts w:ascii="宋体" w:hAnsi="宋体" w:cs="宋体"/>
          <w:color w:val="000000"/>
          <w:sz w:val="21"/>
          <w:szCs w:val="21"/>
          <w:shd w:val="clear" w:color="auto" w:fill="FFFFFF"/>
        </w:rPr>
        <w:t>10</w:t>
      </w:r>
      <w:r>
        <w:rPr>
          <w:rFonts w:ascii="宋体" w:hAnsi="宋体" w:cs="宋体"/>
          <w:color w:val="000000"/>
          <w:sz w:val="21"/>
          <w:szCs w:val="21"/>
          <w:shd w:val="clear" w:color="auto" w:fill="FFFFFF"/>
        </w:rPr>
        <w:t>时左右到煤柱回收面检查瓦斯。中午</w:t>
      </w:r>
      <w:r>
        <w:rPr>
          <w:rFonts w:ascii="宋体" w:hAnsi="宋体" w:cs="宋体"/>
          <w:color w:val="000000"/>
          <w:sz w:val="21"/>
          <w:szCs w:val="21"/>
          <w:shd w:val="clear" w:color="auto" w:fill="FFFFFF"/>
        </w:rPr>
        <w:t>12</w:t>
      </w:r>
      <w:r>
        <w:rPr>
          <w:rFonts w:ascii="宋体" w:hAnsi="宋体" w:cs="宋体"/>
          <w:color w:val="000000"/>
          <w:sz w:val="21"/>
          <w:szCs w:val="21"/>
          <w:shd w:val="clear" w:color="auto" w:fill="FFFFFF"/>
        </w:rPr>
        <w:t>时左右，郭仲敬离开。</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lastRenderedPageBreak/>
        <w:t>8</w:t>
      </w:r>
      <w:r>
        <w:rPr>
          <w:rFonts w:ascii="宋体" w:hAnsi="宋体" w:cs="宋体"/>
          <w:color w:val="000000"/>
          <w:sz w:val="21"/>
          <w:szCs w:val="21"/>
          <w:shd w:val="clear" w:color="auto" w:fill="FFFFFF"/>
        </w:rPr>
        <w:t>时左右，当班安全检查工陈志荣入井，先到</w:t>
      </w:r>
      <w:r>
        <w:rPr>
          <w:rFonts w:ascii="宋体" w:hAnsi="宋体" w:cs="宋体"/>
          <w:color w:val="000000"/>
          <w:sz w:val="21"/>
          <w:szCs w:val="21"/>
          <w:shd w:val="clear" w:color="auto" w:fill="FFFFFF"/>
        </w:rPr>
        <w:t>9102</w:t>
      </w:r>
      <w:r>
        <w:rPr>
          <w:rFonts w:ascii="宋体" w:hAnsi="宋体" w:cs="宋体"/>
          <w:color w:val="000000"/>
          <w:sz w:val="21"/>
          <w:szCs w:val="21"/>
          <w:shd w:val="clear" w:color="auto" w:fill="FFFFFF"/>
        </w:rPr>
        <w:t>高档普采工作面安全检查，约</w:t>
      </w:r>
      <w:r>
        <w:rPr>
          <w:rFonts w:ascii="宋体" w:hAnsi="宋体" w:cs="宋体"/>
          <w:color w:val="000000"/>
          <w:sz w:val="21"/>
          <w:szCs w:val="21"/>
          <w:shd w:val="clear" w:color="auto" w:fill="FFFFFF"/>
        </w:rPr>
        <w:t>11</w:t>
      </w:r>
      <w:r>
        <w:rPr>
          <w:rFonts w:ascii="宋体" w:hAnsi="宋体" w:cs="宋体"/>
          <w:color w:val="000000"/>
          <w:sz w:val="21"/>
          <w:szCs w:val="21"/>
          <w:shd w:val="clear" w:color="auto" w:fill="FFFFFF"/>
        </w:rPr>
        <w:t>时到煤柱回收面进行安全检查，随后离开。</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8</w:t>
      </w:r>
      <w:r>
        <w:rPr>
          <w:rFonts w:ascii="宋体" w:hAnsi="宋体" w:cs="宋体"/>
          <w:color w:val="000000"/>
          <w:sz w:val="21"/>
          <w:szCs w:val="21"/>
          <w:shd w:val="clear" w:color="auto" w:fill="FFFFFF"/>
        </w:rPr>
        <w:t>时左右，当班带班矿领导、安全副矿长王安亮入井，</w:t>
      </w:r>
      <w:r>
        <w:rPr>
          <w:rFonts w:ascii="宋体" w:hAnsi="宋体" w:cs="宋体"/>
          <w:color w:val="000000"/>
          <w:sz w:val="21"/>
          <w:szCs w:val="21"/>
          <w:shd w:val="clear" w:color="auto" w:fill="FFFFFF"/>
        </w:rPr>
        <w:t>9</w:t>
      </w:r>
      <w:r>
        <w:rPr>
          <w:rFonts w:ascii="宋体" w:hAnsi="宋体" w:cs="宋体"/>
          <w:color w:val="000000"/>
          <w:sz w:val="21"/>
          <w:szCs w:val="21"/>
          <w:shd w:val="clear" w:color="auto" w:fill="FFFFFF"/>
        </w:rPr>
        <w:t>时左右到达煤柱回收面巡查，</w:t>
      </w:r>
      <w:r>
        <w:rPr>
          <w:rFonts w:ascii="宋体" w:hAnsi="宋体" w:cs="宋体"/>
          <w:color w:val="000000"/>
          <w:sz w:val="21"/>
          <w:szCs w:val="21"/>
          <w:shd w:val="clear" w:color="auto" w:fill="FFFFFF"/>
        </w:rPr>
        <w:t>12</w:t>
      </w:r>
      <w:r>
        <w:rPr>
          <w:rFonts w:ascii="宋体" w:hAnsi="宋体" w:cs="宋体"/>
          <w:color w:val="000000"/>
          <w:sz w:val="21"/>
          <w:szCs w:val="21"/>
          <w:shd w:val="clear" w:color="auto" w:fill="FFFFFF"/>
        </w:rPr>
        <w:t>时左右离开。</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color w:val="000000"/>
          <w:sz w:val="21"/>
          <w:szCs w:val="21"/>
          <w:shd w:val="clear" w:color="auto" w:fill="FFFFFF"/>
        </w:rPr>
      </w:pPr>
      <w:r>
        <w:rPr>
          <w:rFonts w:ascii="宋体" w:hAnsi="宋体" w:cs="宋体"/>
          <w:color w:val="000000"/>
          <w:sz w:val="21"/>
          <w:szCs w:val="21"/>
          <w:shd w:val="clear" w:color="auto" w:fill="FFFFFF"/>
        </w:rPr>
        <w:t>13</w:t>
      </w:r>
      <w:r>
        <w:rPr>
          <w:rFonts w:ascii="宋体" w:hAnsi="宋体" w:cs="宋体"/>
          <w:color w:val="000000"/>
          <w:sz w:val="21"/>
          <w:szCs w:val="21"/>
          <w:shd w:val="clear" w:color="auto" w:fill="FFFFFF"/>
        </w:rPr>
        <w:t>时</w:t>
      </w:r>
      <w:r>
        <w:rPr>
          <w:rFonts w:ascii="宋体" w:hAnsi="宋体" w:cs="宋体"/>
          <w:color w:val="000000"/>
          <w:sz w:val="21"/>
          <w:szCs w:val="21"/>
          <w:shd w:val="clear" w:color="auto" w:fill="FFFFFF"/>
        </w:rPr>
        <w:t>07</w:t>
      </w:r>
      <w:r>
        <w:rPr>
          <w:rFonts w:ascii="宋体" w:hAnsi="宋体" w:cs="宋体"/>
          <w:color w:val="000000"/>
          <w:sz w:val="21"/>
          <w:szCs w:val="21"/>
          <w:shd w:val="clear" w:color="auto" w:fill="FFFFFF"/>
        </w:rPr>
        <w:t>分，炮采组工人张兴银（无爆破工特种作业人员证件）在未执行</w:t>
      </w:r>
      <w:r>
        <w:rPr>
          <w:rFonts w:ascii="宋体" w:hAnsi="宋体" w:cs="宋体"/>
          <w:color w:val="000000"/>
          <w:sz w:val="21"/>
          <w:szCs w:val="21"/>
          <w:shd w:val="clear" w:color="auto" w:fill="FFFFFF"/>
        </w:rPr>
        <w:t>“</w:t>
      </w:r>
      <w:r>
        <w:rPr>
          <w:rFonts w:ascii="宋体" w:hAnsi="宋体" w:cs="宋体"/>
          <w:color w:val="000000"/>
          <w:sz w:val="21"/>
          <w:szCs w:val="21"/>
          <w:shd w:val="clear" w:color="auto" w:fill="FFFFFF"/>
        </w:rPr>
        <w:t>一炮三检</w:t>
      </w:r>
      <w:r>
        <w:rPr>
          <w:rFonts w:ascii="宋体" w:hAnsi="宋体" w:cs="宋体"/>
          <w:color w:val="000000"/>
          <w:sz w:val="21"/>
          <w:szCs w:val="21"/>
          <w:shd w:val="clear" w:color="auto" w:fill="FFFFFF"/>
        </w:rPr>
        <w:t>”</w:t>
      </w:r>
      <w:r>
        <w:rPr>
          <w:rFonts w:ascii="宋体" w:hAnsi="宋体" w:cs="宋体"/>
          <w:color w:val="000000"/>
          <w:sz w:val="21"/>
          <w:szCs w:val="21"/>
          <w:shd w:val="clear" w:color="auto" w:fill="FFFFFF"/>
        </w:rPr>
        <w:t>和</w:t>
      </w:r>
      <w:r>
        <w:rPr>
          <w:rFonts w:ascii="宋体" w:hAnsi="宋体" w:cs="宋体"/>
          <w:color w:val="000000"/>
          <w:sz w:val="21"/>
          <w:szCs w:val="21"/>
          <w:shd w:val="clear" w:color="auto" w:fill="FFFFFF"/>
        </w:rPr>
        <w:t>“</w:t>
      </w:r>
      <w:r>
        <w:rPr>
          <w:rFonts w:ascii="宋体" w:hAnsi="宋体" w:cs="宋体"/>
          <w:color w:val="000000"/>
          <w:sz w:val="21"/>
          <w:szCs w:val="21"/>
          <w:shd w:val="clear" w:color="auto" w:fill="FFFFFF"/>
        </w:rPr>
        <w:t>三人连锁爆破</w:t>
      </w:r>
      <w:r>
        <w:rPr>
          <w:rFonts w:ascii="宋体" w:hAnsi="宋体" w:cs="宋体"/>
          <w:color w:val="000000"/>
          <w:sz w:val="21"/>
          <w:szCs w:val="21"/>
          <w:shd w:val="clear" w:color="auto" w:fill="FFFFFF"/>
        </w:rPr>
        <w:t>”</w:t>
      </w:r>
      <w:r>
        <w:rPr>
          <w:rFonts w:ascii="宋体" w:hAnsi="宋体" w:cs="宋体"/>
          <w:color w:val="000000"/>
          <w:sz w:val="21"/>
          <w:szCs w:val="21"/>
          <w:shd w:val="clear" w:color="auto" w:fill="FFFFFF"/>
        </w:rPr>
        <w:t>制度的情况下违章爆破。爆破产生的明火引爆了</w:t>
      </w:r>
      <w:r>
        <w:rPr>
          <w:rFonts w:ascii="宋体" w:hAnsi="宋体" w:cs="宋体"/>
          <w:color w:val="000000"/>
          <w:sz w:val="21"/>
          <w:szCs w:val="21"/>
          <w:shd w:val="clear" w:color="auto" w:fill="FFFFFF"/>
        </w:rPr>
        <w:t>9103</w:t>
      </w:r>
      <w:r>
        <w:rPr>
          <w:rFonts w:ascii="宋体" w:hAnsi="宋体" w:cs="宋体"/>
          <w:color w:val="000000"/>
          <w:sz w:val="21"/>
          <w:szCs w:val="21"/>
          <w:shd w:val="clear" w:color="auto" w:fill="FFFFFF"/>
        </w:rPr>
        <w:t>工作面采空区涌入煤柱回收面的瓦斯，发生瓦斯爆炸。</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杉木树煤矿没有全面认真研判矿井周边已关闭煤矿对安全生产的影响，致使已关闭的小煤矿老空水大量涌入该矿井下，造成人员伤亡和被困，工作面上隅角瓦斯达到</w:t>
      </w:r>
      <w:r>
        <w:rPr>
          <w:rFonts w:ascii="宋体" w:hAnsi="宋体" w:cs="宋体" w:hint="eastAsia"/>
          <w:color w:val="000000"/>
          <w:sz w:val="21"/>
          <w:szCs w:val="21"/>
          <w:shd w:val="clear" w:color="auto" w:fill="FFFFFF"/>
        </w:rPr>
        <w:t>5%</w:t>
      </w:r>
      <w:r>
        <w:rPr>
          <w:rFonts w:ascii="宋体" w:hAnsi="宋体" w:cs="宋体" w:hint="eastAsia"/>
          <w:color w:val="000000"/>
          <w:sz w:val="21"/>
          <w:szCs w:val="21"/>
          <w:shd w:val="clear" w:color="auto" w:fill="FFFFFF"/>
        </w:rPr>
        <w:t>，只简单用风筒布分隔，反映出该矿毫无风险意识。</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梁宝寺煤矿对高冒区使用的高分子材料充填发热蓄热可能引起燃烧的风险认识不足，在已知巷道高冒区发生险情的情况下，仍然组织掘进工作面平行作业，造成</w:t>
      </w:r>
      <w:r>
        <w:rPr>
          <w:rFonts w:ascii="宋体" w:hAnsi="宋体" w:cs="宋体" w:hint="eastAsia"/>
          <w:color w:val="000000"/>
          <w:sz w:val="21"/>
          <w:szCs w:val="21"/>
          <w:shd w:val="clear" w:color="auto" w:fill="FFFFFF"/>
        </w:rPr>
        <w:t>11</w:t>
      </w:r>
      <w:r>
        <w:rPr>
          <w:rFonts w:ascii="宋体" w:hAnsi="宋体" w:cs="宋体" w:hint="eastAsia"/>
          <w:color w:val="000000"/>
          <w:sz w:val="21"/>
          <w:szCs w:val="21"/>
          <w:shd w:val="clear" w:color="auto" w:fill="FFFFFF"/>
        </w:rPr>
        <w:t>人被困，险些酿成重大事故。</w:t>
      </w:r>
    </w:p>
    <w:p w:rsidR="0007228A" w:rsidRDefault="0007228A">
      <w:pPr>
        <w:pStyle w:val="a3"/>
        <w:widowControl/>
        <w:shd w:val="clear" w:color="auto" w:fill="FFFFFF"/>
        <w:spacing w:before="0" w:beforeAutospacing="0" w:after="0" w:afterAutospacing="0" w:line="360" w:lineRule="auto"/>
        <w:ind w:firstLineChars="200" w:firstLine="420"/>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瓦斯防治措施不落实，安全监控系统不完善，形同虚设，“两个四位一体”防突措施不落实，瓦斯抽采不达标，瓦斯等级鉴定不规范，该“戴帽”不“戴帽”。二亩沟煤矿通风管理混乱，炮采工作面采用局扇通风，没有形成正规通风系统，违规与机采工作面串联通风，且没有装备安全监控系统。</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28A" w:rsidRDefault="0007228A" w:rsidP="0007228A">
      <w:r>
        <w:separator/>
      </w:r>
    </w:p>
  </w:endnote>
  <w:endnote w:type="continuationSeparator" w:id="0">
    <w:p w:rsidR="0007228A" w:rsidRDefault="0007228A" w:rsidP="0007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28A" w:rsidRDefault="0007228A" w:rsidP="0007228A">
      <w:r>
        <w:separator/>
      </w:r>
    </w:p>
  </w:footnote>
  <w:footnote w:type="continuationSeparator" w:id="0">
    <w:p w:rsidR="0007228A" w:rsidRDefault="0007228A" w:rsidP="00072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07228A"/>
    <w:rsid w:val="0007228A"/>
    <w:rsid w:val="4CD4232D"/>
    <w:rsid w:val="5D32452F"/>
    <w:rsid w:val="65071675"/>
    <w:rsid w:val="6F19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5E1E3C-14DE-4E63-9D82-7ABA64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07228A"/>
    <w:pPr>
      <w:tabs>
        <w:tab w:val="center" w:pos="4153"/>
        <w:tab w:val="right" w:pos="8306"/>
      </w:tabs>
      <w:snapToGrid w:val="0"/>
      <w:jc w:val="center"/>
    </w:pPr>
    <w:rPr>
      <w:sz w:val="18"/>
      <w:szCs w:val="18"/>
    </w:rPr>
  </w:style>
  <w:style w:type="character" w:customStyle="1" w:styleId="a6">
    <w:name w:val="页眉 字符"/>
    <w:basedOn w:val="a0"/>
    <w:link w:val="a5"/>
    <w:rsid w:val="0007228A"/>
    <w:rPr>
      <w:rFonts w:ascii="Calibri" w:hAnsi="Calibri"/>
      <w:kern w:val="2"/>
      <w:sz w:val="18"/>
      <w:szCs w:val="18"/>
    </w:rPr>
  </w:style>
  <w:style w:type="paragraph" w:styleId="a7">
    <w:name w:val="footer"/>
    <w:basedOn w:val="a"/>
    <w:link w:val="a8"/>
    <w:rsid w:val="0007228A"/>
    <w:pPr>
      <w:tabs>
        <w:tab w:val="center" w:pos="4153"/>
        <w:tab w:val="right" w:pos="8306"/>
      </w:tabs>
      <w:snapToGrid w:val="0"/>
      <w:jc w:val="left"/>
    </w:pPr>
    <w:rPr>
      <w:sz w:val="18"/>
      <w:szCs w:val="18"/>
    </w:rPr>
  </w:style>
  <w:style w:type="character" w:customStyle="1" w:styleId="a8">
    <w:name w:val="页脚 字符"/>
    <w:basedOn w:val="a0"/>
    <w:link w:val="a7"/>
    <w:rsid w:val="0007228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7AE4009834104539B213FFA0047035C3_12</vt:lpwstr>
  </property>
</Properties>
</file>