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7ABD" w:rsidRDefault="00D37ABD">
      <w:pPr>
        <w:spacing w:line="360" w:lineRule="auto"/>
        <w:ind w:firstLineChars="200" w:firstLine="420"/>
        <w:rPr>
          <w:rFonts w:ascii="宋体" w:hAnsi="宋体" w:cs="宋体" w:hint="eastAsia"/>
        </w:rPr>
      </w:pPr>
      <w:r>
        <w:rPr>
          <w:rFonts w:ascii="宋体" w:hAnsi="宋体" w:cs="宋体" w:hint="eastAsia"/>
        </w:rPr>
        <w:t>2010</w:t>
      </w:r>
      <w:r>
        <w:rPr>
          <w:rFonts w:ascii="宋体" w:hAnsi="宋体" w:cs="宋体" w:hint="eastAsia"/>
        </w:rPr>
        <w:t>年</w:t>
      </w:r>
      <w:r>
        <w:rPr>
          <w:rFonts w:ascii="宋体" w:hAnsi="宋体" w:cs="宋体" w:hint="eastAsia"/>
        </w:rPr>
        <w:t>7</w:t>
      </w:r>
      <w:r>
        <w:rPr>
          <w:rFonts w:ascii="宋体" w:hAnsi="宋体" w:cs="宋体" w:hint="eastAsia"/>
        </w:rPr>
        <w:t>月</w:t>
      </w:r>
      <w:r>
        <w:rPr>
          <w:rFonts w:ascii="宋体" w:hAnsi="宋体" w:cs="宋体" w:hint="eastAsia"/>
        </w:rPr>
        <w:t>28</w:t>
      </w:r>
      <w:r>
        <w:rPr>
          <w:rFonts w:ascii="宋体" w:hAnsi="宋体" w:cs="宋体" w:hint="eastAsia"/>
        </w:rPr>
        <w:t>日上午</w:t>
      </w:r>
      <w:r>
        <w:rPr>
          <w:rFonts w:ascii="宋体" w:hAnsi="宋体" w:cs="宋体" w:hint="eastAsia"/>
        </w:rPr>
        <w:t>10</w:t>
      </w:r>
      <w:r>
        <w:rPr>
          <w:rFonts w:ascii="宋体" w:hAnsi="宋体" w:cs="宋体" w:hint="eastAsia"/>
        </w:rPr>
        <w:t>时</w:t>
      </w:r>
      <w:r>
        <w:rPr>
          <w:rFonts w:ascii="宋体" w:hAnsi="宋体" w:cs="宋体" w:hint="eastAsia"/>
        </w:rPr>
        <w:t>15</w:t>
      </w:r>
      <w:r>
        <w:rPr>
          <w:rFonts w:ascii="宋体" w:hAnsi="宋体" w:cs="宋体" w:hint="eastAsia"/>
        </w:rPr>
        <w:t>分，位于南京市</w:t>
      </w:r>
      <w:hyperlink r:id="rId6" w:tgtFrame="https://baike.baidu.com/item/7%C2%B728%E5%8D%97%E4%BA%AC%E5%8C%96%E5%B7%A5%E5%8E%82%E7%88%86%E7%82%B8%E4%BA%8B%E6%95%85/_blank" w:history="1">
        <w:r>
          <w:rPr>
            <w:rFonts w:ascii="宋体" w:hAnsi="宋体" w:cs="宋体" w:hint="eastAsia"/>
          </w:rPr>
          <w:t>栖霞区</w:t>
        </w:r>
      </w:hyperlink>
      <w:r>
        <w:rPr>
          <w:rFonts w:ascii="宋体" w:hAnsi="宋体" w:cs="宋体" w:hint="eastAsia"/>
        </w:rPr>
        <w:t>迈皋桥街道的南京塑料四厂地块拆除工地发生地下丙烯管道泄漏爆燃事故，共造成</w:t>
      </w:r>
      <w:r>
        <w:rPr>
          <w:rFonts w:ascii="宋体" w:hAnsi="宋体" w:cs="宋体" w:hint="eastAsia"/>
        </w:rPr>
        <w:t>22</w:t>
      </w:r>
      <w:r>
        <w:rPr>
          <w:rFonts w:ascii="宋体" w:hAnsi="宋体" w:cs="宋体" w:hint="eastAsia"/>
        </w:rPr>
        <w:t>人死亡，</w:t>
      </w:r>
      <w:r>
        <w:rPr>
          <w:rFonts w:ascii="宋体" w:hAnsi="宋体" w:cs="宋体" w:hint="eastAsia"/>
        </w:rPr>
        <w:t>120</w:t>
      </w:r>
      <w:r>
        <w:rPr>
          <w:rFonts w:ascii="宋体" w:hAnsi="宋体" w:cs="宋体" w:hint="eastAsia"/>
        </w:rPr>
        <w:t>人住院治疗，其中</w:t>
      </w:r>
      <w:r>
        <w:rPr>
          <w:rFonts w:ascii="宋体" w:hAnsi="宋体" w:cs="宋体" w:hint="eastAsia"/>
        </w:rPr>
        <w:t>14</w:t>
      </w:r>
      <w:r>
        <w:rPr>
          <w:rFonts w:ascii="宋体" w:hAnsi="宋体" w:cs="宋体" w:hint="eastAsia"/>
        </w:rPr>
        <w:t>人重伤，爆燃点周边部分建（构）筑物受损，直接经济损失</w:t>
      </w:r>
      <w:r>
        <w:rPr>
          <w:rFonts w:ascii="宋体" w:hAnsi="宋体" w:cs="宋体" w:hint="eastAsia"/>
        </w:rPr>
        <w:t>4784</w:t>
      </w:r>
      <w:r>
        <w:rPr>
          <w:rFonts w:ascii="宋体" w:hAnsi="宋体" w:cs="宋体" w:hint="eastAsia"/>
        </w:rPr>
        <w:t>万元。</w:t>
      </w:r>
    </w:p>
    <w:p w:rsidR="00D37ABD" w:rsidRDefault="00D37ABD">
      <w:pPr>
        <w:spacing w:line="360" w:lineRule="auto"/>
        <w:ind w:firstLineChars="200" w:firstLine="420"/>
        <w:rPr>
          <w:rFonts w:ascii="宋体" w:hAnsi="宋体" w:cs="宋体" w:hint="eastAsia"/>
        </w:rPr>
      </w:pPr>
      <w:r>
        <w:rPr>
          <w:rFonts w:ascii="宋体" w:hAnsi="宋体" w:cs="宋体" w:hint="eastAsia"/>
        </w:rPr>
        <w:t>原南京塑料四厂已于</w:t>
      </w:r>
      <w:r>
        <w:rPr>
          <w:rFonts w:ascii="宋体" w:hAnsi="宋体" w:cs="宋体" w:hint="eastAsia"/>
        </w:rPr>
        <w:t>2005</w:t>
      </w:r>
      <w:r>
        <w:rPr>
          <w:rFonts w:ascii="宋体" w:hAnsi="宋体" w:cs="宋体" w:hint="eastAsia"/>
        </w:rPr>
        <w:t>年停产，所在地块近期正由栖霞区迈皋桥街道办事处进行商业开发利用。鸿运公司议标后对该地块进行场地平整。鸿运公司的小型挖掘机械为了回收地下废弃管道的钢材，</w:t>
      </w:r>
      <w:r>
        <w:rPr>
          <w:rFonts w:ascii="宋体" w:hAnsi="宋体" w:cs="宋体" w:hint="eastAsia"/>
        </w:rPr>
        <w:t>7</w:t>
      </w:r>
      <w:r>
        <w:rPr>
          <w:rFonts w:ascii="宋体" w:hAnsi="宋体" w:cs="宋体" w:hint="eastAsia"/>
        </w:rPr>
        <w:t>月</w:t>
      </w:r>
      <w:r>
        <w:rPr>
          <w:rFonts w:ascii="宋体" w:hAnsi="宋体" w:cs="宋体" w:hint="eastAsia"/>
        </w:rPr>
        <w:t>28</w:t>
      </w:r>
      <w:r>
        <w:rPr>
          <w:rFonts w:ascii="宋体" w:hAnsi="宋体" w:cs="宋体" w:hint="eastAsia"/>
        </w:rPr>
        <w:t>日上午</w:t>
      </w:r>
      <w:r>
        <w:rPr>
          <w:rFonts w:ascii="宋体" w:hAnsi="宋体" w:cs="宋体" w:hint="eastAsia"/>
        </w:rPr>
        <w:t>9</w:t>
      </w:r>
      <w:r>
        <w:rPr>
          <w:rFonts w:ascii="宋体" w:hAnsi="宋体" w:cs="宋体" w:hint="eastAsia"/>
        </w:rPr>
        <w:t>时</w:t>
      </w:r>
      <w:r>
        <w:rPr>
          <w:rFonts w:ascii="宋体" w:hAnsi="宋体" w:cs="宋体" w:hint="eastAsia"/>
        </w:rPr>
        <w:t>30</w:t>
      </w:r>
      <w:r>
        <w:rPr>
          <w:rFonts w:ascii="宋体" w:hAnsi="宋体" w:cs="宋体" w:hint="eastAsia"/>
        </w:rPr>
        <w:t>分左右，进行作业时挖穿了丙烯管道，造成大量液态丙烯泄漏。</w:t>
      </w:r>
    </w:p>
    <w:p w:rsidR="00D37ABD" w:rsidRDefault="00D37ABD">
      <w:pPr>
        <w:spacing w:line="360" w:lineRule="auto"/>
        <w:ind w:firstLineChars="200" w:firstLine="420"/>
        <w:rPr>
          <w:rFonts w:ascii="宋体" w:hAnsi="宋体" w:cs="宋体" w:hint="eastAsia"/>
        </w:rPr>
      </w:pPr>
      <w:r>
        <w:rPr>
          <w:rFonts w:ascii="宋体" w:hAnsi="宋体" w:cs="宋体" w:hint="eastAsia"/>
        </w:rPr>
        <w:t>10</w:t>
      </w:r>
      <w:r>
        <w:rPr>
          <w:rFonts w:ascii="宋体" w:hAnsi="宋体" w:cs="宋体" w:hint="eastAsia"/>
        </w:rPr>
        <w:t>时</w:t>
      </w:r>
      <w:r>
        <w:rPr>
          <w:rFonts w:ascii="宋体" w:hAnsi="宋体" w:cs="宋体" w:hint="eastAsia"/>
        </w:rPr>
        <w:t>11</w:t>
      </w:r>
      <w:r>
        <w:rPr>
          <w:rFonts w:ascii="宋体" w:hAnsi="宋体" w:cs="宋体" w:hint="eastAsia"/>
        </w:rPr>
        <w:t>分左右，泄漏的丙烯遇到附近餐馆明火引起大面积爆燃。当地消防部门接</w:t>
      </w:r>
      <w:r>
        <w:rPr>
          <w:rFonts w:ascii="宋体" w:hAnsi="宋体" w:cs="宋体" w:hint="eastAsia"/>
        </w:rPr>
        <w:t>110</w:t>
      </w:r>
      <w:r>
        <w:rPr>
          <w:rFonts w:ascii="宋体" w:hAnsi="宋体" w:cs="宋体" w:hint="eastAsia"/>
        </w:rPr>
        <w:t>转警后，先后共出动</w:t>
      </w:r>
      <w:r>
        <w:rPr>
          <w:rFonts w:ascii="宋体" w:hAnsi="宋体" w:cs="宋体" w:hint="eastAsia"/>
        </w:rPr>
        <w:t>36</w:t>
      </w:r>
      <w:r>
        <w:rPr>
          <w:rFonts w:ascii="宋体" w:hAnsi="宋体" w:cs="宋体" w:hint="eastAsia"/>
        </w:rPr>
        <w:t>辆消防车和</w:t>
      </w:r>
      <w:r>
        <w:rPr>
          <w:rFonts w:ascii="宋体" w:hAnsi="宋体" w:cs="宋体" w:hint="eastAsia"/>
        </w:rPr>
        <w:t>2000</w:t>
      </w:r>
      <w:r>
        <w:rPr>
          <w:rFonts w:ascii="宋体" w:hAnsi="宋体" w:cs="宋体" w:hint="eastAsia"/>
        </w:rPr>
        <w:t>余名消防干警赶到现场，组织救治伤员和现场处置，有关单位将泄漏点两端的阀门关闭。</w:t>
      </w:r>
    </w:p>
    <w:p w:rsidR="00D37ABD" w:rsidRDefault="00D37ABD">
      <w:pPr>
        <w:spacing w:line="360" w:lineRule="auto"/>
        <w:ind w:firstLineChars="200" w:firstLine="420"/>
        <w:rPr>
          <w:rFonts w:ascii="宋体" w:hAnsi="宋体" w:cs="宋体" w:hint="eastAsia"/>
        </w:rPr>
      </w:pPr>
      <w:r>
        <w:rPr>
          <w:rFonts w:ascii="宋体" w:hAnsi="宋体" w:cs="宋体" w:hint="eastAsia"/>
        </w:rPr>
        <w:t>15</w:t>
      </w:r>
      <w:r>
        <w:rPr>
          <w:rFonts w:ascii="宋体" w:hAnsi="宋体" w:cs="宋体" w:hint="eastAsia"/>
        </w:rPr>
        <w:t>时许，现场火情得到初步控制。</w:t>
      </w:r>
      <w:r>
        <w:rPr>
          <w:rFonts w:ascii="宋体" w:hAnsi="宋体" w:cs="宋体" w:hint="eastAsia"/>
        </w:rPr>
        <w:t>23</w:t>
      </w:r>
      <w:r>
        <w:rPr>
          <w:rFonts w:ascii="宋体" w:hAnsi="宋体" w:cs="宋体" w:hint="eastAsia"/>
        </w:rPr>
        <w:t>时左右，被挖穿的丙烯管道两端用盲板隔离。</w:t>
      </w:r>
    </w:p>
    <w:p w:rsidR="00D37ABD" w:rsidRDefault="00D37ABD">
      <w:pPr>
        <w:spacing w:line="360" w:lineRule="auto"/>
        <w:ind w:firstLineChars="200" w:firstLine="420"/>
        <w:rPr>
          <w:rFonts w:ascii="宋体" w:hAnsi="宋体" w:cs="宋体" w:hint="eastAsia"/>
        </w:rPr>
      </w:pPr>
      <w:r>
        <w:rPr>
          <w:rFonts w:ascii="宋体" w:hAnsi="宋体" w:cs="宋体" w:hint="eastAsia"/>
        </w:rPr>
        <w:t>7</w:t>
      </w:r>
      <w:r>
        <w:rPr>
          <w:rFonts w:ascii="宋体" w:hAnsi="宋体" w:cs="宋体" w:hint="eastAsia"/>
        </w:rPr>
        <w:t>月</w:t>
      </w:r>
      <w:r>
        <w:rPr>
          <w:rFonts w:ascii="宋体" w:hAnsi="宋体" w:cs="宋体" w:hint="eastAsia"/>
        </w:rPr>
        <w:t>29</w:t>
      </w:r>
      <w:r>
        <w:rPr>
          <w:rFonts w:ascii="宋体" w:hAnsi="宋体" w:cs="宋体" w:hint="eastAsia"/>
        </w:rPr>
        <w:t>日</w:t>
      </w:r>
      <w:r>
        <w:rPr>
          <w:rFonts w:ascii="宋体" w:hAnsi="宋体" w:cs="宋体" w:hint="eastAsia"/>
        </w:rPr>
        <w:t>5</w:t>
      </w:r>
      <w:r>
        <w:rPr>
          <w:rFonts w:ascii="宋体" w:hAnsi="宋体" w:cs="宋体" w:hint="eastAsia"/>
        </w:rPr>
        <w:t>时</w:t>
      </w:r>
      <w:r>
        <w:rPr>
          <w:rFonts w:ascii="宋体" w:hAnsi="宋体" w:cs="宋体" w:hint="eastAsia"/>
        </w:rPr>
        <w:t>23</w:t>
      </w:r>
      <w:r>
        <w:rPr>
          <w:rFonts w:ascii="宋体" w:hAnsi="宋体" w:cs="宋体" w:hint="eastAsia"/>
        </w:rPr>
        <w:t>分，现场明火熄灭。</w:t>
      </w:r>
    </w:p>
    <w:p w:rsidR="00D37ABD" w:rsidRDefault="00D37ABD">
      <w:pPr>
        <w:spacing w:line="360" w:lineRule="auto"/>
        <w:ind w:firstLineChars="200" w:firstLine="420"/>
        <w:rPr>
          <w:rFonts w:ascii="宋体" w:hAnsi="宋体" w:cs="宋体" w:hint="eastAsia"/>
        </w:rPr>
      </w:pPr>
      <w:r>
        <w:rPr>
          <w:rFonts w:ascii="宋体" w:hAnsi="宋体" w:cs="宋体" w:hint="eastAsia"/>
        </w:rPr>
        <w:t>经调查，系</w:t>
      </w:r>
      <w:r>
        <w:rPr>
          <w:rFonts w:ascii="宋体" w:hAnsi="宋体" w:cs="宋体" w:hint="eastAsia"/>
        </w:rPr>
        <w:t>鸿运公司组织的施工队伍盲目施工，挖穿地下丙烯管道，造成管道内存有的液态丙烯泄漏，泄漏的丙烯蒸发扩散后，遇到明火引发大范围空间爆炸，同时在管道泄漏点引发大火。</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7ABD" w:rsidRDefault="00D37ABD" w:rsidP="00D37ABD">
      <w:r>
        <w:separator/>
      </w:r>
    </w:p>
  </w:endnote>
  <w:endnote w:type="continuationSeparator" w:id="0">
    <w:p w:rsidR="00D37ABD" w:rsidRDefault="00D37ABD" w:rsidP="00D37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7ABD" w:rsidRDefault="00D37ABD" w:rsidP="00D37ABD">
      <w:r>
        <w:separator/>
      </w:r>
    </w:p>
  </w:footnote>
  <w:footnote w:type="continuationSeparator" w:id="0">
    <w:p w:rsidR="00D37ABD" w:rsidRDefault="00D37ABD" w:rsidP="00D37A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D37ABD"/>
    <w:rsid w:val="00D37ABD"/>
    <w:rsid w:val="06FC2A3B"/>
    <w:rsid w:val="2FF975F4"/>
    <w:rsid w:val="31957AE3"/>
    <w:rsid w:val="42943B01"/>
    <w:rsid w:val="44E5468B"/>
    <w:rsid w:val="54963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5196E2B-2757-4A5F-A5BD-29D7F0BD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D37ABD"/>
    <w:pPr>
      <w:tabs>
        <w:tab w:val="center" w:pos="4153"/>
        <w:tab w:val="right" w:pos="8306"/>
      </w:tabs>
      <w:snapToGrid w:val="0"/>
      <w:jc w:val="center"/>
    </w:pPr>
    <w:rPr>
      <w:sz w:val="18"/>
      <w:szCs w:val="18"/>
    </w:rPr>
  </w:style>
  <w:style w:type="character" w:customStyle="1" w:styleId="a5">
    <w:name w:val="页眉 字符"/>
    <w:basedOn w:val="a0"/>
    <w:link w:val="a4"/>
    <w:rsid w:val="00D37ABD"/>
    <w:rPr>
      <w:rFonts w:ascii="Calibri" w:hAnsi="Calibri"/>
      <w:kern w:val="2"/>
      <w:sz w:val="18"/>
      <w:szCs w:val="18"/>
    </w:rPr>
  </w:style>
  <w:style w:type="paragraph" w:styleId="a6">
    <w:name w:val="footer"/>
    <w:basedOn w:val="a"/>
    <w:link w:val="a7"/>
    <w:rsid w:val="00D37ABD"/>
    <w:pPr>
      <w:tabs>
        <w:tab w:val="center" w:pos="4153"/>
        <w:tab w:val="right" w:pos="8306"/>
      </w:tabs>
      <w:snapToGrid w:val="0"/>
      <w:jc w:val="left"/>
    </w:pPr>
    <w:rPr>
      <w:sz w:val="18"/>
      <w:szCs w:val="18"/>
    </w:rPr>
  </w:style>
  <w:style w:type="character" w:customStyle="1" w:styleId="a7">
    <w:name w:val="页脚 字符"/>
    <w:basedOn w:val="a0"/>
    <w:link w:val="a6"/>
    <w:rsid w:val="00D37ABD"/>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A0%96%E9%9C%9E%E5%8C%BA/0?fromModule=lemma_inlin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6869E714603246A4AA7BC8A9D12B77FE_12</vt:lpwstr>
  </property>
</Properties>
</file>