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Default="004A3549" w:rsidP="0034014A">
      <w:pPr>
        <w:pStyle w:val="ZA"/>
        <w:framePr w:wrap="notBeside"/>
      </w:pPr>
      <w:bookmarkStart w:id="0" w:name="page1"/>
      <w:bookmarkStart w:id="1" w:name="_GoBack"/>
      <w:bookmarkEnd w:id="1"/>
      <w:r>
        <w:rPr>
          <w:sz w:val="64"/>
        </w:rPr>
        <w:t xml:space="preserve">3GPP TS </w:t>
      </w:r>
      <w:r w:rsidR="00A2162A">
        <w:rPr>
          <w:sz w:val="64"/>
        </w:rPr>
        <w:t>24</w:t>
      </w:r>
      <w:r>
        <w:rPr>
          <w:sz w:val="64"/>
        </w:rPr>
        <w:t>.</w:t>
      </w:r>
      <w:r w:rsidR="0072327F">
        <w:rPr>
          <w:sz w:val="64"/>
        </w:rPr>
        <w:t>302</w:t>
      </w:r>
      <w:r>
        <w:rPr>
          <w:sz w:val="64"/>
        </w:rPr>
        <w:t xml:space="preserve"> </w:t>
      </w:r>
      <w:r w:rsidR="0002471C">
        <w:t>V1</w:t>
      </w:r>
      <w:r w:rsidR="00AF3BD1">
        <w:t>6</w:t>
      </w:r>
      <w:r w:rsidR="009E0364">
        <w:t>.</w:t>
      </w:r>
      <w:r w:rsidR="00E758E3">
        <w:t>3</w:t>
      </w:r>
      <w:r w:rsidR="007200D8">
        <w:t>.</w:t>
      </w:r>
      <w:r w:rsidR="00030F6B">
        <w:t xml:space="preserve">0 </w:t>
      </w:r>
      <w:r>
        <w:rPr>
          <w:sz w:val="32"/>
        </w:rPr>
        <w:t>(</w:t>
      </w:r>
      <w:r w:rsidR="00C8240A">
        <w:rPr>
          <w:sz w:val="32"/>
        </w:rPr>
        <w:t>2019</w:t>
      </w:r>
      <w:r w:rsidR="007200D8">
        <w:rPr>
          <w:sz w:val="32"/>
        </w:rPr>
        <w:t>-</w:t>
      </w:r>
      <w:r w:rsidR="00E758E3">
        <w:rPr>
          <w:sz w:val="32"/>
        </w:rPr>
        <w:t>12</w:t>
      </w:r>
      <w:r>
        <w:rPr>
          <w:sz w:val="32"/>
        </w:rPr>
        <w:t>)</w:t>
      </w:r>
    </w:p>
    <w:p w:rsidR="004A3549" w:rsidRDefault="004A3549">
      <w:pPr>
        <w:pStyle w:val="ZB"/>
        <w:framePr w:wrap="notBeside"/>
      </w:pPr>
      <w:r>
        <w:t>Technical Specification</w:t>
      </w:r>
    </w:p>
    <w:p w:rsidR="004A3549" w:rsidRDefault="004A3549">
      <w:pPr>
        <w:pStyle w:val="ZT"/>
        <w:framePr w:wrap="notBeside"/>
      </w:pPr>
      <w:r>
        <w:t>3rd Generation Partnership Project;</w:t>
      </w:r>
    </w:p>
    <w:p w:rsidR="004A3549" w:rsidRDefault="004A3549">
      <w:pPr>
        <w:pStyle w:val="ZT"/>
        <w:framePr w:wrap="notBeside"/>
      </w:pPr>
      <w:r>
        <w:t xml:space="preserve">Technical Specification Group </w:t>
      </w:r>
      <w:r w:rsidR="00A2162A" w:rsidRPr="00A73DCA">
        <w:t>Core Network and Terminals</w:t>
      </w:r>
      <w:r>
        <w:t>;</w:t>
      </w:r>
    </w:p>
    <w:p w:rsidR="004A3549" w:rsidRDefault="00A2162A">
      <w:pPr>
        <w:pStyle w:val="ZT"/>
        <w:framePr w:wrap="notBeside"/>
      </w:pPr>
      <w:r>
        <w:t xml:space="preserve">Access to the 3GPP </w:t>
      </w:r>
      <w:r w:rsidR="001C7210">
        <w:t xml:space="preserve">Evolved </w:t>
      </w:r>
      <w:r>
        <w:t>Packet Core (EPC)</w:t>
      </w:r>
      <w:r>
        <w:br/>
        <w:t>via non-3GPP access networks</w:t>
      </w:r>
      <w:r w:rsidR="004A3549">
        <w:t>;</w:t>
      </w:r>
    </w:p>
    <w:p w:rsidR="004A3549" w:rsidRDefault="00A2162A">
      <w:pPr>
        <w:pStyle w:val="ZT"/>
        <w:framePr w:wrap="notBeside"/>
      </w:pPr>
      <w:r>
        <w:t>Stage 3</w:t>
      </w:r>
    </w:p>
    <w:p w:rsidR="004A3549" w:rsidRDefault="004A3549">
      <w:pPr>
        <w:pStyle w:val="ZT"/>
        <w:framePr w:wrap="notBeside"/>
      </w:pPr>
      <w:r>
        <w:t>(</w:t>
      </w:r>
      <w:r>
        <w:rPr>
          <w:rStyle w:val="ZGSM"/>
        </w:rPr>
        <w:t xml:space="preserve">Release </w:t>
      </w:r>
      <w:r w:rsidR="000A29E8">
        <w:rPr>
          <w:rStyle w:val="ZGSM"/>
        </w:rPr>
        <w:t>1</w:t>
      </w:r>
      <w:r w:rsidR="00AF3BD1">
        <w:rPr>
          <w:rStyle w:val="ZGSM"/>
        </w:rPr>
        <w:t>6</w:t>
      </w:r>
      <w:r>
        <w:t>)</w:t>
      </w:r>
    </w:p>
    <w:p w:rsidR="004A3549" w:rsidRDefault="004A3549">
      <w:pPr>
        <w:pStyle w:val="ZT"/>
        <w:framePr w:wrap="notBeside"/>
      </w:pPr>
    </w:p>
    <w:p w:rsidR="004A3549" w:rsidRDefault="004A3549">
      <w:pPr>
        <w:pStyle w:val="ZT"/>
        <w:framePr w:wrap="notBeside"/>
        <w:rPr>
          <w:i/>
          <w:sz w:val="28"/>
        </w:rPr>
      </w:pPr>
    </w:p>
    <w:p w:rsidR="000A29E8" w:rsidRPr="00235394" w:rsidRDefault="00C1350F" w:rsidP="000A29E8">
      <w:pPr>
        <w:pStyle w:val="ZU"/>
        <w:framePr w:wrap="notBeside"/>
        <w:tabs>
          <w:tab w:val="right" w:pos="10206"/>
        </w:tabs>
        <w:jc w:val="left"/>
      </w:pPr>
      <w:r>
        <w:rPr>
          <w:i/>
        </w:rPr>
        <w:drawing>
          <wp:inline distT="0" distB="0" distL="0" distR="0">
            <wp:extent cx="1209675"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0A29E8" w:rsidRPr="00235394">
        <w:rPr>
          <w:color w:val="0000FF"/>
        </w:rPr>
        <w:tab/>
      </w:r>
      <w:r w:rsidRPr="00235394">
        <w:drawing>
          <wp:inline distT="0" distB="0" distL="0" distR="0">
            <wp:extent cx="1624330" cy="95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AD2CAE">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4A3549" w:rsidRDefault="004A3549">
      <w:pPr>
        <w:pStyle w:val="ZV"/>
        <w:framePr w:wrap="notBeside"/>
      </w:pPr>
    </w:p>
    <w:bookmarkEnd w:id="0"/>
    <w:p w:rsidR="004A3549" w:rsidRDefault="004A3549">
      <w:pPr>
        <w:sectPr w:rsidR="004A3549">
          <w:footnotePr>
            <w:numRestart w:val="eachSect"/>
          </w:footnotePr>
          <w:pgSz w:w="11907" w:h="16840"/>
          <w:pgMar w:top="2268" w:right="851" w:bottom="10773" w:left="851" w:header="0" w:footer="0" w:gutter="0"/>
          <w:cols w:space="720"/>
        </w:sectPr>
      </w:pPr>
    </w:p>
    <w:p w:rsidR="004A3549" w:rsidRDefault="004A3549">
      <w:bookmarkStart w:id="2" w:name="page2"/>
    </w:p>
    <w:p w:rsidR="004A3549" w:rsidRDefault="004A3549">
      <w:pPr>
        <w:pStyle w:val="FP"/>
        <w:framePr w:wrap="notBeside" w:hAnchor="margin" w:y="1419"/>
        <w:pBdr>
          <w:bottom w:val="single" w:sz="6" w:space="1" w:color="auto"/>
        </w:pBdr>
        <w:spacing w:before="240"/>
        <w:ind w:left="2835" w:right="2835"/>
        <w:jc w:val="center"/>
      </w:pPr>
      <w:r>
        <w:t>Keywords</w:t>
      </w:r>
    </w:p>
    <w:p w:rsidR="004935F9" w:rsidRDefault="004935F9">
      <w:pPr>
        <w:pStyle w:val="FP"/>
        <w:framePr w:wrap="notBeside" w:hAnchor="margin" w:y="1419"/>
        <w:ind w:left="2835" w:right="2835"/>
        <w:jc w:val="center"/>
        <w:rPr>
          <w:rFonts w:ascii="Arial" w:hAnsi="Arial"/>
          <w:sz w:val="18"/>
        </w:rPr>
      </w:pPr>
      <w:bookmarkStart w:id="3" w:name="OLE_LINK7"/>
      <w:bookmarkStart w:id="4" w:name="OLE_LINK8"/>
      <w:r>
        <w:rPr>
          <w:rFonts w:ascii="Arial" w:hAnsi="Arial"/>
          <w:sz w:val="18"/>
        </w:rPr>
        <w:t xml:space="preserve">access, </w:t>
      </w:r>
      <w:r w:rsidR="00A67445">
        <w:rPr>
          <w:rFonts w:ascii="Arial" w:hAnsi="Arial"/>
          <w:sz w:val="18"/>
        </w:rPr>
        <w:t>packet mode</w:t>
      </w:r>
      <w:r w:rsidR="009C3216">
        <w:rPr>
          <w:rFonts w:ascii="Arial" w:hAnsi="Arial"/>
          <w:sz w:val="18"/>
        </w:rPr>
        <w:t xml:space="preserve">, </w:t>
      </w:r>
      <w:bookmarkEnd w:id="3"/>
      <w:bookmarkEnd w:id="4"/>
      <w:r w:rsidR="00A67445">
        <w:rPr>
          <w:rFonts w:ascii="Arial" w:hAnsi="Arial"/>
          <w:sz w:val="18"/>
        </w:rPr>
        <w:t xml:space="preserve">UMTS, </w:t>
      </w:r>
      <w:r w:rsidR="009161DC">
        <w:rPr>
          <w:rFonts w:ascii="Arial" w:hAnsi="Arial"/>
          <w:sz w:val="18"/>
        </w:rPr>
        <w:t>LTE</w:t>
      </w:r>
    </w:p>
    <w:p w:rsidR="004A3549" w:rsidRDefault="004A3549"/>
    <w:p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rsidR="004A3549" w:rsidRDefault="004A3549">
      <w:pPr>
        <w:pStyle w:val="FP"/>
        <w:framePr w:wrap="notBeside" w:hAnchor="margin" w:yAlign="center"/>
        <w:pBdr>
          <w:bottom w:val="single" w:sz="6" w:space="1" w:color="auto"/>
        </w:pBdr>
        <w:ind w:left="2835" w:right="2835"/>
        <w:jc w:val="center"/>
      </w:pPr>
      <w:r>
        <w:t>Postal address</w:t>
      </w:r>
    </w:p>
    <w:p w:rsidR="004A3549" w:rsidRDefault="004A3549">
      <w:pPr>
        <w:pStyle w:val="FP"/>
        <w:framePr w:wrap="notBeside" w:hAnchor="margin" w:yAlign="center"/>
        <w:ind w:left="2835" w:right="2835"/>
        <w:jc w:val="center"/>
        <w:rPr>
          <w:rFonts w:ascii="Arial" w:hAnsi="Arial"/>
          <w:sz w:val="18"/>
        </w:rPr>
      </w:pPr>
    </w:p>
    <w:p w:rsidR="004A3549" w:rsidRPr="00605D56" w:rsidRDefault="004A3549">
      <w:pPr>
        <w:pStyle w:val="FP"/>
        <w:framePr w:wrap="notBeside" w:hAnchor="margin" w:yAlign="center"/>
        <w:pBdr>
          <w:bottom w:val="single" w:sz="6" w:space="1" w:color="auto"/>
        </w:pBdr>
        <w:spacing w:before="240"/>
        <w:ind w:left="2835" w:right="2835"/>
        <w:jc w:val="center"/>
      </w:pPr>
      <w:r w:rsidRPr="00605D56">
        <w:t>3GPP support office address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A3549" w:rsidRPr="005758B4" w:rsidRDefault="004A3549">
      <w:pPr>
        <w:pStyle w:val="FP"/>
        <w:framePr w:wrap="notBeside" w:hAnchor="margin" w:yAlign="center"/>
        <w:spacing w:after="20"/>
        <w:ind w:left="2835" w:right="2835"/>
        <w:jc w:val="center"/>
        <w:rPr>
          <w:rFonts w:ascii="Arial" w:hAnsi="Arial"/>
          <w:sz w:val="18"/>
          <w:lang w:val="en-US"/>
        </w:rPr>
      </w:pPr>
      <w:r w:rsidRPr="005758B4">
        <w:rPr>
          <w:rFonts w:ascii="Arial" w:hAnsi="Arial"/>
          <w:sz w:val="18"/>
          <w:lang w:val="en-US"/>
        </w:rPr>
        <w:t>Tel.: +33 4 92 94 42 00 Fax: +33 4 93 65 47 16</w:t>
      </w:r>
    </w:p>
    <w:p w:rsidR="004A3549" w:rsidRPr="00C85F47" w:rsidRDefault="004A3549">
      <w:pPr>
        <w:pStyle w:val="FP"/>
        <w:framePr w:wrap="notBeside" w:hAnchor="margin" w:yAlign="center"/>
        <w:pBdr>
          <w:bottom w:val="single" w:sz="6" w:space="1" w:color="auto"/>
        </w:pBdr>
        <w:spacing w:before="240"/>
        <w:ind w:left="2835" w:right="2835"/>
        <w:jc w:val="center"/>
      </w:pPr>
      <w:r w:rsidRPr="00C85F47">
        <w:t>Internet</w:t>
      </w:r>
    </w:p>
    <w:p w:rsidR="004A3549" w:rsidRPr="00C85F47" w:rsidRDefault="004A3549">
      <w:pPr>
        <w:pStyle w:val="FP"/>
        <w:framePr w:wrap="notBeside" w:hAnchor="margin" w:yAlign="center"/>
        <w:ind w:left="2835" w:right="2835"/>
        <w:jc w:val="center"/>
        <w:rPr>
          <w:rFonts w:ascii="Arial" w:hAnsi="Arial"/>
          <w:sz w:val="18"/>
        </w:rPr>
      </w:pPr>
      <w:r w:rsidRPr="00C85F47">
        <w:rPr>
          <w:rFonts w:ascii="Arial" w:hAnsi="Arial"/>
          <w:sz w:val="18"/>
        </w:rPr>
        <w:t>http://www.3gpp.org</w:t>
      </w:r>
    </w:p>
    <w:p w:rsidR="004A3549" w:rsidRPr="00C85F47" w:rsidRDefault="004A3549"/>
    <w:bookmarkEnd w:id="2"/>
    <w:p w:rsidR="00E47AFE" w:rsidRDefault="00E47AFE" w:rsidP="00E47AFE">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E47AFE" w:rsidRDefault="00E47AFE" w:rsidP="00E47AFE">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E47AFE" w:rsidRDefault="00E47AFE" w:rsidP="00E47AFE">
      <w:pPr>
        <w:pStyle w:val="FP"/>
        <w:framePr w:h="3057" w:hRule="exact" w:wrap="notBeside" w:vAnchor="page" w:hAnchor="margin" w:y="12605"/>
        <w:jc w:val="center"/>
        <w:rPr>
          <w:noProof/>
        </w:rPr>
      </w:pPr>
    </w:p>
    <w:p w:rsidR="00E47AFE" w:rsidRDefault="00E47AFE" w:rsidP="0034014A">
      <w:pPr>
        <w:pStyle w:val="FP"/>
        <w:framePr w:h="3057" w:hRule="exact" w:wrap="notBeside" w:vAnchor="page" w:hAnchor="margin" w:y="12605"/>
        <w:jc w:val="center"/>
        <w:rPr>
          <w:noProof/>
          <w:sz w:val="18"/>
        </w:rPr>
      </w:pPr>
      <w:r>
        <w:rPr>
          <w:noProof/>
          <w:sz w:val="18"/>
        </w:rPr>
        <w:t xml:space="preserve">© </w:t>
      </w:r>
      <w:r w:rsidR="00DB1035">
        <w:rPr>
          <w:noProof/>
          <w:sz w:val="18"/>
        </w:rPr>
        <w:t>201</w:t>
      </w:r>
      <w:r w:rsidR="00C8240A">
        <w:rPr>
          <w:noProof/>
          <w:sz w:val="18"/>
        </w:rPr>
        <w:t>9</w:t>
      </w:r>
      <w:r>
        <w:rPr>
          <w:noProof/>
          <w:sz w:val="18"/>
        </w:rPr>
        <w:t xml:space="preserve">, 3GPP Organizational Partners (ARIB, ATIS, CCSA, ETSI, </w:t>
      </w:r>
      <w:r w:rsidR="00791E21">
        <w:rPr>
          <w:noProof/>
          <w:sz w:val="18"/>
        </w:rPr>
        <w:t xml:space="preserve">TSDSI, </w:t>
      </w:r>
      <w:r>
        <w:rPr>
          <w:noProof/>
          <w:sz w:val="18"/>
        </w:rPr>
        <w:t>TTA, TTC).</w:t>
      </w:r>
      <w:bookmarkStart w:id="5" w:name="copyrightaddon"/>
      <w:bookmarkEnd w:id="5"/>
    </w:p>
    <w:p w:rsidR="00E47AFE" w:rsidRDefault="00E47AFE" w:rsidP="00E47AFE">
      <w:pPr>
        <w:pStyle w:val="FP"/>
        <w:framePr w:h="3057" w:hRule="exact" w:wrap="notBeside" w:vAnchor="page" w:hAnchor="margin" w:y="12605"/>
        <w:jc w:val="center"/>
        <w:rPr>
          <w:noProof/>
          <w:sz w:val="18"/>
        </w:rPr>
      </w:pPr>
      <w:r>
        <w:rPr>
          <w:noProof/>
          <w:sz w:val="18"/>
        </w:rPr>
        <w:t>All rights reserved.</w:t>
      </w:r>
    </w:p>
    <w:p w:rsidR="00E47AFE" w:rsidRDefault="00E47AFE" w:rsidP="00E47AFE">
      <w:pPr>
        <w:pStyle w:val="FP"/>
        <w:framePr w:h="3057" w:hRule="exact" w:wrap="notBeside" w:vAnchor="page" w:hAnchor="margin" w:y="12605"/>
        <w:jc w:val="center"/>
        <w:rPr>
          <w:noProof/>
          <w:sz w:val="18"/>
        </w:rPr>
      </w:pPr>
    </w:p>
    <w:p w:rsidR="00E47AFE" w:rsidRDefault="00E47AFE" w:rsidP="00E47AFE">
      <w:pPr>
        <w:pStyle w:val="FP"/>
        <w:framePr w:h="3057" w:hRule="exact" w:wrap="notBeside" w:vAnchor="page" w:hAnchor="margin" w:y="12605"/>
        <w:rPr>
          <w:noProof/>
          <w:sz w:val="18"/>
        </w:rPr>
      </w:pPr>
      <w:r>
        <w:rPr>
          <w:noProof/>
          <w:sz w:val="18"/>
        </w:rPr>
        <w:t>UMTS™ is a Trade Mark of ETSI registered for the benefit of its members</w:t>
      </w:r>
    </w:p>
    <w:p w:rsidR="00E47AFE" w:rsidRDefault="00E47AFE" w:rsidP="007351AE">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E47AFE" w:rsidRDefault="00E47AFE" w:rsidP="00E47AFE">
      <w:pPr>
        <w:pStyle w:val="FP"/>
        <w:framePr w:h="3057" w:hRule="exact" w:wrap="notBeside" w:vAnchor="page" w:hAnchor="margin" w:y="12605"/>
        <w:rPr>
          <w:noProof/>
          <w:sz w:val="18"/>
        </w:rPr>
      </w:pPr>
      <w:r>
        <w:rPr>
          <w:noProof/>
          <w:sz w:val="18"/>
        </w:rPr>
        <w:t>GSM® and the GSM logo are registered and owned by the GSM Association</w:t>
      </w:r>
    </w:p>
    <w:p w:rsidR="004A3549" w:rsidRDefault="004A3549">
      <w:pPr>
        <w:pStyle w:val="TT"/>
      </w:pPr>
      <w:r>
        <w:br w:type="page"/>
      </w:r>
      <w:r>
        <w:lastRenderedPageBreak/>
        <w:t>Contents</w:t>
      </w:r>
    </w:p>
    <w:p w:rsidR="00377BF5" w:rsidRPr="005509F3" w:rsidRDefault="00377BF5">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_Toc27727165 \h </w:instrText>
      </w:r>
      <w:r>
        <w:fldChar w:fldCharType="separate"/>
      </w:r>
      <w:r>
        <w:t>11</w:t>
      </w:r>
      <w:r>
        <w:fldChar w:fldCharType="end"/>
      </w:r>
    </w:p>
    <w:p w:rsidR="00377BF5" w:rsidRPr="005509F3" w:rsidRDefault="00377BF5">
      <w:pPr>
        <w:pStyle w:val="TOC1"/>
        <w:rPr>
          <w:rFonts w:ascii="Calibri" w:hAnsi="Calibri"/>
          <w:szCs w:val="22"/>
        </w:rPr>
      </w:pPr>
      <w:r>
        <w:t>1</w:t>
      </w:r>
      <w:r w:rsidRPr="005509F3">
        <w:rPr>
          <w:rFonts w:ascii="Calibri" w:hAnsi="Calibri"/>
          <w:szCs w:val="22"/>
        </w:rPr>
        <w:tab/>
      </w:r>
      <w:r>
        <w:t>Scope</w:t>
      </w:r>
      <w:r>
        <w:tab/>
      </w:r>
      <w:r>
        <w:fldChar w:fldCharType="begin" w:fldLock="1"/>
      </w:r>
      <w:r>
        <w:instrText xml:space="preserve"> PAGEREF _Toc27727166 \h </w:instrText>
      </w:r>
      <w:r>
        <w:fldChar w:fldCharType="separate"/>
      </w:r>
      <w:r>
        <w:t>12</w:t>
      </w:r>
      <w:r>
        <w:fldChar w:fldCharType="end"/>
      </w:r>
    </w:p>
    <w:p w:rsidR="00377BF5" w:rsidRPr="005509F3" w:rsidRDefault="00377BF5">
      <w:pPr>
        <w:pStyle w:val="TOC1"/>
        <w:rPr>
          <w:rFonts w:ascii="Calibri" w:hAnsi="Calibri"/>
          <w:szCs w:val="22"/>
        </w:rPr>
      </w:pPr>
      <w:r>
        <w:t>2</w:t>
      </w:r>
      <w:r w:rsidRPr="005509F3">
        <w:rPr>
          <w:rFonts w:ascii="Calibri" w:hAnsi="Calibri"/>
          <w:szCs w:val="22"/>
        </w:rPr>
        <w:tab/>
      </w:r>
      <w:r>
        <w:t>References</w:t>
      </w:r>
      <w:r>
        <w:tab/>
      </w:r>
      <w:r>
        <w:fldChar w:fldCharType="begin" w:fldLock="1"/>
      </w:r>
      <w:r>
        <w:instrText xml:space="preserve"> PAGEREF _Toc27727167 \h </w:instrText>
      </w:r>
      <w:r>
        <w:fldChar w:fldCharType="separate"/>
      </w:r>
      <w:r>
        <w:t>12</w:t>
      </w:r>
      <w:r>
        <w:fldChar w:fldCharType="end"/>
      </w:r>
    </w:p>
    <w:p w:rsidR="00377BF5" w:rsidRPr="005509F3" w:rsidRDefault="00377BF5">
      <w:pPr>
        <w:pStyle w:val="TOC1"/>
        <w:rPr>
          <w:rFonts w:ascii="Calibri" w:hAnsi="Calibri"/>
          <w:szCs w:val="22"/>
        </w:rPr>
      </w:pPr>
      <w:r>
        <w:t>3</w:t>
      </w:r>
      <w:r w:rsidRPr="005509F3">
        <w:rPr>
          <w:rFonts w:ascii="Calibri" w:hAnsi="Calibri"/>
          <w:szCs w:val="22"/>
        </w:rPr>
        <w:tab/>
      </w:r>
      <w:r>
        <w:t>Definitions, symbols and abbreviations</w:t>
      </w:r>
      <w:r>
        <w:tab/>
      </w:r>
      <w:r>
        <w:fldChar w:fldCharType="begin" w:fldLock="1"/>
      </w:r>
      <w:r>
        <w:instrText xml:space="preserve"> PAGEREF _Toc27727168 \h </w:instrText>
      </w:r>
      <w:r>
        <w:fldChar w:fldCharType="separate"/>
      </w:r>
      <w:r>
        <w:t>15</w:t>
      </w:r>
      <w:r>
        <w:fldChar w:fldCharType="end"/>
      </w:r>
    </w:p>
    <w:p w:rsidR="00377BF5" w:rsidRPr="005509F3" w:rsidRDefault="00377BF5">
      <w:pPr>
        <w:pStyle w:val="TOC2"/>
        <w:rPr>
          <w:rFonts w:ascii="Calibri" w:hAnsi="Calibri"/>
          <w:sz w:val="22"/>
          <w:szCs w:val="22"/>
        </w:rPr>
      </w:pPr>
      <w:r>
        <w:t>3.1</w:t>
      </w:r>
      <w:r w:rsidRPr="005509F3">
        <w:rPr>
          <w:rFonts w:ascii="Calibri" w:hAnsi="Calibri"/>
          <w:sz w:val="22"/>
          <w:szCs w:val="22"/>
        </w:rPr>
        <w:tab/>
      </w:r>
      <w:r>
        <w:t>Definitions</w:t>
      </w:r>
      <w:r>
        <w:tab/>
      </w:r>
      <w:r>
        <w:fldChar w:fldCharType="begin" w:fldLock="1"/>
      </w:r>
      <w:r>
        <w:instrText xml:space="preserve"> PAGEREF _Toc27727169 \h </w:instrText>
      </w:r>
      <w:r>
        <w:fldChar w:fldCharType="separate"/>
      </w:r>
      <w:r>
        <w:t>15</w:t>
      </w:r>
      <w:r>
        <w:fldChar w:fldCharType="end"/>
      </w:r>
    </w:p>
    <w:p w:rsidR="00377BF5" w:rsidRPr="005509F3" w:rsidRDefault="00377BF5">
      <w:pPr>
        <w:pStyle w:val="TOC2"/>
        <w:rPr>
          <w:rFonts w:ascii="Calibri" w:hAnsi="Calibri"/>
          <w:sz w:val="22"/>
          <w:szCs w:val="22"/>
        </w:rPr>
      </w:pPr>
      <w:r w:rsidRPr="00377BF5">
        <w:t>3.2</w:t>
      </w:r>
      <w:r w:rsidRPr="005509F3">
        <w:rPr>
          <w:rFonts w:ascii="Calibri" w:hAnsi="Calibri"/>
          <w:sz w:val="22"/>
          <w:szCs w:val="22"/>
        </w:rPr>
        <w:tab/>
      </w:r>
      <w:r w:rsidRPr="00377BF5">
        <w:t>Abbreviations</w:t>
      </w:r>
      <w:r>
        <w:tab/>
      </w:r>
      <w:r>
        <w:fldChar w:fldCharType="begin" w:fldLock="1"/>
      </w:r>
      <w:r>
        <w:instrText xml:space="preserve"> PAGEREF _Toc27727170 \h </w:instrText>
      </w:r>
      <w:r>
        <w:fldChar w:fldCharType="separate"/>
      </w:r>
      <w:r>
        <w:t>18</w:t>
      </w:r>
      <w:r>
        <w:fldChar w:fldCharType="end"/>
      </w:r>
    </w:p>
    <w:p w:rsidR="00377BF5" w:rsidRPr="005509F3" w:rsidRDefault="00377BF5">
      <w:pPr>
        <w:pStyle w:val="TOC1"/>
        <w:rPr>
          <w:rFonts w:ascii="Calibri" w:hAnsi="Calibri"/>
          <w:szCs w:val="22"/>
        </w:rPr>
      </w:pPr>
      <w:r>
        <w:t>4</w:t>
      </w:r>
      <w:r w:rsidRPr="005509F3">
        <w:rPr>
          <w:rFonts w:ascii="Calibri" w:hAnsi="Calibri"/>
          <w:szCs w:val="22"/>
        </w:rPr>
        <w:tab/>
      </w:r>
      <w:r>
        <w:t>General</w:t>
      </w:r>
      <w:r>
        <w:tab/>
      </w:r>
      <w:r>
        <w:fldChar w:fldCharType="begin" w:fldLock="1"/>
      </w:r>
      <w:r>
        <w:instrText xml:space="preserve"> PAGEREF _Toc27727171 \h </w:instrText>
      </w:r>
      <w:r>
        <w:fldChar w:fldCharType="separate"/>
      </w:r>
      <w:r>
        <w:t>19</w:t>
      </w:r>
      <w:r>
        <w:fldChar w:fldCharType="end"/>
      </w:r>
    </w:p>
    <w:p w:rsidR="00377BF5" w:rsidRPr="005509F3" w:rsidRDefault="00377BF5">
      <w:pPr>
        <w:pStyle w:val="TOC2"/>
        <w:rPr>
          <w:rFonts w:ascii="Calibri" w:hAnsi="Calibri"/>
          <w:sz w:val="22"/>
          <w:szCs w:val="22"/>
        </w:rPr>
      </w:pPr>
      <w:r>
        <w:t>4.1</w:t>
      </w:r>
      <w:r w:rsidRPr="005509F3">
        <w:rPr>
          <w:rFonts w:ascii="Calibri" w:hAnsi="Calibri"/>
          <w:sz w:val="22"/>
          <w:szCs w:val="22"/>
        </w:rPr>
        <w:tab/>
      </w:r>
      <w:r>
        <w:t>Trusted and untrusted accesses</w:t>
      </w:r>
      <w:r>
        <w:tab/>
      </w:r>
      <w:r>
        <w:fldChar w:fldCharType="begin" w:fldLock="1"/>
      </w:r>
      <w:r>
        <w:instrText xml:space="preserve"> PAGEREF _Toc27727172 \h </w:instrText>
      </w:r>
      <w:r>
        <w:fldChar w:fldCharType="separate"/>
      </w:r>
      <w:r>
        <w:t>19</w:t>
      </w:r>
      <w:r>
        <w:fldChar w:fldCharType="end"/>
      </w:r>
    </w:p>
    <w:p w:rsidR="00377BF5" w:rsidRPr="005509F3" w:rsidRDefault="00377BF5">
      <w:pPr>
        <w:pStyle w:val="TOC2"/>
        <w:rPr>
          <w:rFonts w:ascii="Calibri" w:hAnsi="Calibri"/>
          <w:sz w:val="22"/>
          <w:szCs w:val="22"/>
        </w:rPr>
      </w:pPr>
      <w:r>
        <w:t>4.2</w:t>
      </w:r>
      <w:r w:rsidRPr="005509F3">
        <w:rPr>
          <w:rFonts w:ascii="Calibri" w:hAnsi="Calibri"/>
          <w:sz w:val="22"/>
          <w:szCs w:val="22"/>
        </w:rPr>
        <w:tab/>
      </w:r>
      <w:r>
        <w:t>cdma2000</w:t>
      </w:r>
      <w:r w:rsidRPr="00A669D0">
        <w:rPr>
          <w:vertAlign w:val="superscript"/>
        </w:rPr>
        <w:t>®</w:t>
      </w:r>
      <w:r>
        <w:t xml:space="preserve"> HRPD Access System</w:t>
      </w:r>
      <w:r>
        <w:tab/>
      </w:r>
      <w:r>
        <w:fldChar w:fldCharType="begin" w:fldLock="1"/>
      </w:r>
      <w:r>
        <w:instrText xml:space="preserve"> PAGEREF _Toc27727173 \h </w:instrText>
      </w:r>
      <w:r>
        <w:fldChar w:fldCharType="separate"/>
      </w:r>
      <w:r>
        <w:t>20</w:t>
      </w:r>
      <w:r>
        <w:fldChar w:fldCharType="end"/>
      </w:r>
    </w:p>
    <w:p w:rsidR="00377BF5" w:rsidRPr="005509F3" w:rsidRDefault="00377BF5">
      <w:pPr>
        <w:pStyle w:val="TOC2"/>
        <w:rPr>
          <w:rFonts w:ascii="Calibri" w:hAnsi="Calibri"/>
          <w:sz w:val="22"/>
          <w:szCs w:val="22"/>
        </w:rPr>
      </w:pPr>
      <w:r>
        <w:t>4.3</w:t>
      </w:r>
      <w:r w:rsidRPr="005509F3">
        <w:rPr>
          <w:rFonts w:ascii="Calibri" w:hAnsi="Calibri"/>
          <w:sz w:val="22"/>
          <w:szCs w:val="22"/>
        </w:rPr>
        <w:tab/>
      </w:r>
      <w:r>
        <w:t>WiMAX Access System</w:t>
      </w:r>
      <w:r>
        <w:tab/>
      </w:r>
      <w:r>
        <w:fldChar w:fldCharType="begin" w:fldLock="1"/>
      </w:r>
      <w:r>
        <w:instrText xml:space="preserve"> PAGEREF _Toc27727174 \h </w:instrText>
      </w:r>
      <w:r>
        <w:fldChar w:fldCharType="separate"/>
      </w:r>
      <w:r>
        <w:t>20</w:t>
      </w:r>
      <w:r>
        <w:fldChar w:fldCharType="end"/>
      </w:r>
    </w:p>
    <w:p w:rsidR="00377BF5" w:rsidRPr="005509F3" w:rsidRDefault="00377BF5">
      <w:pPr>
        <w:pStyle w:val="TOC2"/>
        <w:rPr>
          <w:rFonts w:ascii="Calibri" w:hAnsi="Calibri"/>
          <w:sz w:val="22"/>
          <w:szCs w:val="22"/>
        </w:rPr>
      </w:pPr>
      <w:r>
        <w:t>4.3A</w:t>
      </w:r>
      <w:r w:rsidRPr="005509F3">
        <w:rPr>
          <w:rFonts w:ascii="Calibri" w:hAnsi="Calibri"/>
          <w:sz w:val="22"/>
          <w:szCs w:val="22"/>
        </w:rPr>
        <w:tab/>
      </w:r>
      <w:r>
        <w:t>WLAN</w:t>
      </w:r>
      <w:r>
        <w:tab/>
      </w:r>
      <w:r>
        <w:fldChar w:fldCharType="begin" w:fldLock="1"/>
      </w:r>
      <w:r>
        <w:instrText xml:space="preserve"> PAGEREF _Toc27727175 \h </w:instrText>
      </w:r>
      <w:r>
        <w:fldChar w:fldCharType="separate"/>
      </w:r>
      <w:r>
        <w:t>20</w:t>
      </w:r>
      <w:r>
        <w:fldChar w:fldCharType="end"/>
      </w:r>
    </w:p>
    <w:p w:rsidR="00377BF5" w:rsidRPr="005509F3" w:rsidRDefault="00377BF5">
      <w:pPr>
        <w:pStyle w:val="TOC2"/>
        <w:rPr>
          <w:rFonts w:ascii="Calibri" w:hAnsi="Calibri"/>
          <w:sz w:val="22"/>
          <w:szCs w:val="22"/>
        </w:rPr>
      </w:pPr>
      <w:r>
        <w:t>4.4</w:t>
      </w:r>
      <w:r w:rsidRPr="005509F3">
        <w:rPr>
          <w:rFonts w:ascii="Calibri" w:hAnsi="Calibri"/>
          <w:sz w:val="22"/>
          <w:szCs w:val="22"/>
        </w:rPr>
        <w:tab/>
      </w:r>
      <w:r>
        <w:t>Identities</w:t>
      </w:r>
      <w:r>
        <w:tab/>
      </w:r>
      <w:r>
        <w:fldChar w:fldCharType="begin" w:fldLock="1"/>
      </w:r>
      <w:r>
        <w:instrText xml:space="preserve"> PAGEREF _Toc27727176 \h </w:instrText>
      </w:r>
      <w:r>
        <w:fldChar w:fldCharType="separate"/>
      </w:r>
      <w:r>
        <w:t>20</w:t>
      </w:r>
      <w:r>
        <w:fldChar w:fldCharType="end"/>
      </w:r>
    </w:p>
    <w:p w:rsidR="00377BF5" w:rsidRPr="005509F3" w:rsidRDefault="00377BF5">
      <w:pPr>
        <w:pStyle w:val="TOC3"/>
        <w:rPr>
          <w:rFonts w:ascii="Calibri" w:hAnsi="Calibri"/>
          <w:sz w:val="22"/>
          <w:szCs w:val="22"/>
        </w:rPr>
      </w:pPr>
      <w:r>
        <w:t>4.4.1</w:t>
      </w:r>
      <w:r w:rsidRPr="005509F3">
        <w:rPr>
          <w:rFonts w:ascii="Calibri" w:hAnsi="Calibri"/>
          <w:sz w:val="22"/>
          <w:szCs w:val="22"/>
        </w:rPr>
        <w:tab/>
      </w:r>
      <w:r>
        <w:t>User identities</w:t>
      </w:r>
      <w:r>
        <w:tab/>
      </w:r>
      <w:r>
        <w:fldChar w:fldCharType="begin" w:fldLock="1"/>
      </w:r>
      <w:r>
        <w:instrText xml:space="preserve"> PAGEREF _Toc27727177 \h </w:instrText>
      </w:r>
      <w:r>
        <w:fldChar w:fldCharType="separate"/>
      </w:r>
      <w:r>
        <w:t>20</w:t>
      </w:r>
      <w:r>
        <w:fldChar w:fldCharType="end"/>
      </w:r>
    </w:p>
    <w:p w:rsidR="00377BF5" w:rsidRPr="005509F3" w:rsidRDefault="00377BF5">
      <w:pPr>
        <w:pStyle w:val="TOC3"/>
        <w:rPr>
          <w:rFonts w:ascii="Calibri" w:hAnsi="Calibri"/>
          <w:sz w:val="22"/>
          <w:szCs w:val="22"/>
        </w:rPr>
      </w:pPr>
      <w:r>
        <w:t>4.4.2</w:t>
      </w:r>
      <w:r w:rsidRPr="005509F3">
        <w:rPr>
          <w:rFonts w:ascii="Calibri" w:hAnsi="Calibri"/>
          <w:sz w:val="22"/>
          <w:szCs w:val="22"/>
        </w:rPr>
        <w:tab/>
      </w:r>
      <w:r>
        <w:t>Identification of IP Services/PDN connections</w:t>
      </w:r>
      <w:r>
        <w:tab/>
      </w:r>
      <w:r>
        <w:fldChar w:fldCharType="begin" w:fldLock="1"/>
      </w:r>
      <w:r>
        <w:instrText xml:space="preserve"> PAGEREF _Toc27727178 \h </w:instrText>
      </w:r>
      <w:r>
        <w:fldChar w:fldCharType="separate"/>
      </w:r>
      <w:r>
        <w:t>21</w:t>
      </w:r>
      <w:r>
        <w:fldChar w:fldCharType="end"/>
      </w:r>
    </w:p>
    <w:p w:rsidR="00377BF5" w:rsidRPr="005509F3" w:rsidRDefault="00377BF5">
      <w:pPr>
        <w:pStyle w:val="TOC3"/>
        <w:rPr>
          <w:rFonts w:ascii="Calibri" w:hAnsi="Calibri"/>
          <w:sz w:val="22"/>
          <w:szCs w:val="22"/>
        </w:rPr>
      </w:pPr>
      <w:r>
        <w:t>4.4.3</w:t>
      </w:r>
      <w:r w:rsidRPr="005509F3">
        <w:rPr>
          <w:rFonts w:ascii="Calibri" w:hAnsi="Calibri"/>
          <w:sz w:val="22"/>
          <w:szCs w:val="22"/>
        </w:rPr>
        <w:tab/>
      </w:r>
      <w:r>
        <w:t>FQDN for ePDG Selection</w:t>
      </w:r>
      <w:r>
        <w:tab/>
      </w:r>
      <w:r>
        <w:fldChar w:fldCharType="begin" w:fldLock="1"/>
      </w:r>
      <w:r>
        <w:instrText xml:space="preserve"> PAGEREF _Toc27727179 \h </w:instrText>
      </w:r>
      <w:r>
        <w:fldChar w:fldCharType="separate"/>
      </w:r>
      <w:r>
        <w:t>21</w:t>
      </w:r>
      <w:r>
        <w:fldChar w:fldCharType="end"/>
      </w:r>
    </w:p>
    <w:p w:rsidR="00377BF5" w:rsidRPr="005509F3" w:rsidRDefault="00377BF5">
      <w:pPr>
        <w:pStyle w:val="TOC3"/>
        <w:rPr>
          <w:rFonts w:ascii="Calibri" w:hAnsi="Calibri"/>
          <w:sz w:val="22"/>
          <w:szCs w:val="22"/>
        </w:rPr>
      </w:pPr>
      <w:r>
        <w:t>4.4.4</w:t>
      </w:r>
      <w:r w:rsidRPr="005509F3">
        <w:rPr>
          <w:rFonts w:ascii="Calibri" w:hAnsi="Calibri"/>
          <w:sz w:val="22"/>
          <w:szCs w:val="22"/>
        </w:rPr>
        <w:tab/>
      </w:r>
      <w:r>
        <w:t>Access Network Identity</w:t>
      </w:r>
      <w:r>
        <w:tab/>
      </w:r>
      <w:r>
        <w:fldChar w:fldCharType="begin" w:fldLock="1"/>
      </w:r>
      <w:r>
        <w:instrText xml:space="preserve"> PAGEREF _Toc27727180 \h </w:instrText>
      </w:r>
      <w:r>
        <w:fldChar w:fldCharType="separate"/>
      </w:r>
      <w:r>
        <w:t>21</w:t>
      </w:r>
      <w:r>
        <w:fldChar w:fldCharType="end"/>
      </w:r>
    </w:p>
    <w:p w:rsidR="00377BF5" w:rsidRPr="005509F3" w:rsidRDefault="00377BF5">
      <w:pPr>
        <w:pStyle w:val="TOC3"/>
        <w:rPr>
          <w:rFonts w:ascii="Calibri" w:hAnsi="Calibri"/>
          <w:sz w:val="22"/>
          <w:szCs w:val="22"/>
        </w:rPr>
      </w:pPr>
      <w:r>
        <w:t>4.4.5</w:t>
      </w:r>
      <w:r w:rsidRPr="005509F3">
        <w:rPr>
          <w:rFonts w:ascii="Calibri" w:hAnsi="Calibri"/>
          <w:sz w:val="22"/>
          <w:szCs w:val="22"/>
        </w:rPr>
        <w:tab/>
      </w:r>
      <w:r>
        <w:t>ANDSF Server Name</w:t>
      </w:r>
      <w:r>
        <w:tab/>
      </w:r>
      <w:r>
        <w:fldChar w:fldCharType="begin" w:fldLock="1"/>
      </w:r>
      <w:r>
        <w:instrText xml:space="preserve"> PAGEREF _Toc27727181 \h </w:instrText>
      </w:r>
      <w:r>
        <w:fldChar w:fldCharType="separate"/>
      </w:r>
      <w:r>
        <w:t>21</w:t>
      </w:r>
      <w:r>
        <w:fldChar w:fldCharType="end"/>
      </w:r>
    </w:p>
    <w:p w:rsidR="00377BF5" w:rsidRPr="005509F3" w:rsidRDefault="00377BF5">
      <w:pPr>
        <w:pStyle w:val="TOC3"/>
        <w:rPr>
          <w:rFonts w:ascii="Calibri" w:hAnsi="Calibri"/>
          <w:sz w:val="22"/>
          <w:szCs w:val="22"/>
        </w:rPr>
      </w:pPr>
      <w:r>
        <w:t>4.4.6</w:t>
      </w:r>
      <w:r w:rsidRPr="005509F3">
        <w:rPr>
          <w:rFonts w:ascii="Calibri" w:hAnsi="Calibri"/>
          <w:sz w:val="22"/>
          <w:szCs w:val="22"/>
        </w:rPr>
        <w:tab/>
      </w:r>
      <w:r>
        <w:t>Home Agent address(es)</w:t>
      </w:r>
      <w:r>
        <w:tab/>
      </w:r>
      <w:r>
        <w:fldChar w:fldCharType="begin" w:fldLock="1"/>
      </w:r>
      <w:r>
        <w:instrText xml:space="preserve"> PAGEREF _Toc27727182 \h </w:instrText>
      </w:r>
      <w:r>
        <w:fldChar w:fldCharType="separate"/>
      </w:r>
      <w:r>
        <w:t>21</w:t>
      </w:r>
      <w:r>
        <w:fldChar w:fldCharType="end"/>
      </w:r>
    </w:p>
    <w:p w:rsidR="00377BF5" w:rsidRPr="005509F3" w:rsidRDefault="00377BF5">
      <w:pPr>
        <w:pStyle w:val="TOC3"/>
        <w:rPr>
          <w:rFonts w:ascii="Calibri" w:hAnsi="Calibri"/>
          <w:sz w:val="22"/>
          <w:szCs w:val="22"/>
        </w:rPr>
      </w:pPr>
      <w:r>
        <w:t>4.4.7</w:t>
      </w:r>
      <w:r w:rsidRPr="005509F3">
        <w:rPr>
          <w:rFonts w:ascii="Calibri" w:hAnsi="Calibri"/>
          <w:sz w:val="22"/>
          <w:szCs w:val="22"/>
        </w:rPr>
        <w:tab/>
      </w:r>
      <w:r>
        <w:t>Security Parameters Index</w:t>
      </w:r>
      <w:r>
        <w:tab/>
      </w:r>
      <w:r>
        <w:fldChar w:fldCharType="begin" w:fldLock="1"/>
      </w:r>
      <w:r>
        <w:instrText xml:space="preserve"> PAGEREF _Toc27727183 \h </w:instrText>
      </w:r>
      <w:r>
        <w:fldChar w:fldCharType="separate"/>
      </w:r>
      <w:r>
        <w:t>22</w:t>
      </w:r>
      <w:r>
        <w:fldChar w:fldCharType="end"/>
      </w:r>
    </w:p>
    <w:p w:rsidR="00377BF5" w:rsidRPr="005509F3" w:rsidRDefault="00377BF5">
      <w:pPr>
        <w:pStyle w:val="TOC2"/>
        <w:rPr>
          <w:rFonts w:ascii="Calibri" w:hAnsi="Calibri"/>
          <w:sz w:val="22"/>
          <w:szCs w:val="22"/>
        </w:rPr>
      </w:pPr>
      <w:r>
        <w:t>4.5</w:t>
      </w:r>
      <w:r w:rsidRPr="005509F3">
        <w:rPr>
          <w:rFonts w:ascii="Calibri" w:hAnsi="Calibri"/>
          <w:sz w:val="22"/>
          <w:szCs w:val="22"/>
        </w:rPr>
        <w:tab/>
      </w:r>
      <w:r w:rsidRPr="00A669D0">
        <w:rPr>
          <w:iCs/>
          <w:lang w:val="en-CA"/>
        </w:rPr>
        <w:t>Fixed Broadband</w:t>
      </w:r>
      <w:r>
        <w:t xml:space="preserve"> Access System</w:t>
      </w:r>
      <w:r>
        <w:tab/>
      </w:r>
      <w:r>
        <w:fldChar w:fldCharType="begin" w:fldLock="1"/>
      </w:r>
      <w:r>
        <w:instrText xml:space="preserve"> PAGEREF _Toc27727184 \h </w:instrText>
      </w:r>
      <w:r>
        <w:fldChar w:fldCharType="separate"/>
      </w:r>
      <w:r>
        <w:t>22</w:t>
      </w:r>
      <w:r>
        <w:fldChar w:fldCharType="end"/>
      </w:r>
    </w:p>
    <w:p w:rsidR="00377BF5" w:rsidRPr="005509F3" w:rsidRDefault="00377BF5">
      <w:pPr>
        <w:pStyle w:val="TOC2"/>
        <w:rPr>
          <w:rFonts w:ascii="Calibri" w:hAnsi="Calibri"/>
          <w:sz w:val="22"/>
          <w:szCs w:val="22"/>
        </w:rPr>
      </w:pPr>
      <w:r>
        <w:t>4.6</w:t>
      </w:r>
      <w:r w:rsidRPr="005509F3">
        <w:rPr>
          <w:rFonts w:ascii="Calibri" w:hAnsi="Calibri"/>
          <w:sz w:val="22"/>
          <w:szCs w:val="22"/>
        </w:rPr>
        <w:tab/>
      </w:r>
      <w:r>
        <w:t>Restrictive non-3GPP access networks</w:t>
      </w:r>
      <w:r>
        <w:tab/>
      </w:r>
      <w:r>
        <w:fldChar w:fldCharType="begin" w:fldLock="1"/>
      </w:r>
      <w:r>
        <w:instrText xml:space="preserve"> PAGEREF _Toc27727185 \h </w:instrText>
      </w:r>
      <w:r>
        <w:fldChar w:fldCharType="separate"/>
      </w:r>
      <w:r>
        <w:t>22</w:t>
      </w:r>
      <w:r>
        <w:fldChar w:fldCharType="end"/>
      </w:r>
    </w:p>
    <w:p w:rsidR="00377BF5" w:rsidRPr="005509F3" w:rsidRDefault="00377BF5">
      <w:pPr>
        <w:pStyle w:val="TOC2"/>
        <w:rPr>
          <w:rFonts w:ascii="Calibri" w:hAnsi="Calibri"/>
          <w:sz w:val="22"/>
          <w:szCs w:val="22"/>
        </w:rPr>
      </w:pPr>
      <w:r>
        <w:t>4.7</w:t>
      </w:r>
      <w:r w:rsidRPr="005509F3">
        <w:rPr>
          <w:rFonts w:ascii="Calibri" w:hAnsi="Calibri"/>
          <w:sz w:val="22"/>
          <w:szCs w:val="22"/>
        </w:rPr>
        <w:tab/>
      </w:r>
      <w:r>
        <w:t>Provision and handling of local emergency numbers</w:t>
      </w:r>
      <w:r>
        <w:tab/>
      </w:r>
      <w:r>
        <w:fldChar w:fldCharType="begin" w:fldLock="1"/>
      </w:r>
      <w:r>
        <w:instrText xml:space="preserve"> PAGEREF _Toc27727186 \h </w:instrText>
      </w:r>
      <w:r>
        <w:fldChar w:fldCharType="separate"/>
      </w:r>
      <w:r>
        <w:t>22</w:t>
      </w:r>
      <w:r>
        <w:fldChar w:fldCharType="end"/>
      </w:r>
    </w:p>
    <w:p w:rsidR="00377BF5" w:rsidRPr="005509F3" w:rsidRDefault="00377BF5">
      <w:pPr>
        <w:pStyle w:val="TOC2"/>
        <w:rPr>
          <w:rFonts w:ascii="Calibri" w:hAnsi="Calibri"/>
          <w:sz w:val="22"/>
          <w:szCs w:val="22"/>
        </w:rPr>
      </w:pPr>
      <w:r>
        <w:t>4.8</w:t>
      </w:r>
      <w:r w:rsidRPr="005509F3">
        <w:rPr>
          <w:rFonts w:ascii="Calibri" w:hAnsi="Calibri"/>
          <w:sz w:val="22"/>
          <w:szCs w:val="22"/>
        </w:rPr>
        <w:tab/>
      </w:r>
      <w:r>
        <w:t>Quality of service support</w:t>
      </w:r>
      <w:r>
        <w:tab/>
      </w:r>
      <w:r>
        <w:fldChar w:fldCharType="begin" w:fldLock="1"/>
      </w:r>
      <w:r>
        <w:instrText xml:space="preserve"> PAGEREF _Toc27727187 \h </w:instrText>
      </w:r>
      <w:r>
        <w:fldChar w:fldCharType="separate"/>
      </w:r>
      <w:r>
        <w:t>23</w:t>
      </w:r>
      <w:r>
        <w:fldChar w:fldCharType="end"/>
      </w:r>
    </w:p>
    <w:p w:rsidR="00377BF5" w:rsidRPr="005509F3" w:rsidRDefault="00377BF5">
      <w:pPr>
        <w:pStyle w:val="TOC3"/>
        <w:rPr>
          <w:rFonts w:ascii="Calibri" w:hAnsi="Calibri"/>
          <w:sz w:val="22"/>
          <w:szCs w:val="22"/>
        </w:rPr>
      </w:pPr>
      <w:r>
        <w:t>4.8.1</w:t>
      </w:r>
      <w:r w:rsidRPr="005509F3">
        <w:rPr>
          <w:rFonts w:ascii="Calibri" w:hAnsi="Calibri"/>
          <w:sz w:val="22"/>
          <w:szCs w:val="22"/>
        </w:rPr>
        <w:tab/>
      </w:r>
      <w:r>
        <w:t>General</w:t>
      </w:r>
      <w:r>
        <w:tab/>
      </w:r>
      <w:r>
        <w:fldChar w:fldCharType="begin" w:fldLock="1"/>
      </w:r>
      <w:r>
        <w:instrText xml:space="preserve"> PAGEREF _Toc27727188 \h </w:instrText>
      </w:r>
      <w:r>
        <w:fldChar w:fldCharType="separate"/>
      </w:r>
      <w:r>
        <w:t>23</w:t>
      </w:r>
      <w:r>
        <w:fldChar w:fldCharType="end"/>
      </w:r>
    </w:p>
    <w:p w:rsidR="00377BF5" w:rsidRPr="005509F3" w:rsidRDefault="00377BF5">
      <w:pPr>
        <w:pStyle w:val="TOC3"/>
        <w:rPr>
          <w:rFonts w:ascii="Calibri" w:hAnsi="Calibri"/>
          <w:sz w:val="22"/>
          <w:szCs w:val="22"/>
        </w:rPr>
      </w:pPr>
      <w:r>
        <w:t>4.8.2</w:t>
      </w:r>
      <w:r w:rsidRPr="005509F3">
        <w:rPr>
          <w:rFonts w:ascii="Calibri" w:hAnsi="Calibri"/>
          <w:sz w:val="22"/>
          <w:szCs w:val="22"/>
        </w:rPr>
        <w:tab/>
      </w:r>
      <w:r>
        <w:t>QoS differentiation in trusted WLAN</w:t>
      </w:r>
      <w:r>
        <w:tab/>
      </w:r>
      <w:r>
        <w:fldChar w:fldCharType="begin" w:fldLock="1"/>
      </w:r>
      <w:r>
        <w:instrText xml:space="preserve"> PAGEREF _Toc27727189 \h </w:instrText>
      </w:r>
      <w:r>
        <w:fldChar w:fldCharType="separate"/>
      </w:r>
      <w:r>
        <w:t>23</w:t>
      </w:r>
      <w:r>
        <w:fldChar w:fldCharType="end"/>
      </w:r>
    </w:p>
    <w:p w:rsidR="00377BF5" w:rsidRPr="005509F3" w:rsidRDefault="00377BF5">
      <w:pPr>
        <w:pStyle w:val="TOC4"/>
        <w:rPr>
          <w:rFonts w:ascii="Calibri" w:hAnsi="Calibri"/>
          <w:sz w:val="22"/>
          <w:szCs w:val="22"/>
        </w:rPr>
      </w:pPr>
      <w:r>
        <w:t>4.8.2.1</w:t>
      </w:r>
      <w:r w:rsidRPr="005509F3">
        <w:rPr>
          <w:rFonts w:ascii="Calibri" w:hAnsi="Calibri"/>
          <w:sz w:val="22"/>
          <w:szCs w:val="22"/>
        </w:rPr>
        <w:tab/>
      </w:r>
      <w:r>
        <w:t>General</w:t>
      </w:r>
      <w:r>
        <w:tab/>
      </w:r>
      <w:r>
        <w:fldChar w:fldCharType="begin" w:fldLock="1"/>
      </w:r>
      <w:r>
        <w:instrText xml:space="preserve"> PAGEREF _Toc27727190 \h </w:instrText>
      </w:r>
      <w:r>
        <w:fldChar w:fldCharType="separate"/>
      </w:r>
      <w:r>
        <w:t>23</w:t>
      </w:r>
      <w:r>
        <w:fldChar w:fldCharType="end"/>
      </w:r>
    </w:p>
    <w:p w:rsidR="00377BF5" w:rsidRPr="005509F3" w:rsidRDefault="00377BF5">
      <w:pPr>
        <w:pStyle w:val="TOC4"/>
        <w:rPr>
          <w:rFonts w:ascii="Calibri" w:hAnsi="Calibri"/>
          <w:sz w:val="22"/>
          <w:szCs w:val="22"/>
        </w:rPr>
      </w:pPr>
      <w:r>
        <w:t>4.8.2.2</w:t>
      </w:r>
      <w:r w:rsidRPr="005509F3">
        <w:rPr>
          <w:rFonts w:ascii="Calibri" w:hAnsi="Calibri"/>
          <w:sz w:val="22"/>
          <w:szCs w:val="22"/>
        </w:rPr>
        <w:tab/>
      </w:r>
      <w:r>
        <w:t>QoS signalling</w:t>
      </w:r>
      <w:r>
        <w:tab/>
      </w:r>
      <w:r>
        <w:fldChar w:fldCharType="begin" w:fldLock="1"/>
      </w:r>
      <w:r>
        <w:instrText xml:space="preserve"> PAGEREF _Toc27727191 \h </w:instrText>
      </w:r>
      <w:r>
        <w:fldChar w:fldCharType="separate"/>
      </w:r>
      <w:r>
        <w:t>23</w:t>
      </w:r>
      <w:r>
        <w:fldChar w:fldCharType="end"/>
      </w:r>
    </w:p>
    <w:p w:rsidR="00377BF5" w:rsidRPr="005509F3" w:rsidRDefault="00377BF5">
      <w:pPr>
        <w:pStyle w:val="TOC4"/>
        <w:rPr>
          <w:rFonts w:ascii="Calibri" w:hAnsi="Calibri"/>
          <w:sz w:val="22"/>
          <w:szCs w:val="22"/>
        </w:rPr>
      </w:pPr>
      <w:r>
        <w:t>4.8.2.3</w:t>
      </w:r>
      <w:r w:rsidRPr="005509F3">
        <w:rPr>
          <w:rFonts w:ascii="Calibri" w:hAnsi="Calibri"/>
          <w:sz w:val="22"/>
          <w:szCs w:val="22"/>
        </w:rPr>
        <w:tab/>
      </w:r>
      <w:r>
        <w:t>QoS differentiation in user plane</w:t>
      </w:r>
      <w:r>
        <w:tab/>
      </w:r>
      <w:r>
        <w:fldChar w:fldCharType="begin" w:fldLock="1"/>
      </w:r>
      <w:r>
        <w:instrText xml:space="preserve"> PAGEREF _Toc27727192 \h </w:instrText>
      </w:r>
      <w:r>
        <w:fldChar w:fldCharType="separate"/>
      </w:r>
      <w:r>
        <w:t>24</w:t>
      </w:r>
      <w:r>
        <w:fldChar w:fldCharType="end"/>
      </w:r>
    </w:p>
    <w:p w:rsidR="00377BF5" w:rsidRPr="005509F3" w:rsidRDefault="00377BF5">
      <w:pPr>
        <w:pStyle w:val="TOC3"/>
        <w:rPr>
          <w:rFonts w:ascii="Calibri" w:hAnsi="Calibri"/>
          <w:sz w:val="22"/>
          <w:szCs w:val="22"/>
        </w:rPr>
      </w:pPr>
      <w:r>
        <w:t>4.8.3</w:t>
      </w:r>
      <w:r w:rsidRPr="005509F3">
        <w:rPr>
          <w:rFonts w:ascii="Calibri" w:hAnsi="Calibri"/>
          <w:sz w:val="22"/>
          <w:szCs w:val="22"/>
        </w:rPr>
        <w:tab/>
      </w:r>
      <w:r>
        <w:t>QoS differentiation in untrusted non-3GPP access</w:t>
      </w:r>
      <w:r>
        <w:tab/>
      </w:r>
      <w:r>
        <w:fldChar w:fldCharType="begin" w:fldLock="1"/>
      </w:r>
      <w:r>
        <w:instrText xml:space="preserve"> PAGEREF _Toc27727193 \h </w:instrText>
      </w:r>
      <w:r>
        <w:fldChar w:fldCharType="separate"/>
      </w:r>
      <w:r>
        <w:t>24</w:t>
      </w:r>
      <w:r>
        <w:fldChar w:fldCharType="end"/>
      </w:r>
    </w:p>
    <w:p w:rsidR="00377BF5" w:rsidRPr="005509F3" w:rsidRDefault="00377BF5">
      <w:pPr>
        <w:pStyle w:val="TOC1"/>
        <w:rPr>
          <w:rFonts w:ascii="Calibri" w:hAnsi="Calibri"/>
          <w:szCs w:val="22"/>
        </w:rPr>
      </w:pPr>
      <w:r>
        <w:t>5</w:t>
      </w:r>
      <w:r w:rsidRPr="005509F3">
        <w:rPr>
          <w:rFonts w:ascii="Calibri" w:hAnsi="Calibri"/>
          <w:szCs w:val="22"/>
        </w:rPr>
        <w:tab/>
      </w:r>
      <w:r>
        <w:t>Network Discovery and Selection</w:t>
      </w:r>
      <w:r>
        <w:tab/>
      </w:r>
      <w:r>
        <w:fldChar w:fldCharType="begin" w:fldLock="1"/>
      </w:r>
      <w:r>
        <w:instrText xml:space="preserve"> PAGEREF _Toc27727194 \h </w:instrText>
      </w:r>
      <w:r>
        <w:fldChar w:fldCharType="separate"/>
      </w:r>
      <w:r>
        <w:t>24</w:t>
      </w:r>
      <w:r>
        <w:fldChar w:fldCharType="end"/>
      </w:r>
    </w:p>
    <w:p w:rsidR="00377BF5" w:rsidRPr="005509F3" w:rsidRDefault="00377BF5">
      <w:pPr>
        <w:pStyle w:val="TOC2"/>
        <w:rPr>
          <w:rFonts w:ascii="Calibri" w:hAnsi="Calibri"/>
          <w:sz w:val="22"/>
          <w:szCs w:val="22"/>
        </w:rPr>
      </w:pPr>
      <w:r>
        <w:t>5.0</w:t>
      </w:r>
      <w:r w:rsidRPr="005509F3">
        <w:rPr>
          <w:rFonts w:ascii="Calibri" w:hAnsi="Calibri"/>
          <w:sz w:val="22"/>
          <w:szCs w:val="22"/>
        </w:rPr>
        <w:tab/>
      </w:r>
      <w:r>
        <w:t>General</w:t>
      </w:r>
      <w:r>
        <w:tab/>
      </w:r>
      <w:r>
        <w:fldChar w:fldCharType="begin" w:fldLock="1"/>
      </w:r>
      <w:r>
        <w:instrText xml:space="preserve"> PAGEREF _Toc27727195 \h </w:instrText>
      </w:r>
      <w:r>
        <w:fldChar w:fldCharType="separate"/>
      </w:r>
      <w:r>
        <w:t>24</w:t>
      </w:r>
      <w:r>
        <w:fldChar w:fldCharType="end"/>
      </w:r>
    </w:p>
    <w:p w:rsidR="00377BF5" w:rsidRPr="005509F3" w:rsidRDefault="00377BF5">
      <w:pPr>
        <w:pStyle w:val="TOC2"/>
        <w:rPr>
          <w:rFonts w:ascii="Calibri" w:hAnsi="Calibri"/>
          <w:sz w:val="22"/>
          <w:szCs w:val="22"/>
        </w:rPr>
      </w:pPr>
      <w:r>
        <w:t>5.1</w:t>
      </w:r>
      <w:r w:rsidRPr="005509F3">
        <w:rPr>
          <w:rFonts w:ascii="Calibri" w:hAnsi="Calibri"/>
          <w:sz w:val="22"/>
          <w:szCs w:val="22"/>
        </w:rPr>
        <w:tab/>
      </w:r>
      <w:r>
        <w:t>Access network discovery and selection procedures</w:t>
      </w:r>
      <w:r>
        <w:tab/>
      </w:r>
      <w:r>
        <w:fldChar w:fldCharType="begin" w:fldLock="1"/>
      </w:r>
      <w:r>
        <w:instrText xml:space="preserve"> PAGEREF _Toc27727196 \h </w:instrText>
      </w:r>
      <w:r>
        <w:fldChar w:fldCharType="separate"/>
      </w:r>
      <w:r>
        <w:t>24</w:t>
      </w:r>
      <w:r>
        <w:fldChar w:fldCharType="end"/>
      </w:r>
    </w:p>
    <w:p w:rsidR="00377BF5" w:rsidRPr="005509F3" w:rsidRDefault="00377BF5">
      <w:pPr>
        <w:pStyle w:val="TOC3"/>
        <w:rPr>
          <w:rFonts w:ascii="Calibri" w:hAnsi="Calibri"/>
          <w:sz w:val="22"/>
          <w:szCs w:val="22"/>
        </w:rPr>
      </w:pPr>
      <w:r>
        <w:t>5.1.1</w:t>
      </w:r>
      <w:r w:rsidRPr="005509F3">
        <w:rPr>
          <w:rFonts w:ascii="Calibri" w:hAnsi="Calibri"/>
          <w:sz w:val="22"/>
          <w:szCs w:val="22"/>
        </w:rPr>
        <w:tab/>
      </w:r>
      <w:r>
        <w:t>General</w:t>
      </w:r>
      <w:r>
        <w:tab/>
      </w:r>
      <w:r>
        <w:fldChar w:fldCharType="begin" w:fldLock="1"/>
      </w:r>
      <w:r>
        <w:instrText xml:space="preserve"> PAGEREF _Toc27727197 \h </w:instrText>
      </w:r>
      <w:r>
        <w:fldChar w:fldCharType="separate"/>
      </w:r>
      <w:r>
        <w:t>24</w:t>
      </w:r>
      <w:r>
        <w:fldChar w:fldCharType="end"/>
      </w:r>
    </w:p>
    <w:p w:rsidR="00377BF5" w:rsidRPr="005509F3" w:rsidRDefault="00377BF5">
      <w:pPr>
        <w:pStyle w:val="TOC3"/>
        <w:rPr>
          <w:rFonts w:ascii="Calibri" w:hAnsi="Calibri"/>
          <w:sz w:val="22"/>
          <w:szCs w:val="22"/>
        </w:rPr>
      </w:pPr>
      <w:r>
        <w:t>5.1.2</w:t>
      </w:r>
      <w:r w:rsidRPr="005509F3">
        <w:rPr>
          <w:rFonts w:ascii="Calibri" w:hAnsi="Calibri"/>
          <w:sz w:val="22"/>
          <w:szCs w:val="22"/>
        </w:rPr>
        <w:tab/>
      </w:r>
      <w:r>
        <w:t>Access network discovery procedure</w:t>
      </w:r>
      <w:r>
        <w:tab/>
      </w:r>
      <w:r>
        <w:fldChar w:fldCharType="begin" w:fldLock="1"/>
      </w:r>
      <w:r>
        <w:instrText xml:space="preserve"> PAGEREF _Toc27727198 \h </w:instrText>
      </w:r>
      <w:r>
        <w:fldChar w:fldCharType="separate"/>
      </w:r>
      <w:r>
        <w:t>25</w:t>
      </w:r>
      <w:r>
        <w:fldChar w:fldCharType="end"/>
      </w:r>
    </w:p>
    <w:p w:rsidR="00377BF5" w:rsidRPr="005509F3" w:rsidRDefault="00377BF5">
      <w:pPr>
        <w:pStyle w:val="TOC4"/>
        <w:rPr>
          <w:rFonts w:ascii="Calibri" w:hAnsi="Calibri"/>
          <w:sz w:val="22"/>
          <w:szCs w:val="22"/>
        </w:rPr>
      </w:pPr>
      <w:r>
        <w:t>5.1.2.1</w:t>
      </w:r>
      <w:r w:rsidRPr="005509F3">
        <w:rPr>
          <w:rFonts w:ascii="Calibri" w:hAnsi="Calibri"/>
          <w:sz w:val="22"/>
          <w:szCs w:val="22"/>
        </w:rPr>
        <w:tab/>
      </w:r>
      <w:r>
        <w:t>Triggering the discovery of operator preferred access networks with the ANDSF</w:t>
      </w:r>
      <w:r>
        <w:tab/>
      </w:r>
      <w:r>
        <w:fldChar w:fldCharType="begin" w:fldLock="1"/>
      </w:r>
      <w:r>
        <w:instrText xml:space="preserve"> PAGEREF _Toc27727199 \h </w:instrText>
      </w:r>
      <w:r>
        <w:fldChar w:fldCharType="separate"/>
      </w:r>
      <w:r>
        <w:t>25</w:t>
      </w:r>
      <w:r>
        <w:fldChar w:fldCharType="end"/>
      </w:r>
    </w:p>
    <w:p w:rsidR="00377BF5" w:rsidRPr="005509F3" w:rsidRDefault="00377BF5">
      <w:pPr>
        <w:pStyle w:val="TOC4"/>
        <w:rPr>
          <w:rFonts w:ascii="Calibri" w:hAnsi="Calibri"/>
          <w:sz w:val="22"/>
          <w:szCs w:val="22"/>
        </w:rPr>
      </w:pPr>
      <w:r>
        <w:t>5.1.2.2</w:t>
      </w:r>
      <w:r w:rsidRPr="005509F3">
        <w:rPr>
          <w:rFonts w:ascii="Calibri" w:hAnsi="Calibri"/>
          <w:sz w:val="22"/>
          <w:szCs w:val="22"/>
        </w:rPr>
        <w:tab/>
      </w:r>
      <w:r>
        <w:t>Discovering availability of access networks</w:t>
      </w:r>
      <w:r>
        <w:tab/>
      </w:r>
      <w:r>
        <w:fldChar w:fldCharType="begin" w:fldLock="1"/>
      </w:r>
      <w:r>
        <w:instrText xml:space="preserve"> PAGEREF _Toc27727200 \h </w:instrText>
      </w:r>
      <w:r>
        <w:fldChar w:fldCharType="separate"/>
      </w:r>
      <w:r>
        <w:t>25</w:t>
      </w:r>
      <w:r>
        <w:fldChar w:fldCharType="end"/>
      </w:r>
    </w:p>
    <w:p w:rsidR="00377BF5" w:rsidRPr="005509F3" w:rsidRDefault="00377BF5">
      <w:pPr>
        <w:pStyle w:val="TOC3"/>
        <w:rPr>
          <w:rFonts w:ascii="Calibri" w:hAnsi="Calibri"/>
          <w:sz w:val="22"/>
          <w:szCs w:val="22"/>
        </w:rPr>
      </w:pPr>
      <w:r>
        <w:t>5.1.3</w:t>
      </w:r>
      <w:r w:rsidRPr="005509F3">
        <w:rPr>
          <w:rFonts w:ascii="Calibri" w:hAnsi="Calibri"/>
          <w:sz w:val="22"/>
          <w:szCs w:val="22"/>
        </w:rPr>
        <w:tab/>
      </w:r>
      <w:r>
        <w:t>Access network selection procedure</w:t>
      </w:r>
      <w:r>
        <w:tab/>
      </w:r>
      <w:r>
        <w:fldChar w:fldCharType="begin" w:fldLock="1"/>
      </w:r>
      <w:r>
        <w:instrText xml:space="preserve"> PAGEREF _Toc27727201 \h </w:instrText>
      </w:r>
      <w:r>
        <w:fldChar w:fldCharType="separate"/>
      </w:r>
      <w:r>
        <w:t>25</w:t>
      </w:r>
      <w:r>
        <w:fldChar w:fldCharType="end"/>
      </w:r>
    </w:p>
    <w:p w:rsidR="00377BF5" w:rsidRPr="005509F3" w:rsidRDefault="00377BF5">
      <w:pPr>
        <w:pStyle w:val="TOC4"/>
        <w:rPr>
          <w:rFonts w:ascii="Calibri" w:hAnsi="Calibri"/>
          <w:sz w:val="22"/>
          <w:szCs w:val="22"/>
        </w:rPr>
      </w:pPr>
      <w:r>
        <w:t>5.1.3.1</w:t>
      </w:r>
      <w:r w:rsidRPr="005509F3">
        <w:rPr>
          <w:rFonts w:ascii="Calibri" w:hAnsi="Calibri"/>
          <w:sz w:val="22"/>
          <w:szCs w:val="22"/>
        </w:rPr>
        <w:tab/>
      </w:r>
      <w:r>
        <w:t>General</w:t>
      </w:r>
      <w:r>
        <w:tab/>
      </w:r>
      <w:r>
        <w:fldChar w:fldCharType="begin" w:fldLock="1"/>
      </w:r>
      <w:r>
        <w:instrText xml:space="preserve"> PAGEREF _Toc27727202 \h </w:instrText>
      </w:r>
      <w:r>
        <w:fldChar w:fldCharType="separate"/>
      </w:r>
      <w:r>
        <w:t>25</w:t>
      </w:r>
      <w:r>
        <w:fldChar w:fldCharType="end"/>
      </w:r>
    </w:p>
    <w:p w:rsidR="00377BF5" w:rsidRPr="005509F3" w:rsidRDefault="00377BF5">
      <w:pPr>
        <w:pStyle w:val="TOC4"/>
        <w:rPr>
          <w:rFonts w:ascii="Calibri" w:hAnsi="Calibri"/>
          <w:sz w:val="22"/>
          <w:szCs w:val="22"/>
        </w:rPr>
      </w:pPr>
      <w:r>
        <w:t>5.1.3.2</w:t>
      </w:r>
      <w:r w:rsidRPr="005509F3">
        <w:rPr>
          <w:rFonts w:ascii="Calibri" w:hAnsi="Calibri"/>
          <w:sz w:val="22"/>
          <w:szCs w:val="22"/>
        </w:rPr>
        <w:tab/>
      </w:r>
      <w:r>
        <w:t>Specific intra-technology access network selection</w:t>
      </w:r>
      <w:r>
        <w:tab/>
      </w:r>
      <w:r>
        <w:fldChar w:fldCharType="begin" w:fldLock="1"/>
      </w:r>
      <w:r>
        <w:instrText xml:space="preserve"> PAGEREF _Toc27727203 \h </w:instrText>
      </w:r>
      <w:r>
        <w:fldChar w:fldCharType="separate"/>
      </w:r>
      <w:r>
        <w:t>25</w:t>
      </w:r>
      <w:r>
        <w:fldChar w:fldCharType="end"/>
      </w:r>
    </w:p>
    <w:p w:rsidR="00377BF5" w:rsidRPr="005509F3" w:rsidRDefault="00377BF5">
      <w:pPr>
        <w:pStyle w:val="TOC5"/>
        <w:rPr>
          <w:rFonts w:ascii="Calibri" w:hAnsi="Calibri"/>
          <w:sz w:val="22"/>
          <w:szCs w:val="22"/>
        </w:rPr>
      </w:pPr>
      <w:r>
        <w:t>5.1.3.2.1</w:t>
      </w:r>
      <w:r w:rsidRPr="005509F3">
        <w:rPr>
          <w:rFonts w:ascii="Calibri" w:hAnsi="Calibri"/>
          <w:sz w:val="22"/>
          <w:szCs w:val="22"/>
        </w:rPr>
        <w:tab/>
      </w:r>
      <w:r>
        <w:t>cdma2000</w:t>
      </w:r>
      <w:r w:rsidRPr="00A669D0">
        <w:rPr>
          <w:vertAlign w:val="superscript"/>
        </w:rPr>
        <w:t>®</w:t>
      </w:r>
      <w:r>
        <w:t xml:space="preserve"> HRPD access network selection</w:t>
      </w:r>
      <w:r>
        <w:tab/>
      </w:r>
      <w:r>
        <w:fldChar w:fldCharType="begin" w:fldLock="1"/>
      </w:r>
      <w:r>
        <w:instrText xml:space="preserve"> PAGEREF _Toc27727204 \h </w:instrText>
      </w:r>
      <w:r>
        <w:fldChar w:fldCharType="separate"/>
      </w:r>
      <w:r>
        <w:t>25</w:t>
      </w:r>
      <w:r>
        <w:fldChar w:fldCharType="end"/>
      </w:r>
    </w:p>
    <w:p w:rsidR="00377BF5" w:rsidRPr="005509F3" w:rsidRDefault="00377BF5">
      <w:pPr>
        <w:pStyle w:val="TOC5"/>
        <w:rPr>
          <w:rFonts w:ascii="Calibri" w:hAnsi="Calibri"/>
          <w:sz w:val="22"/>
          <w:szCs w:val="22"/>
        </w:rPr>
      </w:pPr>
      <w:r>
        <w:t>5.1.3.2.2</w:t>
      </w:r>
      <w:r w:rsidRPr="005509F3">
        <w:rPr>
          <w:rFonts w:ascii="Calibri" w:hAnsi="Calibri"/>
          <w:sz w:val="22"/>
          <w:szCs w:val="22"/>
        </w:rPr>
        <w:tab/>
      </w:r>
      <w:r>
        <w:t>WiMAX NAP selection</w:t>
      </w:r>
      <w:r>
        <w:tab/>
      </w:r>
      <w:r>
        <w:fldChar w:fldCharType="begin" w:fldLock="1"/>
      </w:r>
      <w:r>
        <w:instrText xml:space="preserve"> PAGEREF _Toc27727205 \h </w:instrText>
      </w:r>
      <w:r>
        <w:fldChar w:fldCharType="separate"/>
      </w:r>
      <w:r>
        <w:t>26</w:t>
      </w:r>
      <w:r>
        <w:fldChar w:fldCharType="end"/>
      </w:r>
    </w:p>
    <w:p w:rsidR="00377BF5" w:rsidRPr="005509F3" w:rsidRDefault="00377BF5">
      <w:pPr>
        <w:pStyle w:val="TOC5"/>
        <w:rPr>
          <w:rFonts w:ascii="Calibri" w:hAnsi="Calibri"/>
          <w:sz w:val="22"/>
          <w:szCs w:val="22"/>
        </w:rPr>
      </w:pPr>
      <w:r>
        <w:rPr>
          <w:lang w:eastAsia="ko-KR"/>
        </w:rPr>
        <w:t>5.1.3.2.3</w:t>
      </w:r>
      <w:r w:rsidRPr="005509F3">
        <w:rPr>
          <w:rFonts w:ascii="Calibri" w:hAnsi="Calibri"/>
          <w:sz w:val="22"/>
          <w:szCs w:val="22"/>
        </w:rPr>
        <w:tab/>
      </w:r>
      <w:r>
        <w:rPr>
          <w:lang w:eastAsia="ko-KR"/>
        </w:rPr>
        <w:t>WLAN selection</w:t>
      </w:r>
      <w:r>
        <w:tab/>
      </w:r>
      <w:r>
        <w:fldChar w:fldCharType="begin" w:fldLock="1"/>
      </w:r>
      <w:r>
        <w:instrText xml:space="preserve"> PAGEREF _Toc27727206 \h </w:instrText>
      </w:r>
      <w:r>
        <w:fldChar w:fldCharType="separate"/>
      </w:r>
      <w:r>
        <w:t>26</w:t>
      </w:r>
      <w:r>
        <w:fldChar w:fldCharType="end"/>
      </w:r>
    </w:p>
    <w:p w:rsidR="00377BF5" w:rsidRPr="005509F3" w:rsidRDefault="00377BF5">
      <w:pPr>
        <w:pStyle w:val="TOC2"/>
        <w:rPr>
          <w:rFonts w:ascii="Calibri" w:hAnsi="Calibri"/>
          <w:sz w:val="22"/>
          <w:szCs w:val="22"/>
        </w:rPr>
      </w:pPr>
      <w:r>
        <w:t>5.2</w:t>
      </w:r>
      <w:r w:rsidRPr="005509F3">
        <w:rPr>
          <w:rFonts w:ascii="Calibri" w:hAnsi="Calibri"/>
          <w:sz w:val="22"/>
          <w:szCs w:val="22"/>
        </w:rPr>
        <w:tab/>
      </w:r>
      <w:r>
        <w:t>EPC network selection over non-3GPP access</w:t>
      </w:r>
      <w:r>
        <w:tab/>
      </w:r>
      <w:r>
        <w:fldChar w:fldCharType="begin" w:fldLock="1"/>
      </w:r>
      <w:r>
        <w:instrText xml:space="preserve"> PAGEREF _Toc27727207 \h </w:instrText>
      </w:r>
      <w:r>
        <w:fldChar w:fldCharType="separate"/>
      </w:r>
      <w:r>
        <w:t>27</w:t>
      </w:r>
      <w:r>
        <w:fldChar w:fldCharType="end"/>
      </w:r>
    </w:p>
    <w:p w:rsidR="00377BF5" w:rsidRPr="005509F3" w:rsidRDefault="00377BF5">
      <w:pPr>
        <w:pStyle w:val="TOC3"/>
        <w:rPr>
          <w:rFonts w:ascii="Calibri" w:hAnsi="Calibri"/>
          <w:sz w:val="22"/>
          <w:szCs w:val="22"/>
        </w:rPr>
      </w:pPr>
      <w:r>
        <w:t>5.2.1</w:t>
      </w:r>
      <w:r w:rsidRPr="005509F3">
        <w:rPr>
          <w:rFonts w:ascii="Calibri" w:hAnsi="Calibri"/>
          <w:sz w:val="22"/>
          <w:szCs w:val="22"/>
        </w:rPr>
        <w:tab/>
      </w:r>
      <w:r>
        <w:t>General</w:t>
      </w:r>
      <w:r>
        <w:tab/>
      </w:r>
      <w:r>
        <w:fldChar w:fldCharType="begin" w:fldLock="1"/>
      </w:r>
      <w:r>
        <w:instrText xml:space="preserve"> PAGEREF _Toc27727208 \h </w:instrText>
      </w:r>
      <w:r>
        <w:fldChar w:fldCharType="separate"/>
      </w:r>
      <w:r>
        <w:t>27</w:t>
      </w:r>
      <w:r>
        <w:fldChar w:fldCharType="end"/>
      </w:r>
    </w:p>
    <w:p w:rsidR="00377BF5" w:rsidRPr="005509F3" w:rsidRDefault="00377BF5">
      <w:pPr>
        <w:pStyle w:val="TOC3"/>
        <w:rPr>
          <w:rFonts w:ascii="Calibri" w:hAnsi="Calibri"/>
          <w:sz w:val="22"/>
          <w:szCs w:val="22"/>
        </w:rPr>
      </w:pPr>
      <w:r>
        <w:t>5.2.2</w:t>
      </w:r>
      <w:r w:rsidRPr="005509F3">
        <w:rPr>
          <w:rFonts w:ascii="Calibri" w:hAnsi="Calibri"/>
          <w:sz w:val="22"/>
          <w:szCs w:val="22"/>
        </w:rPr>
        <w:tab/>
      </w:r>
      <w:r>
        <w:t>Generic EPC network selection procedure over non-3GPP access</w:t>
      </w:r>
      <w:r>
        <w:tab/>
      </w:r>
      <w:r>
        <w:fldChar w:fldCharType="begin" w:fldLock="1"/>
      </w:r>
      <w:r>
        <w:instrText xml:space="preserve"> PAGEREF _Toc27727209 \h </w:instrText>
      </w:r>
      <w:r>
        <w:fldChar w:fldCharType="separate"/>
      </w:r>
      <w:r>
        <w:t>28</w:t>
      </w:r>
      <w:r>
        <w:fldChar w:fldCharType="end"/>
      </w:r>
    </w:p>
    <w:p w:rsidR="00377BF5" w:rsidRPr="005509F3" w:rsidRDefault="00377BF5">
      <w:pPr>
        <w:pStyle w:val="TOC4"/>
        <w:rPr>
          <w:rFonts w:ascii="Calibri" w:hAnsi="Calibri"/>
          <w:sz w:val="22"/>
          <w:szCs w:val="22"/>
        </w:rPr>
      </w:pPr>
      <w:r>
        <w:t>5.2.2.1</w:t>
      </w:r>
      <w:r w:rsidRPr="005509F3">
        <w:rPr>
          <w:rFonts w:ascii="Calibri" w:hAnsi="Calibri"/>
          <w:sz w:val="22"/>
          <w:szCs w:val="22"/>
        </w:rPr>
        <w:tab/>
      </w:r>
      <w:r>
        <w:t>Identification of the EPC</w:t>
      </w:r>
      <w:r>
        <w:tab/>
      </w:r>
      <w:r>
        <w:fldChar w:fldCharType="begin" w:fldLock="1"/>
      </w:r>
      <w:r>
        <w:instrText xml:space="preserve"> PAGEREF _Toc27727210 \h </w:instrText>
      </w:r>
      <w:r>
        <w:fldChar w:fldCharType="separate"/>
      </w:r>
      <w:r>
        <w:t>28</w:t>
      </w:r>
      <w:r>
        <w:fldChar w:fldCharType="end"/>
      </w:r>
    </w:p>
    <w:p w:rsidR="00377BF5" w:rsidRPr="005509F3" w:rsidRDefault="00377BF5">
      <w:pPr>
        <w:pStyle w:val="TOC4"/>
        <w:rPr>
          <w:rFonts w:ascii="Calibri" w:hAnsi="Calibri"/>
          <w:sz w:val="22"/>
          <w:szCs w:val="22"/>
        </w:rPr>
      </w:pPr>
      <w:r>
        <w:t>5.2.2.2</w:t>
      </w:r>
      <w:r w:rsidRPr="005509F3">
        <w:rPr>
          <w:rFonts w:ascii="Calibri" w:hAnsi="Calibri"/>
          <w:sz w:val="22"/>
          <w:szCs w:val="22"/>
        </w:rPr>
        <w:tab/>
      </w:r>
      <w:r>
        <w:t>EPC network selection</w:t>
      </w:r>
      <w:r>
        <w:tab/>
      </w:r>
      <w:r>
        <w:fldChar w:fldCharType="begin" w:fldLock="1"/>
      </w:r>
      <w:r>
        <w:instrText xml:space="preserve"> PAGEREF _Toc27727211 \h </w:instrText>
      </w:r>
      <w:r>
        <w:fldChar w:fldCharType="separate"/>
      </w:r>
      <w:r>
        <w:t>28</w:t>
      </w:r>
      <w:r>
        <w:fldChar w:fldCharType="end"/>
      </w:r>
    </w:p>
    <w:p w:rsidR="00377BF5" w:rsidRPr="005509F3" w:rsidRDefault="00377BF5">
      <w:pPr>
        <w:pStyle w:val="TOC5"/>
        <w:rPr>
          <w:rFonts w:ascii="Calibri" w:hAnsi="Calibri"/>
          <w:sz w:val="22"/>
          <w:szCs w:val="22"/>
        </w:rPr>
      </w:pPr>
      <w:r>
        <w:t>5.2.2.2.1</w:t>
      </w:r>
      <w:r w:rsidRPr="005509F3">
        <w:rPr>
          <w:rFonts w:ascii="Calibri" w:hAnsi="Calibri"/>
          <w:sz w:val="22"/>
          <w:szCs w:val="22"/>
        </w:rPr>
        <w:tab/>
      </w:r>
      <w:r>
        <w:t>UE selection modes</w:t>
      </w:r>
      <w:r>
        <w:tab/>
      </w:r>
      <w:r>
        <w:fldChar w:fldCharType="begin" w:fldLock="1"/>
      </w:r>
      <w:r>
        <w:instrText xml:space="preserve"> PAGEREF _Toc27727212 \h </w:instrText>
      </w:r>
      <w:r>
        <w:fldChar w:fldCharType="separate"/>
      </w:r>
      <w:r>
        <w:t>28</w:t>
      </w:r>
      <w:r>
        <w:fldChar w:fldCharType="end"/>
      </w:r>
    </w:p>
    <w:p w:rsidR="00377BF5" w:rsidRPr="005509F3" w:rsidRDefault="00377BF5">
      <w:pPr>
        <w:pStyle w:val="TOC5"/>
        <w:rPr>
          <w:rFonts w:ascii="Calibri" w:hAnsi="Calibri"/>
          <w:sz w:val="22"/>
          <w:szCs w:val="22"/>
        </w:rPr>
      </w:pPr>
      <w:r>
        <w:t>5.2.2.2.2</w:t>
      </w:r>
      <w:r w:rsidRPr="005509F3">
        <w:rPr>
          <w:rFonts w:ascii="Calibri" w:hAnsi="Calibri"/>
          <w:sz w:val="22"/>
          <w:szCs w:val="22"/>
        </w:rPr>
        <w:tab/>
      </w:r>
      <w:r>
        <w:t>Manual EPC network selection</w:t>
      </w:r>
      <w:r>
        <w:tab/>
      </w:r>
      <w:r>
        <w:fldChar w:fldCharType="begin" w:fldLock="1"/>
      </w:r>
      <w:r>
        <w:instrText xml:space="preserve"> PAGEREF _Toc27727213 \h </w:instrText>
      </w:r>
      <w:r>
        <w:fldChar w:fldCharType="separate"/>
      </w:r>
      <w:r>
        <w:t>28</w:t>
      </w:r>
      <w:r>
        <w:fldChar w:fldCharType="end"/>
      </w:r>
    </w:p>
    <w:p w:rsidR="00377BF5" w:rsidRPr="005509F3" w:rsidRDefault="00377BF5">
      <w:pPr>
        <w:pStyle w:val="TOC5"/>
        <w:rPr>
          <w:rFonts w:ascii="Calibri" w:hAnsi="Calibri"/>
          <w:sz w:val="22"/>
          <w:szCs w:val="22"/>
        </w:rPr>
      </w:pPr>
      <w:r>
        <w:t>5.2.2.2.3</w:t>
      </w:r>
      <w:r w:rsidRPr="005509F3">
        <w:rPr>
          <w:rFonts w:ascii="Calibri" w:hAnsi="Calibri"/>
          <w:sz w:val="22"/>
          <w:szCs w:val="22"/>
        </w:rPr>
        <w:tab/>
      </w:r>
      <w:r>
        <w:t>Automatic EPC network selection</w:t>
      </w:r>
      <w:r>
        <w:tab/>
      </w:r>
      <w:r>
        <w:fldChar w:fldCharType="begin" w:fldLock="1"/>
      </w:r>
      <w:r>
        <w:instrText xml:space="preserve"> PAGEREF _Toc27727214 \h </w:instrText>
      </w:r>
      <w:r>
        <w:fldChar w:fldCharType="separate"/>
      </w:r>
      <w:r>
        <w:t>28</w:t>
      </w:r>
      <w:r>
        <w:fldChar w:fldCharType="end"/>
      </w:r>
    </w:p>
    <w:p w:rsidR="00377BF5" w:rsidRPr="005509F3" w:rsidRDefault="00377BF5">
      <w:pPr>
        <w:pStyle w:val="TOC3"/>
        <w:rPr>
          <w:rFonts w:ascii="Calibri" w:hAnsi="Calibri"/>
          <w:sz w:val="22"/>
          <w:szCs w:val="22"/>
        </w:rPr>
      </w:pPr>
      <w:r>
        <w:t>5.2.3</w:t>
      </w:r>
      <w:r w:rsidRPr="005509F3">
        <w:rPr>
          <w:rFonts w:ascii="Calibri" w:hAnsi="Calibri"/>
          <w:sz w:val="22"/>
          <w:szCs w:val="22"/>
        </w:rPr>
        <w:tab/>
      </w:r>
      <w:r>
        <w:t>Access technology specific EPC network selection procedures</w:t>
      </w:r>
      <w:r>
        <w:tab/>
      </w:r>
      <w:r>
        <w:fldChar w:fldCharType="begin" w:fldLock="1"/>
      </w:r>
      <w:r>
        <w:instrText xml:space="preserve"> PAGEREF _Toc27727215 \h </w:instrText>
      </w:r>
      <w:r>
        <w:fldChar w:fldCharType="separate"/>
      </w:r>
      <w:r>
        <w:t>28</w:t>
      </w:r>
      <w:r>
        <w:fldChar w:fldCharType="end"/>
      </w:r>
    </w:p>
    <w:p w:rsidR="00377BF5" w:rsidRPr="005509F3" w:rsidRDefault="00377BF5">
      <w:pPr>
        <w:pStyle w:val="TOC4"/>
        <w:rPr>
          <w:rFonts w:ascii="Calibri" w:hAnsi="Calibri"/>
          <w:sz w:val="22"/>
          <w:szCs w:val="22"/>
        </w:rPr>
      </w:pPr>
      <w:r>
        <w:t>5.2.3.1</w:t>
      </w:r>
      <w:r w:rsidRPr="005509F3">
        <w:rPr>
          <w:rFonts w:ascii="Calibri" w:hAnsi="Calibri"/>
          <w:sz w:val="22"/>
          <w:szCs w:val="22"/>
        </w:rPr>
        <w:tab/>
      </w:r>
      <w:r>
        <w:t>EPC network selection procedures for WiMAX</w:t>
      </w:r>
      <w:r>
        <w:tab/>
      </w:r>
      <w:r>
        <w:fldChar w:fldCharType="begin" w:fldLock="1"/>
      </w:r>
      <w:r>
        <w:instrText xml:space="preserve"> PAGEREF _Toc27727216 \h </w:instrText>
      </w:r>
      <w:r>
        <w:fldChar w:fldCharType="separate"/>
      </w:r>
      <w:r>
        <w:t>28</w:t>
      </w:r>
      <w:r>
        <w:fldChar w:fldCharType="end"/>
      </w:r>
    </w:p>
    <w:p w:rsidR="00377BF5" w:rsidRPr="005509F3" w:rsidRDefault="00377BF5">
      <w:pPr>
        <w:pStyle w:val="TOC5"/>
        <w:rPr>
          <w:rFonts w:ascii="Calibri" w:hAnsi="Calibri"/>
          <w:sz w:val="22"/>
          <w:szCs w:val="22"/>
        </w:rPr>
      </w:pPr>
      <w:r>
        <w:t>5.2.3.1.1</w:t>
      </w:r>
      <w:r w:rsidRPr="005509F3">
        <w:rPr>
          <w:rFonts w:ascii="Calibri" w:hAnsi="Calibri"/>
          <w:sz w:val="22"/>
          <w:szCs w:val="22"/>
        </w:rPr>
        <w:tab/>
      </w:r>
      <w:r>
        <w:t>Identification of the EPC by the WiMAX access network</w:t>
      </w:r>
      <w:r>
        <w:tab/>
      </w:r>
      <w:r>
        <w:fldChar w:fldCharType="begin" w:fldLock="1"/>
      </w:r>
      <w:r>
        <w:instrText xml:space="preserve"> PAGEREF _Toc27727217 \h </w:instrText>
      </w:r>
      <w:r>
        <w:fldChar w:fldCharType="separate"/>
      </w:r>
      <w:r>
        <w:t>28</w:t>
      </w:r>
      <w:r>
        <w:fldChar w:fldCharType="end"/>
      </w:r>
    </w:p>
    <w:p w:rsidR="00377BF5" w:rsidRPr="005509F3" w:rsidRDefault="00377BF5">
      <w:pPr>
        <w:pStyle w:val="TOC5"/>
        <w:rPr>
          <w:rFonts w:ascii="Calibri" w:hAnsi="Calibri"/>
          <w:sz w:val="22"/>
          <w:szCs w:val="22"/>
        </w:rPr>
      </w:pPr>
      <w:r>
        <w:t>5.2.3.1.2</w:t>
      </w:r>
      <w:r w:rsidRPr="005509F3">
        <w:rPr>
          <w:rFonts w:ascii="Calibri" w:hAnsi="Calibri"/>
          <w:sz w:val="22"/>
          <w:szCs w:val="22"/>
        </w:rPr>
        <w:tab/>
      </w:r>
      <w:r>
        <w:t>EPC network selection</w:t>
      </w:r>
      <w:r>
        <w:tab/>
      </w:r>
      <w:r>
        <w:fldChar w:fldCharType="begin" w:fldLock="1"/>
      </w:r>
      <w:r>
        <w:instrText xml:space="preserve"> PAGEREF _Toc27727218 \h </w:instrText>
      </w:r>
      <w:r>
        <w:fldChar w:fldCharType="separate"/>
      </w:r>
      <w:r>
        <w:t>29</w:t>
      </w:r>
      <w:r>
        <w:fldChar w:fldCharType="end"/>
      </w:r>
    </w:p>
    <w:p w:rsidR="00377BF5" w:rsidRPr="005509F3" w:rsidRDefault="00377BF5">
      <w:pPr>
        <w:pStyle w:val="TOC4"/>
        <w:rPr>
          <w:rFonts w:ascii="Calibri" w:hAnsi="Calibri"/>
          <w:sz w:val="22"/>
          <w:szCs w:val="22"/>
        </w:rPr>
      </w:pPr>
      <w:r>
        <w:t>5.2.3.2</w:t>
      </w:r>
      <w:r w:rsidRPr="005509F3">
        <w:rPr>
          <w:rFonts w:ascii="Calibri" w:hAnsi="Calibri"/>
          <w:sz w:val="22"/>
          <w:szCs w:val="22"/>
        </w:rPr>
        <w:tab/>
      </w:r>
      <w:r>
        <w:t>EPC network selection procedures for W</w:t>
      </w:r>
      <w:r>
        <w:rPr>
          <w:lang w:eastAsia="zh-CN"/>
        </w:rPr>
        <w:t>LAN</w:t>
      </w:r>
      <w:r>
        <w:tab/>
      </w:r>
      <w:r>
        <w:fldChar w:fldCharType="begin" w:fldLock="1"/>
      </w:r>
      <w:r>
        <w:instrText xml:space="preserve"> PAGEREF _Toc27727219 \h </w:instrText>
      </w:r>
      <w:r>
        <w:fldChar w:fldCharType="separate"/>
      </w:r>
      <w:r>
        <w:t>29</w:t>
      </w:r>
      <w:r>
        <w:fldChar w:fldCharType="end"/>
      </w:r>
    </w:p>
    <w:p w:rsidR="00377BF5" w:rsidRPr="005509F3" w:rsidRDefault="00377BF5">
      <w:pPr>
        <w:pStyle w:val="TOC5"/>
        <w:rPr>
          <w:rFonts w:ascii="Calibri" w:hAnsi="Calibri"/>
          <w:sz w:val="22"/>
          <w:szCs w:val="22"/>
        </w:rPr>
      </w:pPr>
      <w:r>
        <w:t>5.2.3.2.1</w:t>
      </w:r>
      <w:r w:rsidRPr="005509F3">
        <w:rPr>
          <w:rFonts w:ascii="Calibri" w:hAnsi="Calibri"/>
          <w:sz w:val="22"/>
          <w:szCs w:val="22"/>
        </w:rPr>
        <w:tab/>
      </w:r>
      <w:r>
        <w:t>UE selection modes</w:t>
      </w:r>
      <w:r>
        <w:tab/>
      </w:r>
      <w:r>
        <w:fldChar w:fldCharType="begin" w:fldLock="1"/>
      </w:r>
      <w:r>
        <w:instrText xml:space="preserve"> PAGEREF _Toc27727220 \h </w:instrText>
      </w:r>
      <w:r>
        <w:fldChar w:fldCharType="separate"/>
      </w:r>
      <w:r>
        <w:t>29</w:t>
      </w:r>
      <w:r>
        <w:fldChar w:fldCharType="end"/>
      </w:r>
    </w:p>
    <w:p w:rsidR="00377BF5" w:rsidRPr="005509F3" w:rsidRDefault="00377BF5">
      <w:pPr>
        <w:pStyle w:val="TOC5"/>
        <w:rPr>
          <w:rFonts w:ascii="Calibri" w:hAnsi="Calibri"/>
          <w:sz w:val="22"/>
          <w:szCs w:val="22"/>
        </w:rPr>
      </w:pPr>
      <w:r>
        <w:t>5.2.3.2.1A</w:t>
      </w:r>
      <w:r w:rsidRPr="005509F3">
        <w:rPr>
          <w:rFonts w:ascii="Calibri" w:hAnsi="Calibri"/>
          <w:sz w:val="22"/>
          <w:szCs w:val="22"/>
        </w:rPr>
        <w:tab/>
      </w:r>
      <w:r>
        <w:t>Service provider solicitation</w:t>
      </w:r>
      <w:r>
        <w:tab/>
      </w:r>
      <w:r>
        <w:fldChar w:fldCharType="begin" w:fldLock="1"/>
      </w:r>
      <w:r>
        <w:instrText xml:space="preserve"> PAGEREF _Toc27727221 \h </w:instrText>
      </w:r>
      <w:r>
        <w:fldChar w:fldCharType="separate"/>
      </w:r>
      <w:r>
        <w:t>29</w:t>
      </w:r>
      <w:r>
        <w:fldChar w:fldCharType="end"/>
      </w:r>
    </w:p>
    <w:p w:rsidR="00377BF5" w:rsidRPr="005509F3" w:rsidRDefault="00377BF5">
      <w:pPr>
        <w:pStyle w:val="TOC5"/>
        <w:rPr>
          <w:rFonts w:ascii="Calibri" w:hAnsi="Calibri"/>
          <w:sz w:val="22"/>
          <w:szCs w:val="22"/>
        </w:rPr>
      </w:pPr>
      <w:r>
        <w:t>5.2.3.2.</w:t>
      </w:r>
      <w:r>
        <w:rPr>
          <w:lang w:eastAsia="zh-CN"/>
        </w:rPr>
        <w:t>2</w:t>
      </w:r>
      <w:r w:rsidRPr="005509F3">
        <w:rPr>
          <w:rFonts w:ascii="Calibri" w:hAnsi="Calibri"/>
          <w:sz w:val="22"/>
          <w:szCs w:val="22"/>
        </w:rPr>
        <w:tab/>
      </w:r>
      <w:r>
        <w:t xml:space="preserve">Manual </w:t>
      </w:r>
      <w:r>
        <w:rPr>
          <w:lang w:eastAsia="zh-CN"/>
        </w:rPr>
        <w:t>Service Provider</w:t>
      </w:r>
      <w:r>
        <w:t xml:space="preserve"> selection mode procedure</w:t>
      </w:r>
      <w:r>
        <w:tab/>
      </w:r>
      <w:r>
        <w:fldChar w:fldCharType="begin" w:fldLock="1"/>
      </w:r>
      <w:r>
        <w:instrText xml:space="preserve"> PAGEREF _Toc27727222 \h </w:instrText>
      </w:r>
      <w:r>
        <w:fldChar w:fldCharType="separate"/>
      </w:r>
      <w:r>
        <w:t>30</w:t>
      </w:r>
      <w:r>
        <w:fldChar w:fldCharType="end"/>
      </w:r>
    </w:p>
    <w:p w:rsidR="00377BF5" w:rsidRPr="005509F3" w:rsidRDefault="00377BF5">
      <w:pPr>
        <w:pStyle w:val="TOC5"/>
        <w:rPr>
          <w:rFonts w:ascii="Calibri" w:hAnsi="Calibri"/>
          <w:sz w:val="22"/>
          <w:szCs w:val="22"/>
        </w:rPr>
      </w:pPr>
      <w:r>
        <w:t>5.2.3.2.</w:t>
      </w:r>
      <w:r>
        <w:rPr>
          <w:lang w:eastAsia="zh-CN"/>
        </w:rPr>
        <w:t>3</w:t>
      </w:r>
      <w:r w:rsidRPr="005509F3">
        <w:rPr>
          <w:rFonts w:ascii="Calibri" w:hAnsi="Calibri"/>
          <w:sz w:val="22"/>
          <w:szCs w:val="22"/>
        </w:rPr>
        <w:tab/>
      </w:r>
      <w:r>
        <w:t>Automatic mode service provider selection procedure</w:t>
      </w:r>
      <w:r>
        <w:tab/>
      </w:r>
      <w:r>
        <w:fldChar w:fldCharType="begin" w:fldLock="1"/>
      </w:r>
      <w:r>
        <w:instrText xml:space="preserve"> PAGEREF _Toc27727223 \h </w:instrText>
      </w:r>
      <w:r>
        <w:fldChar w:fldCharType="separate"/>
      </w:r>
      <w:r>
        <w:t>30</w:t>
      </w:r>
      <w:r>
        <w:fldChar w:fldCharType="end"/>
      </w:r>
    </w:p>
    <w:p w:rsidR="00377BF5" w:rsidRPr="005509F3" w:rsidRDefault="00377BF5">
      <w:pPr>
        <w:pStyle w:val="TOC2"/>
        <w:rPr>
          <w:rFonts w:ascii="Calibri" w:hAnsi="Calibri"/>
          <w:sz w:val="22"/>
          <w:szCs w:val="22"/>
        </w:rPr>
      </w:pPr>
      <w:r>
        <w:t>5.3</w:t>
      </w:r>
      <w:r w:rsidRPr="005509F3">
        <w:rPr>
          <w:rFonts w:ascii="Calibri" w:hAnsi="Calibri"/>
          <w:sz w:val="22"/>
          <w:szCs w:val="22"/>
        </w:rPr>
        <w:tab/>
      </w:r>
      <w:r>
        <w:t>Access Network reselection</w:t>
      </w:r>
      <w:r>
        <w:tab/>
      </w:r>
      <w:r>
        <w:fldChar w:fldCharType="begin" w:fldLock="1"/>
      </w:r>
      <w:r>
        <w:instrText xml:space="preserve"> PAGEREF _Toc27727224 \h </w:instrText>
      </w:r>
      <w:r>
        <w:fldChar w:fldCharType="separate"/>
      </w:r>
      <w:r>
        <w:t>31</w:t>
      </w:r>
      <w:r>
        <w:fldChar w:fldCharType="end"/>
      </w:r>
    </w:p>
    <w:p w:rsidR="00377BF5" w:rsidRPr="005509F3" w:rsidRDefault="00377BF5">
      <w:pPr>
        <w:pStyle w:val="TOC3"/>
        <w:rPr>
          <w:rFonts w:ascii="Calibri" w:hAnsi="Calibri"/>
          <w:sz w:val="22"/>
          <w:szCs w:val="22"/>
        </w:rPr>
      </w:pPr>
      <w:r>
        <w:t>5.3.1</w:t>
      </w:r>
      <w:r w:rsidRPr="005509F3">
        <w:rPr>
          <w:rFonts w:ascii="Calibri" w:hAnsi="Calibri"/>
          <w:sz w:val="22"/>
          <w:szCs w:val="22"/>
        </w:rPr>
        <w:tab/>
      </w:r>
      <w:r>
        <w:t>General</w:t>
      </w:r>
      <w:r>
        <w:tab/>
      </w:r>
      <w:r>
        <w:fldChar w:fldCharType="begin" w:fldLock="1"/>
      </w:r>
      <w:r>
        <w:instrText xml:space="preserve"> PAGEREF _Toc27727225 \h </w:instrText>
      </w:r>
      <w:r>
        <w:fldChar w:fldCharType="separate"/>
      </w:r>
      <w:r>
        <w:t>31</w:t>
      </w:r>
      <w:r>
        <w:fldChar w:fldCharType="end"/>
      </w:r>
    </w:p>
    <w:p w:rsidR="00377BF5" w:rsidRPr="005509F3" w:rsidRDefault="00377BF5">
      <w:pPr>
        <w:pStyle w:val="TOC3"/>
        <w:rPr>
          <w:rFonts w:ascii="Calibri" w:hAnsi="Calibri"/>
          <w:sz w:val="22"/>
          <w:szCs w:val="22"/>
        </w:rPr>
      </w:pPr>
      <w:r>
        <w:t>5.3.2</w:t>
      </w:r>
      <w:r w:rsidRPr="005509F3">
        <w:rPr>
          <w:rFonts w:ascii="Calibri" w:hAnsi="Calibri"/>
          <w:sz w:val="22"/>
          <w:szCs w:val="22"/>
        </w:rPr>
        <w:tab/>
      </w:r>
      <w:r>
        <w:t>UE procedures</w:t>
      </w:r>
      <w:r>
        <w:tab/>
      </w:r>
      <w:r>
        <w:fldChar w:fldCharType="begin" w:fldLock="1"/>
      </w:r>
      <w:r>
        <w:instrText xml:space="preserve"> PAGEREF _Toc27727226 \h </w:instrText>
      </w:r>
      <w:r>
        <w:fldChar w:fldCharType="separate"/>
      </w:r>
      <w:r>
        <w:t>31</w:t>
      </w:r>
      <w:r>
        <w:fldChar w:fldCharType="end"/>
      </w:r>
    </w:p>
    <w:p w:rsidR="00377BF5" w:rsidRPr="005509F3" w:rsidRDefault="00377BF5">
      <w:pPr>
        <w:pStyle w:val="TOC3"/>
        <w:rPr>
          <w:rFonts w:ascii="Calibri" w:hAnsi="Calibri"/>
          <w:sz w:val="22"/>
          <w:szCs w:val="22"/>
        </w:rPr>
      </w:pPr>
      <w:r>
        <w:t>5.3.3</w:t>
      </w:r>
      <w:r w:rsidRPr="005509F3">
        <w:rPr>
          <w:rFonts w:ascii="Calibri" w:hAnsi="Calibri"/>
          <w:sz w:val="22"/>
          <w:szCs w:val="22"/>
        </w:rPr>
        <w:tab/>
      </w:r>
      <w:r>
        <w:t>EPC procedures</w:t>
      </w:r>
      <w:r>
        <w:tab/>
      </w:r>
      <w:r>
        <w:fldChar w:fldCharType="begin" w:fldLock="1"/>
      </w:r>
      <w:r>
        <w:instrText xml:space="preserve"> PAGEREF _Toc27727227 \h </w:instrText>
      </w:r>
      <w:r>
        <w:fldChar w:fldCharType="separate"/>
      </w:r>
      <w:r>
        <w:t>32</w:t>
      </w:r>
      <w:r>
        <w:fldChar w:fldCharType="end"/>
      </w:r>
    </w:p>
    <w:p w:rsidR="00377BF5" w:rsidRPr="005509F3" w:rsidRDefault="00377BF5">
      <w:pPr>
        <w:pStyle w:val="TOC3"/>
        <w:rPr>
          <w:rFonts w:ascii="Calibri" w:hAnsi="Calibri"/>
          <w:sz w:val="22"/>
          <w:szCs w:val="22"/>
        </w:rPr>
      </w:pPr>
      <w:r w:rsidRPr="00A669D0">
        <w:rPr>
          <w:lang w:val="en-US"/>
        </w:rPr>
        <w:t>5.3.4</w:t>
      </w:r>
      <w:r w:rsidRPr="005509F3">
        <w:rPr>
          <w:rFonts w:ascii="Calibri" w:hAnsi="Calibri"/>
          <w:sz w:val="22"/>
          <w:szCs w:val="22"/>
        </w:rPr>
        <w:tab/>
      </w:r>
      <w:r w:rsidRPr="00A669D0">
        <w:rPr>
          <w:lang w:val="en-US"/>
        </w:rPr>
        <w:t>Periodic EPC network reselection attempts</w:t>
      </w:r>
      <w:r>
        <w:tab/>
      </w:r>
      <w:r>
        <w:fldChar w:fldCharType="begin" w:fldLock="1"/>
      </w:r>
      <w:r>
        <w:instrText xml:space="preserve"> PAGEREF _Toc27727228 \h </w:instrText>
      </w:r>
      <w:r>
        <w:fldChar w:fldCharType="separate"/>
      </w:r>
      <w:r>
        <w:t>32</w:t>
      </w:r>
      <w:r>
        <w:fldChar w:fldCharType="end"/>
      </w:r>
    </w:p>
    <w:p w:rsidR="00377BF5" w:rsidRPr="005509F3" w:rsidRDefault="00377BF5">
      <w:pPr>
        <w:pStyle w:val="TOC1"/>
        <w:rPr>
          <w:rFonts w:ascii="Calibri" w:hAnsi="Calibri"/>
          <w:szCs w:val="22"/>
        </w:rPr>
      </w:pPr>
      <w:r>
        <w:t>5.4</w:t>
      </w:r>
      <w:r w:rsidRPr="005509F3">
        <w:rPr>
          <w:rFonts w:ascii="Calibri" w:hAnsi="Calibri"/>
          <w:szCs w:val="22"/>
        </w:rPr>
        <w:tab/>
      </w:r>
      <w:r>
        <w:t>Data traffic routing of IP flows</w:t>
      </w:r>
      <w:r>
        <w:tab/>
      </w:r>
      <w:r>
        <w:fldChar w:fldCharType="begin" w:fldLock="1"/>
      </w:r>
      <w:r>
        <w:instrText xml:space="preserve"> PAGEREF _Toc27727229 \h </w:instrText>
      </w:r>
      <w:r>
        <w:fldChar w:fldCharType="separate"/>
      </w:r>
      <w:r>
        <w:t>32</w:t>
      </w:r>
      <w:r>
        <w:fldChar w:fldCharType="end"/>
      </w:r>
    </w:p>
    <w:p w:rsidR="00377BF5" w:rsidRPr="005509F3" w:rsidRDefault="00377BF5">
      <w:pPr>
        <w:pStyle w:val="TOC3"/>
        <w:rPr>
          <w:rFonts w:ascii="Calibri" w:hAnsi="Calibri"/>
          <w:sz w:val="22"/>
          <w:szCs w:val="22"/>
        </w:rPr>
      </w:pPr>
      <w:r w:rsidRPr="00A669D0">
        <w:rPr>
          <w:lang w:val="en-US" w:eastAsia="zh-CN"/>
        </w:rPr>
        <w:t>5.4.1</w:t>
      </w:r>
      <w:r w:rsidRPr="005509F3">
        <w:rPr>
          <w:rFonts w:ascii="Calibri" w:hAnsi="Calibri"/>
          <w:sz w:val="22"/>
          <w:szCs w:val="22"/>
        </w:rPr>
        <w:tab/>
      </w:r>
      <w:r w:rsidRPr="00A669D0">
        <w:rPr>
          <w:lang w:val="en-US" w:eastAsia="zh-CN"/>
        </w:rPr>
        <w:t>General</w:t>
      </w:r>
      <w:r>
        <w:tab/>
      </w:r>
      <w:r>
        <w:fldChar w:fldCharType="begin" w:fldLock="1"/>
      </w:r>
      <w:r>
        <w:instrText xml:space="preserve"> PAGEREF _Toc27727230 \h </w:instrText>
      </w:r>
      <w:r>
        <w:fldChar w:fldCharType="separate"/>
      </w:r>
      <w:r>
        <w:t>32</w:t>
      </w:r>
      <w:r>
        <w:fldChar w:fldCharType="end"/>
      </w:r>
    </w:p>
    <w:p w:rsidR="00377BF5" w:rsidRPr="005509F3" w:rsidRDefault="00377BF5">
      <w:pPr>
        <w:pStyle w:val="TOC3"/>
        <w:rPr>
          <w:rFonts w:ascii="Calibri" w:hAnsi="Calibri"/>
          <w:sz w:val="22"/>
          <w:szCs w:val="22"/>
        </w:rPr>
      </w:pPr>
      <w:r w:rsidRPr="00A669D0">
        <w:rPr>
          <w:lang w:val="en-US" w:eastAsia="zh-CN"/>
        </w:rPr>
        <w:t>5.4.2</w:t>
      </w:r>
      <w:r w:rsidRPr="005509F3">
        <w:rPr>
          <w:rFonts w:ascii="Calibri" w:hAnsi="Calibri"/>
          <w:sz w:val="22"/>
          <w:szCs w:val="22"/>
        </w:rPr>
        <w:tab/>
      </w:r>
      <w:r w:rsidRPr="00A669D0">
        <w:rPr>
          <w:lang w:val="en-US" w:eastAsia="zh-CN"/>
        </w:rPr>
        <w:t>Access technology or access network selection</w:t>
      </w:r>
      <w:r>
        <w:tab/>
      </w:r>
      <w:r>
        <w:fldChar w:fldCharType="begin" w:fldLock="1"/>
      </w:r>
      <w:r>
        <w:instrText xml:space="preserve"> PAGEREF _Toc27727231 \h </w:instrText>
      </w:r>
      <w:r>
        <w:fldChar w:fldCharType="separate"/>
      </w:r>
      <w:r>
        <w:t>33</w:t>
      </w:r>
      <w:r>
        <w:fldChar w:fldCharType="end"/>
      </w:r>
    </w:p>
    <w:p w:rsidR="00377BF5" w:rsidRPr="005509F3" w:rsidRDefault="00377BF5">
      <w:pPr>
        <w:pStyle w:val="TOC4"/>
        <w:rPr>
          <w:rFonts w:ascii="Calibri" w:hAnsi="Calibri"/>
          <w:sz w:val="22"/>
          <w:szCs w:val="22"/>
        </w:rPr>
      </w:pPr>
      <w:r w:rsidRPr="00A669D0">
        <w:rPr>
          <w:lang w:val="en-US" w:eastAsia="zh-CN"/>
        </w:rPr>
        <w:t>5.4.2.1</w:t>
      </w:r>
      <w:r w:rsidRPr="005509F3">
        <w:rPr>
          <w:rFonts w:ascii="Calibri" w:hAnsi="Calibri"/>
          <w:sz w:val="22"/>
          <w:szCs w:val="22"/>
        </w:rPr>
        <w:tab/>
      </w:r>
      <w:r>
        <w:t>ANDSF rules control the WLAN access selection and traffic routing</w:t>
      </w:r>
      <w:r>
        <w:tab/>
      </w:r>
      <w:r>
        <w:fldChar w:fldCharType="begin" w:fldLock="1"/>
      </w:r>
      <w:r>
        <w:instrText xml:space="preserve"> PAGEREF _Toc27727232 \h </w:instrText>
      </w:r>
      <w:r>
        <w:fldChar w:fldCharType="separate"/>
      </w:r>
      <w:r>
        <w:t>33</w:t>
      </w:r>
      <w:r>
        <w:fldChar w:fldCharType="end"/>
      </w:r>
    </w:p>
    <w:p w:rsidR="00377BF5" w:rsidRPr="005509F3" w:rsidRDefault="00377BF5">
      <w:pPr>
        <w:pStyle w:val="TOC4"/>
        <w:rPr>
          <w:rFonts w:ascii="Calibri" w:hAnsi="Calibri"/>
          <w:sz w:val="22"/>
          <w:szCs w:val="22"/>
        </w:rPr>
      </w:pPr>
      <w:r w:rsidRPr="00A669D0">
        <w:rPr>
          <w:lang w:val="en-US" w:eastAsia="zh-CN"/>
        </w:rPr>
        <w:t>5.4.2.2</w:t>
      </w:r>
      <w:r w:rsidRPr="005509F3">
        <w:rPr>
          <w:rFonts w:ascii="Calibri" w:hAnsi="Calibri"/>
          <w:sz w:val="22"/>
          <w:szCs w:val="22"/>
        </w:rPr>
        <w:tab/>
      </w:r>
      <w:r>
        <w:t>RAN rules control the WLAN access selection and traffic routing</w:t>
      </w:r>
      <w:r>
        <w:tab/>
      </w:r>
      <w:r>
        <w:fldChar w:fldCharType="begin" w:fldLock="1"/>
      </w:r>
      <w:r>
        <w:instrText xml:space="preserve"> PAGEREF _Toc27727233 \h </w:instrText>
      </w:r>
      <w:r>
        <w:fldChar w:fldCharType="separate"/>
      </w:r>
      <w:r>
        <w:t>33</w:t>
      </w:r>
      <w:r>
        <w:fldChar w:fldCharType="end"/>
      </w:r>
    </w:p>
    <w:p w:rsidR="00377BF5" w:rsidRPr="005509F3" w:rsidRDefault="00377BF5">
      <w:pPr>
        <w:pStyle w:val="TOC1"/>
        <w:rPr>
          <w:rFonts w:ascii="Calibri" w:hAnsi="Calibri"/>
          <w:szCs w:val="22"/>
        </w:rPr>
      </w:pPr>
      <w:r>
        <w:t>6</w:t>
      </w:r>
      <w:r w:rsidRPr="005509F3">
        <w:rPr>
          <w:rFonts w:ascii="Calibri" w:hAnsi="Calibri"/>
          <w:szCs w:val="22"/>
        </w:rPr>
        <w:tab/>
      </w:r>
      <w:r>
        <w:t>UE – EPC Network protocols</w:t>
      </w:r>
      <w:r>
        <w:tab/>
      </w:r>
      <w:r>
        <w:fldChar w:fldCharType="begin" w:fldLock="1"/>
      </w:r>
      <w:r>
        <w:instrText xml:space="preserve"> PAGEREF _Toc27727234 \h </w:instrText>
      </w:r>
      <w:r>
        <w:fldChar w:fldCharType="separate"/>
      </w:r>
      <w:r>
        <w:t>33</w:t>
      </w:r>
      <w:r>
        <w:fldChar w:fldCharType="end"/>
      </w:r>
    </w:p>
    <w:p w:rsidR="00377BF5" w:rsidRPr="005509F3" w:rsidRDefault="00377BF5">
      <w:pPr>
        <w:pStyle w:val="TOC2"/>
        <w:rPr>
          <w:rFonts w:ascii="Calibri" w:hAnsi="Calibri"/>
          <w:sz w:val="22"/>
          <w:szCs w:val="22"/>
        </w:rPr>
      </w:pPr>
      <w:r>
        <w:t>6.1</w:t>
      </w:r>
      <w:r w:rsidRPr="005509F3">
        <w:rPr>
          <w:rFonts w:ascii="Calibri" w:hAnsi="Calibri"/>
          <w:sz w:val="22"/>
          <w:szCs w:val="22"/>
        </w:rPr>
        <w:tab/>
      </w:r>
      <w:r>
        <w:t>General</w:t>
      </w:r>
      <w:r>
        <w:tab/>
      </w:r>
      <w:r>
        <w:fldChar w:fldCharType="begin" w:fldLock="1"/>
      </w:r>
      <w:r>
        <w:instrText xml:space="preserve"> PAGEREF _Toc27727235 \h </w:instrText>
      </w:r>
      <w:r>
        <w:fldChar w:fldCharType="separate"/>
      </w:r>
      <w:r>
        <w:t>33</w:t>
      </w:r>
      <w:r>
        <w:fldChar w:fldCharType="end"/>
      </w:r>
    </w:p>
    <w:p w:rsidR="00377BF5" w:rsidRPr="005509F3" w:rsidRDefault="00377BF5">
      <w:pPr>
        <w:pStyle w:val="TOC2"/>
        <w:rPr>
          <w:rFonts w:ascii="Calibri" w:hAnsi="Calibri"/>
          <w:sz w:val="22"/>
          <w:szCs w:val="22"/>
        </w:rPr>
      </w:pPr>
      <w:r>
        <w:t>6.2</w:t>
      </w:r>
      <w:r w:rsidRPr="005509F3">
        <w:rPr>
          <w:rFonts w:ascii="Calibri" w:hAnsi="Calibri"/>
          <w:sz w:val="22"/>
          <w:szCs w:val="22"/>
        </w:rPr>
        <w:tab/>
      </w:r>
      <w:r>
        <w:t>Trusted and Untrusted Accesses</w:t>
      </w:r>
      <w:r>
        <w:tab/>
      </w:r>
      <w:r>
        <w:fldChar w:fldCharType="begin" w:fldLock="1"/>
      </w:r>
      <w:r>
        <w:instrText xml:space="preserve"> PAGEREF _Toc27727236 \h </w:instrText>
      </w:r>
      <w:r>
        <w:fldChar w:fldCharType="separate"/>
      </w:r>
      <w:r>
        <w:t>33</w:t>
      </w:r>
      <w:r>
        <w:fldChar w:fldCharType="end"/>
      </w:r>
    </w:p>
    <w:p w:rsidR="00377BF5" w:rsidRPr="005509F3" w:rsidRDefault="00377BF5">
      <w:pPr>
        <w:pStyle w:val="TOC3"/>
        <w:rPr>
          <w:rFonts w:ascii="Calibri" w:hAnsi="Calibri"/>
          <w:sz w:val="22"/>
          <w:szCs w:val="22"/>
        </w:rPr>
      </w:pPr>
      <w:r>
        <w:t>6.2.1</w:t>
      </w:r>
      <w:r w:rsidRPr="005509F3">
        <w:rPr>
          <w:rFonts w:ascii="Calibri" w:hAnsi="Calibri"/>
          <w:sz w:val="22"/>
          <w:szCs w:val="22"/>
        </w:rPr>
        <w:tab/>
      </w:r>
      <w:r>
        <w:t>General</w:t>
      </w:r>
      <w:r>
        <w:tab/>
      </w:r>
      <w:r>
        <w:fldChar w:fldCharType="begin" w:fldLock="1"/>
      </w:r>
      <w:r>
        <w:instrText xml:space="preserve"> PAGEREF _Toc27727237 \h </w:instrText>
      </w:r>
      <w:r>
        <w:fldChar w:fldCharType="separate"/>
      </w:r>
      <w:r>
        <w:t>33</w:t>
      </w:r>
      <w:r>
        <w:fldChar w:fldCharType="end"/>
      </w:r>
    </w:p>
    <w:p w:rsidR="00377BF5" w:rsidRPr="005509F3" w:rsidRDefault="00377BF5">
      <w:pPr>
        <w:pStyle w:val="TOC3"/>
        <w:rPr>
          <w:rFonts w:ascii="Calibri" w:hAnsi="Calibri"/>
          <w:sz w:val="22"/>
          <w:szCs w:val="22"/>
        </w:rPr>
      </w:pPr>
      <w:r>
        <w:t>6.2.2</w:t>
      </w:r>
      <w:r w:rsidRPr="005509F3">
        <w:rPr>
          <w:rFonts w:ascii="Calibri" w:hAnsi="Calibri"/>
          <w:sz w:val="22"/>
          <w:szCs w:val="22"/>
        </w:rPr>
        <w:tab/>
      </w:r>
      <w:r>
        <w:t>Pre-configured policies in the UE</w:t>
      </w:r>
      <w:r>
        <w:tab/>
      </w:r>
      <w:r>
        <w:fldChar w:fldCharType="begin" w:fldLock="1"/>
      </w:r>
      <w:r>
        <w:instrText xml:space="preserve"> PAGEREF _Toc27727238 \h </w:instrText>
      </w:r>
      <w:r>
        <w:fldChar w:fldCharType="separate"/>
      </w:r>
      <w:r>
        <w:t>34</w:t>
      </w:r>
      <w:r>
        <w:fldChar w:fldCharType="end"/>
      </w:r>
    </w:p>
    <w:p w:rsidR="00377BF5" w:rsidRPr="005509F3" w:rsidRDefault="00377BF5">
      <w:pPr>
        <w:pStyle w:val="TOC3"/>
        <w:rPr>
          <w:rFonts w:ascii="Calibri" w:hAnsi="Calibri"/>
          <w:sz w:val="22"/>
          <w:szCs w:val="22"/>
        </w:rPr>
      </w:pPr>
      <w:r>
        <w:t>6.2.3</w:t>
      </w:r>
      <w:r w:rsidRPr="005509F3">
        <w:rPr>
          <w:rFonts w:ascii="Calibri" w:hAnsi="Calibri"/>
          <w:sz w:val="22"/>
          <w:szCs w:val="22"/>
        </w:rPr>
        <w:tab/>
      </w:r>
      <w:r>
        <w:t>Dynamic Indication</w:t>
      </w:r>
      <w:r>
        <w:tab/>
      </w:r>
      <w:r>
        <w:fldChar w:fldCharType="begin" w:fldLock="1"/>
      </w:r>
      <w:r>
        <w:instrText xml:space="preserve"> PAGEREF _Toc27727239 \h </w:instrText>
      </w:r>
      <w:r>
        <w:fldChar w:fldCharType="separate"/>
      </w:r>
      <w:r>
        <w:t>34</w:t>
      </w:r>
      <w:r>
        <w:fldChar w:fldCharType="end"/>
      </w:r>
    </w:p>
    <w:p w:rsidR="00377BF5" w:rsidRPr="005509F3" w:rsidRDefault="00377BF5">
      <w:pPr>
        <w:pStyle w:val="TOC3"/>
        <w:rPr>
          <w:rFonts w:ascii="Calibri" w:hAnsi="Calibri"/>
          <w:sz w:val="22"/>
          <w:szCs w:val="22"/>
        </w:rPr>
      </w:pPr>
      <w:r>
        <w:t>6.2.4</w:t>
      </w:r>
      <w:r w:rsidRPr="005509F3">
        <w:rPr>
          <w:rFonts w:ascii="Calibri" w:hAnsi="Calibri"/>
          <w:sz w:val="22"/>
          <w:szCs w:val="22"/>
        </w:rPr>
        <w:tab/>
      </w:r>
      <w:r>
        <w:t>No trust relationship information</w:t>
      </w:r>
      <w:r>
        <w:tab/>
      </w:r>
      <w:r>
        <w:fldChar w:fldCharType="begin" w:fldLock="1"/>
      </w:r>
      <w:r>
        <w:instrText xml:space="preserve"> PAGEREF _Toc27727240 \h </w:instrText>
      </w:r>
      <w:r>
        <w:fldChar w:fldCharType="separate"/>
      </w:r>
      <w:r>
        <w:t>34</w:t>
      </w:r>
      <w:r>
        <w:fldChar w:fldCharType="end"/>
      </w:r>
    </w:p>
    <w:p w:rsidR="00377BF5" w:rsidRPr="005509F3" w:rsidRDefault="00377BF5">
      <w:pPr>
        <w:pStyle w:val="TOC2"/>
        <w:rPr>
          <w:rFonts w:ascii="Calibri" w:hAnsi="Calibri"/>
          <w:sz w:val="22"/>
          <w:szCs w:val="22"/>
        </w:rPr>
      </w:pPr>
      <w:r>
        <w:t>6.3</w:t>
      </w:r>
      <w:r w:rsidRPr="005509F3">
        <w:rPr>
          <w:rFonts w:ascii="Calibri" w:hAnsi="Calibri"/>
          <w:sz w:val="22"/>
          <w:szCs w:val="22"/>
        </w:rPr>
        <w:tab/>
      </w:r>
      <w:r>
        <w:t>IP Mobility Mode Selection</w:t>
      </w:r>
      <w:r>
        <w:tab/>
      </w:r>
      <w:r>
        <w:fldChar w:fldCharType="begin" w:fldLock="1"/>
      </w:r>
      <w:r>
        <w:instrText xml:space="preserve"> PAGEREF _Toc27727241 \h </w:instrText>
      </w:r>
      <w:r>
        <w:fldChar w:fldCharType="separate"/>
      </w:r>
      <w:r>
        <w:t>34</w:t>
      </w:r>
      <w:r>
        <w:fldChar w:fldCharType="end"/>
      </w:r>
    </w:p>
    <w:p w:rsidR="00377BF5" w:rsidRPr="005509F3" w:rsidRDefault="00377BF5">
      <w:pPr>
        <w:pStyle w:val="TOC3"/>
        <w:rPr>
          <w:rFonts w:ascii="Calibri" w:hAnsi="Calibri"/>
          <w:sz w:val="22"/>
          <w:szCs w:val="22"/>
        </w:rPr>
      </w:pPr>
      <w:r>
        <w:t>6.3.1</w:t>
      </w:r>
      <w:r w:rsidRPr="005509F3">
        <w:rPr>
          <w:rFonts w:ascii="Calibri" w:hAnsi="Calibri"/>
          <w:sz w:val="22"/>
          <w:szCs w:val="22"/>
        </w:rPr>
        <w:tab/>
      </w:r>
      <w:r>
        <w:t>General</w:t>
      </w:r>
      <w:r>
        <w:tab/>
      </w:r>
      <w:r>
        <w:fldChar w:fldCharType="begin" w:fldLock="1"/>
      </w:r>
      <w:r>
        <w:instrText xml:space="preserve"> PAGEREF _Toc27727242 \h </w:instrText>
      </w:r>
      <w:r>
        <w:fldChar w:fldCharType="separate"/>
      </w:r>
      <w:r>
        <w:t>34</w:t>
      </w:r>
      <w:r>
        <w:fldChar w:fldCharType="end"/>
      </w:r>
    </w:p>
    <w:p w:rsidR="00377BF5" w:rsidRPr="005509F3" w:rsidRDefault="00377BF5">
      <w:pPr>
        <w:pStyle w:val="TOC3"/>
        <w:rPr>
          <w:rFonts w:ascii="Calibri" w:hAnsi="Calibri"/>
          <w:sz w:val="22"/>
          <w:szCs w:val="22"/>
        </w:rPr>
      </w:pPr>
      <w:r>
        <w:t>6.3.2</w:t>
      </w:r>
      <w:r w:rsidRPr="005509F3">
        <w:rPr>
          <w:rFonts w:ascii="Calibri" w:hAnsi="Calibri"/>
          <w:sz w:val="22"/>
          <w:szCs w:val="22"/>
        </w:rPr>
        <w:tab/>
      </w:r>
      <w:r>
        <w:t>Static configuration of inter-access mobility mechanism</w:t>
      </w:r>
      <w:r>
        <w:tab/>
      </w:r>
      <w:r>
        <w:fldChar w:fldCharType="begin" w:fldLock="1"/>
      </w:r>
      <w:r>
        <w:instrText xml:space="preserve"> PAGEREF _Toc27727243 \h </w:instrText>
      </w:r>
      <w:r>
        <w:fldChar w:fldCharType="separate"/>
      </w:r>
      <w:r>
        <w:t>34</w:t>
      </w:r>
      <w:r>
        <w:fldChar w:fldCharType="end"/>
      </w:r>
    </w:p>
    <w:p w:rsidR="00377BF5" w:rsidRPr="005509F3" w:rsidRDefault="00377BF5">
      <w:pPr>
        <w:pStyle w:val="TOC3"/>
        <w:rPr>
          <w:rFonts w:ascii="Calibri" w:hAnsi="Calibri"/>
          <w:sz w:val="22"/>
          <w:szCs w:val="22"/>
        </w:rPr>
      </w:pPr>
      <w:r>
        <w:t>6.3.3</w:t>
      </w:r>
      <w:r w:rsidRPr="005509F3">
        <w:rPr>
          <w:rFonts w:ascii="Calibri" w:hAnsi="Calibri"/>
          <w:sz w:val="22"/>
          <w:szCs w:val="22"/>
        </w:rPr>
        <w:tab/>
      </w:r>
      <w:r>
        <w:t>Dynamic configuration of inter-access mobility mechanism</w:t>
      </w:r>
      <w:r>
        <w:tab/>
      </w:r>
      <w:r>
        <w:fldChar w:fldCharType="begin" w:fldLock="1"/>
      </w:r>
      <w:r>
        <w:instrText xml:space="preserve"> PAGEREF _Toc27727244 \h </w:instrText>
      </w:r>
      <w:r>
        <w:fldChar w:fldCharType="separate"/>
      </w:r>
      <w:r>
        <w:t>35</w:t>
      </w:r>
      <w:r>
        <w:fldChar w:fldCharType="end"/>
      </w:r>
    </w:p>
    <w:p w:rsidR="00377BF5" w:rsidRPr="005509F3" w:rsidRDefault="00377BF5">
      <w:pPr>
        <w:pStyle w:val="TOC4"/>
        <w:rPr>
          <w:rFonts w:ascii="Calibri" w:hAnsi="Calibri"/>
          <w:sz w:val="22"/>
          <w:szCs w:val="22"/>
        </w:rPr>
      </w:pPr>
      <w:r>
        <w:t>6.3.3.0</w:t>
      </w:r>
      <w:r w:rsidRPr="005509F3">
        <w:rPr>
          <w:rFonts w:ascii="Calibri" w:hAnsi="Calibri"/>
          <w:sz w:val="22"/>
          <w:szCs w:val="22"/>
        </w:rPr>
        <w:tab/>
      </w:r>
      <w:r>
        <w:t>General</w:t>
      </w:r>
      <w:r>
        <w:tab/>
      </w:r>
      <w:r>
        <w:fldChar w:fldCharType="begin" w:fldLock="1"/>
      </w:r>
      <w:r>
        <w:instrText xml:space="preserve"> PAGEREF _Toc27727245 \h </w:instrText>
      </w:r>
      <w:r>
        <w:fldChar w:fldCharType="separate"/>
      </w:r>
      <w:r>
        <w:t>35</w:t>
      </w:r>
      <w:r>
        <w:fldChar w:fldCharType="end"/>
      </w:r>
    </w:p>
    <w:p w:rsidR="00377BF5" w:rsidRPr="005509F3" w:rsidRDefault="00377BF5">
      <w:pPr>
        <w:pStyle w:val="TOC4"/>
        <w:rPr>
          <w:rFonts w:ascii="Calibri" w:hAnsi="Calibri"/>
          <w:sz w:val="22"/>
          <w:szCs w:val="22"/>
        </w:rPr>
      </w:pPr>
      <w:r>
        <w:t>6.3.3.1</w:t>
      </w:r>
      <w:r w:rsidRPr="005509F3">
        <w:rPr>
          <w:rFonts w:ascii="Calibri" w:hAnsi="Calibri"/>
          <w:sz w:val="22"/>
          <w:szCs w:val="22"/>
        </w:rPr>
        <w:tab/>
      </w:r>
      <w:r>
        <w:t>IPMS indication</w:t>
      </w:r>
      <w:r>
        <w:tab/>
      </w:r>
      <w:r>
        <w:fldChar w:fldCharType="begin" w:fldLock="1"/>
      </w:r>
      <w:r>
        <w:instrText xml:space="preserve"> PAGEREF _Toc27727246 \h </w:instrText>
      </w:r>
      <w:r>
        <w:fldChar w:fldCharType="separate"/>
      </w:r>
      <w:r>
        <w:t>35</w:t>
      </w:r>
      <w:r>
        <w:fldChar w:fldCharType="end"/>
      </w:r>
    </w:p>
    <w:p w:rsidR="00377BF5" w:rsidRPr="005509F3" w:rsidRDefault="00377BF5">
      <w:pPr>
        <w:pStyle w:val="TOC5"/>
        <w:rPr>
          <w:rFonts w:ascii="Calibri" w:hAnsi="Calibri"/>
          <w:sz w:val="22"/>
          <w:szCs w:val="22"/>
        </w:rPr>
      </w:pPr>
      <w:r>
        <w:t>6.3.3.1.1</w:t>
      </w:r>
      <w:r w:rsidRPr="005509F3">
        <w:rPr>
          <w:rFonts w:ascii="Calibri" w:hAnsi="Calibri"/>
          <w:sz w:val="22"/>
          <w:szCs w:val="22"/>
        </w:rPr>
        <w:tab/>
      </w:r>
      <w:r>
        <w:t>IPMS indication from UE to 3GPP AAA server</w:t>
      </w:r>
      <w:r>
        <w:tab/>
      </w:r>
      <w:r>
        <w:fldChar w:fldCharType="begin" w:fldLock="1"/>
      </w:r>
      <w:r>
        <w:instrText xml:space="preserve"> PAGEREF _Toc27727247 \h </w:instrText>
      </w:r>
      <w:r>
        <w:fldChar w:fldCharType="separate"/>
      </w:r>
      <w:r>
        <w:t>35</w:t>
      </w:r>
      <w:r>
        <w:fldChar w:fldCharType="end"/>
      </w:r>
    </w:p>
    <w:p w:rsidR="00377BF5" w:rsidRPr="005509F3" w:rsidRDefault="00377BF5">
      <w:pPr>
        <w:pStyle w:val="TOC5"/>
        <w:rPr>
          <w:rFonts w:ascii="Calibri" w:hAnsi="Calibri"/>
          <w:sz w:val="22"/>
          <w:szCs w:val="22"/>
        </w:rPr>
      </w:pPr>
      <w:r>
        <w:t>6.3.3.1.2</w:t>
      </w:r>
      <w:r w:rsidRPr="005509F3">
        <w:rPr>
          <w:rFonts w:ascii="Calibri" w:hAnsi="Calibri"/>
          <w:sz w:val="22"/>
          <w:szCs w:val="22"/>
        </w:rPr>
        <w:tab/>
      </w:r>
      <w:r>
        <w:t>IPMS indication from 3GPP AAA server to UE</w:t>
      </w:r>
      <w:r>
        <w:tab/>
      </w:r>
      <w:r>
        <w:fldChar w:fldCharType="begin" w:fldLock="1"/>
      </w:r>
      <w:r>
        <w:instrText xml:space="preserve"> PAGEREF _Toc27727248 \h </w:instrText>
      </w:r>
      <w:r>
        <w:fldChar w:fldCharType="separate"/>
      </w:r>
      <w:r>
        <w:t>36</w:t>
      </w:r>
      <w:r>
        <w:fldChar w:fldCharType="end"/>
      </w:r>
    </w:p>
    <w:p w:rsidR="00377BF5" w:rsidRPr="005509F3" w:rsidRDefault="00377BF5">
      <w:pPr>
        <w:pStyle w:val="TOC2"/>
        <w:rPr>
          <w:rFonts w:ascii="Calibri" w:hAnsi="Calibri"/>
          <w:sz w:val="22"/>
          <w:szCs w:val="22"/>
        </w:rPr>
      </w:pPr>
      <w:r>
        <w:t>6.4</w:t>
      </w:r>
      <w:r w:rsidRPr="005509F3">
        <w:rPr>
          <w:rFonts w:ascii="Calibri" w:hAnsi="Calibri"/>
          <w:sz w:val="22"/>
          <w:szCs w:val="22"/>
        </w:rPr>
        <w:tab/>
      </w:r>
      <w:r>
        <w:rPr>
          <w:lang w:eastAsia="de-DE"/>
        </w:rPr>
        <w:t>Authentication and authorization for accessing EPC via a trusted non-3GPP access network</w:t>
      </w:r>
      <w:r>
        <w:tab/>
      </w:r>
      <w:r>
        <w:fldChar w:fldCharType="begin" w:fldLock="1"/>
      </w:r>
      <w:r>
        <w:instrText xml:space="preserve"> PAGEREF _Toc27727249 \h </w:instrText>
      </w:r>
      <w:r>
        <w:fldChar w:fldCharType="separate"/>
      </w:r>
      <w:r>
        <w:t>36</w:t>
      </w:r>
      <w:r>
        <w:fldChar w:fldCharType="end"/>
      </w:r>
    </w:p>
    <w:p w:rsidR="00377BF5" w:rsidRPr="005509F3" w:rsidRDefault="00377BF5">
      <w:pPr>
        <w:pStyle w:val="TOC3"/>
        <w:rPr>
          <w:rFonts w:ascii="Calibri" w:hAnsi="Calibri"/>
          <w:sz w:val="22"/>
          <w:szCs w:val="22"/>
        </w:rPr>
      </w:pPr>
      <w:r>
        <w:t>6.4.1</w:t>
      </w:r>
      <w:r w:rsidRPr="005509F3">
        <w:rPr>
          <w:rFonts w:ascii="Calibri" w:hAnsi="Calibri"/>
          <w:sz w:val="22"/>
          <w:szCs w:val="22"/>
        </w:rPr>
        <w:tab/>
      </w:r>
      <w:r>
        <w:t>General</w:t>
      </w:r>
      <w:r>
        <w:tab/>
      </w:r>
      <w:r>
        <w:fldChar w:fldCharType="begin" w:fldLock="1"/>
      </w:r>
      <w:r>
        <w:instrText xml:space="preserve"> PAGEREF _Toc27727250 \h </w:instrText>
      </w:r>
      <w:r>
        <w:fldChar w:fldCharType="separate"/>
      </w:r>
      <w:r>
        <w:t>36</w:t>
      </w:r>
      <w:r>
        <w:fldChar w:fldCharType="end"/>
      </w:r>
    </w:p>
    <w:p w:rsidR="00377BF5" w:rsidRPr="005509F3" w:rsidRDefault="00377BF5">
      <w:pPr>
        <w:pStyle w:val="TOC3"/>
        <w:rPr>
          <w:rFonts w:ascii="Calibri" w:hAnsi="Calibri"/>
          <w:sz w:val="22"/>
          <w:szCs w:val="22"/>
        </w:rPr>
      </w:pPr>
      <w:r>
        <w:t>6.4.1A</w:t>
      </w:r>
      <w:r w:rsidRPr="005509F3">
        <w:rPr>
          <w:rFonts w:ascii="Calibri" w:hAnsi="Calibri"/>
          <w:sz w:val="22"/>
          <w:szCs w:val="22"/>
        </w:rPr>
        <w:tab/>
      </w:r>
      <w:r>
        <w:t>TWAN connection modes</w:t>
      </w:r>
      <w:r>
        <w:tab/>
      </w:r>
      <w:r>
        <w:fldChar w:fldCharType="begin" w:fldLock="1"/>
      </w:r>
      <w:r>
        <w:instrText xml:space="preserve"> PAGEREF _Toc27727251 \h </w:instrText>
      </w:r>
      <w:r>
        <w:fldChar w:fldCharType="separate"/>
      </w:r>
      <w:r>
        <w:t>37</w:t>
      </w:r>
      <w:r>
        <w:fldChar w:fldCharType="end"/>
      </w:r>
    </w:p>
    <w:p w:rsidR="00377BF5" w:rsidRPr="005509F3" w:rsidRDefault="00377BF5">
      <w:pPr>
        <w:pStyle w:val="TOC3"/>
        <w:rPr>
          <w:rFonts w:ascii="Calibri" w:hAnsi="Calibri"/>
          <w:sz w:val="22"/>
          <w:szCs w:val="22"/>
        </w:rPr>
      </w:pPr>
      <w:r>
        <w:t>6.4.2</w:t>
      </w:r>
      <w:r w:rsidRPr="005509F3">
        <w:rPr>
          <w:rFonts w:ascii="Calibri" w:hAnsi="Calibri"/>
          <w:sz w:val="22"/>
          <w:szCs w:val="22"/>
        </w:rPr>
        <w:tab/>
      </w:r>
      <w:r>
        <w:t>UE procedures</w:t>
      </w:r>
      <w:r>
        <w:tab/>
      </w:r>
      <w:r>
        <w:fldChar w:fldCharType="begin" w:fldLock="1"/>
      </w:r>
      <w:r>
        <w:instrText xml:space="preserve"> PAGEREF _Toc27727252 \h </w:instrText>
      </w:r>
      <w:r>
        <w:fldChar w:fldCharType="separate"/>
      </w:r>
      <w:r>
        <w:t>37</w:t>
      </w:r>
      <w:r>
        <w:fldChar w:fldCharType="end"/>
      </w:r>
    </w:p>
    <w:p w:rsidR="00377BF5" w:rsidRPr="005509F3" w:rsidRDefault="00377BF5">
      <w:pPr>
        <w:pStyle w:val="TOC4"/>
        <w:rPr>
          <w:rFonts w:ascii="Calibri" w:hAnsi="Calibri"/>
          <w:sz w:val="22"/>
          <w:szCs w:val="22"/>
        </w:rPr>
      </w:pPr>
      <w:r>
        <w:t>6.4.2.1</w:t>
      </w:r>
      <w:r w:rsidRPr="005509F3">
        <w:rPr>
          <w:rFonts w:ascii="Calibri" w:hAnsi="Calibri"/>
          <w:sz w:val="22"/>
          <w:szCs w:val="22"/>
        </w:rPr>
        <w:tab/>
      </w:r>
      <w:r>
        <w:t>Identity Management</w:t>
      </w:r>
      <w:r>
        <w:tab/>
      </w:r>
      <w:r>
        <w:fldChar w:fldCharType="begin" w:fldLock="1"/>
      </w:r>
      <w:r>
        <w:instrText xml:space="preserve"> PAGEREF _Toc27727253 \h </w:instrText>
      </w:r>
      <w:r>
        <w:fldChar w:fldCharType="separate"/>
      </w:r>
      <w:r>
        <w:t>37</w:t>
      </w:r>
      <w:r>
        <w:fldChar w:fldCharType="end"/>
      </w:r>
    </w:p>
    <w:p w:rsidR="00377BF5" w:rsidRPr="005509F3" w:rsidRDefault="00377BF5">
      <w:pPr>
        <w:pStyle w:val="TOC4"/>
        <w:rPr>
          <w:rFonts w:ascii="Calibri" w:hAnsi="Calibri"/>
          <w:sz w:val="22"/>
          <w:szCs w:val="22"/>
        </w:rPr>
      </w:pPr>
      <w:r>
        <w:t>6.4.2.1A</w:t>
      </w:r>
      <w:r w:rsidRPr="005509F3">
        <w:rPr>
          <w:rFonts w:ascii="Calibri" w:hAnsi="Calibri"/>
          <w:sz w:val="22"/>
          <w:szCs w:val="22"/>
        </w:rPr>
        <w:tab/>
      </w:r>
      <w:r>
        <w:t>Identity Management - emergency session</w:t>
      </w:r>
      <w:r>
        <w:tab/>
      </w:r>
      <w:r>
        <w:fldChar w:fldCharType="begin" w:fldLock="1"/>
      </w:r>
      <w:r>
        <w:instrText xml:space="preserve"> PAGEREF _Toc27727254 \h </w:instrText>
      </w:r>
      <w:r>
        <w:fldChar w:fldCharType="separate"/>
      </w:r>
      <w:r>
        <w:t>37</w:t>
      </w:r>
      <w:r>
        <w:fldChar w:fldCharType="end"/>
      </w:r>
    </w:p>
    <w:p w:rsidR="00377BF5" w:rsidRPr="005509F3" w:rsidRDefault="00377BF5">
      <w:pPr>
        <w:pStyle w:val="TOC4"/>
        <w:rPr>
          <w:rFonts w:ascii="Calibri" w:hAnsi="Calibri"/>
          <w:sz w:val="22"/>
          <w:szCs w:val="22"/>
        </w:rPr>
      </w:pPr>
      <w:r>
        <w:t>6.4.2.2</w:t>
      </w:r>
      <w:r w:rsidRPr="005509F3">
        <w:rPr>
          <w:rFonts w:ascii="Calibri" w:hAnsi="Calibri"/>
          <w:sz w:val="22"/>
          <w:szCs w:val="22"/>
        </w:rPr>
        <w:tab/>
      </w:r>
      <w:r>
        <w:t>EAP-AKA and EAP-AKA' based Authentication</w:t>
      </w:r>
      <w:r>
        <w:tab/>
      </w:r>
      <w:r>
        <w:fldChar w:fldCharType="begin" w:fldLock="1"/>
      </w:r>
      <w:r>
        <w:instrText xml:space="preserve"> PAGEREF _Toc27727255 \h </w:instrText>
      </w:r>
      <w:r>
        <w:fldChar w:fldCharType="separate"/>
      </w:r>
      <w:r>
        <w:t>37</w:t>
      </w:r>
      <w:r>
        <w:fldChar w:fldCharType="end"/>
      </w:r>
    </w:p>
    <w:p w:rsidR="00377BF5" w:rsidRPr="005509F3" w:rsidRDefault="00377BF5">
      <w:pPr>
        <w:pStyle w:val="TOC4"/>
        <w:rPr>
          <w:rFonts w:ascii="Calibri" w:hAnsi="Calibri"/>
          <w:sz w:val="22"/>
          <w:szCs w:val="22"/>
        </w:rPr>
      </w:pPr>
      <w:r>
        <w:t>6.4.2.3</w:t>
      </w:r>
      <w:r w:rsidRPr="005509F3">
        <w:rPr>
          <w:rFonts w:ascii="Calibri" w:hAnsi="Calibri"/>
          <w:sz w:val="22"/>
          <w:szCs w:val="22"/>
        </w:rPr>
        <w:tab/>
      </w:r>
      <w:r>
        <w:t>Full Authentication and Fast Re-authentication</w:t>
      </w:r>
      <w:r>
        <w:tab/>
      </w:r>
      <w:r>
        <w:fldChar w:fldCharType="begin" w:fldLock="1"/>
      </w:r>
      <w:r>
        <w:instrText xml:space="preserve"> PAGEREF _Toc27727256 \h </w:instrText>
      </w:r>
      <w:r>
        <w:fldChar w:fldCharType="separate"/>
      </w:r>
      <w:r>
        <w:t>38</w:t>
      </w:r>
      <w:r>
        <w:fldChar w:fldCharType="end"/>
      </w:r>
    </w:p>
    <w:p w:rsidR="00377BF5" w:rsidRPr="005509F3" w:rsidRDefault="00377BF5">
      <w:pPr>
        <w:pStyle w:val="TOC4"/>
        <w:rPr>
          <w:rFonts w:ascii="Calibri" w:hAnsi="Calibri"/>
          <w:sz w:val="22"/>
          <w:szCs w:val="22"/>
        </w:rPr>
      </w:pPr>
      <w:r>
        <w:t>6.4.2.4</w:t>
      </w:r>
      <w:r w:rsidRPr="005509F3">
        <w:rPr>
          <w:rFonts w:ascii="Calibri" w:hAnsi="Calibri"/>
          <w:sz w:val="22"/>
          <w:szCs w:val="22"/>
        </w:rPr>
        <w:tab/>
      </w:r>
      <w:r>
        <w:t>Handling of the Access Network Identity</w:t>
      </w:r>
      <w:r>
        <w:tab/>
      </w:r>
      <w:r>
        <w:fldChar w:fldCharType="begin" w:fldLock="1"/>
      </w:r>
      <w:r>
        <w:instrText xml:space="preserve"> PAGEREF _Toc27727257 \h </w:instrText>
      </w:r>
      <w:r>
        <w:fldChar w:fldCharType="separate"/>
      </w:r>
      <w:r>
        <w:t>38</w:t>
      </w:r>
      <w:r>
        <w:fldChar w:fldCharType="end"/>
      </w:r>
    </w:p>
    <w:p w:rsidR="00377BF5" w:rsidRPr="005509F3" w:rsidRDefault="00377BF5">
      <w:pPr>
        <w:pStyle w:val="TOC5"/>
        <w:rPr>
          <w:rFonts w:ascii="Calibri" w:hAnsi="Calibri"/>
          <w:sz w:val="22"/>
          <w:szCs w:val="22"/>
        </w:rPr>
      </w:pPr>
      <w:r>
        <w:rPr>
          <w:lang w:eastAsia="zh-CN"/>
        </w:rPr>
        <w:t>6.4.2.4.1</w:t>
      </w:r>
      <w:r w:rsidRPr="005509F3">
        <w:rPr>
          <w:rFonts w:ascii="Calibri" w:hAnsi="Calibri"/>
          <w:sz w:val="22"/>
          <w:szCs w:val="22"/>
        </w:rPr>
        <w:tab/>
      </w:r>
      <w:r>
        <w:rPr>
          <w:lang w:eastAsia="zh-CN"/>
        </w:rPr>
        <w:t>General</w:t>
      </w:r>
      <w:r>
        <w:tab/>
      </w:r>
      <w:r>
        <w:fldChar w:fldCharType="begin" w:fldLock="1"/>
      </w:r>
      <w:r>
        <w:instrText xml:space="preserve"> PAGEREF _Toc27727258 \h </w:instrText>
      </w:r>
      <w:r>
        <w:fldChar w:fldCharType="separate"/>
      </w:r>
      <w:r>
        <w:t>38</w:t>
      </w:r>
      <w:r>
        <w:fldChar w:fldCharType="end"/>
      </w:r>
    </w:p>
    <w:p w:rsidR="00377BF5" w:rsidRPr="005509F3" w:rsidRDefault="00377BF5">
      <w:pPr>
        <w:pStyle w:val="TOC5"/>
        <w:rPr>
          <w:rFonts w:ascii="Calibri" w:hAnsi="Calibri"/>
          <w:sz w:val="22"/>
          <w:szCs w:val="22"/>
        </w:rPr>
      </w:pPr>
      <w:r>
        <w:t>6.4.2.4.2</w:t>
      </w:r>
      <w:r w:rsidRPr="005509F3">
        <w:rPr>
          <w:rFonts w:ascii="Calibri" w:hAnsi="Calibri"/>
          <w:sz w:val="22"/>
          <w:szCs w:val="22"/>
        </w:rPr>
        <w:tab/>
      </w:r>
      <w:r>
        <w:t>ANID indication from 3GPP AAA server to UE</w:t>
      </w:r>
      <w:r>
        <w:tab/>
      </w:r>
      <w:r>
        <w:fldChar w:fldCharType="begin" w:fldLock="1"/>
      </w:r>
      <w:r>
        <w:instrText xml:space="preserve"> PAGEREF _Toc27727259 \h </w:instrText>
      </w:r>
      <w:r>
        <w:fldChar w:fldCharType="separate"/>
      </w:r>
      <w:r>
        <w:t>39</w:t>
      </w:r>
      <w:r>
        <w:fldChar w:fldCharType="end"/>
      </w:r>
    </w:p>
    <w:p w:rsidR="00377BF5" w:rsidRPr="005509F3" w:rsidRDefault="00377BF5">
      <w:pPr>
        <w:pStyle w:val="TOC5"/>
        <w:rPr>
          <w:rFonts w:ascii="Calibri" w:hAnsi="Calibri"/>
          <w:sz w:val="22"/>
          <w:szCs w:val="22"/>
        </w:rPr>
      </w:pPr>
      <w:r>
        <w:t>6.4.2.4.3</w:t>
      </w:r>
      <w:r w:rsidRPr="005509F3">
        <w:rPr>
          <w:rFonts w:ascii="Calibri" w:hAnsi="Calibri"/>
          <w:sz w:val="22"/>
          <w:szCs w:val="22"/>
        </w:rPr>
        <w:tab/>
      </w:r>
      <w:r>
        <w:t>UE check of ANID for HRPD CDMA 2000® access networks</w:t>
      </w:r>
      <w:r>
        <w:tab/>
      </w:r>
      <w:r>
        <w:fldChar w:fldCharType="begin" w:fldLock="1"/>
      </w:r>
      <w:r>
        <w:instrText xml:space="preserve"> PAGEREF _Toc27727260 \h </w:instrText>
      </w:r>
      <w:r>
        <w:fldChar w:fldCharType="separate"/>
      </w:r>
      <w:r>
        <w:t>39</w:t>
      </w:r>
      <w:r>
        <w:fldChar w:fldCharType="end"/>
      </w:r>
    </w:p>
    <w:p w:rsidR="00377BF5" w:rsidRPr="005509F3" w:rsidRDefault="00377BF5">
      <w:pPr>
        <w:pStyle w:val="TOC5"/>
        <w:rPr>
          <w:rFonts w:ascii="Calibri" w:hAnsi="Calibri"/>
          <w:sz w:val="22"/>
          <w:szCs w:val="22"/>
        </w:rPr>
      </w:pPr>
      <w:r>
        <w:t>6.4.2.4.4</w:t>
      </w:r>
      <w:r w:rsidRPr="005509F3">
        <w:rPr>
          <w:rFonts w:ascii="Calibri" w:hAnsi="Calibri"/>
          <w:sz w:val="22"/>
          <w:szCs w:val="22"/>
        </w:rPr>
        <w:tab/>
      </w:r>
      <w:r>
        <w:t>UE check of ANID for WiMAX access networks</w:t>
      </w:r>
      <w:r>
        <w:tab/>
      </w:r>
      <w:r>
        <w:fldChar w:fldCharType="begin" w:fldLock="1"/>
      </w:r>
      <w:r>
        <w:instrText xml:space="preserve"> PAGEREF _Toc27727261 \h </w:instrText>
      </w:r>
      <w:r>
        <w:fldChar w:fldCharType="separate"/>
      </w:r>
      <w:r>
        <w:t>39</w:t>
      </w:r>
      <w:r>
        <w:fldChar w:fldCharType="end"/>
      </w:r>
    </w:p>
    <w:p w:rsidR="00377BF5" w:rsidRPr="005509F3" w:rsidRDefault="00377BF5">
      <w:pPr>
        <w:pStyle w:val="TOC5"/>
        <w:rPr>
          <w:rFonts w:ascii="Calibri" w:hAnsi="Calibri"/>
          <w:sz w:val="22"/>
          <w:szCs w:val="22"/>
        </w:rPr>
      </w:pPr>
      <w:r>
        <w:t>6.4.2.4.5</w:t>
      </w:r>
      <w:r w:rsidRPr="005509F3">
        <w:rPr>
          <w:rFonts w:ascii="Calibri" w:hAnsi="Calibri"/>
          <w:sz w:val="22"/>
          <w:szCs w:val="22"/>
        </w:rPr>
        <w:tab/>
      </w:r>
      <w:r>
        <w:t>UE check of ANID for WLAN access networks</w:t>
      </w:r>
      <w:r>
        <w:tab/>
      </w:r>
      <w:r>
        <w:fldChar w:fldCharType="begin" w:fldLock="1"/>
      </w:r>
      <w:r>
        <w:instrText xml:space="preserve"> PAGEREF _Toc27727262 \h </w:instrText>
      </w:r>
      <w:r>
        <w:fldChar w:fldCharType="separate"/>
      </w:r>
      <w:r>
        <w:t>39</w:t>
      </w:r>
      <w:r>
        <w:fldChar w:fldCharType="end"/>
      </w:r>
    </w:p>
    <w:p w:rsidR="00377BF5" w:rsidRPr="005509F3" w:rsidRDefault="00377BF5">
      <w:pPr>
        <w:pStyle w:val="TOC5"/>
        <w:rPr>
          <w:rFonts w:ascii="Calibri" w:hAnsi="Calibri"/>
          <w:sz w:val="22"/>
          <w:szCs w:val="22"/>
        </w:rPr>
      </w:pPr>
      <w:r>
        <w:t>6.4.2.4.6</w:t>
      </w:r>
      <w:r w:rsidRPr="005509F3">
        <w:rPr>
          <w:rFonts w:ascii="Calibri" w:hAnsi="Calibri"/>
          <w:sz w:val="22"/>
          <w:szCs w:val="22"/>
        </w:rPr>
        <w:tab/>
      </w:r>
      <w:r>
        <w:t>UE check of ANID for ETHERNET access networks</w:t>
      </w:r>
      <w:r>
        <w:tab/>
      </w:r>
      <w:r>
        <w:fldChar w:fldCharType="begin" w:fldLock="1"/>
      </w:r>
      <w:r>
        <w:instrText xml:space="preserve"> PAGEREF _Toc27727263 \h </w:instrText>
      </w:r>
      <w:r>
        <w:fldChar w:fldCharType="separate"/>
      </w:r>
      <w:r>
        <w:t>39</w:t>
      </w:r>
      <w:r>
        <w:fldChar w:fldCharType="end"/>
      </w:r>
    </w:p>
    <w:p w:rsidR="00377BF5" w:rsidRPr="005509F3" w:rsidRDefault="00377BF5">
      <w:pPr>
        <w:pStyle w:val="TOC4"/>
        <w:rPr>
          <w:rFonts w:ascii="Calibri" w:hAnsi="Calibri"/>
          <w:sz w:val="22"/>
          <w:szCs w:val="22"/>
        </w:rPr>
      </w:pPr>
      <w:r>
        <w:t>6.4.2.5</w:t>
      </w:r>
      <w:r w:rsidRPr="005509F3">
        <w:rPr>
          <w:rFonts w:ascii="Calibri" w:hAnsi="Calibri"/>
          <w:sz w:val="22"/>
          <w:szCs w:val="22"/>
        </w:rPr>
        <w:tab/>
      </w:r>
      <w:r>
        <w:t>Full name for network and short name for network</w:t>
      </w:r>
      <w:r>
        <w:tab/>
      </w:r>
      <w:r>
        <w:fldChar w:fldCharType="begin" w:fldLock="1"/>
      </w:r>
      <w:r>
        <w:instrText xml:space="preserve"> PAGEREF _Toc27727264 \h </w:instrText>
      </w:r>
      <w:r>
        <w:fldChar w:fldCharType="separate"/>
      </w:r>
      <w:r>
        <w:t>39</w:t>
      </w:r>
      <w:r>
        <w:fldChar w:fldCharType="end"/>
      </w:r>
    </w:p>
    <w:p w:rsidR="00377BF5" w:rsidRPr="005509F3" w:rsidRDefault="00377BF5">
      <w:pPr>
        <w:pStyle w:val="TOC4"/>
        <w:rPr>
          <w:rFonts w:ascii="Calibri" w:hAnsi="Calibri"/>
          <w:sz w:val="22"/>
          <w:szCs w:val="22"/>
        </w:rPr>
      </w:pPr>
      <w:r>
        <w:t>6.4.2.6</w:t>
      </w:r>
      <w:r w:rsidRPr="005509F3">
        <w:rPr>
          <w:rFonts w:ascii="Calibri" w:hAnsi="Calibri"/>
          <w:sz w:val="22"/>
          <w:szCs w:val="22"/>
        </w:rPr>
        <w:tab/>
      </w:r>
      <w:r>
        <w:t>TWAN connection modes</w:t>
      </w:r>
      <w:r>
        <w:tab/>
      </w:r>
      <w:r>
        <w:fldChar w:fldCharType="begin" w:fldLock="1"/>
      </w:r>
      <w:r>
        <w:instrText xml:space="preserve"> PAGEREF _Toc27727265 \h </w:instrText>
      </w:r>
      <w:r>
        <w:fldChar w:fldCharType="separate"/>
      </w:r>
      <w:r>
        <w:t>40</w:t>
      </w:r>
      <w:r>
        <w:fldChar w:fldCharType="end"/>
      </w:r>
    </w:p>
    <w:p w:rsidR="00377BF5" w:rsidRPr="005509F3" w:rsidRDefault="00377BF5">
      <w:pPr>
        <w:pStyle w:val="TOC5"/>
        <w:rPr>
          <w:rFonts w:ascii="Calibri" w:hAnsi="Calibri"/>
          <w:sz w:val="22"/>
          <w:szCs w:val="22"/>
        </w:rPr>
      </w:pPr>
      <w:r>
        <w:t>6.4.2.6.1</w:t>
      </w:r>
      <w:r w:rsidRPr="005509F3">
        <w:rPr>
          <w:rFonts w:ascii="Calibri" w:hAnsi="Calibri"/>
          <w:sz w:val="22"/>
          <w:szCs w:val="22"/>
        </w:rPr>
        <w:tab/>
      </w:r>
      <w:r>
        <w:t>General</w:t>
      </w:r>
      <w:r>
        <w:tab/>
      </w:r>
      <w:r>
        <w:fldChar w:fldCharType="begin" w:fldLock="1"/>
      </w:r>
      <w:r>
        <w:instrText xml:space="preserve"> PAGEREF _Toc27727266 \h </w:instrText>
      </w:r>
      <w:r>
        <w:fldChar w:fldCharType="separate"/>
      </w:r>
      <w:r>
        <w:t>40</w:t>
      </w:r>
      <w:r>
        <w:fldChar w:fldCharType="end"/>
      </w:r>
    </w:p>
    <w:p w:rsidR="00377BF5" w:rsidRPr="005509F3" w:rsidRDefault="00377BF5">
      <w:pPr>
        <w:pStyle w:val="TOC5"/>
        <w:rPr>
          <w:rFonts w:ascii="Calibri" w:hAnsi="Calibri"/>
          <w:sz w:val="22"/>
          <w:szCs w:val="22"/>
        </w:rPr>
      </w:pPr>
      <w:r>
        <w:t>6.4.2.6.2</w:t>
      </w:r>
      <w:r w:rsidRPr="005509F3">
        <w:rPr>
          <w:rFonts w:ascii="Calibri" w:hAnsi="Calibri"/>
          <w:sz w:val="22"/>
          <w:szCs w:val="22"/>
        </w:rPr>
        <w:tab/>
      </w:r>
      <w:r>
        <w:t>Usage of single-connection mode (SCM)</w:t>
      </w:r>
      <w:r>
        <w:tab/>
      </w:r>
      <w:r>
        <w:fldChar w:fldCharType="begin" w:fldLock="1"/>
      </w:r>
      <w:r>
        <w:instrText xml:space="preserve"> PAGEREF _Toc27727267 \h </w:instrText>
      </w:r>
      <w:r>
        <w:fldChar w:fldCharType="separate"/>
      </w:r>
      <w:r>
        <w:t>40</w:t>
      </w:r>
      <w:r>
        <w:fldChar w:fldCharType="end"/>
      </w:r>
    </w:p>
    <w:p w:rsidR="00377BF5" w:rsidRPr="005509F3" w:rsidRDefault="00377BF5">
      <w:pPr>
        <w:pStyle w:val="TOC5"/>
        <w:rPr>
          <w:rFonts w:ascii="Calibri" w:hAnsi="Calibri"/>
          <w:sz w:val="22"/>
          <w:szCs w:val="22"/>
        </w:rPr>
      </w:pPr>
      <w:r>
        <w:t>6.4.2.6.2A</w:t>
      </w:r>
      <w:r w:rsidRPr="005509F3">
        <w:rPr>
          <w:rFonts w:ascii="Calibri" w:hAnsi="Calibri"/>
          <w:sz w:val="22"/>
          <w:szCs w:val="22"/>
        </w:rPr>
        <w:tab/>
      </w:r>
      <w:r>
        <w:t>Usage of single-connection mode (SCM) - emergency</w:t>
      </w:r>
      <w:r>
        <w:tab/>
      </w:r>
      <w:r>
        <w:fldChar w:fldCharType="begin" w:fldLock="1"/>
      </w:r>
      <w:r>
        <w:instrText xml:space="preserve"> PAGEREF _Toc27727268 \h </w:instrText>
      </w:r>
      <w:r>
        <w:fldChar w:fldCharType="separate"/>
      </w:r>
      <w:r>
        <w:t>43</w:t>
      </w:r>
      <w:r>
        <w:fldChar w:fldCharType="end"/>
      </w:r>
    </w:p>
    <w:p w:rsidR="00377BF5" w:rsidRPr="005509F3" w:rsidRDefault="00377BF5">
      <w:pPr>
        <w:pStyle w:val="TOC5"/>
        <w:rPr>
          <w:rFonts w:ascii="Calibri" w:hAnsi="Calibri"/>
          <w:sz w:val="22"/>
          <w:szCs w:val="22"/>
        </w:rPr>
      </w:pPr>
      <w:r>
        <w:t>6.4.2.6.3</w:t>
      </w:r>
      <w:r w:rsidRPr="005509F3">
        <w:rPr>
          <w:rFonts w:ascii="Calibri" w:hAnsi="Calibri"/>
          <w:sz w:val="22"/>
          <w:szCs w:val="22"/>
        </w:rPr>
        <w:tab/>
      </w:r>
      <w:r>
        <w:t>Usage of multi-connection mode (MCM)</w:t>
      </w:r>
      <w:r>
        <w:tab/>
      </w:r>
      <w:r>
        <w:fldChar w:fldCharType="begin" w:fldLock="1"/>
      </w:r>
      <w:r>
        <w:instrText xml:space="preserve"> PAGEREF _Toc27727269 \h </w:instrText>
      </w:r>
      <w:r>
        <w:fldChar w:fldCharType="separate"/>
      </w:r>
      <w:r>
        <w:t>44</w:t>
      </w:r>
      <w:r>
        <w:fldChar w:fldCharType="end"/>
      </w:r>
    </w:p>
    <w:p w:rsidR="00377BF5" w:rsidRPr="005509F3" w:rsidRDefault="00377BF5">
      <w:pPr>
        <w:pStyle w:val="TOC5"/>
        <w:rPr>
          <w:rFonts w:ascii="Calibri" w:hAnsi="Calibri"/>
          <w:sz w:val="22"/>
          <w:szCs w:val="22"/>
        </w:rPr>
      </w:pPr>
      <w:r>
        <w:t>6.4.2.6.3A</w:t>
      </w:r>
      <w:r w:rsidRPr="005509F3">
        <w:rPr>
          <w:rFonts w:ascii="Calibri" w:hAnsi="Calibri"/>
          <w:sz w:val="22"/>
          <w:szCs w:val="22"/>
        </w:rPr>
        <w:tab/>
      </w:r>
      <w:r>
        <w:t>Usage of multi-connection mode (MCM) - emergency</w:t>
      </w:r>
      <w:r>
        <w:tab/>
      </w:r>
      <w:r>
        <w:fldChar w:fldCharType="begin" w:fldLock="1"/>
      </w:r>
      <w:r>
        <w:instrText xml:space="preserve"> PAGEREF _Toc27727270 \h </w:instrText>
      </w:r>
      <w:r>
        <w:fldChar w:fldCharType="separate"/>
      </w:r>
      <w:r>
        <w:t>45</w:t>
      </w:r>
      <w:r>
        <w:fldChar w:fldCharType="end"/>
      </w:r>
    </w:p>
    <w:p w:rsidR="00377BF5" w:rsidRPr="005509F3" w:rsidRDefault="00377BF5">
      <w:pPr>
        <w:pStyle w:val="TOC5"/>
        <w:rPr>
          <w:rFonts w:ascii="Calibri" w:hAnsi="Calibri"/>
          <w:sz w:val="22"/>
          <w:szCs w:val="22"/>
        </w:rPr>
      </w:pPr>
      <w:r>
        <w:t>6.4.2.6.3B</w:t>
      </w:r>
      <w:r w:rsidRPr="005509F3">
        <w:rPr>
          <w:rFonts w:ascii="Calibri" w:hAnsi="Calibri"/>
          <w:sz w:val="22"/>
          <w:szCs w:val="22"/>
        </w:rPr>
        <w:tab/>
      </w:r>
      <w:r>
        <w:t>Usage of transparent single-connection mode (TSCM) - emergency</w:t>
      </w:r>
      <w:r>
        <w:tab/>
      </w:r>
      <w:r>
        <w:fldChar w:fldCharType="begin" w:fldLock="1"/>
      </w:r>
      <w:r>
        <w:instrText xml:space="preserve"> PAGEREF _Toc27727271 \h </w:instrText>
      </w:r>
      <w:r>
        <w:fldChar w:fldCharType="separate"/>
      </w:r>
      <w:r>
        <w:t>46</w:t>
      </w:r>
      <w:r>
        <w:fldChar w:fldCharType="end"/>
      </w:r>
    </w:p>
    <w:p w:rsidR="00377BF5" w:rsidRPr="005509F3" w:rsidRDefault="00377BF5">
      <w:pPr>
        <w:pStyle w:val="TOC5"/>
        <w:rPr>
          <w:rFonts w:ascii="Calibri" w:hAnsi="Calibri"/>
          <w:sz w:val="22"/>
          <w:szCs w:val="22"/>
        </w:rPr>
      </w:pPr>
      <w:r>
        <w:t>6.4.2.6.4</w:t>
      </w:r>
      <w:r w:rsidRPr="005509F3">
        <w:rPr>
          <w:rFonts w:ascii="Calibri" w:hAnsi="Calibri"/>
          <w:sz w:val="22"/>
          <w:szCs w:val="22"/>
        </w:rPr>
        <w:tab/>
      </w:r>
      <w:r>
        <w:t>Network support not available</w:t>
      </w:r>
      <w:r>
        <w:tab/>
      </w:r>
      <w:r>
        <w:fldChar w:fldCharType="begin" w:fldLock="1"/>
      </w:r>
      <w:r>
        <w:instrText xml:space="preserve"> PAGEREF _Toc27727272 \h </w:instrText>
      </w:r>
      <w:r>
        <w:fldChar w:fldCharType="separate"/>
      </w:r>
      <w:r>
        <w:t>46</w:t>
      </w:r>
      <w:r>
        <w:fldChar w:fldCharType="end"/>
      </w:r>
    </w:p>
    <w:p w:rsidR="00377BF5" w:rsidRPr="005509F3" w:rsidRDefault="00377BF5">
      <w:pPr>
        <w:pStyle w:val="TOC4"/>
        <w:rPr>
          <w:rFonts w:ascii="Calibri" w:hAnsi="Calibri"/>
          <w:sz w:val="22"/>
          <w:szCs w:val="22"/>
        </w:rPr>
      </w:pPr>
      <w:r>
        <w:t>6.4.2.7</w:t>
      </w:r>
      <w:r w:rsidRPr="005509F3">
        <w:rPr>
          <w:rFonts w:ascii="Calibri" w:hAnsi="Calibri"/>
          <w:sz w:val="22"/>
          <w:szCs w:val="22"/>
        </w:rPr>
        <w:tab/>
      </w:r>
      <w:r>
        <w:t>Mobile Equipment Identity Signalling</w:t>
      </w:r>
      <w:r>
        <w:tab/>
      </w:r>
      <w:r>
        <w:fldChar w:fldCharType="begin" w:fldLock="1"/>
      </w:r>
      <w:r>
        <w:instrText xml:space="preserve"> PAGEREF _Toc27727273 \h </w:instrText>
      </w:r>
      <w:r>
        <w:fldChar w:fldCharType="separate"/>
      </w:r>
      <w:r>
        <w:t>47</w:t>
      </w:r>
      <w:r>
        <w:fldChar w:fldCharType="end"/>
      </w:r>
    </w:p>
    <w:p w:rsidR="00377BF5" w:rsidRPr="005509F3" w:rsidRDefault="00377BF5">
      <w:pPr>
        <w:pStyle w:val="TOC3"/>
        <w:rPr>
          <w:rFonts w:ascii="Calibri" w:hAnsi="Calibri"/>
          <w:sz w:val="22"/>
          <w:szCs w:val="22"/>
        </w:rPr>
      </w:pPr>
      <w:r>
        <w:t>6.4.3</w:t>
      </w:r>
      <w:r w:rsidRPr="005509F3">
        <w:rPr>
          <w:rFonts w:ascii="Calibri" w:hAnsi="Calibri"/>
          <w:sz w:val="22"/>
          <w:szCs w:val="22"/>
        </w:rPr>
        <w:tab/>
      </w:r>
      <w:r>
        <w:t>3GPP AAA server procedures</w:t>
      </w:r>
      <w:r>
        <w:tab/>
      </w:r>
      <w:r>
        <w:fldChar w:fldCharType="begin" w:fldLock="1"/>
      </w:r>
      <w:r>
        <w:instrText xml:space="preserve"> PAGEREF _Toc27727274 \h </w:instrText>
      </w:r>
      <w:r>
        <w:fldChar w:fldCharType="separate"/>
      </w:r>
      <w:r>
        <w:t>48</w:t>
      </w:r>
      <w:r>
        <w:fldChar w:fldCharType="end"/>
      </w:r>
    </w:p>
    <w:p w:rsidR="00377BF5" w:rsidRPr="005509F3" w:rsidRDefault="00377BF5">
      <w:pPr>
        <w:pStyle w:val="TOC4"/>
        <w:rPr>
          <w:rFonts w:ascii="Calibri" w:hAnsi="Calibri"/>
          <w:sz w:val="22"/>
          <w:szCs w:val="22"/>
        </w:rPr>
      </w:pPr>
      <w:r>
        <w:t>6.4.3.1</w:t>
      </w:r>
      <w:r w:rsidRPr="005509F3">
        <w:rPr>
          <w:rFonts w:ascii="Calibri" w:hAnsi="Calibri"/>
          <w:sz w:val="22"/>
          <w:szCs w:val="22"/>
        </w:rPr>
        <w:tab/>
      </w:r>
      <w:r>
        <w:t>Identity Management</w:t>
      </w:r>
      <w:r>
        <w:tab/>
      </w:r>
      <w:r>
        <w:fldChar w:fldCharType="begin" w:fldLock="1"/>
      </w:r>
      <w:r>
        <w:instrText xml:space="preserve"> PAGEREF _Toc27727275 \h </w:instrText>
      </w:r>
      <w:r>
        <w:fldChar w:fldCharType="separate"/>
      </w:r>
      <w:r>
        <w:t>48</w:t>
      </w:r>
      <w:r>
        <w:fldChar w:fldCharType="end"/>
      </w:r>
    </w:p>
    <w:p w:rsidR="00377BF5" w:rsidRPr="005509F3" w:rsidRDefault="00377BF5">
      <w:pPr>
        <w:pStyle w:val="TOC4"/>
        <w:rPr>
          <w:rFonts w:ascii="Calibri" w:hAnsi="Calibri"/>
          <w:sz w:val="22"/>
          <w:szCs w:val="22"/>
        </w:rPr>
      </w:pPr>
      <w:r>
        <w:t>6.4.3.1A</w:t>
      </w:r>
      <w:r w:rsidRPr="005509F3">
        <w:rPr>
          <w:rFonts w:ascii="Calibri" w:hAnsi="Calibri"/>
          <w:sz w:val="22"/>
          <w:szCs w:val="22"/>
        </w:rPr>
        <w:tab/>
      </w:r>
      <w:r>
        <w:t>Identity Management - emergency session</w:t>
      </w:r>
      <w:r>
        <w:tab/>
      </w:r>
      <w:r>
        <w:fldChar w:fldCharType="begin" w:fldLock="1"/>
      </w:r>
      <w:r>
        <w:instrText xml:space="preserve"> PAGEREF _Toc27727276 \h </w:instrText>
      </w:r>
      <w:r>
        <w:fldChar w:fldCharType="separate"/>
      </w:r>
      <w:r>
        <w:t>48</w:t>
      </w:r>
      <w:r>
        <w:fldChar w:fldCharType="end"/>
      </w:r>
    </w:p>
    <w:p w:rsidR="00377BF5" w:rsidRPr="005509F3" w:rsidRDefault="00377BF5">
      <w:pPr>
        <w:pStyle w:val="TOC4"/>
        <w:rPr>
          <w:rFonts w:ascii="Calibri" w:hAnsi="Calibri"/>
          <w:sz w:val="22"/>
          <w:szCs w:val="22"/>
        </w:rPr>
      </w:pPr>
      <w:r>
        <w:t>6.4.3.2</w:t>
      </w:r>
      <w:r w:rsidRPr="005509F3">
        <w:rPr>
          <w:rFonts w:ascii="Calibri" w:hAnsi="Calibri"/>
          <w:sz w:val="22"/>
          <w:szCs w:val="22"/>
        </w:rPr>
        <w:tab/>
      </w:r>
      <w:r>
        <w:t>EAP-AKA and EAP-AKA' based Authentication</w:t>
      </w:r>
      <w:r>
        <w:tab/>
      </w:r>
      <w:r>
        <w:fldChar w:fldCharType="begin" w:fldLock="1"/>
      </w:r>
      <w:r>
        <w:instrText xml:space="preserve"> PAGEREF _Toc27727277 \h </w:instrText>
      </w:r>
      <w:r>
        <w:fldChar w:fldCharType="separate"/>
      </w:r>
      <w:r>
        <w:t>48</w:t>
      </w:r>
      <w:r>
        <w:fldChar w:fldCharType="end"/>
      </w:r>
    </w:p>
    <w:p w:rsidR="00377BF5" w:rsidRPr="005509F3" w:rsidRDefault="00377BF5">
      <w:pPr>
        <w:pStyle w:val="TOC4"/>
        <w:rPr>
          <w:rFonts w:ascii="Calibri" w:hAnsi="Calibri"/>
          <w:sz w:val="22"/>
          <w:szCs w:val="22"/>
        </w:rPr>
      </w:pPr>
      <w:r>
        <w:t>6.4.3.3</w:t>
      </w:r>
      <w:r w:rsidRPr="005509F3">
        <w:rPr>
          <w:rFonts w:ascii="Calibri" w:hAnsi="Calibri"/>
          <w:sz w:val="22"/>
          <w:szCs w:val="22"/>
        </w:rPr>
        <w:tab/>
      </w:r>
      <w:r>
        <w:t>Full authentication and Fast Re-authentication</w:t>
      </w:r>
      <w:r>
        <w:tab/>
      </w:r>
      <w:r>
        <w:fldChar w:fldCharType="begin" w:fldLock="1"/>
      </w:r>
      <w:r>
        <w:instrText xml:space="preserve"> PAGEREF _Toc27727278 \h </w:instrText>
      </w:r>
      <w:r>
        <w:fldChar w:fldCharType="separate"/>
      </w:r>
      <w:r>
        <w:t>48</w:t>
      </w:r>
      <w:r>
        <w:fldChar w:fldCharType="end"/>
      </w:r>
    </w:p>
    <w:p w:rsidR="00377BF5" w:rsidRPr="005509F3" w:rsidRDefault="00377BF5">
      <w:pPr>
        <w:pStyle w:val="TOC4"/>
        <w:rPr>
          <w:rFonts w:ascii="Calibri" w:hAnsi="Calibri"/>
          <w:sz w:val="22"/>
          <w:szCs w:val="22"/>
        </w:rPr>
      </w:pPr>
      <w:r>
        <w:t>6.4.3.4</w:t>
      </w:r>
      <w:r w:rsidRPr="005509F3">
        <w:rPr>
          <w:rFonts w:ascii="Calibri" w:hAnsi="Calibri"/>
          <w:sz w:val="22"/>
          <w:szCs w:val="22"/>
        </w:rPr>
        <w:tab/>
      </w:r>
      <w:r>
        <w:t>Full name for network and short name for network</w:t>
      </w:r>
      <w:r>
        <w:tab/>
      </w:r>
      <w:r>
        <w:fldChar w:fldCharType="begin" w:fldLock="1"/>
      </w:r>
      <w:r>
        <w:instrText xml:space="preserve"> PAGEREF _Toc27727279 \h </w:instrText>
      </w:r>
      <w:r>
        <w:fldChar w:fldCharType="separate"/>
      </w:r>
      <w:r>
        <w:t>48</w:t>
      </w:r>
      <w:r>
        <w:fldChar w:fldCharType="end"/>
      </w:r>
    </w:p>
    <w:p w:rsidR="00377BF5" w:rsidRPr="005509F3" w:rsidRDefault="00377BF5">
      <w:pPr>
        <w:pStyle w:val="TOC4"/>
        <w:rPr>
          <w:rFonts w:ascii="Calibri" w:hAnsi="Calibri"/>
          <w:sz w:val="22"/>
          <w:szCs w:val="22"/>
        </w:rPr>
      </w:pPr>
      <w:r>
        <w:t>6.4.3.5</w:t>
      </w:r>
      <w:r w:rsidRPr="005509F3">
        <w:rPr>
          <w:rFonts w:ascii="Calibri" w:hAnsi="Calibri"/>
          <w:sz w:val="22"/>
          <w:szCs w:val="22"/>
        </w:rPr>
        <w:tab/>
      </w:r>
      <w:r>
        <w:t>TWAN connection modes</w:t>
      </w:r>
      <w:r>
        <w:tab/>
      </w:r>
      <w:r>
        <w:fldChar w:fldCharType="begin" w:fldLock="1"/>
      </w:r>
      <w:r>
        <w:instrText xml:space="preserve"> PAGEREF _Toc27727280 \h </w:instrText>
      </w:r>
      <w:r>
        <w:fldChar w:fldCharType="separate"/>
      </w:r>
      <w:r>
        <w:t>49</w:t>
      </w:r>
      <w:r>
        <w:fldChar w:fldCharType="end"/>
      </w:r>
    </w:p>
    <w:p w:rsidR="00377BF5" w:rsidRPr="005509F3" w:rsidRDefault="00377BF5">
      <w:pPr>
        <w:pStyle w:val="TOC5"/>
        <w:rPr>
          <w:rFonts w:ascii="Calibri" w:hAnsi="Calibri"/>
          <w:sz w:val="22"/>
          <w:szCs w:val="22"/>
        </w:rPr>
      </w:pPr>
      <w:r>
        <w:t>6.4.3.5.1</w:t>
      </w:r>
      <w:r w:rsidRPr="005509F3">
        <w:rPr>
          <w:rFonts w:ascii="Calibri" w:hAnsi="Calibri"/>
          <w:sz w:val="22"/>
          <w:szCs w:val="22"/>
        </w:rPr>
        <w:tab/>
      </w:r>
      <w:r>
        <w:t>General</w:t>
      </w:r>
      <w:r>
        <w:tab/>
      </w:r>
      <w:r>
        <w:fldChar w:fldCharType="begin" w:fldLock="1"/>
      </w:r>
      <w:r>
        <w:instrText xml:space="preserve"> PAGEREF _Toc27727281 \h </w:instrText>
      </w:r>
      <w:r>
        <w:fldChar w:fldCharType="separate"/>
      </w:r>
      <w:r>
        <w:t>49</w:t>
      </w:r>
      <w:r>
        <w:fldChar w:fldCharType="end"/>
      </w:r>
    </w:p>
    <w:p w:rsidR="00377BF5" w:rsidRPr="005509F3" w:rsidRDefault="00377BF5">
      <w:pPr>
        <w:pStyle w:val="TOC5"/>
        <w:rPr>
          <w:rFonts w:ascii="Calibri" w:hAnsi="Calibri"/>
          <w:sz w:val="22"/>
          <w:szCs w:val="22"/>
        </w:rPr>
      </w:pPr>
      <w:r>
        <w:t>6.4.3.5.1A</w:t>
      </w:r>
      <w:r w:rsidRPr="005509F3">
        <w:rPr>
          <w:rFonts w:ascii="Calibri" w:hAnsi="Calibri"/>
          <w:sz w:val="22"/>
          <w:szCs w:val="22"/>
        </w:rPr>
        <w:tab/>
      </w:r>
      <w:r>
        <w:t>Emergency session connection mode negotiation for unauthenticated UEs</w:t>
      </w:r>
      <w:r>
        <w:tab/>
      </w:r>
      <w:r>
        <w:fldChar w:fldCharType="begin" w:fldLock="1"/>
      </w:r>
      <w:r>
        <w:instrText xml:space="preserve"> PAGEREF _Toc27727282 \h </w:instrText>
      </w:r>
      <w:r>
        <w:fldChar w:fldCharType="separate"/>
      </w:r>
      <w:r>
        <w:t>49</w:t>
      </w:r>
      <w:r>
        <w:fldChar w:fldCharType="end"/>
      </w:r>
    </w:p>
    <w:p w:rsidR="00377BF5" w:rsidRPr="005509F3" w:rsidRDefault="00377BF5">
      <w:pPr>
        <w:pStyle w:val="TOC5"/>
        <w:rPr>
          <w:rFonts w:ascii="Calibri" w:hAnsi="Calibri"/>
          <w:sz w:val="22"/>
          <w:szCs w:val="22"/>
        </w:rPr>
      </w:pPr>
      <w:r>
        <w:t>6.4.3.5.2</w:t>
      </w:r>
      <w:r w:rsidRPr="005509F3">
        <w:rPr>
          <w:rFonts w:ascii="Calibri" w:hAnsi="Calibri"/>
          <w:sz w:val="22"/>
          <w:szCs w:val="22"/>
        </w:rPr>
        <w:tab/>
      </w:r>
      <w:r>
        <w:t>Usage of single-connection mode (SCM)</w:t>
      </w:r>
      <w:r>
        <w:tab/>
      </w:r>
      <w:r>
        <w:fldChar w:fldCharType="begin" w:fldLock="1"/>
      </w:r>
      <w:r>
        <w:instrText xml:space="preserve"> PAGEREF _Toc27727283 \h </w:instrText>
      </w:r>
      <w:r>
        <w:fldChar w:fldCharType="separate"/>
      </w:r>
      <w:r>
        <w:t>49</w:t>
      </w:r>
      <w:r>
        <w:fldChar w:fldCharType="end"/>
      </w:r>
    </w:p>
    <w:p w:rsidR="00377BF5" w:rsidRPr="005509F3" w:rsidRDefault="00377BF5">
      <w:pPr>
        <w:pStyle w:val="TOC5"/>
        <w:rPr>
          <w:rFonts w:ascii="Calibri" w:hAnsi="Calibri"/>
          <w:sz w:val="22"/>
          <w:szCs w:val="22"/>
        </w:rPr>
      </w:pPr>
      <w:r>
        <w:t>6.4.3.5.2A</w:t>
      </w:r>
      <w:r w:rsidRPr="005509F3">
        <w:rPr>
          <w:rFonts w:ascii="Calibri" w:hAnsi="Calibri"/>
          <w:sz w:val="22"/>
          <w:szCs w:val="22"/>
        </w:rPr>
        <w:tab/>
      </w:r>
      <w:r>
        <w:t>Usage of single-connection mode (SCM) - emergency</w:t>
      </w:r>
      <w:r>
        <w:tab/>
      </w:r>
      <w:r>
        <w:fldChar w:fldCharType="begin" w:fldLock="1"/>
      </w:r>
      <w:r>
        <w:instrText xml:space="preserve"> PAGEREF _Toc27727284 \h </w:instrText>
      </w:r>
      <w:r>
        <w:fldChar w:fldCharType="separate"/>
      </w:r>
      <w:r>
        <w:t>51</w:t>
      </w:r>
      <w:r>
        <w:fldChar w:fldCharType="end"/>
      </w:r>
    </w:p>
    <w:p w:rsidR="00377BF5" w:rsidRPr="005509F3" w:rsidRDefault="00377BF5">
      <w:pPr>
        <w:pStyle w:val="TOC5"/>
        <w:rPr>
          <w:rFonts w:ascii="Calibri" w:hAnsi="Calibri"/>
          <w:sz w:val="22"/>
          <w:szCs w:val="22"/>
        </w:rPr>
      </w:pPr>
      <w:r w:rsidRPr="00A669D0">
        <w:rPr>
          <w:lang w:val="en-US"/>
        </w:rPr>
        <w:t>6.4.3.5.3</w:t>
      </w:r>
      <w:r w:rsidRPr="005509F3">
        <w:rPr>
          <w:rFonts w:ascii="Calibri" w:hAnsi="Calibri"/>
          <w:sz w:val="22"/>
          <w:szCs w:val="22"/>
        </w:rPr>
        <w:tab/>
      </w:r>
      <w:r w:rsidRPr="00A669D0">
        <w:rPr>
          <w:lang w:val="en-US"/>
        </w:rPr>
        <w:t>Usage of multi-connection mode (MCM)</w:t>
      </w:r>
      <w:r>
        <w:tab/>
      </w:r>
      <w:r>
        <w:fldChar w:fldCharType="begin" w:fldLock="1"/>
      </w:r>
      <w:r>
        <w:instrText xml:space="preserve"> PAGEREF _Toc27727285 \h </w:instrText>
      </w:r>
      <w:r>
        <w:fldChar w:fldCharType="separate"/>
      </w:r>
      <w:r>
        <w:t>52</w:t>
      </w:r>
      <w:r>
        <w:fldChar w:fldCharType="end"/>
      </w:r>
    </w:p>
    <w:p w:rsidR="00377BF5" w:rsidRPr="005509F3" w:rsidRDefault="00377BF5">
      <w:pPr>
        <w:pStyle w:val="TOC5"/>
        <w:rPr>
          <w:rFonts w:ascii="Calibri" w:hAnsi="Calibri"/>
          <w:sz w:val="22"/>
          <w:szCs w:val="22"/>
        </w:rPr>
      </w:pPr>
      <w:r>
        <w:t>6.4.3.5.3A</w:t>
      </w:r>
      <w:r w:rsidRPr="005509F3">
        <w:rPr>
          <w:rFonts w:ascii="Calibri" w:hAnsi="Calibri"/>
          <w:sz w:val="22"/>
          <w:szCs w:val="22"/>
        </w:rPr>
        <w:tab/>
      </w:r>
      <w:r>
        <w:t>Usage of multi-connection mode (MCM) - emergency</w:t>
      </w:r>
      <w:r>
        <w:tab/>
      </w:r>
      <w:r>
        <w:fldChar w:fldCharType="begin" w:fldLock="1"/>
      </w:r>
      <w:r>
        <w:instrText xml:space="preserve"> PAGEREF _Toc27727286 \h </w:instrText>
      </w:r>
      <w:r>
        <w:fldChar w:fldCharType="separate"/>
      </w:r>
      <w:r>
        <w:t>53</w:t>
      </w:r>
      <w:r>
        <w:fldChar w:fldCharType="end"/>
      </w:r>
    </w:p>
    <w:p w:rsidR="00377BF5" w:rsidRPr="005509F3" w:rsidRDefault="00377BF5">
      <w:pPr>
        <w:pStyle w:val="TOC5"/>
        <w:rPr>
          <w:rFonts w:ascii="Calibri" w:hAnsi="Calibri"/>
          <w:sz w:val="22"/>
          <w:szCs w:val="22"/>
        </w:rPr>
      </w:pPr>
      <w:r>
        <w:t>6.4.3.5.3B</w:t>
      </w:r>
      <w:r w:rsidRPr="005509F3">
        <w:rPr>
          <w:rFonts w:ascii="Calibri" w:hAnsi="Calibri"/>
          <w:sz w:val="22"/>
          <w:szCs w:val="22"/>
        </w:rPr>
        <w:tab/>
      </w:r>
      <w:r>
        <w:t>Usage of transparent single-connection mode (TSCM) - emergency</w:t>
      </w:r>
      <w:r>
        <w:tab/>
      </w:r>
      <w:r>
        <w:fldChar w:fldCharType="begin" w:fldLock="1"/>
      </w:r>
      <w:r>
        <w:instrText xml:space="preserve"> PAGEREF _Toc27727287 \h </w:instrText>
      </w:r>
      <w:r>
        <w:fldChar w:fldCharType="separate"/>
      </w:r>
      <w:r>
        <w:t>54</w:t>
      </w:r>
      <w:r>
        <w:fldChar w:fldCharType="end"/>
      </w:r>
    </w:p>
    <w:p w:rsidR="00377BF5" w:rsidRPr="005509F3" w:rsidRDefault="00377BF5">
      <w:pPr>
        <w:pStyle w:val="TOC5"/>
        <w:rPr>
          <w:rFonts w:ascii="Calibri" w:hAnsi="Calibri"/>
          <w:sz w:val="22"/>
          <w:szCs w:val="22"/>
        </w:rPr>
      </w:pPr>
      <w:r>
        <w:t>6.4.3.5.4</w:t>
      </w:r>
      <w:r w:rsidRPr="005509F3">
        <w:rPr>
          <w:rFonts w:ascii="Calibri" w:hAnsi="Calibri"/>
          <w:sz w:val="22"/>
          <w:szCs w:val="22"/>
        </w:rPr>
        <w:tab/>
      </w:r>
      <w:r>
        <w:t>Network support not available</w:t>
      </w:r>
      <w:r>
        <w:tab/>
      </w:r>
      <w:r>
        <w:fldChar w:fldCharType="begin" w:fldLock="1"/>
      </w:r>
      <w:r>
        <w:instrText xml:space="preserve"> PAGEREF _Toc27727288 \h </w:instrText>
      </w:r>
      <w:r>
        <w:fldChar w:fldCharType="separate"/>
      </w:r>
      <w:r>
        <w:t>55</w:t>
      </w:r>
      <w:r>
        <w:fldChar w:fldCharType="end"/>
      </w:r>
    </w:p>
    <w:p w:rsidR="00377BF5" w:rsidRPr="005509F3" w:rsidRDefault="00377BF5">
      <w:pPr>
        <w:pStyle w:val="TOC4"/>
        <w:rPr>
          <w:rFonts w:ascii="Calibri" w:hAnsi="Calibri"/>
          <w:sz w:val="22"/>
          <w:szCs w:val="22"/>
        </w:rPr>
      </w:pPr>
      <w:r>
        <w:t>6.4.3.6</w:t>
      </w:r>
      <w:r w:rsidRPr="005509F3">
        <w:rPr>
          <w:rFonts w:ascii="Calibri" w:hAnsi="Calibri"/>
          <w:sz w:val="22"/>
          <w:szCs w:val="22"/>
        </w:rPr>
        <w:tab/>
      </w:r>
      <w:r>
        <w:t>Mobile Equipment Identity Signalling</w:t>
      </w:r>
      <w:r>
        <w:tab/>
      </w:r>
      <w:r>
        <w:fldChar w:fldCharType="begin" w:fldLock="1"/>
      </w:r>
      <w:r>
        <w:instrText xml:space="preserve"> PAGEREF _Toc27727289 \h </w:instrText>
      </w:r>
      <w:r>
        <w:fldChar w:fldCharType="separate"/>
      </w:r>
      <w:r>
        <w:t>55</w:t>
      </w:r>
      <w:r>
        <w:fldChar w:fldCharType="end"/>
      </w:r>
    </w:p>
    <w:p w:rsidR="00377BF5" w:rsidRPr="005509F3" w:rsidRDefault="00377BF5">
      <w:pPr>
        <w:pStyle w:val="TOC3"/>
        <w:rPr>
          <w:rFonts w:ascii="Calibri" w:hAnsi="Calibri"/>
          <w:sz w:val="22"/>
          <w:szCs w:val="22"/>
        </w:rPr>
      </w:pPr>
      <w:r>
        <w:t>6.4.4</w:t>
      </w:r>
      <w:r w:rsidRPr="005509F3">
        <w:rPr>
          <w:rFonts w:ascii="Calibri" w:hAnsi="Calibri"/>
          <w:sz w:val="22"/>
          <w:szCs w:val="22"/>
        </w:rPr>
        <w:tab/>
      </w:r>
      <w:r>
        <w:t>Multiple PDN support for trusted non-3GPP access</w:t>
      </w:r>
      <w:r>
        <w:tab/>
      </w:r>
      <w:r>
        <w:fldChar w:fldCharType="begin" w:fldLock="1"/>
      </w:r>
      <w:r>
        <w:instrText xml:space="preserve"> PAGEREF _Toc27727290 \h </w:instrText>
      </w:r>
      <w:r>
        <w:fldChar w:fldCharType="separate"/>
      </w:r>
      <w:r>
        <w:t>55</w:t>
      </w:r>
      <w:r>
        <w:fldChar w:fldCharType="end"/>
      </w:r>
    </w:p>
    <w:p w:rsidR="00377BF5" w:rsidRPr="005509F3" w:rsidRDefault="00377BF5">
      <w:pPr>
        <w:pStyle w:val="TOC2"/>
        <w:rPr>
          <w:rFonts w:ascii="Calibri" w:hAnsi="Calibri"/>
          <w:sz w:val="22"/>
          <w:szCs w:val="22"/>
        </w:rPr>
      </w:pPr>
      <w:r>
        <w:t>6.5</w:t>
      </w:r>
      <w:r w:rsidRPr="005509F3">
        <w:rPr>
          <w:rFonts w:ascii="Calibri" w:hAnsi="Calibri"/>
          <w:sz w:val="22"/>
          <w:szCs w:val="22"/>
        </w:rPr>
        <w:tab/>
      </w:r>
      <w:r>
        <w:rPr>
          <w:lang w:eastAsia="de-DE"/>
        </w:rPr>
        <w:t>Authentication and authorization for accessing EPC via an untrusted non-3GPP access network</w:t>
      </w:r>
      <w:r>
        <w:tab/>
      </w:r>
      <w:r>
        <w:fldChar w:fldCharType="begin" w:fldLock="1"/>
      </w:r>
      <w:r>
        <w:instrText xml:space="preserve"> PAGEREF _Toc27727291 \h </w:instrText>
      </w:r>
      <w:r>
        <w:fldChar w:fldCharType="separate"/>
      </w:r>
      <w:r>
        <w:t>56</w:t>
      </w:r>
      <w:r>
        <w:fldChar w:fldCharType="end"/>
      </w:r>
    </w:p>
    <w:p w:rsidR="00377BF5" w:rsidRPr="005509F3" w:rsidRDefault="00377BF5">
      <w:pPr>
        <w:pStyle w:val="TOC3"/>
        <w:rPr>
          <w:rFonts w:ascii="Calibri" w:hAnsi="Calibri"/>
          <w:sz w:val="22"/>
          <w:szCs w:val="22"/>
        </w:rPr>
      </w:pPr>
      <w:r>
        <w:t>6.5.1</w:t>
      </w:r>
      <w:r w:rsidRPr="005509F3">
        <w:rPr>
          <w:rFonts w:ascii="Calibri" w:hAnsi="Calibri"/>
          <w:sz w:val="22"/>
          <w:szCs w:val="22"/>
        </w:rPr>
        <w:tab/>
      </w:r>
      <w:r>
        <w:t>General</w:t>
      </w:r>
      <w:r>
        <w:tab/>
      </w:r>
      <w:r>
        <w:fldChar w:fldCharType="begin" w:fldLock="1"/>
      </w:r>
      <w:r>
        <w:instrText xml:space="preserve"> PAGEREF _Toc27727292 \h </w:instrText>
      </w:r>
      <w:r>
        <w:fldChar w:fldCharType="separate"/>
      </w:r>
      <w:r>
        <w:t>56</w:t>
      </w:r>
      <w:r>
        <w:fldChar w:fldCharType="end"/>
      </w:r>
    </w:p>
    <w:p w:rsidR="00377BF5" w:rsidRPr="005509F3" w:rsidRDefault="00377BF5">
      <w:pPr>
        <w:pStyle w:val="TOC3"/>
        <w:rPr>
          <w:rFonts w:ascii="Calibri" w:hAnsi="Calibri"/>
          <w:sz w:val="22"/>
          <w:szCs w:val="22"/>
        </w:rPr>
      </w:pPr>
      <w:r>
        <w:t>6.5.2</w:t>
      </w:r>
      <w:r w:rsidRPr="005509F3">
        <w:rPr>
          <w:rFonts w:ascii="Calibri" w:hAnsi="Calibri"/>
          <w:sz w:val="22"/>
          <w:szCs w:val="22"/>
        </w:rPr>
        <w:tab/>
      </w:r>
      <w:r>
        <w:t>Full</w:t>
      </w:r>
      <w:r w:rsidRPr="00A669D0">
        <w:rPr>
          <w:lang w:val="en-US" w:eastAsia="de-DE"/>
        </w:rPr>
        <w:t xml:space="preserve"> authentication and authorization</w:t>
      </w:r>
      <w:r>
        <w:tab/>
      </w:r>
      <w:r>
        <w:fldChar w:fldCharType="begin" w:fldLock="1"/>
      </w:r>
      <w:r>
        <w:instrText xml:space="preserve"> PAGEREF _Toc27727293 \h </w:instrText>
      </w:r>
      <w:r>
        <w:fldChar w:fldCharType="separate"/>
      </w:r>
      <w:r>
        <w:t>56</w:t>
      </w:r>
      <w:r>
        <w:fldChar w:fldCharType="end"/>
      </w:r>
    </w:p>
    <w:p w:rsidR="00377BF5" w:rsidRPr="005509F3" w:rsidRDefault="00377BF5">
      <w:pPr>
        <w:pStyle w:val="TOC4"/>
        <w:rPr>
          <w:rFonts w:ascii="Calibri" w:hAnsi="Calibri"/>
          <w:sz w:val="22"/>
          <w:szCs w:val="22"/>
        </w:rPr>
      </w:pPr>
      <w:r>
        <w:t>6.5.2.1</w:t>
      </w:r>
      <w:r w:rsidRPr="005509F3">
        <w:rPr>
          <w:rFonts w:ascii="Calibri" w:hAnsi="Calibri"/>
          <w:sz w:val="22"/>
          <w:szCs w:val="22"/>
        </w:rPr>
        <w:tab/>
      </w:r>
      <w:r>
        <w:t>General</w:t>
      </w:r>
      <w:r>
        <w:tab/>
      </w:r>
      <w:r>
        <w:fldChar w:fldCharType="begin" w:fldLock="1"/>
      </w:r>
      <w:r>
        <w:instrText xml:space="preserve"> PAGEREF _Toc27727294 \h </w:instrText>
      </w:r>
      <w:r>
        <w:fldChar w:fldCharType="separate"/>
      </w:r>
      <w:r>
        <w:t>56</w:t>
      </w:r>
      <w:r>
        <w:fldChar w:fldCharType="end"/>
      </w:r>
    </w:p>
    <w:p w:rsidR="00377BF5" w:rsidRPr="005509F3" w:rsidRDefault="00377BF5">
      <w:pPr>
        <w:pStyle w:val="TOC4"/>
        <w:rPr>
          <w:rFonts w:ascii="Calibri" w:hAnsi="Calibri"/>
          <w:sz w:val="22"/>
          <w:szCs w:val="22"/>
        </w:rPr>
      </w:pPr>
      <w:r>
        <w:t>6.5.2.2</w:t>
      </w:r>
      <w:r w:rsidRPr="005509F3">
        <w:rPr>
          <w:rFonts w:ascii="Calibri" w:hAnsi="Calibri"/>
          <w:sz w:val="22"/>
          <w:szCs w:val="22"/>
        </w:rPr>
        <w:tab/>
      </w:r>
      <w:r>
        <w:t>UE procedures</w:t>
      </w:r>
      <w:r>
        <w:tab/>
      </w:r>
      <w:r>
        <w:fldChar w:fldCharType="begin" w:fldLock="1"/>
      </w:r>
      <w:r>
        <w:instrText xml:space="preserve"> PAGEREF _Toc27727295 \h </w:instrText>
      </w:r>
      <w:r>
        <w:fldChar w:fldCharType="separate"/>
      </w:r>
      <w:r>
        <w:t>57</w:t>
      </w:r>
      <w:r>
        <w:fldChar w:fldCharType="end"/>
      </w:r>
    </w:p>
    <w:p w:rsidR="00377BF5" w:rsidRPr="005509F3" w:rsidRDefault="00377BF5">
      <w:pPr>
        <w:pStyle w:val="TOC5"/>
        <w:rPr>
          <w:rFonts w:ascii="Calibri" w:hAnsi="Calibri"/>
          <w:sz w:val="22"/>
          <w:szCs w:val="22"/>
        </w:rPr>
      </w:pPr>
      <w:r>
        <w:t>6.5.2.2.1</w:t>
      </w:r>
      <w:r w:rsidRPr="005509F3">
        <w:rPr>
          <w:rFonts w:ascii="Calibri" w:hAnsi="Calibri"/>
          <w:sz w:val="22"/>
          <w:szCs w:val="22"/>
        </w:rPr>
        <w:tab/>
      </w:r>
      <w:r>
        <w:t>General</w:t>
      </w:r>
      <w:r>
        <w:tab/>
      </w:r>
      <w:r>
        <w:fldChar w:fldCharType="begin" w:fldLock="1"/>
      </w:r>
      <w:r>
        <w:instrText xml:space="preserve"> PAGEREF _Toc27727296 \h </w:instrText>
      </w:r>
      <w:r>
        <w:fldChar w:fldCharType="separate"/>
      </w:r>
      <w:r>
        <w:t>57</w:t>
      </w:r>
      <w:r>
        <w:fldChar w:fldCharType="end"/>
      </w:r>
    </w:p>
    <w:p w:rsidR="00377BF5" w:rsidRPr="005509F3" w:rsidRDefault="00377BF5">
      <w:pPr>
        <w:pStyle w:val="TOC5"/>
        <w:rPr>
          <w:rFonts w:ascii="Calibri" w:hAnsi="Calibri"/>
          <w:sz w:val="22"/>
          <w:szCs w:val="22"/>
        </w:rPr>
      </w:pPr>
      <w:r>
        <w:t>6.5.2.2.2</w:t>
      </w:r>
      <w:r w:rsidRPr="005509F3">
        <w:rPr>
          <w:rFonts w:ascii="Calibri" w:hAnsi="Calibri"/>
          <w:sz w:val="22"/>
          <w:szCs w:val="22"/>
        </w:rPr>
        <w:tab/>
      </w:r>
      <w:r>
        <w:t>EAP AKA</w:t>
      </w:r>
      <w:r>
        <w:tab/>
      </w:r>
      <w:r>
        <w:fldChar w:fldCharType="begin" w:fldLock="1"/>
      </w:r>
      <w:r>
        <w:instrText xml:space="preserve"> PAGEREF _Toc27727297 \h </w:instrText>
      </w:r>
      <w:r>
        <w:fldChar w:fldCharType="separate"/>
      </w:r>
      <w:r>
        <w:t>57</w:t>
      </w:r>
      <w:r>
        <w:fldChar w:fldCharType="end"/>
      </w:r>
    </w:p>
    <w:p w:rsidR="00377BF5" w:rsidRPr="005509F3" w:rsidRDefault="00377BF5">
      <w:pPr>
        <w:pStyle w:val="TOC4"/>
        <w:rPr>
          <w:rFonts w:ascii="Calibri" w:hAnsi="Calibri"/>
          <w:sz w:val="22"/>
          <w:szCs w:val="22"/>
        </w:rPr>
      </w:pPr>
      <w:r>
        <w:t>6.5.2.3</w:t>
      </w:r>
      <w:r w:rsidRPr="005509F3">
        <w:rPr>
          <w:rFonts w:ascii="Calibri" w:hAnsi="Calibri"/>
          <w:sz w:val="22"/>
          <w:szCs w:val="22"/>
        </w:rPr>
        <w:tab/>
      </w:r>
      <w:r>
        <w:t>3GPP AAA server procedures</w:t>
      </w:r>
      <w:r>
        <w:tab/>
      </w:r>
      <w:r>
        <w:fldChar w:fldCharType="begin" w:fldLock="1"/>
      </w:r>
      <w:r>
        <w:instrText xml:space="preserve"> PAGEREF _Toc27727298 \h </w:instrText>
      </w:r>
      <w:r>
        <w:fldChar w:fldCharType="separate"/>
      </w:r>
      <w:r>
        <w:t>58</w:t>
      </w:r>
      <w:r>
        <w:fldChar w:fldCharType="end"/>
      </w:r>
    </w:p>
    <w:p w:rsidR="00377BF5" w:rsidRPr="005509F3" w:rsidRDefault="00377BF5">
      <w:pPr>
        <w:pStyle w:val="TOC5"/>
        <w:rPr>
          <w:rFonts w:ascii="Calibri" w:hAnsi="Calibri"/>
          <w:sz w:val="22"/>
          <w:szCs w:val="22"/>
        </w:rPr>
      </w:pPr>
      <w:r>
        <w:t>6.5.2.3.1</w:t>
      </w:r>
      <w:r w:rsidRPr="005509F3">
        <w:rPr>
          <w:rFonts w:ascii="Calibri" w:hAnsi="Calibri"/>
          <w:sz w:val="22"/>
          <w:szCs w:val="22"/>
        </w:rPr>
        <w:tab/>
      </w:r>
      <w:r>
        <w:t>General</w:t>
      </w:r>
      <w:r>
        <w:tab/>
      </w:r>
      <w:r>
        <w:fldChar w:fldCharType="begin" w:fldLock="1"/>
      </w:r>
      <w:r>
        <w:instrText xml:space="preserve"> PAGEREF _Toc27727299 \h </w:instrText>
      </w:r>
      <w:r>
        <w:fldChar w:fldCharType="separate"/>
      </w:r>
      <w:r>
        <w:t>58</w:t>
      </w:r>
      <w:r>
        <w:fldChar w:fldCharType="end"/>
      </w:r>
    </w:p>
    <w:p w:rsidR="00377BF5" w:rsidRPr="005509F3" w:rsidRDefault="00377BF5">
      <w:pPr>
        <w:pStyle w:val="TOC5"/>
        <w:rPr>
          <w:rFonts w:ascii="Calibri" w:hAnsi="Calibri"/>
          <w:sz w:val="22"/>
          <w:szCs w:val="22"/>
        </w:rPr>
      </w:pPr>
      <w:r>
        <w:t>6.5.2.3.2</w:t>
      </w:r>
      <w:r w:rsidRPr="005509F3">
        <w:rPr>
          <w:rFonts w:ascii="Calibri" w:hAnsi="Calibri"/>
          <w:sz w:val="22"/>
          <w:szCs w:val="22"/>
        </w:rPr>
        <w:tab/>
      </w:r>
      <w:r>
        <w:t>EAP-AKA</w:t>
      </w:r>
      <w:r>
        <w:tab/>
      </w:r>
      <w:r>
        <w:fldChar w:fldCharType="begin" w:fldLock="1"/>
      </w:r>
      <w:r>
        <w:instrText xml:space="preserve"> PAGEREF _Toc27727300 \h </w:instrText>
      </w:r>
      <w:r>
        <w:fldChar w:fldCharType="separate"/>
      </w:r>
      <w:r>
        <w:t>58</w:t>
      </w:r>
      <w:r>
        <w:fldChar w:fldCharType="end"/>
      </w:r>
    </w:p>
    <w:p w:rsidR="00377BF5" w:rsidRPr="005509F3" w:rsidRDefault="00377BF5">
      <w:pPr>
        <w:pStyle w:val="TOC4"/>
        <w:rPr>
          <w:rFonts w:ascii="Calibri" w:hAnsi="Calibri"/>
          <w:sz w:val="22"/>
          <w:szCs w:val="22"/>
        </w:rPr>
      </w:pPr>
      <w:r>
        <w:t>6.5.2.4</w:t>
      </w:r>
      <w:r w:rsidRPr="005509F3">
        <w:rPr>
          <w:rFonts w:ascii="Calibri" w:hAnsi="Calibri"/>
          <w:sz w:val="22"/>
          <w:szCs w:val="22"/>
        </w:rPr>
        <w:tab/>
      </w:r>
      <w:r>
        <w:t>ePDG procedures</w:t>
      </w:r>
      <w:r>
        <w:tab/>
      </w:r>
      <w:r>
        <w:fldChar w:fldCharType="begin" w:fldLock="1"/>
      </w:r>
      <w:r>
        <w:instrText xml:space="preserve"> PAGEREF _Toc27727301 \h </w:instrText>
      </w:r>
      <w:r>
        <w:fldChar w:fldCharType="separate"/>
      </w:r>
      <w:r>
        <w:t>58</w:t>
      </w:r>
      <w:r>
        <w:fldChar w:fldCharType="end"/>
      </w:r>
    </w:p>
    <w:p w:rsidR="00377BF5" w:rsidRPr="005509F3" w:rsidRDefault="00377BF5">
      <w:pPr>
        <w:pStyle w:val="TOC3"/>
        <w:rPr>
          <w:rFonts w:ascii="Calibri" w:hAnsi="Calibri"/>
          <w:sz w:val="22"/>
          <w:szCs w:val="22"/>
        </w:rPr>
      </w:pPr>
      <w:r w:rsidRPr="00A669D0">
        <w:rPr>
          <w:lang w:val="en-US"/>
        </w:rPr>
        <w:t>6.5.3</w:t>
      </w:r>
      <w:r w:rsidRPr="005509F3">
        <w:rPr>
          <w:rFonts w:ascii="Calibri" w:hAnsi="Calibri"/>
          <w:sz w:val="22"/>
          <w:szCs w:val="22"/>
        </w:rPr>
        <w:tab/>
      </w:r>
      <w:r w:rsidRPr="00A669D0">
        <w:rPr>
          <w:lang w:val="en-US"/>
        </w:rPr>
        <w:t>Multiple PDN support for untrusted non-3GPP access network</w:t>
      </w:r>
      <w:r>
        <w:tab/>
      </w:r>
      <w:r>
        <w:fldChar w:fldCharType="begin" w:fldLock="1"/>
      </w:r>
      <w:r>
        <w:instrText xml:space="preserve"> PAGEREF _Toc27727302 \h </w:instrText>
      </w:r>
      <w:r>
        <w:fldChar w:fldCharType="separate"/>
      </w:r>
      <w:r>
        <w:t>59</w:t>
      </w:r>
      <w:r>
        <w:fldChar w:fldCharType="end"/>
      </w:r>
    </w:p>
    <w:p w:rsidR="00377BF5" w:rsidRPr="005509F3" w:rsidRDefault="00377BF5">
      <w:pPr>
        <w:pStyle w:val="TOC2"/>
        <w:rPr>
          <w:rFonts w:ascii="Calibri" w:hAnsi="Calibri"/>
          <w:sz w:val="22"/>
          <w:szCs w:val="22"/>
        </w:rPr>
      </w:pPr>
      <w:r>
        <w:t>6.6</w:t>
      </w:r>
      <w:r w:rsidRPr="005509F3">
        <w:rPr>
          <w:rFonts w:ascii="Calibri" w:hAnsi="Calibri"/>
          <w:sz w:val="22"/>
          <w:szCs w:val="22"/>
        </w:rPr>
        <w:tab/>
      </w:r>
      <w:r>
        <w:t>UE - 3GPP EPC (cdma2000</w:t>
      </w:r>
      <w:r w:rsidRPr="00A669D0">
        <w:rPr>
          <w:vertAlign w:val="superscript"/>
        </w:rPr>
        <w:t>®</w:t>
      </w:r>
      <w:r>
        <w:t xml:space="preserve"> HRPD Access)</w:t>
      </w:r>
      <w:r>
        <w:tab/>
      </w:r>
      <w:r>
        <w:fldChar w:fldCharType="begin" w:fldLock="1"/>
      </w:r>
      <w:r>
        <w:instrText xml:space="preserve"> PAGEREF _Toc27727303 \h </w:instrText>
      </w:r>
      <w:r>
        <w:fldChar w:fldCharType="separate"/>
      </w:r>
      <w:r>
        <w:t>60</w:t>
      </w:r>
      <w:r>
        <w:fldChar w:fldCharType="end"/>
      </w:r>
    </w:p>
    <w:p w:rsidR="00377BF5" w:rsidRPr="005509F3" w:rsidRDefault="00377BF5">
      <w:pPr>
        <w:pStyle w:val="TOC3"/>
        <w:rPr>
          <w:rFonts w:ascii="Calibri" w:hAnsi="Calibri"/>
          <w:sz w:val="22"/>
          <w:szCs w:val="22"/>
        </w:rPr>
      </w:pPr>
      <w:r>
        <w:t>6.6.1</w:t>
      </w:r>
      <w:r w:rsidRPr="005509F3">
        <w:rPr>
          <w:rFonts w:ascii="Calibri" w:hAnsi="Calibri"/>
          <w:sz w:val="22"/>
          <w:szCs w:val="22"/>
        </w:rPr>
        <w:tab/>
      </w:r>
      <w:r>
        <w:t>General</w:t>
      </w:r>
      <w:r>
        <w:tab/>
      </w:r>
      <w:r>
        <w:fldChar w:fldCharType="begin" w:fldLock="1"/>
      </w:r>
      <w:r>
        <w:instrText xml:space="preserve"> PAGEREF _Toc27727304 \h </w:instrText>
      </w:r>
      <w:r>
        <w:fldChar w:fldCharType="separate"/>
      </w:r>
      <w:r>
        <w:t>60</w:t>
      </w:r>
      <w:r>
        <w:fldChar w:fldCharType="end"/>
      </w:r>
    </w:p>
    <w:p w:rsidR="00377BF5" w:rsidRPr="005509F3" w:rsidRDefault="00377BF5">
      <w:pPr>
        <w:pStyle w:val="TOC3"/>
        <w:rPr>
          <w:rFonts w:ascii="Calibri" w:hAnsi="Calibri"/>
          <w:sz w:val="22"/>
          <w:szCs w:val="22"/>
        </w:rPr>
      </w:pPr>
      <w:r>
        <w:t>6.6.2</w:t>
      </w:r>
      <w:r w:rsidRPr="005509F3">
        <w:rPr>
          <w:rFonts w:ascii="Calibri" w:hAnsi="Calibri"/>
          <w:sz w:val="22"/>
          <w:szCs w:val="22"/>
        </w:rPr>
        <w:tab/>
      </w:r>
      <w:r>
        <w:t>Non-emergency case</w:t>
      </w:r>
      <w:r>
        <w:tab/>
      </w:r>
      <w:r>
        <w:fldChar w:fldCharType="begin" w:fldLock="1"/>
      </w:r>
      <w:r>
        <w:instrText xml:space="preserve"> PAGEREF _Toc27727305 \h </w:instrText>
      </w:r>
      <w:r>
        <w:fldChar w:fldCharType="separate"/>
      </w:r>
      <w:r>
        <w:t>60</w:t>
      </w:r>
      <w:r>
        <w:fldChar w:fldCharType="end"/>
      </w:r>
    </w:p>
    <w:p w:rsidR="00377BF5" w:rsidRPr="005509F3" w:rsidRDefault="00377BF5">
      <w:pPr>
        <w:pStyle w:val="TOC4"/>
        <w:rPr>
          <w:rFonts w:ascii="Calibri" w:hAnsi="Calibri"/>
          <w:sz w:val="22"/>
          <w:szCs w:val="22"/>
        </w:rPr>
      </w:pPr>
      <w:r>
        <w:t>6.6.2.1</w:t>
      </w:r>
      <w:r w:rsidRPr="005509F3">
        <w:rPr>
          <w:rFonts w:ascii="Calibri" w:hAnsi="Calibri"/>
          <w:sz w:val="22"/>
          <w:szCs w:val="22"/>
        </w:rPr>
        <w:tab/>
      </w:r>
      <w:r>
        <w:t>General</w:t>
      </w:r>
      <w:r>
        <w:tab/>
      </w:r>
      <w:r>
        <w:fldChar w:fldCharType="begin" w:fldLock="1"/>
      </w:r>
      <w:r>
        <w:instrText xml:space="preserve"> PAGEREF _Toc27727306 \h </w:instrText>
      </w:r>
      <w:r>
        <w:fldChar w:fldCharType="separate"/>
      </w:r>
      <w:r>
        <w:t>60</w:t>
      </w:r>
      <w:r>
        <w:fldChar w:fldCharType="end"/>
      </w:r>
    </w:p>
    <w:p w:rsidR="00377BF5" w:rsidRPr="005509F3" w:rsidRDefault="00377BF5">
      <w:pPr>
        <w:pStyle w:val="TOC4"/>
        <w:rPr>
          <w:rFonts w:ascii="Calibri" w:hAnsi="Calibri"/>
          <w:sz w:val="22"/>
          <w:szCs w:val="22"/>
        </w:rPr>
      </w:pPr>
      <w:r>
        <w:t>6.6.2.2</w:t>
      </w:r>
      <w:r w:rsidRPr="005509F3">
        <w:rPr>
          <w:rFonts w:ascii="Calibri" w:hAnsi="Calibri"/>
          <w:sz w:val="22"/>
          <w:szCs w:val="22"/>
        </w:rPr>
        <w:tab/>
      </w:r>
      <w:r>
        <w:t>UE identities</w:t>
      </w:r>
      <w:r>
        <w:tab/>
      </w:r>
      <w:r>
        <w:fldChar w:fldCharType="begin" w:fldLock="1"/>
      </w:r>
      <w:r>
        <w:instrText xml:space="preserve"> PAGEREF _Toc27727307 \h </w:instrText>
      </w:r>
      <w:r>
        <w:fldChar w:fldCharType="separate"/>
      </w:r>
      <w:r>
        <w:t>60</w:t>
      </w:r>
      <w:r>
        <w:fldChar w:fldCharType="end"/>
      </w:r>
    </w:p>
    <w:p w:rsidR="00377BF5" w:rsidRPr="005509F3" w:rsidRDefault="00377BF5">
      <w:pPr>
        <w:pStyle w:val="TOC4"/>
        <w:rPr>
          <w:rFonts w:ascii="Calibri" w:hAnsi="Calibri"/>
          <w:sz w:val="22"/>
          <w:szCs w:val="22"/>
        </w:rPr>
      </w:pPr>
      <w:r>
        <w:t>6.6.2.3</w:t>
      </w:r>
      <w:r w:rsidRPr="005509F3">
        <w:rPr>
          <w:rFonts w:ascii="Calibri" w:hAnsi="Calibri"/>
          <w:sz w:val="22"/>
          <w:szCs w:val="22"/>
        </w:rPr>
        <w:tab/>
      </w:r>
      <w:r>
        <w:t>cdma2000</w:t>
      </w:r>
      <w:r w:rsidRPr="00A669D0">
        <w:rPr>
          <w:snapToGrid w:val="0"/>
          <w:vertAlign w:val="superscript"/>
        </w:rPr>
        <w:t>®</w:t>
      </w:r>
      <w:r>
        <w:t xml:space="preserve"> HRPD access network identity</w:t>
      </w:r>
      <w:r>
        <w:tab/>
      </w:r>
      <w:r>
        <w:fldChar w:fldCharType="begin" w:fldLock="1"/>
      </w:r>
      <w:r>
        <w:instrText xml:space="preserve"> PAGEREF _Toc27727308 \h </w:instrText>
      </w:r>
      <w:r>
        <w:fldChar w:fldCharType="separate"/>
      </w:r>
      <w:r>
        <w:t>60</w:t>
      </w:r>
      <w:r>
        <w:fldChar w:fldCharType="end"/>
      </w:r>
    </w:p>
    <w:p w:rsidR="00377BF5" w:rsidRPr="005509F3" w:rsidRDefault="00377BF5">
      <w:pPr>
        <w:pStyle w:val="TOC4"/>
        <w:rPr>
          <w:rFonts w:ascii="Calibri" w:hAnsi="Calibri"/>
          <w:sz w:val="22"/>
          <w:szCs w:val="22"/>
        </w:rPr>
      </w:pPr>
      <w:r>
        <w:t>6.6.2.4</w:t>
      </w:r>
      <w:r w:rsidRPr="005509F3">
        <w:rPr>
          <w:rFonts w:ascii="Calibri" w:hAnsi="Calibri"/>
          <w:sz w:val="22"/>
          <w:szCs w:val="22"/>
        </w:rPr>
        <w:tab/>
      </w:r>
      <w:r>
        <w:t>PLMN system selection</w:t>
      </w:r>
      <w:r>
        <w:tab/>
      </w:r>
      <w:r>
        <w:fldChar w:fldCharType="begin" w:fldLock="1"/>
      </w:r>
      <w:r>
        <w:instrText xml:space="preserve"> PAGEREF _Toc27727309 \h </w:instrText>
      </w:r>
      <w:r>
        <w:fldChar w:fldCharType="separate"/>
      </w:r>
      <w:r>
        <w:t>60</w:t>
      </w:r>
      <w:r>
        <w:fldChar w:fldCharType="end"/>
      </w:r>
    </w:p>
    <w:p w:rsidR="00377BF5" w:rsidRPr="005509F3" w:rsidRDefault="00377BF5">
      <w:pPr>
        <w:pStyle w:val="TOC4"/>
        <w:rPr>
          <w:rFonts w:ascii="Calibri" w:hAnsi="Calibri"/>
          <w:sz w:val="22"/>
          <w:szCs w:val="22"/>
        </w:rPr>
      </w:pPr>
      <w:r>
        <w:t>6.6.2.5</w:t>
      </w:r>
      <w:r w:rsidRPr="005509F3">
        <w:rPr>
          <w:rFonts w:ascii="Calibri" w:hAnsi="Calibri"/>
          <w:sz w:val="22"/>
          <w:szCs w:val="22"/>
        </w:rPr>
        <w:tab/>
      </w:r>
      <w:r>
        <w:t>Trusted and untrusted accesses</w:t>
      </w:r>
      <w:r>
        <w:tab/>
      </w:r>
      <w:r>
        <w:fldChar w:fldCharType="begin" w:fldLock="1"/>
      </w:r>
      <w:r>
        <w:instrText xml:space="preserve"> PAGEREF _Toc27727310 \h </w:instrText>
      </w:r>
      <w:r>
        <w:fldChar w:fldCharType="separate"/>
      </w:r>
      <w:r>
        <w:t>60</w:t>
      </w:r>
      <w:r>
        <w:fldChar w:fldCharType="end"/>
      </w:r>
    </w:p>
    <w:p w:rsidR="00377BF5" w:rsidRPr="005509F3" w:rsidRDefault="00377BF5">
      <w:pPr>
        <w:pStyle w:val="TOC4"/>
        <w:rPr>
          <w:rFonts w:ascii="Calibri" w:hAnsi="Calibri"/>
          <w:sz w:val="22"/>
          <w:szCs w:val="22"/>
        </w:rPr>
      </w:pPr>
      <w:r>
        <w:t>6.6.2.6</w:t>
      </w:r>
      <w:r w:rsidRPr="005509F3">
        <w:rPr>
          <w:rFonts w:ascii="Calibri" w:hAnsi="Calibri"/>
          <w:sz w:val="22"/>
          <w:szCs w:val="22"/>
        </w:rPr>
        <w:tab/>
      </w:r>
      <w:r>
        <w:t>IP mobility mode selection</w:t>
      </w:r>
      <w:r>
        <w:tab/>
      </w:r>
      <w:r>
        <w:fldChar w:fldCharType="begin" w:fldLock="1"/>
      </w:r>
      <w:r>
        <w:instrText xml:space="preserve"> PAGEREF _Toc27727311 \h </w:instrText>
      </w:r>
      <w:r>
        <w:fldChar w:fldCharType="separate"/>
      </w:r>
      <w:r>
        <w:t>61</w:t>
      </w:r>
      <w:r>
        <w:fldChar w:fldCharType="end"/>
      </w:r>
    </w:p>
    <w:p w:rsidR="00377BF5" w:rsidRPr="005509F3" w:rsidRDefault="00377BF5">
      <w:pPr>
        <w:pStyle w:val="TOC4"/>
        <w:rPr>
          <w:rFonts w:ascii="Calibri" w:hAnsi="Calibri"/>
          <w:sz w:val="22"/>
          <w:szCs w:val="22"/>
        </w:rPr>
      </w:pPr>
      <w:r>
        <w:t>6.6.2.7</w:t>
      </w:r>
      <w:r w:rsidRPr="005509F3">
        <w:rPr>
          <w:rFonts w:ascii="Calibri" w:hAnsi="Calibri"/>
          <w:sz w:val="22"/>
          <w:szCs w:val="22"/>
        </w:rPr>
        <w:tab/>
      </w:r>
      <w:r w:rsidRPr="00A669D0">
        <w:rPr>
          <w:lang w:val="en-US" w:eastAsia="de-DE"/>
        </w:rPr>
        <w:t>Authentication and authorization for accessing EPC</w:t>
      </w:r>
      <w:r>
        <w:tab/>
      </w:r>
      <w:r>
        <w:fldChar w:fldCharType="begin" w:fldLock="1"/>
      </w:r>
      <w:r>
        <w:instrText xml:space="preserve"> PAGEREF _Toc27727312 \h </w:instrText>
      </w:r>
      <w:r>
        <w:fldChar w:fldCharType="separate"/>
      </w:r>
      <w:r>
        <w:t>61</w:t>
      </w:r>
      <w:r>
        <w:fldChar w:fldCharType="end"/>
      </w:r>
    </w:p>
    <w:p w:rsidR="00377BF5" w:rsidRPr="005509F3" w:rsidRDefault="00377BF5">
      <w:pPr>
        <w:pStyle w:val="TOC3"/>
        <w:rPr>
          <w:rFonts w:ascii="Calibri" w:hAnsi="Calibri"/>
          <w:sz w:val="22"/>
          <w:szCs w:val="22"/>
        </w:rPr>
      </w:pPr>
      <w:r>
        <w:t>6.6.3</w:t>
      </w:r>
      <w:r w:rsidRPr="005509F3">
        <w:rPr>
          <w:rFonts w:ascii="Calibri" w:hAnsi="Calibri"/>
          <w:sz w:val="22"/>
          <w:szCs w:val="22"/>
        </w:rPr>
        <w:tab/>
      </w:r>
      <w:r>
        <w:t>Emergency case</w:t>
      </w:r>
      <w:r>
        <w:tab/>
      </w:r>
      <w:r>
        <w:fldChar w:fldCharType="begin" w:fldLock="1"/>
      </w:r>
      <w:r>
        <w:instrText xml:space="preserve"> PAGEREF _Toc27727313 \h </w:instrText>
      </w:r>
      <w:r>
        <w:fldChar w:fldCharType="separate"/>
      </w:r>
      <w:r>
        <w:t>61</w:t>
      </w:r>
      <w:r>
        <w:fldChar w:fldCharType="end"/>
      </w:r>
    </w:p>
    <w:p w:rsidR="00377BF5" w:rsidRPr="005509F3" w:rsidRDefault="00377BF5">
      <w:pPr>
        <w:pStyle w:val="TOC4"/>
        <w:rPr>
          <w:rFonts w:ascii="Calibri" w:hAnsi="Calibri"/>
          <w:sz w:val="22"/>
          <w:szCs w:val="22"/>
        </w:rPr>
      </w:pPr>
      <w:r>
        <w:t>6.6.3.1</w:t>
      </w:r>
      <w:r w:rsidRPr="005509F3">
        <w:rPr>
          <w:rFonts w:ascii="Calibri" w:hAnsi="Calibri"/>
          <w:sz w:val="22"/>
          <w:szCs w:val="22"/>
        </w:rPr>
        <w:tab/>
      </w:r>
      <w:r>
        <w:t>General</w:t>
      </w:r>
      <w:r>
        <w:tab/>
      </w:r>
      <w:r>
        <w:fldChar w:fldCharType="begin" w:fldLock="1"/>
      </w:r>
      <w:r>
        <w:instrText xml:space="preserve"> PAGEREF _Toc27727314 \h </w:instrText>
      </w:r>
      <w:r>
        <w:fldChar w:fldCharType="separate"/>
      </w:r>
      <w:r>
        <w:t>61</w:t>
      </w:r>
      <w:r>
        <w:fldChar w:fldCharType="end"/>
      </w:r>
    </w:p>
    <w:p w:rsidR="00377BF5" w:rsidRPr="005509F3" w:rsidRDefault="00377BF5">
      <w:pPr>
        <w:pStyle w:val="TOC4"/>
        <w:rPr>
          <w:rFonts w:ascii="Calibri" w:hAnsi="Calibri"/>
          <w:sz w:val="22"/>
          <w:szCs w:val="22"/>
        </w:rPr>
      </w:pPr>
      <w:r>
        <w:t>6.6.3.2</w:t>
      </w:r>
      <w:r w:rsidRPr="005509F3">
        <w:rPr>
          <w:rFonts w:ascii="Calibri" w:hAnsi="Calibri"/>
          <w:sz w:val="22"/>
          <w:szCs w:val="22"/>
        </w:rPr>
        <w:tab/>
      </w:r>
      <w:r>
        <w:t>UE identities</w:t>
      </w:r>
      <w:r>
        <w:tab/>
      </w:r>
      <w:r>
        <w:fldChar w:fldCharType="begin" w:fldLock="1"/>
      </w:r>
      <w:r>
        <w:instrText xml:space="preserve"> PAGEREF _Toc27727315 \h </w:instrText>
      </w:r>
      <w:r>
        <w:fldChar w:fldCharType="separate"/>
      </w:r>
      <w:r>
        <w:t>61</w:t>
      </w:r>
      <w:r>
        <w:fldChar w:fldCharType="end"/>
      </w:r>
    </w:p>
    <w:p w:rsidR="00377BF5" w:rsidRPr="005509F3" w:rsidRDefault="00377BF5">
      <w:pPr>
        <w:pStyle w:val="TOC4"/>
        <w:rPr>
          <w:rFonts w:ascii="Calibri" w:hAnsi="Calibri"/>
          <w:sz w:val="22"/>
          <w:szCs w:val="22"/>
        </w:rPr>
      </w:pPr>
      <w:r>
        <w:t>6.6.3.3</w:t>
      </w:r>
      <w:r w:rsidRPr="005509F3">
        <w:rPr>
          <w:rFonts w:ascii="Calibri" w:hAnsi="Calibri"/>
          <w:sz w:val="22"/>
          <w:szCs w:val="22"/>
        </w:rPr>
        <w:tab/>
      </w:r>
      <w:r w:rsidRPr="00A669D0">
        <w:rPr>
          <w:lang w:val="en-US" w:eastAsia="de-DE"/>
        </w:rPr>
        <w:t>Authentication and authorization for accessing EPC</w:t>
      </w:r>
      <w:r>
        <w:tab/>
      </w:r>
      <w:r>
        <w:fldChar w:fldCharType="begin" w:fldLock="1"/>
      </w:r>
      <w:r>
        <w:instrText xml:space="preserve"> PAGEREF _Toc27727316 \h </w:instrText>
      </w:r>
      <w:r>
        <w:fldChar w:fldCharType="separate"/>
      </w:r>
      <w:r>
        <w:t>61</w:t>
      </w:r>
      <w:r>
        <w:fldChar w:fldCharType="end"/>
      </w:r>
    </w:p>
    <w:p w:rsidR="00377BF5" w:rsidRPr="005509F3" w:rsidRDefault="00377BF5">
      <w:pPr>
        <w:pStyle w:val="TOC2"/>
        <w:rPr>
          <w:rFonts w:ascii="Calibri" w:hAnsi="Calibri"/>
          <w:sz w:val="22"/>
          <w:szCs w:val="22"/>
        </w:rPr>
      </w:pPr>
      <w:r>
        <w:t>6.7</w:t>
      </w:r>
      <w:r w:rsidRPr="005509F3">
        <w:rPr>
          <w:rFonts w:ascii="Calibri" w:hAnsi="Calibri"/>
          <w:sz w:val="22"/>
          <w:szCs w:val="22"/>
        </w:rPr>
        <w:tab/>
      </w:r>
      <w:r>
        <w:t>UE - 3GPP EPC (WiMAX Access)</w:t>
      </w:r>
      <w:r>
        <w:tab/>
      </w:r>
      <w:r>
        <w:fldChar w:fldCharType="begin" w:fldLock="1"/>
      </w:r>
      <w:r>
        <w:instrText xml:space="preserve"> PAGEREF _Toc27727317 \h </w:instrText>
      </w:r>
      <w:r>
        <w:fldChar w:fldCharType="separate"/>
      </w:r>
      <w:r>
        <w:t>61</w:t>
      </w:r>
      <w:r>
        <w:fldChar w:fldCharType="end"/>
      </w:r>
    </w:p>
    <w:p w:rsidR="00377BF5" w:rsidRPr="005509F3" w:rsidRDefault="00377BF5">
      <w:pPr>
        <w:pStyle w:val="TOC3"/>
        <w:rPr>
          <w:rFonts w:ascii="Calibri" w:hAnsi="Calibri"/>
          <w:sz w:val="22"/>
          <w:szCs w:val="22"/>
        </w:rPr>
      </w:pPr>
      <w:r>
        <w:t>6.7.1</w:t>
      </w:r>
      <w:r w:rsidRPr="005509F3">
        <w:rPr>
          <w:rFonts w:ascii="Calibri" w:hAnsi="Calibri"/>
          <w:sz w:val="22"/>
          <w:szCs w:val="22"/>
        </w:rPr>
        <w:tab/>
      </w:r>
      <w:r>
        <w:t>General</w:t>
      </w:r>
      <w:r>
        <w:tab/>
      </w:r>
      <w:r>
        <w:fldChar w:fldCharType="begin" w:fldLock="1"/>
      </w:r>
      <w:r>
        <w:instrText xml:space="preserve"> PAGEREF _Toc27727318 \h </w:instrText>
      </w:r>
      <w:r>
        <w:fldChar w:fldCharType="separate"/>
      </w:r>
      <w:r>
        <w:t>61</w:t>
      </w:r>
      <w:r>
        <w:fldChar w:fldCharType="end"/>
      </w:r>
    </w:p>
    <w:p w:rsidR="00377BF5" w:rsidRPr="005509F3" w:rsidRDefault="00377BF5">
      <w:pPr>
        <w:pStyle w:val="TOC3"/>
        <w:rPr>
          <w:rFonts w:ascii="Calibri" w:hAnsi="Calibri"/>
          <w:sz w:val="22"/>
          <w:szCs w:val="22"/>
        </w:rPr>
      </w:pPr>
      <w:r>
        <w:t>6.7.2</w:t>
      </w:r>
      <w:r w:rsidRPr="005509F3">
        <w:rPr>
          <w:rFonts w:ascii="Calibri" w:hAnsi="Calibri"/>
          <w:sz w:val="22"/>
          <w:szCs w:val="22"/>
        </w:rPr>
        <w:tab/>
      </w:r>
      <w:r>
        <w:t>Non-emergency case</w:t>
      </w:r>
      <w:r>
        <w:tab/>
      </w:r>
      <w:r>
        <w:fldChar w:fldCharType="begin" w:fldLock="1"/>
      </w:r>
      <w:r>
        <w:instrText xml:space="preserve"> PAGEREF _Toc27727319 \h </w:instrText>
      </w:r>
      <w:r>
        <w:fldChar w:fldCharType="separate"/>
      </w:r>
      <w:r>
        <w:t>62</w:t>
      </w:r>
      <w:r>
        <w:fldChar w:fldCharType="end"/>
      </w:r>
    </w:p>
    <w:p w:rsidR="00377BF5" w:rsidRPr="005509F3" w:rsidRDefault="00377BF5">
      <w:pPr>
        <w:pStyle w:val="TOC4"/>
        <w:rPr>
          <w:rFonts w:ascii="Calibri" w:hAnsi="Calibri"/>
          <w:sz w:val="22"/>
          <w:szCs w:val="22"/>
        </w:rPr>
      </w:pPr>
      <w:r>
        <w:t>6.7.2.1</w:t>
      </w:r>
      <w:r w:rsidRPr="005509F3">
        <w:rPr>
          <w:rFonts w:ascii="Calibri" w:hAnsi="Calibri"/>
          <w:sz w:val="22"/>
          <w:szCs w:val="22"/>
        </w:rPr>
        <w:tab/>
      </w:r>
      <w:r>
        <w:t>General</w:t>
      </w:r>
      <w:r>
        <w:tab/>
      </w:r>
      <w:r>
        <w:fldChar w:fldCharType="begin" w:fldLock="1"/>
      </w:r>
      <w:r>
        <w:instrText xml:space="preserve"> PAGEREF _Toc27727320 \h </w:instrText>
      </w:r>
      <w:r>
        <w:fldChar w:fldCharType="separate"/>
      </w:r>
      <w:r>
        <w:t>62</w:t>
      </w:r>
      <w:r>
        <w:fldChar w:fldCharType="end"/>
      </w:r>
    </w:p>
    <w:p w:rsidR="00377BF5" w:rsidRPr="005509F3" w:rsidRDefault="00377BF5">
      <w:pPr>
        <w:pStyle w:val="TOC4"/>
        <w:rPr>
          <w:rFonts w:ascii="Calibri" w:hAnsi="Calibri"/>
          <w:sz w:val="22"/>
          <w:szCs w:val="22"/>
        </w:rPr>
      </w:pPr>
      <w:r>
        <w:t>6.7.2.2</w:t>
      </w:r>
      <w:r w:rsidRPr="005509F3">
        <w:rPr>
          <w:rFonts w:ascii="Calibri" w:hAnsi="Calibri"/>
          <w:sz w:val="22"/>
          <w:szCs w:val="22"/>
        </w:rPr>
        <w:tab/>
      </w:r>
      <w:r>
        <w:t>UE identities</w:t>
      </w:r>
      <w:r>
        <w:tab/>
      </w:r>
      <w:r>
        <w:fldChar w:fldCharType="begin" w:fldLock="1"/>
      </w:r>
      <w:r>
        <w:instrText xml:space="preserve"> PAGEREF _Toc27727321 \h </w:instrText>
      </w:r>
      <w:r>
        <w:fldChar w:fldCharType="separate"/>
      </w:r>
      <w:r>
        <w:t>62</w:t>
      </w:r>
      <w:r>
        <w:fldChar w:fldCharType="end"/>
      </w:r>
    </w:p>
    <w:p w:rsidR="00377BF5" w:rsidRPr="005509F3" w:rsidRDefault="00377BF5">
      <w:pPr>
        <w:pStyle w:val="TOC4"/>
        <w:rPr>
          <w:rFonts w:ascii="Calibri" w:hAnsi="Calibri"/>
          <w:sz w:val="22"/>
          <w:szCs w:val="22"/>
        </w:rPr>
      </w:pPr>
      <w:r>
        <w:t>6.7.2.3</w:t>
      </w:r>
      <w:r w:rsidRPr="005509F3">
        <w:rPr>
          <w:rFonts w:ascii="Calibri" w:hAnsi="Calibri"/>
          <w:sz w:val="22"/>
          <w:szCs w:val="22"/>
        </w:rPr>
        <w:tab/>
      </w:r>
      <w:r>
        <w:t>WiMAX access network identity</w:t>
      </w:r>
      <w:r>
        <w:tab/>
      </w:r>
      <w:r>
        <w:fldChar w:fldCharType="begin" w:fldLock="1"/>
      </w:r>
      <w:r>
        <w:instrText xml:space="preserve"> PAGEREF _Toc27727322 \h </w:instrText>
      </w:r>
      <w:r>
        <w:fldChar w:fldCharType="separate"/>
      </w:r>
      <w:r>
        <w:t>62</w:t>
      </w:r>
      <w:r>
        <w:fldChar w:fldCharType="end"/>
      </w:r>
    </w:p>
    <w:p w:rsidR="00377BF5" w:rsidRPr="005509F3" w:rsidRDefault="00377BF5">
      <w:pPr>
        <w:pStyle w:val="TOC4"/>
        <w:rPr>
          <w:rFonts w:ascii="Calibri" w:hAnsi="Calibri"/>
          <w:sz w:val="22"/>
          <w:szCs w:val="22"/>
        </w:rPr>
      </w:pPr>
      <w:r>
        <w:t>6.7.2.4</w:t>
      </w:r>
      <w:r w:rsidRPr="005509F3">
        <w:rPr>
          <w:rFonts w:ascii="Calibri" w:hAnsi="Calibri"/>
          <w:sz w:val="22"/>
          <w:szCs w:val="22"/>
        </w:rPr>
        <w:tab/>
      </w:r>
      <w:r w:rsidRPr="00A669D0">
        <w:rPr>
          <w:bCs/>
        </w:rPr>
        <w:t>S</w:t>
      </w:r>
      <w:r>
        <w:t>election</w:t>
      </w:r>
      <w:r w:rsidRPr="00A669D0">
        <w:rPr>
          <w:bCs/>
        </w:rPr>
        <w:t xml:space="preserve"> of the Network Service Provider</w:t>
      </w:r>
      <w:r>
        <w:tab/>
      </w:r>
      <w:r>
        <w:fldChar w:fldCharType="begin" w:fldLock="1"/>
      </w:r>
      <w:r>
        <w:instrText xml:space="preserve"> PAGEREF _Toc27727323 \h </w:instrText>
      </w:r>
      <w:r>
        <w:fldChar w:fldCharType="separate"/>
      </w:r>
      <w:r>
        <w:t>62</w:t>
      </w:r>
      <w:r>
        <w:fldChar w:fldCharType="end"/>
      </w:r>
    </w:p>
    <w:p w:rsidR="00377BF5" w:rsidRPr="005509F3" w:rsidRDefault="00377BF5">
      <w:pPr>
        <w:pStyle w:val="TOC4"/>
        <w:rPr>
          <w:rFonts w:ascii="Calibri" w:hAnsi="Calibri"/>
          <w:sz w:val="22"/>
          <w:szCs w:val="22"/>
        </w:rPr>
      </w:pPr>
      <w:r>
        <w:t>6.7.2.5</w:t>
      </w:r>
      <w:r w:rsidRPr="005509F3">
        <w:rPr>
          <w:rFonts w:ascii="Calibri" w:hAnsi="Calibri"/>
          <w:sz w:val="22"/>
          <w:szCs w:val="22"/>
        </w:rPr>
        <w:tab/>
      </w:r>
      <w:r>
        <w:t>Trusted and untrusted accesses</w:t>
      </w:r>
      <w:r>
        <w:tab/>
      </w:r>
      <w:r>
        <w:fldChar w:fldCharType="begin" w:fldLock="1"/>
      </w:r>
      <w:r>
        <w:instrText xml:space="preserve"> PAGEREF _Toc27727324 \h </w:instrText>
      </w:r>
      <w:r>
        <w:fldChar w:fldCharType="separate"/>
      </w:r>
      <w:r>
        <w:t>62</w:t>
      </w:r>
      <w:r>
        <w:fldChar w:fldCharType="end"/>
      </w:r>
    </w:p>
    <w:p w:rsidR="00377BF5" w:rsidRPr="005509F3" w:rsidRDefault="00377BF5">
      <w:pPr>
        <w:pStyle w:val="TOC4"/>
        <w:rPr>
          <w:rFonts w:ascii="Calibri" w:hAnsi="Calibri"/>
          <w:sz w:val="22"/>
          <w:szCs w:val="22"/>
        </w:rPr>
      </w:pPr>
      <w:r>
        <w:t>6.7.2.6</w:t>
      </w:r>
      <w:r w:rsidRPr="005509F3">
        <w:rPr>
          <w:rFonts w:ascii="Calibri" w:hAnsi="Calibri"/>
          <w:sz w:val="22"/>
          <w:szCs w:val="22"/>
        </w:rPr>
        <w:tab/>
      </w:r>
      <w:r>
        <w:t>IP mobility mode selection</w:t>
      </w:r>
      <w:r>
        <w:tab/>
      </w:r>
      <w:r>
        <w:fldChar w:fldCharType="begin" w:fldLock="1"/>
      </w:r>
      <w:r>
        <w:instrText xml:space="preserve"> PAGEREF _Toc27727325 \h </w:instrText>
      </w:r>
      <w:r>
        <w:fldChar w:fldCharType="separate"/>
      </w:r>
      <w:r>
        <w:t>62</w:t>
      </w:r>
      <w:r>
        <w:fldChar w:fldCharType="end"/>
      </w:r>
    </w:p>
    <w:p w:rsidR="00377BF5" w:rsidRPr="005509F3" w:rsidRDefault="00377BF5">
      <w:pPr>
        <w:pStyle w:val="TOC4"/>
        <w:rPr>
          <w:rFonts w:ascii="Calibri" w:hAnsi="Calibri"/>
          <w:sz w:val="22"/>
          <w:szCs w:val="22"/>
        </w:rPr>
      </w:pPr>
      <w:r>
        <w:t>6.7.2.7</w:t>
      </w:r>
      <w:r w:rsidRPr="005509F3">
        <w:rPr>
          <w:rFonts w:ascii="Calibri" w:hAnsi="Calibri"/>
          <w:sz w:val="22"/>
          <w:szCs w:val="22"/>
        </w:rPr>
        <w:tab/>
      </w:r>
      <w:r>
        <w:t>Authentication and authorization for accessing EPC</w:t>
      </w:r>
      <w:r>
        <w:tab/>
      </w:r>
      <w:r>
        <w:fldChar w:fldCharType="begin" w:fldLock="1"/>
      </w:r>
      <w:r>
        <w:instrText xml:space="preserve"> PAGEREF _Toc27727326 \h </w:instrText>
      </w:r>
      <w:r>
        <w:fldChar w:fldCharType="separate"/>
      </w:r>
      <w:r>
        <w:t>62</w:t>
      </w:r>
      <w:r>
        <w:fldChar w:fldCharType="end"/>
      </w:r>
    </w:p>
    <w:p w:rsidR="00377BF5" w:rsidRPr="005509F3" w:rsidRDefault="00377BF5">
      <w:pPr>
        <w:pStyle w:val="TOC3"/>
        <w:rPr>
          <w:rFonts w:ascii="Calibri" w:hAnsi="Calibri"/>
          <w:sz w:val="22"/>
          <w:szCs w:val="22"/>
        </w:rPr>
      </w:pPr>
      <w:r>
        <w:t>6.7.3</w:t>
      </w:r>
      <w:r w:rsidRPr="005509F3">
        <w:rPr>
          <w:rFonts w:ascii="Calibri" w:hAnsi="Calibri"/>
          <w:sz w:val="22"/>
          <w:szCs w:val="22"/>
        </w:rPr>
        <w:tab/>
      </w:r>
      <w:r>
        <w:t>Emergency case</w:t>
      </w:r>
      <w:r>
        <w:tab/>
      </w:r>
      <w:r>
        <w:fldChar w:fldCharType="begin" w:fldLock="1"/>
      </w:r>
      <w:r>
        <w:instrText xml:space="preserve"> PAGEREF _Toc27727327 \h </w:instrText>
      </w:r>
      <w:r>
        <w:fldChar w:fldCharType="separate"/>
      </w:r>
      <w:r>
        <w:t>62</w:t>
      </w:r>
      <w:r>
        <w:fldChar w:fldCharType="end"/>
      </w:r>
    </w:p>
    <w:p w:rsidR="00377BF5" w:rsidRPr="005509F3" w:rsidRDefault="00377BF5">
      <w:pPr>
        <w:pStyle w:val="TOC2"/>
        <w:rPr>
          <w:rFonts w:ascii="Calibri" w:hAnsi="Calibri"/>
          <w:sz w:val="22"/>
          <w:szCs w:val="22"/>
        </w:rPr>
      </w:pPr>
      <w:r>
        <w:t>6.8</w:t>
      </w:r>
      <w:r w:rsidRPr="005509F3">
        <w:rPr>
          <w:rFonts w:ascii="Calibri" w:hAnsi="Calibri"/>
          <w:sz w:val="22"/>
          <w:szCs w:val="22"/>
        </w:rPr>
        <w:tab/>
      </w:r>
      <w:r>
        <w:t>Communication over the S14</w:t>
      </w:r>
      <w:r>
        <w:tab/>
      </w:r>
      <w:r>
        <w:fldChar w:fldCharType="begin" w:fldLock="1"/>
      </w:r>
      <w:r>
        <w:instrText xml:space="preserve"> PAGEREF _Toc27727328 \h </w:instrText>
      </w:r>
      <w:r>
        <w:fldChar w:fldCharType="separate"/>
      </w:r>
      <w:r>
        <w:t>62</w:t>
      </w:r>
      <w:r>
        <w:fldChar w:fldCharType="end"/>
      </w:r>
    </w:p>
    <w:p w:rsidR="00377BF5" w:rsidRPr="005509F3" w:rsidRDefault="00377BF5">
      <w:pPr>
        <w:pStyle w:val="TOC3"/>
        <w:rPr>
          <w:rFonts w:ascii="Calibri" w:hAnsi="Calibri"/>
          <w:sz w:val="22"/>
          <w:szCs w:val="22"/>
        </w:rPr>
      </w:pPr>
      <w:r>
        <w:t>6.8.1</w:t>
      </w:r>
      <w:r w:rsidRPr="005509F3">
        <w:rPr>
          <w:rFonts w:ascii="Calibri" w:hAnsi="Calibri"/>
          <w:sz w:val="22"/>
          <w:szCs w:val="22"/>
        </w:rPr>
        <w:tab/>
      </w:r>
      <w:r>
        <w:t>General</w:t>
      </w:r>
      <w:r>
        <w:tab/>
      </w:r>
      <w:r>
        <w:fldChar w:fldCharType="begin" w:fldLock="1"/>
      </w:r>
      <w:r>
        <w:instrText xml:space="preserve"> PAGEREF _Toc27727329 \h </w:instrText>
      </w:r>
      <w:r>
        <w:fldChar w:fldCharType="separate"/>
      </w:r>
      <w:r>
        <w:t>62</w:t>
      </w:r>
      <w:r>
        <w:fldChar w:fldCharType="end"/>
      </w:r>
    </w:p>
    <w:p w:rsidR="00377BF5" w:rsidRPr="005509F3" w:rsidRDefault="00377BF5">
      <w:pPr>
        <w:pStyle w:val="TOC3"/>
        <w:rPr>
          <w:rFonts w:ascii="Calibri" w:hAnsi="Calibri"/>
          <w:sz w:val="22"/>
          <w:szCs w:val="22"/>
        </w:rPr>
      </w:pPr>
      <w:r>
        <w:t>6.8.2</w:t>
      </w:r>
      <w:r w:rsidRPr="005509F3">
        <w:rPr>
          <w:rFonts w:ascii="Calibri" w:hAnsi="Calibri"/>
          <w:sz w:val="22"/>
          <w:szCs w:val="22"/>
        </w:rPr>
        <w:tab/>
      </w:r>
      <w:r>
        <w:t>Interaction with the Access Network Discovery and Selection Function</w:t>
      </w:r>
      <w:r>
        <w:tab/>
      </w:r>
      <w:r>
        <w:fldChar w:fldCharType="begin" w:fldLock="1"/>
      </w:r>
      <w:r>
        <w:instrText xml:space="preserve"> PAGEREF _Toc27727330 \h </w:instrText>
      </w:r>
      <w:r>
        <w:fldChar w:fldCharType="separate"/>
      </w:r>
      <w:r>
        <w:t>63</w:t>
      </w:r>
      <w:r>
        <w:fldChar w:fldCharType="end"/>
      </w:r>
    </w:p>
    <w:p w:rsidR="00377BF5" w:rsidRPr="005509F3" w:rsidRDefault="00377BF5">
      <w:pPr>
        <w:pStyle w:val="TOC4"/>
        <w:rPr>
          <w:rFonts w:ascii="Calibri" w:hAnsi="Calibri"/>
          <w:sz w:val="22"/>
          <w:szCs w:val="22"/>
        </w:rPr>
      </w:pPr>
      <w:r>
        <w:t>6.8.2.1</w:t>
      </w:r>
      <w:r w:rsidRPr="005509F3">
        <w:rPr>
          <w:rFonts w:ascii="Calibri" w:hAnsi="Calibri"/>
          <w:sz w:val="22"/>
          <w:szCs w:val="22"/>
        </w:rPr>
        <w:tab/>
      </w:r>
      <w:r>
        <w:t>General</w:t>
      </w:r>
      <w:r>
        <w:tab/>
      </w:r>
      <w:r>
        <w:fldChar w:fldCharType="begin" w:fldLock="1"/>
      </w:r>
      <w:r>
        <w:instrText xml:space="preserve"> PAGEREF _Toc27727331 \h </w:instrText>
      </w:r>
      <w:r>
        <w:fldChar w:fldCharType="separate"/>
      </w:r>
      <w:r>
        <w:t>63</w:t>
      </w:r>
      <w:r>
        <w:fldChar w:fldCharType="end"/>
      </w:r>
    </w:p>
    <w:p w:rsidR="00377BF5" w:rsidRPr="005509F3" w:rsidRDefault="00377BF5">
      <w:pPr>
        <w:pStyle w:val="TOC4"/>
        <w:rPr>
          <w:rFonts w:ascii="Calibri" w:hAnsi="Calibri"/>
          <w:sz w:val="22"/>
          <w:szCs w:val="22"/>
        </w:rPr>
      </w:pPr>
      <w:r>
        <w:t>6.8.2.2</w:t>
      </w:r>
      <w:r w:rsidRPr="005509F3">
        <w:rPr>
          <w:rFonts w:ascii="Calibri" w:hAnsi="Calibri"/>
          <w:sz w:val="22"/>
          <w:szCs w:val="22"/>
        </w:rPr>
        <w:tab/>
      </w:r>
      <w:r>
        <w:t>UE procedures</w:t>
      </w:r>
      <w:r>
        <w:tab/>
      </w:r>
      <w:r>
        <w:fldChar w:fldCharType="begin" w:fldLock="1"/>
      </w:r>
      <w:r>
        <w:instrText xml:space="preserve"> PAGEREF _Toc27727332 \h </w:instrText>
      </w:r>
      <w:r>
        <w:fldChar w:fldCharType="separate"/>
      </w:r>
      <w:r>
        <w:t>64</w:t>
      </w:r>
      <w:r>
        <w:fldChar w:fldCharType="end"/>
      </w:r>
    </w:p>
    <w:p w:rsidR="00377BF5" w:rsidRPr="005509F3" w:rsidRDefault="00377BF5">
      <w:pPr>
        <w:pStyle w:val="TOC5"/>
        <w:rPr>
          <w:rFonts w:ascii="Calibri" w:hAnsi="Calibri"/>
          <w:sz w:val="22"/>
          <w:szCs w:val="22"/>
        </w:rPr>
      </w:pPr>
      <w:r w:rsidRPr="00A669D0">
        <w:rPr>
          <w:lang w:val="en-US"/>
        </w:rPr>
        <w:t>6.8.2.2.1</w:t>
      </w:r>
      <w:r w:rsidRPr="005509F3">
        <w:rPr>
          <w:rFonts w:ascii="Calibri" w:hAnsi="Calibri"/>
          <w:sz w:val="22"/>
          <w:szCs w:val="22"/>
        </w:rPr>
        <w:tab/>
      </w:r>
      <w:r w:rsidRPr="00A669D0">
        <w:rPr>
          <w:lang w:val="en-US"/>
        </w:rPr>
        <w:t>UE discovering the ANDSF</w:t>
      </w:r>
      <w:r>
        <w:tab/>
      </w:r>
      <w:r>
        <w:fldChar w:fldCharType="begin" w:fldLock="1"/>
      </w:r>
      <w:r>
        <w:instrText xml:space="preserve"> PAGEREF _Toc27727333 \h </w:instrText>
      </w:r>
      <w:r>
        <w:fldChar w:fldCharType="separate"/>
      </w:r>
      <w:r>
        <w:t>64</w:t>
      </w:r>
      <w:r>
        <w:fldChar w:fldCharType="end"/>
      </w:r>
    </w:p>
    <w:p w:rsidR="00377BF5" w:rsidRPr="005509F3" w:rsidRDefault="00377BF5">
      <w:pPr>
        <w:pStyle w:val="TOC5"/>
        <w:rPr>
          <w:rFonts w:ascii="Calibri" w:hAnsi="Calibri"/>
          <w:sz w:val="22"/>
          <w:szCs w:val="22"/>
        </w:rPr>
      </w:pPr>
      <w:r>
        <w:t>6.8.2.2.1A</w:t>
      </w:r>
      <w:r w:rsidRPr="005509F3">
        <w:rPr>
          <w:rFonts w:ascii="Calibri" w:hAnsi="Calibri"/>
          <w:sz w:val="22"/>
          <w:szCs w:val="22"/>
        </w:rPr>
        <w:tab/>
      </w:r>
      <w:r>
        <w:t>ANDSF communication security</w:t>
      </w:r>
      <w:r>
        <w:tab/>
      </w:r>
      <w:r>
        <w:fldChar w:fldCharType="begin" w:fldLock="1"/>
      </w:r>
      <w:r>
        <w:instrText xml:space="preserve"> PAGEREF _Toc27727334 \h </w:instrText>
      </w:r>
      <w:r>
        <w:fldChar w:fldCharType="separate"/>
      </w:r>
      <w:r>
        <w:t>64</w:t>
      </w:r>
      <w:r>
        <w:fldChar w:fldCharType="end"/>
      </w:r>
    </w:p>
    <w:p w:rsidR="00377BF5" w:rsidRPr="005509F3" w:rsidRDefault="00377BF5">
      <w:pPr>
        <w:pStyle w:val="TOC5"/>
        <w:rPr>
          <w:rFonts w:ascii="Calibri" w:hAnsi="Calibri"/>
          <w:sz w:val="22"/>
          <w:szCs w:val="22"/>
        </w:rPr>
      </w:pPr>
      <w:r>
        <w:t>6.8.2.2.2</w:t>
      </w:r>
      <w:r w:rsidRPr="005509F3">
        <w:rPr>
          <w:rFonts w:ascii="Calibri" w:hAnsi="Calibri"/>
          <w:sz w:val="22"/>
          <w:szCs w:val="22"/>
        </w:rPr>
        <w:tab/>
      </w:r>
      <w:r>
        <w:t>Role of UE for Push model</w:t>
      </w:r>
      <w:r>
        <w:tab/>
      </w:r>
      <w:r>
        <w:fldChar w:fldCharType="begin" w:fldLock="1"/>
      </w:r>
      <w:r>
        <w:instrText xml:space="preserve"> PAGEREF _Toc27727335 \h </w:instrText>
      </w:r>
      <w:r>
        <w:fldChar w:fldCharType="separate"/>
      </w:r>
      <w:r>
        <w:t>64</w:t>
      </w:r>
      <w:r>
        <w:fldChar w:fldCharType="end"/>
      </w:r>
    </w:p>
    <w:p w:rsidR="00377BF5" w:rsidRPr="005509F3" w:rsidRDefault="00377BF5">
      <w:pPr>
        <w:pStyle w:val="TOC5"/>
        <w:rPr>
          <w:rFonts w:ascii="Calibri" w:hAnsi="Calibri"/>
          <w:sz w:val="22"/>
          <w:szCs w:val="22"/>
        </w:rPr>
      </w:pPr>
      <w:r>
        <w:t>6.8.2.2.3</w:t>
      </w:r>
      <w:r w:rsidRPr="005509F3">
        <w:rPr>
          <w:rFonts w:ascii="Calibri" w:hAnsi="Calibri"/>
          <w:sz w:val="22"/>
          <w:szCs w:val="22"/>
        </w:rPr>
        <w:tab/>
      </w:r>
      <w:r>
        <w:t>Role of UE for Pull model</w:t>
      </w:r>
      <w:r>
        <w:tab/>
      </w:r>
      <w:r>
        <w:fldChar w:fldCharType="begin" w:fldLock="1"/>
      </w:r>
      <w:r>
        <w:instrText xml:space="preserve"> PAGEREF _Toc27727336 \h </w:instrText>
      </w:r>
      <w:r>
        <w:fldChar w:fldCharType="separate"/>
      </w:r>
      <w:r>
        <w:t>65</w:t>
      </w:r>
      <w:r>
        <w:fldChar w:fldCharType="end"/>
      </w:r>
    </w:p>
    <w:p w:rsidR="00377BF5" w:rsidRPr="005509F3" w:rsidRDefault="00377BF5">
      <w:pPr>
        <w:pStyle w:val="TOC5"/>
        <w:rPr>
          <w:rFonts w:ascii="Calibri" w:hAnsi="Calibri"/>
          <w:sz w:val="22"/>
          <w:szCs w:val="22"/>
        </w:rPr>
      </w:pPr>
      <w:r>
        <w:t>6.8.2.2.4</w:t>
      </w:r>
      <w:r w:rsidRPr="005509F3">
        <w:rPr>
          <w:rFonts w:ascii="Calibri" w:hAnsi="Calibri"/>
          <w:sz w:val="22"/>
          <w:szCs w:val="22"/>
        </w:rPr>
        <w:tab/>
      </w:r>
      <w:r>
        <w:t>UE using information provided by ANDSF</w:t>
      </w:r>
      <w:r>
        <w:tab/>
      </w:r>
      <w:r>
        <w:fldChar w:fldCharType="begin" w:fldLock="1"/>
      </w:r>
      <w:r>
        <w:instrText xml:space="preserve"> PAGEREF _Toc27727337 \h </w:instrText>
      </w:r>
      <w:r>
        <w:fldChar w:fldCharType="separate"/>
      </w:r>
      <w:r>
        <w:t>65</w:t>
      </w:r>
      <w:r>
        <w:fldChar w:fldCharType="end"/>
      </w:r>
    </w:p>
    <w:p w:rsidR="00377BF5" w:rsidRPr="005509F3" w:rsidRDefault="00377BF5">
      <w:pPr>
        <w:pStyle w:val="TOC4"/>
        <w:rPr>
          <w:rFonts w:ascii="Calibri" w:hAnsi="Calibri"/>
          <w:sz w:val="22"/>
          <w:szCs w:val="22"/>
        </w:rPr>
      </w:pPr>
      <w:r>
        <w:t>6.8.2.3</w:t>
      </w:r>
      <w:r w:rsidRPr="005509F3">
        <w:rPr>
          <w:rFonts w:ascii="Calibri" w:hAnsi="Calibri"/>
          <w:sz w:val="22"/>
          <w:szCs w:val="22"/>
        </w:rPr>
        <w:tab/>
      </w:r>
      <w:r>
        <w:t>ANDSF procedures</w:t>
      </w:r>
      <w:r>
        <w:tab/>
      </w:r>
      <w:r>
        <w:fldChar w:fldCharType="begin" w:fldLock="1"/>
      </w:r>
      <w:r>
        <w:instrText xml:space="preserve"> PAGEREF _Toc27727338 \h </w:instrText>
      </w:r>
      <w:r>
        <w:fldChar w:fldCharType="separate"/>
      </w:r>
      <w:r>
        <w:t>70</w:t>
      </w:r>
      <w:r>
        <w:fldChar w:fldCharType="end"/>
      </w:r>
    </w:p>
    <w:p w:rsidR="00377BF5" w:rsidRPr="005509F3" w:rsidRDefault="00377BF5">
      <w:pPr>
        <w:pStyle w:val="TOC5"/>
        <w:rPr>
          <w:rFonts w:ascii="Calibri" w:hAnsi="Calibri"/>
          <w:sz w:val="22"/>
          <w:szCs w:val="22"/>
        </w:rPr>
      </w:pPr>
      <w:r>
        <w:t>6.8.2.3.1</w:t>
      </w:r>
      <w:r w:rsidRPr="005509F3">
        <w:rPr>
          <w:rFonts w:ascii="Calibri" w:hAnsi="Calibri"/>
          <w:sz w:val="22"/>
          <w:szCs w:val="22"/>
        </w:rPr>
        <w:tab/>
      </w:r>
      <w:r>
        <w:t>General</w:t>
      </w:r>
      <w:r>
        <w:tab/>
      </w:r>
      <w:r>
        <w:fldChar w:fldCharType="begin" w:fldLock="1"/>
      </w:r>
      <w:r>
        <w:instrText xml:space="preserve"> PAGEREF _Toc27727339 \h </w:instrText>
      </w:r>
      <w:r>
        <w:fldChar w:fldCharType="separate"/>
      </w:r>
      <w:r>
        <w:t>70</w:t>
      </w:r>
      <w:r>
        <w:fldChar w:fldCharType="end"/>
      </w:r>
    </w:p>
    <w:p w:rsidR="00377BF5" w:rsidRPr="005509F3" w:rsidRDefault="00377BF5">
      <w:pPr>
        <w:pStyle w:val="TOC5"/>
        <w:rPr>
          <w:rFonts w:ascii="Calibri" w:hAnsi="Calibri"/>
          <w:sz w:val="22"/>
          <w:szCs w:val="22"/>
        </w:rPr>
      </w:pPr>
      <w:r>
        <w:t>6.8.2.3.2</w:t>
      </w:r>
      <w:r w:rsidRPr="005509F3">
        <w:rPr>
          <w:rFonts w:ascii="Calibri" w:hAnsi="Calibri"/>
          <w:sz w:val="22"/>
          <w:szCs w:val="22"/>
        </w:rPr>
        <w:tab/>
      </w:r>
      <w:r>
        <w:t>Role of ANDSF for Push model</w:t>
      </w:r>
      <w:r>
        <w:tab/>
      </w:r>
      <w:r>
        <w:fldChar w:fldCharType="begin" w:fldLock="1"/>
      </w:r>
      <w:r>
        <w:instrText xml:space="preserve"> PAGEREF _Toc27727340 \h </w:instrText>
      </w:r>
      <w:r>
        <w:fldChar w:fldCharType="separate"/>
      </w:r>
      <w:r>
        <w:t>70</w:t>
      </w:r>
      <w:r>
        <w:fldChar w:fldCharType="end"/>
      </w:r>
    </w:p>
    <w:p w:rsidR="00377BF5" w:rsidRPr="005509F3" w:rsidRDefault="00377BF5">
      <w:pPr>
        <w:pStyle w:val="TOC5"/>
        <w:rPr>
          <w:rFonts w:ascii="Calibri" w:hAnsi="Calibri"/>
          <w:sz w:val="22"/>
          <w:szCs w:val="22"/>
        </w:rPr>
      </w:pPr>
      <w:r>
        <w:t>6.8.2.3.3</w:t>
      </w:r>
      <w:r w:rsidRPr="005509F3">
        <w:rPr>
          <w:rFonts w:ascii="Calibri" w:hAnsi="Calibri"/>
          <w:sz w:val="22"/>
          <w:szCs w:val="22"/>
        </w:rPr>
        <w:tab/>
      </w:r>
      <w:r>
        <w:t>Role of ANDSF for Pull model</w:t>
      </w:r>
      <w:r>
        <w:tab/>
      </w:r>
      <w:r>
        <w:fldChar w:fldCharType="begin" w:fldLock="1"/>
      </w:r>
      <w:r>
        <w:instrText xml:space="preserve"> PAGEREF _Toc27727341 \h </w:instrText>
      </w:r>
      <w:r>
        <w:fldChar w:fldCharType="separate"/>
      </w:r>
      <w:r>
        <w:t>71</w:t>
      </w:r>
      <w:r>
        <w:fldChar w:fldCharType="end"/>
      </w:r>
    </w:p>
    <w:p w:rsidR="00377BF5" w:rsidRPr="005509F3" w:rsidRDefault="00377BF5">
      <w:pPr>
        <w:pStyle w:val="TOC2"/>
        <w:rPr>
          <w:rFonts w:ascii="Calibri" w:hAnsi="Calibri"/>
          <w:sz w:val="22"/>
          <w:szCs w:val="22"/>
        </w:rPr>
      </w:pPr>
      <w:r>
        <w:t>6.9</w:t>
      </w:r>
      <w:r w:rsidRPr="005509F3">
        <w:rPr>
          <w:rFonts w:ascii="Calibri" w:hAnsi="Calibri"/>
          <w:sz w:val="22"/>
          <w:szCs w:val="22"/>
        </w:rPr>
        <w:tab/>
      </w:r>
      <w:r>
        <w:t>Handling of Protocol Configuration Options information</w:t>
      </w:r>
      <w:r>
        <w:tab/>
      </w:r>
      <w:r>
        <w:fldChar w:fldCharType="begin" w:fldLock="1"/>
      </w:r>
      <w:r>
        <w:instrText xml:space="preserve"> PAGEREF _Toc27727342 \h </w:instrText>
      </w:r>
      <w:r>
        <w:fldChar w:fldCharType="separate"/>
      </w:r>
      <w:r>
        <w:t>71</w:t>
      </w:r>
      <w:r>
        <w:fldChar w:fldCharType="end"/>
      </w:r>
    </w:p>
    <w:p w:rsidR="00377BF5" w:rsidRPr="005509F3" w:rsidRDefault="00377BF5">
      <w:pPr>
        <w:pStyle w:val="TOC2"/>
        <w:rPr>
          <w:rFonts w:ascii="Calibri" w:hAnsi="Calibri"/>
          <w:sz w:val="22"/>
          <w:szCs w:val="22"/>
        </w:rPr>
      </w:pPr>
      <w:r>
        <w:t>6.10</w:t>
      </w:r>
      <w:r w:rsidRPr="005509F3">
        <w:rPr>
          <w:rFonts w:ascii="Calibri" w:hAnsi="Calibri"/>
          <w:sz w:val="22"/>
          <w:szCs w:val="22"/>
        </w:rPr>
        <w:tab/>
      </w:r>
      <w:r>
        <w:t>Integration with access stratum layer of 3GPP access</w:t>
      </w:r>
      <w:r>
        <w:tab/>
      </w:r>
      <w:r>
        <w:fldChar w:fldCharType="begin" w:fldLock="1"/>
      </w:r>
      <w:r>
        <w:instrText xml:space="preserve"> PAGEREF _Toc27727343 \h </w:instrText>
      </w:r>
      <w:r>
        <w:fldChar w:fldCharType="separate"/>
      </w:r>
      <w:r>
        <w:t>71</w:t>
      </w:r>
      <w:r>
        <w:fldChar w:fldCharType="end"/>
      </w:r>
    </w:p>
    <w:p w:rsidR="00377BF5" w:rsidRPr="005509F3" w:rsidRDefault="00377BF5">
      <w:pPr>
        <w:pStyle w:val="TOC3"/>
        <w:rPr>
          <w:rFonts w:ascii="Calibri" w:hAnsi="Calibri"/>
          <w:sz w:val="22"/>
          <w:szCs w:val="22"/>
        </w:rPr>
      </w:pPr>
      <w:r>
        <w:t>6.10.1</w:t>
      </w:r>
      <w:r w:rsidRPr="005509F3">
        <w:rPr>
          <w:rFonts w:ascii="Calibri" w:hAnsi="Calibri"/>
          <w:sz w:val="22"/>
          <w:szCs w:val="22"/>
        </w:rPr>
        <w:tab/>
      </w:r>
      <w:r>
        <w:t>General</w:t>
      </w:r>
      <w:r>
        <w:tab/>
      </w:r>
      <w:r>
        <w:fldChar w:fldCharType="begin" w:fldLock="1"/>
      </w:r>
      <w:r>
        <w:instrText xml:space="preserve"> PAGEREF _Toc27727344 \h </w:instrText>
      </w:r>
      <w:r>
        <w:fldChar w:fldCharType="separate"/>
      </w:r>
      <w:r>
        <w:t>71</w:t>
      </w:r>
      <w:r>
        <w:fldChar w:fldCharType="end"/>
      </w:r>
    </w:p>
    <w:p w:rsidR="00377BF5" w:rsidRPr="005509F3" w:rsidRDefault="00377BF5">
      <w:pPr>
        <w:pStyle w:val="TOC3"/>
        <w:rPr>
          <w:rFonts w:ascii="Calibri" w:hAnsi="Calibri"/>
          <w:sz w:val="22"/>
          <w:szCs w:val="22"/>
        </w:rPr>
      </w:pPr>
      <w:r>
        <w:t>6.10.2</w:t>
      </w:r>
      <w:r w:rsidRPr="005509F3">
        <w:rPr>
          <w:rFonts w:ascii="Calibri" w:hAnsi="Calibri"/>
          <w:sz w:val="22"/>
          <w:szCs w:val="22"/>
        </w:rPr>
        <w:tab/>
      </w:r>
      <w:r>
        <w:t>Selection of control of WLAN access selection and traffic routing</w:t>
      </w:r>
      <w:r>
        <w:tab/>
      </w:r>
      <w:r>
        <w:fldChar w:fldCharType="begin" w:fldLock="1"/>
      </w:r>
      <w:r>
        <w:instrText xml:space="preserve"> PAGEREF _Toc27727345 \h </w:instrText>
      </w:r>
      <w:r>
        <w:fldChar w:fldCharType="separate"/>
      </w:r>
      <w:r>
        <w:t>71</w:t>
      </w:r>
      <w:r>
        <w:fldChar w:fldCharType="end"/>
      </w:r>
    </w:p>
    <w:p w:rsidR="00377BF5" w:rsidRPr="005509F3" w:rsidRDefault="00377BF5">
      <w:pPr>
        <w:pStyle w:val="TOC3"/>
        <w:rPr>
          <w:rFonts w:ascii="Calibri" w:hAnsi="Calibri"/>
          <w:sz w:val="22"/>
          <w:szCs w:val="22"/>
        </w:rPr>
      </w:pPr>
      <w:r>
        <w:t>6.10.3</w:t>
      </w:r>
      <w:r w:rsidRPr="005509F3">
        <w:rPr>
          <w:rFonts w:ascii="Calibri" w:hAnsi="Calibri"/>
          <w:sz w:val="22"/>
          <w:szCs w:val="22"/>
        </w:rPr>
        <w:tab/>
      </w:r>
      <w:r>
        <w:t>Additional procedures when WLAN access selection and traffic routing is controlled by ANDSF rules</w:t>
      </w:r>
      <w:r>
        <w:tab/>
      </w:r>
      <w:r>
        <w:fldChar w:fldCharType="begin" w:fldLock="1"/>
      </w:r>
      <w:r>
        <w:instrText xml:space="preserve"> PAGEREF _Toc27727346 \h </w:instrText>
      </w:r>
      <w:r>
        <w:fldChar w:fldCharType="separate"/>
      </w:r>
      <w:r>
        <w:t>72</w:t>
      </w:r>
      <w:r>
        <w:fldChar w:fldCharType="end"/>
      </w:r>
    </w:p>
    <w:p w:rsidR="00377BF5" w:rsidRPr="005509F3" w:rsidRDefault="00377BF5">
      <w:pPr>
        <w:pStyle w:val="TOC3"/>
        <w:rPr>
          <w:rFonts w:ascii="Calibri" w:hAnsi="Calibri"/>
          <w:sz w:val="22"/>
          <w:szCs w:val="22"/>
        </w:rPr>
      </w:pPr>
      <w:r>
        <w:t>6.10.4</w:t>
      </w:r>
      <w:r w:rsidRPr="005509F3">
        <w:rPr>
          <w:rFonts w:ascii="Calibri" w:hAnsi="Calibri"/>
          <w:sz w:val="22"/>
          <w:szCs w:val="22"/>
        </w:rPr>
        <w:tab/>
      </w:r>
      <w:r>
        <w:t>Additional procedures when WLAN access selection and traffic routing is controlled by RAN rules</w:t>
      </w:r>
      <w:r>
        <w:tab/>
      </w:r>
      <w:r>
        <w:fldChar w:fldCharType="begin" w:fldLock="1"/>
      </w:r>
      <w:r>
        <w:instrText xml:space="preserve"> PAGEREF _Toc27727347 \h </w:instrText>
      </w:r>
      <w:r>
        <w:fldChar w:fldCharType="separate"/>
      </w:r>
      <w:r>
        <w:t>73</w:t>
      </w:r>
      <w:r>
        <w:fldChar w:fldCharType="end"/>
      </w:r>
    </w:p>
    <w:p w:rsidR="00377BF5" w:rsidRPr="005509F3" w:rsidRDefault="00377BF5">
      <w:pPr>
        <w:pStyle w:val="TOC1"/>
        <w:rPr>
          <w:rFonts w:ascii="Calibri" w:hAnsi="Calibri"/>
          <w:szCs w:val="22"/>
        </w:rPr>
      </w:pPr>
      <w:r>
        <w:t>7</w:t>
      </w:r>
      <w:r w:rsidRPr="005509F3">
        <w:rPr>
          <w:rFonts w:ascii="Calibri" w:hAnsi="Calibri"/>
          <w:szCs w:val="22"/>
        </w:rPr>
        <w:tab/>
      </w:r>
      <w:r>
        <w:t>Tunnel management procedures</w:t>
      </w:r>
      <w:r>
        <w:tab/>
      </w:r>
      <w:r>
        <w:fldChar w:fldCharType="begin" w:fldLock="1"/>
      </w:r>
      <w:r>
        <w:instrText xml:space="preserve"> PAGEREF _Toc27727348 \h </w:instrText>
      </w:r>
      <w:r>
        <w:fldChar w:fldCharType="separate"/>
      </w:r>
      <w:r>
        <w:t>75</w:t>
      </w:r>
      <w:r>
        <w:fldChar w:fldCharType="end"/>
      </w:r>
    </w:p>
    <w:p w:rsidR="00377BF5" w:rsidRPr="005509F3" w:rsidRDefault="00377BF5">
      <w:pPr>
        <w:pStyle w:val="TOC2"/>
        <w:rPr>
          <w:rFonts w:ascii="Calibri" w:hAnsi="Calibri"/>
          <w:sz w:val="22"/>
          <w:szCs w:val="22"/>
        </w:rPr>
      </w:pPr>
      <w:r>
        <w:t>7.1</w:t>
      </w:r>
      <w:r w:rsidRPr="005509F3">
        <w:rPr>
          <w:rFonts w:ascii="Calibri" w:hAnsi="Calibri"/>
          <w:sz w:val="22"/>
          <w:szCs w:val="22"/>
        </w:rPr>
        <w:tab/>
      </w:r>
      <w:r>
        <w:t>General</w:t>
      </w:r>
      <w:r>
        <w:tab/>
      </w:r>
      <w:r>
        <w:fldChar w:fldCharType="begin" w:fldLock="1"/>
      </w:r>
      <w:r>
        <w:instrText xml:space="preserve"> PAGEREF _Toc27727349 \h </w:instrText>
      </w:r>
      <w:r>
        <w:fldChar w:fldCharType="separate"/>
      </w:r>
      <w:r>
        <w:t>75</w:t>
      </w:r>
      <w:r>
        <w:fldChar w:fldCharType="end"/>
      </w:r>
    </w:p>
    <w:p w:rsidR="00377BF5" w:rsidRPr="005509F3" w:rsidRDefault="00377BF5">
      <w:pPr>
        <w:pStyle w:val="TOC2"/>
        <w:rPr>
          <w:rFonts w:ascii="Calibri" w:hAnsi="Calibri"/>
          <w:sz w:val="22"/>
          <w:szCs w:val="22"/>
        </w:rPr>
      </w:pPr>
      <w:r>
        <w:t>7.2</w:t>
      </w:r>
      <w:r w:rsidRPr="005509F3">
        <w:rPr>
          <w:rFonts w:ascii="Calibri" w:hAnsi="Calibri"/>
          <w:sz w:val="22"/>
          <w:szCs w:val="22"/>
        </w:rPr>
        <w:tab/>
      </w:r>
      <w:r>
        <w:t>UE procedures</w:t>
      </w:r>
      <w:r>
        <w:tab/>
      </w:r>
      <w:r>
        <w:fldChar w:fldCharType="begin" w:fldLock="1"/>
      </w:r>
      <w:r>
        <w:instrText xml:space="preserve"> PAGEREF _Toc27727350 \h </w:instrText>
      </w:r>
      <w:r>
        <w:fldChar w:fldCharType="separate"/>
      </w:r>
      <w:r>
        <w:t>75</w:t>
      </w:r>
      <w:r>
        <w:fldChar w:fldCharType="end"/>
      </w:r>
    </w:p>
    <w:p w:rsidR="00377BF5" w:rsidRPr="005509F3" w:rsidRDefault="00377BF5">
      <w:pPr>
        <w:pStyle w:val="TOC3"/>
        <w:rPr>
          <w:rFonts w:ascii="Calibri" w:hAnsi="Calibri"/>
          <w:sz w:val="22"/>
          <w:szCs w:val="22"/>
        </w:rPr>
      </w:pPr>
      <w:r>
        <w:t>7.2.1</w:t>
      </w:r>
      <w:r w:rsidRPr="005509F3">
        <w:rPr>
          <w:rFonts w:ascii="Calibri" w:hAnsi="Calibri"/>
          <w:sz w:val="22"/>
          <w:szCs w:val="22"/>
        </w:rPr>
        <w:tab/>
      </w:r>
      <w:r>
        <w:t>Selection of the ePDG</w:t>
      </w:r>
      <w:r>
        <w:tab/>
      </w:r>
      <w:r>
        <w:fldChar w:fldCharType="begin" w:fldLock="1"/>
      </w:r>
      <w:r>
        <w:instrText xml:space="preserve"> PAGEREF _Toc27727351 \h </w:instrText>
      </w:r>
      <w:r>
        <w:fldChar w:fldCharType="separate"/>
      </w:r>
      <w:r>
        <w:t>75</w:t>
      </w:r>
      <w:r>
        <w:fldChar w:fldCharType="end"/>
      </w:r>
    </w:p>
    <w:p w:rsidR="00377BF5" w:rsidRPr="005509F3" w:rsidRDefault="00377BF5">
      <w:pPr>
        <w:pStyle w:val="TOC4"/>
        <w:rPr>
          <w:rFonts w:ascii="Calibri" w:hAnsi="Calibri"/>
          <w:sz w:val="22"/>
          <w:szCs w:val="22"/>
        </w:rPr>
      </w:pPr>
      <w:r>
        <w:t>7.2.1.1</w:t>
      </w:r>
      <w:r w:rsidRPr="005509F3">
        <w:rPr>
          <w:rFonts w:ascii="Calibri" w:hAnsi="Calibri"/>
          <w:sz w:val="22"/>
          <w:szCs w:val="22"/>
        </w:rPr>
        <w:tab/>
      </w:r>
      <w:r>
        <w:t>General</w:t>
      </w:r>
      <w:r>
        <w:tab/>
      </w:r>
      <w:r>
        <w:fldChar w:fldCharType="begin" w:fldLock="1"/>
      </w:r>
      <w:r>
        <w:instrText xml:space="preserve"> PAGEREF _Toc27727352 \h </w:instrText>
      </w:r>
      <w:r>
        <w:fldChar w:fldCharType="separate"/>
      </w:r>
      <w:r>
        <w:t>75</w:t>
      </w:r>
      <w:r>
        <w:fldChar w:fldCharType="end"/>
      </w:r>
    </w:p>
    <w:p w:rsidR="00377BF5" w:rsidRPr="005509F3" w:rsidRDefault="00377BF5">
      <w:pPr>
        <w:pStyle w:val="TOC4"/>
        <w:rPr>
          <w:rFonts w:ascii="Calibri" w:hAnsi="Calibri"/>
          <w:sz w:val="22"/>
          <w:szCs w:val="22"/>
        </w:rPr>
      </w:pPr>
      <w:r>
        <w:t>7.2.1.2</w:t>
      </w:r>
      <w:r w:rsidRPr="005509F3">
        <w:rPr>
          <w:rFonts w:ascii="Calibri" w:hAnsi="Calibri"/>
          <w:sz w:val="22"/>
          <w:szCs w:val="22"/>
        </w:rPr>
        <w:tab/>
      </w:r>
      <w:r>
        <w:t>Determination of the country the UE is located in</w:t>
      </w:r>
      <w:r>
        <w:tab/>
      </w:r>
      <w:r>
        <w:fldChar w:fldCharType="begin" w:fldLock="1"/>
      </w:r>
      <w:r>
        <w:instrText xml:space="preserve"> PAGEREF _Toc27727353 \h </w:instrText>
      </w:r>
      <w:r>
        <w:fldChar w:fldCharType="separate"/>
      </w:r>
      <w:r>
        <w:t>75</w:t>
      </w:r>
      <w:r>
        <w:fldChar w:fldCharType="end"/>
      </w:r>
    </w:p>
    <w:p w:rsidR="00377BF5" w:rsidRPr="005509F3" w:rsidRDefault="00377BF5">
      <w:pPr>
        <w:pStyle w:val="TOC4"/>
        <w:rPr>
          <w:rFonts w:ascii="Calibri" w:hAnsi="Calibri"/>
          <w:sz w:val="22"/>
          <w:szCs w:val="22"/>
        </w:rPr>
      </w:pPr>
      <w:r>
        <w:t>7.2.1.3</w:t>
      </w:r>
      <w:r w:rsidRPr="005509F3">
        <w:rPr>
          <w:rFonts w:ascii="Calibri" w:hAnsi="Calibri"/>
          <w:sz w:val="22"/>
          <w:szCs w:val="22"/>
        </w:rPr>
        <w:tab/>
      </w:r>
      <w:r>
        <w:t>Handling of ePDG selection based on the country the UE is located in</w:t>
      </w:r>
      <w:r>
        <w:tab/>
      </w:r>
      <w:r>
        <w:fldChar w:fldCharType="begin" w:fldLock="1"/>
      </w:r>
      <w:r>
        <w:instrText xml:space="preserve"> PAGEREF _Toc27727354 \h </w:instrText>
      </w:r>
      <w:r>
        <w:fldChar w:fldCharType="separate"/>
      </w:r>
      <w:r>
        <w:t>76</w:t>
      </w:r>
      <w:r>
        <w:fldChar w:fldCharType="end"/>
      </w:r>
    </w:p>
    <w:p w:rsidR="00377BF5" w:rsidRPr="005509F3" w:rsidRDefault="00377BF5">
      <w:pPr>
        <w:pStyle w:val="TOC4"/>
        <w:rPr>
          <w:rFonts w:ascii="Calibri" w:hAnsi="Calibri"/>
          <w:sz w:val="22"/>
          <w:szCs w:val="22"/>
        </w:rPr>
      </w:pPr>
      <w:r>
        <w:t>7.2.1.4</w:t>
      </w:r>
      <w:r w:rsidRPr="005509F3">
        <w:rPr>
          <w:rFonts w:ascii="Calibri" w:hAnsi="Calibri"/>
          <w:sz w:val="22"/>
          <w:szCs w:val="22"/>
        </w:rPr>
        <w:tab/>
      </w:r>
      <w:r>
        <w:t>Determine if the visited country mandates the selection of ePDG in this country</w:t>
      </w:r>
      <w:r>
        <w:tab/>
      </w:r>
      <w:r>
        <w:fldChar w:fldCharType="begin" w:fldLock="1"/>
      </w:r>
      <w:r>
        <w:instrText xml:space="preserve"> PAGEREF _Toc27727355 \h </w:instrText>
      </w:r>
      <w:r>
        <w:fldChar w:fldCharType="separate"/>
      </w:r>
      <w:r>
        <w:t>78</w:t>
      </w:r>
      <w:r>
        <w:fldChar w:fldCharType="end"/>
      </w:r>
    </w:p>
    <w:p w:rsidR="00377BF5" w:rsidRPr="005509F3" w:rsidRDefault="00377BF5">
      <w:pPr>
        <w:pStyle w:val="TOC3"/>
        <w:rPr>
          <w:rFonts w:ascii="Calibri" w:hAnsi="Calibri"/>
          <w:sz w:val="22"/>
          <w:szCs w:val="22"/>
        </w:rPr>
      </w:pPr>
      <w:r>
        <w:t>7.2.1A</w:t>
      </w:r>
      <w:r w:rsidRPr="005509F3">
        <w:rPr>
          <w:rFonts w:ascii="Calibri" w:hAnsi="Calibri"/>
          <w:sz w:val="22"/>
          <w:szCs w:val="22"/>
        </w:rPr>
        <w:tab/>
      </w:r>
      <w:r>
        <w:t>Selection of the ePDG for emergency bearer services</w:t>
      </w:r>
      <w:r>
        <w:tab/>
      </w:r>
      <w:r>
        <w:fldChar w:fldCharType="begin" w:fldLock="1"/>
      </w:r>
      <w:r>
        <w:instrText xml:space="preserve"> PAGEREF _Toc27727356 \h </w:instrText>
      </w:r>
      <w:r>
        <w:fldChar w:fldCharType="separate"/>
      </w:r>
      <w:r>
        <w:t>78</w:t>
      </w:r>
      <w:r>
        <w:fldChar w:fldCharType="end"/>
      </w:r>
    </w:p>
    <w:p w:rsidR="00377BF5" w:rsidRPr="005509F3" w:rsidRDefault="00377BF5">
      <w:pPr>
        <w:pStyle w:val="TOC3"/>
        <w:rPr>
          <w:rFonts w:ascii="Calibri" w:hAnsi="Calibri"/>
          <w:sz w:val="22"/>
          <w:szCs w:val="22"/>
        </w:rPr>
      </w:pPr>
      <w:r>
        <w:t>7.2.2</w:t>
      </w:r>
      <w:r w:rsidRPr="005509F3">
        <w:rPr>
          <w:rFonts w:ascii="Calibri" w:hAnsi="Calibri"/>
          <w:sz w:val="22"/>
          <w:szCs w:val="22"/>
        </w:rPr>
        <w:tab/>
      </w:r>
      <w:r>
        <w:t>Tunnel establishment</w:t>
      </w:r>
      <w:r>
        <w:tab/>
      </w:r>
      <w:r>
        <w:fldChar w:fldCharType="begin" w:fldLock="1"/>
      </w:r>
      <w:r>
        <w:instrText xml:space="preserve"> PAGEREF _Toc27727357 \h </w:instrText>
      </w:r>
      <w:r>
        <w:fldChar w:fldCharType="separate"/>
      </w:r>
      <w:r>
        <w:t>78</w:t>
      </w:r>
      <w:r>
        <w:fldChar w:fldCharType="end"/>
      </w:r>
    </w:p>
    <w:p w:rsidR="00377BF5" w:rsidRPr="005509F3" w:rsidRDefault="00377BF5">
      <w:pPr>
        <w:pStyle w:val="TOC4"/>
        <w:rPr>
          <w:rFonts w:ascii="Calibri" w:hAnsi="Calibri"/>
          <w:sz w:val="22"/>
          <w:szCs w:val="22"/>
        </w:rPr>
      </w:pPr>
      <w:r>
        <w:rPr>
          <w:lang w:eastAsia="zh-CN"/>
        </w:rPr>
        <w:t>7</w:t>
      </w:r>
      <w:r>
        <w:t>.</w:t>
      </w:r>
      <w:r>
        <w:rPr>
          <w:lang w:eastAsia="zh-CN"/>
        </w:rPr>
        <w:t>2</w:t>
      </w:r>
      <w:r>
        <w:t>.</w:t>
      </w:r>
      <w:r>
        <w:rPr>
          <w:lang w:eastAsia="zh-CN"/>
        </w:rPr>
        <w:t>2</w:t>
      </w:r>
      <w:r>
        <w:t>.1</w:t>
      </w:r>
      <w:r w:rsidRPr="005509F3">
        <w:rPr>
          <w:rFonts w:ascii="Calibri" w:hAnsi="Calibri"/>
          <w:sz w:val="22"/>
          <w:szCs w:val="22"/>
        </w:rPr>
        <w:tab/>
      </w:r>
      <w:r>
        <w:t>Tunnel establishment accepted by the network</w:t>
      </w:r>
      <w:r>
        <w:tab/>
      </w:r>
      <w:r>
        <w:fldChar w:fldCharType="begin" w:fldLock="1"/>
      </w:r>
      <w:r>
        <w:instrText xml:space="preserve"> PAGEREF _Toc27727358 \h </w:instrText>
      </w:r>
      <w:r>
        <w:fldChar w:fldCharType="separate"/>
      </w:r>
      <w:r>
        <w:t>78</w:t>
      </w:r>
      <w:r>
        <w:fldChar w:fldCharType="end"/>
      </w:r>
    </w:p>
    <w:p w:rsidR="00377BF5" w:rsidRPr="005509F3" w:rsidRDefault="00377BF5">
      <w:pPr>
        <w:pStyle w:val="TOC4"/>
        <w:rPr>
          <w:rFonts w:ascii="Calibri" w:hAnsi="Calibri"/>
          <w:sz w:val="22"/>
          <w:szCs w:val="22"/>
        </w:rPr>
      </w:pPr>
      <w:r>
        <w:t>7.2.2.2</w:t>
      </w:r>
      <w:r w:rsidRPr="005509F3">
        <w:rPr>
          <w:rFonts w:ascii="Calibri" w:hAnsi="Calibri"/>
          <w:sz w:val="22"/>
          <w:szCs w:val="22"/>
        </w:rPr>
        <w:tab/>
      </w:r>
      <w:r>
        <w:t>Tunnel establishment not accepted by the network</w:t>
      </w:r>
      <w:r>
        <w:tab/>
      </w:r>
      <w:r>
        <w:fldChar w:fldCharType="begin" w:fldLock="1"/>
      </w:r>
      <w:r>
        <w:instrText xml:space="preserve"> PAGEREF _Toc27727359 \h </w:instrText>
      </w:r>
      <w:r>
        <w:fldChar w:fldCharType="separate"/>
      </w:r>
      <w:r>
        <w:t>81</w:t>
      </w:r>
      <w:r>
        <w:fldChar w:fldCharType="end"/>
      </w:r>
    </w:p>
    <w:p w:rsidR="00377BF5" w:rsidRPr="005509F3" w:rsidRDefault="00377BF5">
      <w:pPr>
        <w:pStyle w:val="TOC3"/>
        <w:rPr>
          <w:rFonts w:ascii="Calibri" w:hAnsi="Calibri"/>
          <w:sz w:val="22"/>
          <w:szCs w:val="22"/>
        </w:rPr>
      </w:pPr>
      <w:r>
        <w:t>7.2.2A</w:t>
      </w:r>
      <w:r w:rsidRPr="005509F3">
        <w:rPr>
          <w:rFonts w:ascii="Calibri" w:hAnsi="Calibri"/>
          <w:sz w:val="22"/>
          <w:szCs w:val="22"/>
        </w:rPr>
        <w:tab/>
      </w:r>
      <w:r>
        <w:t>Liveness check procedure</w:t>
      </w:r>
      <w:r>
        <w:tab/>
      </w:r>
      <w:r>
        <w:fldChar w:fldCharType="begin" w:fldLock="1"/>
      </w:r>
      <w:r>
        <w:instrText xml:space="preserve"> PAGEREF _Toc27727360 \h </w:instrText>
      </w:r>
      <w:r>
        <w:fldChar w:fldCharType="separate"/>
      </w:r>
      <w:r>
        <w:t>83</w:t>
      </w:r>
      <w:r>
        <w:fldChar w:fldCharType="end"/>
      </w:r>
    </w:p>
    <w:p w:rsidR="00377BF5" w:rsidRPr="005509F3" w:rsidRDefault="00377BF5">
      <w:pPr>
        <w:pStyle w:val="TOC3"/>
        <w:rPr>
          <w:rFonts w:ascii="Calibri" w:hAnsi="Calibri"/>
          <w:sz w:val="22"/>
          <w:szCs w:val="22"/>
        </w:rPr>
      </w:pPr>
      <w:r>
        <w:t>7.2.2</w:t>
      </w:r>
      <w:r>
        <w:rPr>
          <w:lang w:eastAsia="zh-CN"/>
        </w:rPr>
        <w:t>B</w:t>
      </w:r>
      <w:r w:rsidRPr="005509F3">
        <w:rPr>
          <w:rFonts w:ascii="Calibri" w:hAnsi="Calibri"/>
          <w:sz w:val="22"/>
          <w:szCs w:val="22"/>
        </w:rPr>
        <w:tab/>
      </w:r>
      <w:r>
        <w:rPr>
          <w:lang w:eastAsia="zh-CN"/>
        </w:rPr>
        <w:t>Handling of NBIFOM</w:t>
      </w:r>
      <w:r>
        <w:tab/>
      </w:r>
      <w:r>
        <w:fldChar w:fldCharType="begin" w:fldLock="1"/>
      </w:r>
      <w:r>
        <w:instrText xml:space="preserve"> PAGEREF _Toc27727361 \h </w:instrText>
      </w:r>
      <w:r>
        <w:fldChar w:fldCharType="separate"/>
      </w:r>
      <w:r>
        <w:t>83</w:t>
      </w:r>
      <w:r>
        <w:fldChar w:fldCharType="end"/>
      </w:r>
    </w:p>
    <w:p w:rsidR="00377BF5" w:rsidRPr="005509F3" w:rsidRDefault="00377BF5">
      <w:pPr>
        <w:pStyle w:val="TOC3"/>
        <w:rPr>
          <w:rFonts w:ascii="Calibri" w:hAnsi="Calibri"/>
          <w:sz w:val="22"/>
          <w:szCs w:val="22"/>
        </w:rPr>
      </w:pPr>
      <w:r>
        <w:t>7.2.2C</w:t>
      </w:r>
      <w:r w:rsidRPr="005509F3">
        <w:rPr>
          <w:rFonts w:ascii="Calibri" w:hAnsi="Calibri"/>
          <w:sz w:val="22"/>
          <w:szCs w:val="22"/>
        </w:rPr>
        <w:tab/>
      </w:r>
      <w:r>
        <w:t>Rekeying procedure</w:t>
      </w:r>
      <w:r>
        <w:tab/>
      </w:r>
      <w:r>
        <w:fldChar w:fldCharType="begin" w:fldLock="1"/>
      </w:r>
      <w:r>
        <w:instrText xml:space="preserve"> PAGEREF _Toc27727362 \h </w:instrText>
      </w:r>
      <w:r>
        <w:fldChar w:fldCharType="separate"/>
      </w:r>
      <w:r>
        <w:t>83</w:t>
      </w:r>
      <w:r>
        <w:fldChar w:fldCharType="end"/>
      </w:r>
    </w:p>
    <w:p w:rsidR="00377BF5" w:rsidRPr="005509F3" w:rsidRDefault="00377BF5">
      <w:pPr>
        <w:pStyle w:val="TOC3"/>
        <w:rPr>
          <w:rFonts w:ascii="Calibri" w:hAnsi="Calibri"/>
          <w:sz w:val="22"/>
          <w:szCs w:val="22"/>
        </w:rPr>
      </w:pPr>
      <w:r>
        <w:t>7.2.2</w:t>
      </w:r>
      <w:r>
        <w:rPr>
          <w:lang w:eastAsia="zh-CN"/>
        </w:rPr>
        <w:t>D</w:t>
      </w:r>
      <w:r w:rsidRPr="005509F3">
        <w:rPr>
          <w:rFonts w:ascii="Calibri" w:hAnsi="Calibri"/>
          <w:sz w:val="22"/>
          <w:szCs w:val="22"/>
        </w:rPr>
        <w:tab/>
      </w:r>
      <w:r>
        <w:rPr>
          <w:lang w:eastAsia="zh-CN"/>
        </w:rPr>
        <w:t>NAT keep alive procedure</w:t>
      </w:r>
      <w:r>
        <w:tab/>
      </w:r>
      <w:r>
        <w:fldChar w:fldCharType="begin" w:fldLock="1"/>
      </w:r>
      <w:r>
        <w:instrText xml:space="preserve"> PAGEREF _Toc27727363 \h </w:instrText>
      </w:r>
      <w:r>
        <w:fldChar w:fldCharType="separate"/>
      </w:r>
      <w:r>
        <w:t>83</w:t>
      </w:r>
      <w:r>
        <w:fldChar w:fldCharType="end"/>
      </w:r>
    </w:p>
    <w:p w:rsidR="00377BF5" w:rsidRPr="005509F3" w:rsidRDefault="00377BF5">
      <w:pPr>
        <w:pStyle w:val="TOC3"/>
        <w:rPr>
          <w:rFonts w:ascii="Calibri" w:hAnsi="Calibri"/>
          <w:sz w:val="22"/>
          <w:szCs w:val="22"/>
        </w:rPr>
      </w:pPr>
      <w:r>
        <w:t>7.2.3</w:t>
      </w:r>
      <w:r w:rsidRPr="005509F3">
        <w:rPr>
          <w:rFonts w:ascii="Calibri" w:hAnsi="Calibri"/>
          <w:sz w:val="22"/>
          <w:szCs w:val="22"/>
        </w:rPr>
        <w:tab/>
      </w:r>
      <w:r>
        <w:t>Tunnel modification</w:t>
      </w:r>
      <w:r>
        <w:tab/>
      </w:r>
      <w:r>
        <w:fldChar w:fldCharType="begin" w:fldLock="1"/>
      </w:r>
      <w:r>
        <w:instrText xml:space="preserve"> PAGEREF _Toc27727364 \h </w:instrText>
      </w:r>
      <w:r>
        <w:fldChar w:fldCharType="separate"/>
      </w:r>
      <w:r>
        <w:t>84</w:t>
      </w:r>
      <w:r>
        <w:fldChar w:fldCharType="end"/>
      </w:r>
    </w:p>
    <w:p w:rsidR="00377BF5" w:rsidRPr="005509F3" w:rsidRDefault="00377BF5">
      <w:pPr>
        <w:pStyle w:val="TOC4"/>
        <w:rPr>
          <w:rFonts w:ascii="Calibri" w:hAnsi="Calibri"/>
          <w:sz w:val="22"/>
          <w:szCs w:val="22"/>
        </w:rPr>
      </w:pPr>
      <w:r>
        <w:rPr>
          <w:lang w:eastAsia="zh-CN"/>
        </w:rPr>
        <w:t>7.2.3.1</w:t>
      </w:r>
      <w:r w:rsidRPr="005509F3">
        <w:rPr>
          <w:rFonts w:ascii="Calibri" w:hAnsi="Calibri"/>
          <w:sz w:val="22"/>
          <w:szCs w:val="22"/>
        </w:rPr>
        <w:tab/>
      </w:r>
      <w:r>
        <w:rPr>
          <w:lang w:eastAsia="zh-CN"/>
        </w:rPr>
        <w:t>UE-initiated modification</w:t>
      </w:r>
      <w:r>
        <w:tab/>
      </w:r>
      <w:r>
        <w:fldChar w:fldCharType="begin" w:fldLock="1"/>
      </w:r>
      <w:r>
        <w:instrText xml:space="preserve"> PAGEREF _Toc27727365 \h </w:instrText>
      </w:r>
      <w:r>
        <w:fldChar w:fldCharType="separate"/>
      </w:r>
      <w:r>
        <w:t>84</w:t>
      </w:r>
      <w:r>
        <w:fldChar w:fldCharType="end"/>
      </w:r>
    </w:p>
    <w:p w:rsidR="00377BF5" w:rsidRPr="005509F3" w:rsidRDefault="00377BF5">
      <w:pPr>
        <w:pStyle w:val="TOC4"/>
        <w:rPr>
          <w:rFonts w:ascii="Calibri" w:hAnsi="Calibri"/>
          <w:sz w:val="22"/>
          <w:szCs w:val="22"/>
        </w:rPr>
      </w:pPr>
      <w:r>
        <w:rPr>
          <w:lang w:eastAsia="zh-CN"/>
        </w:rPr>
        <w:t>7.2.3.2</w:t>
      </w:r>
      <w:r w:rsidRPr="005509F3">
        <w:rPr>
          <w:rFonts w:ascii="Calibri" w:hAnsi="Calibri"/>
          <w:sz w:val="22"/>
          <w:szCs w:val="22"/>
        </w:rPr>
        <w:tab/>
      </w:r>
      <w:r>
        <w:rPr>
          <w:lang w:eastAsia="zh-CN"/>
        </w:rPr>
        <w:t>UE behaviour towards ePDG initiated modification</w:t>
      </w:r>
      <w:r>
        <w:tab/>
      </w:r>
      <w:r>
        <w:fldChar w:fldCharType="begin" w:fldLock="1"/>
      </w:r>
      <w:r>
        <w:instrText xml:space="preserve"> PAGEREF _Toc27727366 \h </w:instrText>
      </w:r>
      <w:r>
        <w:fldChar w:fldCharType="separate"/>
      </w:r>
      <w:r>
        <w:t>84</w:t>
      </w:r>
      <w:r>
        <w:fldChar w:fldCharType="end"/>
      </w:r>
    </w:p>
    <w:p w:rsidR="00377BF5" w:rsidRPr="005509F3" w:rsidRDefault="00377BF5">
      <w:pPr>
        <w:pStyle w:val="TOC3"/>
        <w:rPr>
          <w:rFonts w:ascii="Calibri" w:hAnsi="Calibri"/>
          <w:sz w:val="22"/>
          <w:szCs w:val="22"/>
        </w:rPr>
      </w:pPr>
      <w:r>
        <w:t>7.2.4</w:t>
      </w:r>
      <w:r w:rsidRPr="005509F3">
        <w:rPr>
          <w:rFonts w:ascii="Calibri" w:hAnsi="Calibri"/>
          <w:sz w:val="22"/>
          <w:szCs w:val="22"/>
        </w:rPr>
        <w:tab/>
      </w:r>
      <w:r>
        <w:t>Tunnel disconnection</w:t>
      </w:r>
      <w:r>
        <w:tab/>
      </w:r>
      <w:r>
        <w:fldChar w:fldCharType="begin" w:fldLock="1"/>
      </w:r>
      <w:r>
        <w:instrText xml:space="preserve"> PAGEREF _Toc27727367 \h </w:instrText>
      </w:r>
      <w:r>
        <w:fldChar w:fldCharType="separate"/>
      </w:r>
      <w:r>
        <w:t>84</w:t>
      </w:r>
      <w:r>
        <w:fldChar w:fldCharType="end"/>
      </w:r>
    </w:p>
    <w:p w:rsidR="00377BF5" w:rsidRPr="005509F3" w:rsidRDefault="00377BF5">
      <w:pPr>
        <w:pStyle w:val="TOC4"/>
        <w:rPr>
          <w:rFonts w:ascii="Calibri" w:hAnsi="Calibri"/>
          <w:sz w:val="22"/>
          <w:szCs w:val="22"/>
        </w:rPr>
      </w:pPr>
      <w:r>
        <w:t>7.2.4.1</w:t>
      </w:r>
      <w:r w:rsidRPr="005509F3">
        <w:rPr>
          <w:rFonts w:ascii="Calibri" w:hAnsi="Calibri"/>
          <w:sz w:val="22"/>
          <w:szCs w:val="22"/>
        </w:rPr>
        <w:tab/>
      </w:r>
      <w:r>
        <w:t>UE initiated disconnection</w:t>
      </w:r>
      <w:r>
        <w:tab/>
      </w:r>
      <w:r>
        <w:fldChar w:fldCharType="begin" w:fldLock="1"/>
      </w:r>
      <w:r>
        <w:instrText xml:space="preserve"> PAGEREF _Toc27727368 \h </w:instrText>
      </w:r>
      <w:r>
        <w:fldChar w:fldCharType="separate"/>
      </w:r>
      <w:r>
        <w:t>84</w:t>
      </w:r>
      <w:r>
        <w:fldChar w:fldCharType="end"/>
      </w:r>
    </w:p>
    <w:p w:rsidR="00377BF5" w:rsidRPr="005509F3" w:rsidRDefault="00377BF5">
      <w:pPr>
        <w:pStyle w:val="TOC4"/>
        <w:rPr>
          <w:rFonts w:ascii="Calibri" w:hAnsi="Calibri"/>
          <w:sz w:val="22"/>
          <w:szCs w:val="22"/>
        </w:rPr>
      </w:pPr>
      <w:r>
        <w:t>7.2.4.2</w:t>
      </w:r>
      <w:r w:rsidRPr="005509F3">
        <w:rPr>
          <w:rFonts w:ascii="Calibri" w:hAnsi="Calibri"/>
          <w:sz w:val="22"/>
          <w:szCs w:val="22"/>
        </w:rPr>
        <w:tab/>
      </w:r>
      <w:r>
        <w:t>UE behaviour towards ePDG initiated disconnection</w:t>
      </w:r>
      <w:r>
        <w:tab/>
      </w:r>
      <w:r>
        <w:fldChar w:fldCharType="begin" w:fldLock="1"/>
      </w:r>
      <w:r>
        <w:instrText xml:space="preserve"> PAGEREF _Toc27727369 \h </w:instrText>
      </w:r>
      <w:r>
        <w:fldChar w:fldCharType="separate"/>
      </w:r>
      <w:r>
        <w:t>85</w:t>
      </w:r>
      <w:r>
        <w:fldChar w:fldCharType="end"/>
      </w:r>
    </w:p>
    <w:p w:rsidR="00377BF5" w:rsidRPr="005509F3" w:rsidRDefault="00377BF5">
      <w:pPr>
        <w:pStyle w:val="TOC4"/>
        <w:rPr>
          <w:rFonts w:ascii="Calibri" w:hAnsi="Calibri"/>
          <w:sz w:val="22"/>
          <w:szCs w:val="22"/>
        </w:rPr>
      </w:pPr>
      <w:r>
        <w:t>7.2.4.3</w:t>
      </w:r>
      <w:r w:rsidRPr="005509F3">
        <w:rPr>
          <w:rFonts w:ascii="Calibri" w:hAnsi="Calibri"/>
          <w:sz w:val="22"/>
          <w:szCs w:val="22"/>
        </w:rPr>
        <w:tab/>
      </w:r>
      <w:r>
        <w:t>Local tunnel disconnection initiated from 3GPP access</w:t>
      </w:r>
      <w:r>
        <w:tab/>
      </w:r>
      <w:r>
        <w:fldChar w:fldCharType="begin" w:fldLock="1"/>
      </w:r>
      <w:r>
        <w:instrText xml:space="preserve"> PAGEREF _Toc27727370 \h </w:instrText>
      </w:r>
      <w:r>
        <w:fldChar w:fldCharType="separate"/>
      </w:r>
      <w:r>
        <w:t>85</w:t>
      </w:r>
      <w:r>
        <w:fldChar w:fldCharType="end"/>
      </w:r>
    </w:p>
    <w:p w:rsidR="00377BF5" w:rsidRPr="005509F3" w:rsidRDefault="00377BF5">
      <w:pPr>
        <w:pStyle w:val="TOC3"/>
        <w:rPr>
          <w:rFonts w:ascii="Calibri" w:hAnsi="Calibri"/>
          <w:sz w:val="22"/>
          <w:szCs w:val="22"/>
        </w:rPr>
      </w:pPr>
      <w:r>
        <w:t>7.2.5</w:t>
      </w:r>
      <w:r w:rsidRPr="005509F3">
        <w:rPr>
          <w:rFonts w:ascii="Calibri" w:hAnsi="Calibri"/>
          <w:sz w:val="22"/>
          <w:szCs w:val="22"/>
        </w:rPr>
        <w:tab/>
      </w:r>
      <w:r>
        <w:t>Emergency session establishment</w:t>
      </w:r>
      <w:r>
        <w:tab/>
      </w:r>
      <w:r>
        <w:fldChar w:fldCharType="begin" w:fldLock="1"/>
      </w:r>
      <w:r>
        <w:instrText xml:space="preserve"> PAGEREF _Toc27727371 \h </w:instrText>
      </w:r>
      <w:r>
        <w:fldChar w:fldCharType="separate"/>
      </w:r>
      <w:r>
        <w:t>85</w:t>
      </w:r>
      <w:r>
        <w:fldChar w:fldCharType="end"/>
      </w:r>
    </w:p>
    <w:p w:rsidR="00377BF5" w:rsidRPr="005509F3" w:rsidRDefault="00377BF5">
      <w:pPr>
        <w:pStyle w:val="TOC3"/>
        <w:rPr>
          <w:rFonts w:ascii="Calibri" w:hAnsi="Calibri"/>
          <w:sz w:val="22"/>
          <w:szCs w:val="22"/>
        </w:rPr>
      </w:pPr>
      <w:r>
        <w:t>7.2.6</w:t>
      </w:r>
      <w:r w:rsidRPr="005509F3">
        <w:rPr>
          <w:rFonts w:ascii="Calibri" w:hAnsi="Calibri"/>
          <w:sz w:val="22"/>
          <w:szCs w:val="22"/>
        </w:rPr>
        <w:tab/>
      </w:r>
      <w:r>
        <w:t>Mobile identity signaling</w:t>
      </w:r>
      <w:r>
        <w:tab/>
      </w:r>
      <w:r>
        <w:fldChar w:fldCharType="begin" w:fldLock="1"/>
      </w:r>
      <w:r>
        <w:instrText xml:space="preserve"> PAGEREF _Toc27727372 \h </w:instrText>
      </w:r>
      <w:r>
        <w:fldChar w:fldCharType="separate"/>
      </w:r>
      <w:r>
        <w:t>87</w:t>
      </w:r>
      <w:r>
        <w:fldChar w:fldCharType="end"/>
      </w:r>
    </w:p>
    <w:p w:rsidR="00377BF5" w:rsidRPr="005509F3" w:rsidRDefault="00377BF5">
      <w:pPr>
        <w:pStyle w:val="TOC3"/>
        <w:rPr>
          <w:rFonts w:ascii="Calibri" w:hAnsi="Calibri"/>
          <w:sz w:val="22"/>
          <w:szCs w:val="22"/>
        </w:rPr>
      </w:pPr>
      <w:r>
        <w:t>7.2.7</w:t>
      </w:r>
      <w:r w:rsidRPr="005509F3">
        <w:rPr>
          <w:rFonts w:ascii="Calibri" w:hAnsi="Calibri"/>
          <w:sz w:val="22"/>
          <w:szCs w:val="22"/>
        </w:rPr>
        <w:tab/>
      </w:r>
      <w:r w:rsidRPr="00A669D0">
        <w:rPr>
          <w:lang w:val="en-US"/>
        </w:rPr>
        <w:t>IKEv2 multiple bearer PDN connectivity</w:t>
      </w:r>
      <w:r>
        <w:tab/>
      </w:r>
      <w:r>
        <w:fldChar w:fldCharType="begin" w:fldLock="1"/>
      </w:r>
      <w:r>
        <w:instrText xml:space="preserve"> PAGEREF _Toc27727373 \h </w:instrText>
      </w:r>
      <w:r>
        <w:fldChar w:fldCharType="separate"/>
      </w:r>
      <w:r>
        <w:t>87</w:t>
      </w:r>
      <w:r>
        <w:fldChar w:fldCharType="end"/>
      </w:r>
    </w:p>
    <w:p w:rsidR="00377BF5" w:rsidRPr="005509F3" w:rsidRDefault="00377BF5">
      <w:pPr>
        <w:pStyle w:val="TOC4"/>
        <w:rPr>
          <w:rFonts w:ascii="Calibri" w:hAnsi="Calibri"/>
          <w:sz w:val="22"/>
          <w:szCs w:val="22"/>
        </w:rPr>
      </w:pPr>
      <w:r>
        <w:t>7.2.7</w:t>
      </w:r>
      <w:r w:rsidRPr="00A669D0">
        <w:rPr>
          <w:lang w:val="en-US"/>
        </w:rPr>
        <w:t>.1</w:t>
      </w:r>
      <w:r w:rsidRPr="005509F3">
        <w:rPr>
          <w:rFonts w:ascii="Calibri" w:hAnsi="Calibri"/>
          <w:sz w:val="22"/>
          <w:szCs w:val="22"/>
        </w:rPr>
        <w:tab/>
      </w:r>
      <w:r w:rsidRPr="00A669D0">
        <w:rPr>
          <w:rFonts w:eastAsia="MS Mincho"/>
          <w:lang w:eastAsia="en-US"/>
        </w:rPr>
        <w:t>General</w:t>
      </w:r>
      <w:r>
        <w:tab/>
      </w:r>
      <w:r>
        <w:fldChar w:fldCharType="begin" w:fldLock="1"/>
      </w:r>
      <w:r>
        <w:instrText xml:space="preserve"> PAGEREF _Toc27727374 \h </w:instrText>
      </w:r>
      <w:r>
        <w:fldChar w:fldCharType="separate"/>
      </w:r>
      <w:r>
        <w:t>87</w:t>
      </w:r>
      <w:r>
        <w:fldChar w:fldCharType="end"/>
      </w:r>
    </w:p>
    <w:p w:rsidR="00377BF5" w:rsidRPr="005509F3" w:rsidRDefault="00377BF5">
      <w:pPr>
        <w:pStyle w:val="TOC4"/>
        <w:rPr>
          <w:rFonts w:ascii="Calibri" w:hAnsi="Calibri"/>
          <w:sz w:val="22"/>
          <w:szCs w:val="22"/>
        </w:rPr>
      </w:pPr>
      <w:r>
        <w:t>7.2.7</w:t>
      </w:r>
      <w:r w:rsidRPr="00A669D0">
        <w:rPr>
          <w:lang w:val="en-US"/>
        </w:rPr>
        <w:t>.2</w:t>
      </w:r>
      <w:r w:rsidRPr="005509F3">
        <w:rPr>
          <w:rFonts w:ascii="Calibri" w:hAnsi="Calibri"/>
          <w:sz w:val="22"/>
          <w:szCs w:val="22"/>
        </w:rPr>
        <w:tab/>
      </w:r>
      <w:r w:rsidRPr="00A669D0">
        <w:rPr>
          <w:rFonts w:eastAsia="MS Mincho"/>
          <w:lang w:val="en-US" w:eastAsia="en-US"/>
        </w:rPr>
        <w:t>Maintained information</w:t>
      </w:r>
      <w:r>
        <w:tab/>
      </w:r>
      <w:r>
        <w:fldChar w:fldCharType="begin" w:fldLock="1"/>
      </w:r>
      <w:r>
        <w:instrText xml:space="preserve"> PAGEREF _Toc27727375 \h </w:instrText>
      </w:r>
      <w:r>
        <w:fldChar w:fldCharType="separate"/>
      </w:r>
      <w:r>
        <w:t>87</w:t>
      </w:r>
      <w:r>
        <w:fldChar w:fldCharType="end"/>
      </w:r>
    </w:p>
    <w:p w:rsidR="00377BF5" w:rsidRPr="005509F3" w:rsidRDefault="00377BF5">
      <w:pPr>
        <w:pStyle w:val="TOC4"/>
        <w:rPr>
          <w:rFonts w:ascii="Calibri" w:hAnsi="Calibri"/>
          <w:sz w:val="22"/>
          <w:szCs w:val="22"/>
        </w:rPr>
      </w:pPr>
      <w:r>
        <w:t>7.2.7</w:t>
      </w:r>
      <w:r w:rsidRPr="00A669D0">
        <w:rPr>
          <w:lang w:val="en-US"/>
        </w:rPr>
        <w:t>.3</w:t>
      </w:r>
      <w:r w:rsidRPr="005509F3">
        <w:rPr>
          <w:rFonts w:ascii="Calibri" w:hAnsi="Calibri"/>
          <w:sz w:val="22"/>
          <w:szCs w:val="22"/>
        </w:rPr>
        <w:tab/>
      </w:r>
      <w:r w:rsidRPr="00A669D0">
        <w:rPr>
          <w:rFonts w:eastAsia="MS Mincho"/>
          <w:lang w:val="en-US" w:eastAsia="en-US"/>
        </w:rPr>
        <w:t>Control plane procedures</w:t>
      </w:r>
      <w:r>
        <w:tab/>
      </w:r>
      <w:r>
        <w:fldChar w:fldCharType="begin" w:fldLock="1"/>
      </w:r>
      <w:r>
        <w:instrText xml:space="preserve"> PAGEREF _Toc27727376 \h </w:instrText>
      </w:r>
      <w:r>
        <w:fldChar w:fldCharType="separate"/>
      </w:r>
      <w:r>
        <w:t>88</w:t>
      </w:r>
      <w:r>
        <w:fldChar w:fldCharType="end"/>
      </w:r>
    </w:p>
    <w:p w:rsidR="00377BF5" w:rsidRPr="005509F3" w:rsidRDefault="00377BF5">
      <w:pPr>
        <w:pStyle w:val="TOC5"/>
        <w:rPr>
          <w:rFonts w:ascii="Calibri" w:hAnsi="Calibri"/>
          <w:sz w:val="22"/>
          <w:szCs w:val="22"/>
        </w:rPr>
      </w:pPr>
      <w:r>
        <w:t>7.2.7.3</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_Toc27727377 \h </w:instrText>
      </w:r>
      <w:r>
        <w:fldChar w:fldCharType="separate"/>
      </w:r>
      <w:r>
        <w:t>88</w:t>
      </w:r>
      <w:r>
        <w:fldChar w:fldCharType="end"/>
      </w:r>
    </w:p>
    <w:p w:rsidR="00377BF5" w:rsidRPr="005509F3" w:rsidRDefault="00377BF5">
      <w:pPr>
        <w:pStyle w:val="TOC5"/>
        <w:rPr>
          <w:rFonts w:ascii="Calibri" w:hAnsi="Calibri"/>
          <w:sz w:val="22"/>
          <w:szCs w:val="22"/>
        </w:rPr>
      </w:pPr>
      <w:r>
        <w:t>7.2.7.3</w:t>
      </w:r>
      <w:r w:rsidRPr="00A669D0">
        <w:rPr>
          <w:lang w:val="en-US"/>
        </w:rPr>
        <w:t>.2</w:t>
      </w:r>
      <w:r w:rsidRPr="005509F3">
        <w:rPr>
          <w:rFonts w:ascii="Calibri" w:hAnsi="Calibri"/>
          <w:sz w:val="22"/>
          <w:szCs w:val="22"/>
        </w:rPr>
        <w:tab/>
      </w:r>
      <w:r>
        <w:t>Establishment of IKEv2 SA and initial IPSec ESP tunnel</w:t>
      </w:r>
      <w:r>
        <w:tab/>
      </w:r>
      <w:r>
        <w:fldChar w:fldCharType="begin" w:fldLock="1"/>
      </w:r>
      <w:r>
        <w:instrText xml:space="preserve"> PAGEREF _Toc27727378 \h </w:instrText>
      </w:r>
      <w:r>
        <w:fldChar w:fldCharType="separate"/>
      </w:r>
      <w:r>
        <w:t>88</w:t>
      </w:r>
      <w:r>
        <w:fldChar w:fldCharType="end"/>
      </w:r>
    </w:p>
    <w:p w:rsidR="00377BF5" w:rsidRPr="005509F3" w:rsidRDefault="00377BF5">
      <w:pPr>
        <w:pStyle w:val="TOC5"/>
        <w:rPr>
          <w:rFonts w:ascii="Calibri" w:hAnsi="Calibri"/>
          <w:sz w:val="22"/>
          <w:szCs w:val="22"/>
        </w:rPr>
      </w:pPr>
      <w:r>
        <w:t>7.2.7.3.3</w:t>
      </w:r>
      <w:r w:rsidRPr="005509F3">
        <w:rPr>
          <w:rFonts w:ascii="Calibri" w:hAnsi="Calibri"/>
          <w:sz w:val="22"/>
          <w:szCs w:val="22"/>
        </w:rPr>
        <w:tab/>
      </w:r>
      <w:r>
        <w:t>Establishment of an additional IPSec ESP tunnel</w:t>
      </w:r>
      <w:r>
        <w:tab/>
      </w:r>
      <w:r>
        <w:fldChar w:fldCharType="begin" w:fldLock="1"/>
      </w:r>
      <w:r>
        <w:instrText xml:space="preserve"> PAGEREF _Toc27727379 \h </w:instrText>
      </w:r>
      <w:r>
        <w:fldChar w:fldCharType="separate"/>
      </w:r>
      <w:r>
        <w:t>88</w:t>
      </w:r>
      <w:r>
        <w:fldChar w:fldCharType="end"/>
      </w:r>
    </w:p>
    <w:p w:rsidR="00377BF5" w:rsidRPr="005509F3" w:rsidRDefault="00377BF5">
      <w:pPr>
        <w:pStyle w:val="TOC5"/>
        <w:rPr>
          <w:rFonts w:ascii="Calibri" w:hAnsi="Calibri"/>
          <w:sz w:val="22"/>
          <w:szCs w:val="22"/>
        </w:rPr>
      </w:pPr>
      <w:r>
        <w:t>7.2.7.3.4</w:t>
      </w:r>
      <w:r w:rsidRPr="005509F3">
        <w:rPr>
          <w:rFonts w:ascii="Calibri" w:hAnsi="Calibri"/>
          <w:sz w:val="22"/>
          <w:szCs w:val="22"/>
        </w:rPr>
        <w:tab/>
      </w:r>
      <w:r>
        <w:t>Release of an additional IPSec ESP tunnel</w:t>
      </w:r>
      <w:r>
        <w:tab/>
      </w:r>
      <w:r>
        <w:fldChar w:fldCharType="begin" w:fldLock="1"/>
      </w:r>
      <w:r>
        <w:instrText xml:space="preserve"> PAGEREF _Toc27727380 \h </w:instrText>
      </w:r>
      <w:r>
        <w:fldChar w:fldCharType="separate"/>
      </w:r>
      <w:r>
        <w:t>89</w:t>
      </w:r>
      <w:r>
        <w:fldChar w:fldCharType="end"/>
      </w:r>
    </w:p>
    <w:p w:rsidR="00377BF5" w:rsidRPr="005509F3" w:rsidRDefault="00377BF5">
      <w:pPr>
        <w:pStyle w:val="TOC5"/>
        <w:rPr>
          <w:rFonts w:ascii="Calibri" w:hAnsi="Calibri"/>
          <w:sz w:val="22"/>
          <w:szCs w:val="22"/>
        </w:rPr>
      </w:pPr>
      <w:r>
        <w:t>7.2.7.3.5</w:t>
      </w:r>
      <w:r w:rsidRPr="005509F3">
        <w:rPr>
          <w:rFonts w:ascii="Calibri" w:hAnsi="Calibri"/>
          <w:sz w:val="22"/>
          <w:szCs w:val="22"/>
        </w:rPr>
        <w:tab/>
      </w:r>
      <w:r>
        <w:t>Modification of an IPSec ESP tunnel</w:t>
      </w:r>
      <w:r w:rsidRPr="00A669D0">
        <w:rPr>
          <w:lang w:val="en-US"/>
        </w:rPr>
        <w:t xml:space="preserve"> due to change of EPS QoS and TFT</w:t>
      </w:r>
      <w:r>
        <w:tab/>
      </w:r>
      <w:r>
        <w:fldChar w:fldCharType="begin" w:fldLock="1"/>
      </w:r>
      <w:r>
        <w:instrText xml:space="preserve"> PAGEREF _Toc27727381 \h </w:instrText>
      </w:r>
      <w:r>
        <w:fldChar w:fldCharType="separate"/>
      </w:r>
      <w:r>
        <w:t>89</w:t>
      </w:r>
      <w:r>
        <w:fldChar w:fldCharType="end"/>
      </w:r>
    </w:p>
    <w:p w:rsidR="00377BF5" w:rsidRPr="005509F3" w:rsidRDefault="00377BF5">
      <w:pPr>
        <w:pStyle w:val="TOC5"/>
        <w:rPr>
          <w:rFonts w:ascii="Calibri" w:hAnsi="Calibri"/>
          <w:sz w:val="22"/>
          <w:szCs w:val="22"/>
        </w:rPr>
      </w:pPr>
      <w:r>
        <w:t>7.2.7.3.</w:t>
      </w:r>
      <w:r w:rsidRPr="00A669D0">
        <w:rPr>
          <w:lang w:val="en-US"/>
        </w:rPr>
        <w:t>6</w:t>
      </w:r>
      <w:r w:rsidRPr="005509F3">
        <w:rPr>
          <w:rFonts w:ascii="Calibri" w:hAnsi="Calibri"/>
          <w:sz w:val="22"/>
          <w:szCs w:val="22"/>
        </w:rPr>
        <w:tab/>
      </w:r>
      <w:r>
        <w:t>ePDG initiated IPSec ESP tunnel rekeying</w:t>
      </w:r>
      <w:r>
        <w:tab/>
      </w:r>
      <w:r>
        <w:fldChar w:fldCharType="begin" w:fldLock="1"/>
      </w:r>
      <w:r>
        <w:instrText xml:space="preserve"> PAGEREF _Toc27727382 \h </w:instrText>
      </w:r>
      <w:r>
        <w:fldChar w:fldCharType="separate"/>
      </w:r>
      <w:r>
        <w:t>91</w:t>
      </w:r>
      <w:r>
        <w:fldChar w:fldCharType="end"/>
      </w:r>
    </w:p>
    <w:p w:rsidR="00377BF5" w:rsidRPr="005509F3" w:rsidRDefault="00377BF5">
      <w:pPr>
        <w:pStyle w:val="TOC5"/>
        <w:rPr>
          <w:rFonts w:ascii="Calibri" w:hAnsi="Calibri"/>
          <w:sz w:val="22"/>
          <w:szCs w:val="22"/>
        </w:rPr>
      </w:pPr>
      <w:r>
        <w:t>7.2.7.3.7</w:t>
      </w:r>
      <w:r w:rsidRPr="005509F3">
        <w:rPr>
          <w:rFonts w:ascii="Calibri" w:hAnsi="Calibri"/>
          <w:sz w:val="22"/>
          <w:szCs w:val="22"/>
        </w:rPr>
        <w:tab/>
      </w:r>
      <w:r>
        <w:t>UE initiated IPSec ESP tunnel rekeying</w:t>
      </w:r>
      <w:r>
        <w:tab/>
      </w:r>
      <w:r>
        <w:fldChar w:fldCharType="begin" w:fldLock="1"/>
      </w:r>
      <w:r>
        <w:instrText xml:space="preserve"> PAGEREF _Toc27727383 \h </w:instrText>
      </w:r>
      <w:r>
        <w:fldChar w:fldCharType="separate"/>
      </w:r>
      <w:r>
        <w:t>91</w:t>
      </w:r>
      <w:r>
        <w:fldChar w:fldCharType="end"/>
      </w:r>
    </w:p>
    <w:p w:rsidR="00377BF5" w:rsidRPr="005509F3" w:rsidRDefault="00377BF5">
      <w:pPr>
        <w:pStyle w:val="TOC4"/>
        <w:rPr>
          <w:rFonts w:ascii="Calibri" w:hAnsi="Calibri"/>
          <w:sz w:val="22"/>
          <w:szCs w:val="22"/>
        </w:rPr>
      </w:pPr>
      <w:r>
        <w:t>7.2.7</w:t>
      </w:r>
      <w:r w:rsidRPr="00A669D0">
        <w:rPr>
          <w:lang w:val="en-US"/>
        </w:rPr>
        <w:t>.4</w:t>
      </w:r>
      <w:r w:rsidRPr="005509F3">
        <w:rPr>
          <w:rFonts w:ascii="Calibri" w:hAnsi="Calibri"/>
          <w:sz w:val="22"/>
          <w:szCs w:val="22"/>
        </w:rPr>
        <w:tab/>
      </w:r>
      <w:r w:rsidRPr="00A669D0">
        <w:rPr>
          <w:lang w:val="en-US"/>
        </w:rPr>
        <w:t>User plane procedures</w:t>
      </w:r>
      <w:r>
        <w:tab/>
      </w:r>
      <w:r>
        <w:fldChar w:fldCharType="begin" w:fldLock="1"/>
      </w:r>
      <w:r>
        <w:instrText xml:space="preserve"> PAGEREF _Toc27727384 \h </w:instrText>
      </w:r>
      <w:r>
        <w:fldChar w:fldCharType="separate"/>
      </w:r>
      <w:r>
        <w:t>92</w:t>
      </w:r>
      <w:r>
        <w:fldChar w:fldCharType="end"/>
      </w:r>
    </w:p>
    <w:p w:rsidR="00377BF5" w:rsidRPr="005509F3" w:rsidRDefault="00377BF5">
      <w:pPr>
        <w:pStyle w:val="TOC5"/>
        <w:rPr>
          <w:rFonts w:ascii="Calibri" w:hAnsi="Calibri"/>
          <w:sz w:val="22"/>
          <w:szCs w:val="22"/>
        </w:rPr>
      </w:pPr>
      <w:r>
        <w:t>7.2.7.</w:t>
      </w:r>
      <w:r w:rsidRPr="00A669D0">
        <w:rPr>
          <w:lang w:val="en-US"/>
        </w:rPr>
        <w:t>4</w:t>
      </w:r>
      <w:r>
        <w:t>.</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_Toc27727385 \h </w:instrText>
      </w:r>
      <w:r>
        <w:fldChar w:fldCharType="separate"/>
      </w:r>
      <w:r>
        <w:t>92</w:t>
      </w:r>
      <w:r>
        <w:fldChar w:fldCharType="end"/>
      </w:r>
    </w:p>
    <w:p w:rsidR="00377BF5" w:rsidRPr="005509F3" w:rsidRDefault="00377BF5">
      <w:pPr>
        <w:pStyle w:val="TOC5"/>
        <w:rPr>
          <w:rFonts w:ascii="Calibri" w:hAnsi="Calibri"/>
          <w:sz w:val="22"/>
          <w:szCs w:val="22"/>
        </w:rPr>
      </w:pPr>
      <w:r>
        <w:t>7.2.7.</w:t>
      </w:r>
      <w:r w:rsidRPr="00A669D0">
        <w:rPr>
          <w:lang w:val="en-US"/>
        </w:rPr>
        <w:t>4</w:t>
      </w:r>
      <w:r>
        <w:t>.</w:t>
      </w:r>
      <w:r w:rsidRPr="00A669D0">
        <w:rPr>
          <w:lang w:val="en-US"/>
        </w:rPr>
        <w:t>2</w:t>
      </w:r>
      <w:r w:rsidRPr="005509F3">
        <w:rPr>
          <w:rFonts w:ascii="Calibri" w:hAnsi="Calibri"/>
          <w:sz w:val="22"/>
          <w:szCs w:val="22"/>
        </w:rPr>
        <w:tab/>
      </w:r>
      <w:r w:rsidRPr="00A669D0">
        <w:rPr>
          <w:lang w:val="en-US"/>
        </w:rPr>
        <w:t>Uplink IP packet handling</w:t>
      </w:r>
      <w:r>
        <w:tab/>
      </w:r>
      <w:r>
        <w:fldChar w:fldCharType="begin" w:fldLock="1"/>
      </w:r>
      <w:r>
        <w:instrText xml:space="preserve"> PAGEREF _Toc27727386 \h </w:instrText>
      </w:r>
      <w:r>
        <w:fldChar w:fldCharType="separate"/>
      </w:r>
      <w:r>
        <w:t>92</w:t>
      </w:r>
      <w:r>
        <w:fldChar w:fldCharType="end"/>
      </w:r>
    </w:p>
    <w:p w:rsidR="00377BF5" w:rsidRPr="005509F3" w:rsidRDefault="00377BF5">
      <w:pPr>
        <w:pStyle w:val="TOC2"/>
        <w:rPr>
          <w:rFonts w:ascii="Calibri" w:hAnsi="Calibri"/>
          <w:sz w:val="22"/>
          <w:szCs w:val="22"/>
        </w:rPr>
      </w:pPr>
      <w:r>
        <w:t>7.3</w:t>
      </w:r>
      <w:r w:rsidRPr="005509F3">
        <w:rPr>
          <w:rFonts w:ascii="Calibri" w:hAnsi="Calibri"/>
          <w:sz w:val="22"/>
          <w:szCs w:val="22"/>
        </w:rPr>
        <w:tab/>
      </w:r>
      <w:r>
        <w:t>3GPP AAA server procedures</w:t>
      </w:r>
      <w:r>
        <w:tab/>
      </w:r>
      <w:r>
        <w:fldChar w:fldCharType="begin" w:fldLock="1"/>
      </w:r>
      <w:r>
        <w:instrText xml:space="preserve"> PAGEREF _Toc27727387 \h </w:instrText>
      </w:r>
      <w:r>
        <w:fldChar w:fldCharType="separate"/>
      </w:r>
      <w:r>
        <w:t>92</w:t>
      </w:r>
      <w:r>
        <w:fldChar w:fldCharType="end"/>
      </w:r>
    </w:p>
    <w:p w:rsidR="00377BF5" w:rsidRPr="005509F3" w:rsidRDefault="00377BF5">
      <w:pPr>
        <w:pStyle w:val="TOC2"/>
        <w:rPr>
          <w:rFonts w:ascii="Calibri" w:hAnsi="Calibri"/>
          <w:sz w:val="22"/>
          <w:szCs w:val="22"/>
        </w:rPr>
      </w:pPr>
      <w:r>
        <w:t>7.4</w:t>
      </w:r>
      <w:r w:rsidRPr="005509F3">
        <w:rPr>
          <w:rFonts w:ascii="Calibri" w:hAnsi="Calibri"/>
          <w:sz w:val="22"/>
          <w:szCs w:val="22"/>
        </w:rPr>
        <w:tab/>
      </w:r>
      <w:r>
        <w:t>ePDG procedures</w:t>
      </w:r>
      <w:r>
        <w:tab/>
      </w:r>
      <w:r>
        <w:fldChar w:fldCharType="begin" w:fldLock="1"/>
      </w:r>
      <w:r>
        <w:instrText xml:space="preserve"> PAGEREF _Toc27727388 \h </w:instrText>
      </w:r>
      <w:r>
        <w:fldChar w:fldCharType="separate"/>
      </w:r>
      <w:r>
        <w:t>92</w:t>
      </w:r>
      <w:r>
        <w:fldChar w:fldCharType="end"/>
      </w:r>
    </w:p>
    <w:p w:rsidR="00377BF5" w:rsidRPr="005509F3" w:rsidRDefault="00377BF5">
      <w:pPr>
        <w:pStyle w:val="TOC3"/>
        <w:rPr>
          <w:rFonts w:ascii="Calibri" w:hAnsi="Calibri"/>
          <w:sz w:val="22"/>
          <w:szCs w:val="22"/>
        </w:rPr>
      </w:pPr>
      <w:r>
        <w:t>7.4.1</w:t>
      </w:r>
      <w:r w:rsidRPr="005509F3">
        <w:rPr>
          <w:rFonts w:ascii="Calibri" w:hAnsi="Calibri"/>
          <w:sz w:val="22"/>
          <w:szCs w:val="22"/>
        </w:rPr>
        <w:tab/>
      </w:r>
      <w:r>
        <w:t>Tunnel establishment</w:t>
      </w:r>
      <w:r>
        <w:tab/>
      </w:r>
      <w:r>
        <w:fldChar w:fldCharType="begin" w:fldLock="1"/>
      </w:r>
      <w:r>
        <w:instrText xml:space="preserve"> PAGEREF _Toc27727389 \h </w:instrText>
      </w:r>
      <w:r>
        <w:fldChar w:fldCharType="separate"/>
      </w:r>
      <w:r>
        <w:t>92</w:t>
      </w:r>
      <w:r>
        <w:fldChar w:fldCharType="end"/>
      </w:r>
    </w:p>
    <w:p w:rsidR="00377BF5" w:rsidRPr="005509F3" w:rsidRDefault="00377BF5">
      <w:pPr>
        <w:pStyle w:val="TOC4"/>
        <w:rPr>
          <w:rFonts w:ascii="Calibri" w:hAnsi="Calibri"/>
          <w:sz w:val="22"/>
          <w:szCs w:val="22"/>
        </w:rPr>
      </w:pPr>
      <w:r>
        <w:t>7.4.1.1</w:t>
      </w:r>
      <w:r w:rsidRPr="005509F3">
        <w:rPr>
          <w:rFonts w:ascii="Calibri" w:hAnsi="Calibri"/>
          <w:sz w:val="22"/>
          <w:szCs w:val="22"/>
        </w:rPr>
        <w:tab/>
      </w:r>
      <w:r>
        <w:t>Tunnel establishment accepted by the network</w:t>
      </w:r>
      <w:r>
        <w:tab/>
      </w:r>
      <w:r>
        <w:fldChar w:fldCharType="begin" w:fldLock="1"/>
      </w:r>
      <w:r>
        <w:instrText xml:space="preserve"> PAGEREF _Toc27727390 \h </w:instrText>
      </w:r>
      <w:r>
        <w:fldChar w:fldCharType="separate"/>
      </w:r>
      <w:r>
        <w:t>92</w:t>
      </w:r>
      <w:r>
        <w:fldChar w:fldCharType="end"/>
      </w:r>
    </w:p>
    <w:p w:rsidR="00377BF5" w:rsidRPr="005509F3" w:rsidRDefault="00377BF5">
      <w:pPr>
        <w:pStyle w:val="TOC4"/>
        <w:rPr>
          <w:rFonts w:ascii="Calibri" w:hAnsi="Calibri"/>
          <w:sz w:val="22"/>
          <w:szCs w:val="22"/>
        </w:rPr>
      </w:pPr>
      <w:r>
        <w:t>7.4.1.2</w:t>
      </w:r>
      <w:r w:rsidRPr="005509F3">
        <w:rPr>
          <w:rFonts w:ascii="Calibri" w:hAnsi="Calibri"/>
          <w:sz w:val="22"/>
          <w:szCs w:val="22"/>
        </w:rPr>
        <w:tab/>
      </w:r>
      <w:r>
        <w:t>Tunnel establishment not accepted by the network</w:t>
      </w:r>
      <w:r>
        <w:tab/>
      </w:r>
      <w:r>
        <w:fldChar w:fldCharType="begin" w:fldLock="1"/>
      </w:r>
      <w:r>
        <w:instrText xml:space="preserve"> PAGEREF _Toc27727391 \h </w:instrText>
      </w:r>
      <w:r>
        <w:fldChar w:fldCharType="separate"/>
      </w:r>
      <w:r>
        <w:t>94</w:t>
      </w:r>
      <w:r>
        <w:fldChar w:fldCharType="end"/>
      </w:r>
    </w:p>
    <w:p w:rsidR="00377BF5" w:rsidRPr="005509F3" w:rsidRDefault="00377BF5">
      <w:pPr>
        <w:pStyle w:val="TOC3"/>
        <w:rPr>
          <w:rFonts w:ascii="Calibri" w:hAnsi="Calibri"/>
          <w:sz w:val="22"/>
          <w:szCs w:val="22"/>
        </w:rPr>
      </w:pPr>
      <w:r>
        <w:t>7.4.1A</w:t>
      </w:r>
      <w:r w:rsidRPr="005509F3">
        <w:rPr>
          <w:rFonts w:ascii="Calibri" w:hAnsi="Calibri"/>
          <w:sz w:val="22"/>
          <w:szCs w:val="22"/>
        </w:rPr>
        <w:tab/>
      </w:r>
      <w:r>
        <w:t>Liveness check</w:t>
      </w:r>
      <w:r>
        <w:tab/>
      </w:r>
      <w:r>
        <w:fldChar w:fldCharType="begin" w:fldLock="1"/>
      </w:r>
      <w:r>
        <w:instrText xml:space="preserve"> PAGEREF _Toc27727392 \h </w:instrText>
      </w:r>
      <w:r>
        <w:fldChar w:fldCharType="separate"/>
      </w:r>
      <w:r>
        <w:t>95</w:t>
      </w:r>
      <w:r>
        <w:fldChar w:fldCharType="end"/>
      </w:r>
    </w:p>
    <w:p w:rsidR="00377BF5" w:rsidRPr="005509F3" w:rsidRDefault="00377BF5">
      <w:pPr>
        <w:pStyle w:val="TOC3"/>
        <w:rPr>
          <w:rFonts w:ascii="Calibri" w:hAnsi="Calibri"/>
          <w:sz w:val="22"/>
          <w:szCs w:val="22"/>
        </w:rPr>
      </w:pPr>
      <w:r>
        <w:t>7.</w:t>
      </w:r>
      <w:r>
        <w:rPr>
          <w:lang w:eastAsia="zh-CN"/>
        </w:rPr>
        <w:t>4</w:t>
      </w:r>
      <w:r>
        <w:t>.</w:t>
      </w:r>
      <w:r>
        <w:rPr>
          <w:lang w:eastAsia="zh-CN"/>
        </w:rPr>
        <w:t>1B</w:t>
      </w:r>
      <w:r w:rsidRPr="005509F3">
        <w:rPr>
          <w:rFonts w:ascii="Calibri" w:hAnsi="Calibri"/>
          <w:sz w:val="22"/>
          <w:szCs w:val="22"/>
        </w:rPr>
        <w:tab/>
      </w:r>
      <w:r>
        <w:rPr>
          <w:lang w:eastAsia="zh-CN"/>
        </w:rPr>
        <w:t>Handling of NBIFOM</w:t>
      </w:r>
      <w:r>
        <w:tab/>
      </w:r>
      <w:r>
        <w:fldChar w:fldCharType="begin" w:fldLock="1"/>
      </w:r>
      <w:r>
        <w:instrText xml:space="preserve"> PAGEREF _Toc27727393 \h </w:instrText>
      </w:r>
      <w:r>
        <w:fldChar w:fldCharType="separate"/>
      </w:r>
      <w:r>
        <w:t>95</w:t>
      </w:r>
      <w:r>
        <w:fldChar w:fldCharType="end"/>
      </w:r>
    </w:p>
    <w:p w:rsidR="00377BF5" w:rsidRPr="005509F3" w:rsidRDefault="00377BF5">
      <w:pPr>
        <w:pStyle w:val="TOC3"/>
        <w:rPr>
          <w:rFonts w:ascii="Calibri" w:hAnsi="Calibri"/>
          <w:sz w:val="22"/>
          <w:szCs w:val="22"/>
        </w:rPr>
      </w:pPr>
      <w:r>
        <w:t>7.</w:t>
      </w:r>
      <w:r>
        <w:rPr>
          <w:lang w:eastAsia="zh-CN"/>
        </w:rPr>
        <w:t>4</w:t>
      </w:r>
      <w:r>
        <w:t>.</w:t>
      </w:r>
      <w:r>
        <w:rPr>
          <w:lang w:eastAsia="zh-CN"/>
        </w:rPr>
        <w:t>1C</w:t>
      </w:r>
      <w:r w:rsidRPr="005509F3">
        <w:rPr>
          <w:rFonts w:ascii="Calibri" w:hAnsi="Calibri"/>
          <w:sz w:val="22"/>
          <w:szCs w:val="22"/>
        </w:rPr>
        <w:tab/>
      </w:r>
      <w:r>
        <w:rPr>
          <w:lang w:eastAsia="zh-CN"/>
        </w:rPr>
        <w:t>Handling of N1 mode support</w:t>
      </w:r>
      <w:r>
        <w:tab/>
      </w:r>
      <w:r>
        <w:fldChar w:fldCharType="begin" w:fldLock="1"/>
      </w:r>
      <w:r>
        <w:instrText xml:space="preserve"> PAGEREF _Toc27727394 \h </w:instrText>
      </w:r>
      <w:r>
        <w:fldChar w:fldCharType="separate"/>
      </w:r>
      <w:r>
        <w:t>95</w:t>
      </w:r>
      <w:r>
        <w:fldChar w:fldCharType="end"/>
      </w:r>
    </w:p>
    <w:p w:rsidR="00377BF5" w:rsidRPr="005509F3" w:rsidRDefault="00377BF5">
      <w:pPr>
        <w:pStyle w:val="TOC3"/>
        <w:rPr>
          <w:rFonts w:ascii="Calibri" w:hAnsi="Calibri"/>
          <w:sz w:val="22"/>
          <w:szCs w:val="22"/>
        </w:rPr>
      </w:pPr>
      <w:r>
        <w:t>7.4.2</w:t>
      </w:r>
      <w:r w:rsidRPr="005509F3">
        <w:rPr>
          <w:rFonts w:ascii="Calibri" w:hAnsi="Calibri"/>
          <w:sz w:val="22"/>
          <w:szCs w:val="22"/>
        </w:rPr>
        <w:tab/>
      </w:r>
      <w:r>
        <w:t>Tunnel modification</w:t>
      </w:r>
      <w:r>
        <w:tab/>
      </w:r>
      <w:r>
        <w:fldChar w:fldCharType="begin" w:fldLock="1"/>
      </w:r>
      <w:r>
        <w:instrText xml:space="preserve"> PAGEREF _Toc27727395 \h </w:instrText>
      </w:r>
      <w:r>
        <w:fldChar w:fldCharType="separate"/>
      </w:r>
      <w:r>
        <w:t>96</w:t>
      </w:r>
      <w:r>
        <w:fldChar w:fldCharType="end"/>
      </w:r>
    </w:p>
    <w:p w:rsidR="00377BF5" w:rsidRPr="005509F3" w:rsidRDefault="00377BF5">
      <w:pPr>
        <w:pStyle w:val="TOC4"/>
        <w:rPr>
          <w:rFonts w:ascii="Calibri" w:hAnsi="Calibri"/>
          <w:sz w:val="22"/>
          <w:szCs w:val="22"/>
        </w:rPr>
      </w:pPr>
      <w:r>
        <w:rPr>
          <w:lang w:eastAsia="zh-CN"/>
        </w:rPr>
        <w:t>7.4.2.1</w:t>
      </w:r>
      <w:r w:rsidRPr="005509F3">
        <w:rPr>
          <w:rFonts w:ascii="Calibri" w:hAnsi="Calibri"/>
          <w:sz w:val="22"/>
          <w:szCs w:val="22"/>
        </w:rPr>
        <w:tab/>
      </w:r>
      <w:r>
        <w:rPr>
          <w:lang w:eastAsia="zh-CN"/>
        </w:rPr>
        <w:t>ePDG-initiated modification</w:t>
      </w:r>
      <w:r>
        <w:tab/>
      </w:r>
      <w:r>
        <w:fldChar w:fldCharType="begin" w:fldLock="1"/>
      </w:r>
      <w:r>
        <w:instrText xml:space="preserve"> PAGEREF _Toc27727396 \h </w:instrText>
      </w:r>
      <w:r>
        <w:fldChar w:fldCharType="separate"/>
      </w:r>
      <w:r>
        <w:t>96</w:t>
      </w:r>
      <w:r>
        <w:fldChar w:fldCharType="end"/>
      </w:r>
    </w:p>
    <w:p w:rsidR="00377BF5" w:rsidRPr="005509F3" w:rsidRDefault="00377BF5">
      <w:pPr>
        <w:pStyle w:val="TOC4"/>
        <w:rPr>
          <w:rFonts w:ascii="Calibri" w:hAnsi="Calibri"/>
          <w:sz w:val="22"/>
          <w:szCs w:val="22"/>
        </w:rPr>
      </w:pPr>
      <w:r>
        <w:rPr>
          <w:lang w:eastAsia="zh-CN"/>
        </w:rPr>
        <w:t>7.4.2.2</w:t>
      </w:r>
      <w:r w:rsidRPr="005509F3">
        <w:rPr>
          <w:rFonts w:ascii="Calibri" w:hAnsi="Calibri"/>
          <w:sz w:val="22"/>
          <w:szCs w:val="22"/>
        </w:rPr>
        <w:tab/>
      </w:r>
      <w:r>
        <w:rPr>
          <w:lang w:eastAsia="zh-CN"/>
        </w:rPr>
        <w:t>ePDG behaviour towards UE-initiated modification</w:t>
      </w:r>
      <w:r>
        <w:tab/>
      </w:r>
      <w:r>
        <w:fldChar w:fldCharType="begin" w:fldLock="1"/>
      </w:r>
      <w:r>
        <w:instrText xml:space="preserve"> PAGEREF _Toc27727397 \h </w:instrText>
      </w:r>
      <w:r>
        <w:fldChar w:fldCharType="separate"/>
      </w:r>
      <w:r>
        <w:t>96</w:t>
      </w:r>
      <w:r>
        <w:fldChar w:fldCharType="end"/>
      </w:r>
    </w:p>
    <w:p w:rsidR="00377BF5" w:rsidRPr="005509F3" w:rsidRDefault="00377BF5">
      <w:pPr>
        <w:pStyle w:val="TOC3"/>
        <w:rPr>
          <w:rFonts w:ascii="Calibri" w:hAnsi="Calibri"/>
          <w:sz w:val="22"/>
          <w:szCs w:val="22"/>
        </w:rPr>
      </w:pPr>
      <w:r>
        <w:t>7.4.3</w:t>
      </w:r>
      <w:r w:rsidRPr="005509F3">
        <w:rPr>
          <w:rFonts w:ascii="Calibri" w:hAnsi="Calibri"/>
          <w:sz w:val="22"/>
          <w:szCs w:val="22"/>
        </w:rPr>
        <w:tab/>
      </w:r>
      <w:r>
        <w:t>Tunnel disconnection</w:t>
      </w:r>
      <w:r>
        <w:tab/>
      </w:r>
      <w:r>
        <w:fldChar w:fldCharType="begin" w:fldLock="1"/>
      </w:r>
      <w:r>
        <w:instrText xml:space="preserve"> PAGEREF _Toc27727398 \h </w:instrText>
      </w:r>
      <w:r>
        <w:fldChar w:fldCharType="separate"/>
      </w:r>
      <w:r>
        <w:t>96</w:t>
      </w:r>
      <w:r>
        <w:fldChar w:fldCharType="end"/>
      </w:r>
    </w:p>
    <w:p w:rsidR="00377BF5" w:rsidRPr="005509F3" w:rsidRDefault="00377BF5">
      <w:pPr>
        <w:pStyle w:val="TOC4"/>
        <w:rPr>
          <w:rFonts w:ascii="Calibri" w:hAnsi="Calibri"/>
          <w:sz w:val="22"/>
          <w:szCs w:val="22"/>
        </w:rPr>
      </w:pPr>
      <w:r>
        <w:t>7.4.3.1</w:t>
      </w:r>
      <w:r w:rsidRPr="005509F3">
        <w:rPr>
          <w:rFonts w:ascii="Calibri" w:hAnsi="Calibri"/>
          <w:sz w:val="22"/>
          <w:szCs w:val="22"/>
        </w:rPr>
        <w:tab/>
      </w:r>
      <w:r>
        <w:t>ePDG initiated disconnection</w:t>
      </w:r>
      <w:r>
        <w:tab/>
      </w:r>
      <w:r>
        <w:fldChar w:fldCharType="begin" w:fldLock="1"/>
      </w:r>
      <w:r>
        <w:instrText xml:space="preserve"> PAGEREF _Toc27727399 \h </w:instrText>
      </w:r>
      <w:r>
        <w:fldChar w:fldCharType="separate"/>
      </w:r>
      <w:r>
        <w:t>96</w:t>
      </w:r>
      <w:r>
        <w:fldChar w:fldCharType="end"/>
      </w:r>
    </w:p>
    <w:p w:rsidR="00377BF5" w:rsidRPr="005509F3" w:rsidRDefault="00377BF5">
      <w:pPr>
        <w:pStyle w:val="TOC4"/>
        <w:rPr>
          <w:rFonts w:ascii="Calibri" w:hAnsi="Calibri"/>
          <w:sz w:val="22"/>
          <w:szCs w:val="22"/>
        </w:rPr>
      </w:pPr>
      <w:r>
        <w:t>7.4.3.2</w:t>
      </w:r>
      <w:r w:rsidRPr="005509F3">
        <w:rPr>
          <w:rFonts w:ascii="Calibri" w:hAnsi="Calibri"/>
          <w:sz w:val="22"/>
          <w:szCs w:val="22"/>
        </w:rPr>
        <w:tab/>
      </w:r>
      <w:r>
        <w:t>ePDG behaviour towards UE initiated disconnection</w:t>
      </w:r>
      <w:r>
        <w:tab/>
      </w:r>
      <w:r>
        <w:fldChar w:fldCharType="begin" w:fldLock="1"/>
      </w:r>
      <w:r>
        <w:instrText xml:space="preserve"> PAGEREF _Toc27727400 \h </w:instrText>
      </w:r>
      <w:r>
        <w:fldChar w:fldCharType="separate"/>
      </w:r>
      <w:r>
        <w:t>97</w:t>
      </w:r>
      <w:r>
        <w:fldChar w:fldCharType="end"/>
      </w:r>
    </w:p>
    <w:p w:rsidR="00377BF5" w:rsidRPr="005509F3" w:rsidRDefault="00377BF5">
      <w:pPr>
        <w:pStyle w:val="TOC4"/>
        <w:rPr>
          <w:rFonts w:ascii="Calibri" w:hAnsi="Calibri"/>
          <w:sz w:val="22"/>
          <w:szCs w:val="22"/>
        </w:rPr>
      </w:pPr>
      <w:r>
        <w:t>7.4.3.3</w:t>
      </w:r>
      <w:r w:rsidRPr="005509F3">
        <w:rPr>
          <w:rFonts w:ascii="Calibri" w:hAnsi="Calibri"/>
          <w:sz w:val="22"/>
          <w:szCs w:val="22"/>
        </w:rPr>
        <w:tab/>
      </w:r>
      <w:r>
        <w:t>Local tunnel disconnection initiated by PGW</w:t>
      </w:r>
      <w:r>
        <w:tab/>
      </w:r>
      <w:r>
        <w:fldChar w:fldCharType="begin" w:fldLock="1"/>
      </w:r>
      <w:r>
        <w:instrText xml:space="preserve"> PAGEREF _Toc27727401 \h </w:instrText>
      </w:r>
      <w:r>
        <w:fldChar w:fldCharType="separate"/>
      </w:r>
      <w:r>
        <w:t>97</w:t>
      </w:r>
      <w:r>
        <w:fldChar w:fldCharType="end"/>
      </w:r>
    </w:p>
    <w:p w:rsidR="00377BF5" w:rsidRPr="005509F3" w:rsidRDefault="00377BF5">
      <w:pPr>
        <w:pStyle w:val="TOC3"/>
        <w:rPr>
          <w:rFonts w:ascii="Calibri" w:hAnsi="Calibri"/>
          <w:sz w:val="22"/>
          <w:szCs w:val="22"/>
        </w:rPr>
      </w:pPr>
      <w:r>
        <w:t>7.4.4</w:t>
      </w:r>
      <w:r w:rsidRPr="005509F3">
        <w:rPr>
          <w:rFonts w:ascii="Calibri" w:hAnsi="Calibri"/>
          <w:sz w:val="22"/>
          <w:szCs w:val="22"/>
        </w:rPr>
        <w:tab/>
      </w:r>
      <w:r>
        <w:t>Emergency session establishment</w:t>
      </w:r>
      <w:r>
        <w:tab/>
      </w:r>
      <w:r>
        <w:fldChar w:fldCharType="begin" w:fldLock="1"/>
      </w:r>
      <w:r>
        <w:instrText xml:space="preserve"> PAGEREF _Toc27727402 \h </w:instrText>
      </w:r>
      <w:r>
        <w:fldChar w:fldCharType="separate"/>
      </w:r>
      <w:r>
        <w:t>97</w:t>
      </w:r>
      <w:r>
        <w:fldChar w:fldCharType="end"/>
      </w:r>
    </w:p>
    <w:p w:rsidR="00377BF5" w:rsidRPr="005509F3" w:rsidRDefault="00377BF5">
      <w:pPr>
        <w:pStyle w:val="TOC3"/>
        <w:rPr>
          <w:rFonts w:ascii="Calibri" w:hAnsi="Calibri"/>
          <w:sz w:val="22"/>
          <w:szCs w:val="22"/>
        </w:rPr>
      </w:pPr>
      <w:r>
        <w:t>7.4.5</w:t>
      </w:r>
      <w:r w:rsidRPr="005509F3">
        <w:rPr>
          <w:rFonts w:ascii="Calibri" w:hAnsi="Calibri"/>
          <w:sz w:val="22"/>
          <w:szCs w:val="22"/>
        </w:rPr>
        <w:tab/>
      </w:r>
      <w:r>
        <w:t>Mobile identity signaling</w:t>
      </w:r>
      <w:r>
        <w:tab/>
      </w:r>
      <w:r>
        <w:fldChar w:fldCharType="begin" w:fldLock="1"/>
      </w:r>
      <w:r>
        <w:instrText xml:space="preserve"> PAGEREF _Toc27727403 \h </w:instrText>
      </w:r>
      <w:r>
        <w:fldChar w:fldCharType="separate"/>
      </w:r>
      <w:r>
        <w:t>98</w:t>
      </w:r>
      <w:r>
        <w:fldChar w:fldCharType="end"/>
      </w:r>
    </w:p>
    <w:p w:rsidR="00377BF5" w:rsidRPr="005509F3" w:rsidRDefault="00377BF5">
      <w:pPr>
        <w:pStyle w:val="TOC3"/>
        <w:rPr>
          <w:rFonts w:ascii="Calibri" w:hAnsi="Calibri"/>
          <w:sz w:val="22"/>
          <w:szCs w:val="22"/>
        </w:rPr>
      </w:pPr>
      <w:r>
        <w:t>7.4.6</w:t>
      </w:r>
      <w:r w:rsidRPr="005509F3">
        <w:rPr>
          <w:rFonts w:ascii="Calibri" w:hAnsi="Calibri"/>
          <w:sz w:val="22"/>
          <w:szCs w:val="22"/>
        </w:rPr>
        <w:tab/>
      </w:r>
      <w:r w:rsidRPr="00A669D0">
        <w:rPr>
          <w:lang w:val="en-US"/>
        </w:rPr>
        <w:t>IKEv2 multiple bearer PDN connectivity</w:t>
      </w:r>
      <w:r>
        <w:tab/>
      </w:r>
      <w:r>
        <w:fldChar w:fldCharType="begin" w:fldLock="1"/>
      </w:r>
      <w:r>
        <w:instrText xml:space="preserve"> PAGEREF _Toc27727404 \h </w:instrText>
      </w:r>
      <w:r>
        <w:fldChar w:fldCharType="separate"/>
      </w:r>
      <w:r>
        <w:t>99</w:t>
      </w:r>
      <w:r>
        <w:fldChar w:fldCharType="end"/>
      </w:r>
    </w:p>
    <w:p w:rsidR="00377BF5" w:rsidRPr="005509F3" w:rsidRDefault="00377BF5">
      <w:pPr>
        <w:pStyle w:val="TOC4"/>
        <w:rPr>
          <w:rFonts w:ascii="Calibri" w:hAnsi="Calibri"/>
          <w:sz w:val="22"/>
          <w:szCs w:val="22"/>
        </w:rPr>
      </w:pPr>
      <w:r>
        <w:t>7.4.6</w:t>
      </w:r>
      <w:r w:rsidRPr="00A669D0">
        <w:rPr>
          <w:lang w:val="en-US"/>
        </w:rPr>
        <w:t>.1</w:t>
      </w:r>
      <w:r w:rsidRPr="005509F3">
        <w:rPr>
          <w:rFonts w:ascii="Calibri" w:hAnsi="Calibri"/>
          <w:sz w:val="22"/>
          <w:szCs w:val="22"/>
        </w:rPr>
        <w:tab/>
      </w:r>
      <w:r w:rsidRPr="00A669D0">
        <w:rPr>
          <w:rFonts w:eastAsia="MS Mincho"/>
          <w:lang w:eastAsia="en-US"/>
        </w:rPr>
        <w:t>General</w:t>
      </w:r>
      <w:r>
        <w:tab/>
      </w:r>
      <w:r>
        <w:fldChar w:fldCharType="begin" w:fldLock="1"/>
      </w:r>
      <w:r>
        <w:instrText xml:space="preserve"> PAGEREF _Toc27727405 \h </w:instrText>
      </w:r>
      <w:r>
        <w:fldChar w:fldCharType="separate"/>
      </w:r>
      <w:r>
        <w:t>99</w:t>
      </w:r>
      <w:r>
        <w:fldChar w:fldCharType="end"/>
      </w:r>
    </w:p>
    <w:p w:rsidR="00377BF5" w:rsidRPr="005509F3" w:rsidRDefault="00377BF5">
      <w:pPr>
        <w:pStyle w:val="TOC4"/>
        <w:rPr>
          <w:rFonts w:ascii="Calibri" w:hAnsi="Calibri"/>
          <w:sz w:val="22"/>
          <w:szCs w:val="22"/>
        </w:rPr>
      </w:pPr>
      <w:r>
        <w:t>7.4.6</w:t>
      </w:r>
      <w:r w:rsidRPr="00A669D0">
        <w:rPr>
          <w:lang w:val="en-US"/>
        </w:rPr>
        <w:t>.2</w:t>
      </w:r>
      <w:r w:rsidRPr="005509F3">
        <w:rPr>
          <w:rFonts w:ascii="Calibri" w:hAnsi="Calibri"/>
          <w:sz w:val="22"/>
          <w:szCs w:val="22"/>
        </w:rPr>
        <w:tab/>
      </w:r>
      <w:r w:rsidRPr="00A669D0">
        <w:rPr>
          <w:rFonts w:eastAsia="MS Mincho"/>
          <w:lang w:val="en-US" w:eastAsia="en-US"/>
        </w:rPr>
        <w:t>Maintained information</w:t>
      </w:r>
      <w:r>
        <w:tab/>
      </w:r>
      <w:r>
        <w:fldChar w:fldCharType="begin" w:fldLock="1"/>
      </w:r>
      <w:r>
        <w:instrText xml:space="preserve"> PAGEREF _Toc27727406 \h </w:instrText>
      </w:r>
      <w:r>
        <w:fldChar w:fldCharType="separate"/>
      </w:r>
      <w:r>
        <w:t>99</w:t>
      </w:r>
      <w:r>
        <w:fldChar w:fldCharType="end"/>
      </w:r>
    </w:p>
    <w:p w:rsidR="00377BF5" w:rsidRPr="005509F3" w:rsidRDefault="00377BF5">
      <w:pPr>
        <w:pStyle w:val="TOC4"/>
        <w:rPr>
          <w:rFonts w:ascii="Calibri" w:hAnsi="Calibri"/>
          <w:sz w:val="22"/>
          <w:szCs w:val="22"/>
        </w:rPr>
      </w:pPr>
      <w:r>
        <w:t>7.4.6</w:t>
      </w:r>
      <w:r w:rsidRPr="00A669D0">
        <w:rPr>
          <w:lang w:val="en-US"/>
        </w:rPr>
        <w:t>.3</w:t>
      </w:r>
      <w:r w:rsidRPr="005509F3">
        <w:rPr>
          <w:rFonts w:ascii="Calibri" w:hAnsi="Calibri"/>
          <w:sz w:val="22"/>
          <w:szCs w:val="22"/>
        </w:rPr>
        <w:tab/>
      </w:r>
      <w:r w:rsidRPr="00A669D0">
        <w:rPr>
          <w:rFonts w:eastAsia="MS Mincho"/>
          <w:lang w:val="en-US" w:eastAsia="en-US"/>
        </w:rPr>
        <w:t>Control plane procedures</w:t>
      </w:r>
      <w:r>
        <w:tab/>
      </w:r>
      <w:r>
        <w:fldChar w:fldCharType="begin" w:fldLock="1"/>
      </w:r>
      <w:r>
        <w:instrText xml:space="preserve"> PAGEREF _Toc27727407 \h </w:instrText>
      </w:r>
      <w:r>
        <w:fldChar w:fldCharType="separate"/>
      </w:r>
      <w:r>
        <w:t>99</w:t>
      </w:r>
      <w:r>
        <w:fldChar w:fldCharType="end"/>
      </w:r>
    </w:p>
    <w:p w:rsidR="00377BF5" w:rsidRPr="005509F3" w:rsidRDefault="00377BF5">
      <w:pPr>
        <w:pStyle w:val="TOC5"/>
        <w:rPr>
          <w:rFonts w:ascii="Calibri" w:hAnsi="Calibri"/>
          <w:sz w:val="22"/>
          <w:szCs w:val="22"/>
        </w:rPr>
      </w:pPr>
      <w:r>
        <w:t>7.4.6.3</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_Toc27727408 \h </w:instrText>
      </w:r>
      <w:r>
        <w:fldChar w:fldCharType="separate"/>
      </w:r>
      <w:r>
        <w:t>99</w:t>
      </w:r>
      <w:r>
        <w:fldChar w:fldCharType="end"/>
      </w:r>
    </w:p>
    <w:p w:rsidR="00377BF5" w:rsidRPr="005509F3" w:rsidRDefault="00377BF5">
      <w:pPr>
        <w:pStyle w:val="TOC5"/>
        <w:rPr>
          <w:rFonts w:ascii="Calibri" w:hAnsi="Calibri"/>
          <w:sz w:val="22"/>
          <w:szCs w:val="22"/>
        </w:rPr>
      </w:pPr>
      <w:r>
        <w:t>7.4.6.3</w:t>
      </w:r>
      <w:r w:rsidRPr="00A669D0">
        <w:rPr>
          <w:lang w:val="en-US"/>
        </w:rPr>
        <w:t>.2</w:t>
      </w:r>
      <w:r w:rsidRPr="005509F3">
        <w:rPr>
          <w:rFonts w:ascii="Calibri" w:hAnsi="Calibri"/>
          <w:sz w:val="22"/>
          <w:szCs w:val="22"/>
        </w:rPr>
        <w:tab/>
      </w:r>
      <w:r>
        <w:t>Establishment of IKEv2 SA and initial IPSec ESP tunnel</w:t>
      </w:r>
      <w:r>
        <w:tab/>
      </w:r>
      <w:r>
        <w:fldChar w:fldCharType="begin" w:fldLock="1"/>
      </w:r>
      <w:r>
        <w:instrText xml:space="preserve"> PAGEREF _Toc27727409 \h </w:instrText>
      </w:r>
      <w:r>
        <w:fldChar w:fldCharType="separate"/>
      </w:r>
      <w:r>
        <w:t>99</w:t>
      </w:r>
      <w:r>
        <w:fldChar w:fldCharType="end"/>
      </w:r>
    </w:p>
    <w:p w:rsidR="00377BF5" w:rsidRPr="005509F3" w:rsidRDefault="00377BF5">
      <w:pPr>
        <w:pStyle w:val="TOC5"/>
        <w:rPr>
          <w:rFonts w:ascii="Calibri" w:hAnsi="Calibri"/>
          <w:sz w:val="22"/>
          <w:szCs w:val="22"/>
        </w:rPr>
      </w:pPr>
      <w:r>
        <w:t>7.4.6.3.3</w:t>
      </w:r>
      <w:r w:rsidRPr="005509F3">
        <w:rPr>
          <w:rFonts w:ascii="Calibri" w:hAnsi="Calibri"/>
          <w:sz w:val="22"/>
          <w:szCs w:val="22"/>
        </w:rPr>
        <w:tab/>
      </w:r>
      <w:r>
        <w:t>Establishment of an additional IPSec ESP tunnel</w:t>
      </w:r>
      <w:r>
        <w:tab/>
      </w:r>
      <w:r>
        <w:fldChar w:fldCharType="begin" w:fldLock="1"/>
      </w:r>
      <w:r>
        <w:instrText xml:space="preserve"> PAGEREF _Toc27727410 \h </w:instrText>
      </w:r>
      <w:r>
        <w:fldChar w:fldCharType="separate"/>
      </w:r>
      <w:r>
        <w:t>99</w:t>
      </w:r>
      <w:r>
        <w:fldChar w:fldCharType="end"/>
      </w:r>
    </w:p>
    <w:p w:rsidR="00377BF5" w:rsidRPr="005509F3" w:rsidRDefault="00377BF5">
      <w:pPr>
        <w:pStyle w:val="TOC5"/>
        <w:rPr>
          <w:rFonts w:ascii="Calibri" w:hAnsi="Calibri"/>
          <w:sz w:val="22"/>
          <w:szCs w:val="22"/>
        </w:rPr>
      </w:pPr>
      <w:r>
        <w:t>7.4.6.3.4</w:t>
      </w:r>
      <w:r w:rsidRPr="005509F3">
        <w:rPr>
          <w:rFonts w:ascii="Calibri" w:hAnsi="Calibri"/>
          <w:sz w:val="22"/>
          <w:szCs w:val="22"/>
        </w:rPr>
        <w:tab/>
      </w:r>
      <w:r>
        <w:t>Release of an additional IPSec ESP tunnel</w:t>
      </w:r>
      <w:r>
        <w:tab/>
      </w:r>
      <w:r>
        <w:fldChar w:fldCharType="begin" w:fldLock="1"/>
      </w:r>
      <w:r>
        <w:instrText xml:space="preserve"> PAGEREF _Toc27727411 \h </w:instrText>
      </w:r>
      <w:r>
        <w:fldChar w:fldCharType="separate"/>
      </w:r>
      <w:r>
        <w:t>100</w:t>
      </w:r>
      <w:r>
        <w:fldChar w:fldCharType="end"/>
      </w:r>
    </w:p>
    <w:p w:rsidR="00377BF5" w:rsidRPr="005509F3" w:rsidRDefault="00377BF5">
      <w:pPr>
        <w:pStyle w:val="TOC5"/>
        <w:rPr>
          <w:rFonts w:ascii="Calibri" w:hAnsi="Calibri"/>
          <w:sz w:val="22"/>
          <w:szCs w:val="22"/>
        </w:rPr>
      </w:pPr>
      <w:r>
        <w:t>7.4.6.3.5</w:t>
      </w:r>
      <w:r w:rsidRPr="005509F3">
        <w:rPr>
          <w:rFonts w:ascii="Calibri" w:hAnsi="Calibri"/>
          <w:sz w:val="22"/>
          <w:szCs w:val="22"/>
        </w:rPr>
        <w:tab/>
      </w:r>
      <w:r>
        <w:t>Modification of an IPSec ESP tunnel due to change of EPS QoS and TFT</w:t>
      </w:r>
      <w:r>
        <w:tab/>
      </w:r>
      <w:r>
        <w:fldChar w:fldCharType="begin" w:fldLock="1"/>
      </w:r>
      <w:r>
        <w:instrText xml:space="preserve"> PAGEREF _Toc27727412 \h </w:instrText>
      </w:r>
      <w:r>
        <w:fldChar w:fldCharType="separate"/>
      </w:r>
      <w:r>
        <w:t>100</w:t>
      </w:r>
      <w:r>
        <w:fldChar w:fldCharType="end"/>
      </w:r>
    </w:p>
    <w:p w:rsidR="00377BF5" w:rsidRPr="005509F3" w:rsidRDefault="00377BF5">
      <w:pPr>
        <w:pStyle w:val="TOC5"/>
        <w:rPr>
          <w:rFonts w:ascii="Calibri" w:hAnsi="Calibri"/>
          <w:sz w:val="22"/>
          <w:szCs w:val="22"/>
        </w:rPr>
      </w:pPr>
      <w:r>
        <w:t>7.4.6.3.</w:t>
      </w:r>
      <w:r w:rsidRPr="00A669D0">
        <w:rPr>
          <w:lang w:val="en-US"/>
        </w:rPr>
        <w:t>6</w:t>
      </w:r>
      <w:r w:rsidRPr="005509F3">
        <w:rPr>
          <w:rFonts w:ascii="Calibri" w:hAnsi="Calibri"/>
          <w:sz w:val="22"/>
          <w:szCs w:val="22"/>
        </w:rPr>
        <w:tab/>
      </w:r>
      <w:r>
        <w:t>ePDG initiated IPSec ESP tunnel rekeying</w:t>
      </w:r>
      <w:r>
        <w:tab/>
      </w:r>
      <w:r>
        <w:fldChar w:fldCharType="begin" w:fldLock="1"/>
      </w:r>
      <w:r>
        <w:instrText xml:space="preserve"> PAGEREF _Toc27727413 \h </w:instrText>
      </w:r>
      <w:r>
        <w:fldChar w:fldCharType="separate"/>
      </w:r>
      <w:r>
        <w:t>100</w:t>
      </w:r>
      <w:r>
        <w:fldChar w:fldCharType="end"/>
      </w:r>
    </w:p>
    <w:p w:rsidR="00377BF5" w:rsidRPr="005509F3" w:rsidRDefault="00377BF5">
      <w:pPr>
        <w:pStyle w:val="TOC5"/>
        <w:rPr>
          <w:rFonts w:ascii="Calibri" w:hAnsi="Calibri"/>
          <w:sz w:val="22"/>
          <w:szCs w:val="22"/>
        </w:rPr>
      </w:pPr>
      <w:r>
        <w:t>7.4.6.3.7</w:t>
      </w:r>
      <w:r w:rsidRPr="005509F3">
        <w:rPr>
          <w:rFonts w:ascii="Calibri" w:hAnsi="Calibri"/>
          <w:sz w:val="22"/>
          <w:szCs w:val="22"/>
        </w:rPr>
        <w:tab/>
      </w:r>
      <w:r>
        <w:t>UE initiated IPSec ESP tunnel rekeying</w:t>
      </w:r>
      <w:r>
        <w:tab/>
      </w:r>
      <w:r>
        <w:fldChar w:fldCharType="begin" w:fldLock="1"/>
      </w:r>
      <w:r>
        <w:instrText xml:space="preserve"> PAGEREF _Toc27727414 \h </w:instrText>
      </w:r>
      <w:r>
        <w:fldChar w:fldCharType="separate"/>
      </w:r>
      <w:r>
        <w:t>101</w:t>
      </w:r>
      <w:r>
        <w:fldChar w:fldCharType="end"/>
      </w:r>
    </w:p>
    <w:p w:rsidR="00377BF5" w:rsidRPr="005509F3" w:rsidRDefault="00377BF5">
      <w:pPr>
        <w:pStyle w:val="TOC4"/>
        <w:rPr>
          <w:rFonts w:ascii="Calibri" w:hAnsi="Calibri"/>
          <w:sz w:val="22"/>
          <w:szCs w:val="22"/>
        </w:rPr>
      </w:pPr>
      <w:r>
        <w:t>7.4.6</w:t>
      </w:r>
      <w:r w:rsidRPr="00A669D0">
        <w:rPr>
          <w:lang w:val="en-US"/>
        </w:rPr>
        <w:t>.4</w:t>
      </w:r>
      <w:r w:rsidRPr="005509F3">
        <w:rPr>
          <w:rFonts w:ascii="Calibri" w:hAnsi="Calibri"/>
          <w:sz w:val="22"/>
          <w:szCs w:val="22"/>
        </w:rPr>
        <w:tab/>
      </w:r>
      <w:r w:rsidRPr="00A669D0">
        <w:rPr>
          <w:lang w:val="en-US"/>
        </w:rPr>
        <w:t>User plane procedures</w:t>
      </w:r>
      <w:r>
        <w:tab/>
      </w:r>
      <w:r>
        <w:fldChar w:fldCharType="begin" w:fldLock="1"/>
      </w:r>
      <w:r>
        <w:instrText xml:space="preserve"> PAGEREF _Toc27727415 \h </w:instrText>
      </w:r>
      <w:r>
        <w:fldChar w:fldCharType="separate"/>
      </w:r>
      <w:r>
        <w:t>101</w:t>
      </w:r>
      <w:r>
        <w:fldChar w:fldCharType="end"/>
      </w:r>
    </w:p>
    <w:p w:rsidR="00377BF5" w:rsidRPr="005509F3" w:rsidRDefault="00377BF5">
      <w:pPr>
        <w:pStyle w:val="TOC5"/>
        <w:rPr>
          <w:rFonts w:ascii="Calibri" w:hAnsi="Calibri"/>
          <w:sz w:val="22"/>
          <w:szCs w:val="22"/>
        </w:rPr>
      </w:pPr>
      <w:r>
        <w:t>7.4.6.</w:t>
      </w:r>
      <w:r w:rsidRPr="00A669D0">
        <w:rPr>
          <w:lang w:val="en-US"/>
        </w:rPr>
        <w:t>4</w:t>
      </w:r>
      <w:r>
        <w:t>.</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_Toc27727416 \h </w:instrText>
      </w:r>
      <w:r>
        <w:fldChar w:fldCharType="separate"/>
      </w:r>
      <w:r>
        <w:t>101</w:t>
      </w:r>
      <w:r>
        <w:fldChar w:fldCharType="end"/>
      </w:r>
    </w:p>
    <w:p w:rsidR="00377BF5" w:rsidRPr="005509F3" w:rsidRDefault="00377BF5">
      <w:pPr>
        <w:pStyle w:val="TOC5"/>
        <w:rPr>
          <w:rFonts w:ascii="Calibri" w:hAnsi="Calibri"/>
          <w:sz w:val="22"/>
          <w:szCs w:val="22"/>
        </w:rPr>
      </w:pPr>
      <w:r>
        <w:t>7.4.6.</w:t>
      </w:r>
      <w:r w:rsidRPr="00A669D0">
        <w:rPr>
          <w:lang w:val="en-US"/>
        </w:rPr>
        <w:t>4</w:t>
      </w:r>
      <w:r>
        <w:t>.</w:t>
      </w:r>
      <w:r w:rsidRPr="00A669D0">
        <w:rPr>
          <w:lang w:val="en-US"/>
        </w:rPr>
        <w:t>2</w:t>
      </w:r>
      <w:r w:rsidRPr="005509F3">
        <w:rPr>
          <w:rFonts w:ascii="Calibri" w:hAnsi="Calibri"/>
          <w:sz w:val="22"/>
          <w:szCs w:val="22"/>
        </w:rPr>
        <w:tab/>
      </w:r>
      <w:r w:rsidRPr="00A669D0">
        <w:rPr>
          <w:lang w:val="en-US"/>
        </w:rPr>
        <w:t>Downlink IP packet handling</w:t>
      </w:r>
      <w:r>
        <w:tab/>
      </w:r>
      <w:r>
        <w:fldChar w:fldCharType="begin" w:fldLock="1"/>
      </w:r>
      <w:r>
        <w:instrText xml:space="preserve"> PAGEREF _Toc27727417 \h </w:instrText>
      </w:r>
      <w:r>
        <w:fldChar w:fldCharType="separate"/>
      </w:r>
      <w:r>
        <w:t>101</w:t>
      </w:r>
      <w:r>
        <w:fldChar w:fldCharType="end"/>
      </w:r>
    </w:p>
    <w:p w:rsidR="00377BF5" w:rsidRPr="005509F3" w:rsidRDefault="00377BF5">
      <w:pPr>
        <w:pStyle w:val="TOC5"/>
        <w:rPr>
          <w:rFonts w:ascii="Calibri" w:hAnsi="Calibri"/>
          <w:sz w:val="22"/>
          <w:szCs w:val="22"/>
        </w:rPr>
      </w:pPr>
      <w:r>
        <w:t>7.4.6.</w:t>
      </w:r>
      <w:r w:rsidRPr="00A669D0">
        <w:rPr>
          <w:lang w:val="en-US"/>
        </w:rPr>
        <w:t>4</w:t>
      </w:r>
      <w:r>
        <w:t>.</w:t>
      </w:r>
      <w:r w:rsidRPr="00A669D0">
        <w:rPr>
          <w:lang w:val="en-US"/>
        </w:rPr>
        <w:t>3</w:t>
      </w:r>
      <w:r w:rsidRPr="005509F3">
        <w:rPr>
          <w:rFonts w:ascii="Calibri" w:hAnsi="Calibri"/>
          <w:sz w:val="22"/>
          <w:szCs w:val="22"/>
        </w:rPr>
        <w:tab/>
      </w:r>
      <w:r w:rsidRPr="00A669D0">
        <w:rPr>
          <w:lang w:val="en-US"/>
        </w:rPr>
        <w:t>Uplink IP packet handling</w:t>
      </w:r>
      <w:r>
        <w:tab/>
      </w:r>
      <w:r>
        <w:fldChar w:fldCharType="begin" w:fldLock="1"/>
      </w:r>
      <w:r>
        <w:instrText xml:space="preserve"> PAGEREF _Toc27727418 \h </w:instrText>
      </w:r>
      <w:r>
        <w:fldChar w:fldCharType="separate"/>
      </w:r>
      <w:r>
        <w:t>101</w:t>
      </w:r>
      <w:r>
        <w:fldChar w:fldCharType="end"/>
      </w:r>
    </w:p>
    <w:p w:rsidR="00377BF5" w:rsidRPr="005509F3" w:rsidRDefault="00377BF5">
      <w:pPr>
        <w:pStyle w:val="TOC1"/>
        <w:rPr>
          <w:rFonts w:ascii="Calibri" w:hAnsi="Calibri"/>
          <w:szCs w:val="22"/>
        </w:rPr>
      </w:pPr>
      <w:r>
        <w:t>8</w:t>
      </w:r>
      <w:r w:rsidRPr="005509F3">
        <w:rPr>
          <w:rFonts w:ascii="Calibri" w:hAnsi="Calibri"/>
          <w:szCs w:val="22"/>
        </w:rPr>
        <w:tab/>
      </w:r>
      <w:r>
        <w:t>PDUs and parameters specific to the present document</w:t>
      </w:r>
      <w:r>
        <w:tab/>
      </w:r>
      <w:r>
        <w:fldChar w:fldCharType="begin" w:fldLock="1"/>
      </w:r>
      <w:r>
        <w:instrText xml:space="preserve"> PAGEREF _Toc27727419 \h </w:instrText>
      </w:r>
      <w:r>
        <w:fldChar w:fldCharType="separate"/>
      </w:r>
      <w:r>
        <w:t>101</w:t>
      </w:r>
      <w:r>
        <w:fldChar w:fldCharType="end"/>
      </w:r>
    </w:p>
    <w:p w:rsidR="00377BF5" w:rsidRPr="005509F3" w:rsidRDefault="00377BF5">
      <w:pPr>
        <w:pStyle w:val="TOC2"/>
        <w:rPr>
          <w:rFonts w:ascii="Calibri" w:hAnsi="Calibri"/>
          <w:sz w:val="22"/>
          <w:szCs w:val="22"/>
        </w:rPr>
      </w:pPr>
      <w:r>
        <w:t>8.0</w:t>
      </w:r>
      <w:r w:rsidRPr="005509F3">
        <w:rPr>
          <w:rFonts w:ascii="Calibri" w:hAnsi="Calibri"/>
          <w:sz w:val="22"/>
          <w:szCs w:val="22"/>
        </w:rPr>
        <w:tab/>
      </w:r>
      <w:r>
        <w:t>General</w:t>
      </w:r>
      <w:r>
        <w:tab/>
      </w:r>
      <w:r>
        <w:fldChar w:fldCharType="begin" w:fldLock="1"/>
      </w:r>
      <w:r>
        <w:instrText xml:space="preserve"> PAGEREF _Toc27727420 \h </w:instrText>
      </w:r>
      <w:r>
        <w:fldChar w:fldCharType="separate"/>
      </w:r>
      <w:r>
        <w:t>101</w:t>
      </w:r>
      <w:r>
        <w:fldChar w:fldCharType="end"/>
      </w:r>
    </w:p>
    <w:p w:rsidR="00377BF5" w:rsidRPr="005509F3" w:rsidRDefault="00377BF5">
      <w:pPr>
        <w:pStyle w:val="TOC2"/>
        <w:rPr>
          <w:rFonts w:ascii="Calibri" w:hAnsi="Calibri"/>
          <w:sz w:val="22"/>
          <w:szCs w:val="22"/>
        </w:rPr>
      </w:pPr>
      <w:r>
        <w:t>8.1</w:t>
      </w:r>
      <w:r w:rsidRPr="005509F3">
        <w:rPr>
          <w:rFonts w:ascii="Calibri" w:hAnsi="Calibri"/>
          <w:sz w:val="22"/>
          <w:szCs w:val="22"/>
        </w:rPr>
        <w:tab/>
      </w:r>
      <w:r>
        <w:t>3GPP specific coding information defined within present document</w:t>
      </w:r>
      <w:r>
        <w:tab/>
      </w:r>
      <w:r>
        <w:fldChar w:fldCharType="begin" w:fldLock="1"/>
      </w:r>
      <w:r>
        <w:instrText xml:space="preserve"> PAGEREF _Toc27727421 \h </w:instrText>
      </w:r>
      <w:r>
        <w:fldChar w:fldCharType="separate"/>
      </w:r>
      <w:r>
        <w:t>102</w:t>
      </w:r>
      <w:r>
        <w:fldChar w:fldCharType="end"/>
      </w:r>
    </w:p>
    <w:p w:rsidR="00377BF5" w:rsidRPr="005509F3" w:rsidRDefault="00377BF5">
      <w:pPr>
        <w:pStyle w:val="TOC3"/>
        <w:rPr>
          <w:rFonts w:ascii="Calibri" w:hAnsi="Calibri"/>
          <w:sz w:val="22"/>
          <w:szCs w:val="22"/>
        </w:rPr>
      </w:pPr>
      <w:r>
        <w:t>8.1.1</w:t>
      </w:r>
      <w:r w:rsidRPr="005509F3">
        <w:rPr>
          <w:rFonts w:ascii="Calibri" w:hAnsi="Calibri"/>
          <w:sz w:val="22"/>
          <w:szCs w:val="22"/>
        </w:rPr>
        <w:tab/>
      </w:r>
      <w:r>
        <w:t>Access Network Identity format and coding</w:t>
      </w:r>
      <w:r>
        <w:tab/>
      </w:r>
      <w:r>
        <w:fldChar w:fldCharType="begin" w:fldLock="1"/>
      </w:r>
      <w:r>
        <w:instrText xml:space="preserve"> PAGEREF _Toc27727422 \h </w:instrText>
      </w:r>
      <w:r>
        <w:fldChar w:fldCharType="separate"/>
      </w:r>
      <w:r>
        <w:t>102</w:t>
      </w:r>
      <w:r>
        <w:fldChar w:fldCharType="end"/>
      </w:r>
    </w:p>
    <w:p w:rsidR="00377BF5" w:rsidRPr="005509F3" w:rsidRDefault="00377BF5">
      <w:pPr>
        <w:pStyle w:val="TOC4"/>
        <w:rPr>
          <w:rFonts w:ascii="Calibri" w:hAnsi="Calibri"/>
          <w:sz w:val="22"/>
          <w:szCs w:val="22"/>
        </w:rPr>
      </w:pPr>
      <w:r>
        <w:t>8.1.1.1</w:t>
      </w:r>
      <w:r w:rsidRPr="005509F3">
        <w:rPr>
          <w:rFonts w:ascii="Calibri" w:hAnsi="Calibri"/>
          <w:sz w:val="22"/>
          <w:szCs w:val="22"/>
        </w:rPr>
        <w:tab/>
      </w:r>
      <w:r>
        <w:t>Generic format of the Access Network Identity</w:t>
      </w:r>
      <w:r>
        <w:tab/>
      </w:r>
      <w:r>
        <w:fldChar w:fldCharType="begin" w:fldLock="1"/>
      </w:r>
      <w:r>
        <w:instrText xml:space="preserve"> PAGEREF _Toc27727423 \h </w:instrText>
      </w:r>
      <w:r>
        <w:fldChar w:fldCharType="separate"/>
      </w:r>
      <w:r>
        <w:t>102</w:t>
      </w:r>
      <w:r>
        <w:fldChar w:fldCharType="end"/>
      </w:r>
    </w:p>
    <w:p w:rsidR="00377BF5" w:rsidRPr="005509F3" w:rsidRDefault="00377BF5">
      <w:pPr>
        <w:pStyle w:val="TOC4"/>
        <w:rPr>
          <w:rFonts w:ascii="Calibri" w:hAnsi="Calibri"/>
          <w:sz w:val="22"/>
          <w:szCs w:val="22"/>
        </w:rPr>
      </w:pPr>
      <w:r>
        <w:t>8.1.1.2</w:t>
      </w:r>
      <w:r w:rsidRPr="005509F3">
        <w:rPr>
          <w:rFonts w:ascii="Calibri" w:hAnsi="Calibri"/>
          <w:sz w:val="22"/>
          <w:szCs w:val="22"/>
        </w:rPr>
        <w:tab/>
      </w:r>
      <w:r>
        <w:t>Definition of Access Network Identities for Specific Access Networks</w:t>
      </w:r>
      <w:r>
        <w:tab/>
      </w:r>
      <w:r>
        <w:fldChar w:fldCharType="begin" w:fldLock="1"/>
      </w:r>
      <w:r>
        <w:instrText xml:space="preserve"> PAGEREF _Toc27727424 \h </w:instrText>
      </w:r>
      <w:r>
        <w:fldChar w:fldCharType="separate"/>
      </w:r>
      <w:r>
        <w:t>102</w:t>
      </w:r>
      <w:r>
        <w:fldChar w:fldCharType="end"/>
      </w:r>
    </w:p>
    <w:p w:rsidR="00377BF5" w:rsidRPr="005509F3" w:rsidRDefault="00377BF5">
      <w:pPr>
        <w:pStyle w:val="TOC3"/>
        <w:rPr>
          <w:rFonts w:ascii="Calibri" w:hAnsi="Calibri"/>
          <w:sz w:val="22"/>
          <w:szCs w:val="22"/>
        </w:rPr>
      </w:pPr>
      <w:r w:rsidRPr="00A669D0">
        <w:rPr>
          <w:lang w:val="en-CA"/>
        </w:rPr>
        <w:t>8.1.2</w:t>
      </w:r>
      <w:r w:rsidRPr="005509F3">
        <w:rPr>
          <w:rFonts w:ascii="Calibri" w:hAnsi="Calibri"/>
          <w:sz w:val="22"/>
          <w:szCs w:val="22"/>
        </w:rPr>
        <w:tab/>
      </w:r>
      <w:r w:rsidRPr="00A669D0">
        <w:rPr>
          <w:lang w:val="en-CA"/>
        </w:rPr>
        <w:t>IKEv2 Notify Message Type value</w:t>
      </w:r>
      <w:r>
        <w:tab/>
      </w:r>
      <w:r>
        <w:fldChar w:fldCharType="begin" w:fldLock="1"/>
      </w:r>
      <w:r>
        <w:instrText xml:space="preserve"> PAGEREF _Toc27727425 \h </w:instrText>
      </w:r>
      <w:r>
        <w:fldChar w:fldCharType="separate"/>
      </w:r>
      <w:r>
        <w:t>104</w:t>
      </w:r>
      <w:r>
        <w:fldChar w:fldCharType="end"/>
      </w:r>
    </w:p>
    <w:p w:rsidR="00377BF5" w:rsidRPr="005509F3" w:rsidRDefault="00377BF5">
      <w:pPr>
        <w:pStyle w:val="TOC4"/>
        <w:rPr>
          <w:rFonts w:ascii="Calibri" w:hAnsi="Calibri"/>
          <w:sz w:val="22"/>
          <w:szCs w:val="22"/>
        </w:rPr>
      </w:pPr>
      <w:r w:rsidRPr="00A669D0">
        <w:rPr>
          <w:lang w:val="en-CA"/>
        </w:rPr>
        <w:t>8.1.2.1</w:t>
      </w:r>
      <w:r w:rsidRPr="005509F3">
        <w:rPr>
          <w:rFonts w:ascii="Calibri" w:hAnsi="Calibri"/>
          <w:sz w:val="22"/>
          <w:szCs w:val="22"/>
        </w:rPr>
        <w:tab/>
      </w:r>
      <w:r w:rsidRPr="00A669D0">
        <w:rPr>
          <w:lang w:val="en-CA"/>
        </w:rPr>
        <w:t>Generic</w:t>
      </w:r>
      <w:r>
        <w:tab/>
      </w:r>
      <w:r>
        <w:fldChar w:fldCharType="begin" w:fldLock="1"/>
      </w:r>
      <w:r>
        <w:instrText xml:space="preserve"> PAGEREF _Toc27727426 \h </w:instrText>
      </w:r>
      <w:r>
        <w:fldChar w:fldCharType="separate"/>
      </w:r>
      <w:r>
        <w:t>104</w:t>
      </w:r>
      <w:r>
        <w:fldChar w:fldCharType="end"/>
      </w:r>
    </w:p>
    <w:p w:rsidR="00377BF5" w:rsidRPr="005509F3" w:rsidRDefault="00377BF5">
      <w:pPr>
        <w:pStyle w:val="TOC4"/>
        <w:rPr>
          <w:rFonts w:ascii="Calibri" w:hAnsi="Calibri"/>
          <w:sz w:val="22"/>
          <w:szCs w:val="22"/>
        </w:rPr>
      </w:pPr>
      <w:r w:rsidRPr="00A669D0">
        <w:rPr>
          <w:lang w:val="en-CA"/>
        </w:rPr>
        <w:t>8.1.2.2</w:t>
      </w:r>
      <w:r w:rsidRPr="005509F3">
        <w:rPr>
          <w:rFonts w:ascii="Calibri" w:hAnsi="Calibri"/>
          <w:sz w:val="22"/>
          <w:szCs w:val="22"/>
        </w:rPr>
        <w:tab/>
      </w:r>
      <w:r w:rsidRPr="00A669D0">
        <w:rPr>
          <w:lang w:val="en-CA"/>
        </w:rPr>
        <w:t>Private Notify Message - Error Types</w:t>
      </w:r>
      <w:r>
        <w:tab/>
      </w:r>
      <w:r>
        <w:fldChar w:fldCharType="begin" w:fldLock="1"/>
      </w:r>
      <w:r>
        <w:instrText xml:space="preserve"> PAGEREF _Toc27727427 \h </w:instrText>
      </w:r>
      <w:r>
        <w:fldChar w:fldCharType="separate"/>
      </w:r>
      <w:r>
        <w:t>104</w:t>
      </w:r>
      <w:r>
        <w:fldChar w:fldCharType="end"/>
      </w:r>
    </w:p>
    <w:p w:rsidR="00377BF5" w:rsidRPr="005509F3" w:rsidRDefault="00377BF5">
      <w:pPr>
        <w:pStyle w:val="TOC4"/>
        <w:rPr>
          <w:rFonts w:ascii="Calibri" w:hAnsi="Calibri"/>
          <w:sz w:val="22"/>
          <w:szCs w:val="22"/>
        </w:rPr>
      </w:pPr>
      <w:r w:rsidRPr="00A669D0">
        <w:rPr>
          <w:lang w:val="en-CA"/>
        </w:rPr>
        <w:t>8.1.2.3</w:t>
      </w:r>
      <w:r w:rsidRPr="005509F3">
        <w:rPr>
          <w:rFonts w:ascii="Calibri" w:hAnsi="Calibri"/>
          <w:sz w:val="22"/>
          <w:szCs w:val="22"/>
        </w:rPr>
        <w:tab/>
      </w:r>
      <w:r w:rsidRPr="00A669D0">
        <w:rPr>
          <w:lang w:val="en-CA"/>
        </w:rPr>
        <w:t>Private Notify Message - Status Types</w:t>
      </w:r>
      <w:r>
        <w:tab/>
      </w:r>
      <w:r>
        <w:fldChar w:fldCharType="begin" w:fldLock="1"/>
      </w:r>
      <w:r>
        <w:instrText xml:space="preserve"> PAGEREF _Toc27727428 \h </w:instrText>
      </w:r>
      <w:r>
        <w:fldChar w:fldCharType="separate"/>
      </w:r>
      <w:r>
        <w:t>106</w:t>
      </w:r>
      <w:r>
        <w:fldChar w:fldCharType="end"/>
      </w:r>
    </w:p>
    <w:p w:rsidR="00377BF5" w:rsidRPr="005509F3" w:rsidRDefault="00377BF5">
      <w:pPr>
        <w:pStyle w:val="TOC3"/>
        <w:rPr>
          <w:rFonts w:ascii="Calibri" w:hAnsi="Calibri"/>
          <w:sz w:val="22"/>
          <w:szCs w:val="22"/>
        </w:rPr>
      </w:pPr>
      <w:r w:rsidRPr="00A669D0">
        <w:rPr>
          <w:lang w:val="en-CA"/>
        </w:rPr>
        <w:t>8.1.3</w:t>
      </w:r>
      <w:r w:rsidRPr="005509F3">
        <w:rPr>
          <w:rFonts w:ascii="Calibri" w:hAnsi="Calibri"/>
          <w:sz w:val="22"/>
          <w:szCs w:val="22"/>
        </w:rPr>
        <w:tab/>
      </w:r>
      <w:r>
        <w:t xml:space="preserve">ANDSF </w:t>
      </w:r>
      <w:r w:rsidRPr="00A669D0">
        <w:rPr>
          <w:lang w:val="en-CA"/>
        </w:rPr>
        <w:t>Push Information</w:t>
      </w:r>
      <w:r>
        <w:tab/>
      </w:r>
      <w:r>
        <w:fldChar w:fldCharType="begin" w:fldLock="1"/>
      </w:r>
      <w:r>
        <w:instrText xml:space="preserve"> PAGEREF _Toc27727429 \h </w:instrText>
      </w:r>
      <w:r>
        <w:fldChar w:fldCharType="separate"/>
      </w:r>
      <w:r>
        <w:t>108</w:t>
      </w:r>
      <w:r>
        <w:fldChar w:fldCharType="end"/>
      </w:r>
    </w:p>
    <w:p w:rsidR="00377BF5" w:rsidRPr="005509F3" w:rsidRDefault="00377BF5">
      <w:pPr>
        <w:pStyle w:val="TOC4"/>
        <w:rPr>
          <w:rFonts w:ascii="Calibri" w:hAnsi="Calibri"/>
          <w:sz w:val="22"/>
          <w:szCs w:val="22"/>
        </w:rPr>
      </w:pPr>
      <w:r w:rsidRPr="00A669D0">
        <w:rPr>
          <w:lang w:val="en-CA"/>
        </w:rPr>
        <w:t>8.1.3.1</w:t>
      </w:r>
      <w:r w:rsidRPr="005509F3">
        <w:rPr>
          <w:rFonts w:ascii="Calibri" w:hAnsi="Calibri"/>
          <w:sz w:val="22"/>
          <w:szCs w:val="22"/>
        </w:rPr>
        <w:tab/>
      </w:r>
      <w:r w:rsidRPr="00A669D0">
        <w:rPr>
          <w:lang w:val="en-CA"/>
        </w:rPr>
        <w:t>General</w:t>
      </w:r>
      <w:r>
        <w:tab/>
      </w:r>
      <w:r>
        <w:fldChar w:fldCharType="begin" w:fldLock="1"/>
      </w:r>
      <w:r>
        <w:instrText xml:space="preserve"> PAGEREF _Toc27727430 \h </w:instrText>
      </w:r>
      <w:r>
        <w:fldChar w:fldCharType="separate"/>
      </w:r>
      <w:r>
        <w:t>108</w:t>
      </w:r>
      <w:r>
        <w:fldChar w:fldCharType="end"/>
      </w:r>
    </w:p>
    <w:p w:rsidR="00377BF5" w:rsidRPr="005509F3" w:rsidRDefault="00377BF5">
      <w:pPr>
        <w:pStyle w:val="TOC4"/>
        <w:rPr>
          <w:rFonts w:ascii="Calibri" w:hAnsi="Calibri"/>
          <w:sz w:val="22"/>
          <w:szCs w:val="22"/>
        </w:rPr>
      </w:pPr>
      <w:r w:rsidRPr="00A669D0">
        <w:rPr>
          <w:lang w:val="en-CA"/>
        </w:rPr>
        <w:t>8.1.3.2</w:t>
      </w:r>
      <w:r w:rsidRPr="005509F3">
        <w:rPr>
          <w:rFonts w:ascii="Calibri" w:hAnsi="Calibri"/>
          <w:sz w:val="22"/>
          <w:szCs w:val="22"/>
        </w:rPr>
        <w:tab/>
      </w:r>
      <w:r w:rsidRPr="00A669D0">
        <w:rPr>
          <w:lang w:val="en-CA"/>
        </w:rPr>
        <w:t>ANDSF Push Information values</w:t>
      </w:r>
      <w:r>
        <w:tab/>
      </w:r>
      <w:r>
        <w:fldChar w:fldCharType="begin" w:fldLock="1"/>
      </w:r>
      <w:r>
        <w:instrText xml:space="preserve"> PAGEREF _Toc27727431 \h </w:instrText>
      </w:r>
      <w:r>
        <w:fldChar w:fldCharType="separate"/>
      </w:r>
      <w:r>
        <w:t>108</w:t>
      </w:r>
      <w:r>
        <w:fldChar w:fldCharType="end"/>
      </w:r>
    </w:p>
    <w:p w:rsidR="00377BF5" w:rsidRPr="005509F3" w:rsidRDefault="00377BF5">
      <w:pPr>
        <w:pStyle w:val="TOC3"/>
        <w:rPr>
          <w:rFonts w:ascii="Calibri" w:hAnsi="Calibri"/>
          <w:sz w:val="22"/>
          <w:szCs w:val="22"/>
        </w:rPr>
      </w:pPr>
      <w:r>
        <w:t>8.1.4</w:t>
      </w:r>
      <w:r w:rsidRPr="005509F3">
        <w:rPr>
          <w:rFonts w:ascii="Calibri" w:hAnsi="Calibri"/>
          <w:sz w:val="22"/>
          <w:szCs w:val="22"/>
        </w:rPr>
        <w:tab/>
      </w:r>
      <w:r>
        <w:t>PDUs for TWAN connection modes</w:t>
      </w:r>
      <w:r>
        <w:tab/>
      </w:r>
      <w:r>
        <w:fldChar w:fldCharType="begin" w:fldLock="1"/>
      </w:r>
      <w:r>
        <w:instrText xml:space="preserve"> PAGEREF _Toc27727432 \h </w:instrText>
      </w:r>
      <w:r>
        <w:fldChar w:fldCharType="separate"/>
      </w:r>
      <w:r>
        <w:t>108</w:t>
      </w:r>
      <w:r>
        <w:fldChar w:fldCharType="end"/>
      </w:r>
    </w:p>
    <w:p w:rsidR="00377BF5" w:rsidRPr="005509F3" w:rsidRDefault="00377BF5">
      <w:pPr>
        <w:pStyle w:val="TOC4"/>
        <w:rPr>
          <w:rFonts w:ascii="Calibri" w:hAnsi="Calibri"/>
          <w:sz w:val="22"/>
          <w:szCs w:val="22"/>
        </w:rPr>
      </w:pPr>
      <w:r>
        <w:t>8.1.4.0</w:t>
      </w:r>
      <w:r w:rsidRPr="005509F3">
        <w:rPr>
          <w:rFonts w:ascii="Calibri" w:hAnsi="Calibri"/>
          <w:sz w:val="22"/>
          <w:szCs w:val="22"/>
        </w:rPr>
        <w:tab/>
      </w:r>
      <w:r>
        <w:t>General</w:t>
      </w:r>
      <w:r>
        <w:tab/>
      </w:r>
      <w:r>
        <w:fldChar w:fldCharType="begin" w:fldLock="1"/>
      </w:r>
      <w:r>
        <w:instrText xml:space="preserve"> PAGEREF _Toc27727433 \h </w:instrText>
      </w:r>
      <w:r>
        <w:fldChar w:fldCharType="separate"/>
      </w:r>
      <w:r>
        <w:t>108</w:t>
      </w:r>
      <w:r>
        <w:fldChar w:fldCharType="end"/>
      </w:r>
    </w:p>
    <w:p w:rsidR="00377BF5" w:rsidRPr="005509F3" w:rsidRDefault="00377BF5">
      <w:pPr>
        <w:pStyle w:val="TOC4"/>
        <w:rPr>
          <w:rFonts w:ascii="Calibri" w:hAnsi="Calibri"/>
          <w:sz w:val="22"/>
          <w:szCs w:val="22"/>
        </w:rPr>
      </w:pPr>
      <w:r>
        <w:t>8.1.4.1</w:t>
      </w:r>
      <w:r w:rsidRPr="005509F3">
        <w:rPr>
          <w:rFonts w:ascii="Calibri" w:hAnsi="Calibri"/>
          <w:sz w:val="22"/>
          <w:szCs w:val="22"/>
        </w:rPr>
        <w:tab/>
      </w:r>
      <w:r>
        <w:t>Message</w:t>
      </w:r>
      <w:r>
        <w:tab/>
      </w:r>
      <w:r>
        <w:fldChar w:fldCharType="begin" w:fldLock="1"/>
      </w:r>
      <w:r>
        <w:instrText xml:space="preserve"> PAGEREF _Toc27727434 \h </w:instrText>
      </w:r>
      <w:r>
        <w:fldChar w:fldCharType="separate"/>
      </w:r>
      <w:r>
        <w:t>108</w:t>
      </w:r>
      <w:r>
        <w:fldChar w:fldCharType="end"/>
      </w:r>
    </w:p>
    <w:p w:rsidR="00377BF5" w:rsidRPr="005509F3" w:rsidRDefault="00377BF5">
      <w:pPr>
        <w:pStyle w:val="TOC4"/>
        <w:rPr>
          <w:rFonts w:ascii="Calibri" w:hAnsi="Calibri"/>
          <w:sz w:val="22"/>
          <w:szCs w:val="22"/>
        </w:rPr>
      </w:pPr>
      <w:r>
        <w:t>8.1.4.2</w:t>
      </w:r>
      <w:r w:rsidRPr="005509F3">
        <w:rPr>
          <w:rFonts w:ascii="Calibri" w:hAnsi="Calibri"/>
          <w:sz w:val="22"/>
          <w:szCs w:val="22"/>
        </w:rPr>
        <w:tab/>
      </w:r>
      <w:r>
        <w:t>Item</w:t>
      </w:r>
      <w:r>
        <w:tab/>
      </w:r>
      <w:r>
        <w:fldChar w:fldCharType="begin" w:fldLock="1"/>
      </w:r>
      <w:r>
        <w:instrText xml:space="preserve"> PAGEREF _Toc27727435 \h </w:instrText>
      </w:r>
      <w:r>
        <w:fldChar w:fldCharType="separate"/>
      </w:r>
      <w:r>
        <w:t>109</w:t>
      </w:r>
      <w:r>
        <w:fldChar w:fldCharType="end"/>
      </w:r>
    </w:p>
    <w:p w:rsidR="00377BF5" w:rsidRPr="005509F3" w:rsidRDefault="00377BF5">
      <w:pPr>
        <w:pStyle w:val="TOC4"/>
        <w:rPr>
          <w:rFonts w:ascii="Calibri" w:hAnsi="Calibri"/>
          <w:sz w:val="22"/>
          <w:szCs w:val="22"/>
        </w:rPr>
      </w:pPr>
      <w:r>
        <w:t>8.1.4.3</w:t>
      </w:r>
      <w:r w:rsidRPr="005509F3">
        <w:rPr>
          <w:rFonts w:ascii="Calibri" w:hAnsi="Calibri"/>
          <w:sz w:val="22"/>
          <w:szCs w:val="22"/>
        </w:rPr>
        <w:tab/>
      </w:r>
      <w:r>
        <w:t>CONNECTIVITY_TYPE item</w:t>
      </w:r>
      <w:r>
        <w:tab/>
      </w:r>
      <w:r>
        <w:fldChar w:fldCharType="begin" w:fldLock="1"/>
      </w:r>
      <w:r>
        <w:instrText xml:space="preserve"> PAGEREF _Toc27727436 \h </w:instrText>
      </w:r>
      <w:r>
        <w:fldChar w:fldCharType="separate"/>
      </w:r>
      <w:r>
        <w:t>110</w:t>
      </w:r>
      <w:r>
        <w:fldChar w:fldCharType="end"/>
      </w:r>
    </w:p>
    <w:p w:rsidR="00377BF5" w:rsidRPr="005509F3" w:rsidRDefault="00377BF5">
      <w:pPr>
        <w:pStyle w:val="TOC4"/>
        <w:rPr>
          <w:rFonts w:ascii="Calibri" w:hAnsi="Calibri"/>
          <w:sz w:val="22"/>
          <w:szCs w:val="22"/>
        </w:rPr>
      </w:pPr>
      <w:r>
        <w:t>8.1.4.4</w:t>
      </w:r>
      <w:r w:rsidRPr="005509F3">
        <w:rPr>
          <w:rFonts w:ascii="Calibri" w:hAnsi="Calibri"/>
          <w:sz w:val="22"/>
          <w:szCs w:val="22"/>
        </w:rPr>
        <w:tab/>
      </w:r>
      <w:r>
        <w:t>ATTACHMENT_TYPE item</w:t>
      </w:r>
      <w:r>
        <w:tab/>
      </w:r>
      <w:r>
        <w:fldChar w:fldCharType="begin" w:fldLock="1"/>
      </w:r>
      <w:r>
        <w:instrText xml:space="preserve"> PAGEREF _Toc27727437 \h </w:instrText>
      </w:r>
      <w:r>
        <w:fldChar w:fldCharType="separate"/>
      </w:r>
      <w:r>
        <w:t>110</w:t>
      </w:r>
      <w:r>
        <w:fldChar w:fldCharType="end"/>
      </w:r>
    </w:p>
    <w:p w:rsidR="00377BF5" w:rsidRPr="005509F3" w:rsidRDefault="00377BF5">
      <w:pPr>
        <w:pStyle w:val="TOC4"/>
        <w:rPr>
          <w:rFonts w:ascii="Calibri" w:hAnsi="Calibri"/>
          <w:sz w:val="22"/>
          <w:szCs w:val="22"/>
        </w:rPr>
      </w:pPr>
      <w:r>
        <w:t>8.1.4.5</w:t>
      </w:r>
      <w:r w:rsidRPr="005509F3">
        <w:rPr>
          <w:rFonts w:ascii="Calibri" w:hAnsi="Calibri"/>
          <w:sz w:val="22"/>
          <w:szCs w:val="22"/>
        </w:rPr>
        <w:tab/>
      </w:r>
      <w:r>
        <w:t>APN item</w:t>
      </w:r>
      <w:r>
        <w:tab/>
      </w:r>
      <w:r>
        <w:fldChar w:fldCharType="begin" w:fldLock="1"/>
      </w:r>
      <w:r>
        <w:instrText xml:space="preserve"> PAGEREF _Toc27727438 \h </w:instrText>
      </w:r>
      <w:r>
        <w:fldChar w:fldCharType="separate"/>
      </w:r>
      <w:r>
        <w:t>111</w:t>
      </w:r>
      <w:r>
        <w:fldChar w:fldCharType="end"/>
      </w:r>
    </w:p>
    <w:p w:rsidR="00377BF5" w:rsidRPr="005509F3" w:rsidRDefault="00377BF5">
      <w:pPr>
        <w:pStyle w:val="TOC4"/>
        <w:rPr>
          <w:rFonts w:ascii="Calibri" w:hAnsi="Calibri"/>
          <w:sz w:val="22"/>
          <w:szCs w:val="22"/>
        </w:rPr>
      </w:pPr>
      <w:r>
        <w:t>8.1.4.6</w:t>
      </w:r>
      <w:r w:rsidRPr="005509F3">
        <w:rPr>
          <w:rFonts w:ascii="Calibri" w:hAnsi="Calibri"/>
          <w:sz w:val="22"/>
          <w:szCs w:val="22"/>
        </w:rPr>
        <w:tab/>
      </w:r>
      <w:r>
        <w:t>PDN_TYPE item</w:t>
      </w:r>
      <w:r>
        <w:tab/>
      </w:r>
      <w:r>
        <w:fldChar w:fldCharType="begin" w:fldLock="1"/>
      </w:r>
      <w:r>
        <w:instrText xml:space="preserve"> PAGEREF _Toc27727439 \h </w:instrText>
      </w:r>
      <w:r>
        <w:fldChar w:fldCharType="separate"/>
      </w:r>
      <w:r>
        <w:t>111</w:t>
      </w:r>
      <w:r>
        <w:fldChar w:fldCharType="end"/>
      </w:r>
    </w:p>
    <w:p w:rsidR="00377BF5" w:rsidRPr="005509F3" w:rsidRDefault="00377BF5">
      <w:pPr>
        <w:pStyle w:val="TOC4"/>
        <w:rPr>
          <w:rFonts w:ascii="Calibri" w:hAnsi="Calibri"/>
          <w:sz w:val="22"/>
          <w:szCs w:val="22"/>
        </w:rPr>
      </w:pPr>
      <w:r>
        <w:t>8.1.4.7</w:t>
      </w:r>
      <w:r w:rsidRPr="005509F3">
        <w:rPr>
          <w:rFonts w:ascii="Calibri" w:hAnsi="Calibri"/>
          <w:sz w:val="22"/>
          <w:szCs w:val="22"/>
        </w:rPr>
        <w:tab/>
      </w:r>
      <w:r>
        <w:t>AUTHORIZATIONS item</w:t>
      </w:r>
      <w:r>
        <w:tab/>
      </w:r>
      <w:r>
        <w:fldChar w:fldCharType="begin" w:fldLock="1"/>
      </w:r>
      <w:r>
        <w:instrText xml:space="preserve"> PAGEREF _Toc27727440 \h </w:instrText>
      </w:r>
      <w:r>
        <w:fldChar w:fldCharType="separate"/>
      </w:r>
      <w:r>
        <w:t>111</w:t>
      </w:r>
      <w:r>
        <w:fldChar w:fldCharType="end"/>
      </w:r>
    </w:p>
    <w:p w:rsidR="00377BF5" w:rsidRPr="005509F3" w:rsidRDefault="00377BF5">
      <w:pPr>
        <w:pStyle w:val="TOC4"/>
        <w:rPr>
          <w:rFonts w:ascii="Calibri" w:hAnsi="Calibri"/>
          <w:sz w:val="22"/>
          <w:szCs w:val="22"/>
        </w:rPr>
      </w:pPr>
      <w:r>
        <w:t>8.1.4.8</w:t>
      </w:r>
      <w:r w:rsidRPr="005509F3">
        <w:rPr>
          <w:rFonts w:ascii="Calibri" w:hAnsi="Calibri"/>
          <w:sz w:val="22"/>
          <w:szCs w:val="22"/>
        </w:rPr>
        <w:tab/>
      </w:r>
      <w:r>
        <w:t>CONNECTION_MODE_CAPABILITY item</w:t>
      </w:r>
      <w:r>
        <w:tab/>
      </w:r>
      <w:r>
        <w:fldChar w:fldCharType="begin" w:fldLock="1"/>
      </w:r>
      <w:r>
        <w:instrText xml:space="preserve"> PAGEREF _Toc27727441 \h </w:instrText>
      </w:r>
      <w:r>
        <w:fldChar w:fldCharType="separate"/>
      </w:r>
      <w:r>
        <w:t>111</w:t>
      </w:r>
      <w:r>
        <w:fldChar w:fldCharType="end"/>
      </w:r>
    </w:p>
    <w:p w:rsidR="00377BF5" w:rsidRPr="005509F3" w:rsidRDefault="00377BF5">
      <w:pPr>
        <w:pStyle w:val="TOC4"/>
        <w:rPr>
          <w:rFonts w:ascii="Calibri" w:hAnsi="Calibri"/>
          <w:sz w:val="22"/>
          <w:szCs w:val="22"/>
        </w:rPr>
      </w:pPr>
      <w:r>
        <w:t>8.1.4.9</w:t>
      </w:r>
      <w:r w:rsidRPr="005509F3">
        <w:rPr>
          <w:rFonts w:ascii="Calibri" w:hAnsi="Calibri"/>
          <w:sz w:val="22"/>
          <w:szCs w:val="22"/>
        </w:rPr>
        <w:tab/>
      </w:r>
      <w:r>
        <w:t>PROTOCOL_CONFIGURATION_OPTIONS item</w:t>
      </w:r>
      <w:r>
        <w:tab/>
      </w:r>
      <w:r>
        <w:fldChar w:fldCharType="begin" w:fldLock="1"/>
      </w:r>
      <w:r>
        <w:instrText xml:space="preserve"> PAGEREF _Toc27727442 \h </w:instrText>
      </w:r>
      <w:r>
        <w:fldChar w:fldCharType="separate"/>
      </w:r>
      <w:r>
        <w:t>112</w:t>
      </w:r>
      <w:r>
        <w:fldChar w:fldCharType="end"/>
      </w:r>
    </w:p>
    <w:p w:rsidR="00377BF5" w:rsidRPr="005509F3" w:rsidRDefault="00377BF5">
      <w:pPr>
        <w:pStyle w:val="TOC4"/>
        <w:rPr>
          <w:rFonts w:ascii="Calibri" w:hAnsi="Calibri"/>
          <w:sz w:val="22"/>
          <w:szCs w:val="22"/>
        </w:rPr>
      </w:pPr>
      <w:r>
        <w:t>8.1.4.10</w:t>
      </w:r>
      <w:r w:rsidRPr="005509F3">
        <w:rPr>
          <w:rFonts w:ascii="Calibri" w:hAnsi="Calibri"/>
          <w:sz w:val="22"/>
          <w:szCs w:val="22"/>
        </w:rPr>
        <w:tab/>
      </w:r>
      <w:r>
        <w:t>CAUSE item</w:t>
      </w:r>
      <w:r>
        <w:tab/>
      </w:r>
      <w:r>
        <w:fldChar w:fldCharType="begin" w:fldLock="1"/>
      </w:r>
      <w:r>
        <w:instrText xml:space="preserve"> PAGEREF _Toc27727443 \h </w:instrText>
      </w:r>
      <w:r>
        <w:fldChar w:fldCharType="separate"/>
      </w:r>
      <w:r>
        <w:t>112</w:t>
      </w:r>
      <w:r>
        <w:fldChar w:fldCharType="end"/>
      </w:r>
    </w:p>
    <w:p w:rsidR="00377BF5" w:rsidRPr="005509F3" w:rsidRDefault="00377BF5">
      <w:pPr>
        <w:pStyle w:val="TOC5"/>
        <w:rPr>
          <w:rFonts w:ascii="Calibri" w:hAnsi="Calibri"/>
          <w:sz w:val="22"/>
          <w:szCs w:val="22"/>
        </w:rPr>
      </w:pPr>
      <w:r>
        <w:t>8.1.4.10.1</w:t>
      </w:r>
      <w:r w:rsidRPr="005509F3">
        <w:rPr>
          <w:rFonts w:ascii="Calibri" w:hAnsi="Calibri"/>
          <w:sz w:val="22"/>
          <w:szCs w:val="22"/>
        </w:rPr>
        <w:tab/>
      </w:r>
      <w:r>
        <w:t>General</w:t>
      </w:r>
      <w:r>
        <w:tab/>
      </w:r>
      <w:r>
        <w:fldChar w:fldCharType="begin" w:fldLock="1"/>
      </w:r>
      <w:r>
        <w:instrText xml:space="preserve"> PAGEREF _Toc27727444 \h </w:instrText>
      </w:r>
      <w:r>
        <w:fldChar w:fldCharType="separate"/>
      </w:r>
      <w:r>
        <w:t>112</w:t>
      </w:r>
      <w:r>
        <w:fldChar w:fldCharType="end"/>
      </w:r>
    </w:p>
    <w:p w:rsidR="00377BF5" w:rsidRPr="005509F3" w:rsidRDefault="00377BF5">
      <w:pPr>
        <w:pStyle w:val="TOC5"/>
        <w:rPr>
          <w:rFonts w:ascii="Calibri" w:hAnsi="Calibri"/>
          <w:sz w:val="22"/>
          <w:szCs w:val="22"/>
        </w:rPr>
      </w:pPr>
      <w:r>
        <w:t>8.1.4.10.2</w:t>
      </w:r>
      <w:r w:rsidRPr="005509F3">
        <w:rPr>
          <w:rFonts w:ascii="Calibri" w:hAnsi="Calibri"/>
          <w:sz w:val="22"/>
          <w:szCs w:val="22"/>
        </w:rPr>
        <w:tab/>
      </w:r>
      <w:r>
        <w:t>Causes</w:t>
      </w:r>
      <w:r>
        <w:tab/>
      </w:r>
      <w:r>
        <w:fldChar w:fldCharType="begin" w:fldLock="1"/>
      </w:r>
      <w:r>
        <w:instrText xml:space="preserve"> PAGEREF _Toc27727445 \h </w:instrText>
      </w:r>
      <w:r>
        <w:fldChar w:fldCharType="separate"/>
      </w:r>
      <w:r>
        <w:t>113</w:t>
      </w:r>
      <w:r>
        <w:fldChar w:fldCharType="end"/>
      </w:r>
    </w:p>
    <w:p w:rsidR="00377BF5" w:rsidRPr="005509F3" w:rsidRDefault="00377BF5">
      <w:pPr>
        <w:pStyle w:val="TOC4"/>
        <w:rPr>
          <w:rFonts w:ascii="Calibri" w:hAnsi="Calibri"/>
          <w:sz w:val="22"/>
          <w:szCs w:val="22"/>
        </w:rPr>
      </w:pPr>
      <w:r>
        <w:t>8.1.4.11</w:t>
      </w:r>
      <w:r w:rsidRPr="005509F3">
        <w:rPr>
          <w:rFonts w:ascii="Calibri" w:hAnsi="Calibri"/>
          <w:sz w:val="22"/>
          <w:szCs w:val="22"/>
        </w:rPr>
        <w:tab/>
      </w:r>
      <w:r>
        <w:t>IPV4_ADDRESS item</w:t>
      </w:r>
      <w:r>
        <w:tab/>
      </w:r>
      <w:r>
        <w:fldChar w:fldCharType="begin" w:fldLock="1"/>
      </w:r>
      <w:r>
        <w:instrText xml:space="preserve"> PAGEREF _Toc27727446 \h </w:instrText>
      </w:r>
      <w:r>
        <w:fldChar w:fldCharType="separate"/>
      </w:r>
      <w:r>
        <w:t>114</w:t>
      </w:r>
      <w:r>
        <w:fldChar w:fldCharType="end"/>
      </w:r>
    </w:p>
    <w:p w:rsidR="00377BF5" w:rsidRPr="005509F3" w:rsidRDefault="00377BF5">
      <w:pPr>
        <w:pStyle w:val="TOC4"/>
        <w:rPr>
          <w:rFonts w:ascii="Calibri" w:hAnsi="Calibri"/>
          <w:sz w:val="22"/>
          <w:szCs w:val="22"/>
        </w:rPr>
      </w:pPr>
      <w:r w:rsidRPr="00A669D0">
        <w:rPr>
          <w:lang w:val="en-US"/>
        </w:rPr>
        <w:t>8.1.4.12</w:t>
      </w:r>
      <w:r w:rsidRPr="005509F3">
        <w:rPr>
          <w:rFonts w:ascii="Calibri" w:hAnsi="Calibri"/>
          <w:sz w:val="22"/>
          <w:szCs w:val="22"/>
        </w:rPr>
        <w:tab/>
      </w:r>
      <w:r w:rsidRPr="00A669D0">
        <w:rPr>
          <w:lang w:val="en-US"/>
        </w:rPr>
        <w:t>IPV6_INTERFACE_IDENTIFIER item</w:t>
      </w:r>
      <w:r>
        <w:tab/>
      </w:r>
      <w:r>
        <w:fldChar w:fldCharType="begin" w:fldLock="1"/>
      </w:r>
      <w:r>
        <w:instrText xml:space="preserve"> PAGEREF _Toc27727447 \h </w:instrText>
      </w:r>
      <w:r>
        <w:fldChar w:fldCharType="separate"/>
      </w:r>
      <w:r>
        <w:t>114</w:t>
      </w:r>
      <w:r>
        <w:fldChar w:fldCharType="end"/>
      </w:r>
    </w:p>
    <w:p w:rsidR="00377BF5" w:rsidRPr="005509F3" w:rsidRDefault="00377BF5">
      <w:pPr>
        <w:pStyle w:val="TOC4"/>
        <w:rPr>
          <w:rFonts w:ascii="Calibri" w:hAnsi="Calibri"/>
          <w:sz w:val="22"/>
          <w:szCs w:val="22"/>
        </w:rPr>
      </w:pPr>
      <w:r>
        <w:t>8.1.4.13</w:t>
      </w:r>
      <w:r w:rsidRPr="005509F3">
        <w:rPr>
          <w:rFonts w:ascii="Calibri" w:hAnsi="Calibri"/>
          <w:sz w:val="22"/>
          <w:szCs w:val="22"/>
        </w:rPr>
        <w:tab/>
      </w:r>
      <w:r>
        <w:t>TWAG_CP_ADDRESS item</w:t>
      </w:r>
      <w:r>
        <w:tab/>
      </w:r>
      <w:r>
        <w:fldChar w:fldCharType="begin" w:fldLock="1"/>
      </w:r>
      <w:r>
        <w:instrText xml:space="preserve"> PAGEREF _Toc27727448 \h </w:instrText>
      </w:r>
      <w:r>
        <w:fldChar w:fldCharType="separate"/>
      </w:r>
      <w:r>
        <w:t>114</w:t>
      </w:r>
      <w:r>
        <w:fldChar w:fldCharType="end"/>
      </w:r>
    </w:p>
    <w:p w:rsidR="00377BF5" w:rsidRPr="005509F3" w:rsidRDefault="00377BF5">
      <w:pPr>
        <w:pStyle w:val="TOC4"/>
        <w:rPr>
          <w:rFonts w:ascii="Calibri" w:hAnsi="Calibri"/>
          <w:sz w:val="22"/>
          <w:szCs w:val="22"/>
        </w:rPr>
      </w:pPr>
      <w:r>
        <w:t>8.1.4.14</w:t>
      </w:r>
      <w:r w:rsidRPr="005509F3">
        <w:rPr>
          <w:rFonts w:ascii="Calibri" w:hAnsi="Calibri"/>
          <w:sz w:val="22"/>
          <w:szCs w:val="22"/>
        </w:rPr>
        <w:tab/>
      </w:r>
      <w:r>
        <w:t>TWAG_UP_MAC_ADDRESS item</w:t>
      </w:r>
      <w:r>
        <w:tab/>
      </w:r>
      <w:r>
        <w:fldChar w:fldCharType="begin" w:fldLock="1"/>
      </w:r>
      <w:r>
        <w:instrText xml:space="preserve"> PAGEREF _Toc27727449 \h </w:instrText>
      </w:r>
      <w:r>
        <w:fldChar w:fldCharType="separate"/>
      </w:r>
      <w:r>
        <w:t>115</w:t>
      </w:r>
      <w:r>
        <w:fldChar w:fldCharType="end"/>
      </w:r>
    </w:p>
    <w:p w:rsidR="00377BF5" w:rsidRPr="005509F3" w:rsidRDefault="00377BF5">
      <w:pPr>
        <w:pStyle w:val="TOC4"/>
        <w:rPr>
          <w:rFonts w:ascii="Calibri" w:hAnsi="Calibri"/>
          <w:sz w:val="22"/>
          <w:szCs w:val="22"/>
        </w:rPr>
      </w:pPr>
      <w:r>
        <w:t>8.1.4.15</w:t>
      </w:r>
      <w:r w:rsidRPr="005509F3">
        <w:rPr>
          <w:rFonts w:ascii="Calibri" w:hAnsi="Calibri"/>
          <w:sz w:val="22"/>
          <w:szCs w:val="22"/>
        </w:rPr>
        <w:tab/>
      </w:r>
      <w:r>
        <w:t>SUPPORTED_WLCP_TRANSPORTS item</w:t>
      </w:r>
      <w:r>
        <w:tab/>
      </w:r>
      <w:r>
        <w:fldChar w:fldCharType="begin" w:fldLock="1"/>
      </w:r>
      <w:r>
        <w:instrText xml:space="preserve"> PAGEREF _Toc27727450 \h </w:instrText>
      </w:r>
      <w:r>
        <w:fldChar w:fldCharType="separate"/>
      </w:r>
      <w:r>
        <w:t>115</w:t>
      </w:r>
      <w:r>
        <w:fldChar w:fldCharType="end"/>
      </w:r>
    </w:p>
    <w:p w:rsidR="00377BF5" w:rsidRPr="005509F3" w:rsidRDefault="00377BF5">
      <w:pPr>
        <w:pStyle w:val="TOC4"/>
        <w:rPr>
          <w:rFonts w:ascii="Calibri" w:hAnsi="Calibri"/>
          <w:sz w:val="22"/>
          <w:szCs w:val="22"/>
        </w:rPr>
      </w:pPr>
      <w:r>
        <w:t>8.1.4.16</w:t>
      </w:r>
      <w:r w:rsidRPr="005509F3">
        <w:rPr>
          <w:rFonts w:ascii="Calibri" w:hAnsi="Calibri"/>
          <w:sz w:val="22"/>
          <w:szCs w:val="22"/>
        </w:rPr>
        <w:tab/>
      </w:r>
      <w:r>
        <w:t>Tw1 item</w:t>
      </w:r>
      <w:r>
        <w:tab/>
      </w:r>
      <w:r>
        <w:fldChar w:fldCharType="begin" w:fldLock="1"/>
      </w:r>
      <w:r>
        <w:instrText xml:space="preserve"> PAGEREF _Toc27727451 \h </w:instrText>
      </w:r>
      <w:r>
        <w:fldChar w:fldCharType="separate"/>
      </w:r>
      <w:r>
        <w:t>116</w:t>
      </w:r>
      <w:r>
        <w:fldChar w:fldCharType="end"/>
      </w:r>
    </w:p>
    <w:p w:rsidR="00377BF5" w:rsidRPr="005509F3" w:rsidRDefault="00377BF5">
      <w:pPr>
        <w:pStyle w:val="TOC4"/>
        <w:rPr>
          <w:rFonts w:ascii="Calibri" w:hAnsi="Calibri"/>
          <w:sz w:val="22"/>
          <w:szCs w:val="22"/>
        </w:rPr>
      </w:pPr>
      <w:r>
        <w:t>8.1.4.17</w:t>
      </w:r>
      <w:r w:rsidRPr="005509F3">
        <w:rPr>
          <w:rFonts w:ascii="Calibri" w:hAnsi="Calibri"/>
          <w:sz w:val="22"/>
          <w:szCs w:val="22"/>
        </w:rPr>
        <w:tab/>
      </w:r>
      <w:r w:rsidRPr="00A669D0">
        <w:rPr>
          <w:lang w:val="cs-CZ" w:eastAsia="cs-CZ"/>
        </w:rPr>
        <w:t>ACCESS_CAUSE</w:t>
      </w:r>
      <w:r>
        <w:t xml:space="preserve"> item</w:t>
      </w:r>
      <w:r>
        <w:tab/>
      </w:r>
      <w:r>
        <w:fldChar w:fldCharType="begin" w:fldLock="1"/>
      </w:r>
      <w:r>
        <w:instrText xml:space="preserve"> PAGEREF _Toc27727452 \h </w:instrText>
      </w:r>
      <w:r>
        <w:fldChar w:fldCharType="separate"/>
      </w:r>
      <w:r>
        <w:t>116</w:t>
      </w:r>
      <w:r>
        <w:fldChar w:fldCharType="end"/>
      </w:r>
    </w:p>
    <w:p w:rsidR="00377BF5" w:rsidRPr="005509F3" w:rsidRDefault="00377BF5">
      <w:pPr>
        <w:pStyle w:val="TOC5"/>
        <w:rPr>
          <w:rFonts w:ascii="Calibri" w:hAnsi="Calibri"/>
          <w:sz w:val="22"/>
          <w:szCs w:val="22"/>
        </w:rPr>
      </w:pPr>
      <w:r>
        <w:t>8.1.4.17.1</w:t>
      </w:r>
      <w:r w:rsidRPr="005509F3">
        <w:rPr>
          <w:rFonts w:ascii="Calibri" w:hAnsi="Calibri"/>
          <w:sz w:val="22"/>
          <w:szCs w:val="22"/>
        </w:rPr>
        <w:tab/>
      </w:r>
      <w:r>
        <w:t>Genera</w:t>
      </w:r>
      <w:r>
        <w:rPr>
          <w:lang w:eastAsia="zh-CN"/>
        </w:rPr>
        <w:t>l</w:t>
      </w:r>
      <w:r>
        <w:tab/>
      </w:r>
      <w:r>
        <w:fldChar w:fldCharType="begin" w:fldLock="1"/>
      </w:r>
      <w:r>
        <w:instrText xml:space="preserve"> PAGEREF _Toc27727453 \h </w:instrText>
      </w:r>
      <w:r>
        <w:fldChar w:fldCharType="separate"/>
      </w:r>
      <w:r>
        <w:t>116</w:t>
      </w:r>
      <w:r>
        <w:fldChar w:fldCharType="end"/>
      </w:r>
    </w:p>
    <w:p w:rsidR="00377BF5" w:rsidRPr="005509F3" w:rsidRDefault="00377BF5">
      <w:pPr>
        <w:pStyle w:val="TOC5"/>
        <w:rPr>
          <w:rFonts w:ascii="Calibri" w:hAnsi="Calibri"/>
          <w:sz w:val="22"/>
          <w:szCs w:val="22"/>
        </w:rPr>
      </w:pPr>
      <w:r>
        <w:t>8.1.4.17.</w:t>
      </w:r>
      <w:r>
        <w:rPr>
          <w:lang w:eastAsia="zh-CN"/>
        </w:rPr>
        <w:t>2</w:t>
      </w:r>
      <w:r w:rsidRPr="005509F3">
        <w:rPr>
          <w:rFonts w:ascii="Calibri" w:hAnsi="Calibri"/>
          <w:sz w:val="22"/>
          <w:szCs w:val="22"/>
        </w:rPr>
        <w:tab/>
      </w:r>
      <w:r>
        <w:t>Access causes</w:t>
      </w:r>
      <w:r>
        <w:tab/>
      </w:r>
      <w:r>
        <w:fldChar w:fldCharType="begin" w:fldLock="1"/>
      </w:r>
      <w:r>
        <w:instrText xml:space="preserve"> PAGEREF _Toc27727454 \h </w:instrText>
      </w:r>
      <w:r>
        <w:fldChar w:fldCharType="separate"/>
      </w:r>
      <w:r>
        <w:t>116</w:t>
      </w:r>
      <w:r>
        <w:fldChar w:fldCharType="end"/>
      </w:r>
    </w:p>
    <w:p w:rsidR="00377BF5" w:rsidRPr="005509F3" w:rsidRDefault="00377BF5">
      <w:pPr>
        <w:pStyle w:val="TOC2"/>
        <w:rPr>
          <w:rFonts w:ascii="Calibri" w:hAnsi="Calibri"/>
          <w:sz w:val="22"/>
          <w:szCs w:val="22"/>
        </w:rPr>
      </w:pPr>
      <w:r>
        <w:t>8.2</w:t>
      </w:r>
      <w:r w:rsidRPr="005509F3">
        <w:rPr>
          <w:rFonts w:ascii="Calibri" w:hAnsi="Calibri"/>
          <w:sz w:val="22"/>
          <w:szCs w:val="22"/>
        </w:rPr>
        <w:tab/>
      </w:r>
      <w:r>
        <w:t>IETF RFC coding information defined within present document</w:t>
      </w:r>
      <w:r>
        <w:tab/>
      </w:r>
      <w:r>
        <w:fldChar w:fldCharType="begin" w:fldLock="1"/>
      </w:r>
      <w:r>
        <w:instrText xml:space="preserve"> PAGEREF _Toc27727455 \h </w:instrText>
      </w:r>
      <w:r>
        <w:fldChar w:fldCharType="separate"/>
      </w:r>
      <w:r>
        <w:t>117</w:t>
      </w:r>
      <w:r>
        <w:fldChar w:fldCharType="end"/>
      </w:r>
    </w:p>
    <w:p w:rsidR="00377BF5" w:rsidRPr="005509F3" w:rsidRDefault="00377BF5">
      <w:pPr>
        <w:pStyle w:val="TOC3"/>
        <w:rPr>
          <w:rFonts w:ascii="Calibri" w:hAnsi="Calibri"/>
          <w:sz w:val="22"/>
          <w:szCs w:val="22"/>
        </w:rPr>
      </w:pPr>
      <w:r>
        <w:t>8.2.1</w:t>
      </w:r>
      <w:r w:rsidRPr="005509F3">
        <w:rPr>
          <w:rFonts w:ascii="Calibri" w:hAnsi="Calibri"/>
          <w:sz w:val="22"/>
          <w:szCs w:val="22"/>
        </w:rPr>
        <w:tab/>
      </w:r>
      <w:r>
        <w:t>IPMS attributes</w:t>
      </w:r>
      <w:r>
        <w:tab/>
      </w:r>
      <w:r>
        <w:fldChar w:fldCharType="begin" w:fldLock="1"/>
      </w:r>
      <w:r>
        <w:instrText xml:space="preserve"> PAGEREF _Toc27727456 \h </w:instrText>
      </w:r>
      <w:r>
        <w:fldChar w:fldCharType="separate"/>
      </w:r>
      <w:r>
        <w:t>117</w:t>
      </w:r>
      <w:r>
        <w:fldChar w:fldCharType="end"/>
      </w:r>
    </w:p>
    <w:p w:rsidR="00377BF5" w:rsidRPr="005509F3" w:rsidRDefault="00377BF5">
      <w:pPr>
        <w:pStyle w:val="TOC4"/>
        <w:rPr>
          <w:rFonts w:ascii="Calibri" w:hAnsi="Calibri"/>
          <w:sz w:val="22"/>
          <w:szCs w:val="22"/>
        </w:rPr>
      </w:pPr>
      <w:r>
        <w:t>8.2.1.1</w:t>
      </w:r>
      <w:r w:rsidRPr="005509F3">
        <w:rPr>
          <w:rFonts w:ascii="Calibri" w:hAnsi="Calibri"/>
          <w:sz w:val="22"/>
          <w:szCs w:val="22"/>
        </w:rPr>
        <w:tab/>
      </w:r>
      <w:r>
        <w:t>AT_IPMS_IND attribute</w:t>
      </w:r>
      <w:r>
        <w:tab/>
      </w:r>
      <w:r>
        <w:fldChar w:fldCharType="begin" w:fldLock="1"/>
      </w:r>
      <w:r>
        <w:instrText xml:space="preserve"> PAGEREF _Toc27727457 \h </w:instrText>
      </w:r>
      <w:r>
        <w:fldChar w:fldCharType="separate"/>
      </w:r>
      <w:r>
        <w:t>117</w:t>
      </w:r>
      <w:r>
        <w:fldChar w:fldCharType="end"/>
      </w:r>
    </w:p>
    <w:p w:rsidR="00377BF5" w:rsidRPr="005509F3" w:rsidRDefault="00377BF5">
      <w:pPr>
        <w:pStyle w:val="TOC4"/>
        <w:rPr>
          <w:rFonts w:ascii="Calibri" w:hAnsi="Calibri"/>
          <w:sz w:val="22"/>
          <w:szCs w:val="22"/>
        </w:rPr>
      </w:pPr>
      <w:r>
        <w:t>8.2.1.2</w:t>
      </w:r>
      <w:r w:rsidRPr="005509F3">
        <w:rPr>
          <w:rFonts w:ascii="Calibri" w:hAnsi="Calibri"/>
          <w:sz w:val="22"/>
          <w:szCs w:val="22"/>
        </w:rPr>
        <w:tab/>
      </w:r>
      <w:r>
        <w:t>AT_IPMS_RES attribute</w:t>
      </w:r>
      <w:r>
        <w:tab/>
      </w:r>
      <w:r>
        <w:fldChar w:fldCharType="begin" w:fldLock="1"/>
      </w:r>
      <w:r>
        <w:instrText xml:space="preserve"> PAGEREF _Toc27727458 \h </w:instrText>
      </w:r>
      <w:r>
        <w:fldChar w:fldCharType="separate"/>
      </w:r>
      <w:r>
        <w:t>117</w:t>
      </w:r>
      <w:r>
        <w:fldChar w:fldCharType="end"/>
      </w:r>
    </w:p>
    <w:p w:rsidR="00377BF5" w:rsidRPr="005509F3" w:rsidRDefault="00377BF5">
      <w:pPr>
        <w:pStyle w:val="TOC3"/>
        <w:rPr>
          <w:rFonts w:ascii="Calibri" w:hAnsi="Calibri"/>
          <w:sz w:val="22"/>
          <w:szCs w:val="22"/>
        </w:rPr>
      </w:pPr>
      <w:r>
        <w:t>8.2.2</w:t>
      </w:r>
      <w:r w:rsidRPr="005509F3">
        <w:rPr>
          <w:rFonts w:ascii="Calibri" w:hAnsi="Calibri"/>
          <w:sz w:val="22"/>
          <w:szCs w:val="22"/>
        </w:rPr>
        <w:tab/>
      </w:r>
      <w:r>
        <w:t>Access Network Identity indication attribute</w:t>
      </w:r>
      <w:r>
        <w:tab/>
      </w:r>
      <w:r>
        <w:fldChar w:fldCharType="begin" w:fldLock="1"/>
      </w:r>
      <w:r>
        <w:instrText xml:space="preserve"> PAGEREF _Toc27727459 \h </w:instrText>
      </w:r>
      <w:r>
        <w:fldChar w:fldCharType="separate"/>
      </w:r>
      <w:r>
        <w:t>118</w:t>
      </w:r>
      <w:r>
        <w:fldChar w:fldCharType="end"/>
      </w:r>
    </w:p>
    <w:p w:rsidR="00377BF5" w:rsidRPr="005509F3" w:rsidRDefault="00377BF5">
      <w:pPr>
        <w:pStyle w:val="TOC4"/>
        <w:rPr>
          <w:rFonts w:ascii="Calibri" w:hAnsi="Calibri"/>
          <w:sz w:val="22"/>
          <w:szCs w:val="22"/>
        </w:rPr>
      </w:pPr>
      <w:r>
        <w:t>8.2.2.1</w:t>
      </w:r>
      <w:r w:rsidRPr="005509F3">
        <w:rPr>
          <w:rFonts w:ascii="Calibri" w:hAnsi="Calibri"/>
          <w:sz w:val="22"/>
          <w:szCs w:val="22"/>
        </w:rPr>
        <w:tab/>
      </w:r>
      <w:r>
        <w:t>Access Network Identity in the AT_KDF_INPUT attribute</w:t>
      </w:r>
      <w:r>
        <w:tab/>
      </w:r>
      <w:r>
        <w:fldChar w:fldCharType="begin" w:fldLock="1"/>
      </w:r>
      <w:r>
        <w:instrText xml:space="preserve"> PAGEREF _Toc27727460 \h </w:instrText>
      </w:r>
      <w:r>
        <w:fldChar w:fldCharType="separate"/>
      </w:r>
      <w:r>
        <w:t>118</w:t>
      </w:r>
      <w:r>
        <w:fldChar w:fldCharType="end"/>
      </w:r>
    </w:p>
    <w:p w:rsidR="00377BF5" w:rsidRPr="005509F3" w:rsidRDefault="00377BF5">
      <w:pPr>
        <w:pStyle w:val="TOC3"/>
        <w:rPr>
          <w:rFonts w:ascii="Calibri" w:hAnsi="Calibri"/>
          <w:sz w:val="22"/>
          <w:szCs w:val="22"/>
        </w:rPr>
      </w:pPr>
      <w:r>
        <w:t>8.2.3</w:t>
      </w:r>
      <w:r w:rsidRPr="005509F3">
        <w:rPr>
          <w:rFonts w:ascii="Calibri" w:hAnsi="Calibri"/>
          <w:sz w:val="22"/>
          <w:szCs w:val="22"/>
        </w:rPr>
        <w:tab/>
      </w:r>
      <w:r>
        <w:t>Trust relationship indication attribute</w:t>
      </w:r>
      <w:r>
        <w:tab/>
      </w:r>
      <w:r>
        <w:fldChar w:fldCharType="begin" w:fldLock="1"/>
      </w:r>
      <w:r>
        <w:instrText xml:space="preserve"> PAGEREF _Toc27727461 \h </w:instrText>
      </w:r>
      <w:r>
        <w:fldChar w:fldCharType="separate"/>
      </w:r>
      <w:r>
        <w:t>118</w:t>
      </w:r>
      <w:r>
        <w:fldChar w:fldCharType="end"/>
      </w:r>
    </w:p>
    <w:p w:rsidR="00377BF5" w:rsidRPr="005509F3" w:rsidRDefault="00377BF5">
      <w:pPr>
        <w:pStyle w:val="TOC4"/>
        <w:rPr>
          <w:rFonts w:ascii="Calibri" w:hAnsi="Calibri"/>
          <w:sz w:val="22"/>
          <w:szCs w:val="22"/>
        </w:rPr>
      </w:pPr>
      <w:r>
        <w:t>8.2.3.1</w:t>
      </w:r>
      <w:r w:rsidRPr="005509F3">
        <w:rPr>
          <w:rFonts w:ascii="Calibri" w:hAnsi="Calibri"/>
          <w:sz w:val="22"/>
          <w:szCs w:val="22"/>
        </w:rPr>
        <w:tab/>
      </w:r>
      <w:r>
        <w:t>AT_TRUST_IND attribute</w:t>
      </w:r>
      <w:r>
        <w:tab/>
      </w:r>
      <w:r>
        <w:fldChar w:fldCharType="begin" w:fldLock="1"/>
      </w:r>
      <w:r>
        <w:instrText xml:space="preserve"> PAGEREF _Toc27727462 \h </w:instrText>
      </w:r>
      <w:r>
        <w:fldChar w:fldCharType="separate"/>
      </w:r>
      <w:r>
        <w:t>118</w:t>
      </w:r>
      <w:r>
        <w:fldChar w:fldCharType="end"/>
      </w:r>
    </w:p>
    <w:p w:rsidR="00377BF5" w:rsidRPr="005509F3" w:rsidRDefault="00377BF5">
      <w:pPr>
        <w:pStyle w:val="TOC3"/>
        <w:rPr>
          <w:rFonts w:ascii="Calibri" w:hAnsi="Calibri"/>
          <w:sz w:val="22"/>
          <w:szCs w:val="22"/>
        </w:rPr>
      </w:pPr>
      <w:r w:rsidRPr="00A669D0">
        <w:rPr>
          <w:lang w:val="en-US"/>
        </w:rPr>
        <w:t>8.2.4</w:t>
      </w:r>
      <w:r w:rsidRPr="005509F3">
        <w:rPr>
          <w:rFonts w:ascii="Calibri" w:hAnsi="Calibri"/>
          <w:sz w:val="22"/>
          <w:szCs w:val="22"/>
        </w:rPr>
        <w:tab/>
      </w:r>
      <w:r w:rsidRPr="00A669D0">
        <w:rPr>
          <w:lang w:val="en-US"/>
        </w:rPr>
        <w:t>IKEv2 Configuration Payloads attributes</w:t>
      </w:r>
      <w:r>
        <w:tab/>
      </w:r>
      <w:r>
        <w:fldChar w:fldCharType="begin" w:fldLock="1"/>
      </w:r>
      <w:r>
        <w:instrText xml:space="preserve"> PAGEREF _Toc27727463 \h </w:instrText>
      </w:r>
      <w:r>
        <w:fldChar w:fldCharType="separate"/>
      </w:r>
      <w:r>
        <w:t>119</w:t>
      </w:r>
      <w:r>
        <w:fldChar w:fldCharType="end"/>
      </w:r>
    </w:p>
    <w:p w:rsidR="00377BF5" w:rsidRPr="005509F3" w:rsidRDefault="00377BF5">
      <w:pPr>
        <w:pStyle w:val="TOC4"/>
        <w:rPr>
          <w:rFonts w:ascii="Calibri" w:hAnsi="Calibri"/>
          <w:sz w:val="22"/>
          <w:szCs w:val="22"/>
        </w:rPr>
      </w:pPr>
      <w:r w:rsidRPr="00A669D0">
        <w:rPr>
          <w:lang w:val="en-US"/>
        </w:rPr>
        <w:t>8.2.4.1</w:t>
      </w:r>
      <w:r w:rsidRPr="005509F3">
        <w:rPr>
          <w:rFonts w:ascii="Calibri" w:hAnsi="Calibri"/>
          <w:sz w:val="22"/>
          <w:szCs w:val="22"/>
        </w:rPr>
        <w:tab/>
      </w:r>
      <w:r w:rsidRPr="00A669D0">
        <w:rPr>
          <w:lang w:val="en-US"/>
        </w:rPr>
        <w:t>HOME_AGENT_ADDRESS attribute</w:t>
      </w:r>
      <w:r>
        <w:tab/>
      </w:r>
      <w:r>
        <w:fldChar w:fldCharType="begin" w:fldLock="1"/>
      </w:r>
      <w:r>
        <w:instrText xml:space="preserve"> PAGEREF _Toc27727464 \h </w:instrText>
      </w:r>
      <w:r>
        <w:fldChar w:fldCharType="separate"/>
      </w:r>
      <w:r>
        <w:t>119</w:t>
      </w:r>
      <w:r>
        <w:fldChar w:fldCharType="end"/>
      </w:r>
    </w:p>
    <w:p w:rsidR="00377BF5" w:rsidRPr="005509F3" w:rsidRDefault="00377BF5">
      <w:pPr>
        <w:pStyle w:val="TOC4"/>
        <w:rPr>
          <w:rFonts w:ascii="Calibri" w:hAnsi="Calibri"/>
          <w:sz w:val="22"/>
          <w:szCs w:val="22"/>
        </w:rPr>
      </w:pPr>
      <w:r w:rsidRPr="00A669D0">
        <w:rPr>
          <w:lang w:val="en-US"/>
        </w:rPr>
        <w:t>8.2.4.2</w:t>
      </w:r>
      <w:r w:rsidRPr="005509F3">
        <w:rPr>
          <w:rFonts w:ascii="Calibri" w:hAnsi="Calibri"/>
          <w:sz w:val="22"/>
          <w:szCs w:val="22"/>
        </w:rPr>
        <w:tab/>
      </w:r>
      <w:r w:rsidRPr="00A669D0">
        <w:rPr>
          <w:lang w:val="en-US"/>
        </w:rPr>
        <w:t>TIMEOUT_PERIOD_FOR_LIVENESS_CHECK attribute</w:t>
      </w:r>
      <w:r>
        <w:tab/>
      </w:r>
      <w:r>
        <w:fldChar w:fldCharType="begin" w:fldLock="1"/>
      </w:r>
      <w:r>
        <w:instrText xml:space="preserve"> PAGEREF _Toc27727465 \h </w:instrText>
      </w:r>
      <w:r>
        <w:fldChar w:fldCharType="separate"/>
      </w:r>
      <w:r>
        <w:t>119</w:t>
      </w:r>
      <w:r>
        <w:fldChar w:fldCharType="end"/>
      </w:r>
    </w:p>
    <w:p w:rsidR="00377BF5" w:rsidRPr="005509F3" w:rsidRDefault="00377BF5">
      <w:pPr>
        <w:pStyle w:val="TOC3"/>
        <w:rPr>
          <w:rFonts w:ascii="Calibri" w:hAnsi="Calibri"/>
          <w:sz w:val="22"/>
          <w:szCs w:val="22"/>
        </w:rPr>
      </w:pPr>
      <w:r>
        <w:t>8.2.5</w:t>
      </w:r>
      <w:r w:rsidRPr="005509F3">
        <w:rPr>
          <w:rFonts w:ascii="Calibri" w:hAnsi="Calibri"/>
          <w:sz w:val="22"/>
          <w:szCs w:val="22"/>
        </w:rPr>
        <w:tab/>
      </w:r>
      <w:r>
        <w:t>Full name for network and short name for network</w:t>
      </w:r>
      <w:r>
        <w:tab/>
      </w:r>
      <w:r>
        <w:fldChar w:fldCharType="begin" w:fldLock="1"/>
      </w:r>
      <w:r>
        <w:instrText xml:space="preserve"> PAGEREF _Toc27727466 \h </w:instrText>
      </w:r>
      <w:r>
        <w:fldChar w:fldCharType="separate"/>
      </w:r>
      <w:r>
        <w:t>120</w:t>
      </w:r>
      <w:r>
        <w:fldChar w:fldCharType="end"/>
      </w:r>
    </w:p>
    <w:p w:rsidR="00377BF5" w:rsidRPr="005509F3" w:rsidRDefault="00377BF5">
      <w:pPr>
        <w:pStyle w:val="TOC4"/>
        <w:rPr>
          <w:rFonts w:ascii="Calibri" w:hAnsi="Calibri"/>
          <w:sz w:val="22"/>
          <w:szCs w:val="22"/>
        </w:rPr>
      </w:pPr>
      <w:r>
        <w:t>8.2.5.1</w:t>
      </w:r>
      <w:r w:rsidRPr="005509F3">
        <w:rPr>
          <w:rFonts w:ascii="Calibri" w:hAnsi="Calibri"/>
          <w:sz w:val="22"/>
          <w:szCs w:val="22"/>
        </w:rPr>
        <w:tab/>
      </w:r>
      <w:r w:rsidRPr="00A669D0">
        <w:rPr>
          <w:lang w:val="en-US"/>
        </w:rPr>
        <w:t xml:space="preserve">AT_FULL_NAME_FOR_NETWORK </w:t>
      </w:r>
      <w:r>
        <w:t>attribute</w:t>
      </w:r>
      <w:r>
        <w:tab/>
      </w:r>
      <w:r>
        <w:fldChar w:fldCharType="begin" w:fldLock="1"/>
      </w:r>
      <w:r>
        <w:instrText xml:space="preserve"> PAGEREF _Toc27727467 \h </w:instrText>
      </w:r>
      <w:r>
        <w:fldChar w:fldCharType="separate"/>
      </w:r>
      <w:r>
        <w:t>120</w:t>
      </w:r>
      <w:r>
        <w:fldChar w:fldCharType="end"/>
      </w:r>
    </w:p>
    <w:p w:rsidR="00377BF5" w:rsidRPr="005509F3" w:rsidRDefault="00377BF5">
      <w:pPr>
        <w:pStyle w:val="TOC4"/>
        <w:rPr>
          <w:rFonts w:ascii="Calibri" w:hAnsi="Calibri"/>
          <w:sz w:val="22"/>
          <w:szCs w:val="22"/>
        </w:rPr>
      </w:pPr>
      <w:r>
        <w:t>8.2.5.2</w:t>
      </w:r>
      <w:r w:rsidRPr="005509F3">
        <w:rPr>
          <w:rFonts w:ascii="Calibri" w:hAnsi="Calibri"/>
          <w:sz w:val="22"/>
          <w:szCs w:val="22"/>
        </w:rPr>
        <w:tab/>
      </w:r>
      <w:r w:rsidRPr="00A669D0">
        <w:rPr>
          <w:lang w:val="en-US"/>
        </w:rPr>
        <w:t xml:space="preserve">AT_SHORT_NAME_FOR_NETWORK </w:t>
      </w:r>
      <w:r>
        <w:t>attribute</w:t>
      </w:r>
      <w:r>
        <w:tab/>
      </w:r>
      <w:r>
        <w:fldChar w:fldCharType="begin" w:fldLock="1"/>
      </w:r>
      <w:r>
        <w:instrText xml:space="preserve"> PAGEREF _Toc27727468 \h </w:instrText>
      </w:r>
      <w:r>
        <w:fldChar w:fldCharType="separate"/>
      </w:r>
      <w:r>
        <w:t>120</w:t>
      </w:r>
      <w:r>
        <w:fldChar w:fldCharType="end"/>
      </w:r>
    </w:p>
    <w:p w:rsidR="00377BF5" w:rsidRPr="005509F3" w:rsidRDefault="00377BF5">
      <w:pPr>
        <w:pStyle w:val="TOC3"/>
        <w:rPr>
          <w:rFonts w:ascii="Calibri" w:hAnsi="Calibri"/>
          <w:sz w:val="22"/>
          <w:szCs w:val="22"/>
        </w:rPr>
      </w:pPr>
      <w:r w:rsidRPr="00A669D0">
        <w:rPr>
          <w:lang w:val="en-CA"/>
        </w:rPr>
        <w:t>8.2.6</w:t>
      </w:r>
      <w:r w:rsidRPr="005509F3">
        <w:rPr>
          <w:rFonts w:ascii="Calibri" w:hAnsi="Calibri"/>
          <w:sz w:val="22"/>
          <w:szCs w:val="22"/>
        </w:rPr>
        <w:tab/>
      </w:r>
      <w:r w:rsidRPr="00A669D0">
        <w:rPr>
          <w:lang w:val="en-CA"/>
        </w:rPr>
        <w:t>Handling of the unknown protocol data</w:t>
      </w:r>
      <w:r>
        <w:tab/>
      </w:r>
      <w:r>
        <w:fldChar w:fldCharType="begin" w:fldLock="1"/>
      </w:r>
      <w:r>
        <w:instrText xml:space="preserve"> PAGEREF _Toc27727469 \h </w:instrText>
      </w:r>
      <w:r>
        <w:fldChar w:fldCharType="separate"/>
      </w:r>
      <w:r>
        <w:t>121</w:t>
      </w:r>
      <w:r>
        <w:fldChar w:fldCharType="end"/>
      </w:r>
    </w:p>
    <w:p w:rsidR="00377BF5" w:rsidRPr="005509F3" w:rsidRDefault="00377BF5">
      <w:pPr>
        <w:pStyle w:val="TOC3"/>
        <w:rPr>
          <w:rFonts w:ascii="Calibri" w:hAnsi="Calibri"/>
          <w:sz w:val="22"/>
          <w:szCs w:val="22"/>
        </w:rPr>
      </w:pPr>
      <w:r>
        <w:t>8.2.7</w:t>
      </w:r>
      <w:r w:rsidRPr="005509F3">
        <w:rPr>
          <w:rFonts w:ascii="Calibri" w:hAnsi="Calibri"/>
          <w:sz w:val="22"/>
          <w:szCs w:val="22"/>
        </w:rPr>
        <w:tab/>
      </w:r>
      <w:r>
        <w:t>Attributes for TWAN connection modes</w:t>
      </w:r>
      <w:r>
        <w:tab/>
      </w:r>
      <w:r>
        <w:fldChar w:fldCharType="begin" w:fldLock="1"/>
      </w:r>
      <w:r>
        <w:instrText xml:space="preserve"> PAGEREF _Toc27727470 \h </w:instrText>
      </w:r>
      <w:r>
        <w:fldChar w:fldCharType="separate"/>
      </w:r>
      <w:r>
        <w:t>121</w:t>
      </w:r>
      <w:r>
        <w:fldChar w:fldCharType="end"/>
      </w:r>
    </w:p>
    <w:p w:rsidR="00377BF5" w:rsidRPr="005509F3" w:rsidRDefault="00377BF5">
      <w:pPr>
        <w:pStyle w:val="TOC4"/>
        <w:rPr>
          <w:rFonts w:ascii="Calibri" w:hAnsi="Calibri"/>
          <w:sz w:val="22"/>
          <w:szCs w:val="22"/>
        </w:rPr>
      </w:pPr>
      <w:r>
        <w:t>8.2.7.1</w:t>
      </w:r>
      <w:r w:rsidRPr="005509F3">
        <w:rPr>
          <w:rFonts w:ascii="Calibri" w:hAnsi="Calibri"/>
          <w:sz w:val="22"/>
          <w:szCs w:val="22"/>
        </w:rPr>
        <w:tab/>
      </w:r>
      <w:r>
        <w:t>AT_TWAN_CONN_MODE attribute</w:t>
      </w:r>
      <w:r>
        <w:tab/>
      </w:r>
      <w:r>
        <w:fldChar w:fldCharType="begin" w:fldLock="1"/>
      </w:r>
      <w:r>
        <w:instrText xml:space="preserve"> PAGEREF _Toc27727471 \h </w:instrText>
      </w:r>
      <w:r>
        <w:fldChar w:fldCharType="separate"/>
      </w:r>
      <w:r>
        <w:t>121</w:t>
      </w:r>
      <w:r>
        <w:fldChar w:fldCharType="end"/>
      </w:r>
    </w:p>
    <w:p w:rsidR="00377BF5" w:rsidRPr="005509F3" w:rsidRDefault="00377BF5">
      <w:pPr>
        <w:pStyle w:val="TOC3"/>
        <w:rPr>
          <w:rFonts w:ascii="Calibri" w:hAnsi="Calibri"/>
          <w:sz w:val="22"/>
          <w:szCs w:val="22"/>
        </w:rPr>
      </w:pPr>
      <w:r>
        <w:t>8.2.8</w:t>
      </w:r>
      <w:r w:rsidRPr="005509F3">
        <w:rPr>
          <w:rFonts w:ascii="Calibri" w:hAnsi="Calibri"/>
          <w:sz w:val="22"/>
          <w:szCs w:val="22"/>
        </w:rPr>
        <w:tab/>
      </w:r>
      <w:r>
        <w:t>Device Identity</w:t>
      </w:r>
      <w:r>
        <w:tab/>
      </w:r>
      <w:r>
        <w:fldChar w:fldCharType="begin" w:fldLock="1"/>
      </w:r>
      <w:r>
        <w:instrText xml:space="preserve"> PAGEREF _Toc27727472 \h </w:instrText>
      </w:r>
      <w:r>
        <w:fldChar w:fldCharType="separate"/>
      </w:r>
      <w:r>
        <w:t>122</w:t>
      </w:r>
      <w:r>
        <w:fldChar w:fldCharType="end"/>
      </w:r>
    </w:p>
    <w:p w:rsidR="00377BF5" w:rsidRPr="005509F3" w:rsidRDefault="00377BF5">
      <w:pPr>
        <w:pStyle w:val="TOC4"/>
        <w:rPr>
          <w:rFonts w:ascii="Calibri" w:hAnsi="Calibri"/>
          <w:sz w:val="22"/>
          <w:szCs w:val="22"/>
        </w:rPr>
      </w:pPr>
      <w:r>
        <w:t>8.2.8.1</w:t>
      </w:r>
      <w:r w:rsidRPr="005509F3">
        <w:rPr>
          <w:rFonts w:ascii="Calibri" w:hAnsi="Calibri"/>
          <w:sz w:val="22"/>
          <w:szCs w:val="22"/>
        </w:rPr>
        <w:tab/>
      </w:r>
      <w:r>
        <w:t>AT_DEVICE_IDENTITY attribute</w:t>
      </w:r>
      <w:r>
        <w:tab/>
      </w:r>
      <w:r>
        <w:fldChar w:fldCharType="begin" w:fldLock="1"/>
      </w:r>
      <w:r>
        <w:instrText xml:space="preserve"> PAGEREF _Toc27727473 \h </w:instrText>
      </w:r>
      <w:r>
        <w:fldChar w:fldCharType="separate"/>
      </w:r>
      <w:r>
        <w:t>122</w:t>
      </w:r>
      <w:r>
        <w:fldChar w:fldCharType="end"/>
      </w:r>
    </w:p>
    <w:p w:rsidR="00377BF5" w:rsidRPr="005509F3" w:rsidRDefault="00377BF5">
      <w:pPr>
        <w:pStyle w:val="TOC3"/>
        <w:rPr>
          <w:rFonts w:ascii="Calibri" w:hAnsi="Calibri"/>
          <w:sz w:val="22"/>
          <w:szCs w:val="22"/>
        </w:rPr>
      </w:pPr>
      <w:r w:rsidRPr="00A669D0">
        <w:rPr>
          <w:lang w:val="en-US"/>
        </w:rPr>
        <w:t>8.2.9</w:t>
      </w:r>
      <w:r w:rsidRPr="005509F3">
        <w:rPr>
          <w:rFonts w:ascii="Calibri" w:hAnsi="Calibri"/>
          <w:sz w:val="22"/>
          <w:szCs w:val="22"/>
        </w:rPr>
        <w:tab/>
      </w:r>
      <w:r w:rsidRPr="00A669D0">
        <w:rPr>
          <w:lang w:val="en-US"/>
        </w:rPr>
        <w:t>IKEv2 Notify payloads</w:t>
      </w:r>
      <w:r>
        <w:tab/>
      </w:r>
      <w:r>
        <w:fldChar w:fldCharType="begin" w:fldLock="1"/>
      </w:r>
      <w:r>
        <w:instrText xml:space="preserve"> PAGEREF _Toc27727474 \h </w:instrText>
      </w:r>
      <w:r>
        <w:fldChar w:fldCharType="separate"/>
      </w:r>
      <w:r>
        <w:t>123</w:t>
      </w:r>
      <w:r>
        <w:fldChar w:fldCharType="end"/>
      </w:r>
    </w:p>
    <w:p w:rsidR="00377BF5" w:rsidRPr="005509F3" w:rsidRDefault="00377BF5">
      <w:pPr>
        <w:pStyle w:val="TOC4"/>
        <w:rPr>
          <w:rFonts w:ascii="Calibri" w:hAnsi="Calibri"/>
          <w:sz w:val="22"/>
          <w:szCs w:val="22"/>
        </w:rPr>
      </w:pPr>
      <w:r w:rsidRPr="00A669D0">
        <w:rPr>
          <w:lang w:val="en-US"/>
        </w:rPr>
        <w:t>8.2.9.1</w:t>
      </w:r>
      <w:r w:rsidRPr="005509F3">
        <w:rPr>
          <w:rFonts w:ascii="Calibri" w:hAnsi="Calibri"/>
          <w:sz w:val="22"/>
          <w:szCs w:val="22"/>
        </w:rPr>
        <w:tab/>
      </w:r>
      <w:r w:rsidRPr="00A669D0">
        <w:rPr>
          <w:lang w:val="en-US"/>
        </w:rPr>
        <w:t>BACKOFF_TIMER Notify payload</w:t>
      </w:r>
      <w:r>
        <w:tab/>
      </w:r>
      <w:r>
        <w:fldChar w:fldCharType="begin" w:fldLock="1"/>
      </w:r>
      <w:r>
        <w:instrText xml:space="preserve"> PAGEREF _Toc27727475 \h </w:instrText>
      </w:r>
      <w:r>
        <w:fldChar w:fldCharType="separate"/>
      </w:r>
      <w:r>
        <w:t>123</w:t>
      </w:r>
      <w:r>
        <w:fldChar w:fldCharType="end"/>
      </w:r>
    </w:p>
    <w:p w:rsidR="00377BF5" w:rsidRPr="005509F3" w:rsidRDefault="00377BF5">
      <w:pPr>
        <w:pStyle w:val="TOC4"/>
        <w:rPr>
          <w:rFonts w:ascii="Calibri" w:hAnsi="Calibri"/>
          <w:sz w:val="22"/>
          <w:szCs w:val="22"/>
        </w:rPr>
      </w:pPr>
      <w:r w:rsidRPr="00A669D0">
        <w:rPr>
          <w:lang w:val="en-US"/>
        </w:rPr>
        <w:t>8.2.9.2</w:t>
      </w:r>
      <w:r w:rsidRPr="005509F3">
        <w:rPr>
          <w:rFonts w:ascii="Calibri" w:hAnsi="Calibri"/>
          <w:sz w:val="22"/>
          <w:szCs w:val="22"/>
        </w:rPr>
        <w:tab/>
      </w:r>
      <w:r w:rsidRPr="00A669D0">
        <w:rPr>
          <w:lang w:val="en-US"/>
        </w:rPr>
        <w:t>DEVICE_IDENTITY Notify payload</w:t>
      </w:r>
      <w:r>
        <w:tab/>
      </w:r>
      <w:r>
        <w:fldChar w:fldCharType="begin" w:fldLock="1"/>
      </w:r>
      <w:r>
        <w:instrText xml:space="preserve"> PAGEREF _Toc27727476 \h </w:instrText>
      </w:r>
      <w:r>
        <w:fldChar w:fldCharType="separate"/>
      </w:r>
      <w:r>
        <w:t>124</w:t>
      </w:r>
      <w:r>
        <w:fldChar w:fldCharType="end"/>
      </w:r>
    </w:p>
    <w:p w:rsidR="00377BF5" w:rsidRPr="005509F3" w:rsidRDefault="00377BF5">
      <w:pPr>
        <w:pStyle w:val="TOC4"/>
        <w:rPr>
          <w:rFonts w:ascii="Calibri" w:hAnsi="Calibri"/>
          <w:sz w:val="22"/>
          <w:szCs w:val="22"/>
        </w:rPr>
      </w:pPr>
      <w:r w:rsidRPr="00A669D0">
        <w:rPr>
          <w:lang w:val="en-US"/>
        </w:rPr>
        <w:t>8.2.9.3</w:t>
      </w:r>
      <w:r w:rsidRPr="005509F3">
        <w:rPr>
          <w:rFonts w:ascii="Calibri" w:hAnsi="Calibri"/>
          <w:sz w:val="22"/>
          <w:szCs w:val="22"/>
        </w:rPr>
        <w:tab/>
      </w:r>
      <w:r w:rsidRPr="00A669D0">
        <w:rPr>
          <w:lang w:val="en-US" w:eastAsia="zh-CN"/>
        </w:rPr>
        <w:t>NBIFOM_GENERIC_CONTAINER</w:t>
      </w:r>
      <w:r w:rsidRPr="00A669D0">
        <w:rPr>
          <w:lang w:val="en-US"/>
        </w:rPr>
        <w:t xml:space="preserve"> </w:t>
      </w:r>
      <w:r w:rsidRPr="00A669D0">
        <w:rPr>
          <w:lang w:val="en-US" w:eastAsia="zh-CN"/>
        </w:rPr>
        <w:t xml:space="preserve">Notify </w:t>
      </w:r>
      <w:r w:rsidRPr="00A669D0">
        <w:rPr>
          <w:lang w:val="en-US"/>
        </w:rPr>
        <w:t>payload</w:t>
      </w:r>
      <w:r>
        <w:tab/>
      </w:r>
      <w:r>
        <w:fldChar w:fldCharType="begin" w:fldLock="1"/>
      </w:r>
      <w:r>
        <w:instrText xml:space="preserve"> PAGEREF _Toc27727477 \h </w:instrText>
      </w:r>
      <w:r>
        <w:fldChar w:fldCharType="separate"/>
      </w:r>
      <w:r>
        <w:t>125</w:t>
      </w:r>
      <w:r>
        <w:fldChar w:fldCharType="end"/>
      </w:r>
    </w:p>
    <w:p w:rsidR="00377BF5" w:rsidRPr="005509F3" w:rsidRDefault="00377BF5">
      <w:pPr>
        <w:pStyle w:val="TOC4"/>
        <w:rPr>
          <w:rFonts w:ascii="Calibri" w:hAnsi="Calibri"/>
          <w:sz w:val="22"/>
          <w:szCs w:val="22"/>
        </w:rPr>
      </w:pPr>
      <w:r w:rsidRPr="00A669D0">
        <w:rPr>
          <w:lang w:val="en-US"/>
        </w:rPr>
        <w:t>8.2.9.4</w:t>
      </w:r>
      <w:r w:rsidRPr="005509F3">
        <w:rPr>
          <w:rFonts w:ascii="Calibri" w:hAnsi="Calibri"/>
          <w:sz w:val="22"/>
          <w:szCs w:val="22"/>
        </w:rPr>
        <w:tab/>
      </w:r>
      <w:r w:rsidRPr="00A669D0">
        <w:rPr>
          <w:lang w:val="en-US"/>
        </w:rPr>
        <w:t>P-CSCF_RESELECTION_SUPPORT Notify payload</w:t>
      </w:r>
      <w:r>
        <w:tab/>
      </w:r>
      <w:r>
        <w:fldChar w:fldCharType="begin" w:fldLock="1"/>
      </w:r>
      <w:r>
        <w:instrText xml:space="preserve"> PAGEREF _Toc27727478 \h </w:instrText>
      </w:r>
      <w:r>
        <w:fldChar w:fldCharType="separate"/>
      </w:r>
      <w:r>
        <w:t>126</w:t>
      </w:r>
      <w:r>
        <w:fldChar w:fldCharType="end"/>
      </w:r>
    </w:p>
    <w:p w:rsidR="00377BF5" w:rsidRPr="005509F3" w:rsidRDefault="00377BF5">
      <w:pPr>
        <w:pStyle w:val="TOC4"/>
        <w:rPr>
          <w:rFonts w:ascii="Calibri" w:hAnsi="Calibri"/>
          <w:sz w:val="22"/>
          <w:szCs w:val="22"/>
        </w:rPr>
      </w:pPr>
      <w:r w:rsidRPr="00A669D0">
        <w:rPr>
          <w:lang w:val="en-US"/>
        </w:rPr>
        <w:t>8.2.9.5</w:t>
      </w:r>
      <w:r w:rsidRPr="005509F3">
        <w:rPr>
          <w:rFonts w:ascii="Calibri" w:hAnsi="Calibri"/>
          <w:sz w:val="22"/>
          <w:szCs w:val="22"/>
        </w:rPr>
        <w:tab/>
      </w:r>
      <w:r w:rsidRPr="00A669D0">
        <w:rPr>
          <w:lang w:val="en-US"/>
        </w:rPr>
        <w:t>PTI Notify payload</w:t>
      </w:r>
      <w:r>
        <w:tab/>
      </w:r>
      <w:r>
        <w:fldChar w:fldCharType="begin" w:fldLock="1"/>
      </w:r>
      <w:r>
        <w:instrText xml:space="preserve"> PAGEREF _Toc27727479 \h </w:instrText>
      </w:r>
      <w:r>
        <w:fldChar w:fldCharType="separate"/>
      </w:r>
      <w:r>
        <w:t>126</w:t>
      </w:r>
      <w:r>
        <w:fldChar w:fldCharType="end"/>
      </w:r>
    </w:p>
    <w:p w:rsidR="00377BF5" w:rsidRPr="005509F3" w:rsidRDefault="00377BF5">
      <w:pPr>
        <w:pStyle w:val="TOC4"/>
        <w:rPr>
          <w:rFonts w:ascii="Calibri" w:hAnsi="Calibri"/>
          <w:sz w:val="22"/>
          <w:szCs w:val="22"/>
        </w:rPr>
      </w:pPr>
      <w:r w:rsidRPr="00A669D0">
        <w:rPr>
          <w:lang w:val="en-US"/>
        </w:rPr>
        <w:t>8.2.9.6</w:t>
      </w:r>
      <w:r w:rsidRPr="005509F3">
        <w:rPr>
          <w:rFonts w:ascii="Calibri" w:hAnsi="Calibri"/>
          <w:sz w:val="22"/>
          <w:szCs w:val="22"/>
        </w:rPr>
        <w:tab/>
      </w:r>
      <w:r w:rsidRPr="00A669D0">
        <w:rPr>
          <w:lang w:val="en-US"/>
        </w:rPr>
        <w:t>REACTIVATION_REQUESTED_CAUSE Notify payload</w:t>
      </w:r>
      <w:r>
        <w:tab/>
      </w:r>
      <w:r>
        <w:fldChar w:fldCharType="begin" w:fldLock="1"/>
      </w:r>
      <w:r>
        <w:instrText xml:space="preserve"> PAGEREF _Toc27727480 \h </w:instrText>
      </w:r>
      <w:r>
        <w:fldChar w:fldCharType="separate"/>
      </w:r>
      <w:r>
        <w:t>127</w:t>
      </w:r>
      <w:r>
        <w:fldChar w:fldCharType="end"/>
      </w:r>
    </w:p>
    <w:p w:rsidR="00377BF5" w:rsidRPr="005509F3" w:rsidRDefault="00377BF5">
      <w:pPr>
        <w:pStyle w:val="TOC4"/>
        <w:rPr>
          <w:rFonts w:ascii="Calibri" w:hAnsi="Calibri"/>
          <w:sz w:val="22"/>
          <w:szCs w:val="22"/>
        </w:rPr>
      </w:pPr>
      <w:r w:rsidRPr="00A669D0">
        <w:rPr>
          <w:lang w:val="en-US"/>
        </w:rPr>
        <w:t>8.2.9.7</w:t>
      </w:r>
      <w:r w:rsidRPr="005509F3">
        <w:rPr>
          <w:rFonts w:ascii="Calibri" w:hAnsi="Calibri"/>
          <w:sz w:val="22"/>
          <w:szCs w:val="22"/>
        </w:rPr>
        <w:tab/>
      </w:r>
      <w:r w:rsidRPr="00A669D0">
        <w:rPr>
          <w:lang w:val="en-US" w:eastAsia="zh-CN"/>
        </w:rPr>
        <w:t>EMERGENCY</w:t>
      </w:r>
      <w:r w:rsidRPr="00A669D0">
        <w:rPr>
          <w:lang w:val="en-US"/>
        </w:rPr>
        <w:t>_SUPPORT Notify payload</w:t>
      </w:r>
      <w:r>
        <w:tab/>
      </w:r>
      <w:r>
        <w:fldChar w:fldCharType="begin" w:fldLock="1"/>
      </w:r>
      <w:r>
        <w:instrText xml:space="preserve"> PAGEREF _Toc27727481 \h </w:instrText>
      </w:r>
      <w:r>
        <w:fldChar w:fldCharType="separate"/>
      </w:r>
      <w:r>
        <w:t>127</w:t>
      </w:r>
      <w:r>
        <w:fldChar w:fldCharType="end"/>
      </w:r>
    </w:p>
    <w:p w:rsidR="00377BF5" w:rsidRPr="005509F3" w:rsidRDefault="00377BF5">
      <w:pPr>
        <w:pStyle w:val="TOC4"/>
        <w:rPr>
          <w:rFonts w:ascii="Calibri" w:hAnsi="Calibri"/>
          <w:sz w:val="22"/>
          <w:szCs w:val="22"/>
        </w:rPr>
      </w:pPr>
      <w:r w:rsidRPr="00A669D0">
        <w:rPr>
          <w:lang w:val="en-US"/>
        </w:rPr>
        <w:t>8.2.9.</w:t>
      </w:r>
      <w:r w:rsidRPr="00A669D0">
        <w:rPr>
          <w:lang w:val="en-US" w:eastAsia="zh-CN"/>
        </w:rPr>
        <w:t>8</w:t>
      </w:r>
      <w:r w:rsidRPr="005509F3">
        <w:rPr>
          <w:rFonts w:ascii="Calibri" w:hAnsi="Calibri"/>
          <w:sz w:val="22"/>
          <w:szCs w:val="22"/>
        </w:rPr>
        <w:tab/>
      </w:r>
      <w:r>
        <w:rPr>
          <w:lang w:eastAsia="zh-CN"/>
        </w:rPr>
        <w:t>EMERGENCY_CALL_NUMBERS</w:t>
      </w:r>
      <w:r w:rsidRPr="00A669D0">
        <w:rPr>
          <w:lang w:val="en-US"/>
        </w:rPr>
        <w:t xml:space="preserve"> Notify payload</w:t>
      </w:r>
      <w:r>
        <w:tab/>
      </w:r>
      <w:r>
        <w:fldChar w:fldCharType="begin" w:fldLock="1"/>
      </w:r>
      <w:r>
        <w:instrText xml:space="preserve"> PAGEREF _Toc27727482 \h </w:instrText>
      </w:r>
      <w:r>
        <w:fldChar w:fldCharType="separate"/>
      </w:r>
      <w:r>
        <w:t>128</w:t>
      </w:r>
      <w:r>
        <w:fldChar w:fldCharType="end"/>
      </w:r>
    </w:p>
    <w:p w:rsidR="00377BF5" w:rsidRPr="005509F3" w:rsidRDefault="00377BF5">
      <w:pPr>
        <w:pStyle w:val="TOC4"/>
        <w:rPr>
          <w:rFonts w:ascii="Calibri" w:hAnsi="Calibri"/>
          <w:sz w:val="22"/>
          <w:szCs w:val="22"/>
        </w:rPr>
      </w:pPr>
      <w:r>
        <w:rPr>
          <w:lang w:eastAsia="zh-CN"/>
        </w:rPr>
        <w:t>8.2.9.9</w:t>
      </w:r>
      <w:r w:rsidRPr="005509F3">
        <w:rPr>
          <w:rFonts w:ascii="Calibri" w:hAnsi="Calibri"/>
          <w:sz w:val="22"/>
          <w:szCs w:val="22"/>
        </w:rPr>
        <w:tab/>
      </w:r>
      <w:r w:rsidRPr="00A669D0">
        <w:rPr>
          <w:lang w:val="en-US" w:eastAsia="zh-CN"/>
        </w:rPr>
        <w:t>IKEV2_MULTIPLE_BEARER_PDN_CONNECTIVITY</w:t>
      </w:r>
      <w:r w:rsidRPr="00A669D0">
        <w:rPr>
          <w:lang w:val="en-US"/>
        </w:rPr>
        <w:t xml:space="preserve"> Notify payload</w:t>
      </w:r>
      <w:r>
        <w:tab/>
      </w:r>
      <w:r>
        <w:fldChar w:fldCharType="begin" w:fldLock="1"/>
      </w:r>
      <w:r>
        <w:instrText xml:space="preserve"> PAGEREF _Toc27727483 \h </w:instrText>
      </w:r>
      <w:r>
        <w:fldChar w:fldCharType="separate"/>
      </w:r>
      <w:r>
        <w:t>129</w:t>
      </w:r>
      <w:r>
        <w:fldChar w:fldCharType="end"/>
      </w:r>
    </w:p>
    <w:p w:rsidR="00377BF5" w:rsidRPr="005509F3" w:rsidRDefault="00377BF5">
      <w:pPr>
        <w:pStyle w:val="TOC4"/>
        <w:rPr>
          <w:rFonts w:ascii="Calibri" w:hAnsi="Calibri"/>
          <w:sz w:val="22"/>
          <w:szCs w:val="22"/>
        </w:rPr>
      </w:pPr>
      <w:r w:rsidRPr="00A669D0">
        <w:rPr>
          <w:lang w:val="en-US"/>
        </w:rPr>
        <w:t>8.2.9.10</w:t>
      </w:r>
      <w:r w:rsidRPr="005509F3">
        <w:rPr>
          <w:rFonts w:ascii="Calibri" w:hAnsi="Calibri"/>
          <w:sz w:val="22"/>
          <w:szCs w:val="22"/>
        </w:rPr>
        <w:tab/>
      </w:r>
      <w:r w:rsidRPr="00A669D0">
        <w:rPr>
          <w:lang w:val="en-US"/>
        </w:rPr>
        <w:t>EPS_QOS Notify payload</w:t>
      </w:r>
      <w:r>
        <w:tab/>
      </w:r>
      <w:r>
        <w:fldChar w:fldCharType="begin" w:fldLock="1"/>
      </w:r>
      <w:r>
        <w:instrText xml:space="preserve"> PAGEREF _Toc27727484 \h </w:instrText>
      </w:r>
      <w:r>
        <w:fldChar w:fldCharType="separate"/>
      </w:r>
      <w:r>
        <w:t>130</w:t>
      </w:r>
      <w:r>
        <w:fldChar w:fldCharType="end"/>
      </w:r>
    </w:p>
    <w:p w:rsidR="00377BF5" w:rsidRPr="005509F3" w:rsidRDefault="00377BF5">
      <w:pPr>
        <w:pStyle w:val="TOC4"/>
        <w:rPr>
          <w:rFonts w:ascii="Calibri" w:hAnsi="Calibri"/>
          <w:sz w:val="22"/>
          <w:szCs w:val="22"/>
        </w:rPr>
      </w:pPr>
      <w:r w:rsidRPr="00A669D0">
        <w:rPr>
          <w:lang w:val="en-US"/>
        </w:rPr>
        <w:t>8.2.9.10A</w:t>
      </w:r>
      <w:r w:rsidRPr="005509F3">
        <w:rPr>
          <w:rFonts w:ascii="Calibri" w:hAnsi="Calibri"/>
          <w:sz w:val="22"/>
          <w:szCs w:val="22"/>
        </w:rPr>
        <w:tab/>
      </w:r>
      <w:r w:rsidRPr="00A669D0">
        <w:rPr>
          <w:lang w:val="en-US"/>
        </w:rPr>
        <w:t>EXTENDED_EPS_QOS Notify payload</w:t>
      </w:r>
      <w:r>
        <w:tab/>
      </w:r>
      <w:r>
        <w:fldChar w:fldCharType="begin" w:fldLock="1"/>
      </w:r>
      <w:r>
        <w:instrText xml:space="preserve"> PAGEREF _Toc27727485 \h </w:instrText>
      </w:r>
      <w:r>
        <w:fldChar w:fldCharType="separate"/>
      </w:r>
      <w:r>
        <w:t>130</w:t>
      </w:r>
      <w:r>
        <w:fldChar w:fldCharType="end"/>
      </w:r>
    </w:p>
    <w:p w:rsidR="00377BF5" w:rsidRPr="005509F3" w:rsidRDefault="00377BF5">
      <w:pPr>
        <w:pStyle w:val="TOC4"/>
        <w:rPr>
          <w:rFonts w:ascii="Calibri" w:hAnsi="Calibri"/>
          <w:sz w:val="22"/>
          <w:szCs w:val="22"/>
        </w:rPr>
      </w:pPr>
      <w:r w:rsidRPr="00A669D0">
        <w:rPr>
          <w:lang w:val="en-US"/>
        </w:rPr>
        <w:t>8.2.9.11</w:t>
      </w:r>
      <w:r w:rsidRPr="005509F3">
        <w:rPr>
          <w:rFonts w:ascii="Calibri" w:hAnsi="Calibri"/>
          <w:sz w:val="22"/>
          <w:szCs w:val="22"/>
        </w:rPr>
        <w:tab/>
      </w:r>
      <w:r w:rsidRPr="00A669D0">
        <w:rPr>
          <w:lang w:val="en-US"/>
        </w:rPr>
        <w:t>TFT Notify payload</w:t>
      </w:r>
      <w:r>
        <w:tab/>
      </w:r>
      <w:r>
        <w:fldChar w:fldCharType="begin" w:fldLock="1"/>
      </w:r>
      <w:r>
        <w:instrText xml:space="preserve"> PAGEREF _Toc27727486 \h </w:instrText>
      </w:r>
      <w:r>
        <w:fldChar w:fldCharType="separate"/>
      </w:r>
      <w:r>
        <w:t>131</w:t>
      </w:r>
      <w:r>
        <w:fldChar w:fldCharType="end"/>
      </w:r>
    </w:p>
    <w:p w:rsidR="00377BF5" w:rsidRPr="005509F3" w:rsidRDefault="00377BF5">
      <w:pPr>
        <w:pStyle w:val="TOC4"/>
        <w:rPr>
          <w:rFonts w:ascii="Calibri" w:hAnsi="Calibri"/>
          <w:sz w:val="22"/>
          <w:szCs w:val="22"/>
        </w:rPr>
      </w:pPr>
      <w:r w:rsidRPr="00A669D0">
        <w:rPr>
          <w:lang w:val="en-US"/>
        </w:rPr>
        <w:t>8.2.9.12</w:t>
      </w:r>
      <w:r w:rsidRPr="005509F3">
        <w:rPr>
          <w:rFonts w:ascii="Calibri" w:hAnsi="Calibri"/>
          <w:sz w:val="22"/>
          <w:szCs w:val="22"/>
        </w:rPr>
        <w:tab/>
      </w:r>
      <w:r w:rsidRPr="00A669D0">
        <w:rPr>
          <w:lang w:val="en-US"/>
        </w:rPr>
        <w:t>MODIFIED_BEARER Notify payload</w:t>
      </w:r>
      <w:r>
        <w:tab/>
      </w:r>
      <w:r>
        <w:fldChar w:fldCharType="begin" w:fldLock="1"/>
      </w:r>
      <w:r>
        <w:instrText xml:space="preserve"> PAGEREF _Toc27727487 \h </w:instrText>
      </w:r>
      <w:r>
        <w:fldChar w:fldCharType="separate"/>
      </w:r>
      <w:r>
        <w:t>132</w:t>
      </w:r>
      <w:r>
        <w:fldChar w:fldCharType="end"/>
      </w:r>
    </w:p>
    <w:p w:rsidR="00377BF5" w:rsidRPr="005509F3" w:rsidRDefault="00377BF5">
      <w:pPr>
        <w:pStyle w:val="TOC4"/>
        <w:rPr>
          <w:rFonts w:ascii="Calibri" w:hAnsi="Calibri"/>
          <w:sz w:val="22"/>
          <w:szCs w:val="22"/>
        </w:rPr>
      </w:pPr>
      <w:r>
        <w:t>8.2.9.13</w:t>
      </w:r>
      <w:r w:rsidRPr="005509F3">
        <w:rPr>
          <w:rFonts w:ascii="Calibri" w:hAnsi="Calibri"/>
          <w:sz w:val="22"/>
          <w:szCs w:val="22"/>
        </w:rPr>
        <w:tab/>
      </w:r>
      <w:r w:rsidRPr="00A669D0">
        <w:rPr>
          <w:lang w:val="en-US"/>
        </w:rPr>
        <w:t>APN_AMBR Notify payload</w:t>
      </w:r>
      <w:r>
        <w:tab/>
      </w:r>
      <w:r>
        <w:fldChar w:fldCharType="begin" w:fldLock="1"/>
      </w:r>
      <w:r>
        <w:instrText xml:space="preserve"> PAGEREF _Toc27727488 \h </w:instrText>
      </w:r>
      <w:r>
        <w:fldChar w:fldCharType="separate"/>
      </w:r>
      <w:r>
        <w:t>132</w:t>
      </w:r>
      <w:r>
        <w:fldChar w:fldCharType="end"/>
      </w:r>
    </w:p>
    <w:p w:rsidR="00377BF5" w:rsidRPr="005509F3" w:rsidRDefault="00377BF5">
      <w:pPr>
        <w:pStyle w:val="TOC4"/>
        <w:rPr>
          <w:rFonts w:ascii="Calibri" w:hAnsi="Calibri"/>
          <w:sz w:val="22"/>
          <w:szCs w:val="22"/>
        </w:rPr>
      </w:pPr>
      <w:r>
        <w:t>8.2.9.14</w:t>
      </w:r>
      <w:r w:rsidRPr="005509F3">
        <w:rPr>
          <w:rFonts w:ascii="Calibri" w:hAnsi="Calibri"/>
          <w:sz w:val="22"/>
          <w:szCs w:val="22"/>
        </w:rPr>
        <w:tab/>
      </w:r>
      <w:r w:rsidRPr="00A669D0">
        <w:rPr>
          <w:lang w:val="en-US"/>
        </w:rPr>
        <w:t>EXTENDED_APN_AMBR Notify payload</w:t>
      </w:r>
      <w:r>
        <w:tab/>
      </w:r>
      <w:r>
        <w:fldChar w:fldCharType="begin" w:fldLock="1"/>
      </w:r>
      <w:r>
        <w:instrText xml:space="preserve"> PAGEREF _Toc27727489 \h </w:instrText>
      </w:r>
      <w:r>
        <w:fldChar w:fldCharType="separate"/>
      </w:r>
      <w:r>
        <w:t>133</w:t>
      </w:r>
      <w:r>
        <w:fldChar w:fldCharType="end"/>
      </w:r>
    </w:p>
    <w:p w:rsidR="00377BF5" w:rsidRPr="005509F3" w:rsidRDefault="00377BF5">
      <w:pPr>
        <w:pStyle w:val="TOC4"/>
        <w:rPr>
          <w:rFonts w:ascii="Calibri" w:hAnsi="Calibri"/>
          <w:sz w:val="22"/>
          <w:szCs w:val="22"/>
        </w:rPr>
      </w:pPr>
      <w:r>
        <w:t>8.2.9.15</w:t>
      </w:r>
      <w:r w:rsidRPr="005509F3">
        <w:rPr>
          <w:rFonts w:ascii="Calibri" w:hAnsi="Calibri"/>
          <w:sz w:val="22"/>
          <w:szCs w:val="22"/>
        </w:rPr>
        <w:tab/>
      </w:r>
      <w:r>
        <w:t>N1_MODE_CAPABILITY</w:t>
      </w:r>
      <w:r w:rsidRPr="00A669D0">
        <w:rPr>
          <w:lang w:val="en-US"/>
        </w:rPr>
        <w:t xml:space="preserve"> Notify payload</w:t>
      </w:r>
      <w:r>
        <w:tab/>
      </w:r>
      <w:r>
        <w:fldChar w:fldCharType="begin" w:fldLock="1"/>
      </w:r>
      <w:r>
        <w:instrText xml:space="preserve"> PAGEREF _Toc27727490 \h </w:instrText>
      </w:r>
      <w:r>
        <w:fldChar w:fldCharType="separate"/>
      </w:r>
      <w:r>
        <w:t>134</w:t>
      </w:r>
      <w:r>
        <w:fldChar w:fldCharType="end"/>
      </w:r>
    </w:p>
    <w:p w:rsidR="00377BF5" w:rsidRPr="005509F3" w:rsidRDefault="00377BF5">
      <w:pPr>
        <w:pStyle w:val="TOC4"/>
        <w:rPr>
          <w:rFonts w:ascii="Calibri" w:hAnsi="Calibri"/>
          <w:sz w:val="22"/>
          <w:szCs w:val="22"/>
        </w:rPr>
      </w:pPr>
      <w:r>
        <w:t>8.2.9.16</w:t>
      </w:r>
      <w:r w:rsidRPr="005509F3">
        <w:rPr>
          <w:rFonts w:ascii="Calibri" w:hAnsi="Calibri"/>
          <w:sz w:val="22"/>
          <w:szCs w:val="22"/>
        </w:rPr>
        <w:tab/>
      </w:r>
      <w:r>
        <w:t>N1_MODE_INFORMATION</w:t>
      </w:r>
      <w:r w:rsidRPr="00A669D0">
        <w:rPr>
          <w:lang w:val="en-US"/>
        </w:rPr>
        <w:t xml:space="preserve"> Notify payload</w:t>
      </w:r>
      <w:r>
        <w:tab/>
      </w:r>
      <w:r>
        <w:fldChar w:fldCharType="begin" w:fldLock="1"/>
      </w:r>
      <w:r>
        <w:instrText xml:space="preserve"> PAGEREF _Toc27727491 \h </w:instrText>
      </w:r>
      <w:r>
        <w:fldChar w:fldCharType="separate"/>
      </w:r>
      <w:r>
        <w:t>134</w:t>
      </w:r>
      <w:r>
        <w:fldChar w:fldCharType="end"/>
      </w:r>
    </w:p>
    <w:p w:rsidR="00377BF5" w:rsidRPr="005509F3" w:rsidRDefault="00377BF5">
      <w:pPr>
        <w:pStyle w:val="TOC4"/>
        <w:rPr>
          <w:rFonts w:ascii="Calibri" w:hAnsi="Calibri"/>
          <w:sz w:val="22"/>
          <w:szCs w:val="22"/>
        </w:rPr>
      </w:pPr>
      <w:r>
        <w:t>8.2.9.17</w:t>
      </w:r>
      <w:r w:rsidRPr="005509F3">
        <w:rPr>
          <w:rFonts w:ascii="Calibri" w:hAnsi="Calibri"/>
          <w:sz w:val="22"/>
          <w:szCs w:val="22"/>
        </w:rPr>
        <w:tab/>
      </w:r>
      <w:r>
        <w:t>N1_MODE_S_NSSAI_PLMN_ID</w:t>
      </w:r>
      <w:r w:rsidRPr="00A669D0">
        <w:rPr>
          <w:lang w:val="en-US"/>
        </w:rPr>
        <w:t xml:space="preserve"> Notify payload</w:t>
      </w:r>
      <w:r>
        <w:tab/>
      </w:r>
      <w:r>
        <w:fldChar w:fldCharType="begin" w:fldLock="1"/>
      </w:r>
      <w:r>
        <w:instrText xml:space="preserve"> PAGEREF _Toc27727492 \h </w:instrText>
      </w:r>
      <w:r>
        <w:fldChar w:fldCharType="separate"/>
      </w:r>
      <w:r>
        <w:t>135</w:t>
      </w:r>
      <w:r>
        <w:fldChar w:fldCharType="end"/>
      </w:r>
    </w:p>
    <w:p w:rsidR="00377BF5" w:rsidRPr="005509F3" w:rsidRDefault="00377BF5">
      <w:pPr>
        <w:pStyle w:val="TOC3"/>
        <w:rPr>
          <w:rFonts w:ascii="Calibri" w:hAnsi="Calibri"/>
          <w:sz w:val="22"/>
          <w:szCs w:val="22"/>
        </w:rPr>
      </w:pPr>
      <w:r>
        <w:t>8.2.10</w:t>
      </w:r>
      <w:r w:rsidRPr="005509F3">
        <w:rPr>
          <w:rFonts w:ascii="Calibri" w:hAnsi="Calibri"/>
          <w:sz w:val="22"/>
          <w:szCs w:val="22"/>
        </w:rPr>
        <w:tab/>
      </w:r>
      <w:r>
        <w:t>EAP-</w:t>
      </w:r>
      <w:r>
        <w:rPr>
          <w:lang w:eastAsia="ko-KR"/>
        </w:rPr>
        <w:t>3GPP-LimitedService method</w:t>
      </w:r>
      <w:r>
        <w:tab/>
      </w:r>
      <w:r>
        <w:fldChar w:fldCharType="begin" w:fldLock="1"/>
      </w:r>
      <w:r>
        <w:instrText xml:space="preserve"> PAGEREF _Toc27727493 \h </w:instrText>
      </w:r>
      <w:r>
        <w:fldChar w:fldCharType="separate"/>
      </w:r>
      <w:r>
        <w:t>136</w:t>
      </w:r>
      <w:r>
        <w:fldChar w:fldCharType="end"/>
      </w:r>
    </w:p>
    <w:p w:rsidR="00377BF5" w:rsidRPr="005509F3" w:rsidRDefault="00377BF5">
      <w:pPr>
        <w:pStyle w:val="TOC4"/>
        <w:rPr>
          <w:rFonts w:ascii="Calibri" w:hAnsi="Calibri"/>
          <w:sz w:val="22"/>
          <w:szCs w:val="22"/>
        </w:rPr>
      </w:pPr>
      <w:r>
        <w:t>8.2.10.1</w:t>
      </w:r>
      <w:r w:rsidRPr="005509F3">
        <w:rPr>
          <w:rFonts w:ascii="Calibri" w:hAnsi="Calibri"/>
          <w:sz w:val="22"/>
          <w:szCs w:val="22"/>
        </w:rPr>
        <w:tab/>
      </w:r>
      <w:r>
        <w:t>General</w:t>
      </w:r>
      <w:r>
        <w:tab/>
      </w:r>
      <w:r>
        <w:fldChar w:fldCharType="begin" w:fldLock="1"/>
      </w:r>
      <w:r>
        <w:instrText xml:space="preserve"> PAGEREF _Toc27727494 \h </w:instrText>
      </w:r>
      <w:r>
        <w:fldChar w:fldCharType="separate"/>
      </w:r>
      <w:r>
        <w:t>136</w:t>
      </w:r>
      <w:r>
        <w:fldChar w:fldCharType="end"/>
      </w:r>
    </w:p>
    <w:p w:rsidR="00377BF5" w:rsidRPr="005509F3" w:rsidRDefault="00377BF5">
      <w:pPr>
        <w:pStyle w:val="TOC4"/>
        <w:rPr>
          <w:rFonts w:ascii="Calibri" w:hAnsi="Calibri"/>
          <w:sz w:val="22"/>
          <w:szCs w:val="22"/>
        </w:rPr>
      </w:pPr>
      <w:r>
        <w:t>8.2.10.2</w:t>
      </w:r>
      <w:r w:rsidRPr="005509F3">
        <w:rPr>
          <w:rFonts w:ascii="Calibri" w:hAnsi="Calibri"/>
          <w:sz w:val="22"/>
          <w:szCs w:val="22"/>
        </w:rPr>
        <w:tab/>
      </w:r>
      <w:r>
        <w:t>Message format</w:t>
      </w:r>
      <w:r>
        <w:tab/>
      </w:r>
      <w:r>
        <w:fldChar w:fldCharType="begin" w:fldLock="1"/>
      </w:r>
      <w:r>
        <w:instrText xml:space="preserve"> PAGEREF _Toc27727495 \h </w:instrText>
      </w:r>
      <w:r>
        <w:fldChar w:fldCharType="separate"/>
      </w:r>
      <w:r>
        <w:t>136</w:t>
      </w:r>
      <w:r>
        <w:fldChar w:fldCharType="end"/>
      </w:r>
    </w:p>
    <w:p w:rsidR="00377BF5" w:rsidRPr="005509F3" w:rsidRDefault="00377BF5">
      <w:pPr>
        <w:pStyle w:val="TOC5"/>
        <w:rPr>
          <w:rFonts w:ascii="Calibri" w:hAnsi="Calibri"/>
          <w:sz w:val="22"/>
          <w:szCs w:val="22"/>
        </w:rPr>
      </w:pPr>
      <w:r>
        <w:t>8.2.10.2.1</w:t>
      </w:r>
      <w:r w:rsidRPr="005509F3">
        <w:rPr>
          <w:rFonts w:ascii="Calibri" w:hAnsi="Calibri"/>
          <w:sz w:val="22"/>
          <w:szCs w:val="22"/>
        </w:rPr>
        <w:tab/>
      </w:r>
      <w:r>
        <w:t>EAP-Request/3GPP-LimitedService-Init-Info message</w:t>
      </w:r>
      <w:r>
        <w:tab/>
      </w:r>
      <w:r>
        <w:fldChar w:fldCharType="begin" w:fldLock="1"/>
      </w:r>
      <w:r>
        <w:instrText xml:space="preserve"> PAGEREF _Toc27727496 \h </w:instrText>
      </w:r>
      <w:r>
        <w:fldChar w:fldCharType="separate"/>
      </w:r>
      <w:r>
        <w:t>136</w:t>
      </w:r>
      <w:r>
        <w:fldChar w:fldCharType="end"/>
      </w:r>
    </w:p>
    <w:p w:rsidR="00377BF5" w:rsidRPr="005509F3" w:rsidRDefault="00377BF5">
      <w:pPr>
        <w:pStyle w:val="TOC5"/>
        <w:rPr>
          <w:rFonts w:ascii="Calibri" w:hAnsi="Calibri"/>
          <w:sz w:val="22"/>
          <w:szCs w:val="22"/>
        </w:rPr>
      </w:pPr>
      <w:r>
        <w:t>8.2.10.2.2</w:t>
      </w:r>
      <w:r w:rsidRPr="005509F3">
        <w:rPr>
          <w:rFonts w:ascii="Calibri" w:hAnsi="Calibri"/>
          <w:sz w:val="22"/>
          <w:szCs w:val="22"/>
        </w:rPr>
        <w:tab/>
      </w:r>
      <w:r>
        <w:t>EAP-Response/3GPP-LimitedService-Init-Info message</w:t>
      </w:r>
      <w:r>
        <w:tab/>
      </w:r>
      <w:r>
        <w:fldChar w:fldCharType="begin" w:fldLock="1"/>
      </w:r>
      <w:r>
        <w:instrText xml:space="preserve"> PAGEREF _Toc27727497 \h </w:instrText>
      </w:r>
      <w:r>
        <w:fldChar w:fldCharType="separate"/>
      </w:r>
      <w:r>
        <w:t>137</w:t>
      </w:r>
      <w:r>
        <w:fldChar w:fldCharType="end"/>
      </w:r>
    </w:p>
    <w:p w:rsidR="00377BF5" w:rsidRPr="005509F3" w:rsidRDefault="00377BF5">
      <w:pPr>
        <w:pStyle w:val="TOC5"/>
        <w:rPr>
          <w:rFonts w:ascii="Calibri" w:hAnsi="Calibri"/>
          <w:sz w:val="22"/>
          <w:szCs w:val="22"/>
        </w:rPr>
      </w:pPr>
      <w:r>
        <w:t>8.2.10.2.3</w:t>
      </w:r>
      <w:r w:rsidRPr="005509F3">
        <w:rPr>
          <w:rFonts w:ascii="Calibri" w:hAnsi="Calibri"/>
          <w:sz w:val="22"/>
          <w:szCs w:val="22"/>
        </w:rPr>
        <w:tab/>
      </w:r>
      <w:r>
        <w:t>EAP-Request/3GPP-LimitedService-Notif message</w:t>
      </w:r>
      <w:r>
        <w:tab/>
      </w:r>
      <w:r>
        <w:fldChar w:fldCharType="begin" w:fldLock="1"/>
      </w:r>
      <w:r>
        <w:instrText xml:space="preserve"> PAGEREF _Toc27727498 \h </w:instrText>
      </w:r>
      <w:r>
        <w:fldChar w:fldCharType="separate"/>
      </w:r>
      <w:r>
        <w:t>138</w:t>
      </w:r>
      <w:r>
        <w:fldChar w:fldCharType="end"/>
      </w:r>
    </w:p>
    <w:p w:rsidR="00377BF5" w:rsidRPr="005509F3" w:rsidRDefault="00377BF5">
      <w:pPr>
        <w:pStyle w:val="TOC5"/>
        <w:rPr>
          <w:rFonts w:ascii="Calibri" w:hAnsi="Calibri"/>
          <w:sz w:val="22"/>
          <w:szCs w:val="22"/>
        </w:rPr>
      </w:pPr>
      <w:r>
        <w:t>8.2.10.2.4</w:t>
      </w:r>
      <w:r w:rsidRPr="005509F3">
        <w:rPr>
          <w:rFonts w:ascii="Calibri" w:hAnsi="Calibri"/>
          <w:sz w:val="22"/>
          <w:szCs w:val="22"/>
        </w:rPr>
        <w:tab/>
      </w:r>
      <w:r>
        <w:t>EAP-Response/3GPP-LimitedService-Notif message</w:t>
      </w:r>
      <w:r>
        <w:tab/>
      </w:r>
      <w:r>
        <w:fldChar w:fldCharType="begin" w:fldLock="1"/>
      </w:r>
      <w:r>
        <w:instrText xml:space="preserve"> PAGEREF _Toc27727499 \h </w:instrText>
      </w:r>
      <w:r>
        <w:fldChar w:fldCharType="separate"/>
      </w:r>
      <w:r>
        <w:t>139</w:t>
      </w:r>
      <w:r>
        <w:fldChar w:fldCharType="end"/>
      </w:r>
    </w:p>
    <w:p w:rsidR="00377BF5" w:rsidRPr="005509F3" w:rsidRDefault="00377BF5">
      <w:pPr>
        <w:pStyle w:val="TOC8"/>
        <w:rPr>
          <w:rFonts w:ascii="Calibri" w:hAnsi="Calibri"/>
          <w:b w:val="0"/>
          <w:szCs w:val="22"/>
        </w:rPr>
      </w:pPr>
      <w:r>
        <w:t>Annex A (informative): Example signalling flows for inter-system change between 3GPP and non-3GPP systems using ANDSF</w:t>
      </w:r>
      <w:r>
        <w:tab/>
      </w:r>
      <w:r>
        <w:fldChar w:fldCharType="begin" w:fldLock="1"/>
      </w:r>
      <w:r>
        <w:instrText xml:space="preserve"> PAGEREF _Toc27727500 \h </w:instrText>
      </w:r>
      <w:r>
        <w:fldChar w:fldCharType="separate"/>
      </w:r>
      <w:r>
        <w:t>141</w:t>
      </w:r>
      <w:r>
        <w:fldChar w:fldCharType="end"/>
      </w:r>
    </w:p>
    <w:p w:rsidR="00377BF5" w:rsidRPr="005509F3" w:rsidRDefault="00377BF5">
      <w:pPr>
        <w:pStyle w:val="TOC1"/>
        <w:rPr>
          <w:rFonts w:ascii="Calibri" w:hAnsi="Calibri"/>
          <w:szCs w:val="22"/>
        </w:rPr>
      </w:pPr>
      <w:r>
        <w:t>A.1</w:t>
      </w:r>
      <w:r w:rsidRPr="005509F3">
        <w:rPr>
          <w:rFonts w:ascii="Calibri" w:hAnsi="Calibri"/>
          <w:szCs w:val="22"/>
        </w:rPr>
        <w:tab/>
      </w:r>
      <w:r>
        <w:t>Scope of signalling flows</w:t>
      </w:r>
      <w:r>
        <w:tab/>
      </w:r>
      <w:r>
        <w:fldChar w:fldCharType="begin" w:fldLock="1"/>
      </w:r>
      <w:r>
        <w:instrText xml:space="preserve"> PAGEREF _Toc27727501 \h </w:instrText>
      </w:r>
      <w:r>
        <w:fldChar w:fldCharType="separate"/>
      </w:r>
      <w:r>
        <w:t>141</w:t>
      </w:r>
      <w:r>
        <w:fldChar w:fldCharType="end"/>
      </w:r>
    </w:p>
    <w:p w:rsidR="00377BF5" w:rsidRPr="005509F3" w:rsidRDefault="00377BF5">
      <w:pPr>
        <w:pStyle w:val="TOC1"/>
        <w:rPr>
          <w:rFonts w:ascii="Calibri" w:hAnsi="Calibri"/>
          <w:szCs w:val="22"/>
        </w:rPr>
      </w:pPr>
      <w:r>
        <w:t>A.2</w:t>
      </w:r>
      <w:r w:rsidRPr="005509F3">
        <w:rPr>
          <w:rFonts w:ascii="Calibri" w:hAnsi="Calibri"/>
          <w:szCs w:val="22"/>
        </w:rPr>
        <w:tab/>
      </w:r>
      <w:r>
        <w:t>Signalling flow for inter-system change between 3GPP access network and non-3GPP access network</w:t>
      </w:r>
      <w:r>
        <w:tab/>
      </w:r>
      <w:r>
        <w:fldChar w:fldCharType="begin" w:fldLock="1"/>
      </w:r>
      <w:r>
        <w:instrText xml:space="preserve"> PAGEREF _Toc27727502 \h </w:instrText>
      </w:r>
      <w:r>
        <w:fldChar w:fldCharType="separate"/>
      </w:r>
      <w:r>
        <w:t>141</w:t>
      </w:r>
      <w:r>
        <w:fldChar w:fldCharType="end"/>
      </w:r>
    </w:p>
    <w:p w:rsidR="00377BF5" w:rsidRPr="005509F3" w:rsidRDefault="00377BF5">
      <w:pPr>
        <w:pStyle w:val="TOC8"/>
        <w:rPr>
          <w:rFonts w:ascii="Calibri" w:hAnsi="Calibri"/>
          <w:b w:val="0"/>
          <w:szCs w:val="22"/>
        </w:rPr>
      </w:pPr>
      <w:r w:rsidRPr="00A669D0">
        <w:rPr>
          <w:color w:val="000000"/>
        </w:rPr>
        <w:t>Annex B (informative): Assignment of Access Network Identities in 3GPP</w:t>
      </w:r>
      <w:r>
        <w:tab/>
      </w:r>
      <w:r>
        <w:fldChar w:fldCharType="begin" w:fldLock="1"/>
      </w:r>
      <w:r>
        <w:instrText xml:space="preserve"> PAGEREF _Toc27727503 \h </w:instrText>
      </w:r>
      <w:r>
        <w:fldChar w:fldCharType="separate"/>
      </w:r>
      <w:r>
        <w:t>144</w:t>
      </w:r>
      <w:r>
        <w:fldChar w:fldCharType="end"/>
      </w:r>
    </w:p>
    <w:p w:rsidR="00377BF5" w:rsidRPr="005509F3" w:rsidRDefault="00377BF5">
      <w:pPr>
        <w:pStyle w:val="TOC1"/>
        <w:rPr>
          <w:rFonts w:ascii="Calibri" w:hAnsi="Calibri"/>
          <w:szCs w:val="22"/>
        </w:rPr>
      </w:pPr>
      <w:r w:rsidRPr="00A669D0">
        <w:rPr>
          <w:color w:val="000000"/>
        </w:rPr>
        <w:t>B.1</w:t>
      </w:r>
      <w:r w:rsidRPr="005509F3">
        <w:rPr>
          <w:rFonts w:ascii="Calibri" w:hAnsi="Calibri"/>
          <w:szCs w:val="22"/>
        </w:rPr>
        <w:tab/>
      </w:r>
      <w:r w:rsidRPr="00A669D0">
        <w:rPr>
          <w:color w:val="000000"/>
        </w:rPr>
        <w:t>Access Network Identities</w:t>
      </w:r>
      <w:r>
        <w:tab/>
      </w:r>
      <w:r>
        <w:fldChar w:fldCharType="begin" w:fldLock="1"/>
      </w:r>
      <w:r>
        <w:instrText xml:space="preserve"> PAGEREF _Toc27727504 \h </w:instrText>
      </w:r>
      <w:r>
        <w:fldChar w:fldCharType="separate"/>
      </w:r>
      <w:r>
        <w:t>144</w:t>
      </w:r>
      <w:r>
        <w:fldChar w:fldCharType="end"/>
      </w:r>
    </w:p>
    <w:p w:rsidR="00377BF5" w:rsidRPr="005509F3" w:rsidRDefault="00377BF5">
      <w:pPr>
        <w:pStyle w:val="TOC8"/>
        <w:rPr>
          <w:rFonts w:ascii="Calibri" w:hAnsi="Calibri"/>
          <w:b w:val="0"/>
          <w:szCs w:val="22"/>
        </w:rPr>
      </w:pPr>
      <w:r>
        <w:t>Annex C (informative): Example usage of ANDSF</w:t>
      </w:r>
      <w:r>
        <w:tab/>
      </w:r>
      <w:r>
        <w:fldChar w:fldCharType="begin" w:fldLock="1"/>
      </w:r>
      <w:r>
        <w:instrText xml:space="preserve"> PAGEREF _Toc27727505 \h </w:instrText>
      </w:r>
      <w:r>
        <w:fldChar w:fldCharType="separate"/>
      </w:r>
      <w:r>
        <w:t>145</w:t>
      </w:r>
      <w:r>
        <w:fldChar w:fldCharType="end"/>
      </w:r>
    </w:p>
    <w:p w:rsidR="00377BF5" w:rsidRPr="005509F3" w:rsidRDefault="00377BF5">
      <w:pPr>
        <w:pStyle w:val="TOC1"/>
        <w:rPr>
          <w:rFonts w:ascii="Calibri" w:hAnsi="Calibri"/>
          <w:szCs w:val="22"/>
        </w:rPr>
      </w:pPr>
      <w:r>
        <w:t>C.1</w:t>
      </w:r>
      <w:r w:rsidRPr="005509F3">
        <w:rPr>
          <w:rFonts w:ascii="Calibri" w:hAnsi="Calibri"/>
          <w:szCs w:val="22"/>
        </w:rPr>
        <w:tab/>
      </w:r>
      <w:r>
        <w:t>Scope of ANDSF Example</w:t>
      </w:r>
      <w:r>
        <w:tab/>
      </w:r>
      <w:r>
        <w:fldChar w:fldCharType="begin" w:fldLock="1"/>
      </w:r>
      <w:r>
        <w:instrText xml:space="preserve"> PAGEREF _Toc27727506 \h </w:instrText>
      </w:r>
      <w:r>
        <w:fldChar w:fldCharType="separate"/>
      </w:r>
      <w:r>
        <w:t>145</w:t>
      </w:r>
      <w:r>
        <w:fldChar w:fldCharType="end"/>
      </w:r>
    </w:p>
    <w:p w:rsidR="00377BF5" w:rsidRPr="005509F3" w:rsidRDefault="00377BF5">
      <w:pPr>
        <w:pStyle w:val="TOC1"/>
        <w:rPr>
          <w:rFonts w:ascii="Calibri" w:hAnsi="Calibri"/>
          <w:szCs w:val="22"/>
        </w:rPr>
      </w:pPr>
      <w:r>
        <w:t>C.2</w:t>
      </w:r>
      <w:r w:rsidRPr="005509F3">
        <w:rPr>
          <w:rFonts w:ascii="Calibri" w:hAnsi="Calibri"/>
          <w:szCs w:val="22"/>
        </w:rPr>
        <w:tab/>
      </w:r>
      <w:r>
        <w:t>Organization of ANDSF Coverage Map for WiMAX Network discovery</w:t>
      </w:r>
      <w:r>
        <w:tab/>
      </w:r>
      <w:r>
        <w:fldChar w:fldCharType="begin" w:fldLock="1"/>
      </w:r>
      <w:r>
        <w:instrText xml:space="preserve"> PAGEREF _Toc27727507 \h </w:instrText>
      </w:r>
      <w:r>
        <w:fldChar w:fldCharType="separate"/>
      </w:r>
      <w:r>
        <w:t>145</w:t>
      </w:r>
      <w:r>
        <w:fldChar w:fldCharType="end"/>
      </w:r>
    </w:p>
    <w:p w:rsidR="00377BF5" w:rsidRPr="005509F3" w:rsidRDefault="00377BF5">
      <w:pPr>
        <w:pStyle w:val="TOC1"/>
        <w:rPr>
          <w:rFonts w:ascii="Calibri" w:hAnsi="Calibri"/>
          <w:szCs w:val="22"/>
        </w:rPr>
      </w:pPr>
      <w:r>
        <w:t>C.3</w:t>
      </w:r>
      <w:r w:rsidRPr="005509F3">
        <w:rPr>
          <w:rFonts w:ascii="Calibri" w:hAnsi="Calibri"/>
          <w:szCs w:val="22"/>
        </w:rPr>
        <w:tab/>
      </w:r>
      <w:r>
        <w:t>Parameters in Pull mode</w:t>
      </w:r>
      <w:r>
        <w:tab/>
      </w:r>
      <w:r>
        <w:fldChar w:fldCharType="begin" w:fldLock="1"/>
      </w:r>
      <w:r>
        <w:instrText xml:space="preserve"> PAGEREF _Toc27727508 \h </w:instrText>
      </w:r>
      <w:r>
        <w:fldChar w:fldCharType="separate"/>
      </w:r>
      <w:r>
        <w:t>145</w:t>
      </w:r>
      <w:r>
        <w:fldChar w:fldCharType="end"/>
      </w:r>
    </w:p>
    <w:p w:rsidR="00377BF5" w:rsidRPr="005509F3" w:rsidRDefault="00377BF5">
      <w:pPr>
        <w:pStyle w:val="TOC8"/>
        <w:rPr>
          <w:rFonts w:ascii="Calibri" w:hAnsi="Calibri"/>
          <w:b w:val="0"/>
          <w:szCs w:val="22"/>
        </w:rPr>
      </w:pPr>
      <w:r>
        <w:t>Annex D (informative): Mismatch of static configuration of mobility mechanism in the UE and in the network</w:t>
      </w:r>
      <w:r>
        <w:tab/>
      </w:r>
      <w:r>
        <w:fldChar w:fldCharType="begin" w:fldLock="1"/>
      </w:r>
      <w:r>
        <w:instrText xml:space="preserve"> PAGEREF _Toc27727509 \h </w:instrText>
      </w:r>
      <w:r>
        <w:fldChar w:fldCharType="separate"/>
      </w:r>
      <w:r>
        <w:t>146</w:t>
      </w:r>
      <w:r>
        <w:fldChar w:fldCharType="end"/>
      </w:r>
    </w:p>
    <w:p w:rsidR="00377BF5" w:rsidRPr="005509F3" w:rsidRDefault="00377BF5">
      <w:pPr>
        <w:pStyle w:val="TOC8"/>
        <w:rPr>
          <w:rFonts w:ascii="Calibri" w:hAnsi="Calibri"/>
          <w:b w:val="0"/>
          <w:szCs w:val="22"/>
        </w:rPr>
      </w:pPr>
      <w:r>
        <w:t>Annex E (informative): UE procedures based on preconfigured and received information</w:t>
      </w:r>
      <w:r>
        <w:tab/>
      </w:r>
      <w:r>
        <w:fldChar w:fldCharType="begin" w:fldLock="1"/>
      </w:r>
      <w:r>
        <w:instrText xml:space="preserve"> PAGEREF _Toc27727510 \h </w:instrText>
      </w:r>
      <w:r>
        <w:fldChar w:fldCharType="separate"/>
      </w:r>
      <w:r>
        <w:t>148</w:t>
      </w:r>
      <w:r>
        <w:fldChar w:fldCharType="end"/>
      </w:r>
    </w:p>
    <w:p w:rsidR="00377BF5" w:rsidRPr="005509F3" w:rsidRDefault="00377BF5">
      <w:pPr>
        <w:pStyle w:val="TOC8"/>
        <w:rPr>
          <w:rFonts w:ascii="Calibri" w:hAnsi="Calibri"/>
          <w:b w:val="0"/>
          <w:szCs w:val="22"/>
        </w:rPr>
      </w:pPr>
      <w:r>
        <w:t>Annex F (Normative): Access to EPC via restrictive non-3GPP access network</w:t>
      </w:r>
      <w:r>
        <w:tab/>
      </w:r>
      <w:r>
        <w:fldChar w:fldCharType="begin" w:fldLock="1"/>
      </w:r>
      <w:r>
        <w:instrText xml:space="preserve"> PAGEREF _Toc27727511 \h </w:instrText>
      </w:r>
      <w:r>
        <w:fldChar w:fldCharType="separate"/>
      </w:r>
      <w:r>
        <w:t>151</w:t>
      </w:r>
      <w:r>
        <w:fldChar w:fldCharType="end"/>
      </w:r>
    </w:p>
    <w:p w:rsidR="00377BF5" w:rsidRPr="005509F3" w:rsidRDefault="00377BF5">
      <w:pPr>
        <w:pStyle w:val="TOC1"/>
        <w:rPr>
          <w:rFonts w:ascii="Calibri" w:hAnsi="Calibri"/>
          <w:szCs w:val="22"/>
        </w:rPr>
      </w:pPr>
      <w:r>
        <w:t>F.1</w:t>
      </w:r>
      <w:r w:rsidRPr="005509F3">
        <w:rPr>
          <w:rFonts w:ascii="Calibri" w:hAnsi="Calibri"/>
          <w:szCs w:val="22"/>
        </w:rPr>
        <w:tab/>
      </w:r>
      <w:r>
        <w:t>General</w:t>
      </w:r>
      <w:r>
        <w:tab/>
      </w:r>
      <w:r>
        <w:fldChar w:fldCharType="begin" w:fldLock="1"/>
      </w:r>
      <w:r>
        <w:instrText xml:space="preserve"> PAGEREF _Toc27727512 \h </w:instrText>
      </w:r>
      <w:r>
        <w:fldChar w:fldCharType="separate"/>
      </w:r>
      <w:r>
        <w:t>151</w:t>
      </w:r>
      <w:r>
        <w:fldChar w:fldCharType="end"/>
      </w:r>
    </w:p>
    <w:p w:rsidR="00377BF5" w:rsidRPr="005509F3" w:rsidRDefault="00377BF5">
      <w:pPr>
        <w:pStyle w:val="TOC1"/>
        <w:rPr>
          <w:rFonts w:ascii="Calibri" w:hAnsi="Calibri"/>
          <w:szCs w:val="22"/>
        </w:rPr>
      </w:pPr>
      <w:r>
        <w:t>F.2</w:t>
      </w:r>
      <w:r w:rsidRPr="005509F3">
        <w:rPr>
          <w:rFonts w:ascii="Calibri" w:hAnsi="Calibri"/>
          <w:szCs w:val="22"/>
        </w:rPr>
        <w:tab/>
      </w:r>
      <w:r>
        <w:t>UE – EPC network protocols</w:t>
      </w:r>
      <w:r>
        <w:tab/>
      </w:r>
      <w:r>
        <w:fldChar w:fldCharType="begin" w:fldLock="1"/>
      </w:r>
      <w:r>
        <w:instrText xml:space="preserve"> PAGEREF _Toc27727513 \h </w:instrText>
      </w:r>
      <w:r>
        <w:fldChar w:fldCharType="separate"/>
      </w:r>
      <w:r>
        <w:t>151</w:t>
      </w:r>
      <w:r>
        <w:fldChar w:fldCharType="end"/>
      </w:r>
    </w:p>
    <w:p w:rsidR="00377BF5" w:rsidRPr="005509F3" w:rsidRDefault="00377BF5">
      <w:pPr>
        <w:pStyle w:val="TOC2"/>
        <w:rPr>
          <w:rFonts w:ascii="Calibri" w:hAnsi="Calibri"/>
          <w:sz w:val="22"/>
          <w:szCs w:val="22"/>
        </w:rPr>
      </w:pPr>
      <w:r>
        <w:t>F.2.1</w:t>
      </w:r>
      <w:r w:rsidRPr="005509F3">
        <w:rPr>
          <w:rFonts w:ascii="Calibri" w:hAnsi="Calibri"/>
          <w:sz w:val="22"/>
          <w:szCs w:val="22"/>
        </w:rPr>
        <w:tab/>
      </w:r>
      <w:r>
        <w:t>General</w:t>
      </w:r>
      <w:r>
        <w:tab/>
      </w:r>
      <w:r>
        <w:fldChar w:fldCharType="begin" w:fldLock="1"/>
      </w:r>
      <w:r>
        <w:instrText xml:space="preserve"> PAGEREF _Toc27727514 \h </w:instrText>
      </w:r>
      <w:r>
        <w:fldChar w:fldCharType="separate"/>
      </w:r>
      <w:r>
        <w:t>151</w:t>
      </w:r>
      <w:r>
        <w:fldChar w:fldCharType="end"/>
      </w:r>
    </w:p>
    <w:p w:rsidR="00377BF5" w:rsidRPr="005509F3" w:rsidRDefault="00377BF5">
      <w:pPr>
        <w:pStyle w:val="TOC2"/>
        <w:rPr>
          <w:rFonts w:ascii="Calibri" w:hAnsi="Calibri"/>
          <w:sz w:val="22"/>
          <w:szCs w:val="22"/>
        </w:rPr>
      </w:pPr>
      <w:r>
        <w:t>F.2.2</w:t>
      </w:r>
      <w:r w:rsidRPr="005509F3">
        <w:rPr>
          <w:rFonts w:ascii="Calibri" w:hAnsi="Calibri"/>
          <w:sz w:val="22"/>
          <w:szCs w:val="22"/>
        </w:rPr>
        <w:tab/>
      </w:r>
      <w:r>
        <w:t>FTT protocol</w:t>
      </w:r>
      <w:r>
        <w:tab/>
      </w:r>
      <w:r>
        <w:fldChar w:fldCharType="begin" w:fldLock="1"/>
      </w:r>
      <w:r>
        <w:instrText xml:space="preserve"> PAGEREF _Toc27727515 \h </w:instrText>
      </w:r>
      <w:r>
        <w:fldChar w:fldCharType="separate"/>
      </w:r>
      <w:r>
        <w:t>151</w:t>
      </w:r>
      <w:r>
        <w:fldChar w:fldCharType="end"/>
      </w:r>
    </w:p>
    <w:p w:rsidR="00377BF5" w:rsidRPr="005509F3" w:rsidRDefault="00377BF5">
      <w:pPr>
        <w:pStyle w:val="TOC3"/>
        <w:rPr>
          <w:rFonts w:ascii="Calibri" w:hAnsi="Calibri"/>
          <w:sz w:val="22"/>
          <w:szCs w:val="22"/>
        </w:rPr>
      </w:pPr>
      <w:r>
        <w:t>F.2.2.1</w:t>
      </w:r>
      <w:r w:rsidRPr="005509F3">
        <w:rPr>
          <w:rFonts w:ascii="Calibri" w:hAnsi="Calibri"/>
          <w:sz w:val="22"/>
          <w:szCs w:val="22"/>
        </w:rPr>
        <w:tab/>
      </w:r>
      <w:r>
        <w:t>General</w:t>
      </w:r>
      <w:r>
        <w:tab/>
      </w:r>
      <w:r>
        <w:fldChar w:fldCharType="begin" w:fldLock="1"/>
      </w:r>
      <w:r>
        <w:instrText xml:space="preserve"> PAGEREF _Toc27727516 \h </w:instrText>
      </w:r>
      <w:r>
        <w:fldChar w:fldCharType="separate"/>
      </w:r>
      <w:r>
        <w:t>151</w:t>
      </w:r>
      <w:r>
        <w:fldChar w:fldCharType="end"/>
      </w:r>
    </w:p>
    <w:p w:rsidR="00377BF5" w:rsidRPr="005509F3" w:rsidRDefault="00377BF5">
      <w:pPr>
        <w:pStyle w:val="TOC3"/>
        <w:rPr>
          <w:rFonts w:ascii="Calibri" w:hAnsi="Calibri"/>
          <w:sz w:val="22"/>
          <w:szCs w:val="22"/>
        </w:rPr>
      </w:pPr>
      <w:r>
        <w:t>F.2.2.2</w:t>
      </w:r>
      <w:r w:rsidRPr="005509F3">
        <w:rPr>
          <w:rFonts w:ascii="Calibri" w:hAnsi="Calibri"/>
          <w:sz w:val="22"/>
          <w:szCs w:val="22"/>
        </w:rPr>
        <w:tab/>
      </w:r>
      <w:r>
        <w:t>UE requested FTT establishment procedure</w:t>
      </w:r>
      <w:r>
        <w:tab/>
      </w:r>
      <w:r>
        <w:fldChar w:fldCharType="begin" w:fldLock="1"/>
      </w:r>
      <w:r>
        <w:instrText xml:space="preserve"> PAGEREF _Toc27727517 \h </w:instrText>
      </w:r>
      <w:r>
        <w:fldChar w:fldCharType="separate"/>
      </w:r>
      <w:r>
        <w:t>151</w:t>
      </w:r>
      <w:r>
        <w:fldChar w:fldCharType="end"/>
      </w:r>
    </w:p>
    <w:p w:rsidR="00377BF5" w:rsidRPr="005509F3" w:rsidRDefault="00377BF5">
      <w:pPr>
        <w:pStyle w:val="TOC4"/>
        <w:rPr>
          <w:rFonts w:ascii="Calibri" w:hAnsi="Calibri"/>
          <w:sz w:val="22"/>
          <w:szCs w:val="22"/>
        </w:rPr>
      </w:pPr>
      <w:r>
        <w:t>F.2.2.2.1</w:t>
      </w:r>
      <w:r w:rsidRPr="005509F3">
        <w:rPr>
          <w:rFonts w:ascii="Calibri" w:hAnsi="Calibri"/>
          <w:sz w:val="22"/>
          <w:szCs w:val="22"/>
        </w:rPr>
        <w:tab/>
      </w:r>
      <w:r>
        <w:t>General</w:t>
      </w:r>
      <w:r>
        <w:tab/>
      </w:r>
      <w:r>
        <w:fldChar w:fldCharType="begin" w:fldLock="1"/>
      </w:r>
      <w:r>
        <w:instrText xml:space="preserve"> PAGEREF _Toc27727518 \h </w:instrText>
      </w:r>
      <w:r>
        <w:fldChar w:fldCharType="separate"/>
      </w:r>
      <w:r>
        <w:t>151</w:t>
      </w:r>
      <w:r>
        <w:fldChar w:fldCharType="end"/>
      </w:r>
    </w:p>
    <w:p w:rsidR="00377BF5" w:rsidRPr="005509F3" w:rsidRDefault="00377BF5">
      <w:pPr>
        <w:pStyle w:val="TOC4"/>
        <w:rPr>
          <w:rFonts w:ascii="Calibri" w:hAnsi="Calibri"/>
          <w:sz w:val="22"/>
          <w:szCs w:val="22"/>
        </w:rPr>
      </w:pPr>
      <w:r>
        <w:t>F.2.2.2.2</w:t>
      </w:r>
      <w:r w:rsidRPr="005509F3">
        <w:rPr>
          <w:rFonts w:ascii="Calibri" w:hAnsi="Calibri"/>
          <w:sz w:val="22"/>
          <w:szCs w:val="22"/>
        </w:rPr>
        <w:tab/>
      </w:r>
      <w:r>
        <w:t>UE requested FTT establishment procedure initiation</w:t>
      </w:r>
      <w:r>
        <w:tab/>
      </w:r>
      <w:r>
        <w:fldChar w:fldCharType="begin" w:fldLock="1"/>
      </w:r>
      <w:r>
        <w:instrText xml:space="preserve"> PAGEREF _Toc27727519 \h </w:instrText>
      </w:r>
      <w:r>
        <w:fldChar w:fldCharType="separate"/>
      </w:r>
      <w:r>
        <w:t>152</w:t>
      </w:r>
      <w:r>
        <w:fldChar w:fldCharType="end"/>
      </w:r>
    </w:p>
    <w:p w:rsidR="00377BF5" w:rsidRPr="005509F3" w:rsidRDefault="00377BF5">
      <w:pPr>
        <w:pStyle w:val="TOC4"/>
        <w:rPr>
          <w:rFonts w:ascii="Calibri" w:hAnsi="Calibri"/>
          <w:sz w:val="22"/>
          <w:szCs w:val="22"/>
        </w:rPr>
      </w:pPr>
      <w:r>
        <w:t>F.2.2.2.3</w:t>
      </w:r>
      <w:r w:rsidRPr="005509F3">
        <w:rPr>
          <w:rFonts w:ascii="Calibri" w:hAnsi="Calibri"/>
          <w:sz w:val="22"/>
          <w:szCs w:val="22"/>
        </w:rPr>
        <w:tab/>
      </w:r>
      <w:r>
        <w:t>UE requested FTT establishment procedure initiation via restrictive non-3GPP access network type I</w:t>
      </w:r>
      <w:r>
        <w:tab/>
      </w:r>
      <w:r>
        <w:fldChar w:fldCharType="begin" w:fldLock="1"/>
      </w:r>
      <w:r>
        <w:instrText xml:space="preserve"> PAGEREF _Toc27727520 \h </w:instrText>
      </w:r>
      <w:r>
        <w:fldChar w:fldCharType="separate"/>
      </w:r>
      <w:r>
        <w:t>152</w:t>
      </w:r>
      <w:r>
        <w:fldChar w:fldCharType="end"/>
      </w:r>
    </w:p>
    <w:p w:rsidR="00377BF5" w:rsidRPr="005509F3" w:rsidRDefault="00377BF5">
      <w:pPr>
        <w:pStyle w:val="TOC4"/>
        <w:rPr>
          <w:rFonts w:ascii="Calibri" w:hAnsi="Calibri"/>
          <w:sz w:val="22"/>
          <w:szCs w:val="22"/>
        </w:rPr>
      </w:pPr>
      <w:r>
        <w:t>F.2.2.2.4</w:t>
      </w:r>
      <w:r w:rsidRPr="005509F3">
        <w:rPr>
          <w:rFonts w:ascii="Calibri" w:hAnsi="Calibri"/>
          <w:sz w:val="22"/>
          <w:szCs w:val="22"/>
        </w:rPr>
        <w:tab/>
      </w:r>
      <w:r>
        <w:t>UE requested FTT establishment procedure initiation via restrictive non-3GPP access network type II</w:t>
      </w:r>
      <w:r>
        <w:tab/>
      </w:r>
      <w:r>
        <w:fldChar w:fldCharType="begin" w:fldLock="1"/>
      </w:r>
      <w:r>
        <w:instrText xml:space="preserve"> PAGEREF _Toc27727521 \h </w:instrText>
      </w:r>
      <w:r>
        <w:fldChar w:fldCharType="separate"/>
      </w:r>
      <w:r>
        <w:t>152</w:t>
      </w:r>
      <w:r>
        <w:fldChar w:fldCharType="end"/>
      </w:r>
    </w:p>
    <w:p w:rsidR="00377BF5" w:rsidRPr="005509F3" w:rsidRDefault="00377BF5">
      <w:pPr>
        <w:pStyle w:val="TOC4"/>
        <w:rPr>
          <w:rFonts w:ascii="Calibri" w:hAnsi="Calibri"/>
          <w:sz w:val="22"/>
          <w:szCs w:val="22"/>
        </w:rPr>
      </w:pPr>
      <w:r>
        <w:t>F.2.2.2.5</w:t>
      </w:r>
      <w:r w:rsidRPr="005509F3">
        <w:rPr>
          <w:rFonts w:ascii="Calibri" w:hAnsi="Calibri"/>
          <w:sz w:val="22"/>
          <w:szCs w:val="22"/>
        </w:rPr>
        <w:tab/>
      </w:r>
      <w:r>
        <w:t>UE requested FTT establishment procedure</w:t>
      </w:r>
      <w:r w:rsidRPr="00A669D0">
        <w:rPr>
          <w:iCs/>
          <w:snapToGrid w:val="0"/>
          <w:lang w:val="en-AU"/>
        </w:rPr>
        <w:t xml:space="preserve"> accepted by the network</w:t>
      </w:r>
      <w:r>
        <w:tab/>
      </w:r>
      <w:r>
        <w:fldChar w:fldCharType="begin" w:fldLock="1"/>
      </w:r>
      <w:r>
        <w:instrText xml:space="preserve"> PAGEREF _Toc27727522 \h </w:instrText>
      </w:r>
      <w:r>
        <w:fldChar w:fldCharType="separate"/>
      </w:r>
      <w:r>
        <w:t>152</w:t>
      </w:r>
      <w:r>
        <w:fldChar w:fldCharType="end"/>
      </w:r>
    </w:p>
    <w:p w:rsidR="00377BF5" w:rsidRPr="005509F3" w:rsidRDefault="00377BF5">
      <w:pPr>
        <w:pStyle w:val="TOC3"/>
        <w:rPr>
          <w:rFonts w:ascii="Calibri" w:hAnsi="Calibri"/>
          <w:sz w:val="22"/>
          <w:szCs w:val="22"/>
        </w:rPr>
      </w:pPr>
      <w:r>
        <w:t>F.2.2.3</w:t>
      </w:r>
      <w:r w:rsidRPr="005509F3">
        <w:rPr>
          <w:rFonts w:ascii="Calibri" w:hAnsi="Calibri"/>
          <w:sz w:val="22"/>
          <w:szCs w:val="22"/>
        </w:rPr>
        <w:tab/>
      </w:r>
      <w:r>
        <w:t>IKEv2 message transport procedure</w:t>
      </w:r>
      <w:r>
        <w:tab/>
      </w:r>
      <w:r>
        <w:fldChar w:fldCharType="begin" w:fldLock="1"/>
      </w:r>
      <w:r>
        <w:instrText xml:space="preserve"> PAGEREF _Toc27727523 \h </w:instrText>
      </w:r>
      <w:r>
        <w:fldChar w:fldCharType="separate"/>
      </w:r>
      <w:r>
        <w:t>152</w:t>
      </w:r>
      <w:r>
        <w:fldChar w:fldCharType="end"/>
      </w:r>
    </w:p>
    <w:p w:rsidR="00377BF5" w:rsidRPr="005509F3" w:rsidRDefault="00377BF5">
      <w:pPr>
        <w:pStyle w:val="TOC4"/>
        <w:rPr>
          <w:rFonts w:ascii="Calibri" w:hAnsi="Calibri"/>
          <w:sz w:val="22"/>
          <w:szCs w:val="22"/>
        </w:rPr>
      </w:pPr>
      <w:r>
        <w:t>F.2.2.3.1</w:t>
      </w:r>
      <w:r w:rsidRPr="005509F3">
        <w:rPr>
          <w:rFonts w:ascii="Calibri" w:hAnsi="Calibri"/>
          <w:sz w:val="22"/>
          <w:szCs w:val="22"/>
        </w:rPr>
        <w:tab/>
      </w:r>
      <w:r>
        <w:t>General</w:t>
      </w:r>
      <w:r>
        <w:tab/>
      </w:r>
      <w:r>
        <w:fldChar w:fldCharType="begin" w:fldLock="1"/>
      </w:r>
      <w:r>
        <w:instrText xml:space="preserve"> PAGEREF _Toc27727524 \h </w:instrText>
      </w:r>
      <w:r>
        <w:fldChar w:fldCharType="separate"/>
      </w:r>
      <w:r>
        <w:t>152</w:t>
      </w:r>
      <w:r>
        <w:fldChar w:fldCharType="end"/>
      </w:r>
    </w:p>
    <w:p w:rsidR="00377BF5" w:rsidRPr="005509F3" w:rsidRDefault="00377BF5">
      <w:pPr>
        <w:pStyle w:val="TOC4"/>
        <w:rPr>
          <w:rFonts w:ascii="Calibri" w:hAnsi="Calibri"/>
          <w:sz w:val="22"/>
          <w:szCs w:val="22"/>
        </w:rPr>
      </w:pPr>
      <w:r>
        <w:t>F.2.2.3.2</w:t>
      </w:r>
      <w:r w:rsidRPr="005509F3">
        <w:rPr>
          <w:rFonts w:ascii="Calibri" w:hAnsi="Calibri"/>
          <w:sz w:val="22"/>
          <w:szCs w:val="22"/>
        </w:rPr>
        <w:tab/>
      </w:r>
      <w:r>
        <w:t>IKEv2 message transport procedure initiation</w:t>
      </w:r>
      <w:r>
        <w:tab/>
      </w:r>
      <w:r>
        <w:fldChar w:fldCharType="begin" w:fldLock="1"/>
      </w:r>
      <w:r>
        <w:instrText xml:space="preserve"> PAGEREF _Toc27727525 \h </w:instrText>
      </w:r>
      <w:r>
        <w:fldChar w:fldCharType="separate"/>
      </w:r>
      <w:r>
        <w:t>152</w:t>
      </w:r>
      <w:r>
        <w:fldChar w:fldCharType="end"/>
      </w:r>
    </w:p>
    <w:p w:rsidR="00377BF5" w:rsidRPr="005509F3" w:rsidRDefault="00377BF5">
      <w:pPr>
        <w:pStyle w:val="TOC4"/>
        <w:rPr>
          <w:rFonts w:ascii="Calibri" w:hAnsi="Calibri"/>
          <w:sz w:val="22"/>
          <w:szCs w:val="22"/>
        </w:rPr>
      </w:pPr>
      <w:r>
        <w:t>F.2.2.3.3</w:t>
      </w:r>
      <w:r w:rsidRPr="005509F3">
        <w:rPr>
          <w:rFonts w:ascii="Calibri" w:hAnsi="Calibri"/>
          <w:sz w:val="22"/>
          <w:szCs w:val="22"/>
        </w:rPr>
        <w:tab/>
      </w:r>
      <w:r>
        <w:t>IKEv2 message transport procedure accepted</w:t>
      </w:r>
      <w:r>
        <w:tab/>
      </w:r>
      <w:r>
        <w:fldChar w:fldCharType="begin" w:fldLock="1"/>
      </w:r>
      <w:r>
        <w:instrText xml:space="preserve"> PAGEREF _Toc27727526 \h </w:instrText>
      </w:r>
      <w:r>
        <w:fldChar w:fldCharType="separate"/>
      </w:r>
      <w:r>
        <w:t>153</w:t>
      </w:r>
      <w:r>
        <w:fldChar w:fldCharType="end"/>
      </w:r>
    </w:p>
    <w:p w:rsidR="00377BF5" w:rsidRPr="005509F3" w:rsidRDefault="00377BF5">
      <w:pPr>
        <w:pStyle w:val="TOC3"/>
        <w:rPr>
          <w:rFonts w:ascii="Calibri" w:hAnsi="Calibri"/>
          <w:sz w:val="22"/>
          <w:szCs w:val="22"/>
        </w:rPr>
      </w:pPr>
      <w:r>
        <w:t>F.2.2.4</w:t>
      </w:r>
      <w:r w:rsidRPr="005509F3">
        <w:rPr>
          <w:rFonts w:ascii="Calibri" w:hAnsi="Calibri"/>
          <w:sz w:val="22"/>
          <w:szCs w:val="22"/>
        </w:rPr>
        <w:tab/>
      </w:r>
      <w:r>
        <w:t>Encapsulating security payload transport procedure</w:t>
      </w:r>
      <w:r>
        <w:tab/>
      </w:r>
      <w:r>
        <w:fldChar w:fldCharType="begin" w:fldLock="1"/>
      </w:r>
      <w:r>
        <w:instrText xml:space="preserve"> PAGEREF _Toc27727527 \h </w:instrText>
      </w:r>
      <w:r>
        <w:fldChar w:fldCharType="separate"/>
      </w:r>
      <w:r>
        <w:t>153</w:t>
      </w:r>
      <w:r>
        <w:fldChar w:fldCharType="end"/>
      </w:r>
    </w:p>
    <w:p w:rsidR="00377BF5" w:rsidRPr="005509F3" w:rsidRDefault="00377BF5">
      <w:pPr>
        <w:pStyle w:val="TOC4"/>
        <w:rPr>
          <w:rFonts w:ascii="Calibri" w:hAnsi="Calibri"/>
          <w:sz w:val="22"/>
          <w:szCs w:val="22"/>
        </w:rPr>
      </w:pPr>
      <w:r>
        <w:t>F.2.2.4.1</w:t>
      </w:r>
      <w:r w:rsidRPr="005509F3">
        <w:rPr>
          <w:rFonts w:ascii="Calibri" w:hAnsi="Calibri"/>
          <w:sz w:val="22"/>
          <w:szCs w:val="22"/>
        </w:rPr>
        <w:tab/>
      </w:r>
      <w:r>
        <w:t>General</w:t>
      </w:r>
      <w:r>
        <w:tab/>
      </w:r>
      <w:r>
        <w:fldChar w:fldCharType="begin" w:fldLock="1"/>
      </w:r>
      <w:r>
        <w:instrText xml:space="preserve"> PAGEREF _Toc27727528 \h </w:instrText>
      </w:r>
      <w:r>
        <w:fldChar w:fldCharType="separate"/>
      </w:r>
      <w:r>
        <w:t>153</w:t>
      </w:r>
      <w:r>
        <w:fldChar w:fldCharType="end"/>
      </w:r>
    </w:p>
    <w:p w:rsidR="00377BF5" w:rsidRPr="005509F3" w:rsidRDefault="00377BF5">
      <w:pPr>
        <w:pStyle w:val="TOC4"/>
        <w:rPr>
          <w:rFonts w:ascii="Calibri" w:hAnsi="Calibri"/>
          <w:sz w:val="22"/>
          <w:szCs w:val="22"/>
        </w:rPr>
      </w:pPr>
      <w:r>
        <w:t>F.2.2.4.2</w:t>
      </w:r>
      <w:r w:rsidRPr="005509F3">
        <w:rPr>
          <w:rFonts w:ascii="Calibri" w:hAnsi="Calibri"/>
          <w:sz w:val="22"/>
          <w:szCs w:val="22"/>
        </w:rPr>
        <w:tab/>
      </w:r>
      <w:r>
        <w:t>Encapsulating security payload transport initiation</w:t>
      </w:r>
      <w:r>
        <w:tab/>
      </w:r>
      <w:r>
        <w:fldChar w:fldCharType="begin" w:fldLock="1"/>
      </w:r>
      <w:r>
        <w:instrText xml:space="preserve"> PAGEREF _Toc27727529 \h </w:instrText>
      </w:r>
      <w:r>
        <w:fldChar w:fldCharType="separate"/>
      </w:r>
      <w:r>
        <w:t>153</w:t>
      </w:r>
      <w:r>
        <w:fldChar w:fldCharType="end"/>
      </w:r>
    </w:p>
    <w:p w:rsidR="00377BF5" w:rsidRPr="005509F3" w:rsidRDefault="00377BF5">
      <w:pPr>
        <w:pStyle w:val="TOC4"/>
        <w:rPr>
          <w:rFonts w:ascii="Calibri" w:hAnsi="Calibri"/>
          <w:sz w:val="22"/>
          <w:szCs w:val="22"/>
        </w:rPr>
      </w:pPr>
      <w:r>
        <w:t>F.2.2.4.3</w:t>
      </w:r>
      <w:r w:rsidRPr="005509F3">
        <w:rPr>
          <w:rFonts w:ascii="Calibri" w:hAnsi="Calibri"/>
          <w:sz w:val="22"/>
          <w:szCs w:val="22"/>
        </w:rPr>
        <w:tab/>
      </w:r>
      <w:r>
        <w:t>Encapsulating security payload transport accepted</w:t>
      </w:r>
      <w:r>
        <w:tab/>
      </w:r>
      <w:r>
        <w:fldChar w:fldCharType="begin" w:fldLock="1"/>
      </w:r>
      <w:r>
        <w:instrText xml:space="preserve"> PAGEREF _Toc27727530 \h </w:instrText>
      </w:r>
      <w:r>
        <w:fldChar w:fldCharType="separate"/>
      </w:r>
      <w:r>
        <w:t>153</w:t>
      </w:r>
      <w:r>
        <w:fldChar w:fldCharType="end"/>
      </w:r>
    </w:p>
    <w:p w:rsidR="00377BF5" w:rsidRPr="005509F3" w:rsidRDefault="00377BF5">
      <w:pPr>
        <w:pStyle w:val="TOC3"/>
        <w:rPr>
          <w:rFonts w:ascii="Calibri" w:hAnsi="Calibri"/>
          <w:sz w:val="22"/>
          <w:szCs w:val="22"/>
        </w:rPr>
      </w:pPr>
      <w:r>
        <w:t>F.2.2.5</w:t>
      </w:r>
      <w:r w:rsidRPr="005509F3">
        <w:rPr>
          <w:rFonts w:ascii="Calibri" w:hAnsi="Calibri"/>
          <w:sz w:val="22"/>
          <w:szCs w:val="22"/>
        </w:rPr>
        <w:tab/>
      </w:r>
      <w:r>
        <w:t>UE requested keep-alive procedure</w:t>
      </w:r>
      <w:r>
        <w:tab/>
      </w:r>
      <w:r>
        <w:fldChar w:fldCharType="begin" w:fldLock="1"/>
      </w:r>
      <w:r>
        <w:instrText xml:space="preserve"> PAGEREF _Toc27727531 \h </w:instrText>
      </w:r>
      <w:r>
        <w:fldChar w:fldCharType="separate"/>
      </w:r>
      <w:r>
        <w:t>153</w:t>
      </w:r>
      <w:r>
        <w:fldChar w:fldCharType="end"/>
      </w:r>
    </w:p>
    <w:p w:rsidR="00377BF5" w:rsidRPr="005509F3" w:rsidRDefault="00377BF5">
      <w:pPr>
        <w:pStyle w:val="TOC4"/>
        <w:rPr>
          <w:rFonts w:ascii="Calibri" w:hAnsi="Calibri"/>
          <w:sz w:val="22"/>
          <w:szCs w:val="22"/>
        </w:rPr>
      </w:pPr>
      <w:r>
        <w:t>F.2.2.5.1</w:t>
      </w:r>
      <w:r w:rsidRPr="005509F3">
        <w:rPr>
          <w:rFonts w:ascii="Calibri" w:hAnsi="Calibri"/>
          <w:sz w:val="22"/>
          <w:szCs w:val="22"/>
        </w:rPr>
        <w:tab/>
      </w:r>
      <w:r>
        <w:t>General</w:t>
      </w:r>
      <w:r>
        <w:tab/>
      </w:r>
      <w:r>
        <w:fldChar w:fldCharType="begin" w:fldLock="1"/>
      </w:r>
      <w:r>
        <w:instrText xml:space="preserve"> PAGEREF _Toc27727532 \h </w:instrText>
      </w:r>
      <w:r>
        <w:fldChar w:fldCharType="separate"/>
      </w:r>
      <w:r>
        <w:t>153</w:t>
      </w:r>
      <w:r>
        <w:fldChar w:fldCharType="end"/>
      </w:r>
    </w:p>
    <w:p w:rsidR="00377BF5" w:rsidRPr="005509F3" w:rsidRDefault="00377BF5">
      <w:pPr>
        <w:pStyle w:val="TOC4"/>
        <w:rPr>
          <w:rFonts w:ascii="Calibri" w:hAnsi="Calibri"/>
          <w:sz w:val="22"/>
          <w:szCs w:val="22"/>
        </w:rPr>
      </w:pPr>
      <w:r>
        <w:t>F.2.2.5.2</w:t>
      </w:r>
      <w:r w:rsidRPr="005509F3">
        <w:rPr>
          <w:rFonts w:ascii="Calibri" w:hAnsi="Calibri"/>
          <w:sz w:val="22"/>
          <w:szCs w:val="22"/>
        </w:rPr>
        <w:tab/>
      </w:r>
      <w:r>
        <w:t>UE requested keep-alive procedure initiation</w:t>
      </w:r>
      <w:r>
        <w:tab/>
      </w:r>
      <w:r>
        <w:fldChar w:fldCharType="begin" w:fldLock="1"/>
      </w:r>
      <w:r>
        <w:instrText xml:space="preserve"> PAGEREF _Toc27727533 \h </w:instrText>
      </w:r>
      <w:r>
        <w:fldChar w:fldCharType="separate"/>
      </w:r>
      <w:r>
        <w:t>153</w:t>
      </w:r>
      <w:r>
        <w:fldChar w:fldCharType="end"/>
      </w:r>
    </w:p>
    <w:p w:rsidR="00377BF5" w:rsidRPr="005509F3" w:rsidRDefault="00377BF5">
      <w:pPr>
        <w:pStyle w:val="TOC4"/>
        <w:rPr>
          <w:rFonts w:ascii="Calibri" w:hAnsi="Calibri"/>
          <w:sz w:val="22"/>
          <w:szCs w:val="22"/>
        </w:rPr>
      </w:pPr>
      <w:r>
        <w:t>F.2.2.5.3</w:t>
      </w:r>
      <w:r w:rsidRPr="005509F3">
        <w:rPr>
          <w:rFonts w:ascii="Calibri" w:hAnsi="Calibri"/>
          <w:sz w:val="22"/>
          <w:szCs w:val="22"/>
        </w:rPr>
        <w:tab/>
      </w:r>
      <w:r>
        <w:t>UE requested keep-alive procedure</w:t>
      </w:r>
      <w:r w:rsidRPr="00A669D0">
        <w:rPr>
          <w:iCs/>
          <w:snapToGrid w:val="0"/>
          <w:lang w:val="en-AU"/>
        </w:rPr>
        <w:t xml:space="preserve"> accepted by the network</w:t>
      </w:r>
      <w:r>
        <w:tab/>
      </w:r>
      <w:r>
        <w:fldChar w:fldCharType="begin" w:fldLock="1"/>
      </w:r>
      <w:r>
        <w:instrText xml:space="preserve"> PAGEREF _Toc27727534 \h </w:instrText>
      </w:r>
      <w:r>
        <w:fldChar w:fldCharType="separate"/>
      </w:r>
      <w:r>
        <w:t>154</w:t>
      </w:r>
      <w:r>
        <w:fldChar w:fldCharType="end"/>
      </w:r>
    </w:p>
    <w:p w:rsidR="00377BF5" w:rsidRPr="005509F3" w:rsidRDefault="00377BF5">
      <w:pPr>
        <w:pStyle w:val="TOC3"/>
        <w:rPr>
          <w:rFonts w:ascii="Calibri" w:hAnsi="Calibri"/>
          <w:sz w:val="22"/>
          <w:szCs w:val="22"/>
        </w:rPr>
      </w:pPr>
      <w:r>
        <w:t>F.2.2.6</w:t>
      </w:r>
      <w:r w:rsidRPr="005509F3">
        <w:rPr>
          <w:rFonts w:ascii="Calibri" w:hAnsi="Calibri"/>
          <w:sz w:val="22"/>
          <w:szCs w:val="22"/>
        </w:rPr>
        <w:tab/>
      </w:r>
      <w:r>
        <w:t>UE requested FTT release procedure</w:t>
      </w:r>
      <w:r>
        <w:tab/>
      </w:r>
      <w:r>
        <w:fldChar w:fldCharType="begin" w:fldLock="1"/>
      </w:r>
      <w:r>
        <w:instrText xml:space="preserve"> PAGEREF _Toc27727535 \h </w:instrText>
      </w:r>
      <w:r>
        <w:fldChar w:fldCharType="separate"/>
      </w:r>
      <w:r>
        <w:t>154</w:t>
      </w:r>
      <w:r>
        <w:fldChar w:fldCharType="end"/>
      </w:r>
    </w:p>
    <w:p w:rsidR="00377BF5" w:rsidRPr="005509F3" w:rsidRDefault="00377BF5">
      <w:pPr>
        <w:pStyle w:val="TOC4"/>
        <w:rPr>
          <w:rFonts w:ascii="Calibri" w:hAnsi="Calibri"/>
          <w:sz w:val="22"/>
          <w:szCs w:val="22"/>
        </w:rPr>
      </w:pPr>
      <w:r>
        <w:t>F.2.2.6.1</w:t>
      </w:r>
      <w:r w:rsidRPr="005509F3">
        <w:rPr>
          <w:rFonts w:ascii="Calibri" w:hAnsi="Calibri"/>
          <w:sz w:val="22"/>
          <w:szCs w:val="22"/>
        </w:rPr>
        <w:tab/>
      </w:r>
      <w:r>
        <w:t>General</w:t>
      </w:r>
      <w:r>
        <w:tab/>
      </w:r>
      <w:r>
        <w:fldChar w:fldCharType="begin" w:fldLock="1"/>
      </w:r>
      <w:r>
        <w:instrText xml:space="preserve"> PAGEREF _Toc27727536 \h </w:instrText>
      </w:r>
      <w:r>
        <w:fldChar w:fldCharType="separate"/>
      </w:r>
      <w:r>
        <w:t>154</w:t>
      </w:r>
      <w:r>
        <w:fldChar w:fldCharType="end"/>
      </w:r>
    </w:p>
    <w:p w:rsidR="00377BF5" w:rsidRPr="005509F3" w:rsidRDefault="00377BF5">
      <w:pPr>
        <w:pStyle w:val="TOC4"/>
        <w:rPr>
          <w:rFonts w:ascii="Calibri" w:hAnsi="Calibri"/>
          <w:sz w:val="22"/>
          <w:szCs w:val="22"/>
        </w:rPr>
      </w:pPr>
      <w:r>
        <w:t>F.2.2.6.2</w:t>
      </w:r>
      <w:r w:rsidRPr="005509F3">
        <w:rPr>
          <w:rFonts w:ascii="Calibri" w:hAnsi="Calibri"/>
          <w:sz w:val="22"/>
          <w:szCs w:val="22"/>
        </w:rPr>
        <w:tab/>
      </w:r>
      <w:r>
        <w:t>UE requested FTT release procedure initiation</w:t>
      </w:r>
      <w:r>
        <w:tab/>
      </w:r>
      <w:r>
        <w:fldChar w:fldCharType="begin" w:fldLock="1"/>
      </w:r>
      <w:r>
        <w:instrText xml:space="preserve"> PAGEREF _Toc27727537 \h </w:instrText>
      </w:r>
      <w:r>
        <w:fldChar w:fldCharType="separate"/>
      </w:r>
      <w:r>
        <w:t>154</w:t>
      </w:r>
      <w:r>
        <w:fldChar w:fldCharType="end"/>
      </w:r>
    </w:p>
    <w:p w:rsidR="00377BF5" w:rsidRPr="005509F3" w:rsidRDefault="00377BF5">
      <w:pPr>
        <w:pStyle w:val="TOC4"/>
        <w:rPr>
          <w:rFonts w:ascii="Calibri" w:hAnsi="Calibri"/>
          <w:sz w:val="22"/>
          <w:szCs w:val="22"/>
        </w:rPr>
      </w:pPr>
      <w:r>
        <w:t>F.2.2.6.3</w:t>
      </w:r>
      <w:r w:rsidRPr="005509F3">
        <w:rPr>
          <w:rFonts w:ascii="Calibri" w:hAnsi="Calibri"/>
          <w:sz w:val="22"/>
          <w:szCs w:val="22"/>
        </w:rPr>
        <w:tab/>
      </w:r>
      <w:r>
        <w:t>UE requested FTT release procedure</w:t>
      </w:r>
      <w:r w:rsidRPr="00A669D0">
        <w:rPr>
          <w:iCs/>
          <w:snapToGrid w:val="0"/>
          <w:lang w:val="en-AU"/>
        </w:rPr>
        <w:t xml:space="preserve"> accepted by the network</w:t>
      </w:r>
      <w:r>
        <w:tab/>
      </w:r>
      <w:r>
        <w:fldChar w:fldCharType="begin" w:fldLock="1"/>
      </w:r>
      <w:r>
        <w:instrText xml:space="preserve"> PAGEREF _Toc27727538 \h </w:instrText>
      </w:r>
      <w:r>
        <w:fldChar w:fldCharType="separate"/>
      </w:r>
      <w:r>
        <w:t>154</w:t>
      </w:r>
      <w:r>
        <w:fldChar w:fldCharType="end"/>
      </w:r>
    </w:p>
    <w:p w:rsidR="00377BF5" w:rsidRPr="005509F3" w:rsidRDefault="00377BF5">
      <w:pPr>
        <w:pStyle w:val="TOC3"/>
        <w:rPr>
          <w:rFonts w:ascii="Calibri" w:hAnsi="Calibri"/>
          <w:sz w:val="22"/>
          <w:szCs w:val="22"/>
        </w:rPr>
      </w:pPr>
      <w:r>
        <w:t>F.2.2.7</w:t>
      </w:r>
      <w:r w:rsidRPr="005509F3">
        <w:rPr>
          <w:rFonts w:ascii="Calibri" w:hAnsi="Calibri"/>
          <w:sz w:val="22"/>
          <w:szCs w:val="22"/>
        </w:rPr>
        <w:tab/>
      </w:r>
      <w:r>
        <w:t>Network requested FTT release procedure</w:t>
      </w:r>
      <w:r>
        <w:tab/>
      </w:r>
      <w:r>
        <w:fldChar w:fldCharType="begin" w:fldLock="1"/>
      </w:r>
      <w:r>
        <w:instrText xml:space="preserve"> PAGEREF _Toc27727539 \h </w:instrText>
      </w:r>
      <w:r>
        <w:fldChar w:fldCharType="separate"/>
      </w:r>
      <w:r>
        <w:t>154</w:t>
      </w:r>
      <w:r>
        <w:fldChar w:fldCharType="end"/>
      </w:r>
    </w:p>
    <w:p w:rsidR="00377BF5" w:rsidRPr="005509F3" w:rsidRDefault="00377BF5">
      <w:pPr>
        <w:pStyle w:val="TOC4"/>
        <w:rPr>
          <w:rFonts w:ascii="Calibri" w:hAnsi="Calibri"/>
          <w:sz w:val="22"/>
          <w:szCs w:val="22"/>
        </w:rPr>
      </w:pPr>
      <w:r>
        <w:t>F.2.2.7.1</w:t>
      </w:r>
      <w:r w:rsidRPr="005509F3">
        <w:rPr>
          <w:rFonts w:ascii="Calibri" w:hAnsi="Calibri"/>
          <w:sz w:val="22"/>
          <w:szCs w:val="22"/>
        </w:rPr>
        <w:tab/>
      </w:r>
      <w:r>
        <w:t>General</w:t>
      </w:r>
      <w:r>
        <w:tab/>
      </w:r>
      <w:r>
        <w:fldChar w:fldCharType="begin" w:fldLock="1"/>
      </w:r>
      <w:r>
        <w:instrText xml:space="preserve"> PAGEREF _Toc27727540 \h </w:instrText>
      </w:r>
      <w:r>
        <w:fldChar w:fldCharType="separate"/>
      </w:r>
      <w:r>
        <w:t>154</w:t>
      </w:r>
      <w:r>
        <w:fldChar w:fldCharType="end"/>
      </w:r>
    </w:p>
    <w:p w:rsidR="00377BF5" w:rsidRPr="005509F3" w:rsidRDefault="00377BF5">
      <w:pPr>
        <w:pStyle w:val="TOC4"/>
        <w:rPr>
          <w:rFonts w:ascii="Calibri" w:hAnsi="Calibri"/>
          <w:sz w:val="22"/>
          <w:szCs w:val="22"/>
        </w:rPr>
      </w:pPr>
      <w:r>
        <w:t>F.2.2.7.2</w:t>
      </w:r>
      <w:r w:rsidRPr="005509F3">
        <w:rPr>
          <w:rFonts w:ascii="Calibri" w:hAnsi="Calibri"/>
          <w:sz w:val="22"/>
          <w:szCs w:val="22"/>
        </w:rPr>
        <w:tab/>
      </w:r>
      <w:r>
        <w:t>Network requested FTT release procedure initiation</w:t>
      </w:r>
      <w:r>
        <w:tab/>
      </w:r>
      <w:r>
        <w:fldChar w:fldCharType="begin" w:fldLock="1"/>
      </w:r>
      <w:r>
        <w:instrText xml:space="preserve"> PAGEREF _Toc27727541 \h </w:instrText>
      </w:r>
      <w:r>
        <w:fldChar w:fldCharType="separate"/>
      </w:r>
      <w:r>
        <w:t>154</w:t>
      </w:r>
      <w:r>
        <w:fldChar w:fldCharType="end"/>
      </w:r>
    </w:p>
    <w:p w:rsidR="00377BF5" w:rsidRPr="005509F3" w:rsidRDefault="00377BF5">
      <w:pPr>
        <w:pStyle w:val="TOC4"/>
        <w:rPr>
          <w:rFonts w:ascii="Calibri" w:hAnsi="Calibri"/>
          <w:sz w:val="22"/>
          <w:szCs w:val="22"/>
        </w:rPr>
      </w:pPr>
      <w:r>
        <w:t>F.2.2.7.3</w:t>
      </w:r>
      <w:r w:rsidRPr="005509F3">
        <w:rPr>
          <w:rFonts w:ascii="Calibri" w:hAnsi="Calibri"/>
          <w:sz w:val="22"/>
          <w:szCs w:val="22"/>
        </w:rPr>
        <w:tab/>
      </w:r>
      <w:r>
        <w:t>Network requested FTT release procedure</w:t>
      </w:r>
      <w:r w:rsidRPr="00A669D0">
        <w:rPr>
          <w:iCs/>
          <w:snapToGrid w:val="0"/>
          <w:lang w:val="en-AU"/>
        </w:rPr>
        <w:t xml:space="preserve"> accepted by the UE</w:t>
      </w:r>
      <w:r>
        <w:tab/>
      </w:r>
      <w:r>
        <w:fldChar w:fldCharType="begin" w:fldLock="1"/>
      </w:r>
      <w:r>
        <w:instrText xml:space="preserve"> PAGEREF _Toc27727542 \h </w:instrText>
      </w:r>
      <w:r>
        <w:fldChar w:fldCharType="separate"/>
      </w:r>
      <w:r>
        <w:t>154</w:t>
      </w:r>
      <w:r>
        <w:fldChar w:fldCharType="end"/>
      </w:r>
    </w:p>
    <w:p w:rsidR="00377BF5" w:rsidRPr="005509F3" w:rsidRDefault="00377BF5">
      <w:pPr>
        <w:pStyle w:val="TOC2"/>
        <w:rPr>
          <w:rFonts w:ascii="Calibri" w:hAnsi="Calibri"/>
          <w:sz w:val="22"/>
          <w:szCs w:val="22"/>
        </w:rPr>
      </w:pPr>
      <w:r w:rsidRPr="00A669D0">
        <w:rPr>
          <w:snapToGrid w:val="0"/>
          <w:lang w:val="en-AU"/>
        </w:rPr>
        <w:t>F.2.3</w:t>
      </w:r>
      <w:r w:rsidRPr="005509F3">
        <w:rPr>
          <w:rFonts w:ascii="Calibri" w:hAnsi="Calibri"/>
          <w:sz w:val="22"/>
          <w:szCs w:val="22"/>
        </w:rPr>
        <w:tab/>
      </w:r>
      <w:r w:rsidRPr="00A669D0">
        <w:rPr>
          <w:snapToGrid w:val="0"/>
          <w:lang w:val="en-AU"/>
        </w:rPr>
        <w:t>Additional IKEv2 procedures when FTT is used</w:t>
      </w:r>
      <w:r>
        <w:tab/>
      </w:r>
      <w:r>
        <w:fldChar w:fldCharType="begin" w:fldLock="1"/>
      </w:r>
      <w:r>
        <w:instrText xml:space="preserve"> PAGEREF _Toc27727543 \h </w:instrText>
      </w:r>
      <w:r>
        <w:fldChar w:fldCharType="separate"/>
      </w:r>
      <w:r>
        <w:t>154</w:t>
      </w:r>
      <w:r>
        <w:fldChar w:fldCharType="end"/>
      </w:r>
    </w:p>
    <w:p w:rsidR="00377BF5" w:rsidRPr="005509F3" w:rsidRDefault="00377BF5">
      <w:pPr>
        <w:pStyle w:val="TOC3"/>
        <w:rPr>
          <w:rFonts w:ascii="Calibri" w:hAnsi="Calibri"/>
          <w:sz w:val="22"/>
          <w:szCs w:val="22"/>
        </w:rPr>
      </w:pPr>
      <w:r w:rsidRPr="00A669D0">
        <w:rPr>
          <w:snapToGrid w:val="0"/>
          <w:lang w:val="en-AU"/>
        </w:rPr>
        <w:t>F.2.3.1</w:t>
      </w:r>
      <w:r w:rsidRPr="005509F3">
        <w:rPr>
          <w:rFonts w:ascii="Calibri" w:hAnsi="Calibri"/>
          <w:sz w:val="22"/>
          <w:szCs w:val="22"/>
        </w:rPr>
        <w:tab/>
      </w:r>
      <w:r w:rsidRPr="00A669D0">
        <w:rPr>
          <w:snapToGrid w:val="0"/>
          <w:lang w:val="en-AU"/>
        </w:rPr>
        <w:t>FTT KAT negotiation during tunnel establishment</w:t>
      </w:r>
      <w:r>
        <w:tab/>
      </w:r>
      <w:r>
        <w:fldChar w:fldCharType="begin" w:fldLock="1"/>
      </w:r>
      <w:r>
        <w:instrText xml:space="preserve"> PAGEREF _Toc27727544 \h </w:instrText>
      </w:r>
      <w:r>
        <w:fldChar w:fldCharType="separate"/>
      </w:r>
      <w:r>
        <w:t>154</w:t>
      </w:r>
      <w:r>
        <w:fldChar w:fldCharType="end"/>
      </w:r>
    </w:p>
    <w:p w:rsidR="00377BF5" w:rsidRPr="005509F3" w:rsidRDefault="00377BF5">
      <w:pPr>
        <w:pStyle w:val="TOC1"/>
        <w:rPr>
          <w:rFonts w:ascii="Calibri" w:hAnsi="Calibri"/>
          <w:szCs w:val="22"/>
        </w:rPr>
      </w:pPr>
      <w:r>
        <w:t>F.3</w:t>
      </w:r>
      <w:r w:rsidRPr="005509F3">
        <w:rPr>
          <w:rFonts w:ascii="Calibri" w:hAnsi="Calibri"/>
          <w:szCs w:val="22"/>
        </w:rPr>
        <w:tab/>
      </w:r>
      <w:r>
        <w:t>PDUs and parameters specific to the present annex</w:t>
      </w:r>
      <w:r>
        <w:tab/>
      </w:r>
      <w:r>
        <w:fldChar w:fldCharType="begin" w:fldLock="1"/>
      </w:r>
      <w:r>
        <w:instrText xml:space="preserve"> PAGEREF _Toc27727545 \h </w:instrText>
      </w:r>
      <w:r>
        <w:fldChar w:fldCharType="separate"/>
      </w:r>
      <w:r>
        <w:t>155</w:t>
      </w:r>
      <w:r>
        <w:fldChar w:fldCharType="end"/>
      </w:r>
    </w:p>
    <w:p w:rsidR="00377BF5" w:rsidRPr="005509F3" w:rsidRDefault="00377BF5">
      <w:pPr>
        <w:pStyle w:val="TOC2"/>
        <w:rPr>
          <w:rFonts w:ascii="Calibri" w:hAnsi="Calibri"/>
          <w:sz w:val="22"/>
          <w:szCs w:val="22"/>
        </w:rPr>
      </w:pPr>
      <w:r>
        <w:t>F.3.1</w:t>
      </w:r>
      <w:r w:rsidRPr="005509F3">
        <w:rPr>
          <w:rFonts w:ascii="Calibri" w:hAnsi="Calibri"/>
          <w:sz w:val="22"/>
          <w:szCs w:val="22"/>
        </w:rPr>
        <w:tab/>
      </w:r>
      <w:r w:rsidRPr="00A669D0">
        <w:rPr>
          <w:lang w:val="en-CA"/>
        </w:rPr>
        <w:t>Void</w:t>
      </w:r>
      <w:r>
        <w:tab/>
      </w:r>
      <w:r>
        <w:fldChar w:fldCharType="begin" w:fldLock="1"/>
      </w:r>
      <w:r>
        <w:instrText xml:space="preserve"> PAGEREF _Toc27727546 \h </w:instrText>
      </w:r>
      <w:r>
        <w:fldChar w:fldCharType="separate"/>
      </w:r>
      <w:r>
        <w:t>155</w:t>
      </w:r>
      <w:r>
        <w:fldChar w:fldCharType="end"/>
      </w:r>
    </w:p>
    <w:p w:rsidR="00377BF5" w:rsidRPr="005509F3" w:rsidRDefault="00377BF5">
      <w:pPr>
        <w:pStyle w:val="TOC2"/>
        <w:rPr>
          <w:rFonts w:ascii="Calibri" w:hAnsi="Calibri"/>
          <w:sz w:val="22"/>
          <w:szCs w:val="22"/>
        </w:rPr>
      </w:pPr>
      <w:r>
        <w:t>F.3.2</w:t>
      </w:r>
      <w:r w:rsidRPr="005509F3">
        <w:rPr>
          <w:rFonts w:ascii="Calibri" w:hAnsi="Calibri"/>
          <w:sz w:val="22"/>
          <w:szCs w:val="22"/>
        </w:rPr>
        <w:tab/>
      </w:r>
      <w:r w:rsidRPr="00A669D0">
        <w:rPr>
          <w:lang w:val="en-CA"/>
        </w:rPr>
        <w:t xml:space="preserve">Message types of </w:t>
      </w:r>
      <w:r>
        <w:t xml:space="preserve">FTT </w:t>
      </w:r>
      <w:r w:rsidRPr="00A669D0">
        <w:rPr>
          <w:lang w:val="en-CA"/>
        </w:rPr>
        <w:t>messages</w:t>
      </w:r>
      <w:r>
        <w:tab/>
      </w:r>
      <w:r>
        <w:fldChar w:fldCharType="begin" w:fldLock="1"/>
      </w:r>
      <w:r>
        <w:instrText xml:space="preserve"> PAGEREF _Toc27727547 \h </w:instrText>
      </w:r>
      <w:r>
        <w:fldChar w:fldCharType="separate"/>
      </w:r>
      <w:r>
        <w:t>155</w:t>
      </w:r>
      <w:r>
        <w:fldChar w:fldCharType="end"/>
      </w:r>
    </w:p>
    <w:p w:rsidR="00377BF5" w:rsidRPr="005509F3" w:rsidRDefault="00377BF5">
      <w:pPr>
        <w:pStyle w:val="TOC3"/>
        <w:rPr>
          <w:rFonts w:ascii="Calibri" w:hAnsi="Calibri"/>
          <w:sz w:val="22"/>
          <w:szCs w:val="22"/>
        </w:rPr>
      </w:pPr>
      <w:r>
        <w:t>F.3.2.1</w:t>
      </w:r>
      <w:r w:rsidRPr="005509F3">
        <w:rPr>
          <w:rFonts w:ascii="Calibri" w:hAnsi="Calibri"/>
          <w:sz w:val="22"/>
          <w:szCs w:val="22"/>
        </w:rPr>
        <w:tab/>
      </w:r>
      <w:r w:rsidRPr="00A669D0">
        <w:rPr>
          <w:lang w:val="en-CA"/>
        </w:rPr>
        <w:t xml:space="preserve">Generic </w:t>
      </w:r>
      <w:r>
        <w:t>FTT envelope</w:t>
      </w:r>
      <w:r>
        <w:tab/>
      </w:r>
      <w:r>
        <w:fldChar w:fldCharType="begin" w:fldLock="1"/>
      </w:r>
      <w:r>
        <w:instrText xml:space="preserve"> PAGEREF _Toc27727548 \h </w:instrText>
      </w:r>
      <w:r>
        <w:fldChar w:fldCharType="separate"/>
      </w:r>
      <w:r>
        <w:t>155</w:t>
      </w:r>
      <w:r>
        <w:fldChar w:fldCharType="end"/>
      </w:r>
    </w:p>
    <w:p w:rsidR="00377BF5" w:rsidRPr="005509F3" w:rsidRDefault="00377BF5">
      <w:pPr>
        <w:pStyle w:val="TOC3"/>
        <w:rPr>
          <w:rFonts w:ascii="Calibri" w:hAnsi="Calibri"/>
          <w:sz w:val="22"/>
          <w:szCs w:val="22"/>
        </w:rPr>
      </w:pPr>
      <w:r w:rsidRPr="00A669D0">
        <w:rPr>
          <w:lang w:val="en-CA"/>
        </w:rPr>
        <w:t>F.3.2.2</w:t>
      </w:r>
      <w:r w:rsidRPr="005509F3">
        <w:rPr>
          <w:rFonts w:ascii="Calibri" w:hAnsi="Calibri"/>
          <w:sz w:val="22"/>
          <w:szCs w:val="22"/>
        </w:rPr>
        <w:tab/>
      </w:r>
      <w:r w:rsidRPr="00A669D0">
        <w:rPr>
          <w:lang w:val="en-CA"/>
        </w:rPr>
        <w:t>IKEv2 envelope</w:t>
      </w:r>
      <w:r>
        <w:tab/>
      </w:r>
      <w:r>
        <w:fldChar w:fldCharType="begin" w:fldLock="1"/>
      </w:r>
      <w:r>
        <w:instrText xml:space="preserve"> PAGEREF _Toc27727549 \h </w:instrText>
      </w:r>
      <w:r>
        <w:fldChar w:fldCharType="separate"/>
      </w:r>
      <w:r>
        <w:t>155</w:t>
      </w:r>
      <w:r>
        <w:fldChar w:fldCharType="end"/>
      </w:r>
    </w:p>
    <w:p w:rsidR="00377BF5" w:rsidRPr="005509F3" w:rsidRDefault="00377BF5">
      <w:pPr>
        <w:pStyle w:val="TOC3"/>
        <w:rPr>
          <w:rFonts w:ascii="Calibri" w:hAnsi="Calibri"/>
          <w:sz w:val="22"/>
          <w:szCs w:val="22"/>
        </w:rPr>
      </w:pPr>
      <w:r w:rsidRPr="00A669D0">
        <w:rPr>
          <w:lang w:val="en-CA"/>
        </w:rPr>
        <w:t>F.3.2.3</w:t>
      </w:r>
      <w:r w:rsidRPr="005509F3">
        <w:rPr>
          <w:rFonts w:ascii="Calibri" w:hAnsi="Calibri"/>
          <w:sz w:val="22"/>
          <w:szCs w:val="22"/>
        </w:rPr>
        <w:tab/>
      </w:r>
      <w:r w:rsidRPr="00A669D0">
        <w:rPr>
          <w:lang w:val="en-CA"/>
        </w:rPr>
        <w:t>ESP envelope</w:t>
      </w:r>
      <w:r>
        <w:tab/>
      </w:r>
      <w:r>
        <w:fldChar w:fldCharType="begin" w:fldLock="1"/>
      </w:r>
      <w:r>
        <w:instrText xml:space="preserve"> PAGEREF _Toc27727550 \h </w:instrText>
      </w:r>
      <w:r>
        <w:fldChar w:fldCharType="separate"/>
      </w:r>
      <w:r>
        <w:t>155</w:t>
      </w:r>
      <w:r>
        <w:fldChar w:fldCharType="end"/>
      </w:r>
    </w:p>
    <w:p w:rsidR="00377BF5" w:rsidRPr="005509F3" w:rsidRDefault="00377BF5">
      <w:pPr>
        <w:pStyle w:val="TOC3"/>
        <w:rPr>
          <w:rFonts w:ascii="Calibri" w:hAnsi="Calibri"/>
          <w:sz w:val="22"/>
          <w:szCs w:val="22"/>
        </w:rPr>
      </w:pPr>
      <w:r w:rsidRPr="00A669D0">
        <w:rPr>
          <w:lang w:val="en-CA"/>
        </w:rPr>
        <w:t>F.3.2.4</w:t>
      </w:r>
      <w:r w:rsidRPr="005509F3">
        <w:rPr>
          <w:rFonts w:ascii="Calibri" w:hAnsi="Calibri"/>
          <w:sz w:val="22"/>
          <w:szCs w:val="22"/>
        </w:rPr>
        <w:tab/>
      </w:r>
      <w:r w:rsidRPr="00A669D0">
        <w:rPr>
          <w:lang w:val="en-CA"/>
        </w:rPr>
        <w:t>Keep-alive envelope</w:t>
      </w:r>
      <w:r>
        <w:tab/>
      </w:r>
      <w:r>
        <w:fldChar w:fldCharType="begin" w:fldLock="1"/>
      </w:r>
      <w:r>
        <w:instrText xml:space="preserve"> PAGEREF _Toc27727551 \h </w:instrText>
      </w:r>
      <w:r>
        <w:fldChar w:fldCharType="separate"/>
      </w:r>
      <w:r>
        <w:t>156</w:t>
      </w:r>
      <w:r>
        <w:fldChar w:fldCharType="end"/>
      </w:r>
    </w:p>
    <w:p w:rsidR="00377BF5" w:rsidRPr="005509F3" w:rsidRDefault="00377BF5">
      <w:pPr>
        <w:pStyle w:val="TOC2"/>
        <w:rPr>
          <w:rFonts w:ascii="Calibri" w:hAnsi="Calibri"/>
          <w:sz w:val="22"/>
          <w:szCs w:val="22"/>
        </w:rPr>
      </w:pPr>
      <w:r>
        <w:t>F.3.3</w:t>
      </w:r>
      <w:r w:rsidRPr="005509F3">
        <w:rPr>
          <w:rFonts w:ascii="Calibri" w:hAnsi="Calibri"/>
          <w:sz w:val="22"/>
          <w:szCs w:val="22"/>
        </w:rPr>
        <w:tab/>
      </w:r>
      <w:r>
        <w:t>IKEv2 configuration attributes</w:t>
      </w:r>
      <w:r>
        <w:tab/>
      </w:r>
      <w:r>
        <w:fldChar w:fldCharType="begin" w:fldLock="1"/>
      </w:r>
      <w:r>
        <w:instrText xml:space="preserve"> PAGEREF _Toc27727552 \h </w:instrText>
      </w:r>
      <w:r>
        <w:fldChar w:fldCharType="separate"/>
      </w:r>
      <w:r>
        <w:t>156</w:t>
      </w:r>
      <w:r>
        <w:fldChar w:fldCharType="end"/>
      </w:r>
    </w:p>
    <w:p w:rsidR="00377BF5" w:rsidRPr="005509F3" w:rsidRDefault="00377BF5">
      <w:pPr>
        <w:pStyle w:val="TOC3"/>
        <w:rPr>
          <w:rFonts w:ascii="Calibri" w:hAnsi="Calibri"/>
          <w:sz w:val="22"/>
          <w:szCs w:val="22"/>
        </w:rPr>
      </w:pPr>
      <w:r w:rsidRPr="00A669D0">
        <w:rPr>
          <w:lang w:val="en-US"/>
        </w:rPr>
        <w:t>F.3.3.1</w:t>
      </w:r>
      <w:r w:rsidRPr="005509F3">
        <w:rPr>
          <w:rFonts w:ascii="Calibri" w:hAnsi="Calibri"/>
          <w:sz w:val="22"/>
          <w:szCs w:val="22"/>
        </w:rPr>
        <w:tab/>
      </w:r>
      <w:r w:rsidRPr="00A669D0">
        <w:rPr>
          <w:lang w:val="en-US"/>
        </w:rPr>
        <w:t xml:space="preserve">FTT_KAT </w:t>
      </w:r>
      <w:r>
        <w:t xml:space="preserve">configuration </w:t>
      </w:r>
      <w:r w:rsidRPr="00A669D0">
        <w:rPr>
          <w:lang w:val="en-US"/>
        </w:rPr>
        <w:t>attribute</w:t>
      </w:r>
      <w:r>
        <w:tab/>
      </w:r>
      <w:r>
        <w:fldChar w:fldCharType="begin" w:fldLock="1"/>
      </w:r>
      <w:r>
        <w:instrText xml:space="preserve"> PAGEREF _Toc27727553 \h </w:instrText>
      </w:r>
      <w:r>
        <w:fldChar w:fldCharType="separate"/>
      </w:r>
      <w:r>
        <w:t>156</w:t>
      </w:r>
      <w:r>
        <w:fldChar w:fldCharType="end"/>
      </w:r>
    </w:p>
    <w:p w:rsidR="00377BF5" w:rsidRPr="005509F3" w:rsidRDefault="00377BF5">
      <w:pPr>
        <w:pStyle w:val="TOC8"/>
        <w:rPr>
          <w:rFonts w:ascii="Calibri" w:hAnsi="Calibri"/>
          <w:b w:val="0"/>
          <w:szCs w:val="22"/>
        </w:rPr>
      </w:pPr>
      <w:r>
        <w:t>Annex G (Informative): IANA registrations</w:t>
      </w:r>
      <w:r>
        <w:tab/>
      </w:r>
      <w:r>
        <w:fldChar w:fldCharType="begin" w:fldLock="1"/>
      </w:r>
      <w:r>
        <w:instrText xml:space="preserve"> PAGEREF _Toc27727554 \h </w:instrText>
      </w:r>
      <w:r>
        <w:fldChar w:fldCharType="separate"/>
      </w:r>
      <w:r>
        <w:t>158</w:t>
      </w:r>
      <w:r>
        <w:fldChar w:fldCharType="end"/>
      </w:r>
    </w:p>
    <w:p w:rsidR="00377BF5" w:rsidRPr="005509F3" w:rsidRDefault="00377BF5">
      <w:pPr>
        <w:pStyle w:val="TOC1"/>
        <w:rPr>
          <w:rFonts w:ascii="Calibri" w:hAnsi="Calibri"/>
          <w:szCs w:val="22"/>
        </w:rPr>
      </w:pPr>
      <w:r>
        <w:t>G.1</w:t>
      </w:r>
      <w:r w:rsidRPr="005509F3">
        <w:rPr>
          <w:rFonts w:ascii="Calibri" w:hAnsi="Calibri"/>
          <w:szCs w:val="22"/>
        </w:rPr>
        <w:tab/>
      </w:r>
      <w:r>
        <w:t>General</w:t>
      </w:r>
      <w:r>
        <w:tab/>
      </w:r>
      <w:r>
        <w:fldChar w:fldCharType="begin" w:fldLock="1"/>
      </w:r>
      <w:r>
        <w:instrText xml:space="preserve"> PAGEREF _Toc27727555 \h </w:instrText>
      </w:r>
      <w:r>
        <w:fldChar w:fldCharType="separate"/>
      </w:r>
      <w:r>
        <w:t>158</w:t>
      </w:r>
      <w:r>
        <w:fldChar w:fldCharType="end"/>
      </w:r>
    </w:p>
    <w:p w:rsidR="00377BF5" w:rsidRPr="005509F3" w:rsidRDefault="00377BF5">
      <w:pPr>
        <w:pStyle w:val="TOC1"/>
        <w:rPr>
          <w:rFonts w:ascii="Calibri" w:hAnsi="Calibri"/>
          <w:szCs w:val="22"/>
        </w:rPr>
      </w:pPr>
      <w:r>
        <w:t>G.2</w:t>
      </w:r>
      <w:r w:rsidRPr="005509F3">
        <w:rPr>
          <w:rFonts w:ascii="Calibri" w:hAnsi="Calibri"/>
          <w:szCs w:val="22"/>
        </w:rPr>
        <w:tab/>
      </w:r>
      <w:r>
        <w:t>EAP-AKA attributes</w:t>
      </w:r>
      <w:r>
        <w:tab/>
      </w:r>
      <w:r>
        <w:fldChar w:fldCharType="begin" w:fldLock="1"/>
      </w:r>
      <w:r>
        <w:instrText xml:space="preserve"> PAGEREF _Toc27727556 \h </w:instrText>
      </w:r>
      <w:r>
        <w:fldChar w:fldCharType="separate"/>
      </w:r>
      <w:r>
        <w:t>158</w:t>
      </w:r>
      <w:r>
        <w:fldChar w:fldCharType="end"/>
      </w:r>
    </w:p>
    <w:p w:rsidR="00377BF5" w:rsidRPr="005509F3" w:rsidRDefault="00377BF5">
      <w:pPr>
        <w:pStyle w:val="TOC2"/>
        <w:rPr>
          <w:rFonts w:ascii="Calibri" w:hAnsi="Calibri"/>
          <w:sz w:val="22"/>
          <w:szCs w:val="22"/>
        </w:rPr>
      </w:pPr>
      <w:r>
        <w:t>G.2.1</w:t>
      </w:r>
      <w:r w:rsidRPr="005509F3">
        <w:rPr>
          <w:rFonts w:ascii="Calibri" w:hAnsi="Calibri"/>
          <w:sz w:val="22"/>
          <w:szCs w:val="22"/>
        </w:rPr>
        <w:tab/>
      </w:r>
      <w:r>
        <w:t>General</w:t>
      </w:r>
      <w:r>
        <w:tab/>
      </w:r>
      <w:r>
        <w:fldChar w:fldCharType="begin" w:fldLock="1"/>
      </w:r>
      <w:r>
        <w:instrText xml:space="preserve"> PAGEREF _Toc27727557 \h </w:instrText>
      </w:r>
      <w:r>
        <w:fldChar w:fldCharType="separate"/>
      </w:r>
      <w:r>
        <w:t>158</w:t>
      </w:r>
      <w:r>
        <w:fldChar w:fldCharType="end"/>
      </w:r>
    </w:p>
    <w:p w:rsidR="00377BF5" w:rsidRPr="005509F3" w:rsidRDefault="00377BF5">
      <w:pPr>
        <w:pStyle w:val="TOC2"/>
        <w:rPr>
          <w:rFonts w:ascii="Calibri" w:hAnsi="Calibri"/>
          <w:sz w:val="22"/>
          <w:szCs w:val="22"/>
        </w:rPr>
      </w:pPr>
      <w:r>
        <w:t>G.2.2</w:t>
      </w:r>
      <w:r w:rsidRPr="005509F3">
        <w:rPr>
          <w:rFonts w:ascii="Calibri" w:hAnsi="Calibri"/>
          <w:sz w:val="22"/>
          <w:szCs w:val="22"/>
        </w:rPr>
        <w:tab/>
      </w:r>
      <w:r>
        <w:t>AT_TWAN_CONN_MODE EAP-AKA attribute</w:t>
      </w:r>
      <w:r>
        <w:tab/>
      </w:r>
      <w:r>
        <w:fldChar w:fldCharType="begin" w:fldLock="1"/>
      </w:r>
      <w:r>
        <w:instrText xml:space="preserve"> PAGEREF _Toc27727558 \h </w:instrText>
      </w:r>
      <w:r>
        <w:fldChar w:fldCharType="separate"/>
      </w:r>
      <w:r>
        <w:t>158</w:t>
      </w:r>
      <w:r>
        <w:fldChar w:fldCharType="end"/>
      </w:r>
    </w:p>
    <w:p w:rsidR="00377BF5" w:rsidRPr="005509F3" w:rsidRDefault="00377BF5">
      <w:pPr>
        <w:pStyle w:val="TOC2"/>
        <w:rPr>
          <w:rFonts w:ascii="Calibri" w:hAnsi="Calibri"/>
          <w:sz w:val="22"/>
          <w:szCs w:val="22"/>
        </w:rPr>
      </w:pPr>
      <w:r>
        <w:t>G.2.3</w:t>
      </w:r>
      <w:r w:rsidRPr="005509F3">
        <w:rPr>
          <w:rFonts w:ascii="Calibri" w:hAnsi="Calibri"/>
          <w:sz w:val="22"/>
          <w:szCs w:val="22"/>
        </w:rPr>
        <w:tab/>
      </w:r>
      <w:r>
        <w:t>AT_DEVICE_IDENTITY EAP-AKA attribute</w:t>
      </w:r>
      <w:r>
        <w:tab/>
      </w:r>
      <w:r>
        <w:fldChar w:fldCharType="begin" w:fldLock="1"/>
      </w:r>
      <w:r>
        <w:instrText xml:space="preserve"> PAGEREF _Toc27727559 \h </w:instrText>
      </w:r>
      <w:r>
        <w:fldChar w:fldCharType="separate"/>
      </w:r>
      <w:r>
        <w:t>159</w:t>
      </w:r>
      <w:r>
        <w:fldChar w:fldCharType="end"/>
      </w:r>
    </w:p>
    <w:p w:rsidR="00377BF5" w:rsidRPr="005509F3" w:rsidRDefault="00377BF5">
      <w:pPr>
        <w:pStyle w:val="TOC1"/>
        <w:rPr>
          <w:rFonts w:ascii="Calibri" w:hAnsi="Calibri"/>
          <w:szCs w:val="22"/>
        </w:rPr>
      </w:pPr>
      <w:r>
        <w:t>G.3</w:t>
      </w:r>
      <w:r w:rsidRPr="005509F3">
        <w:rPr>
          <w:rFonts w:ascii="Calibri" w:hAnsi="Calibri"/>
          <w:szCs w:val="22"/>
        </w:rPr>
        <w:tab/>
      </w:r>
      <w:r>
        <w:t>IKEv2 configuration attributes</w:t>
      </w:r>
      <w:r>
        <w:tab/>
      </w:r>
      <w:r>
        <w:fldChar w:fldCharType="begin" w:fldLock="1"/>
      </w:r>
      <w:r>
        <w:instrText xml:space="preserve"> PAGEREF _Toc27727560 \h </w:instrText>
      </w:r>
      <w:r>
        <w:fldChar w:fldCharType="separate"/>
      </w:r>
      <w:r>
        <w:t>159</w:t>
      </w:r>
      <w:r>
        <w:fldChar w:fldCharType="end"/>
      </w:r>
    </w:p>
    <w:p w:rsidR="00377BF5" w:rsidRPr="005509F3" w:rsidRDefault="00377BF5">
      <w:pPr>
        <w:pStyle w:val="TOC2"/>
        <w:rPr>
          <w:rFonts w:ascii="Calibri" w:hAnsi="Calibri"/>
          <w:sz w:val="22"/>
          <w:szCs w:val="22"/>
        </w:rPr>
      </w:pPr>
      <w:r>
        <w:t>G.3.1</w:t>
      </w:r>
      <w:r w:rsidRPr="005509F3">
        <w:rPr>
          <w:rFonts w:ascii="Calibri" w:hAnsi="Calibri"/>
          <w:sz w:val="22"/>
          <w:szCs w:val="22"/>
        </w:rPr>
        <w:tab/>
      </w:r>
      <w:r>
        <w:t>General</w:t>
      </w:r>
      <w:r>
        <w:tab/>
      </w:r>
      <w:r>
        <w:fldChar w:fldCharType="begin" w:fldLock="1"/>
      </w:r>
      <w:r>
        <w:instrText xml:space="preserve"> PAGEREF _Toc27727561 \h </w:instrText>
      </w:r>
      <w:r>
        <w:fldChar w:fldCharType="separate"/>
      </w:r>
      <w:r>
        <w:t>159</w:t>
      </w:r>
      <w:r>
        <w:fldChar w:fldCharType="end"/>
      </w:r>
    </w:p>
    <w:p w:rsidR="00377BF5" w:rsidRPr="005509F3" w:rsidRDefault="00377BF5">
      <w:pPr>
        <w:pStyle w:val="TOC2"/>
        <w:rPr>
          <w:rFonts w:ascii="Calibri" w:hAnsi="Calibri"/>
          <w:sz w:val="22"/>
          <w:szCs w:val="22"/>
        </w:rPr>
      </w:pPr>
      <w:r>
        <w:t>G.3.2</w:t>
      </w:r>
      <w:r w:rsidRPr="005509F3">
        <w:rPr>
          <w:rFonts w:ascii="Calibri" w:hAnsi="Calibri"/>
          <w:sz w:val="22"/>
          <w:szCs w:val="22"/>
        </w:rPr>
        <w:tab/>
      </w:r>
      <w:r>
        <w:t>TIMEOUT_PERIOD_FOR_LIVENESS_CHECK attribute</w:t>
      </w:r>
      <w:r>
        <w:tab/>
      </w:r>
      <w:r>
        <w:fldChar w:fldCharType="begin" w:fldLock="1"/>
      </w:r>
      <w:r>
        <w:instrText xml:space="preserve"> PAGEREF _Toc27727562 \h </w:instrText>
      </w:r>
      <w:r>
        <w:fldChar w:fldCharType="separate"/>
      </w:r>
      <w:r>
        <w:t>159</w:t>
      </w:r>
      <w:r>
        <w:fldChar w:fldCharType="end"/>
      </w:r>
    </w:p>
    <w:p w:rsidR="00377BF5" w:rsidRPr="005509F3" w:rsidRDefault="00377BF5">
      <w:pPr>
        <w:pStyle w:val="TOC8"/>
        <w:rPr>
          <w:rFonts w:ascii="Calibri" w:hAnsi="Calibri"/>
          <w:b w:val="0"/>
          <w:szCs w:val="22"/>
        </w:rPr>
      </w:pPr>
      <w:r>
        <w:t>Annex H (normative): Definition of generic container for ANQP payload</w:t>
      </w:r>
      <w:r>
        <w:tab/>
      </w:r>
      <w:r>
        <w:fldChar w:fldCharType="begin" w:fldLock="1"/>
      </w:r>
      <w:r>
        <w:instrText xml:space="preserve"> PAGEREF _Toc27727563 \h </w:instrText>
      </w:r>
      <w:r>
        <w:fldChar w:fldCharType="separate"/>
      </w:r>
      <w:r>
        <w:t>161</w:t>
      </w:r>
      <w:r>
        <w:fldChar w:fldCharType="end"/>
      </w:r>
    </w:p>
    <w:p w:rsidR="00377BF5" w:rsidRPr="005509F3" w:rsidRDefault="00377BF5">
      <w:pPr>
        <w:pStyle w:val="TOC1"/>
        <w:rPr>
          <w:rFonts w:ascii="Calibri" w:hAnsi="Calibri"/>
          <w:szCs w:val="22"/>
        </w:rPr>
      </w:pPr>
      <w:r>
        <w:t>H.1</w:t>
      </w:r>
      <w:r w:rsidRPr="005509F3">
        <w:rPr>
          <w:rFonts w:ascii="Calibri" w:hAnsi="Calibri"/>
          <w:szCs w:val="22"/>
        </w:rPr>
        <w:tab/>
      </w:r>
      <w:r>
        <w:t>General</w:t>
      </w:r>
      <w:r>
        <w:tab/>
      </w:r>
      <w:r>
        <w:fldChar w:fldCharType="begin" w:fldLock="1"/>
      </w:r>
      <w:r>
        <w:instrText xml:space="preserve"> PAGEREF _Toc27727564 \h </w:instrText>
      </w:r>
      <w:r>
        <w:fldChar w:fldCharType="separate"/>
      </w:r>
      <w:r>
        <w:t>161</w:t>
      </w:r>
      <w:r>
        <w:fldChar w:fldCharType="end"/>
      </w:r>
    </w:p>
    <w:p w:rsidR="00377BF5" w:rsidRPr="005509F3" w:rsidRDefault="00377BF5">
      <w:pPr>
        <w:pStyle w:val="TOC1"/>
        <w:rPr>
          <w:rFonts w:ascii="Calibri" w:hAnsi="Calibri"/>
          <w:szCs w:val="22"/>
        </w:rPr>
      </w:pPr>
      <w:r>
        <w:t>H.2</w:t>
      </w:r>
      <w:r w:rsidRPr="005509F3">
        <w:rPr>
          <w:rFonts w:ascii="Calibri" w:hAnsi="Calibri"/>
          <w:szCs w:val="22"/>
        </w:rPr>
        <w:tab/>
      </w:r>
      <w:r>
        <w:t>General structure</w:t>
      </w:r>
      <w:r>
        <w:tab/>
      </w:r>
      <w:r>
        <w:fldChar w:fldCharType="begin" w:fldLock="1"/>
      </w:r>
      <w:r>
        <w:instrText xml:space="preserve"> PAGEREF _Toc27727565 \h </w:instrText>
      </w:r>
      <w:r>
        <w:fldChar w:fldCharType="separate"/>
      </w:r>
      <w:r>
        <w:t>161</w:t>
      </w:r>
      <w:r>
        <w:fldChar w:fldCharType="end"/>
      </w:r>
    </w:p>
    <w:p w:rsidR="00377BF5" w:rsidRPr="005509F3" w:rsidRDefault="00377BF5">
      <w:pPr>
        <w:pStyle w:val="TOC2"/>
        <w:rPr>
          <w:rFonts w:ascii="Calibri" w:hAnsi="Calibri"/>
          <w:sz w:val="22"/>
          <w:szCs w:val="22"/>
        </w:rPr>
      </w:pPr>
      <w:r>
        <w:t>H.2.1</w:t>
      </w:r>
      <w:r w:rsidRPr="005509F3">
        <w:rPr>
          <w:rFonts w:ascii="Calibri" w:hAnsi="Calibri"/>
          <w:sz w:val="22"/>
          <w:szCs w:val="22"/>
        </w:rPr>
        <w:tab/>
      </w:r>
      <w:r>
        <w:t>Structure</w:t>
      </w:r>
      <w:r>
        <w:tab/>
      </w:r>
      <w:r>
        <w:fldChar w:fldCharType="begin" w:fldLock="1"/>
      </w:r>
      <w:r>
        <w:instrText xml:space="preserve"> PAGEREF _Toc27727566 \h </w:instrText>
      </w:r>
      <w:r>
        <w:fldChar w:fldCharType="separate"/>
      </w:r>
      <w:r>
        <w:t>161</w:t>
      </w:r>
      <w:r>
        <w:fldChar w:fldCharType="end"/>
      </w:r>
    </w:p>
    <w:p w:rsidR="00377BF5" w:rsidRPr="005509F3" w:rsidRDefault="00377BF5">
      <w:pPr>
        <w:pStyle w:val="TOC2"/>
        <w:rPr>
          <w:rFonts w:ascii="Calibri" w:hAnsi="Calibri"/>
          <w:sz w:val="22"/>
          <w:szCs w:val="22"/>
        </w:rPr>
      </w:pPr>
      <w:r>
        <w:t>H.2.2</w:t>
      </w:r>
      <w:r w:rsidRPr="005509F3">
        <w:rPr>
          <w:rFonts w:ascii="Calibri" w:hAnsi="Calibri"/>
          <w:sz w:val="22"/>
          <w:szCs w:val="22"/>
        </w:rPr>
        <w:tab/>
      </w:r>
      <w:r>
        <w:t>Generic container User Data (GUD)</w:t>
      </w:r>
      <w:r>
        <w:tab/>
      </w:r>
      <w:r>
        <w:fldChar w:fldCharType="begin" w:fldLock="1"/>
      </w:r>
      <w:r>
        <w:instrText xml:space="preserve"> PAGEREF _Toc27727567 \h </w:instrText>
      </w:r>
      <w:r>
        <w:fldChar w:fldCharType="separate"/>
      </w:r>
      <w:r>
        <w:t>161</w:t>
      </w:r>
      <w:r>
        <w:fldChar w:fldCharType="end"/>
      </w:r>
    </w:p>
    <w:p w:rsidR="00377BF5" w:rsidRPr="005509F3" w:rsidRDefault="00377BF5">
      <w:pPr>
        <w:pStyle w:val="TOC2"/>
        <w:rPr>
          <w:rFonts w:ascii="Calibri" w:hAnsi="Calibri"/>
          <w:sz w:val="22"/>
          <w:szCs w:val="22"/>
        </w:rPr>
      </w:pPr>
      <w:r>
        <w:t>H.2.3</w:t>
      </w:r>
      <w:r w:rsidRPr="005509F3">
        <w:rPr>
          <w:rFonts w:ascii="Calibri" w:hAnsi="Calibri"/>
          <w:sz w:val="22"/>
          <w:szCs w:val="22"/>
        </w:rPr>
        <w:tab/>
      </w:r>
      <w:r>
        <w:t>User Data Header Length (UDHL)</w:t>
      </w:r>
      <w:r>
        <w:tab/>
      </w:r>
      <w:r>
        <w:fldChar w:fldCharType="begin" w:fldLock="1"/>
      </w:r>
      <w:r>
        <w:instrText xml:space="preserve"> PAGEREF _Toc27727568 \h </w:instrText>
      </w:r>
      <w:r>
        <w:fldChar w:fldCharType="separate"/>
      </w:r>
      <w:r>
        <w:t>162</w:t>
      </w:r>
      <w:r>
        <w:fldChar w:fldCharType="end"/>
      </w:r>
    </w:p>
    <w:p w:rsidR="00377BF5" w:rsidRPr="005509F3" w:rsidRDefault="00377BF5">
      <w:pPr>
        <w:pStyle w:val="TOC2"/>
        <w:rPr>
          <w:rFonts w:ascii="Calibri" w:hAnsi="Calibri"/>
          <w:sz w:val="22"/>
          <w:szCs w:val="22"/>
        </w:rPr>
      </w:pPr>
      <w:r>
        <w:t>H.2.4</w:t>
      </w:r>
      <w:r w:rsidRPr="005509F3">
        <w:rPr>
          <w:rFonts w:ascii="Calibri" w:hAnsi="Calibri"/>
          <w:sz w:val="22"/>
          <w:szCs w:val="22"/>
        </w:rPr>
        <w:tab/>
      </w:r>
      <w:r>
        <w:t>Information Elements</w:t>
      </w:r>
      <w:r>
        <w:tab/>
      </w:r>
      <w:r>
        <w:fldChar w:fldCharType="begin" w:fldLock="1"/>
      </w:r>
      <w:r>
        <w:instrText xml:space="preserve"> PAGEREF _Toc27727569 \h </w:instrText>
      </w:r>
      <w:r>
        <w:fldChar w:fldCharType="separate"/>
      </w:r>
      <w:r>
        <w:t>162</w:t>
      </w:r>
      <w:r>
        <w:fldChar w:fldCharType="end"/>
      </w:r>
    </w:p>
    <w:p w:rsidR="00377BF5" w:rsidRPr="005509F3" w:rsidRDefault="00377BF5">
      <w:pPr>
        <w:pStyle w:val="TOC3"/>
        <w:rPr>
          <w:rFonts w:ascii="Calibri" w:hAnsi="Calibri"/>
          <w:sz w:val="22"/>
          <w:szCs w:val="22"/>
        </w:rPr>
      </w:pPr>
      <w:r w:rsidRPr="00A669D0">
        <w:rPr>
          <w:lang w:val="en-US"/>
        </w:rPr>
        <w:t>H.2.4.1</w:t>
      </w:r>
      <w:r w:rsidRPr="005509F3">
        <w:rPr>
          <w:rFonts w:ascii="Calibri" w:hAnsi="Calibri"/>
          <w:sz w:val="22"/>
          <w:szCs w:val="22"/>
        </w:rPr>
        <w:tab/>
      </w:r>
      <w:r w:rsidRPr="00A669D0">
        <w:rPr>
          <w:lang w:val="en-US"/>
        </w:rPr>
        <w:t>Information Element Identity (IEI)</w:t>
      </w:r>
      <w:r>
        <w:tab/>
      </w:r>
      <w:r>
        <w:fldChar w:fldCharType="begin" w:fldLock="1"/>
      </w:r>
      <w:r>
        <w:instrText xml:space="preserve"> PAGEREF _Toc27727570 \h </w:instrText>
      </w:r>
      <w:r>
        <w:fldChar w:fldCharType="separate"/>
      </w:r>
      <w:r>
        <w:t>162</w:t>
      </w:r>
      <w:r>
        <w:fldChar w:fldCharType="end"/>
      </w:r>
    </w:p>
    <w:p w:rsidR="00377BF5" w:rsidRPr="005509F3" w:rsidRDefault="00377BF5">
      <w:pPr>
        <w:pStyle w:val="TOC3"/>
        <w:rPr>
          <w:rFonts w:ascii="Calibri" w:hAnsi="Calibri"/>
          <w:sz w:val="22"/>
          <w:szCs w:val="22"/>
        </w:rPr>
      </w:pPr>
      <w:r>
        <w:t>H.2.4.2</w:t>
      </w:r>
      <w:r w:rsidRPr="005509F3">
        <w:rPr>
          <w:rFonts w:ascii="Calibri" w:hAnsi="Calibri"/>
          <w:sz w:val="22"/>
          <w:szCs w:val="22"/>
        </w:rPr>
        <w:tab/>
      </w:r>
      <w:r>
        <w:t>PLMN List IE</w:t>
      </w:r>
      <w:r>
        <w:tab/>
      </w:r>
      <w:r>
        <w:fldChar w:fldCharType="begin" w:fldLock="1"/>
      </w:r>
      <w:r>
        <w:instrText xml:space="preserve"> PAGEREF _Toc27727571 \h </w:instrText>
      </w:r>
      <w:r>
        <w:fldChar w:fldCharType="separate"/>
      </w:r>
      <w:r>
        <w:t>162</w:t>
      </w:r>
      <w:r>
        <w:fldChar w:fldCharType="end"/>
      </w:r>
    </w:p>
    <w:p w:rsidR="00377BF5" w:rsidRPr="005509F3" w:rsidRDefault="00377BF5">
      <w:pPr>
        <w:pStyle w:val="TOC3"/>
        <w:rPr>
          <w:rFonts w:ascii="Calibri" w:hAnsi="Calibri"/>
          <w:sz w:val="22"/>
          <w:szCs w:val="22"/>
        </w:rPr>
      </w:pPr>
      <w:r>
        <w:t>H.2.4.3</w:t>
      </w:r>
      <w:r w:rsidRPr="005509F3">
        <w:rPr>
          <w:rFonts w:ascii="Calibri" w:hAnsi="Calibri"/>
          <w:sz w:val="22"/>
          <w:szCs w:val="22"/>
        </w:rPr>
        <w:tab/>
      </w:r>
      <w:r>
        <w:t>PLMN List with S2a Connectivity IE</w:t>
      </w:r>
      <w:r>
        <w:tab/>
      </w:r>
      <w:r>
        <w:fldChar w:fldCharType="begin" w:fldLock="1"/>
      </w:r>
      <w:r>
        <w:instrText xml:space="preserve"> PAGEREF _Toc27727572 \h </w:instrText>
      </w:r>
      <w:r>
        <w:fldChar w:fldCharType="separate"/>
      </w:r>
      <w:r>
        <w:t>163</w:t>
      </w:r>
      <w:r>
        <w:fldChar w:fldCharType="end"/>
      </w:r>
    </w:p>
    <w:p w:rsidR="00377BF5" w:rsidRPr="005509F3" w:rsidRDefault="00377BF5">
      <w:pPr>
        <w:pStyle w:val="TOC3"/>
        <w:rPr>
          <w:rFonts w:ascii="Calibri" w:hAnsi="Calibri"/>
          <w:sz w:val="22"/>
          <w:szCs w:val="22"/>
        </w:rPr>
      </w:pPr>
      <w:r>
        <w:t>H.2.4.4</w:t>
      </w:r>
      <w:r w:rsidRPr="005509F3">
        <w:rPr>
          <w:rFonts w:ascii="Calibri" w:hAnsi="Calibri"/>
          <w:sz w:val="22"/>
          <w:szCs w:val="22"/>
        </w:rPr>
        <w:tab/>
      </w:r>
      <w:r>
        <w:t>PLMN List with trusted 5G Connectivity IE</w:t>
      </w:r>
      <w:r>
        <w:tab/>
      </w:r>
      <w:r>
        <w:fldChar w:fldCharType="begin" w:fldLock="1"/>
      </w:r>
      <w:r>
        <w:instrText xml:space="preserve"> PAGEREF _Toc27727573 \h </w:instrText>
      </w:r>
      <w:r>
        <w:fldChar w:fldCharType="separate"/>
      </w:r>
      <w:r>
        <w:t>163</w:t>
      </w:r>
      <w:r>
        <w:fldChar w:fldCharType="end"/>
      </w:r>
    </w:p>
    <w:p w:rsidR="00377BF5" w:rsidRPr="005509F3" w:rsidRDefault="00377BF5">
      <w:pPr>
        <w:pStyle w:val="TOC3"/>
        <w:rPr>
          <w:rFonts w:ascii="Calibri" w:hAnsi="Calibri"/>
          <w:sz w:val="22"/>
          <w:szCs w:val="22"/>
        </w:rPr>
      </w:pPr>
      <w:r>
        <w:t>H.2.4.5</w:t>
      </w:r>
      <w:r w:rsidRPr="005509F3">
        <w:rPr>
          <w:rFonts w:ascii="Calibri" w:hAnsi="Calibri"/>
          <w:sz w:val="22"/>
          <w:szCs w:val="22"/>
        </w:rPr>
        <w:tab/>
      </w:r>
      <w:r>
        <w:t>PLMN List with trusted 5G Connectivity</w:t>
      </w:r>
      <w:r>
        <w:rPr>
          <w:lang w:eastAsia="x-none"/>
        </w:rPr>
        <w:t>-without-NAS</w:t>
      </w:r>
      <w:r>
        <w:t xml:space="preserve"> IE</w:t>
      </w:r>
      <w:r>
        <w:tab/>
      </w:r>
      <w:r>
        <w:fldChar w:fldCharType="begin" w:fldLock="1"/>
      </w:r>
      <w:r>
        <w:instrText xml:space="preserve"> PAGEREF _Toc27727574 \h </w:instrText>
      </w:r>
      <w:r>
        <w:fldChar w:fldCharType="separate"/>
      </w:r>
      <w:r>
        <w:t>163</w:t>
      </w:r>
      <w:r>
        <w:fldChar w:fldCharType="end"/>
      </w:r>
    </w:p>
    <w:p w:rsidR="00377BF5" w:rsidRPr="005509F3" w:rsidRDefault="00377BF5">
      <w:pPr>
        <w:pStyle w:val="TOC8"/>
        <w:rPr>
          <w:rFonts w:ascii="Calibri" w:hAnsi="Calibri"/>
          <w:b w:val="0"/>
          <w:szCs w:val="22"/>
        </w:rPr>
      </w:pPr>
      <w:r>
        <w:t>Annex I (normative): Definition of the Emergency Call Number field's contents</w:t>
      </w:r>
      <w:r>
        <w:tab/>
      </w:r>
      <w:r>
        <w:fldChar w:fldCharType="begin" w:fldLock="1"/>
      </w:r>
      <w:r>
        <w:instrText xml:space="preserve"> PAGEREF _Toc27727575 \h </w:instrText>
      </w:r>
      <w:r>
        <w:fldChar w:fldCharType="separate"/>
      </w:r>
      <w:r>
        <w:t>164</w:t>
      </w:r>
      <w:r>
        <w:fldChar w:fldCharType="end"/>
      </w:r>
    </w:p>
    <w:p w:rsidR="00377BF5" w:rsidRPr="005509F3" w:rsidRDefault="00377BF5">
      <w:pPr>
        <w:pStyle w:val="TOC1"/>
        <w:rPr>
          <w:rFonts w:ascii="Calibri" w:hAnsi="Calibri"/>
          <w:szCs w:val="22"/>
        </w:rPr>
      </w:pPr>
      <w:r>
        <w:t>I.1</w:t>
      </w:r>
      <w:r w:rsidRPr="005509F3">
        <w:rPr>
          <w:rFonts w:ascii="Calibri" w:hAnsi="Calibri"/>
          <w:szCs w:val="22"/>
        </w:rPr>
        <w:tab/>
      </w:r>
      <w:r>
        <w:t>General</w:t>
      </w:r>
      <w:r>
        <w:tab/>
      </w:r>
      <w:r>
        <w:fldChar w:fldCharType="begin" w:fldLock="1"/>
      </w:r>
      <w:r>
        <w:instrText xml:space="preserve"> PAGEREF _Toc27727576 \h </w:instrText>
      </w:r>
      <w:r>
        <w:fldChar w:fldCharType="separate"/>
      </w:r>
      <w:r>
        <w:t>164</w:t>
      </w:r>
      <w:r>
        <w:fldChar w:fldCharType="end"/>
      </w:r>
    </w:p>
    <w:p w:rsidR="00377BF5" w:rsidRPr="005509F3" w:rsidRDefault="00377BF5">
      <w:pPr>
        <w:pStyle w:val="TOC1"/>
        <w:rPr>
          <w:rFonts w:ascii="Calibri" w:hAnsi="Calibri"/>
          <w:szCs w:val="22"/>
        </w:rPr>
      </w:pPr>
      <w:r>
        <w:t>I.2</w:t>
      </w:r>
      <w:r w:rsidRPr="005509F3">
        <w:rPr>
          <w:rFonts w:ascii="Calibri" w:hAnsi="Calibri"/>
          <w:szCs w:val="22"/>
        </w:rPr>
        <w:tab/>
      </w:r>
      <w:r>
        <w:t>Formatting</w:t>
      </w:r>
      <w:r>
        <w:tab/>
      </w:r>
      <w:r>
        <w:fldChar w:fldCharType="begin" w:fldLock="1"/>
      </w:r>
      <w:r>
        <w:instrText xml:space="preserve"> PAGEREF _Toc27727577 \h </w:instrText>
      </w:r>
      <w:r>
        <w:fldChar w:fldCharType="separate"/>
      </w:r>
      <w:r>
        <w:t>164</w:t>
      </w:r>
      <w:r>
        <w:fldChar w:fldCharType="end"/>
      </w:r>
    </w:p>
    <w:p w:rsidR="00377BF5" w:rsidRPr="005509F3" w:rsidRDefault="00377BF5">
      <w:pPr>
        <w:pStyle w:val="TOC3"/>
        <w:rPr>
          <w:rFonts w:ascii="Calibri" w:hAnsi="Calibri"/>
          <w:sz w:val="22"/>
          <w:szCs w:val="22"/>
        </w:rPr>
      </w:pPr>
      <w:r>
        <w:t>I.2.1</w:t>
      </w:r>
      <w:r w:rsidRPr="005509F3">
        <w:rPr>
          <w:rFonts w:ascii="Calibri" w:hAnsi="Calibri"/>
          <w:sz w:val="22"/>
          <w:szCs w:val="22"/>
        </w:rPr>
        <w:tab/>
      </w:r>
      <w:r>
        <w:t>General</w:t>
      </w:r>
      <w:r>
        <w:tab/>
      </w:r>
      <w:r>
        <w:fldChar w:fldCharType="begin" w:fldLock="1"/>
      </w:r>
      <w:r>
        <w:instrText xml:space="preserve"> PAGEREF _Toc27727578 \h </w:instrText>
      </w:r>
      <w:r>
        <w:fldChar w:fldCharType="separate"/>
      </w:r>
      <w:r>
        <w:t>164</w:t>
      </w:r>
      <w:r>
        <w:fldChar w:fldCharType="end"/>
      </w:r>
    </w:p>
    <w:p w:rsidR="00377BF5" w:rsidRPr="005509F3" w:rsidRDefault="00377BF5">
      <w:pPr>
        <w:pStyle w:val="TOC3"/>
        <w:rPr>
          <w:rFonts w:ascii="Calibri" w:hAnsi="Calibri"/>
          <w:sz w:val="22"/>
          <w:szCs w:val="22"/>
        </w:rPr>
      </w:pPr>
      <w:r>
        <w:t>I.2.2</w:t>
      </w:r>
      <w:r w:rsidRPr="005509F3">
        <w:rPr>
          <w:rFonts w:ascii="Calibri" w:hAnsi="Calibri"/>
          <w:sz w:val="22"/>
          <w:szCs w:val="22"/>
        </w:rPr>
        <w:tab/>
      </w:r>
      <w:r>
        <w:t>ABNF for the urn:3gpp:sos-anqp namespace and its parameters</w:t>
      </w:r>
      <w:r>
        <w:tab/>
      </w:r>
      <w:r>
        <w:fldChar w:fldCharType="begin" w:fldLock="1"/>
      </w:r>
      <w:r>
        <w:instrText xml:space="preserve"> PAGEREF _Toc27727579 \h </w:instrText>
      </w:r>
      <w:r>
        <w:fldChar w:fldCharType="separate"/>
      </w:r>
      <w:r>
        <w:t>164</w:t>
      </w:r>
      <w:r>
        <w:fldChar w:fldCharType="end"/>
      </w:r>
    </w:p>
    <w:p w:rsidR="00377BF5" w:rsidRPr="005509F3" w:rsidRDefault="00377BF5">
      <w:pPr>
        <w:pStyle w:val="TOC3"/>
        <w:rPr>
          <w:rFonts w:ascii="Calibri" w:hAnsi="Calibri"/>
          <w:sz w:val="22"/>
          <w:szCs w:val="22"/>
        </w:rPr>
      </w:pPr>
      <w:r>
        <w:t>I.2.3</w:t>
      </w:r>
      <w:r w:rsidRPr="005509F3">
        <w:rPr>
          <w:rFonts w:ascii="Calibri" w:hAnsi="Calibri"/>
          <w:sz w:val="22"/>
          <w:szCs w:val="22"/>
        </w:rPr>
        <w:tab/>
      </w:r>
      <w:r>
        <w:t>Semantics</w:t>
      </w:r>
      <w:r>
        <w:tab/>
      </w:r>
      <w:r>
        <w:fldChar w:fldCharType="begin" w:fldLock="1"/>
      </w:r>
      <w:r>
        <w:instrText xml:space="preserve"> PAGEREF _Toc27727580 \h </w:instrText>
      </w:r>
      <w:r>
        <w:fldChar w:fldCharType="separate"/>
      </w:r>
      <w:r>
        <w:t>164</w:t>
      </w:r>
      <w:r>
        <w:fldChar w:fldCharType="end"/>
      </w:r>
    </w:p>
    <w:p w:rsidR="00377BF5" w:rsidRPr="005509F3" w:rsidRDefault="00377BF5">
      <w:pPr>
        <w:pStyle w:val="TOC3"/>
        <w:rPr>
          <w:rFonts w:ascii="Calibri" w:hAnsi="Calibri"/>
          <w:sz w:val="22"/>
          <w:szCs w:val="22"/>
        </w:rPr>
      </w:pPr>
      <w:r>
        <w:t>I.2.4</w:t>
      </w:r>
      <w:r w:rsidRPr="005509F3">
        <w:rPr>
          <w:rFonts w:ascii="Calibri" w:hAnsi="Calibri"/>
          <w:sz w:val="22"/>
          <w:szCs w:val="22"/>
        </w:rPr>
        <w:tab/>
      </w:r>
      <w:r>
        <w:t>Mapping Emergency Call Number field's contents to the Local WLAN Emergency Numbers List</w:t>
      </w:r>
      <w:r>
        <w:tab/>
      </w:r>
      <w:r>
        <w:fldChar w:fldCharType="begin" w:fldLock="1"/>
      </w:r>
      <w:r>
        <w:instrText xml:space="preserve"> PAGEREF _Toc27727581 \h </w:instrText>
      </w:r>
      <w:r>
        <w:fldChar w:fldCharType="separate"/>
      </w:r>
      <w:r>
        <w:t>165</w:t>
      </w:r>
      <w:r>
        <w:fldChar w:fldCharType="end"/>
      </w:r>
    </w:p>
    <w:p w:rsidR="00377BF5" w:rsidRPr="005509F3" w:rsidRDefault="00377BF5">
      <w:pPr>
        <w:pStyle w:val="TOC8"/>
        <w:rPr>
          <w:rFonts w:ascii="Calibri" w:hAnsi="Calibri"/>
          <w:b w:val="0"/>
          <w:szCs w:val="22"/>
        </w:rPr>
      </w:pPr>
      <w:r>
        <w:t>Annex J (normative): Emergency Call Numbers from DNS procedure</w:t>
      </w:r>
      <w:r>
        <w:tab/>
      </w:r>
      <w:r>
        <w:fldChar w:fldCharType="begin" w:fldLock="1"/>
      </w:r>
      <w:r>
        <w:instrText xml:space="preserve"> PAGEREF _Toc27727582 \h </w:instrText>
      </w:r>
      <w:r>
        <w:fldChar w:fldCharType="separate"/>
      </w:r>
      <w:r>
        <w:t>166</w:t>
      </w:r>
      <w:r>
        <w:fldChar w:fldCharType="end"/>
      </w:r>
    </w:p>
    <w:p w:rsidR="00377BF5" w:rsidRPr="005509F3" w:rsidRDefault="00377BF5">
      <w:pPr>
        <w:pStyle w:val="TOC1"/>
        <w:rPr>
          <w:rFonts w:ascii="Calibri" w:hAnsi="Calibri"/>
          <w:szCs w:val="22"/>
        </w:rPr>
      </w:pPr>
      <w:r>
        <w:t>J.1</w:t>
      </w:r>
      <w:r w:rsidRPr="005509F3">
        <w:rPr>
          <w:rFonts w:ascii="Calibri" w:hAnsi="Calibri"/>
          <w:szCs w:val="22"/>
        </w:rPr>
        <w:tab/>
      </w:r>
      <w:r>
        <w:t>General</w:t>
      </w:r>
      <w:r>
        <w:tab/>
      </w:r>
      <w:r>
        <w:fldChar w:fldCharType="begin" w:fldLock="1"/>
      </w:r>
      <w:r>
        <w:instrText xml:space="preserve"> PAGEREF _Toc27727583 \h </w:instrText>
      </w:r>
      <w:r>
        <w:fldChar w:fldCharType="separate"/>
      </w:r>
      <w:r>
        <w:t>166</w:t>
      </w:r>
      <w:r>
        <w:fldChar w:fldCharType="end"/>
      </w:r>
    </w:p>
    <w:p w:rsidR="00377BF5" w:rsidRPr="005509F3" w:rsidRDefault="00377BF5">
      <w:pPr>
        <w:pStyle w:val="TOC1"/>
        <w:rPr>
          <w:rFonts w:ascii="Calibri" w:hAnsi="Calibri"/>
          <w:szCs w:val="22"/>
        </w:rPr>
      </w:pPr>
      <w:r>
        <w:t>J.2</w:t>
      </w:r>
      <w:r w:rsidRPr="005509F3">
        <w:rPr>
          <w:rFonts w:ascii="Calibri" w:hAnsi="Calibri"/>
          <w:szCs w:val="22"/>
        </w:rPr>
        <w:tab/>
      </w:r>
      <w:r>
        <w:t>Retrieval of emergency call numbers</w:t>
      </w:r>
      <w:r>
        <w:tab/>
      </w:r>
      <w:r>
        <w:fldChar w:fldCharType="begin" w:fldLock="1"/>
      </w:r>
      <w:r>
        <w:instrText xml:space="preserve"> PAGEREF _Toc27727584 \h </w:instrText>
      </w:r>
      <w:r>
        <w:fldChar w:fldCharType="separate"/>
      </w:r>
      <w:r>
        <w:t>166</w:t>
      </w:r>
      <w:r>
        <w:fldChar w:fldCharType="end"/>
      </w:r>
    </w:p>
    <w:p w:rsidR="00377BF5" w:rsidRPr="005509F3" w:rsidRDefault="00377BF5">
      <w:pPr>
        <w:pStyle w:val="TOC1"/>
        <w:rPr>
          <w:rFonts w:ascii="Calibri" w:hAnsi="Calibri"/>
          <w:szCs w:val="22"/>
        </w:rPr>
      </w:pPr>
      <w:r>
        <w:t>J.3</w:t>
      </w:r>
      <w:r w:rsidRPr="005509F3">
        <w:rPr>
          <w:rFonts w:ascii="Calibri" w:hAnsi="Calibri"/>
          <w:szCs w:val="22"/>
        </w:rPr>
        <w:tab/>
      </w:r>
      <w:r>
        <w:t>Void</w:t>
      </w:r>
      <w:r>
        <w:tab/>
      </w:r>
      <w:r>
        <w:fldChar w:fldCharType="begin" w:fldLock="1"/>
      </w:r>
      <w:r>
        <w:instrText xml:space="preserve"> PAGEREF _Toc27727585 \h </w:instrText>
      </w:r>
      <w:r>
        <w:fldChar w:fldCharType="separate"/>
      </w:r>
      <w:r>
        <w:t>166</w:t>
      </w:r>
      <w:r>
        <w:fldChar w:fldCharType="end"/>
      </w:r>
    </w:p>
    <w:p w:rsidR="00377BF5" w:rsidRPr="005509F3" w:rsidRDefault="00377BF5">
      <w:pPr>
        <w:pStyle w:val="TOC8"/>
        <w:rPr>
          <w:rFonts w:ascii="Calibri" w:hAnsi="Calibri"/>
          <w:b w:val="0"/>
          <w:szCs w:val="22"/>
        </w:rPr>
      </w:pPr>
      <w:r>
        <w:t xml:space="preserve">Annex </w:t>
      </w:r>
      <w:r>
        <w:rPr>
          <w:lang w:eastAsia="zh-CN"/>
        </w:rPr>
        <w:t>K</w:t>
      </w:r>
      <w:r>
        <w:t xml:space="preserve"> (normative): </w:t>
      </w:r>
      <w:r>
        <w:rPr>
          <w:lang w:eastAsia="zh-CN"/>
        </w:rPr>
        <w:t xml:space="preserve">Local </w:t>
      </w:r>
      <w:r>
        <w:t xml:space="preserve">Emergency Call Numbers from </w:t>
      </w:r>
      <w:r>
        <w:rPr>
          <w:lang w:eastAsia="zh-CN"/>
        </w:rPr>
        <w:t>IKEv2</w:t>
      </w:r>
      <w:r>
        <w:t xml:space="preserve"> procedure</w:t>
      </w:r>
      <w:r>
        <w:tab/>
      </w:r>
      <w:r>
        <w:fldChar w:fldCharType="begin" w:fldLock="1"/>
      </w:r>
      <w:r>
        <w:instrText xml:space="preserve"> PAGEREF _Toc27727586 \h </w:instrText>
      </w:r>
      <w:r>
        <w:fldChar w:fldCharType="separate"/>
      </w:r>
      <w:r>
        <w:t>167</w:t>
      </w:r>
      <w:r>
        <w:fldChar w:fldCharType="end"/>
      </w:r>
    </w:p>
    <w:p w:rsidR="00377BF5" w:rsidRPr="005509F3" w:rsidRDefault="00377BF5">
      <w:pPr>
        <w:pStyle w:val="TOC1"/>
        <w:rPr>
          <w:rFonts w:ascii="Calibri" w:hAnsi="Calibri"/>
          <w:szCs w:val="22"/>
        </w:rPr>
      </w:pPr>
      <w:r>
        <w:t>K.1</w:t>
      </w:r>
      <w:r w:rsidRPr="005509F3">
        <w:rPr>
          <w:rFonts w:ascii="Calibri" w:hAnsi="Calibri"/>
          <w:szCs w:val="22"/>
        </w:rPr>
        <w:tab/>
      </w:r>
      <w:r>
        <w:t>General</w:t>
      </w:r>
      <w:r>
        <w:tab/>
      </w:r>
      <w:r>
        <w:fldChar w:fldCharType="begin" w:fldLock="1"/>
      </w:r>
      <w:r>
        <w:instrText xml:space="preserve"> PAGEREF _Toc27727587 \h </w:instrText>
      </w:r>
      <w:r>
        <w:fldChar w:fldCharType="separate"/>
      </w:r>
      <w:r>
        <w:t>167</w:t>
      </w:r>
      <w:r>
        <w:fldChar w:fldCharType="end"/>
      </w:r>
    </w:p>
    <w:p w:rsidR="00377BF5" w:rsidRPr="005509F3" w:rsidRDefault="00377BF5">
      <w:pPr>
        <w:pStyle w:val="TOC1"/>
        <w:rPr>
          <w:rFonts w:ascii="Calibri" w:hAnsi="Calibri"/>
          <w:szCs w:val="22"/>
        </w:rPr>
      </w:pPr>
      <w:r>
        <w:t>K.2</w:t>
      </w:r>
      <w:r w:rsidRPr="005509F3">
        <w:rPr>
          <w:rFonts w:ascii="Calibri" w:hAnsi="Calibri"/>
          <w:szCs w:val="22"/>
        </w:rPr>
        <w:tab/>
      </w:r>
      <w:r>
        <w:t>Retrieval of local emergency call numbers</w:t>
      </w:r>
      <w:r>
        <w:tab/>
      </w:r>
      <w:r>
        <w:fldChar w:fldCharType="begin" w:fldLock="1"/>
      </w:r>
      <w:r>
        <w:instrText xml:space="preserve"> PAGEREF _Toc27727588 \h </w:instrText>
      </w:r>
      <w:r>
        <w:fldChar w:fldCharType="separate"/>
      </w:r>
      <w:r>
        <w:t>167</w:t>
      </w:r>
      <w:r>
        <w:fldChar w:fldCharType="end"/>
      </w:r>
    </w:p>
    <w:p w:rsidR="00377BF5" w:rsidRPr="005509F3" w:rsidRDefault="00377BF5">
      <w:pPr>
        <w:pStyle w:val="TOC2"/>
        <w:rPr>
          <w:rFonts w:ascii="Calibri" w:hAnsi="Calibri"/>
          <w:sz w:val="22"/>
          <w:szCs w:val="22"/>
        </w:rPr>
      </w:pPr>
      <w:r>
        <w:t>K.2.1</w:t>
      </w:r>
      <w:r w:rsidRPr="005509F3">
        <w:rPr>
          <w:rFonts w:ascii="Calibri" w:hAnsi="Calibri"/>
          <w:sz w:val="22"/>
          <w:szCs w:val="22"/>
        </w:rPr>
        <w:tab/>
      </w:r>
      <w:r>
        <w:t>UE procedures</w:t>
      </w:r>
      <w:r>
        <w:tab/>
      </w:r>
      <w:r>
        <w:fldChar w:fldCharType="begin" w:fldLock="1"/>
      </w:r>
      <w:r>
        <w:instrText xml:space="preserve"> PAGEREF _Toc27727589 \h </w:instrText>
      </w:r>
      <w:r>
        <w:fldChar w:fldCharType="separate"/>
      </w:r>
      <w:r>
        <w:t>167</w:t>
      </w:r>
      <w:r>
        <w:fldChar w:fldCharType="end"/>
      </w:r>
    </w:p>
    <w:p w:rsidR="00377BF5" w:rsidRPr="005509F3" w:rsidRDefault="00377BF5">
      <w:pPr>
        <w:pStyle w:val="TOC2"/>
        <w:rPr>
          <w:rFonts w:ascii="Calibri" w:hAnsi="Calibri"/>
          <w:sz w:val="22"/>
          <w:szCs w:val="22"/>
        </w:rPr>
      </w:pPr>
      <w:r>
        <w:t>K.2.2</w:t>
      </w:r>
      <w:r w:rsidRPr="005509F3">
        <w:rPr>
          <w:rFonts w:ascii="Calibri" w:hAnsi="Calibri"/>
          <w:sz w:val="22"/>
          <w:szCs w:val="22"/>
        </w:rPr>
        <w:tab/>
      </w:r>
      <w:r>
        <w:t>ePDG procedures</w:t>
      </w:r>
      <w:r>
        <w:tab/>
      </w:r>
      <w:r>
        <w:fldChar w:fldCharType="begin" w:fldLock="1"/>
      </w:r>
      <w:r>
        <w:instrText xml:space="preserve"> PAGEREF _Toc27727590 \h </w:instrText>
      </w:r>
      <w:r>
        <w:fldChar w:fldCharType="separate"/>
      </w:r>
      <w:r>
        <w:t>167</w:t>
      </w:r>
      <w:r>
        <w:fldChar w:fldCharType="end"/>
      </w:r>
    </w:p>
    <w:p w:rsidR="00377BF5" w:rsidRPr="005509F3" w:rsidRDefault="00377BF5">
      <w:pPr>
        <w:pStyle w:val="TOC8"/>
        <w:rPr>
          <w:rFonts w:ascii="Calibri" w:hAnsi="Calibri"/>
          <w:b w:val="0"/>
          <w:szCs w:val="22"/>
        </w:rPr>
      </w:pPr>
      <w:r>
        <w:t>Annex L (informative): Change history</w:t>
      </w:r>
      <w:r>
        <w:tab/>
      </w:r>
      <w:r>
        <w:fldChar w:fldCharType="begin" w:fldLock="1"/>
      </w:r>
      <w:r>
        <w:instrText xml:space="preserve"> PAGEREF _Toc27727591 \h </w:instrText>
      </w:r>
      <w:r>
        <w:fldChar w:fldCharType="separate"/>
      </w:r>
      <w:r>
        <w:t>169</w:t>
      </w:r>
      <w:r>
        <w:fldChar w:fldCharType="end"/>
      </w:r>
    </w:p>
    <w:p w:rsidR="00D22146" w:rsidRDefault="00377BF5" w:rsidP="00600CD7">
      <w:r>
        <w:rPr>
          <w:noProof/>
          <w:sz w:val="22"/>
        </w:rPr>
        <w:fldChar w:fldCharType="end"/>
      </w:r>
    </w:p>
    <w:p w:rsidR="004A3549" w:rsidRDefault="004A3549" w:rsidP="00600CD7">
      <w:pPr>
        <w:pStyle w:val="1"/>
      </w:pPr>
      <w:r>
        <w:br w:type="page"/>
      </w:r>
      <w:bookmarkStart w:id="6" w:name="_Toc20154189"/>
      <w:bookmarkStart w:id="7" w:name="_Toc27727165"/>
      <w:r>
        <w:t>Foreword</w:t>
      </w:r>
      <w:bookmarkEnd w:id="6"/>
      <w:bookmarkEnd w:id="7"/>
    </w:p>
    <w:p w:rsidR="004A3549" w:rsidRDefault="004A3549" w:rsidP="00600CD7">
      <w:r>
        <w:t>This Technical Specification has been produced by the 3</w:t>
      </w:r>
      <w:r>
        <w:rPr>
          <w:vertAlign w:val="superscript"/>
        </w:rPr>
        <w:t>rd</w:t>
      </w:r>
      <w:r>
        <w:t xml:space="preserve"> Generation Partnership Project (3GPP).</w:t>
      </w:r>
    </w:p>
    <w:p w:rsidR="004A3549" w:rsidRDefault="004A3549" w:rsidP="00600CD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C85F47" w:rsidRDefault="004A3549" w:rsidP="00600CD7">
      <w:pPr>
        <w:pStyle w:val="B1"/>
      </w:pPr>
      <w:r w:rsidRPr="00C85F47">
        <w:t>Version x.y.z</w:t>
      </w:r>
    </w:p>
    <w:p w:rsidR="004A3549" w:rsidRDefault="004A3549" w:rsidP="00600CD7">
      <w:pPr>
        <w:pStyle w:val="B1"/>
      </w:pPr>
      <w:r>
        <w:t>where:</w:t>
      </w:r>
    </w:p>
    <w:p w:rsidR="004A3549" w:rsidRDefault="004A3549" w:rsidP="00600CD7">
      <w:pPr>
        <w:pStyle w:val="B2"/>
      </w:pPr>
      <w:r>
        <w:t>x</w:t>
      </w:r>
      <w:r>
        <w:tab/>
        <w:t>the first digit:</w:t>
      </w:r>
    </w:p>
    <w:p w:rsidR="004A3549" w:rsidRDefault="004A3549">
      <w:pPr>
        <w:pStyle w:val="B3"/>
      </w:pPr>
      <w:r>
        <w:t>1</w:t>
      </w:r>
      <w:r>
        <w:tab/>
        <w:t>presented to TSG for information;</w:t>
      </w:r>
    </w:p>
    <w:p w:rsidR="004A3549" w:rsidRDefault="004A3549">
      <w:pPr>
        <w:pStyle w:val="B3"/>
      </w:pPr>
      <w:r>
        <w:t>2</w:t>
      </w:r>
      <w:r>
        <w:tab/>
        <w:t>presented to TSG for approval;</w:t>
      </w:r>
    </w:p>
    <w:p w:rsidR="004A3549" w:rsidRDefault="004A3549">
      <w:pPr>
        <w:pStyle w:val="B3"/>
      </w:pPr>
      <w:r>
        <w:t>3</w:t>
      </w:r>
      <w:r>
        <w:tab/>
        <w:t>or greater indicates TSG approved document under change control.</w:t>
      </w:r>
    </w:p>
    <w:p w:rsidR="004A3549" w:rsidRDefault="004A3549">
      <w:pPr>
        <w:pStyle w:val="B2"/>
      </w:pPr>
      <w:r>
        <w:t>y</w:t>
      </w:r>
      <w:r>
        <w:tab/>
        <w:t>the second digit is incremented for all changes of substance, i.e. technical enhancements, corrections, updates, etc.</w:t>
      </w:r>
    </w:p>
    <w:p w:rsidR="004A3549" w:rsidRDefault="004A3549">
      <w:pPr>
        <w:pStyle w:val="B2"/>
      </w:pPr>
      <w:r>
        <w:t>z</w:t>
      </w:r>
      <w:r>
        <w:tab/>
        <w:t>the third digit is incremented when editorial only changes have been incorporated in the document.</w:t>
      </w:r>
    </w:p>
    <w:p w:rsidR="004A3549" w:rsidRDefault="004A3549">
      <w:pPr>
        <w:pStyle w:val="1"/>
      </w:pPr>
      <w:r>
        <w:br w:type="page"/>
      </w:r>
      <w:bookmarkStart w:id="8" w:name="_Toc20154190"/>
      <w:bookmarkStart w:id="9" w:name="_Toc27727166"/>
      <w:r>
        <w:t>1</w:t>
      </w:r>
      <w:r>
        <w:tab/>
        <w:t>Scope</w:t>
      </w:r>
      <w:bookmarkEnd w:id="8"/>
      <w:bookmarkEnd w:id="9"/>
    </w:p>
    <w:p w:rsidR="009D5A07" w:rsidRDefault="004939AD" w:rsidP="004939AD">
      <w:r>
        <w:t xml:space="preserve">The present document specifies the </w:t>
      </w:r>
      <w:r w:rsidR="00AE7091">
        <w:t xml:space="preserve">discovery and </w:t>
      </w:r>
      <w:r>
        <w:t>network selection</w:t>
      </w:r>
      <w:r w:rsidR="00AE7091">
        <w:t xml:space="preserve"> procedures for access to 3GPP </w:t>
      </w:r>
      <w:r w:rsidR="001F69E4">
        <w:t>Evolved Packet Core (</w:t>
      </w:r>
      <w:r w:rsidR="00AE7091">
        <w:t>EPC</w:t>
      </w:r>
      <w:r w:rsidR="001F69E4">
        <w:t>)</w:t>
      </w:r>
      <w:r w:rsidR="00AE7091">
        <w:t xml:space="preserve"> via non-3GPP access networks and includes </w:t>
      </w:r>
      <w:r>
        <w:t xml:space="preserve">Authentication and Access Authorization using Authentication, Authorization and Accounting (AAA) procedures used for the interworking of the 3GPP </w:t>
      </w:r>
      <w:r w:rsidR="009D5A07">
        <w:t xml:space="preserve">EPC </w:t>
      </w:r>
      <w:r w:rsidR="00AE7091">
        <w:t>and the non-3GPP access networks</w:t>
      </w:r>
      <w:r>
        <w:t>.</w:t>
      </w:r>
    </w:p>
    <w:p w:rsidR="004939AD" w:rsidRDefault="001F2C84" w:rsidP="004939AD">
      <w:r>
        <w:t xml:space="preserve">The present document also </w:t>
      </w:r>
      <w:r w:rsidR="00921390">
        <w:t xml:space="preserve">specifies </w:t>
      </w:r>
      <w:r w:rsidR="004939AD">
        <w:t xml:space="preserve">the Tunnel management procedures used for establishing an end-to-end tunnel from the UE to the </w:t>
      </w:r>
      <w:r w:rsidR="009D5A07">
        <w:t xml:space="preserve">ePDG to the point of obtaining IP connectivity </w:t>
      </w:r>
      <w:r w:rsidR="000B42EB">
        <w:t xml:space="preserve">and </w:t>
      </w:r>
      <w:r w:rsidR="009D5A07">
        <w:t>includes the selection of the IP mobility mode.</w:t>
      </w:r>
    </w:p>
    <w:p w:rsidR="00AE7091" w:rsidRDefault="00AE7091" w:rsidP="004939AD">
      <w:r w:rsidRPr="002C00E0">
        <w:t xml:space="preserve">The non-3GPP access networks </w:t>
      </w:r>
      <w:r w:rsidR="00124DC6" w:rsidRPr="002C00E0">
        <w:t xml:space="preserve">considered in this present document </w:t>
      </w:r>
      <w:r w:rsidR="003D593E" w:rsidRPr="002C00E0">
        <w:t xml:space="preserve">are </w:t>
      </w:r>
      <w:bookmarkStart w:id="10" w:name="OLE_LINK4"/>
      <w:bookmarkStart w:id="11" w:name="OLE_LINK5"/>
      <w:r w:rsidR="00225878">
        <w:t>cdma2000</w:t>
      </w:r>
      <w:r w:rsidR="00225878" w:rsidRPr="003D56DB">
        <w:rPr>
          <w:vertAlign w:val="superscript"/>
        </w:rPr>
        <w:t>®</w:t>
      </w:r>
      <w:r w:rsidR="003D654D">
        <w:t xml:space="preserve"> HRPD</w:t>
      </w:r>
      <w:r w:rsidR="00094155">
        <w:t xml:space="preserve"> and </w:t>
      </w:r>
      <w:r w:rsidR="00BE696D" w:rsidRPr="002C00E0">
        <w:t>Worldwide Interoperability for Microwave Access</w:t>
      </w:r>
      <w:bookmarkEnd w:id="10"/>
      <w:bookmarkEnd w:id="11"/>
      <w:r w:rsidR="006170D8" w:rsidRPr="002C00E0">
        <w:t xml:space="preserve"> (</w:t>
      </w:r>
      <w:r w:rsidR="00124DC6" w:rsidRPr="002C00E0">
        <w:t>WiMAX</w:t>
      </w:r>
      <w:r w:rsidR="00D24F57" w:rsidRPr="002C00E0">
        <w:t>)</w:t>
      </w:r>
      <w:r w:rsidR="000400BE" w:rsidRPr="002C00E0">
        <w:t>,</w:t>
      </w:r>
      <w:r w:rsidR="00124DC6" w:rsidRPr="002C00E0">
        <w:t xml:space="preserve"> </w:t>
      </w:r>
      <w:r w:rsidR="000400BE" w:rsidRPr="002C00E0">
        <w:t xml:space="preserve">and any </w:t>
      </w:r>
      <w:r w:rsidR="00124DC6" w:rsidRPr="002C00E0">
        <w:t>access technologies</w:t>
      </w:r>
      <w:r w:rsidR="000400BE" w:rsidRPr="002C00E0">
        <w:t xml:space="preserve"> covered in </w:t>
      </w:r>
      <w:r w:rsidR="00094155">
        <w:t>3GPP</w:t>
      </w:r>
      <w:r w:rsidR="003E45F8">
        <w:t> </w:t>
      </w:r>
      <w:r w:rsidR="00094155">
        <w:t>TS</w:t>
      </w:r>
      <w:r w:rsidR="003E45F8">
        <w:t> </w:t>
      </w:r>
      <w:r w:rsidR="000400BE" w:rsidRPr="002C00E0">
        <w:t>23.402</w:t>
      </w:r>
      <w:r w:rsidR="003E45F8">
        <w:t> </w:t>
      </w:r>
      <w:r w:rsidR="000400BE" w:rsidRPr="002C00E0">
        <w:t>[</w:t>
      </w:r>
      <w:r w:rsidR="00103D5F">
        <w:t>6</w:t>
      </w:r>
      <w:r w:rsidR="000400BE" w:rsidRPr="002C00E0">
        <w:t>]</w:t>
      </w:r>
      <w:r w:rsidR="00FC40C6">
        <w:t xml:space="preserve">. </w:t>
      </w:r>
      <w:r w:rsidR="00687CE6" w:rsidRPr="00C12E13">
        <w:t>The present document also specifies UE access to PLMN IP-based services via restrictive non-3GPP access networks covered in 3GPP</w:t>
      </w:r>
      <w:r w:rsidR="00687CE6">
        <w:t> </w:t>
      </w:r>
      <w:r w:rsidR="00687CE6" w:rsidRPr="00C12E13">
        <w:t>TS</w:t>
      </w:r>
      <w:r w:rsidR="00687CE6">
        <w:t> </w:t>
      </w:r>
      <w:r w:rsidR="00687CE6" w:rsidRPr="00C12E13">
        <w:t>33.402</w:t>
      </w:r>
      <w:r w:rsidR="00687CE6">
        <w:t> </w:t>
      </w:r>
      <w:r w:rsidR="00687CE6" w:rsidRPr="00C12E13">
        <w:t>[15].</w:t>
      </w:r>
      <w:r w:rsidR="00687CE6">
        <w:t xml:space="preserve"> </w:t>
      </w:r>
      <w:r w:rsidR="00FC40C6">
        <w:t>These non-3GPP access networks</w:t>
      </w:r>
      <w:r w:rsidR="000400BE" w:rsidRPr="002C00E0">
        <w:t xml:space="preserve"> </w:t>
      </w:r>
      <w:r w:rsidR="00FC40C6">
        <w:t xml:space="preserve">can be </w:t>
      </w:r>
      <w:r w:rsidR="000400BE" w:rsidRPr="002C00E0">
        <w:t xml:space="preserve">trusted </w:t>
      </w:r>
      <w:r w:rsidR="00094155">
        <w:t>or</w:t>
      </w:r>
      <w:r w:rsidR="000400BE" w:rsidRPr="002C00E0">
        <w:t xml:space="preserve"> untrusted access networks</w:t>
      </w:r>
      <w:r w:rsidR="00124DC6" w:rsidRPr="002C00E0">
        <w:t>.</w:t>
      </w:r>
    </w:p>
    <w:p w:rsidR="001C7210" w:rsidRDefault="001C7210" w:rsidP="001C7210">
      <w:r>
        <w:t xml:space="preserve">The present document is applicable to the UE and the network. In this technical specification the network is the 3GPP </w:t>
      </w:r>
      <w:r w:rsidR="001F69E4">
        <w:t>EPC</w:t>
      </w:r>
      <w:r>
        <w:t>.</w:t>
      </w:r>
    </w:p>
    <w:p w:rsidR="00225878" w:rsidRDefault="00225878" w:rsidP="00225878">
      <w:pPr>
        <w:pStyle w:val="NO"/>
      </w:pPr>
      <w:r>
        <w:t>NOTE:</w:t>
      </w:r>
      <w:r>
        <w:tab/>
        <w:t>cdma2000</w:t>
      </w:r>
      <w:r w:rsidRPr="003D56DB">
        <w:rPr>
          <w:vertAlign w:val="superscript"/>
        </w:rPr>
        <w:t>®</w:t>
      </w:r>
      <w:r>
        <w:t xml:space="preserve"> is a registered trademark of the Telecommunications Industry Association (TIA-USA).</w:t>
      </w:r>
    </w:p>
    <w:p w:rsidR="004A3549" w:rsidRDefault="004A3549">
      <w:pPr>
        <w:pStyle w:val="1"/>
      </w:pPr>
      <w:bookmarkStart w:id="12" w:name="_Toc20154191"/>
      <w:bookmarkStart w:id="13" w:name="_Toc27727167"/>
      <w:r>
        <w:t>2</w:t>
      </w:r>
      <w:r>
        <w:tab/>
        <w:t>References</w:t>
      </w:r>
      <w:bookmarkEnd w:id="12"/>
      <w:bookmarkEnd w:id="13"/>
    </w:p>
    <w:p w:rsidR="004A3549" w:rsidRDefault="004A3549">
      <w:r>
        <w:t>The following documents contain provisions which, through reference in this text, constitute provisions of the present document.</w:t>
      </w:r>
    </w:p>
    <w:p w:rsidR="004A3549" w:rsidRDefault="00B238BB" w:rsidP="00B238BB">
      <w:pPr>
        <w:pStyle w:val="B1"/>
      </w:pPr>
      <w:r>
        <w:t>-</w:t>
      </w:r>
      <w:r>
        <w:tab/>
      </w:r>
      <w:r w:rsidR="004A3549">
        <w:t>References are either specific (identified by date of publication, edition number, version number, etc.) or non</w:t>
      </w:r>
      <w:r w:rsidR="004A3549">
        <w:noBreakHyphen/>
        <w:t>specific.</w:t>
      </w:r>
    </w:p>
    <w:p w:rsidR="004A3549" w:rsidRDefault="00B238BB" w:rsidP="00B238BB">
      <w:pPr>
        <w:pStyle w:val="B1"/>
      </w:pPr>
      <w:r>
        <w:t>-</w:t>
      </w:r>
      <w:r>
        <w:tab/>
      </w:r>
      <w:r w:rsidR="004A3549">
        <w:t>For a specific reference, subsequent revisions do not apply.</w:t>
      </w:r>
    </w:p>
    <w:p w:rsidR="004A3549" w:rsidRDefault="00B238BB" w:rsidP="00B238BB">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rsidR="004A3549" w:rsidRDefault="004A3549">
      <w:pPr>
        <w:pStyle w:val="EX"/>
      </w:pPr>
      <w:r>
        <w:t>[</w:t>
      </w:r>
      <w:r w:rsidR="00FB7645">
        <w:t>1</w:t>
      </w:r>
      <w:r>
        <w:t>]</w:t>
      </w:r>
      <w:r>
        <w:tab/>
      </w:r>
      <w:r w:rsidR="007A7177" w:rsidRPr="00383736">
        <w:t>3GPP</w:t>
      </w:r>
      <w:r w:rsidR="003E45F8">
        <w:t> </w:t>
      </w:r>
      <w:r w:rsidR="007A7177" w:rsidRPr="00383736">
        <w:t>TR</w:t>
      </w:r>
      <w:r w:rsidR="003E45F8">
        <w:t> </w:t>
      </w:r>
      <w:r w:rsidR="007A7177" w:rsidRPr="00383736">
        <w:t>21.905:</w:t>
      </w:r>
      <w:r w:rsidR="00605D56">
        <w:t xml:space="preserve"> </w:t>
      </w:r>
      <w:r w:rsidR="007A7177" w:rsidRPr="00383736">
        <w:t>"Vocabulary for 3GPP Specifications"</w:t>
      </w:r>
      <w:r>
        <w:t>.</w:t>
      </w:r>
    </w:p>
    <w:p w:rsidR="0075113B" w:rsidRPr="008465DA" w:rsidRDefault="0075113B" w:rsidP="007A7177">
      <w:pPr>
        <w:pStyle w:val="EX"/>
      </w:pPr>
      <w:r w:rsidRPr="008465DA">
        <w:t>[</w:t>
      </w:r>
      <w:r w:rsidR="00C36743" w:rsidRPr="008465DA">
        <w:t>2</w:t>
      </w:r>
      <w:r w:rsidRPr="008465DA">
        <w:t>]</w:t>
      </w:r>
      <w:r w:rsidRPr="008465DA">
        <w:tab/>
      </w:r>
      <w:r w:rsidR="00E50096" w:rsidRPr="004A2C8B">
        <w:rPr>
          <w:lang w:val="en-US"/>
        </w:rPr>
        <w:t>Void</w:t>
      </w:r>
      <w:r w:rsidR="003E45F8" w:rsidRPr="008465DA">
        <w:t>.</w:t>
      </w:r>
    </w:p>
    <w:p w:rsidR="002621B5" w:rsidRPr="008465DA" w:rsidRDefault="002621B5" w:rsidP="002621B5">
      <w:pPr>
        <w:pStyle w:val="EX"/>
      </w:pPr>
      <w:r w:rsidRPr="008465DA">
        <w:t>[2</w:t>
      </w:r>
      <w:r>
        <w:t>A</w:t>
      </w:r>
      <w:r w:rsidRPr="008465DA">
        <w:t>]</w:t>
      </w:r>
      <w:r w:rsidRPr="008465DA">
        <w:tab/>
      </w:r>
      <w:r w:rsidRPr="00B81036">
        <w:t>3GPP TS 23.002: "Network architecture"</w:t>
      </w:r>
      <w:r w:rsidRPr="008465DA">
        <w:t>.</w:t>
      </w:r>
    </w:p>
    <w:p w:rsidR="007A7177" w:rsidRDefault="007A7177" w:rsidP="007A7177">
      <w:pPr>
        <w:pStyle w:val="EX"/>
      </w:pPr>
      <w:r>
        <w:t>[</w:t>
      </w:r>
      <w:r w:rsidR="00121039">
        <w:t>3</w:t>
      </w:r>
      <w:r>
        <w:t>]</w:t>
      </w:r>
      <w:r>
        <w:tab/>
        <w:t>3GPP TS 23.</w:t>
      </w:r>
      <w:r w:rsidR="00550758">
        <w:t>003</w:t>
      </w:r>
      <w:r>
        <w:t>:</w:t>
      </w:r>
      <w:r w:rsidR="00605D56">
        <w:t xml:space="preserve"> </w:t>
      </w:r>
      <w:r>
        <w:t>"</w:t>
      </w:r>
      <w:r w:rsidR="00550758">
        <w:t>Numbering, addressing and identification</w:t>
      </w:r>
      <w:r>
        <w:t>".</w:t>
      </w:r>
    </w:p>
    <w:p w:rsidR="005C5782" w:rsidRPr="000E5596" w:rsidRDefault="005C5782" w:rsidP="005C5782">
      <w:pPr>
        <w:pStyle w:val="EX"/>
      </w:pPr>
      <w:r>
        <w:t>[</w:t>
      </w:r>
      <w:r w:rsidR="00103D5F">
        <w:t>4</w:t>
      </w:r>
      <w:r>
        <w:t>]</w:t>
      </w:r>
      <w:r>
        <w:tab/>
        <w:t>3GPP</w:t>
      </w:r>
      <w:r w:rsidR="003E45F8">
        <w:t> </w:t>
      </w:r>
      <w:r>
        <w:t>TS</w:t>
      </w:r>
      <w:r w:rsidR="003E45F8">
        <w:t> </w:t>
      </w:r>
      <w:r>
        <w:t>23.122:</w:t>
      </w:r>
      <w:r w:rsidR="00605D56">
        <w:t xml:space="preserve"> </w:t>
      </w:r>
      <w:r>
        <w:t>"</w:t>
      </w:r>
      <w:r w:rsidRPr="006F788D">
        <w:t>Non-Access-Stratum (NAS) functions related to Mobile Station (MS) in idle mode</w:t>
      </w:r>
      <w:r>
        <w:t>"</w:t>
      </w:r>
      <w:r w:rsidR="003E45F8">
        <w:t>.</w:t>
      </w:r>
    </w:p>
    <w:p w:rsidR="00550758" w:rsidRDefault="00550758" w:rsidP="005C5782">
      <w:pPr>
        <w:pStyle w:val="EX"/>
      </w:pPr>
      <w:r>
        <w:t>[</w:t>
      </w:r>
      <w:r w:rsidR="00103D5F">
        <w:t>5</w:t>
      </w:r>
      <w:r>
        <w:t>]</w:t>
      </w:r>
      <w:r>
        <w:tab/>
      </w:r>
      <w:r w:rsidR="00E50096">
        <w:t>Void</w:t>
      </w:r>
      <w:r>
        <w:t>.</w:t>
      </w:r>
    </w:p>
    <w:p w:rsidR="00330A31" w:rsidRPr="006F3992" w:rsidRDefault="00330A31" w:rsidP="00330A31">
      <w:pPr>
        <w:pStyle w:val="EX"/>
        <w:rPr>
          <w:lang w:eastAsia="zh-CN"/>
        </w:rPr>
      </w:pPr>
      <w:r>
        <w:rPr>
          <w:iCs/>
          <w:snapToGrid w:val="0"/>
          <w:lang w:val="en-AU"/>
        </w:rPr>
        <w:t>[</w:t>
      </w:r>
      <w:r>
        <w:rPr>
          <w:iCs/>
          <w:snapToGrid w:val="0"/>
          <w:lang w:val="en-AU" w:eastAsia="zh-CN"/>
        </w:rPr>
        <w:t>5A</w:t>
      </w:r>
      <w:r>
        <w:rPr>
          <w:iCs/>
          <w:snapToGrid w:val="0"/>
          <w:lang w:val="en-AU"/>
        </w:rPr>
        <w:t>]</w:t>
      </w:r>
      <w:r>
        <w:rPr>
          <w:iCs/>
          <w:snapToGrid w:val="0"/>
          <w:lang w:val="en-AU"/>
        </w:rPr>
        <w:tab/>
      </w:r>
      <w:r>
        <w:t>3GPP TS 23.203: "Policy and Charging Control Architecture".</w:t>
      </w:r>
    </w:p>
    <w:p w:rsidR="007A7177" w:rsidRDefault="00550758" w:rsidP="00550758">
      <w:pPr>
        <w:pStyle w:val="EX"/>
      </w:pPr>
      <w:r>
        <w:t>[</w:t>
      </w:r>
      <w:r w:rsidR="00103D5F">
        <w:t>6</w:t>
      </w:r>
      <w:r w:rsidR="007A7177">
        <w:t>]</w:t>
      </w:r>
      <w:r w:rsidR="007A7177">
        <w:tab/>
        <w:t>3GPP TS</w:t>
      </w:r>
      <w:r w:rsidR="003E45F8">
        <w:t> </w:t>
      </w:r>
      <w:r w:rsidR="007A7177">
        <w:t>23.402:</w:t>
      </w:r>
      <w:r w:rsidR="00605D56">
        <w:t xml:space="preserve"> </w:t>
      </w:r>
      <w:r w:rsidR="007A7177">
        <w:t>"Architecture enhancements for non-3GPP accesses".</w:t>
      </w:r>
    </w:p>
    <w:p w:rsidR="00865E9D" w:rsidRPr="00003137" w:rsidRDefault="004F4EF4" w:rsidP="00865E9D">
      <w:pPr>
        <w:pStyle w:val="EX"/>
      </w:pPr>
      <w:bookmarkStart w:id="14" w:name="OLE_LINK2"/>
      <w:bookmarkStart w:id="15" w:name="_Ref159859248"/>
      <w:r>
        <w:t>[</w:t>
      </w:r>
      <w:r w:rsidR="00103D5F">
        <w:t>7</w:t>
      </w:r>
      <w:r>
        <w:t>]</w:t>
      </w:r>
      <w:r w:rsidR="00865E9D" w:rsidRPr="00003137">
        <w:tab/>
      </w:r>
      <w:bookmarkEnd w:id="15"/>
      <w:r w:rsidR="00DA0E3F">
        <w:t>Void.</w:t>
      </w:r>
    </w:p>
    <w:p w:rsidR="00865E9D" w:rsidRPr="00003137" w:rsidRDefault="00865E9D" w:rsidP="00865E9D">
      <w:pPr>
        <w:pStyle w:val="EX"/>
      </w:pPr>
      <w:r w:rsidRPr="00003137">
        <w:t>[</w:t>
      </w:r>
      <w:r w:rsidR="00103D5F">
        <w:t>8</w:t>
      </w:r>
      <w:r w:rsidR="004F4EF4">
        <w:t>]</w:t>
      </w:r>
      <w:r w:rsidRPr="00003137">
        <w:tab/>
      </w:r>
      <w:r w:rsidR="00E50096">
        <w:t>Void.</w:t>
      </w:r>
    </w:p>
    <w:p w:rsidR="00865E9D" w:rsidRPr="00003137" w:rsidRDefault="004F4EF4" w:rsidP="00865E9D">
      <w:pPr>
        <w:pStyle w:val="EX"/>
      </w:pPr>
      <w:r>
        <w:t>[</w:t>
      </w:r>
      <w:r w:rsidR="00103D5F">
        <w:t>9</w:t>
      </w:r>
      <w:r>
        <w:t>]</w:t>
      </w:r>
      <w:r w:rsidR="00865E9D" w:rsidRPr="00003137">
        <w:tab/>
        <w:t>3GPP TS 24.234</w:t>
      </w:r>
      <w:r w:rsidR="00EA76A7">
        <w:t> v12.2.0</w:t>
      </w:r>
      <w:r w:rsidR="00865E9D" w:rsidRPr="00003137">
        <w:t>:</w:t>
      </w:r>
      <w:r w:rsidR="00605D56">
        <w:t xml:space="preserve"> </w:t>
      </w:r>
      <w:r w:rsidR="00865E9D" w:rsidRPr="00003137">
        <w:t>"3GPP System to Wireless Local Area Network (WLAN) interworking; WLAN User Equipment (WLAN UE) to network protocols".</w:t>
      </w:r>
    </w:p>
    <w:p w:rsidR="0069505F" w:rsidRDefault="00840EE5" w:rsidP="0069505F">
      <w:pPr>
        <w:pStyle w:val="EX"/>
      </w:pPr>
      <w:bookmarkStart w:id="16" w:name="PP2_P_R0001"/>
      <w:r>
        <w:t>[</w:t>
      </w:r>
      <w:r w:rsidR="006C0BB9">
        <w:t>10</w:t>
      </w:r>
      <w:r>
        <w:t>]</w:t>
      </w:r>
      <w:r w:rsidR="0069505F">
        <w:tab/>
        <w:t>3GPP</w:t>
      </w:r>
      <w:r w:rsidR="003E45F8">
        <w:t> </w:t>
      </w:r>
      <w:r w:rsidR="0069505F">
        <w:t>TS</w:t>
      </w:r>
      <w:r w:rsidR="003E45F8">
        <w:t> </w:t>
      </w:r>
      <w:r w:rsidR="0069505F">
        <w:t>24.301:</w:t>
      </w:r>
      <w:r w:rsidR="00605D56">
        <w:t xml:space="preserve"> </w:t>
      </w:r>
      <w:r w:rsidR="0069505F">
        <w:t>"</w:t>
      </w:r>
      <w:r w:rsidR="0069505F" w:rsidRPr="00037AC4">
        <w:t xml:space="preserve">Non-Access-Stratum (NAS) protocol for </w:t>
      </w:r>
      <w:r w:rsidR="0069505F" w:rsidRPr="00BB5F38">
        <w:t>Evolved</w:t>
      </w:r>
      <w:r w:rsidR="0069505F" w:rsidRPr="00037AC4">
        <w:t xml:space="preserve"> Packet System (EPS)</w:t>
      </w:r>
      <w:r w:rsidR="0069505F">
        <w:t>"</w:t>
      </w:r>
      <w:r w:rsidR="003E45F8">
        <w:t>.</w:t>
      </w:r>
    </w:p>
    <w:p w:rsidR="00390708" w:rsidRDefault="00390708" w:rsidP="00390708">
      <w:pPr>
        <w:pStyle w:val="EX"/>
        <w:rPr>
          <w:noProof/>
        </w:rPr>
      </w:pPr>
      <w:r>
        <w:rPr>
          <w:noProof/>
        </w:rPr>
        <w:t>[</w:t>
      </w:r>
      <w:r w:rsidR="006C0BB9">
        <w:rPr>
          <w:noProof/>
        </w:rPr>
        <w:t>11</w:t>
      </w:r>
      <w:r>
        <w:rPr>
          <w:noProof/>
        </w:rPr>
        <w:t>]</w:t>
      </w:r>
      <w:r>
        <w:rPr>
          <w:noProof/>
        </w:rPr>
        <w:tab/>
      </w:r>
      <w:r>
        <w:t>3GPP</w:t>
      </w:r>
      <w:r w:rsidR="003E45F8">
        <w:t> </w:t>
      </w:r>
      <w:r>
        <w:t>TS</w:t>
      </w:r>
      <w:r w:rsidR="003E45F8">
        <w:t> </w:t>
      </w:r>
      <w:r>
        <w:t>24.303:</w:t>
      </w:r>
      <w:r w:rsidR="00605D56">
        <w:t xml:space="preserve"> </w:t>
      </w:r>
      <w:r>
        <w:t>"</w:t>
      </w:r>
      <w:r w:rsidRPr="00A73709">
        <w:rPr>
          <w:lang w:val="en-US"/>
        </w:rPr>
        <w:t>Mobility management based on Dual-Stack Mobile IPv6</w:t>
      </w:r>
      <w:r>
        <w:t>".</w:t>
      </w:r>
    </w:p>
    <w:p w:rsidR="005C5782" w:rsidRDefault="005C5782" w:rsidP="005C5782">
      <w:pPr>
        <w:pStyle w:val="EX"/>
      </w:pPr>
      <w:r>
        <w:t>[</w:t>
      </w:r>
      <w:r w:rsidR="006C0BB9">
        <w:t>12</w:t>
      </w:r>
      <w:r>
        <w:t>]</w:t>
      </w:r>
      <w:r>
        <w:tab/>
        <w:t>3GPP</w:t>
      </w:r>
      <w:r w:rsidR="00ED6467">
        <w:t> </w:t>
      </w:r>
      <w:r>
        <w:t>TS</w:t>
      </w:r>
      <w:r w:rsidR="003E45F8">
        <w:t> </w:t>
      </w:r>
      <w:r>
        <w:t>24.304:</w:t>
      </w:r>
      <w:r w:rsidR="00605D56">
        <w:t xml:space="preserve"> </w:t>
      </w:r>
      <w:r>
        <w:t>"</w:t>
      </w:r>
      <w:r w:rsidRPr="00F36672">
        <w:t>Mobility management based on Mobile IPv4; User Equipment (UE) - Foreign Agent interface</w:t>
      </w:r>
      <w:r>
        <w:t>"</w:t>
      </w:r>
      <w:r w:rsidR="003E45F8">
        <w:t>.</w:t>
      </w:r>
    </w:p>
    <w:p w:rsidR="005C5782" w:rsidRDefault="005C5782" w:rsidP="005C5782">
      <w:pPr>
        <w:pStyle w:val="EX"/>
      </w:pPr>
      <w:r>
        <w:t>[</w:t>
      </w:r>
      <w:r w:rsidR="006C0BB9">
        <w:t>13</w:t>
      </w:r>
      <w:r>
        <w:t>]</w:t>
      </w:r>
      <w:r>
        <w:tab/>
        <w:t>3GPP</w:t>
      </w:r>
      <w:r w:rsidR="003E45F8">
        <w:t> </w:t>
      </w:r>
      <w:r>
        <w:t>TS</w:t>
      </w:r>
      <w:r w:rsidR="003E45F8">
        <w:t> </w:t>
      </w:r>
      <w:r>
        <w:t>24.312:</w:t>
      </w:r>
      <w:r w:rsidR="00605D56">
        <w:t xml:space="preserve"> </w:t>
      </w:r>
      <w:r>
        <w:t>"Access Network Discovery and Selection Function (ANDSF) Management Object (MO)".</w:t>
      </w:r>
    </w:p>
    <w:p w:rsidR="001F7C59" w:rsidRDefault="001F7C59" w:rsidP="001F7C59">
      <w:pPr>
        <w:pStyle w:val="EX"/>
      </w:pPr>
      <w:r>
        <w:rPr>
          <w:lang w:val="en-AU"/>
        </w:rPr>
        <w:t>[</w:t>
      </w:r>
      <w:r w:rsidR="00E85EC8">
        <w:rPr>
          <w:lang w:val="en-AU"/>
        </w:rPr>
        <w:t>14</w:t>
      </w:r>
      <w:r>
        <w:rPr>
          <w:lang w:val="en-AU"/>
        </w:rPr>
        <w:t>]</w:t>
      </w:r>
      <w:r>
        <w:rPr>
          <w:lang w:val="en-AU"/>
        </w:rPr>
        <w:tab/>
      </w:r>
      <w:r w:rsidRPr="00D72AF4">
        <w:t>3GPP</w:t>
      </w:r>
      <w:r>
        <w:t> </w:t>
      </w:r>
      <w:r w:rsidRPr="00D72AF4">
        <w:t>TS</w:t>
      </w:r>
      <w:r>
        <w:t> </w:t>
      </w:r>
      <w:r w:rsidRPr="00D72AF4">
        <w:t>25.304:</w:t>
      </w:r>
      <w:r w:rsidR="00605D56">
        <w:t xml:space="preserve"> </w:t>
      </w:r>
      <w:r w:rsidRPr="00D72AF4">
        <w:t>"User Equipment (UE) procedures in idle mode and procedures for cell reselection in connected mode".</w:t>
      </w:r>
    </w:p>
    <w:p w:rsidR="00E11B51" w:rsidRDefault="00E11B51" w:rsidP="00E11B51">
      <w:pPr>
        <w:pStyle w:val="EX"/>
      </w:pPr>
      <w:r>
        <w:t>[14A]</w:t>
      </w:r>
      <w:r>
        <w:tab/>
        <w:t>3GPP TS 25.331: "Radio Resource Control (RRC); Protocol Specification".</w:t>
      </w:r>
    </w:p>
    <w:p w:rsidR="00AC4766" w:rsidRPr="00BC016A" w:rsidRDefault="00840EE5" w:rsidP="001F7C59">
      <w:pPr>
        <w:pStyle w:val="EX"/>
      </w:pPr>
      <w:r>
        <w:t>[</w:t>
      </w:r>
      <w:r w:rsidR="00E85EC8">
        <w:t>15</w:t>
      </w:r>
      <w:r>
        <w:t>]</w:t>
      </w:r>
      <w:r w:rsidR="00AC4766" w:rsidRPr="00BC016A">
        <w:tab/>
        <w:t>3GPP</w:t>
      </w:r>
      <w:r w:rsidR="003E45F8">
        <w:t> </w:t>
      </w:r>
      <w:r w:rsidR="00AC4766" w:rsidRPr="00BC016A">
        <w:t>TS</w:t>
      </w:r>
      <w:r w:rsidR="003E45F8">
        <w:t> </w:t>
      </w:r>
      <w:r w:rsidR="00AC4766" w:rsidRPr="00BC016A">
        <w:t>33.402:</w:t>
      </w:r>
      <w:r w:rsidR="00605D56">
        <w:t xml:space="preserve"> </w:t>
      </w:r>
      <w:r w:rsidR="00AC4766" w:rsidRPr="00BC016A">
        <w:t>"3GPP System Architecture Evolution:</w:t>
      </w:r>
      <w:r w:rsidR="00AC4766">
        <w:t xml:space="preserve"> </w:t>
      </w:r>
      <w:r w:rsidR="00AC4766" w:rsidRPr="00BC016A">
        <w:t>Security aspects of non-3GPP accesses"</w:t>
      </w:r>
      <w:r w:rsidR="003E45F8">
        <w:t>.</w:t>
      </w:r>
    </w:p>
    <w:p w:rsidR="001F7C59" w:rsidRPr="000E5596" w:rsidRDefault="001F7C59" w:rsidP="001F7C59">
      <w:pPr>
        <w:pStyle w:val="EX"/>
      </w:pPr>
      <w:r>
        <w:rPr>
          <w:lang w:val="en-AU"/>
        </w:rPr>
        <w:t>[</w:t>
      </w:r>
      <w:r w:rsidR="00E85EC8">
        <w:rPr>
          <w:lang w:val="en-AU"/>
        </w:rPr>
        <w:t>16</w:t>
      </w:r>
      <w:r>
        <w:rPr>
          <w:lang w:val="en-AU"/>
        </w:rPr>
        <w:t>]</w:t>
      </w:r>
      <w:r>
        <w:rPr>
          <w:lang w:val="en-AU"/>
        </w:rPr>
        <w:tab/>
      </w:r>
      <w:r w:rsidRPr="00D72AF4">
        <w:t>3GPP</w:t>
      </w:r>
      <w:r>
        <w:t> </w:t>
      </w:r>
      <w:r w:rsidRPr="00D72AF4">
        <w:t>TS</w:t>
      </w:r>
      <w:r>
        <w:t> 36</w:t>
      </w:r>
      <w:r w:rsidRPr="00D72AF4">
        <w:t>.304:</w:t>
      </w:r>
      <w:r w:rsidR="00605D56">
        <w:t xml:space="preserve"> </w:t>
      </w:r>
      <w:r w:rsidRPr="00D72AF4">
        <w:t>"Evolved Universal Terrestrial Radio Access (E-UTRA); User Equipment (UE) procedures in idle mode".</w:t>
      </w:r>
    </w:p>
    <w:p w:rsidR="000A691A" w:rsidRDefault="000A691A" w:rsidP="000A691A">
      <w:pPr>
        <w:pStyle w:val="EX"/>
      </w:pPr>
      <w:r>
        <w:t>[16</w:t>
      </w:r>
      <w:r w:rsidR="00E11B51">
        <w:t>A</w:t>
      </w:r>
      <w:r>
        <w:t>]</w:t>
      </w:r>
      <w:r>
        <w:tab/>
        <w:t>3GPP TS 45.008: "</w:t>
      </w:r>
      <w:r w:rsidRPr="00DB67C5">
        <w:rPr>
          <w:lang w:val="en-US"/>
        </w:rPr>
        <w:t>Radio Access Network</w:t>
      </w:r>
      <w:r w:rsidRPr="00DB67C5">
        <w:t>;</w:t>
      </w:r>
      <w:r>
        <w:t xml:space="preserve"> </w:t>
      </w:r>
      <w:r w:rsidRPr="00DB67C5">
        <w:t>Radio subsystem link control</w:t>
      </w:r>
      <w:r>
        <w:t>".</w:t>
      </w:r>
    </w:p>
    <w:p w:rsidR="00E11B51" w:rsidRDefault="00E11B51" w:rsidP="00E11B51">
      <w:pPr>
        <w:pStyle w:val="EX"/>
      </w:pPr>
      <w:r>
        <w:rPr>
          <w:lang w:val="en-AU"/>
        </w:rPr>
        <w:t>[16B]</w:t>
      </w:r>
      <w:r>
        <w:rPr>
          <w:lang w:val="en-AU"/>
        </w:rPr>
        <w:tab/>
      </w:r>
      <w:r>
        <w:t>3GPP TS 36.331: "Evolved Universal Terrestrial Radio Access (E-UTRA) Radio Resource Control (RRC); Protocol specification".</w:t>
      </w:r>
    </w:p>
    <w:p w:rsidR="005C5782" w:rsidRDefault="005C5782" w:rsidP="001F7C59">
      <w:pPr>
        <w:pStyle w:val="EX"/>
      </w:pPr>
      <w:r>
        <w:t>[</w:t>
      </w:r>
      <w:r w:rsidR="00E85EC8">
        <w:t>17</w:t>
      </w:r>
      <w:r>
        <w:t>]</w:t>
      </w:r>
      <w:r>
        <w:tab/>
      </w:r>
      <w:r w:rsidRPr="00003137">
        <w:t>3GPP T</w:t>
      </w:r>
      <w:r>
        <w:t>S</w:t>
      </w:r>
      <w:r w:rsidRPr="00003137">
        <w:t> 29</w:t>
      </w:r>
      <w:r>
        <w:t>.273:</w:t>
      </w:r>
      <w:r w:rsidR="00605D56">
        <w:t xml:space="preserve"> </w:t>
      </w:r>
      <w:r>
        <w:t>"Evolved Packet System; 3GPP EPS AAA Interfaces"</w:t>
      </w:r>
      <w:r w:rsidR="003E45F8">
        <w:t>.</w:t>
      </w:r>
    </w:p>
    <w:p w:rsidR="006B4102" w:rsidRDefault="006B4102" w:rsidP="005C5782">
      <w:pPr>
        <w:pStyle w:val="EX"/>
      </w:pPr>
      <w:r>
        <w:rPr>
          <w:lang w:val="en-AU"/>
        </w:rPr>
        <w:t>[</w:t>
      </w:r>
      <w:r w:rsidR="007E0CC5">
        <w:rPr>
          <w:lang w:val="en-AU"/>
        </w:rPr>
        <w:t>18</w:t>
      </w:r>
      <w:r>
        <w:rPr>
          <w:lang w:val="en-AU"/>
        </w:rPr>
        <w:t>]</w:t>
      </w:r>
      <w:r>
        <w:rPr>
          <w:lang w:val="en-AU"/>
        </w:rPr>
        <w:tab/>
      </w:r>
      <w:r>
        <w:t>3GPP</w:t>
      </w:r>
      <w:r w:rsidR="003E45F8">
        <w:t> </w:t>
      </w:r>
      <w:r>
        <w:t>TS</w:t>
      </w:r>
      <w:r w:rsidR="003E45F8">
        <w:t> </w:t>
      </w:r>
      <w:r>
        <w:t>29.275:</w:t>
      </w:r>
      <w:r w:rsidR="00605D56">
        <w:t xml:space="preserve"> </w:t>
      </w:r>
      <w:r>
        <w:t>"</w:t>
      </w:r>
      <w:r w:rsidRPr="00FE6FB6">
        <w:t>Proxy Mobile IPv6 (PMIPv6) based Mobility and Tunnelling protocols</w:t>
      </w:r>
      <w:r>
        <w:t>".</w:t>
      </w:r>
    </w:p>
    <w:p w:rsidR="006B4102" w:rsidRDefault="006B4102" w:rsidP="006B4102">
      <w:pPr>
        <w:pStyle w:val="EX"/>
        <w:rPr>
          <w:noProof/>
        </w:rPr>
      </w:pPr>
      <w:r>
        <w:rPr>
          <w:lang w:val="en-AU"/>
        </w:rPr>
        <w:t>[</w:t>
      </w:r>
      <w:r w:rsidR="007E0CC5">
        <w:rPr>
          <w:lang w:val="en-AU"/>
        </w:rPr>
        <w:t>19</w:t>
      </w:r>
      <w:r>
        <w:rPr>
          <w:lang w:val="en-AU"/>
        </w:rPr>
        <w:t>]</w:t>
      </w:r>
      <w:r>
        <w:rPr>
          <w:lang w:val="en-AU"/>
        </w:rPr>
        <w:tab/>
      </w:r>
      <w:r>
        <w:t>3GPP TS 29.276: "</w:t>
      </w:r>
      <w:r w:rsidRPr="004A31CD">
        <w:t>Optimized Handover Procedures and Protocols between EUTRAN Access and cdma2000 HRPD Access</w:t>
      </w:r>
      <w:r>
        <w:t>".</w:t>
      </w:r>
    </w:p>
    <w:p w:rsidR="006B4102" w:rsidRDefault="006B4102" w:rsidP="006B4102">
      <w:pPr>
        <w:pStyle w:val="EX"/>
      </w:pPr>
      <w:bookmarkStart w:id="17" w:name="PP2_C_S0024_0"/>
      <w:bookmarkEnd w:id="14"/>
      <w:bookmarkEnd w:id="16"/>
      <w:r>
        <w:rPr>
          <w:lang w:val="en-AU"/>
        </w:rPr>
        <w:t>[</w:t>
      </w:r>
      <w:r w:rsidR="007E0CC5">
        <w:rPr>
          <w:lang w:val="en-AU"/>
        </w:rPr>
        <w:t>20</w:t>
      </w:r>
      <w:r>
        <w:rPr>
          <w:lang w:val="en-AU"/>
        </w:rPr>
        <w:t>]</w:t>
      </w:r>
      <w:r>
        <w:rPr>
          <w:lang w:val="en-AU"/>
        </w:rPr>
        <w:tab/>
      </w:r>
      <w:r>
        <w:t>3GPP2</w:t>
      </w:r>
      <w:r w:rsidR="003E45F8">
        <w:t> </w:t>
      </w:r>
      <w:r>
        <w:t>X.</w:t>
      </w:r>
      <w:r w:rsidR="007F49A0">
        <w:t>S</w:t>
      </w:r>
      <w:r>
        <w:t>0057-</w:t>
      </w:r>
      <w:r w:rsidR="00CC63E2">
        <w:t>B</w:t>
      </w:r>
      <w:r w:rsidR="00E50096">
        <w:t xml:space="preserve"> v</w:t>
      </w:r>
      <w:r w:rsidR="009B51A7">
        <w:t>2</w:t>
      </w:r>
      <w:r w:rsidR="00E50096">
        <w:t>.0</w:t>
      </w:r>
      <w:r>
        <w:t>:</w:t>
      </w:r>
      <w:r w:rsidR="00605D56">
        <w:t xml:space="preserve"> </w:t>
      </w:r>
      <w:r>
        <w:t>"</w:t>
      </w:r>
      <w:r w:rsidRPr="00870754">
        <w:t>E-UTRAN - HRPD Connectivity and Interworking: Core Network Aspects</w:t>
      </w:r>
      <w:r>
        <w:t>".</w:t>
      </w:r>
    </w:p>
    <w:p w:rsidR="006B4102" w:rsidRDefault="006B4102" w:rsidP="006B4102">
      <w:pPr>
        <w:pStyle w:val="EX"/>
      </w:pPr>
      <w:r>
        <w:t>[</w:t>
      </w:r>
      <w:r w:rsidR="007E0CC5">
        <w:t>21</w:t>
      </w:r>
      <w:r>
        <w:t>]</w:t>
      </w:r>
      <w:r>
        <w:tab/>
        <w:t>3GPP2</w:t>
      </w:r>
      <w:r w:rsidR="003E45F8">
        <w:t> </w:t>
      </w:r>
      <w:r>
        <w:t>C.</w:t>
      </w:r>
      <w:r w:rsidR="007F49A0">
        <w:t>S</w:t>
      </w:r>
      <w:r>
        <w:t>0087-</w:t>
      </w:r>
      <w:r w:rsidR="009B51A7">
        <w:t>A</w:t>
      </w:r>
      <w:r w:rsidR="00E50096">
        <w:t xml:space="preserve"> v</w:t>
      </w:r>
      <w:r w:rsidR="009B51A7">
        <w:t>4</w:t>
      </w:r>
      <w:r w:rsidR="00E50096">
        <w:t>.0</w:t>
      </w:r>
      <w:r>
        <w:t>:</w:t>
      </w:r>
      <w:r w:rsidR="00605D56">
        <w:t xml:space="preserve"> </w:t>
      </w:r>
      <w:r>
        <w:t>"E-UTRAN – HRPD and CDMA2000 1x Connectivity and Interworking: Air Interface Aspects".</w:t>
      </w:r>
    </w:p>
    <w:p w:rsidR="00C611AB" w:rsidRPr="008C746E" w:rsidRDefault="00C611AB" w:rsidP="006B4102">
      <w:pPr>
        <w:pStyle w:val="EX"/>
      </w:pPr>
      <w:r w:rsidRPr="008C746E">
        <w:t>[</w:t>
      </w:r>
      <w:r w:rsidR="007E0CC5">
        <w:t>22</w:t>
      </w:r>
      <w:r w:rsidRPr="008C746E">
        <w:t>]</w:t>
      </w:r>
      <w:bookmarkEnd w:id="17"/>
      <w:r w:rsidRPr="008C746E">
        <w:tab/>
      </w:r>
      <w:r w:rsidR="00CC63E2">
        <w:t>Void</w:t>
      </w:r>
      <w:r w:rsidRPr="008C746E">
        <w:t>.</w:t>
      </w:r>
    </w:p>
    <w:p w:rsidR="00C611AB" w:rsidRDefault="00C611AB">
      <w:pPr>
        <w:pStyle w:val="EX"/>
      </w:pPr>
      <w:bookmarkStart w:id="18" w:name="PP2_C_S0024_A"/>
      <w:r>
        <w:t>[</w:t>
      </w:r>
      <w:r w:rsidR="007E0CC5">
        <w:t>23</w:t>
      </w:r>
      <w:r>
        <w:t>]</w:t>
      </w:r>
      <w:bookmarkEnd w:id="18"/>
      <w:r>
        <w:tab/>
        <w:t>3GPP2</w:t>
      </w:r>
      <w:r w:rsidR="003E45F8">
        <w:t> </w:t>
      </w:r>
      <w:r>
        <w:t>C.S0024-</w:t>
      </w:r>
      <w:r w:rsidR="00D10D03">
        <w:t>B</w:t>
      </w:r>
      <w:r w:rsidR="00E50096">
        <w:t xml:space="preserve"> v3.0</w:t>
      </w:r>
      <w:r w:rsidR="001C6649">
        <w:t>:</w:t>
      </w:r>
      <w:r w:rsidR="00605D56">
        <w:t xml:space="preserve"> </w:t>
      </w:r>
      <w:r>
        <w:t>"cdma2000</w:t>
      </w:r>
      <w:r w:rsidR="00ED6467" w:rsidRPr="003D56DB">
        <w:rPr>
          <w:vertAlign w:val="superscript"/>
        </w:rPr>
        <w:t>®</w:t>
      </w:r>
      <w:r>
        <w:t xml:space="preserve"> High Rate Packet Data Air Interface Specification".</w:t>
      </w:r>
    </w:p>
    <w:p w:rsidR="00C821CA" w:rsidRDefault="00C821CA" w:rsidP="00C821CA">
      <w:pPr>
        <w:pStyle w:val="EX"/>
      </w:pPr>
      <w:r>
        <w:t>[</w:t>
      </w:r>
      <w:r w:rsidR="00E11B51">
        <w:t>23A</w:t>
      </w:r>
      <w:r>
        <w:t>]</w:t>
      </w:r>
      <w:r>
        <w:tab/>
        <w:t>3GPP2 </w:t>
      </w:r>
      <w:r w:rsidR="00E50096">
        <w:t>C.S0016-D v1.0</w:t>
      </w:r>
      <w:r>
        <w:t>: "</w:t>
      </w:r>
      <w:r w:rsidR="00E50096">
        <w:t>Over-the-Air Service Provisioning of Mobile Stations in Spread Spectrum Standards</w:t>
      </w:r>
      <w:r>
        <w:t>".</w:t>
      </w:r>
    </w:p>
    <w:p w:rsidR="0069505F" w:rsidRDefault="00302EEA" w:rsidP="00C821CA">
      <w:pPr>
        <w:pStyle w:val="EX"/>
        <w:rPr>
          <w:rFonts w:hint="eastAsia"/>
        </w:rPr>
      </w:pPr>
      <w:r>
        <w:t>[</w:t>
      </w:r>
      <w:r w:rsidR="007E0CC5">
        <w:t>24</w:t>
      </w:r>
      <w:r>
        <w:t>]</w:t>
      </w:r>
      <w:r w:rsidR="0069505F">
        <w:tab/>
      </w:r>
      <w:r w:rsidR="0069505F">
        <w:rPr>
          <w:rFonts w:hint="eastAsia"/>
        </w:rPr>
        <w:t>WiMAX</w:t>
      </w:r>
      <w:r w:rsidR="006C0F06">
        <w:t> </w:t>
      </w:r>
      <w:r w:rsidR="0069505F">
        <w:rPr>
          <w:rFonts w:hint="eastAsia"/>
        </w:rPr>
        <w:t>Forum</w:t>
      </w:r>
      <w:r w:rsidR="006C0F06">
        <w:t> </w:t>
      </w:r>
      <w:r w:rsidR="0069505F">
        <w:rPr>
          <w:rFonts w:hint="eastAsia"/>
        </w:rPr>
        <w:t>Network</w:t>
      </w:r>
      <w:r w:rsidR="006C0F06">
        <w:t> </w:t>
      </w:r>
      <w:r w:rsidR="0069505F">
        <w:rPr>
          <w:rFonts w:hint="eastAsia"/>
        </w:rPr>
        <w:t>Architecture Release</w:t>
      </w:r>
      <w:r w:rsidR="006C0F06">
        <w:t> </w:t>
      </w:r>
      <w:r w:rsidR="0069505F">
        <w:rPr>
          <w:rFonts w:hint="eastAsia"/>
        </w:rPr>
        <w:t xml:space="preserve">1.0 version 1.2 </w:t>
      </w:r>
      <w:r w:rsidR="0069505F">
        <w:t>–</w:t>
      </w:r>
      <w:r w:rsidR="0069505F">
        <w:rPr>
          <w:rFonts w:hint="eastAsia"/>
        </w:rPr>
        <w:t xml:space="preserve"> Stage</w:t>
      </w:r>
      <w:r w:rsidR="006C0F06">
        <w:t> </w:t>
      </w:r>
      <w:r w:rsidR="0069505F">
        <w:rPr>
          <w:rFonts w:hint="eastAsia"/>
        </w:rPr>
        <w:t xml:space="preserve">2: </w:t>
      </w:r>
      <w:r w:rsidR="0069505F">
        <w:t>"</w:t>
      </w:r>
      <w:r w:rsidR="0069505F">
        <w:rPr>
          <w:rFonts w:hint="eastAsia"/>
        </w:rPr>
        <w:t>Architecture Tenets, Reference Model and Reference Points</w:t>
      </w:r>
      <w:r w:rsidR="0069505F">
        <w:t>"</w:t>
      </w:r>
      <w:r w:rsidR="0069505F">
        <w:rPr>
          <w:rFonts w:hint="eastAsia"/>
        </w:rPr>
        <w:t>, November</w:t>
      </w:r>
      <w:r w:rsidR="006C0F06">
        <w:t> </w:t>
      </w:r>
      <w:r w:rsidR="0069505F">
        <w:rPr>
          <w:rFonts w:hint="eastAsia"/>
        </w:rPr>
        <w:t>2007.</w:t>
      </w:r>
    </w:p>
    <w:p w:rsidR="0069505F" w:rsidRDefault="00302EEA" w:rsidP="0069505F">
      <w:pPr>
        <w:pStyle w:val="EX"/>
        <w:rPr>
          <w:rFonts w:hint="eastAsia"/>
        </w:rPr>
      </w:pPr>
      <w:r>
        <w:t>[</w:t>
      </w:r>
      <w:r w:rsidR="007E0CC5">
        <w:t>25</w:t>
      </w:r>
      <w:r>
        <w:t>]</w:t>
      </w:r>
      <w:r w:rsidR="0069505F">
        <w:tab/>
      </w:r>
      <w:r w:rsidR="0069505F">
        <w:rPr>
          <w:rFonts w:hint="eastAsia"/>
        </w:rPr>
        <w:t>WiMAX</w:t>
      </w:r>
      <w:r w:rsidR="006C0F06">
        <w:t> </w:t>
      </w:r>
      <w:r w:rsidR="0069505F">
        <w:rPr>
          <w:rFonts w:hint="eastAsia"/>
        </w:rPr>
        <w:t>Forum</w:t>
      </w:r>
      <w:r w:rsidR="006C0F06">
        <w:t> </w:t>
      </w:r>
      <w:r w:rsidR="0069505F">
        <w:rPr>
          <w:rFonts w:hint="eastAsia"/>
        </w:rPr>
        <w:t>Network</w:t>
      </w:r>
      <w:r w:rsidR="006C0F06">
        <w:t> </w:t>
      </w:r>
      <w:r w:rsidR="0069505F">
        <w:rPr>
          <w:rFonts w:hint="eastAsia"/>
        </w:rPr>
        <w:t>Architecture Release</w:t>
      </w:r>
      <w:r w:rsidR="006C0F06">
        <w:t> </w:t>
      </w:r>
      <w:r w:rsidR="0069505F">
        <w:rPr>
          <w:rFonts w:hint="eastAsia"/>
        </w:rPr>
        <w:t xml:space="preserve">1.0 version 1.2 </w:t>
      </w:r>
      <w:r w:rsidR="0069505F">
        <w:t>–</w:t>
      </w:r>
      <w:r w:rsidR="0069505F">
        <w:rPr>
          <w:rFonts w:hint="eastAsia"/>
        </w:rPr>
        <w:t xml:space="preserve"> Stage</w:t>
      </w:r>
      <w:r w:rsidR="006C0F06">
        <w:t> </w:t>
      </w:r>
      <w:r w:rsidR="0069505F">
        <w:rPr>
          <w:rFonts w:hint="eastAsia"/>
        </w:rPr>
        <w:t xml:space="preserve">3: </w:t>
      </w:r>
      <w:r w:rsidR="0069505F">
        <w:t>"</w:t>
      </w:r>
      <w:r w:rsidR="0069505F">
        <w:rPr>
          <w:rFonts w:hint="eastAsia"/>
        </w:rPr>
        <w:t>Detailed Protocols and Procedures</w:t>
      </w:r>
      <w:r w:rsidR="0069505F">
        <w:t>"</w:t>
      </w:r>
      <w:r w:rsidR="0069505F">
        <w:rPr>
          <w:rFonts w:hint="eastAsia"/>
        </w:rPr>
        <w:t>, November</w:t>
      </w:r>
      <w:r w:rsidR="006C0F06">
        <w:t> </w:t>
      </w:r>
      <w:r w:rsidR="0069505F">
        <w:rPr>
          <w:rFonts w:hint="eastAsia"/>
        </w:rPr>
        <w:t>2007.</w:t>
      </w:r>
    </w:p>
    <w:p w:rsidR="0069505F" w:rsidRDefault="00302EEA" w:rsidP="0069505F">
      <w:pPr>
        <w:pStyle w:val="EX"/>
        <w:rPr>
          <w:rFonts w:hint="eastAsia"/>
        </w:rPr>
      </w:pPr>
      <w:r>
        <w:t>[</w:t>
      </w:r>
      <w:r w:rsidR="007E0CC5">
        <w:t>26</w:t>
      </w:r>
      <w:r>
        <w:t>]</w:t>
      </w:r>
      <w:r w:rsidR="0069505F">
        <w:rPr>
          <w:rFonts w:hint="eastAsia"/>
        </w:rPr>
        <w:tab/>
        <w:t>WiMAX</w:t>
      </w:r>
      <w:r w:rsidR="006C0F06">
        <w:t> </w:t>
      </w:r>
      <w:r w:rsidR="0069505F">
        <w:rPr>
          <w:rFonts w:hint="eastAsia"/>
        </w:rPr>
        <w:t>Forum</w:t>
      </w:r>
      <w:r w:rsidR="006C0F06">
        <w:t> </w:t>
      </w:r>
      <w:smartTag w:uri="urn:schemas-microsoft-com:office:smarttags" w:element="place">
        <w:r w:rsidR="0069505F">
          <w:rPr>
            <w:rFonts w:hint="eastAsia"/>
          </w:rPr>
          <w:t>Mobile</w:t>
        </w:r>
      </w:smartTag>
      <w:r w:rsidR="006C0F06">
        <w:t> </w:t>
      </w:r>
      <w:r w:rsidR="0069505F">
        <w:rPr>
          <w:rFonts w:hint="eastAsia"/>
        </w:rPr>
        <w:t>System</w:t>
      </w:r>
      <w:r w:rsidR="006C0F06">
        <w:t> </w:t>
      </w:r>
      <w:r w:rsidR="0069505F">
        <w:rPr>
          <w:rFonts w:hint="eastAsia"/>
        </w:rPr>
        <w:t>Profile Release</w:t>
      </w:r>
      <w:r w:rsidR="006C0F06">
        <w:t> </w:t>
      </w:r>
      <w:r w:rsidR="0069505F">
        <w:rPr>
          <w:rFonts w:hint="eastAsia"/>
        </w:rPr>
        <w:t>1.0 Approved</w:t>
      </w:r>
      <w:r w:rsidR="006C0F06">
        <w:t> </w:t>
      </w:r>
      <w:r w:rsidR="0069505F">
        <w:rPr>
          <w:rFonts w:hint="eastAsia"/>
        </w:rPr>
        <w:t>Specification Revision</w:t>
      </w:r>
      <w:r w:rsidR="006C0F06">
        <w:t> </w:t>
      </w:r>
      <w:r w:rsidR="0069505F">
        <w:rPr>
          <w:rFonts w:hint="eastAsia"/>
        </w:rPr>
        <w:t>1.4.0, April</w:t>
      </w:r>
      <w:r w:rsidR="006C0F06">
        <w:t> </w:t>
      </w:r>
      <w:r w:rsidR="0069505F">
        <w:rPr>
          <w:rFonts w:hint="eastAsia"/>
        </w:rPr>
        <w:t>2007.</w:t>
      </w:r>
    </w:p>
    <w:p w:rsidR="0069505F" w:rsidRDefault="00302EEA" w:rsidP="0069505F">
      <w:pPr>
        <w:pStyle w:val="EX"/>
      </w:pPr>
      <w:r>
        <w:t>[</w:t>
      </w:r>
      <w:r w:rsidR="007E0CC5">
        <w:t>27</w:t>
      </w:r>
      <w:r>
        <w:t>]</w:t>
      </w:r>
      <w:r w:rsidR="0069505F">
        <w:rPr>
          <w:rFonts w:hint="eastAsia"/>
        </w:rPr>
        <w:tab/>
        <w:t>IEEE</w:t>
      </w:r>
      <w:r w:rsidR="006C0F06">
        <w:t> </w:t>
      </w:r>
      <w:r w:rsidR="0069505F">
        <w:rPr>
          <w:rFonts w:hint="eastAsia"/>
        </w:rPr>
        <w:t>Std</w:t>
      </w:r>
      <w:r w:rsidR="006C0F06">
        <w:t> </w:t>
      </w:r>
      <w:r w:rsidR="0069505F">
        <w:rPr>
          <w:rFonts w:hint="eastAsia"/>
        </w:rPr>
        <w:t>802.16e-2005 and IEEE</w:t>
      </w:r>
      <w:r w:rsidR="006C0F06">
        <w:t> </w:t>
      </w:r>
      <w:r w:rsidR="0069505F">
        <w:rPr>
          <w:rFonts w:hint="eastAsia"/>
        </w:rPr>
        <w:t>Std</w:t>
      </w:r>
      <w:r w:rsidR="006C0F06">
        <w:t> </w:t>
      </w:r>
      <w:r w:rsidR="0069505F">
        <w:rPr>
          <w:rFonts w:hint="eastAsia"/>
        </w:rPr>
        <w:t xml:space="preserve">802.16-2004/Cor1-2005: </w:t>
      </w:r>
      <w:r w:rsidR="0069505F">
        <w:t>"</w:t>
      </w:r>
      <w:r w:rsidR="0069505F">
        <w:rPr>
          <w:rFonts w:hint="eastAsia"/>
        </w:rPr>
        <w:t>IEEE Standard for Local and Metropolitan Area Networks, Part 16: Air Interface for Fixed and Mobile Broadband Wireless Access Systems Amendments 2 and Corrigendum 1</w:t>
      </w:r>
      <w:r w:rsidR="0069505F">
        <w:t>"</w:t>
      </w:r>
      <w:r w:rsidR="0069505F">
        <w:rPr>
          <w:rFonts w:hint="eastAsia"/>
        </w:rPr>
        <w:t>, February</w:t>
      </w:r>
      <w:r w:rsidR="006C0F06">
        <w:t> </w:t>
      </w:r>
      <w:r w:rsidR="0069505F">
        <w:rPr>
          <w:rFonts w:hint="eastAsia"/>
        </w:rPr>
        <w:t>2006.</w:t>
      </w:r>
    </w:p>
    <w:p w:rsidR="00865E9D" w:rsidRPr="00003137" w:rsidRDefault="008D05B2" w:rsidP="0069505F">
      <w:pPr>
        <w:pStyle w:val="EX"/>
      </w:pPr>
      <w:r>
        <w:t>[</w:t>
      </w:r>
      <w:r w:rsidR="007E0CC5">
        <w:t>28</w:t>
      </w:r>
      <w:r>
        <w:t>]</w:t>
      </w:r>
      <w:r w:rsidR="00865E9D" w:rsidRPr="00003137">
        <w:tab/>
        <w:t>IETF RFC </w:t>
      </w:r>
      <w:r w:rsidR="00BB38D0">
        <w:t>5996</w:t>
      </w:r>
      <w:r w:rsidR="006C0F06">
        <w:t xml:space="preserve"> </w:t>
      </w:r>
      <w:r w:rsidR="00865E9D" w:rsidRPr="00003137">
        <w:t>(</w:t>
      </w:r>
      <w:r w:rsidR="00BB38D0">
        <w:t>September 2010</w:t>
      </w:r>
      <w:r w:rsidR="00865E9D" w:rsidRPr="00003137">
        <w:t>):</w:t>
      </w:r>
      <w:r w:rsidR="006C0F06">
        <w:t xml:space="preserve"> </w:t>
      </w:r>
      <w:r w:rsidR="00865E9D" w:rsidRPr="00003137">
        <w:t xml:space="preserve">"Internet Key Exchange </w:t>
      </w:r>
      <w:r w:rsidR="00BB38D0">
        <w:t xml:space="preserve">Protocol Version 2 </w:t>
      </w:r>
      <w:r w:rsidR="00865E9D" w:rsidRPr="00003137">
        <w:t>(IKEv2)".</w:t>
      </w:r>
    </w:p>
    <w:p w:rsidR="00865E9D" w:rsidRPr="00003137" w:rsidRDefault="008D05B2" w:rsidP="00865E9D">
      <w:pPr>
        <w:pStyle w:val="EX"/>
        <w:rPr>
          <w:lang w:val="en-US"/>
        </w:rPr>
      </w:pPr>
      <w:r>
        <w:rPr>
          <w:lang w:eastAsia="zh-CN"/>
        </w:rPr>
        <w:t>[</w:t>
      </w:r>
      <w:r w:rsidR="007E0CC5">
        <w:rPr>
          <w:lang w:eastAsia="zh-CN"/>
        </w:rPr>
        <w:t>29</w:t>
      </w:r>
      <w:r>
        <w:rPr>
          <w:lang w:eastAsia="zh-CN"/>
        </w:rPr>
        <w:t>]</w:t>
      </w:r>
      <w:r w:rsidR="00865E9D" w:rsidRPr="00003137">
        <w:rPr>
          <w:lang w:eastAsia="zh-CN"/>
        </w:rPr>
        <w:tab/>
      </w:r>
      <w:r w:rsidR="00865E9D" w:rsidRPr="00003137">
        <w:rPr>
          <w:lang w:val="en-US"/>
        </w:rPr>
        <w:t>IETF RFC </w:t>
      </w:r>
      <w:r w:rsidR="00865E9D" w:rsidRPr="00003137">
        <w:rPr>
          <w:rFonts w:hint="eastAsia"/>
          <w:lang w:val="en-US"/>
        </w:rPr>
        <w:t>3748</w:t>
      </w:r>
      <w:r w:rsidR="006C0F06">
        <w:rPr>
          <w:lang w:val="en-US"/>
        </w:rPr>
        <w:t xml:space="preserve"> </w:t>
      </w:r>
      <w:r w:rsidR="00865E9D" w:rsidRPr="00003137">
        <w:rPr>
          <w:lang w:val="en-US"/>
        </w:rPr>
        <w:t>(</w:t>
      </w:r>
      <w:r w:rsidR="00865E9D" w:rsidRPr="00003137">
        <w:t>June</w:t>
      </w:r>
      <w:r w:rsidR="006C0F06">
        <w:t> </w:t>
      </w:r>
      <w:r w:rsidR="00865E9D" w:rsidRPr="00003137">
        <w:t>2004</w:t>
      </w:r>
      <w:r w:rsidR="00865E9D" w:rsidRPr="00003137">
        <w:rPr>
          <w:lang w:val="en-US"/>
        </w:rPr>
        <w:t>):</w:t>
      </w:r>
      <w:r w:rsidR="006C0F06">
        <w:rPr>
          <w:lang w:val="en-US"/>
        </w:rPr>
        <w:t xml:space="preserve"> </w:t>
      </w:r>
      <w:r w:rsidR="00865E9D" w:rsidRPr="00003137">
        <w:rPr>
          <w:lang w:val="en-US"/>
        </w:rPr>
        <w:t>"Extensible Authentication Protocol (EAP)".</w:t>
      </w:r>
    </w:p>
    <w:p w:rsidR="00865E9D" w:rsidRPr="00003137" w:rsidRDefault="008D05B2" w:rsidP="00865E9D">
      <w:pPr>
        <w:pStyle w:val="EX"/>
        <w:rPr>
          <w:lang w:eastAsia="zh-CN"/>
        </w:rPr>
      </w:pPr>
      <w:r>
        <w:rPr>
          <w:lang w:eastAsia="zh-CN"/>
        </w:rPr>
        <w:t>[</w:t>
      </w:r>
      <w:r w:rsidR="00E62CA0">
        <w:rPr>
          <w:lang w:eastAsia="zh-CN"/>
        </w:rPr>
        <w:t>30</w:t>
      </w:r>
      <w:r>
        <w:rPr>
          <w:lang w:eastAsia="zh-CN"/>
        </w:rPr>
        <w:t>]</w:t>
      </w:r>
      <w:r w:rsidR="00865E9D" w:rsidRPr="00003137">
        <w:rPr>
          <w:lang w:eastAsia="zh-CN"/>
        </w:rPr>
        <w:tab/>
        <w:t>IETF RFC 4301</w:t>
      </w:r>
      <w:r w:rsidR="006C0F06">
        <w:rPr>
          <w:lang w:eastAsia="zh-CN"/>
        </w:rPr>
        <w:t xml:space="preserve"> </w:t>
      </w:r>
      <w:r w:rsidR="00865E9D" w:rsidRPr="00003137">
        <w:rPr>
          <w:lang w:eastAsia="zh-CN"/>
        </w:rPr>
        <w:t>(December</w:t>
      </w:r>
      <w:r w:rsidR="006C0F06">
        <w:rPr>
          <w:lang w:eastAsia="zh-CN"/>
        </w:rPr>
        <w:t> </w:t>
      </w:r>
      <w:r w:rsidR="00865E9D" w:rsidRPr="00003137">
        <w:rPr>
          <w:lang w:eastAsia="zh-CN"/>
        </w:rPr>
        <w:t>2005):</w:t>
      </w:r>
      <w:r w:rsidR="006C0F06">
        <w:rPr>
          <w:lang w:eastAsia="zh-CN"/>
        </w:rPr>
        <w:t xml:space="preserve"> </w:t>
      </w:r>
      <w:r w:rsidR="00865E9D" w:rsidRPr="00003137">
        <w:rPr>
          <w:lang w:eastAsia="zh-CN"/>
        </w:rPr>
        <w:t>"Security Architecture for the Internet Protocol".</w:t>
      </w:r>
    </w:p>
    <w:p w:rsidR="00865E9D" w:rsidRPr="00003137" w:rsidRDefault="008D05B2" w:rsidP="00865E9D">
      <w:pPr>
        <w:pStyle w:val="EX"/>
      </w:pPr>
      <w:r>
        <w:rPr>
          <w:lang w:eastAsia="zh-CN"/>
        </w:rPr>
        <w:t>[</w:t>
      </w:r>
      <w:r w:rsidR="00E62CA0">
        <w:rPr>
          <w:lang w:eastAsia="zh-CN"/>
        </w:rPr>
        <w:t>31</w:t>
      </w:r>
      <w:r>
        <w:rPr>
          <w:lang w:eastAsia="zh-CN"/>
        </w:rPr>
        <w:t>]</w:t>
      </w:r>
      <w:r w:rsidR="00865E9D" w:rsidRPr="00003137">
        <w:rPr>
          <w:lang w:eastAsia="zh-CN"/>
        </w:rPr>
        <w:tab/>
        <w:t>IETF RFC 4555 (</w:t>
      </w:r>
      <w:r w:rsidR="00865E9D" w:rsidRPr="00003137">
        <w:t>June</w:t>
      </w:r>
      <w:r w:rsidR="006C0F06">
        <w:t> </w:t>
      </w:r>
      <w:r w:rsidR="00865E9D" w:rsidRPr="00003137">
        <w:t>2006</w:t>
      </w:r>
      <w:r w:rsidR="00865E9D" w:rsidRPr="00003137">
        <w:rPr>
          <w:lang w:eastAsia="zh-CN"/>
        </w:rPr>
        <w:t>): "IKEv2 Mobility and Multihoming Protocol (MOBIKE)".</w:t>
      </w:r>
    </w:p>
    <w:p w:rsidR="000E49E3" w:rsidRDefault="000E49E3" w:rsidP="000E49E3">
      <w:pPr>
        <w:pStyle w:val="EX"/>
      </w:pPr>
      <w:r>
        <w:t>[</w:t>
      </w:r>
      <w:r w:rsidR="00E62CA0">
        <w:t>32</w:t>
      </w:r>
      <w:r>
        <w:t>]</w:t>
      </w:r>
      <w:r>
        <w:tab/>
        <w:t>IETF</w:t>
      </w:r>
      <w:r w:rsidR="003E45F8">
        <w:t> </w:t>
      </w:r>
      <w:r>
        <w:t>RFC</w:t>
      </w:r>
      <w:r w:rsidR="003E45F8">
        <w:t> </w:t>
      </w:r>
      <w:r>
        <w:t>4303</w:t>
      </w:r>
      <w:r w:rsidR="006C0F06">
        <w:t xml:space="preserve"> </w:t>
      </w:r>
      <w:r w:rsidR="003E45F8">
        <w:t>(</w:t>
      </w:r>
      <w:r>
        <w:t>December</w:t>
      </w:r>
      <w:r w:rsidR="006C0F06">
        <w:t> </w:t>
      </w:r>
      <w:r>
        <w:t>2005</w:t>
      </w:r>
      <w:r w:rsidR="003E45F8">
        <w:t>)</w:t>
      </w:r>
      <w:r>
        <w:t>:</w:t>
      </w:r>
      <w:r w:rsidR="006C0F06">
        <w:t xml:space="preserve"> </w:t>
      </w:r>
      <w:r>
        <w:t>"IP Encapsulating Security Payload (ESP)".</w:t>
      </w:r>
    </w:p>
    <w:p w:rsidR="0076445F" w:rsidRDefault="0076445F" w:rsidP="003E45F8">
      <w:pPr>
        <w:pStyle w:val="EX"/>
      </w:pPr>
      <w:r>
        <w:t>[</w:t>
      </w:r>
      <w:r w:rsidR="00E62CA0">
        <w:t>33</w:t>
      </w:r>
      <w:r>
        <w:t>]</w:t>
      </w:r>
      <w:r>
        <w:tab/>
        <w:t>IETF</w:t>
      </w:r>
      <w:r w:rsidR="003E45F8">
        <w:t> </w:t>
      </w:r>
      <w:r>
        <w:t>RFC</w:t>
      </w:r>
      <w:r w:rsidR="003E45F8">
        <w:t> </w:t>
      </w:r>
      <w:r>
        <w:t>4187</w:t>
      </w:r>
      <w:r w:rsidR="006C0F06">
        <w:t xml:space="preserve"> </w:t>
      </w:r>
      <w:r>
        <w:t>(January</w:t>
      </w:r>
      <w:r w:rsidR="006C0F06">
        <w:t> </w:t>
      </w:r>
      <w:r>
        <w:t>2006):</w:t>
      </w:r>
      <w:r w:rsidR="006C0F06">
        <w:t xml:space="preserve"> </w:t>
      </w:r>
      <w:r>
        <w:t>"Extensible Authentication Protocol Method for 3rd Generation Authentication and Key Agreement (EAP</w:t>
      </w:r>
      <w:r w:rsidR="00614E21">
        <w:t>-</w:t>
      </w:r>
      <w:r>
        <w:t>AKA)"</w:t>
      </w:r>
    </w:p>
    <w:p w:rsidR="00576693" w:rsidRPr="00D34D52" w:rsidRDefault="00576693" w:rsidP="00667B08">
      <w:pPr>
        <w:pStyle w:val="EX"/>
      </w:pPr>
      <w:r>
        <w:t>[</w:t>
      </w:r>
      <w:r w:rsidR="00421688">
        <w:t>34</w:t>
      </w:r>
      <w:r>
        <w:t>]</w:t>
      </w:r>
      <w:r>
        <w:tab/>
        <w:t>IETF</w:t>
      </w:r>
      <w:r w:rsidR="003E45F8">
        <w:t> </w:t>
      </w:r>
      <w:r>
        <w:t>RFC</w:t>
      </w:r>
      <w:r w:rsidR="003E45F8">
        <w:t> </w:t>
      </w:r>
      <w:r>
        <w:t>3629</w:t>
      </w:r>
      <w:r w:rsidR="006C0F06">
        <w:t xml:space="preserve"> </w:t>
      </w:r>
      <w:r>
        <w:t>(November</w:t>
      </w:r>
      <w:r w:rsidR="0024182E">
        <w:t> </w:t>
      </w:r>
      <w:r>
        <w:t>2003):</w:t>
      </w:r>
      <w:r w:rsidR="006C0F06">
        <w:t xml:space="preserve"> </w:t>
      </w:r>
      <w:r w:rsidR="003E45F8">
        <w:t>"</w:t>
      </w:r>
      <w:r w:rsidRPr="00D34D52">
        <w:t>UTF-8, a transformation format of ISO</w:t>
      </w:r>
      <w:r w:rsidR="0024182E">
        <w:t> </w:t>
      </w:r>
      <w:r w:rsidRPr="00D34D52">
        <w:t>10646</w:t>
      </w:r>
      <w:r w:rsidR="003E45F8">
        <w:t>".</w:t>
      </w:r>
    </w:p>
    <w:p w:rsidR="001F7C59" w:rsidRPr="000E5596" w:rsidRDefault="001F7C59" w:rsidP="001F7C59">
      <w:pPr>
        <w:pStyle w:val="EX"/>
      </w:pPr>
      <w:r>
        <w:t>[</w:t>
      </w:r>
      <w:r w:rsidR="00421688">
        <w:t>35</w:t>
      </w:r>
      <w:r>
        <w:t>]</w:t>
      </w:r>
      <w:r>
        <w:tab/>
        <w:t>IETF RFC 1035</w:t>
      </w:r>
      <w:r w:rsidR="006C0F06">
        <w:t xml:space="preserve"> </w:t>
      </w:r>
      <w:r>
        <w:t>(</w:t>
      </w:r>
      <w:r w:rsidRPr="001B7E5B">
        <w:t>November</w:t>
      </w:r>
      <w:r w:rsidR="0024182E">
        <w:t> </w:t>
      </w:r>
      <w:r w:rsidRPr="001B7E5B">
        <w:t>1987</w:t>
      </w:r>
      <w:r>
        <w:t>):</w:t>
      </w:r>
      <w:r w:rsidR="006C0F06">
        <w:t xml:space="preserve"> </w:t>
      </w:r>
      <w:r w:rsidRPr="00D72AF4">
        <w:t>"</w:t>
      </w:r>
      <w:r w:rsidRPr="00BA2AFA">
        <w:t>DOMAIN NAMES - IMPLEMENTATION AND SPECIFICATION</w:t>
      </w:r>
      <w:r w:rsidRPr="00D72AF4">
        <w:t>"</w:t>
      </w:r>
      <w:r>
        <w:t>.</w:t>
      </w:r>
    </w:p>
    <w:p w:rsidR="002D570A" w:rsidRDefault="002D570A" w:rsidP="001F7C59">
      <w:pPr>
        <w:pStyle w:val="EX"/>
        <w:rPr>
          <w:iCs/>
          <w:snapToGrid w:val="0"/>
          <w:lang w:val="en-AU"/>
        </w:rPr>
      </w:pPr>
      <w:r>
        <w:t>[</w:t>
      </w:r>
      <w:r w:rsidR="00FD2534">
        <w:t>36</w:t>
      </w:r>
      <w:r>
        <w:t>]</w:t>
      </w:r>
      <w:r>
        <w:tab/>
      </w:r>
      <w:r w:rsidR="00F46BF4">
        <w:rPr>
          <w:bCs/>
          <w:lang w:val="en-US"/>
        </w:rPr>
        <w:t>Void</w:t>
      </w:r>
      <w:r w:rsidR="0024182E">
        <w:rPr>
          <w:bCs/>
          <w:lang w:val="en-US"/>
        </w:rPr>
        <w:t>.</w:t>
      </w:r>
    </w:p>
    <w:p w:rsidR="002D570A" w:rsidRPr="004645F8" w:rsidRDefault="002D570A" w:rsidP="002D570A">
      <w:pPr>
        <w:pStyle w:val="EX"/>
        <w:rPr>
          <w:lang w:eastAsia="de-DE"/>
        </w:rPr>
      </w:pPr>
      <w:r>
        <w:rPr>
          <w:iCs/>
          <w:snapToGrid w:val="0"/>
          <w:lang w:val="en-AU"/>
        </w:rPr>
        <w:t>[</w:t>
      </w:r>
      <w:r w:rsidR="00CF52D7">
        <w:rPr>
          <w:iCs/>
          <w:snapToGrid w:val="0"/>
          <w:lang w:val="en-AU"/>
        </w:rPr>
        <w:t>37</w:t>
      </w:r>
      <w:r>
        <w:rPr>
          <w:iCs/>
          <w:snapToGrid w:val="0"/>
          <w:lang w:val="en-AU"/>
        </w:rPr>
        <w:t>]</w:t>
      </w:r>
      <w:r>
        <w:rPr>
          <w:iCs/>
          <w:snapToGrid w:val="0"/>
          <w:lang w:val="en-AU"/>
        </w:rPr>
        <w:tab/>
      </w:r>
      <w:r w:rsidR="00EC6B3D">
        <w:rPr>
          <w:iCs/>
          <w:snapToGrid w:val="0"/>
          <w:lang w:val="en-AU"/>
        </w:rPr>
        <w:t xml:space="preserve">IETF RFC 6153 (February 2011): "DHCPv4 and DHCPv6 </w:t>
      </w:r>
      <w:r w:rsidR="0043693B" w:rsidRPr="00616EFC">
        <w:rPr>
          <w:iCs/>
          <w:snapToGrid w:val="0"/>
          <w:lang w:val="en-US"/>
        </w:rPr>
        <w:t>Options for</w:t>
      </w:r>
      <w:r w:rsidR="0043693B">
        <w:rPr>
          <w:iCs/>
          <w:snapToGrid w:val="0"/>
          <w:lang w:val="en-US"/>
        </w:rPr>
        <w:t xml:space="preserve"> </w:t>
      </w:r>
      <w:r w:rsidR="0043693B" w:rsidRPr="00616EFC">
        <w:rPr>
          <w:iCs/>
          <w:snapToGrid w:val="0"/>
          <w:lang w:val="en-US"/>
        </w:rPr>
        <w:t>Access Network Discovery and Selection Function (ANDSF) Discovery</w:t>
      </w:r>
      <w:r w:rsidR="0043693B">
        <w:t>"</w:t>
      </w:r>
      <w:r w:rsidR="00EC6B3D">
        <w:t>.</w:t>
      </w:r>
    </w:p>
    <w:p w:rsidR="000E5596" w:rsidRDefault="000E5596" w:rsidP="006B4102">
      <w:pPr>
        <w:pStyle w:val="EX"/>
        <w:rPr>
          <w:lang w:eastAsia="de-DE"/>
        </w:rPr>
      </w:pPr>
      <w:r>
        <w:rPr>
          <w:iCs/>
          <w:snapToGrid w:val="0"/>
          <w:lang w:val="en-AU"/>
        </w:rPr>
        <w:t>[</w:t>
      </w:r>
      <w:r w:rsidR="00CF52D7">
        <w:rPr>
          <w:iCs/>
          <w:snapToGrid w:val="0"/>
          <w:lang w:val="en-AU"/>
        </w:rPr>
        <w:t>38</w:t>
      </w:r>
      <w:r>
        <w:rPr>
          <w:iCs/>
          <w:snapToGrid w:val="0"/>
          <w:lang w:val="en-AU"/>
        </w:rPr>
        <w:t>]</w:t>
      </w:r>
      <w:r>
        <w:rPr>
          <w:iCs/>
          <w:snapToGrid w:val="0"/>
          <w:lang w:val="en-AU"/>
        </w:rPr>
        <w:tab/>
      </w:r>
      <w:r w:rsidR="007F49A0">
        <w:rPr>
          <w:iCs/>
          <w:snapToGrid w:val="0"/>
          <w:lang w:val="en-AU"/>
        </w:rPr>
        <w:t>IETF RFC 5448 (May 2009)</w:t>
      </w:r>
      <w:r>
        <w:t>:</w:t>
      </w:r>
      <w:r w:rsidR="006C0F06">
        <w:t xml:space="preserve"> </w:t>
      </w:r>
      <w:r>
        <w:rPr>
          <w:iCs/>
          <w:snapToGrid w:val="0"/>
          <w:lang w:val="en-AU"/>
        </w:rPr>
        <w:t>"</w:t>
      </w:r>
      <w:r>
        <w:t>Improved Extensible Authentication Protocol Method for 3rd Generation Authentication and Key Agreement (EAP-AKA')</w:t>
      </w:r>
      <w:r>
        <w:rPr>
          <w:iCs/>
          <w:snapToGrid w:val="0"/>
          <w:lang w:val="en-AU"/>
        </w:rPr>
        <w:t>".</w:t>
      </w:r>
    </w:p>
    <w:p w:rsidR="00553CE8" w:rsidRPr="000E5596" w:rsidRDefault="00553CE8" w:rsidP="00553CE8">
      <w:pPr>
        <w:pStyle w:val="EX"/>
      </w:pPr>
      <w:r>
        <w:t>[</w:t>
      </w:r>
      <w:r w:rsidR="00CF52D7">
        <w:t>39</w:t>
      </w:r>
      <w:r>
        <w:t>]</w:t>
      </w:r>
      <w:r>
        <w:tab/>
        <w:t>OMA-ERELD-DM-V1_2:</w:t>
      </w:r>
      <w:r w:rsidR="006C0F06">
        <w:t xml:space="preserve"> </w:t>
      </w:r>
      <w:r>
        <w:t>"Enabler Release Definition for OMA Device Management".</w:t>
      </w:r>
    </w:p>
    <w:p w:rsidR="00553CE8" w:rsidRDefault="00FD6CDD">
      <w:pPr>
        <w:pStyle w:val="EX"/>
      </w:pPr>
      <w:r>
        <w:t>[</w:t>
      </w:r>
      <w:r w:rsidR="00CF52D7">
        <w:t>40</w:t>
      </w:r>
      <w:r>
        <w:t>]</w:t>
      </w:r>
      <w:r>
        <w:tab/>
      </w:r>
      <w:r w:rsidR="008F22C1">
        <w:t>Void</w:t>
      </w:r>
    </w:p>
    <w:p w:rsidR="00F46BF4" w:rsidRDefault="006274B8" w:rsidP="00F46BF4">
      <w:pPr>
        <w:pStyle w:val="EX"/>
      </w:pPr>
      <w:r>
        <w:t>[</w:t>
      </w:r>
      <w:r w:rsidR="002310A4">
        <w:t>41</w:t>
      </w:r>
      <w:r>
        <w:t>]</w:t>
      </w:r>
      <w:r>
        <w:tab/>
        <w:t>"</w:t>
      </w:r>
      <w:r w:rsidRPr="00F7323E">
        <w:rPr>
          <w:lang w:val="en-US"/>
        </w:rPr>
        <w:t>Unicode</w:t>
      </w:r>
      <w:r w:rsidR="006C0F06">
        <w:rPr>
          <w:lang w:val="en-US"/>
        </w:rPr>
        <w:t> </w:t>
      </w:r>
      <w:r w:rsidRPr="00F7323E">
        <w:rPr>
          <w:lang w:val="en-US"/>
        </w:rPr>
        <w:t>5.1.0</w:t>
      </w:r>
      <w:r>
        <w:rPr>
          <w:lang w:val="en-US"/>
        </w:rPr>
        <w:t xml:space="preserve">, </w:t>
      </w:r>
      <w:r>
        <w:t>Unicode Standard Annex #15; Unicode Normalization Forms"</w:t>
      </w:r>
      <w:r w:rsidRPr="00F7323E">
        <w:rPr>
          <w:lang w:val="en-US"/>
        </w:rPr>
        <w:t>, March</w:t>
      </w:r>
      <w:r w:rsidR="006C0F06">
        <w:rPr>
          <w:lang w:val="en-US"/>
        </w:rPr>
        <w:t> </w:t>
      </w:r>
      <w:r w:rsidRPr="00F7323E">
        <w:rPr>
          <w:lang w:val="en-US"/>
        </w:rPr>
        <w:t>2008</w:t>
      </w:r>
      <w:r w:rsidRPr="00F7323E">
        <w:t>.</w:t>
      </w:r>
      <w:r>
        <w:t xml:space="preserve"> </w:t>
      </w:r>
      <w:hyperlink r:id="rId11" w:history="1">
        <w:r w:rsidRPr="00543EC5">
          <w:rPr>
            <w:rStyle w:val="ac"/>
          </w:rPr>
          <w:t>http://www.unicode.org</w:t>
        </w:r>
      </w:hyperlink>
      <w:r w:rsidR="00292870">
        <w:t>.</w:t>
      </w:r>
    </w:p>
    <w:p w:rsidR="00F46BF4" w:rsidRDefault="00F46BF4" w:rsidP="00F46BF4">
      <w:pPr>
        <w:pStyle w:val="EX"/>
        <w:rPr>
          <w:lang w:val="en-US"/>
        </w:rPr>
      </w:pPr>
      <w:r>
        <w:rPr>
          <w:lang w:val="en-US"/>
        </w:rPr>
        <w:t>[42</w:t>
      </w:r>
      <w:r w:rsidRPr="0010504F">
        <w:rPr>
          <w:lang w:val="en-US"/>
        </w:rPr>
        <w:t>]</w:t>
      </w:r>
      <w:r w:rsidRPr="0010504F">
        <w:rPr>
          <w:lang w:val="en-US"/>
        </w:rPr>
        <w:tab/>
        <w:t>3GPP TS 33.220: "Generic Authentication Architecture (GAA); Generic bootstrapping architecture".</w:t>
      </w:r>
    </w:p>
    <w:p w:rsidR="00F46BF4" w:rsidRPr="0010504F" w:rsidRDefault="00F46BF4" w:rsidP="00F46BF4">
      <w:pPr>
        <w:pStyle w:val="EX"/>
        <w:rPr>
          <w:lang w:val="en-US"/>
        </w:rPr>
      </w:pPr>
      <w:r>
        <w:rPr>
          <w:lang w:val="en-US"/>
        </w:rPr>
        <w:t>[43]</w:t>
      </w:r>
      <w:r>
        <w:rPr>
          <w:lang w:val="en-US"/>
        </w:rPr>
        <w:tab/>
        <w:t>3GPP TS 29.109</w:t>
      </w:r>
      <w:r w:rsidRPr="0010504F">
        <w:rPr>
          <w:lang w:val="en-US"/>
        </w:rPr>
        <w:t xml:space="preserve">: "Generic Authentication Architecture (GAA); </w:t>
      </w:r>
      <w:r>
        <w:t>Zh and Zn Interfaces based on the Diameter protocol</w:t>
      </w:r>
      <w:r w:rsidRPr="0010504F">
        <w:rPr>
          <w:lang w:val="en-US"/>
        </w:rPr>
        <w:t>".</w:t>
      </w:r>
    </w:p>
    <w:p w:rsidR="00553CE8" w:rsidRDefault="00F46BF4" w:rsidP="00292870">
      <w:pPr>
        <w:pStyle w:val="EX"/>
        <w:rPr>
          <w:lang w:val="en-US"/>
        </w:rPr>
      </w:pPr>
      <w:r w:rsidRPr="006F2739">
        <w:t>[</w:t>
      </w:r>
      <w:r>
        <w:t>44</w:t>
      </w:r>
      <w:r w:rsidRPr="006F2739">
        <w:t>]</w:t>
      </w:r>
      <w:r>
        <w:tab/>
      </w:r>
      <w:r w:rsidRPr="006F2739">
        <w:t>3GPP TS 33.222: "Generic Authentication Architecture (GAA); Access to network application functions using Hypertext</w:t>
      </w:r>
      <w:r>
        <w:t xml:space="preserve"> </w:t>
      </w:r>
      <w:r w:rsidRPr="006F2739">
        <w:t>Transfer Protocol over Transport Layer Security (HTTPS)</w:t>
      </w:r>
      <w:r w:rsidRPr="0010504F">
        <w:rPr>
          <w:lang w:val="en-US"/>
        </w:rPr>
        <w:t>".</w:t>
      </w:r>
    </w:p>
    <w:p w:rsidR="00796E6B" w:rsidRDefault="00C821CA" w:rsidP="00796E6B">
      <w:pPr>
        <w:pStyle w:val="EX"/>
        <w:rPr>
          <w:lang w:val="en-US"/>
        </w:rPr>
      </w:pPr>
      <w:r>
        <w:rPr>
          <w:lang w:val="en-US"/>
        </w:rPr>
        <w:t>[45]</w:t>
      </w:r>
      <w:r>
        <w:rPr>
          <w:lang w:val="en-US"/>
        </w:rPr>
        <w:tab/>
        <w:t>3GPP TS 31.102: "</w:t>
      </w:r>
      <w:r w:rsidRPr="00C116E7">
        <w:t>Characteristics of the</w:t>
      </w:r>
      <w:r>
        <w:t xml:space="preserve"> </w:t>
      </w:r>
      <w:r w:rsidRPr="00C116E7">
        <w:t>Universal Subscriber</w:t>
      </w:r>
      <w:r>
        <w:t xml:space="preserve"> </w:t>
      </w:r>
      <w:r w:rsidRPr="00C116E7">
        <w:t>Identity Module (USIM) application</w:t>
      </w:r>
      <w:r>
        <w:rPr>
          <w:lang w:val="en-US"/>
        </w:rPr>
        <w:t>".</w:t>
      </w:r>
    </w:p>
    <w:p w:rsidR="00C821CA" w:rsidRDefault="00796E6B" w:rsidP="00796E6B">
      <w:pPr>
        <w:pStyle w:val="EX"/>
        <w:rPr>
          <w:lang w:val="en-US"/>
        </w:rPr>
      </w:pPr>
      <w:r>
        <w:rPr>
          <w:lang w:val="en-US"/>
        </w:rPr>
        <w:t>[46]</w:t>
      </w:r>
      <w:r>
        <w:rPr>
          <w:lang w:val="en-US"/>
        </w:rPr>
        <w:tab/>
        <w:t>3GPP TS 24.008: "</w:t>
      </w:r>
      <w:smartTag w:uri="urn:schemas-microsoft-com:office:smarttags" w:element="place">
        <w:r w:rsidRPr="0031123C">
          <w:rPr>
            <w:lang w:val="en-US"/>
          </w:rPr>
          <w:t>Mobile</w:t>
        </w:r>
      </w:smartTag>
      <w:r w:rsidRPr="0031123C">
        <w:rPr>
          <w:lang w:val="en-US"/>
        </w:rPr>
        <w:t xml:space="preserve"> radio interface Layer 3 specification;</w:t>
      </w:r>
      <w:r>
        <w:rPr>
          <w:lang w:val="en-US"/>
        </w:rPr>
        <w:t xml:space="preserve"> </w:t>
      </w:r>
      <w:r w:rsidRPr="0031123C">
        <w:rPr>
          <w:lang w:val="en-US"/>
        </w:rPr>
        <w:t>Core network protocols; Stage</w:t>
      </w:r>
      <w:r>
        <w:rPr>
          <w:lang w:val="en-US"/>
        </w:rPr>
        <w:t> </w:t>
      </w:r>
      <w:r w:rsidRPr="0031123C">
        <w:rPr>
          <w:lang w:val="en-US"/>
        </w:rPr>
        <w:t>3</w:t>
      </w:r>
      <w:r>
        <w:rPr>
          <w:lang w:val="en-US"/>
        </w:rPr>
        <w:t>".</w:t>
      </w:r>
    </w:p>
    <w:p w:rsidR="00D05443" w:rsidRDefault="00561CD4" w:rsidP="00D05443">
      <w:pPr>
        <w:pStyle w:val="EX"/>
      </w:pPr>
      <w:r w:rsidRPr="003F5910">
        <w:t>[</w:t>
      </w:r>
      <w:r>
        <w:t>47</w:t>
      </w:r>
      <w:r w:rsidRPr="003F5910">
        <w:t>]</w:t>
      </w:r>
      <w:r w:rsidRPr="003F5910">
        <w:tab/>
        <w:t>3GPP TS 33.223: "</w:t>
      </w:r>
      <w:r w:rsidRPr="003F5910">
        <w:rPr>
          <w:noProof/>
          <w:lang w:eastAsia="zh-CN"/>
        </w:rPr>
        <w:t>Generic Authentication Architecture (GAA); Generic Bootstrapping Architecture (GBA) Push function</w:t>
      </w:r>
      <w:r w:rsidRPr="003F5910">
        <w:t>".</w:t>
      </w:r>
    </w:p>
    <w:p w:rsidR="00F667D0" w:rsidRDefault="00D05443" w:rsidP="00F667D0">
      <w:pPr>
        <w:pStyle w:val="EX"/>
      </w:pPr>
      <w:r w:rsidRPr="003168A2">
        <w:t>[</w:t>
      </w:r>
      <w:r>
        <w:t>48</w:t>
      </w:r>
      <w:r w:rsidRPr="003168A2">
        <w:t>]</w:t>
      </w:r>
      <w:r w:rsidRPr="003168A2">
        <w:tab/>
        <w:t>3GPP TS 24.007: "</w:t>
      </w:r>
      <w:smartTag w:uri="urn:schemas-microsoft-com:office:smarttags" w:element="place">
        <w:r w:rsidRPr="003168A2">
          <w:t>Mobile</w:t>
        </w:r>
      </w:smartTag>
      <w:r w:rsidRPr="003168A2">
        <w:t xml:space="preserve"> radio interface signalling layer 3; General aspects".</w:t>
      </w:r>
    </w:p>
    <w:p w:rsidR="00F667D0" w:rsidRDefault="00F667D0" w:rsidP="00F667D0">
      <w:pPr>
        <w:pStyle w:val="EX"/>
        <w:rPr>
          <w:lang w:eastAsia="zh-CN"/>
        </w:rPr>
      </w:pPr>
      <w:r>
        <w:rPr>
          <w:rFonts w:hint="eastAsia"/>
          <w:lang w:eastAsia="zh-CN"/>
        </w:rPr>
        <w:t>[</w:t>
      </w:r>
      <w:r>
        <w:rPr>
          <w:lang w:eastAsia="zh-CN"/>
        </w:rPr>
        <w:t>49</w:t>
      </w:r>
      <w:r>
        <w:rPr>
          <w:rFonts w:hint="eastAsia"/>
          <w:lang w:eastAsia="zh-CN"/>
        </w:rPr>
        <w:t>]</w:t>
      </w:r>
      <w:r>
        <w:rPr>
          <w:rFonts w:hint="eastAsia"/>
          <w:lang w:eastAsia="zh-CN"/>
        </w:rPr>
        <w:tab/>
      </w:r>
      <w:r>
        <w:t>IETF RFC 4739: "Multiple Authentication Exchanges in the Internet Key Exchange (IKEv2) Protocol".</w:t>
      </w:r>
    </w:p>
    <w:p w:rsidR="00561CD4" w:rsidRDefault="00F667D0" w:rsidP="00796E6B">
      <w:pPr>
        <w:pStyle w:val="EX"/>
        <w:rPr>
          <w:lang w:val="nb-NO"/>
        </w:rPr>
      </w:pPr>
      <w:r w:rsidRPr="00F667D0">
        <w:rPr>
          <w:lang w:val="nb-NO"/>
        </w:rPr>
        <w:t>[</w:t>
      </w:r>
      <w:r>
        <w:rPr>
          <w:lang w:val="nb-NO"/>
        </w:rPr>
        <w:t>50</w:t>
      </w:r>
      <w:r w:rsidRPr="00F667D0">
        <w:rPr>
          <w:lang w:val="nb-NO"/>
        </w:rPr>
        <w:t>]</w:t>
      </w:r>
      <w:r w:rsidRPr="00F667D0">
        <w:rPr>
          <w:lang w:val="nb-NO"/>
        </w:rPr>
        <w:tab/>
        <w:t>3GPP TS 29.274: "Tunnelling Protocol for Control plane (GTPv2-C)".</w:t>
      </w:r>
    </w:p>
    <w:p w:rsidR="009E30F0" w:rsidRDefault="009E30F0" w:rsidP="00796E6B">
      <w:pPr>
        <w:pStyle w:val="EX"/>
      </w:pPr>
      <w:r>
        <w:rPr>
          <w:lang w:val="nb-NO"/>
        </w:rPr>
        <w:t>[51]</w:t>
      </w:r>
      <w:r>
        <w:rPr>
          <w:lang w:val="nb-NO"/>
        </w:rPr>
        <w:tab/>
      </w:r>
      <w:r>
        <w:t>3GPP TS 24.139: "</w:t>
      </w:r>
      <w:r w:rsidRPr="007D3869">
        <w:t>3GPP System-Fixed Broadband Access Network Interworking</w:t>
      </w:r>
      <w:r w:rsidRPr="0031123C">
        <w:rPr>
          <w:lang w:val="en-US"/>
        </w:rPr>
        <w:t>; Stage</w:t>
      </w:r>
      <w:r>
        <w:rPr>
          <w:lang w:val="en-US"/>
        </w:rPr>
        <w:t> </w:t>
      </w:r>
      <w:r w:rsidRPr="0031123C">
        <w:rPr>
          <w:lang w:val="en-US"/>
        </w:rPr>
        <w:t>3</w:t>
      </w:r>
      <w:r>
        <w:t>".</w:t>
      </w:r>
    </w:p>
    <w:p w:rsidR="00687CE6" w:rsidRDefault="006F3992" w:rsidP="00687CE6">
      <w:pPr>
        <w:pStyle w:val="EX"/>
      </w:pPr>
      <w:r>
        <w:t>[52]</w:t>
      </w:r>
      <w:r>
        <w:tab/>
        <w:t>3GPP TS 24</w:t>
      </w:r>
      <w:r w:rsidRPr="004C44E9">
        <w:t>.</w:t>
      </w:r>
      <w:r>
        <w:t>109: "</w:t>
      </w:r>
      <w:r w:rsidRPr="004C44E9">
        <w:t>Bootstrapping interface (Ub) and</w:t>
      </w:r>
      <w:r>
        <w:t xml:space="preserve"> </w:t>
      </w:r>
      <w:r w:rsidRPr="004C44E9">
        <w:t>network application function interface (Ua);</w:t>
      </w:r>
      <w:r>
        <w:t xml:space="preserve"> </w:t>
      </w:r>
      <w:r w:rsidRPr="004C44E9">
        <w:t>Protocol details</w:t>
      </w:r>
      <w:r>
        <w:t>".</w:t>
      </w:r>
    </w:p>
    <w:p w:rsidR="00687CE6" w:rsidRDefault="00687CE6" w:rsidP="00687CE6">
      <w:pPr>
        <w:pStyle w:val="EX"/>
        <w:rPr>
          <w:lang w:eastAsia="de-DE"/>
        </w:rPr>
      </w:pPr>
      <w:r>
        <w:rPr>
          <w:iCs/>
          <w:snapToGrid w:val="0"/>
          <w:lang w:val="en-AU"/>
        </w:rPr>
        <w:t>[</w:t>
      </w:r>
      <w:r w:rsidR="00685DE6">
        <w:rPr>
          <w:iCs/>
          <w:snapToGrid w:val="0"/>
          <w:lang w:val="en-AU"/>
        </w:rPr>
        <w:t>53</w:t>
      </w:r>
      <w:r>
        <w:rPr>
          <w:iCs/>
          <w:snapToGrid w:val="0"/>
          <w:lang w:val="en-AU"/>
        </w:rPr>
        <w:t>]</w:t>
      </w:r>
      <w:r>
        <w:rPr>
          <w:iCs/>
          <w:snapToGrid w:val="0"/>
          <w:lang w:val="en-AU"/>
        </w:rPr>
        <w:tab/>
        <w:t>IETF RFC </w:t>
      </w:r>
      <w:r w:rsidRPr="00967867">
        <w:t>2817</w:t>
      </w:r>
      <w:r>
        <w:t xml:space="preserve"> </w:t>
      </w:r>
      <w:r>
        <w:rPr>
          <w:iCs/>
          <w:snapToGrid w:val="0"/>
          <w:lang w:val="en-AU"/>
        </w:rPr>
        <w:t>(</w:t>
      </w:r>
      <w:r w:rsidRPr="00967867">
        <w:rPr>
          <w:iCs/>
          <w:snapToGrid w:val="0"/>
          <w:lang w:val="en-AU"/>
        </w:rPr>
        <w:t>May</w:t>
      </w:r>
      <w:r w:rsidR="00BE6A79">
        <w:t> </w:t>
      </w:r>
      <w:r w:rsidRPr="00967867">
        <w:rPr>
          <w:iCs/>
          <w:snapToGrid w:val="0"/>
          <w:lang w:val="en-AU"/>
        </w:rPr>
        <w:t>2000</w:t>
      </w:r>
      <w:r>
        <w:rPr>
          <w:iCs/>
          <w:snapToGrid w:val="0"/>
          <w:lang w:val="en-AU"/>
        </w:rPr>
        <w:t>)</w:t>
      </w:r>
      <w:r>
        <w:t xml:space="preserve">: </w:t>
      </w:r>
      <w:r>
        <w:rPr>
          <w:iCs/>
          <w:snapToGrid w:val="0"/>
          <w:lang w:val="en-AU"/>
        </w:rPr>
        <w:t>"</w:t>
      </w:r>
      <w:r w:rsidRPr="00967867">
        <w:t>Upgrading to</w:t>
      </w:r>
      <w:r>
        <w:t xml:space="preserve"> TLS Within HTTP/1.1</w:t>
      </w:r>
      <w:r>
        <w:rPr>
          <w:iCs/>
          <w:snapToGrid w:val="0"/>
          <w:lang w:val="en-AU"/>
        </w:rPr>
        <w:t>".</w:t>
      </w:r>
    </w:p>
    <w:p w:rsidR="00687CE6" w:rsidRDefault="00687CE6" w:rsidP="00687CE6">
      <w:pPr>
        <w:pStyle w:val="EX"/>
        <w:rPr>
          <w:lang w:eastAsia="de-DE"/>
        </w:rPr>
      </w:pPr>
      <w:r>
        <w:rPr>
          <w:iCs/>
          <w:snapToGrid w:val="0"/>
          <w:lang w:val="en-AU"/>
        </w:rPr>
        <w:t>[</w:t>
      </w:r>
      <w:r w:rsidR="00685DE6">
        <w:rPr>
          <w:iCs/>
          <w:snapToGrid w:val="0"/>
          <w:lang w:val="en-AU"/>
        </w:rPr>
        <w:t>54</w:t>
      </w:r>
      <w:r>
        <w:rPr>
          <w:iCs/>
          <w:snapToGrid w:val="0"/>
          <w:lang w:val="en-AU"/>
        </w:rPr>
        <w:t>]</w:t>
      </w:r>
      <w:r>
        <w:rPr>
          <w:iCs/>
          <w:snapToGrid w:val="0"/>
          <w:lang w:val="en-AU"/>
        </w:rPr>
        <w:tab/>
      </w:r>
      <w:r w:rsidR="002B571B">
        <w:rPr>
          <w:iCs/>
          <w:snapToGrid w:val="0"/>
          <w:lang w:val="en-AU"/>
        </w:rPr>
        <w:t>Void</w:t>
      </w:r>
      <w:r>
        <w:rPr>
          <w:iCs/>
          <w:snapToGrid w:val="0"/>
          <w:lang w:val="en-AU"/>
        </w:rPr>
        <w:t>.</w:t>
      </w:r>
    </w:p>
    <w:p w:rsidR="006F3992" w:rsidRDefault="00687CE6" w:rsidP="00796E6B">
      <w:pPr>
        <w:pStyle w:val="EX"/>
        <w:rPr>
          <w:iCs/>
          <w:snapToGrid w:val="0"/>
          <w:lang w:val="en-AU"/>
        </w:rPr>
      </w:pPr>
      <w:r>
        <w:rPr>
          <w:iCs/>
          <w:snapToGrid w:val="0"/>
          <w:lang w:val="en-AU"/>
        </w:rPr>
        <w:t>[</w:t>
      </w:r>
      <w:r w:rsidR="00685DE6">
        <w:rPr>
          <w:iCs/>
          <w:snapToGrid w:val="0"/>
          <w:lang w:val="en-AU"/>
        </w:rPr>
        <w:t>55</w:t>
      </w:r>
      <w:r>
        <w:rPr>
          <w:iCs/>
          <w:snapToGrid w:val="0"/>
          <w:lang w:val="en-AU"/>
        </w:rPr>
        <w:t>]</w:t>
      </w:r>
      <w:r>
        <w:rPr>
          <w:iCs/>
          <w:snapToGrid w:val="0"/>
          <w:lang w:val="en-AU"/>
        </w:rPr>
        <w:tab/>
      </w:r>
      <w:r w:rsidR="002B571B">
        <w:rPr>
          <w:iCs/>
          <w:snapToGrid w:val="0"/>
          <w:lang w:val="en-AU"/>
        </w:rPr>
        <w:t>Void</w:t>
      </w:r>
      <w:r>
        <w:rPr>
          <w:iCs/>
          <w:snapToGrid w:val="0"/>
          <w:lang w:val="en-AU"/>
        </w:rPr>
        <w:t>.</w:t>
      </w:r>
    </w:p>
    <w:p w:rsidR="002562E6" w:rsidRDefault="002562E6" w:rsidP="002562E6">
      <w:pPr>
        <w:pStyle w:val="EX"/>
        <w:rPr>
          <w:lang w:val="en-US"/>
        </w:rPr>
      </w:pPr>
      <w:r>
        <w:rPr>
          <w:rFonts w:hint="eastAsia"/>
          <w:iCs/>
          <w:snapToGrid w:val="0"/>
          <w:lang w:val="en-AU" w:eastAsia="zh-CN"/>
        </w:rPr>
        <w:t>[</w:t>
      </w:r>
      <w:r>
        <w:rPr>
          <w:iCs/>
          <w:snapToGrid w:val="0"/>
          <w:lang w:val="en-AU" w:eastAsia="zh-CN"/>
        </w:rPr>
        <w:t>56</w:t>
      </w:r>
      <w:r>
        <w:rPr>
          <w:rFonts w:hint="eastAsia"/>
          <w:iCs/>
          <w:snapToGrid w:val="0"/>
          <w:lang w:val="en-AU" w:eastAsia="zh-CN"/>
        </w:rPr>
        <w:t>]</w:t>
      </w:r>
      <w:r>
        <w:rPr>
          <w:iCs/>
          <w:snapToGrid w:val="0"/>
          <w:lang w:val="en-AU"/>
        </w:rPr>
        <w:tab/>
      </w:r>
      <w:r>
        <w:rPr>
          <w:lang w:val="en-US"/>
        </w:rPr>
        <w:t>3GPP TS 24.</w:t>
      </w:r>
      <w:r>
        <w:rPr>
          <w:rFonts w:hint="eastAsia"/>
          <w:lang w:val="en-US" w:eastAsia="zh-CN"/>
        </w:rPr>
        <w:t>244</w:t>
      </w:r>
      <w:r>
        <w:rPr>
          <w:lang w:val="en-US"/>
        </w:rPr>
        <w:t>: "</w:t>
      </w:r>
      <w:r w:rsidRPr="002328AD">
        <w:rPr>
          <w:lang w:val="en-US"/>
        </w:rPr>
        <w:t>Wireless LAN control plane protocol for trusted WLAN access to EPC</w:t>
      </w:r>
      <w:r>
        <w:rPr>
          <w:lang w:val="en-US"/>
        </w:rPr>
        <w:t>".</w:t>
      </w:r>
    </w:p>
    <w:p w:rsidR="00F50D0B" w:rsidRDefault="00F50D0B" w:rsidP="00F50D0B">
      <w:pPr>
        <w:pStyle w:val="EX"/>
      </w:pPr>
      <w:r>
        <w:rPr>
          <w:rFonts w:hint="eastAsia"/>
          <w:lang w:val="en-US" w:eastAsia="zh-CN"/>
        </w:rPr>
        <w:t>[</w:t>
      </w:r>
      <w:r>
        <w:rPr>
          <w:lang w:val="en-US" w:eastAsia="zh-CN"/>
        </w:rPr>
        <w:t>57</w:t>
      </w:r>
      <w:r>
        <w:rPr>
          <w:rFonts w:hint="eastAsia"/>
          <w:lang w:val="en-US" w:eastAsia="zh-CN"/>
        </w:rPr>
        <w:t>]</w:t>
      </w:r>
      <w:r>
        <w:rPr>
          <w:iCs/>
          <w:snapToGrid w:val="0"/>
          <w:lang w:val="en-AU"/>
        </w:rPr>
        <w:tab/>
      </w:r>
      <w:r w:rsidRPr="005206A6">
        <w:t>IEEE Std 802.11-20</w:t>
      </w:r>
      <w:r>
        <w:t>1</w:t>
      </w:r>
      <w:r w:rsidR="00510ECA">
        <w:t>6</w:t>
      </w:r>
      <w:r w:rsidRPr="005206A6">
        <w:t>: "IEEE Standard for Information technology - Telecommunications and information exchange between systems - Local and metropolitan area networks - Specific requirements - Part 11: Wireless LAN Medium Access Control (MAC) and Physical Layer (PHY) Specifications".</w:t>
      </w:r>
    </w:p>
    <w:p w:rsidR="00BC0AAB" w:rsidRDefault="00BC0AAB" w:rsidP="00BC0AAB">
      <w:pPr>
        <w:pStyle w:val="EX"/>
      </w:pPr>
      <w:r>
        <w:t>[58]</w:t>
      </w:r>
      <w:r>
        <w:tab/>
        <w:t>IEEE Std 802-201</w:t>
      </w:r>
      <w:r w:rsidR="00867B7A">
        <w:t>4</w:t>
      </w:r>
      <w:r>
        <w:t>: "</w:t>
      </w:r>
      <w:r w:rsidRPr="00B10B17">
        <w:t>IEEE Standard for Local and Metropolitan Area Networks: Overview and Architecture</w:t>
      </w:r>
      <w:r>
        <w:t xml:space="preserve">", </w:t>
      </w:r>
      <w:r w:rsidR="00867B7A">
        <w:t>30</w:t>
      </w:r>
      <w:r>
        <w:t xml:space="preserve">th </w:t>
      </w:r>
      <w:r w:rsidR="00867B7A">
        <w:t>June</w:t>
      </w:r>
      <w:r>
        <w:t> 20</w:t>
      </w:r>
      <w:r w:rsidR="00867B7A">
        <w:t>14</w:t>
      </w:r>
      <w:r>
        <w:t>.</w:t>
      </w:r>
    </w:p>
    <w:p w:rsidR="00BC0AAB" w:rsidRDefault="00BC0AAB" w:rsidP="00BC0AAB">
      <w:pPr>
        <w:pStyle w:val="EX"/>
      </w:pPr>
      <w:r>
        <w:rPr>
          <w:rFonts w:hint="eastAsia"/>
          <w:lang w:val="en-US" w:eastAsia="zh-CN"/>
        </w:rPr>
        <w:t>[</w:t>
      </w:r>
      <w:r>
        <w:rPr>
          <w:lang w:val="en-US" w:eastAsia="zh-CN"/>
        </w:rPr>
        <w:t>59</w:t>
      </w:r>
      <w:r>
        <w:rPr>
          <w:rFonts w:hint="eastAsia"/>
          <w:lang w:val="en-US" w:eastAsia="zh-CN"/>
        </w:rPr>
        <w:t>]</w:t>
      </w:r>
      <w:r>
        <w:rPr>
          <w:rFonts w:hint="eastAsia"/>
          <w:lang w:val="en-US" w:eastAsia="zh-CN"/>
        </w:rPr>
        <w:tab/>
      </w:r>
      <w:r w:rsidR="009B51A7">
        <w:rPr>
          <w:lang w:val="en-US" w:eastAsia="zh-CN"/>
        </w:rPr>
        <w:t>Void</w:t>
      </w:r>
      <w:r w:rsidRPr="009A054C">
        <w:t>.</w:t>
      </w:r>
    </w:p>
    <w:p w:rsidR="004A7488" w:rsidRPr="008465DA" w:rsidRDefault="004A7488" w:rsidP="004A7488">
      <w:pPr>
        <w:pStyle w:val="EX"/>
      </w:pPr>
      <w:r>
        <w:t>[</w:t>
      </w:r>
      <w:r w:rsidR="0037094E">
        <w:t>60</w:t>
      </w:r>
      <w:r>
        <w:t>]</w:t>
      </w:r>
      <w:r>
        <w:tab/>
      </w:r>
      <w:r w:rsidRPr="00003137">
        <w:t>IETF RFC </w:t>
      </w:r>
      <w:r>
        <w:t xml:space="preserve">4284 </w:t>
      </w:r>
      <w:r w:rsidRPr="00003137">
        <w:t>(</w:t>
      </w:r>
      <w:r>
        <w:t>January 2006</w:t>
      </w:r>
      <w:r w:rsidRPr="00003137">
        <w:t>):</w:t>
      </w:r>
      <w:r>
        <w:t xml:space="preserve"> </w:t>
      </w:r>
      <w:r w:rsidRPr="00003137">
        <w:t>"</w:t>
      </w:r>
      <w:r>
        <w:t>Identity Selection Hints for the Extensible Authentication Protocol (EAP)</w:t>
      </w:r>
      <w:r w:rsidRPr="00003137">
        <w:t>".</w:t>
      </w:r>
    </w:p>
    <w:p w:rsidR="004A7488" w:rsidRDefault="004A7488" w:rsidP="004A7488">
      <w:pPr>
        <w:pStyle w:val="EX"/>
      </w:pPr>
      <w:r>
        <w:rPr>
          <w:rFonts w:hint="eastAsia"/>
          <w:lang w:val="en-US" w:eastAsia="zh-CN"/>
        </w:rPr>
        <w:t>[</w:t>
      </w:r>
      <w:r w:rsidR="0037094E">
        <w:rPr>
          <w:lang w:val="en-US" w:eastAsia="zh-CN"/>
        </w:rPr>
        <w:t>61</w:t>
      </w:r>
      <w:r>
        <w:rPr>
          <w:rFonts w:hint="eastAsia"/>
          <w:lang w:val="en-US" w:eastAsia="zh-CN"/>
        </w:rPr>
        <w:t>]</w:t>
      </w:r>
      <w:r>
        <w:rPr>
          <w:iCs/>
          <w:snapToGrid w:val="0"/>
          <w:lang w:val="en-AU"/>
        </w:rPr>
        <w:tab/>
      </w:r>
      <w:r w:rsidRPr="005206A6">
        <w:t>IEEE</w:t>
      </w:r>
      <w:r>
        <w:t> </w:t>
      </w:r>
      <w:r w:rsidRPr="005206A6">
        <w:t>Std</w:t>
      </w:r>
      <w:r>
        <w:t> </w:t>
      </w:r>
      <w:r w:rsidRPr="005206A6">
        <w:t>802.1</w:t>
      </w:r>
      <w:r>
        <w:t>X™</w:t>
      </w:r>
      <w:r w:rsidRPr="005206A6">
        <w:t>-20</w:t>
      </w:r>
      <w:r>
        <w:t>10</w:t>
      </w:r>
      <w:r w:rsidRPr="005206A6">
        <w:t xml:space="preserve">: "IEEE Standard for Information technology - Telecommunications and information exchange between systems - Local and metropolitan area networks - </w:t>
      </w:r>
      <w:r>
        <w:t>Port-based Network Access Control</w:t>
      </w:r>
      <w:r w:rsidRPr="005206A6">
        <w:t>".</w:t>
      </w:r>
    </w:p>
    <w:p w:rsidR="00E11B51" w:rsidRDefault="00E11B51" w:rsidP="004A7488">
      <w:pPr>
        <w:pStyle w:val="EX"/>
        <w:rPr>
          <w:lang w:val="en-US"/>
        </w:rPr>
      </w:pPr>
      <w:r>
        <w:rPr>
          <w:iCs/>
          <w:snapToGrid w:val="0"/>
          <w:lang w:val="en-AU" w:eastAsia="zh-CN"/>
        </w:rPr>
        <w:t>[62]</w:t>
      </w:r>
      <w:r>
        <w:rPr>
          <w:iCs/>
          <w:snapToGrid w:val="0"/>
          <w:lang w:val="en-AU"/>
        </w:rPr>
        <w:tab/>
      </w:r>
      <w:r>
        <w:t>IETF RFC 4282: "The Network Access Identifier"</w:t>
      </w:r>
      <w:r>
        <w:rPr>
          <w:lang w:val="en-US"/>
        </w:rPr>
        <w:t>.</w:t>
      </w:r>
    </w:p>
    <w:p w:rsidR="00155044" w:rsidRDefault="00155044" w:rsidP="004A7488">
      <w:pPr>
        <w:pStyle w:val="EX"/>
      </w:pPr>
      <w:r>
        <w:t>[63]</w:t>
      </w:r>
      <w:r>
        <w:tab/>
        <w:t>ITU-T Recommendation E.212: "The international identification plan for mobile terminals and mobile users".</w:t>
      </w:r>
    </w:p>
    <w:p w:rsidR="00A21ED5" w:rsidRDefault="00A21ED5" w:rsidP="00A21ED5">
      <w:pPr>
        <w:pStyle w:val="EX"/>
      </w:pPr>
      <w:r>
        <w:t>[</w:t>
      </w:r>
      <w:r>
        <w:rPr>
          <w:lang w:eastAsia="zh-CN"/>
        </w:rPr>
        <w:t>64</w:t>
      </w:r>
      <w:r>
        <w:t>]</w:t>
      </w:r>
      <w:r>
        <w:tab/>
      </w:r>
      <w:r w:rsidR="00FE69A3">
        <w:rPr>
          <w:iCs/>
          <w:snapToGrid w:val="0"/>
          <w:lang w:val="en-AU"/>
        </w:rPr>
        <w:t>IETF RFC </w:t>
      </w:r>
      <w:r w:rsidR="00FE69A3">
        <w:t>7651</w:t>
      </w:r>
      <w:r>
        <w:rPr>
          <w:lang w:eastAsia="zh-CN"/>
        </w:rPr>
        <w:t xml:space="preserve"> </w:t>
      </w:r>
      <w:r>
        <w:t>(</w:t>
      </w:r>
      <w:r w:rsidR="00FE69A3">
        <w:t>September </w:t>
      </w:r>
      <w:r w:rsidR="002972D9">
        <w:t>2015</w:t>
      </w:r>
      <w:r>
        <w:t>): "</w:t>
      </w:r>
      <w:r w:rsidRPr="00285C3E">
        <w:t xml:space="preserve">3GPP </w:t>
      </w:r>
      <w:r w:rsidR="00FE69A3" w:rsidRPr="00EA4261">
        <w:t xml:space="preserve">IP Multimedia Subsystems </w:t>
      </w:r>
      <w:r w:rsidR="00FE69A3">
        <w:t>(</w:t>
      </w:r>
      <w:r w:rsidRPr="00285C3E">
        <w:t>IMS</w:t>
      </w:r>
      <w:r w:rsidR="00FE69A3">
        <w:t>)</w:t>
      </w:r>
      <w:r w:rsidRPr="00285C3E">
        <w:t xml:space="preserve"> Option for </w:t>
      </w:r>
      <w:r w:rsidR="00FE69A3" w:rsidRPr="00EA4261">
        <w:t>the Internet Key Exchange Protocol Version 2 (</w:t>
      </w:r>
      <w:r w:rsidRPr="00285C3E">
        <w:t>IKEv2</w:t>
      </w:r>
      <w:r w:rsidR="00FE69A3">
        <w:t>)</w:t>
      </w:r>
      <w:r>
        <w:t>".</w:t>
      </w:r>
    </w:p>
    <w:p w:rsidR="002B571B" w:rsidRDefault="002B571B" w:rsidP="002B571B">
      <w:pPr>
        <w:pStyle w:val="EX"/>
      </w:pPr>
      <w:r>
        <w:t>[65]</w:t>
      </w:r>
      <w:r>
        <w:tab/>
        <w:t>3GPP TS 33.310: "Network Domain Security (NDS); Authentication Framework (AF)".</w:t>
      </w:r>
    </w:p>
    <w:p w:rsidR="002E77DD" w:rsidRDefault="002E77DD" w:rsidP="002E77DD">
      <w:pPr>
        <w:pStyle w:val="EX"/>
      </w:pPr>
      <w:r>
        <w:t>[</w:t>
      </w:r>
      <w:r>
        <w:rPr>
          <w:lang w:eastAsia="zh-CN"/>
        </w:rPr>
        <w:t>66</w:t>
      </w:r>
      <w:r>
        <w:t>]</w:t>
      </w:r>
      <w:r>
        <w:tab/>
        <w:t xml:space="preserve">3GPP TS 23.380: </w:t>
      </w:r>
      <w:r w:rsidRPr="00235394">
        <w:t>"</w:t>
      </w:r>
      <w:r>
        <w:t>IMS Restoration Procedures</w:t>
      </w:r>
      <w:r w:rsidRPr="00235394">
        <w:t>"</w:t>
      </w:r>
      <w:r>
        <w:t>.</w:t>
      </w:r>
    </w:p>
    <w:p w:rsidR="00440095" w:rsidRDefault="00440095" w:rsidP="00440095">
      <w:pPr>
        <w:pStyle w:val="EX"/>
      </w:pPr>
      <w:r>
        <w:t>[67]</w:t>
      </w:r>
      <w:r>
        <w:tab/>
        <w:t>3GPP TS 24.229: "IP multimedia call control protocol based on Session Initiation Protocol (SIP) and Session Description Protocol (SDP); Stage 3".</w:t>
      </w:r>
    </w:p>
    <w:p w:rsidR="0067580A" w:rsidRPr="00A51053" w:rsidRDefault="0067580A" w:rsidP="0067580A">
      <w:pPr>
        <w:pStyle w:val="EX"/>
        <w:rPr>
          <w:rFonts w:hint="eastAsia"/>
          <w:lang w:val="en-US" w:eastAsia="zh-CN"/>
        </w:rPr>
      </w:pPr>
      <w:r>
        <w:rPr>
          <w:rFonts w:hint="eastAsia"/>
          <w:lang w:eastAsia="zh-CN"/>
        </w:rPr>
        <w:t>[</w:t>
      </w:r>
      <w:r>
        <w:rPr>
          <w:lang w:eastAsia="zh-CN"/>
        </w:rPr>
        <w:t>68</w:t>
      </w:r>
      <w:r>
        <w:rPr>
          <w:rFonts w:hint="eastAsia"/>
          <w:lang w:eastAsia="zh-CN"/>
        </w:rPr>
        <w:t>]</w:t>
      </w:r>
      <w:r>
        <w:rPr>
          <w:rFonts w:hint="eastAsia"/>
          <w:lang w:eastAsia="zh-CN"/>
        </w:rPr>
        <w:tab/>
        <w:t>3GPP TS 23.161</w:t>
      </w:r>
      <w:r>
        <w:rPr>
          <w:lang w:val="en-US" w:eastAsia="zh-CN"/>
        </w:rPr>
        <w:t>:</w:t>
      </w:r>
      <w:r w:rsidRPr="00A51053">
        <w:t xml:space="preserve"> </w:t>
      </w:r>
      <w:r>
        <w:t>"</w:t>
      </w:r>
      <w:r w:rsidRPr="00A51053">
        <w:t>Network-Based IP Flow Mobility (NBIFOM)</w:t>
      </w:r>
      <w:r>
        <w:rPr>
          <w:rFonts w:hint="eastAsia"/>
          <w:lang w:eastAsia="zh-CN"/>
        </w:rPr>
        <w:t>;</w:t>
      </w:r>
      <w:r>
        <w:rPr>
          <w:lang w:val="en-US" w:eastAsia="zh-CN"/>
        </w:rPr>
        <w:t xml:space="preserve"> </w:t>
      </w:r>
      <w:r>
        <w:rPr>
          <w:rFonts w:hint="eastAsia"/>
          <w:lang w:eastAsia="zh-CN"/>
        </w:rPr>
        <w:t>Stage 2</w:t>
      </w:r>
      <w:r>
        <w:t>".</w:t>
      </w:r>
    </w:p>
    <w:p w:rsidR="00C02284" w:rsidRDefault="00376D20" w:rsidP="00C02284">
      <w:pPr>
        <w:pStyle w:val="EX"/>
      </w:pPr>
      <w:r>
        <w:rPr>
          <w:lang w:eastAsia="zh-CN"/>
        </w:rPr>
        <w:t>[69]</w:t>
      </w:r>
      <w:r>
        <w:rPr>
          <w:lang w:eastAsia="zh-CN"/>
        </w:rPr>
        <w:tab/>
        <w:t>3GPP TS 24.</w:t>
      </w:r>
      <w:r w:rsidR="003B5A88" w:rsidRPr="00164BD9">
        <w:rPr>
          <w:lang w:eastAsia="zh-CN"/>
        </w:rPr>
        <w:t>161</w:t>
      </w:r>
      <w:r>
        <w:rPr>
          <w:lang w:val="en-US" w:eastAsia="zh-CN"/>
        </w:rPr>
        <w:t>:</w:t>
      </w:r>
      <w:r>
        <w:t xml:space="preserve"> "Network-Based IP Flow Mobility (NBIFOM)</w:t>
      </w:r>
      <w:r>
        <w:rPr>
          <w:lang w:eastAsia="zh-CN"/>
        </w:rPr>
        <w:t>;</w:t>
      </w:r>
      <w:r>
        <w:rPr>
          <w:lang w:val="en-US" w:eastAsia="zh-CN"/>
        </w:rPr>
        <w:t xml:space="preserve"> </w:t>
      </w:r>
      <w:r>
        <w:rPr>
          <w:lang w:eastAsia="zh-CN"/>
        </w:rPr>
        <w:t>Stage 3</w:t>
      </w:r>
      <w:r>
        <w:t>".</w:t>
      </w:r>
    </w:p>
    <w:p w:rsidR="0053121C" w:rsidRDefault="00C02284" w:rsidP="0053121C">
      <w:pPr>
        <w:pStyle w:val="EX"/>
      </w:pPr>
      <w:r>
        <w:t>[70]</w:t>
      </w:r>
      <w:r>
        <w:tab/>
        <w:t>3GPP TS 36.300: "Evolved Universal Terrestrial Radio Access (E-UTRA) and Evolved Universal Terrestrial Radio Access Network (E-UTRAN); Overall description; Stage 2".</w:t>
      </w:r>
    </w:p>
    <w:p w:rsidR="00BB677F" w:rsidRDefault="00BB677F" w:rsidP="00BB677F">
      <w:pPr>
        <w:pStyle w:val="EX"/>
      </w:pPr>
      <w:r>
        <w:t>[70A]</w:t>
      </w:r>
      <w:r>
        <w:tab/>
        <w:t xml:space="preserve">IETF RFC 4309 </w:t>
      </w:r>
      <w:r w:rsidRPr="00003137">
        <w:t>(</w:t>
      </w:r>
      <w:r>
        <w:t>December 2005</w:t>
      </w:r>
      <w:r w:rsidRPr="00003137">
        <w:t>)</w:t>
      </w:r>
      <w:r>
        <w:t>: "</w:t>
      </w:r>
      <w:r w:rsidRPr="002F0CAE">
        <w:t>Internet Key Exchange Protocol Version 2 (IKEv2)</w:t>
      </w:r>
      <w:r>
        <w:t>"</w:t>
      </w:r>
      <w:r>
        <w:rPr>
          <w:lang w:val="en-US"/>
        </w:rPr>
        <w:t>.</w:t>
      </w:r>
    </w:p>
    <w:p w:rsidR="00BB677F" w:rsidRDefault="00BB677F" w:rsidP="00BB677F">
      <w:pPr>
        <w:pStyle w:val="EX"/>
      </w:pPr>
      <w:r>
        <w:t>[70B]</w:t>
      </w:r>
      <w:r>
        <w:tab/>
        <w:t>IETF RFC </w:t>
      </w:r>
      <w:r>
        <w:rPr>
          <w:rFonts w:hint="eastAsia"/>
        </w:rPr>
        <w:t>7296</w:t>
      </w:r>
      <w:r>
        <w:t xml:space="preserve"> </w:t>
      </w:r>
      <w:r w:rsidRPr="00003137">
        <w:t>(</w:t>
      </w:r>
      <w:r>
        <w:t>October 2014</w:t>
      </w:r>
      <w:r w:rsidRPr="00003137">
        <w:t>)</w:t>
      </w:r>
      <w:r>
        <w:t>: "</w:t>
      </w:r>
      <w:r w:rsidRPr="002F0CAE">
        <w:t>Internet Key Exchange Protocol Version 2 (IKEv2)</w:t>
      </w:r>
      <w:r>
        <w:t>"</w:t>
      </w:r>
      <w:r>
        <w:rPr>
          <w:lang w:val="en-US"/>
        </w:rPr>
        <w:t>.</w:t>
      </w:r>
    </w:p>
    <w:p w:rsidR="00376D20" w:rsidRDefault="0053121C" w:rsidP="0053121C">
      <w:pPr>
        <w:pStyle w:val="EX"/>
        <w:rPr>
          <w:lang w:val="en-US" w:eastAsia="zh-CN"/>
        </w:rPr>
      </w:pPr>
      <w:r>
        <w:t>[71]</w:t>
      </w:r>
      <w:r>
        <w:tab/>
        <w:t>IETF RFC 6696 (July 2012): "EAP Extensions for the EAP Re-authentication Protocol (ERP)".</w:t>
      </w:r>
    </w:p>
    <w:p w:rsidR="0000075C" w:rsidRDefault="0000075C" w:rsidP="0000075C">
      <w:pPr>
        <w:pStyle w:val="EX"/>
        <w:rPr>
          <w:lang w:val="en-US" w:eastAsia="zh-CN"/>
        </w:rPr>
      </w:pPr>
      <w:r>
        <w:t>[72]</w:t>
      </w:r>
      <w:r>
        <w:tab/>
        <w:t>IETF RFC 3948 (</w:t>
      </w:r>
      <w:r w:rsidRPr="00E22130">
        <w:t>January</w:t>
      </w:r>
      <w:r>
        <w:t> </w:t>
      </w:r>
      <w:r w:rsidRPr="00E22130">
        <w:t>2005</w:t>
      </w:r>
      <w:r>
        <w:t>): "</w:t>
      </w:r>
      <w:r w:rsidRPr="00E22130">
        <w:t>UDP Encapsulation of IPsec ESP Packets</w:t>
      </w:r>
      <w:r>
        <w:t>".</w:t>
      </w:r>
    </w:p>
    <w:p w:rsidR="002E137A" w:rsidRDefault="002E137A" w:rsidP="002E137A">
      <w:pPr>
        <w:pStyle w:val="EX"/>
      </w:pPr>
      <w:r>
        <w:t>[73]</w:t>
      </w:r>
      <w:r>
        <w:tab/>
        <w:t>IETF RFC 2234 (November 1997): "Augmented BNF for Syntax Specification: ABNF".</w:t>
      </w:r>
    </w:p>
    <w:p w:rsidR="002E137A" w:rsidRDefault="002E137A" w:rsidP="002E137A">
      <w:pPr>
        <w:pStyle w:val="EX"/>
      </w:pPr>
      <w:r>
        <w:t>[74]</w:t>
      </w:r>
      <w:r>
        <w:tab/>
        <w:t>IETF RFC 5279 (July 2008): "A Uniform Resource Name (URN) Namespace for the 3rd Generation Partnership Project (3GPP)".</w:t>
      </w:r>
    </w:p>
    <w:p w:rsidR="000A29E8" w:rsidRDefault="000A29E8" w:rsidP="000A29E8">
      <w:pPr>
        <w:pStyle w:val="EX"/>
      </w:pPr>
      <w:r>
        <w:t>[75]</w:t>
      </w:r>
      <w:r>
        <w:tab/>
      </w:r>
      <w:r>
        <w:rPr>
          <w:lang w:eastAsia="en-US"/>
        </w:rPr>
        <w:t>IETF RFC </w:t>
      </w:r>
      <w:r w:rsidRPr="00790F34">
        <w:rPr>
          <w:lang w:eastAsia="en-US"/>
        </w:rPr>
        <w:t>2474</w:t>
      </w:r>
      <w:r>
        <w:rPr>
          <w:lang w:eastAsia="en-US"/>
        </w:rPr>
        <w:t> </w:t>
      </w:r>
      <w:r>
        <w:t>(</w:t>
      </w:r>
      <w:r w:rsidRPr="00867DDC">
        <w:t>December</w:t>
      </w:r>
      <w:r>
        <w:t> </w:t>
      </w:r>
      <w:r w:rsidRPr="00867DDC">
        <w:t>1998</w:t>
      </w:r>
      <w:r>
        <w:t>): "</w:t>
      </w:r>
      <w:r w:rsidRPr="00867DDC">
        <w:t>Definition of the Differentiated Services Field (DS Field) in the IPv4 and IPv6 Headers</w:t>
      </w:r>
      <w:r>
        <w:t>".</w:t>
      </w:r>
    </w:p>
    <w:p w:rsidR="00580C2B" w:rsidRDefault="00580C2B" w:rsidP="00580C2B">
      <w:pPr>
        <w:pStyle w:val="EX"/>
      </w:pPr>
      <w:r>
        <w:t>[76]</w:t>
      </w:r>
      <w:r>
        <w:tab/>
        <w:t>3GPP TS 24.501: "</w:t>
      </w:r>
      <w:r w:rsidRPr="006877C4">
        <w:t>Non-Access-Stratum (NAS) protocol for 5G System (5GS); Stage 3</w:t>
      </w:r>
      <w:r>
        <w:t>".</w:t>
      </w:r>
    </w:p>
    <w:p w:rsidR="00C026CD" w:rsidRDefault="00C026CD" w:rsidP="00C026CD">
      <w:pPr>
        <w:pStyle w:val="EX"/>
      </w:pPr>
      <w:r>
        <w:t>[7</w:t>
      </w:r>
      <w:r w:rsidR="00580C2B">
        <w:t>7</w:t>
      </w:r>
      <w:r>
        <w:t>]</w:t>
      </w:r>
      <w:r>
        <w:tab/>
        <w:t>3GPP TR 24.502: "Access to the 3GPP 5G Core Network (5GCN) via non-3GPP access networks".</w:t>
      </w:r>
    </w:p>
    <w:p w:rsidR="004A3549" w:rsidRDefault="004A3549">
      <w:pPr>
        <w:pStyle w:val="1"/>
      </w:pPr>
      <w:bookmarkStart w:id="19" w:name="_Toc20154192"/>
      <w:bookmarkStart w:id="20" w:name="_Toc27727168"/>
      <w:r>
        <w:t>3</w:t>
      </w:r>
      <w:r>
        <w:tab/>
        <w:t>Definitions, symbols and abbreviations</w:t>
      </w:r>
      <w:bookmarkEnd w:id="19"/>
      <w:bookmarkEnd w:id="20"/>
    </w:p>
    <w:p w:rsidR="004A3549" w:rsidRDefault="004A3549">
      <w:pPr>
        <w:pStyle w:val="2"/>
      </w:pPr>
      <w:bookmarkStart w:id="21" w:name="_Toc20154193"/>
      <w:bookmarkStart w:id="22" w:name="_Toc27727169"/>
      <w:r>
        <w:t>3.1</w:t>
      </w:r>
      <w:r>
        <w:tab/>
        <w:t>Definitions</w:t>
      </w:r>
      <w:bookmarkEnd w:id="21"/>
      <w:bookmarkEnd w:id="22"/>
    </w:p>
    <w:p w:rsidR="00561CD4" w:rsidRDefault="004A3549" w:rsidP="00561CD4">
      <w:r>
        <w:t xml:space="preserve">For the purposes of the present document, the terms and definitions given in </w:t>
      </w:r>
      <w:r w:rsidR="006C0F06">
        <w:t>3GPP</w:t>
      </w:r>
      <w:r w:rsidR="00605D56">
        <w:t> </w:t>
      </w:r>
      <w:r w:rsidR="00383736">
        <w:t>TR</w:t>
      </w:r>
      <w:r w:rsidR="003E2780">
        <w:t> </w:t>
      </w:r>
      <w:r w:rsidR="00383736">
        <w:t>21.905</w:t>
      </w:r>
      <w:r w:rsidR="003E2780">
        <w:t> </w:t>
      </w:r>
      <w:r w:rsidR="008C3B40">
        <w:t>[1]</w:t>
      </w:r>
      <w:r w:rsidR="00383736">
        <w:t xml:space="preserve"> </w:t>
      </w:r>
      <w:r>
        <w:t>and the following apply.</w:t>
      </w:r>
      <w:r w:rsidR="00AD2CAE">
        <w:t xml:space="preserve"> </w:t>
      </w:r>
      <w:r w:rsidR="00383736">
        <w:t xml:space="preserve">A term defined in the present document takes precedence over the definition </w:t>
      </w:r>
      <w:r w:rsidR="003E2780">
        <w:t xml:space="preserve">of the same term, if any, in </w:t>
      </w:r>
      <w:r w:rsidR="00292870">
        <w:t>3GPP </w:t>
      </w:r>
      <w:r w:rsidR="003E2780">
        <w:t>TR </w:t>
      </w:r>
      <w:r w:rsidR="00383736">
        <w:t>21.905</w:t>
      </w:r>
      <w:r w:rsidR="003E2780">
        <w:t> </w:t>
      </w:r>
      <w:r w:rsidR="008C3B40">
        <w:t>[1]</w:t>
      </w:r>
      <w:r w:rsidR="00383736">
        <w:t>.</w:t>
      </w:r>
    </w:p>
    <w:p w:rsidR="00983280" w:rsidRDefault="00561CD4" w:rsidP="000A691A">
      <w:r>
        <w:rPr>
          <w:b/>
        </w:rPr>
        <w:t>Access Network Discovery and Selection Function:</w:t>
      </w:r>
      <w:r>
        <w:t xml:space="preserve"> In this specification, Access Network Discovery and Selection Function (ANDSF) is a network element specified in 3GPP TS 23.402 [6].</w:t>
      </w:r>
      <w:r w:rsidRPr="002E54B1">
        <w:t xml:space="preserve"> </w:t>
      </w:r>
      <w:r>
        <w:t>Unless otherwise specified, the term ANDSF is used to refer to both Home and Visited ANDSF.</w:t>
      </w:r>
    </w:p>
    <w:p w:rsidR="00C231D8" w:rsidRDefault="00C231D8" w:rsidP="00C231D8">
      <w:pPr>
        <w:rPr>
          <w:b/>
        </w:rPr>
      </w:pPr>
      <w:r>
        <w:rPr>
          <w:b/>
        </w:rPr>
        <w:t>ANDSF rules:</w:t>
      </w:r>
      <w:r w:rsidRPr="00CA4F4B">
        <w:t xml:space="preserve"> </w:t>
      </w:r>
      <w:r>
        <w:t xml:space="preserve">In this specification, ANDSF rules refers to the set of ANDSF policies defined in 3GPP TS 24.312 [13] for </w:t>
      </w:r>
      <w:r>
        <w:rPr>
          <w:rFonts w:hint="eastAsia"/>
          <w:lang w:eastAsia="zh-CN"/>
        </w:rPr>
        <w:t xml:space="preserve">WLAN access selection and </w:t>
      </w:r>
      <w:r>
        <w:t>traffic routing between E-UTRAN</w:t>
      </w:r>
      <w:r w:rsidR="00E2591B">
        <w:t xml:space="preserve"> or </w:t>
      </w:r>
      <w:r>
        <w:t>UTRAN and WLAN. ANDSF rules can contain RAN validity conditions for RAN-assisted WLAN interworking.</w:t>
      </w:r>
    </w:p>
    <w:p w:rsidR="00AD2801" w:rsidRDefault="00983280" w:rsidP="00AD2801">
      <w:r w:rsidRPr="00247351">
        <w:rPr>
          <w:b/>
        </w:rPr>
        <w:t>Emergency session:</w:t>
      </w:r>
      <w:r>
        <w:t xml:space="preserve"> In this specification, an emergency session </w:t>
      </w:r>
      <w:r w:rsidR="00440095">
        <w:t>refers to</w:t>
      </w:r>
      <w:r>
        <w:t xml:space="preserve"> an emergency PDN connection established in E-UTRAN and handed over to a S2a based </w:t>
      </w:r>
      <w:bookmarkStart w:id="23" w:name="OLE_LINK1"/>
      <w:r>
        <w:t>cdma2000</w:t>
      </w:r>
      <w:r w:rsidRPr="008851B3">
        <w:rPr>
          <w:vertAlign w:val="superscript"/>
        </w:rPr>
        <w:t>®</w:t>
      </w:r>
      <w:r>
        <w:t xml:space="preserve"> HRPD access network</w:t>
      </w:r>
      <w:bookmarkEnd w:id="23"/>
      <w:r w:rsidR="00440095">
        <w:t xml:space="preserve">, or an emergency PDN connection established over </w:t>
      </w:r>
      <w:r w:rsidR="008A0469">
        <w:rPr>
          <w:rFonts w:hint="eastAsia"/>
          <w:lang w:eastAsia="zh-CN"/>
        </w:rPr>
        <w:t xml:space="preserve">trusted or </w:t>
      </w:r>
      <w:r w:rsidR="00440095">
        <w:t xml:space="preserve">untrusted </w:t>
      </w:r>
      <w:r w:rsidR="008A0469">
        <w:rPr>
          <w:rFonts w:hint="eastAsia"/>
          <w:lang w:eastAsia="zh-CN"/>
        </w:rPr>
        <w:t xml:space="preserve">WLAN </w:t>
      </w:r>
      <w:r w:rsidR="00440095">
        <w:t>access</w:t>
      </w:r>
      <w:r w:rsidR="008A0469">
        <w:rPr>
          <w:rFonts w:hint="eastAsia"/>
          <w:lang w:eastAsia="zh-CN"/>
        </w:rPr>
        <w:t>, or an emergency PDN connection established in 3GPP access and handed over to trusted or untrusted WLAN access</w:t>
      </w:r>
      <w:r>
        <w:t>.</w:t>
      </w:r>
    </w:p>
    <w:p w:rsidR="00AD2801" w:rsidRDefault="00AD2801" w:rsidP="00AD2801">
      <w:r>
        <w:rPr>
          <w:b/>
        </w:rPr>
        <w:t>Equivalent home service p</w:t>
      </w:r>
      <w:r w:rsidRPr="009A7E95">
        <w:rPr>
          <w:b/>
        </w:rPr>
        <w:t>rovider</w:t>
      </w:r>
      <w:r>
        <w:rPr>
          <w:b/>
        </w:rPr>
        <w:t>:</w:t>
      </w:r>
      <w:r>
        <w:t xml:space="preserve"> In this specification, equivalent home service provider is a service provider that is equivalent to HPLMN in regard to service provider selection over WLAN.</w:t>
      </w:r>
    </w:p>
    <w:p w:rsidR="00561CD4" w:rsidRDefault="00AD2801" w:rsidP="00AD2801">
      <w:r>
        <w:rPr>
          <w:b/>
        </w:rPr>
        <w:t>Equivalent visited service provider:</w:t>
      </w:r>
      <w:r>
        <w:t xml:space="preserve"> In this specification, equivalent visited service provider is a service provider that is equivalent to the V-PLMN in regard to service provider selection over WLAN.</w:t>
      </w:r>
    </w:p>
    <w:p w:rsidR="00561CD4" w:rsidRDefault="00561CD4" w:rsidP="00561CD4">
      <w:r>
        <w:rPr>
          <w:b/>
        </w:rPr>
        <w:t>Home ANDSF:</w:t>
      </w:r>
      <w:r>
        <w:t xml:space="preserve"> In this specification, the Home ANDSF (H-ANDSF) is an ANDSF element</w:t>
      </w:r>
      <w:r w:rsidRPr="00013738">
        <w:t xml:space="preserve"> </w:t>
      </w:r>
      <w:r>
        <w:t>located in the home PLMN of a UE.</w:t>
      </w:r>
    </w:p>
    <w:p w:rsidR="00E11B51" w:rsidRDefault="00E11B51" w:rsidP="00E11B51">
      <w:r>
        <w:rPr>
          <w:b/>
        </w:rPr>
        <w:t xml:space="preserve">Offload Preference </w:t>
      </w:r>
      <w:r w:rsidR="00867B7A">
        <w:rPr>
          <w:rFonts w:hint="eastAsia"/>
          <w:b/>
          <w:lang w:eastAsia="ko-KR"/>
        </w:rPr>
        <w:t>Indicator</w:t>
      </w:r>
      <w:r>
        <w:rPr>
          <w:b/>
        </w:rPr>
        <w:t xml:space="preserve"> (OPI):</w:t>
      </w:r>
      <w:r>
        <w:t xml:space="preserve"> In this specification, Offload Preference </w:t>
      </w:r>
      <w:r w:rsidR="00867B7A">
        <w:rPr>
          <w:rFonts w:hint="eastAsia"/>
          <w:lang w:eastAsia="ko-KR"/>
        </w:rPr>
        <w:t>Indicator</w:t>
      </w:r>
      <w:r>
        <w:t xml:space="preserve"> (OPI) is a bitmap (i.e. a one-dimensional bit array) that can be used by UEs in an E-UTRA or UTRA cell to determine when to move certain traffic (e.g. certain IP flows) to WLAN access or to 3GPP access. The meaning of each bit in this bitmap is operator specific and is not defined in 3GPP specifications. </w:t>
      </w:r>
    </w:p>
    <w:p w:rsidR="003A63EA" w:rsidRDefault="003A63EA" w:rsidP="003A63EA">
      <w:r>
        <w:rPr>
          <w:b/>
        </w:rPr>
        <w:t xml:space="preserve">Offloadable </w:t>
      </w:r>
      <w:r w:rsidRPr="00896714">
        <w:rPr>
          <w:b/>
        </w:rPr>
        <w:t>PDN connection</w:t>
      </w:r>
      <w:r>
        <w:t xml:space="preserve">: In this specification, an </w:t>
      </w:r>
      <w:r w:rsidRPr="00074CA0">
        <w:t xml:space="preserve">offloadable PDN connection </w:t>
      </w:r>
      <w:r>
        <w:t xml:space="preserve">is a PDN connection, </w:t>
      </w:r>
      <w:r>
        <w:rPr>
          <w:noProof/>
          <w:lang w:val="en-US"/>
        </w:rPr>
        <w:t xml:space="preserve">established in (or previously handed over to) </w:t>
      </w:r>
      <w:r>
        <w:t>3GPP access, such that:</w:t>
      </w:r>
    </w:p>
    <w:p w:rsidR="003A63EA" w:rsidRDefault="003A63EA" w:rsidP="003A63EA">
      <w:pPr>
        <w:pStyle w:val="B1"/>
      </w:pPr>
      <w:r>
        <w:t>-</w:t>
      </w:r>
      <w:r>
        <w:tab/>
        <w:t>the WLAN offload indication information element (see 3GPP TS 24.301 [10] and 3GPP TS 24.008 [46]) last received for the PDN connection has the "offloading the traffic of the PDN connection via a WLAN when in S1 mode is acceptable" value and the UE is in S1 mode; or</w:t>
      </w:r>
    </w:p>
    <w:p w:rsidR="003A63EA" w:rsidRDefault="003A63EA" w:rsidP="003A63EA">
      <w:pPr>
        <w:pStyle w:val="B1"/>
      </w:pPr>
      <w:r>
        <w:t>-</w:t>
      </w:r>
      <w:r>
        <w:tab/>
        <w:t>the WLAN offload indication information element (see 3GPP TS 24.301 [10] and 3GPP TS 24.008 [46]) last received for the PDN connection has the "offloading the traffic of the PDN connection via a WLAN when in UTRAN Iu mode is acceptable" value and the UE is in UTRAN Iu mode.</w:t>
      </w:r>
    </w:p>
    <w:p w:rsidR="0032653D" w:rsidRDefault="0032653D" w:rsidP="003A63EA">
      <w:r w:rsidRPr="00475F9F">
        <w:rPr>
          <w:b/>
        </w:rPr>
        <w:t xml:space="preserve">Preferred Service Providers </w:t>
      </w:r>
      <w:r w:rsidRPr="001C4004">
        <w:rPr>
          <w:b/>
        </w:rPr>
        <w:t>List</w:t>
      </w:r>
      <w:r>
        <w:rPr>
          <w:b/>
        </w:rPr>
        <w:t xml:space="preserve"> </w:t>
      </w:r>
      <w:r w:rsidRPr="001C4004">
        <w:rPr>
          <w:b/>
        </w:rPr>
        <w:t>(PSPL):</w:t>
      </w:r>
      <w:r>
        <w:t xml:space="preserve"> In this specification, the Preferred Service Providers List refers to a prioritized list of service provider</w:t>
      </w:r>
      <w:r>
        <w:rPr>
          <w:b/>
        </w:rPr>
        <w:t xml:space="preserve"> </w:t>
      </w:r>
      <w:r>
        <w:t xml:space="preserve">realms </w:t>
      </w:r>
      <w:r w:rsidR="00AD2801">
        <w:t xml:space="preserve">other than equivalent home service providers </w:t>
      </w:r>
      <w:r>
        <w:t>preferred by the UE's 3GPP home operator for WLAN.</w:t>
      </w:r>
    </w:p>
    <w:p w:rsidR="000A691A" w:rsidRDefault="000A691A" w:rsidP="000A691A">
      <w:pPr>
        <w:rPr>
          <w:b/>
        </w:rPr>
      </w:pPr>
      <w:r>
        <w:rPr>
          <w:b/>
        </w:rPr>
        <w:t>Set of Access network discovery information:</w:t>
      </w:r>
      <w:r w:rsidRPr="00F54495">
        <w:t xml:space="preserve"> </w:t>
      </w:r>
      <w:r>
        <w:t>In this specification, a</w:t>
      </w:r>
      <w:r w:rsidRPr="00F54495">
        <w:t xml:space="preserve"> set of </w:t>
      </w:r>
      <w:r>
        <w:t xml:space="preserve">Access network discovery information </w:t>
      </w:r>
      <w:r w:rsidRPr="00F54495">
        <w:t xml:space="preserve">is the </w:t>
      </w:r>
      <w:r>
        <w:t xml:space="preserve">access network discovery information </w:t>
      </w:r>
      <w:r w:rsidRPr="00F54495">
        <w:t>from a single ANDSF</w:t>
      </w:r>
      <w:r>
        <w:rPr>
          <w:b/>
        </w:rPr>
        <w:t>.</w:t>
      </w:r>
    </w:p>
    <w:p w:rsidR="000A691A" w:rsidRDefault="000A691A" w:rsidP="000A691A">
      <w:pPr>
        <w:rPr>
          <w:b/>
        </w:rPr>
      </w:pPr>
      <w:r>
        <w:rPr>
          <w:b/>
        </w:rPr>
        <w:t>Set of Inter-system mobility policy:</w:t>
      </w:r>
      <w:r w:rsidRPr="00F54495">
        <w:t xml:space="preserve"> </w:t>
      </w:r>
      <w:r>
        <w:t>In this specification, a</w:t>
      </w:r>
      <w:r w:rsidRPr="00F54495">
        <w:t xml:space="preserve"> set of </w:t>
      </w:r>
      <w:r>
        <w:t>I</w:t>
      </w:r>
      <w:r w:rsidRPr="00F54495">
        <w:t>nter-</w:t>
      </w:r>
      <w:r>
        <w:t>system mobility policy</w:t>
      </w:r>
      <w:r w:rsidRPr="00F54495">
        <w:t xml:space="preserve"> is the inter-system policy information received from a single ANDSF</w:t>
      </w:r>
      <w:r>
        <w:rPr>
          <w:b/>
        </w:rPr>
        <w:t>.</w:t>
      </w:r>
    </w:p>
    <w:p w:rsidR="00687CE6" w:rsidRDefault="00561CD4" w:rsidP="00687CE6">
      <w:r>
        <w:rPr>
          <w:b/>
        </w:rPr>
        <w:t>Visited ANDSF:</w:t>
      </w:r>
      <w:r>
        <w:t xml:space="preserve"> In this specification, the Visited ANDSF (V-ANDSF)</w:t>
      </w:r>
      <w:r w:rsidRPr="00013738">
        <w:t xml:space="preserve"> </w:t>
      </w:r>
      <w:r>
        <w:t>is an ANDSF element</w:t>
      </w:r>
      <w:r w:rsidRPr="00013738">
        <w:t xml:space="preserve"> </w:t>
      </w:r>
      <w:r>
        <w:t>located in the visited PLMN of a UE.</w:t>
      </w:r>
    </w:p>
    <w:p w:rsidR="00E11B51" w:rsidRDefault="00E11B51" w:rsidP="00E11B51">
      <w:r>
        <w:rPr>
          <w:b/>
        </w:rPr>
        <w:t>RAN Assistance Information:</w:t>
      </w:r>
      <w:r>
        <w:t xml:space="preserve"> In this specification, RAN Assistance Information</w:t>
      </w:r>
      <w:r w:rsidR="00C231D8" w:rsidRPr="00185AE5">
        <w:t xml:space="preserve"> </w:t>
      </w:r>
      <w:r w:rsidR="00C231D8">
        <w:t>refers to the</w:t>
      </w:r>
      <w:r>
        <w:t xml:space="preserve"> set of thresholds and parameters that can be provided by E-UTRAN or UTRAN to the UE for assisting </w:t>
      </w:r>
      <w:r w:rsidRPr="000A7E79">
        <w:t xml:space="preserve">WLAN access selection and </w:t>
      </w:r>
      <w:r>
        <w:t xml:space="preserve">traffic routing. The RAN assistance information </w:t>
      </w:r>
      <w:r w:rsidR="00C231D8">
        <w:t xml:space="preserve">can </w:t>
      </w:r>
      <w:r>
        <w:t>include 3GPP access thre</w:t>
      </w:r>
      <w:r w:rsidR="00457D7E">
        <w:t>s</w:t>
      </w:r>
      <w:r>
        <w:t xml:space="preserve">holds, WLAN access thresholds, an Offload Preference </w:t>
      </w:r>
      <w:r w:rsidR="00867B7A">
        <w:rPr>
          <w:rFonts w:hint="eastAsia"/>
          <w:lang w:eastAsia="ko-KR"/>
        </w:rPr>
        <w:t>Indicator</w:t>
      </w:r>
      <w:r>
        <w:t xml:space="preserve"> (OPI) value and WLAN identifiers</w:t>
      </w:r>
      <w:r w:rsidR="00C231D8">
        <w:t xml:space="preserve"> as defined in 3GPP TS 25.331 [14A] and 3GPP TS 36.331 </w:t>
      </w:r>
      <w:r w:rsidR="00C231D8">
        <w:rPr>
          <w:lang w:val="en-AU"/>
        </w:rPr>
        <w:t>[16B]</w:t>
      </w:r>
      <w:r>
        <w:t>.</w:t>
      </w:r>
    </w:p>
    <w:p w:rsidR="00C231D8" w:rsidRDefault="00C231D8" w:rsidP="00C231D8">
      <w:pPr>
        <w:rPr>
          <w:b/>
        </w:rPr>
      </w:pPr>
      <w:r>
        <w:rPr>
          <w:b/>
        </w:rPr>
        <w:t>RAN rules:</w:t>
      </w:r>
      <w:r w:rsidRPr="00CA4F4B">
        <w:t xml:space="preserve"> </w:t>
      </w:r>
      <w:r>
        <w:t xml:space="preserve">In this specification, RAN rules refers to the set of </w:t>
      </w:r>
      <w:r w:rsidRPr="009C52E7">
        <w:t xml:space="preserve">RAN assistance parameter </w:t>
      </w:r>
      <w:r w:rsidR="00542E4F">
        <w:t xml:space="preserve">and RAN steering command </w:t>
      </w:r>
      <w:r w:rsidRPr="009C52E7">
        <w:t>handling</w:t>
      </w:r>
      <w:r>
        <w:t xml:space="preserve">, access network selection and traffic steering procedures </w:t>
      </w:r>
      <w:r w:rsidRPr="007B5DD4">
        <w:t xml:space="preserve">defined in </w:t>
      </w:r>
      <w:r>
        <w:t>3GPP TS 36.304 [16]</w:t>
      </w:r>
      <w:r w:rsidR="00542E4F">
        <w:t>,</w:t>
      </w:r>
      <w:r>
        <w:t xml:space="preserve"> 3GPP TS 25.304 [14]</w:t>
      </w:r>
      <w:r w:rsidR="00542E4F">
        <w:t xml:space="preserve"> and 3GPP TS 36.331 [16B]</w:t>
      </w:r>
      <w:r>
        <w:t xml:space="preserve"> for </w:t>
      </w:r>
      <w:r w:rsidR="00542E4F">
        <w:t xml:space="preserve">the </w:t>
      </w:r>
      <w:r>
        <w:t xml:space="preserve">steering </w:t>
      </w:r>
      <w:r w:rsidR="00542E4F">
        <w:t xml:space="preserve">of </w:t>
      </w:r>
      <w:r>
        <w:t>traffic between E-UTRAN</w:t>
      </w:r>
      <w:r w:rsidR="00E2591B">
        <w:t xml:space="preserve"> or </w:t>
      </w:r>
      <w:r>
        <w:t xml:space="preserve">UTRAN and WLAN </w:t>
      </w:r>
      <w:r w:rsidR="00542E4F">
        <w:t>associated with RAN-controlled LTE-WLAN interworking or</w:t>
      </w:r>
      <w:r>
        <w:t xml:space="preserve"> RAN-assisted WLAN interworking.</w:t>
      </w:r>
    </w:p>
    <w:p w:rsidR="00687CE6" w:rsidRDefault="00687CE6" w:rsidP="00687CE6">
      <w:r w:rsidRPr="00591876">
        <w:rPr>
          <w:b/>
        </w:rPr>
        <w:t xml:space="preserve">Restrictive </w:t>
      </w:r>
      <w:r w:rsidRPr="00801AC4">
        <w:rPr>
          <w:b/>
        </w:rPr>
        <w:t xml:space="preserve">non-3GPP </w:t>
      </w:r>
      <w:r>
        <w:rPr>
          <w:b/>
        </w:rPr>
        <w:t>a</w:t>
      </w:r>
      <w:r w:rsidRPr="00591876">
        <w:rPr>
          <w:b/>
        </w:rPr>
        <w:t xml:space="preserve">ccess </w:t>
      </w:r>
      <w:r>
        <w:rPr>
          <w:b/>
        </w:rPr>
        <w:t>n</w:t>
      </w:r>
      <w:r w:rsidRPr="00591876">
        <w:rPr>
          <w:b/>
        </w:rPr>
        <w:t>etwork</w:t>
      </w:r>
      <w:r>
        <w:rPr>
          <w:b/>
        </w:rPr>
        <w:t xml:space="preserve"> type I: </w:t>
      </w:r>
      <w:r>
        <w:t xml:space="preserve">a non-3GPP access network forwarding IP packets of TCP connections initiated by a served UE, with destination port 443, and with destination address outside of the </w:t>
      </w:r>
      <w:r w:rsidRPr="00801AC4">
        <w:t>non-3GPP access network</w:t>
      </w:r>
      <w:r>
        <w:t xml:space="preserve">, and discarding IP packets of some or all other TCP connections initiated by the served UE, with destination address outside of the </w:t>
      </w:r>
      <w:r w:rsidRPr="00801AC4">
        <w:t>non-3GPP access network</w:t>
      </w:r>
      <w:r>
        <w:t>.</w:t>
      </w:r>
    </w:p>
    <w:p w:rsidR="00687CE6" w:rsidRDefault="00687CE6" w:rsidP="00687CE6">
      <w:r w:rsidRPr="00591876">
        <w:rPr>
          <w:b/>
        </w:rPr>
        <w:t xml:space="preserve">Restrictive </w:t>
      </w:r>
      <w:r w:rsidRPr="00801AC4">
        <w:rPr>
          <w:b/>
        </w:rPr>
        <w:t xml:space="preserve">non-3GPP </w:t>
      </w:r>
      <w:r>
        <w:rPr>
          <w:b/>
        </w:rPr>
        <w:t>a</w:t>
      </w:r>
      <w:r w:rsidRPr="00591876">
        <w:rPr>
          <w:b/>
        </w:rPr>
        <w:t xml:space="preserve">ccess </w:t>
      </w:r>
      <w:r>
        <w:rPr>
          <w:b/>
        </w:rPr>
        <w:t>n</w:t>
      </w:r>
      <w:r w:rsidRPr="00591876">
        <w:rPr>
          <w:b/>
        </w:rPr>
        <w:t>etwork</w:t>
      </w:r>
      <w:r>
        <w:rPr>
          <w:b/>
        </w:rPr>
        <w:t xml:space="preserve"> type II: </w:t>
      </w:r>
      <w:r>
        <w:t xml:space="preserve">a non-3GPP access network discarding IP packets of TCP connections initiated by a served UE, with destination address outside of the </w:t>
      </w:r>
      <w:r w:rsidRPr="00801AC4">
        <w:t>non-3GPP access network</w:t>
      </w:r>
      <w:r>
        <w:t xml:space="preserve">, where the non-3GPP access network contains HTTP proxy supporting HTTP CONNECT method for URIs with port 443 and with host outside of the </w:t>
      </w:r>
      <w:r w:rsidRPr="00801AC4">
        <w:t>non-3GPP access network</w:t>
      </w:r>
      <w:r>
        <w:t>.</w:t>
      </w:r>
    </w:p>
    <w:p w:rsidR="00687CE6" w:rsidRDefault="00687CE6" w:rsidP="00687CE6">
      <w:r w:rsidRPr="00591876">
        <w:rPr>
          <w:b/>
        </w:rPr>
        <w:t xml:space="preserve">Restrictive </w:t>
      </w:r>
      <w:r w:rsidRPr="00801AC4">
        <w:rPr>
          <w:b/>
        </w:rPr>
        <w:t xml:space="preserve">non-3GPP </w:t>
      </w:r>
      <w:r>
        <w:rPr>
          <w:b/>
        </w:rPr>
        <w:t>a</w:t>
      </w:r>
      <w:r w:rsidRPr="00591876">
        <w:rPr>
          <w:b/>
        </w:rPr>
        <w:t xml:space="preserve">ccess </w:t>
      </w:r>
      <w:r>
        <w:rPr>
          <w:b/>
        </w:rPr>
        <w:t>n</w:t>
      </w:r>
      <w:r w:rsidRPr="00591876">
        <w:rPr>
          <w:b/>
        </w:rPr>
        <w:t>etwork</w:t>
      </w:r>
      <w:r>
        <w:rPr>
          <w:b/>
        </w:rPr>
        <w:t xml:space="preserve">: </w:t>
      </w:r>
      <w:r>
        <w:t>r</w:t>
      </w:r>
      <w:r w:rsidRPr="00ED11F5">
        <w:t xml:space="preserve">estrictive non-3GPP access network </w:t>
      </w:r>
      <w:r>
        <w:t xml:space="preserve">type I </w:t>
      </w:r>
      <w:r w:rsidRPr="00ED11F5">
        <w:t xml:space="preserve">or </w:t>
      </w:r>
      <w:r>
        <w:t>r</w:t>
      </w:r>
      <w:r w:rsidRPr="00ED11F5">
        <w:t xml:space="preserve">estrictive non-3GPP access network </w:t>
      </w:r>
      <w:r>
        <w:t>type II.</w:t>
      </w:r>
    </w:p>
    <w:p w:rsidR="00687CE6" w:rsidRDefault="00687CE6" w:rsidP="00687CE6">
      <w:r>
        <w:rPr>
          <w:b/>
        </w:rPr>
        <w:t xml:space="preserve">Firewall traversal tunnel (FTT): </w:t>
      </w:r>
      <w:r>
        <w:t xml:space="preserve">a TCP connection with TLS </w:t>
      </w:r>
      <w:r w:rsidR="00141B9B">
        <w:t xml:space="preserve">connection </w:t>
      </w:r>
      <w:r>
        <w:t>enabling passing of messages between UE in r</w:t>
      </w:r>
      <w:r w:rsidRPr="008E2B80">
        <w:t>estrictive non-3GPP access network</w:t>
      </w:r>
      <w:r>
        <w:t xml:space="preserve"> and ePDG.</w:t>
      </w:r>
    </w:p>
    <w:p w:rsidR="004A3549" w:rsidRDefault="00687CE6" w:rsidP="00561CD4">
      <w:r w:rsidRPr="00AF61ED">
        <w:rPr>
          <w:b/>
        </w:rPr>
        <w:t>Firewall traversal tunnel k</w:t>
      </w:r>
      <w:r w:rsidRPr="00EB5CB2">
        <w:rPr>
          <w:b/>
        </w:rPr>
        <w:t>eep-alive time (FTT KAT)</w:t>
      </w:r>
      <w:r>
        <w:t>: a maximum time between two subsequent messages sent by UE in the f</w:t>
      </w:r>
      <w:r w:rsidRPr="00AF61ED">
        <w:t>irewall traversal tunnel</w:t>
      </w:r>
      <w:r>
        <w:t>.</w:t>
      </w:r>
    </w:p>
    <w:p w:rsidR="00C0220C" w:rsidRDefault="00C0220C" w:rsidP="00C0220C">
      <w:r>
        <w:rPr>
          <w:b/>
        </w:rPr>
        <w:t>Unauthenticated IMSI</w:t>
      </w:r>
      <w:r w:rsidRPr="004213E5">
        <w:rPr>
          <w:b/>
        </w:rPr>
        <w:t>:</w:t>
      </w:r>
      <w:r w:rsidRPr="00FA2924">
        <w:t xml:space="preserve"> </w:t>
      </w:r>
      <w:r>
        <w:t>In this specification, the term "unauthenticated IMSI" or the term "IMSI is unauthenticated" is only pertinent to the network. The knowledge that a UE's IMSI is unauthenticated or that the UE has an unauthenticated IMSI, is not available to the UE.</w:t>
      </w:r>
    </w:p>
    <w:p w:rsidR="0032653D" w:rsidRDefault="0032653D" w:rsidP="0032653D">
      <w:r w:rsidRPr="004213E5">
        <w:rPr>
          <w:b/>
        </w:rPr>
        <w:t xml:space="preserve">WLAN Selection </w:t>
      </w:r>
      <w:r w:rsidRPr="007C795C">
        <w:rPr>
          <w:b/>
        </w:rPr>
        <w:t>Policy (WLANSP)</w:t>
      </w:r>
      <w:r w:rsidRPr="004213E5">
        <w:rPr>
          <w:b/>
        </w:rPr>
        <w:t>:</w:t>
      </w:r>
      <w:r>
        <w:t xml:space="preserve"> In this specification, the WLAN Selection Policy is a set of operator-defined rules that determine how the UE selects/reselects a WLAN access network.</w:t>
      </w:r>
    </w:p>
    <w:p w:rsidR="0032653D" w:rsidRDefault="0032653D" w:rsidP="0032653D">
      <w:r w:rsidRPr="004213E5">
        <w:rPr>
          <w:b/>
        </w:rPr>
        <w:t>WLAN selection information:</w:t>
      </w:r>
      <w:r w:rsidRPr="00FA2924">
        <w:t xml:space="preserve"> </w:t>
      </w:r>
      <w:r>
        <w:t xml:space="preserve">In this specification, </w:t>
      </w:r>
      <w:r w:rsidRPr="00D305AD">
        <w:t xml:space="preserve">WLAN </w:t>
      </w:r>
      <w:r w:rsidRPr="00FA2924">
        <w:t xml:space="preserve">selection information </w:t>
      </w:r>
      <w:r>
        <w:t>refers to the information received from ANDSF including</w:t>
      </w:r>
      <w:r w:rsidRPr="00FA2924">
        <w:t xml:space="preserve"> WLAN Selection Policy (WLANSP), </w:t>
      </w:r>
      <w:r w:rsidR="002B571B">
        <w:rPr>
          <w:rFonts w:hint="eastAsia"/>
          <w:lang w:eastAsia="zh-CN"/>
        </w:rPr>
        <w:t>rule selection information</w:t>
      </w:r>
      <w:r w:rsidRPr="00FA2924">
        <w:t xml:space="preserve">, </w:t>
      </w:r>
      <w:r w:rsidR="00AD2801">
        <w:t>Home Network Preference information and Visited Network Preference information</w:t>
      </w:r>
      <w:r w:rsidR="002B571B">
        <w:rPr>
          <w:rFonts w:hint="eastAsia"/>
          <w:lang w:eastAsia="zh-CN"/>
        </w:rPr>
        <w:t xml:space="preserve"> </w:t>
      </w:r>
      <w:r w:rsidR="002B571B" w:rsidRPr="008C2668">
        <w:t>as specified in 3GPP TS 24.312 [13]</w:t>
      </w:r>
      <w:r w:rsidRPr="00FA2924">
        <w:t>.</w:t>
      </w:r>
    </w:p>
    <w:p w:rsidR="00457D7E" w:rsidRDefault="00457D7E" w:rsidP="00457D7E">
      <w:r w:rsidRPr="00B21D1A">
        <w:rPr>
          <w:b/>
        </w:rPr>
        <w:t>V</w:t>
      </w:r>
      <w:r>
        <w:rPr>
          <w:b/>
        </w:rPr>
        <w:t xml:space="preserve">isited </w:t>
      </w:r>
      <w:r w:rsidRPr="00B21D1A">
        <w:rPr>
          <w:b/>
        </w:rPr>
        <w:t>PLMNs with preferred rules</w:t>
      </w:r>
      <w:r>
        <w:t xml:space="preserve">: In this specification, visited </w:t>
      </w:r>
      <w:r w:rsidRPr="00DA2992">
        <w:t>PLMNs</w:t>
      </w:r>
      <w:r>
        <w:t xml:space="preserve"> </w:t>
      </w:r>
      <w:r w:rsidRPr="00DA2992">
        <w:t>with</w:t>
      </w:r>
      <w:r>
        <w:t xml:space="preserve"> p</w:t>
      </w:r>
      <w:r w:rsidRPr="00DA2992">
        <w:t>referred</w:t>
      </w:r>
      <w:r>
        <w:t xml:space="preserve"> r</w:t>
      </w:r>
      <w:r w:rsidRPr="00DA2992">
        <w:t>ules</w:t>
      </w:r>
      <w:r w:rsidR="002B571B">
        <w:rPr>
          <w:rFonts w:hint="eastAsia"/>
          <w:lang w:eastAsia="zh-CN"/>
        </w:rPr>
        <w:t xml:space="preserve"> included in the rule selection information</w:t>
      </w:r>
      <w:r w:rsidRPr="00FA2924">
        <w:t xml:space="preserve"> </w:t>
      </w:r>
      <w:r>
        <w:t xml:space="preserve">refers to a list of identifiers of visited PLMNs provided by HPLMN, so that the UE roaming in such visited PLMN prefers </w:t>
      </w:r>
      <w:r w:rsidRPr="00DA2992">
        <w:t xml:space="preserve">ISMP, ISRP or WLANSP rules </w:t>
      </w:r>
      <w:r>
        <w:t xml:space="preserve">provided by the visited PLMN over ISMP, ISRP or WLANSP rules provided the HPLMN. In ANDSF MO, the visited </w:t>
      </w:r>
      <w:r w:rsidRPr="00DA2992">
        <w:t>PLMNs with preferred rules</w:t>
      </w:r>
      <w:r>
        <w:t xml:space="preserve"> correspond to the </w:t>
      </w:r>
      <w:r w:rsidRPr="00DA2992">
        <w:t>ANDSF/RuleSelectionInformation/VPLMNswithPreferredRules</w:t>
      </w:r>
      <w:r>
        <w:t xml:space="preserve"> interior node.</w:t>
      </w:r>
    </w:p>
    <w:p w:rsidR="000A691A" w:rsidRPr="00595DF4" w:rsidRDefault="000A691A" w:rsidP="000A691A">
      <w:r w:rsidRPr="00595DF4">
        <w:t xml:space="preserve">For the purposes </w:t>
      </w:r>
      <w:r>
        <w:t>of the present document, the following terms and definitions given in 3GPP TS 23.122 [4] apply:</w:t>
      </w:r>
    </w:p>
    <w:p w:rsidR="00D95670" w:rsidRDefault="00D95670" w:rsidP="00D95670">
      <w:pPr>
        <w:pStyle w:val="EW"/>
        <w:rPr>
          <w:b/>
        </w:rPr>
      </w:pPr>
      <w:r>
        <w:rPr>
          <w:b/>
        </w:rPr>
        <w:t>Acceptable cell</w:t>
      </w:r>
    </w:p>
    <w:p w:rsidR="00C214AA" w:rsidRDefault="00C214AA" w:rsidP="00C214AA">
      <w:pPr>
        <w:pStyle w:val="EW"/>
        <w:rPr>
          <w:b/>
        </w:rPr>
      </w:pPr>
      <w:r w:rsidRPr="000F2410">
        <w:rPr>
          <w:b/>
        </w:rPr>
        <w:t>EHPLMN</w:t>
      </w:r>
    </w:p>
    <w:p w:rsidR="00C214AA" w:rsidRPr="000F2410" w:rsidRDefault="00C214AA" w:rsidP="00C214AA">
      <w:pPr>
        <w:pStyle w:val="EW"/>
        <w:rPr>
          <w:b/>
        </w:rPr>
      </w:pPr>
      <w:r>
        <w:rPr>
          <w:b/>
        </w:rPr>
        <w:t>Home PLMN</w:t>
      </w:r>
    </w:p>
    <w:p w:rsidR="00D95670" w:rsidRPr="000F2410" w:rsidRDefault="00D95670" w:rsidP="00D95670">
      <w:pPr>
        <w:pStyle w:val="EW"/>
        <w:rPr>
          <w:b/>
        </w:rPr>
      </w:pPr>
      <w:r>
        <w:rPr>
          <w:b/>
        </w:rPr>
        <w:t>Limited service state</w:t>
      </w:r>
    </w:p>
    <w:p w:rsidR="00C214AA" w:rsidRPr="00460C10" w:rsidRDefault="000A691A" w:rsidP="00C214AA">
      <w:pPr>
        <w:pStyle w:val="EW"/>
        <w:rPr>
          <w:b/>
          <w:bCs/>
        </w:rPr>
      </w:pPr>
      <w:r>
        <w:rPr>
          <w:b/>
          <w:bCs/>
        </w:rPr>
        <w:t>RPLMN</w:t>
      </w:r>
    </w:p>
    <w:p w:rsidR="000A691A" w:rsidRPr="00146FDE" w:rsidRDefault="00C214AA" w:rsidP="00C214AA">
      <w:pPr>
        <w:pStyle w:val="EX"/>
        <w:rPr>
          <w:rFonts w:hint="eastAsia"/>
          <w:b/>
          <w:bCs/>
        </w:rPr>
      </w:pPr>
      <w:r>
        <w:rPr>
          <w:b/>
          <w:bCs/>
        </w:rPr>
        <w:t>Visited PLMN</w:t>
      </w:r>
    </w:p>
    <w:p w:rsidR="00390708" w:rsidRPr="00595DF4" w:rsidRDefault="00390708" w:rsidP="00390708">
      <w:r w:rsidRPr="00595DF4">
        <w:t xml:space="preserve">For the purposes </w:t>
      </w:r>
      <w:r>
        <w:t>of the present document, the following terms and definitions given in 3GPP</w:t>
      </w:r>
      <w:r w:rsidR="00292870">
        <w:t> </w:t>
      </w:r>
      <w:r>
        <w:t>TS</w:t>
      </w:r>
      <w:r w:rsidR="00292870">
        <w:t> </w:t>
      </w:r>
      <w:r>
        <w:t>23.402</w:t>
      </w:r>
      <w:r w:rsidR="00292870">
        <w:t> </w:t>
      </w:r>
      <w:r>
        <w:t>[</w:t>
      </w:r>
      <w:r w:rsidR="00103D5F">
        <w:t>6</w:t>
      </w:r>
      <w:r>
        <w:t>] apply:</w:t>
      </w:r>
    </w:p>
    <w:p w:rsidR="00643235" w:rsidRDefault="00BC2E49" w:rsidP="00643235">
      <w:pPr>
        <w:pStyle w:val="EW"/>
        <w:rPr>
          <w:b/>
        </w:rPr>
      </w:pPr>
      <w:r w:rsidRPr="00C214AA">
        <w:rPr>
          <w:b/>
        </w:rPr>
        <w:t>IFOM capable UE</w:t>
      </w:r>
    </w:p>
    <w:p w:rsidR="00EF704C" w:rsidRPr="00EF704C" w:rsidRDefault="00EF704C" w:rsidP="00EF704C">
      <w:pPr>
        <w:pStyle w:val="EW"/>
        <w:rPr>
          <w:b/>
        </w:rPr>
      </w:pPr>
      <w:r w:rsidRPr="00EF704C">
        <w:rPr>
          <w:b/>
        </w:rPr>
        <w:t>Inter-APN routing capable UE</w:t>
      </w:r>
    </w:p>
    <w:p w:rsidR="00BC2E49" w:rsidRPr="00C214AA" w:rsidRDefault="00643235" w:rsidP="00643235">
      <w:pPr>
        <w:pStyle w:val="EW"/>
        <w:rPr>
          <w:b/>
        </w:rPr>
      </w:pPr>
      <w:r w:rsidRPr="00C214AA">
        <w:rPr>
          <w:b/>
        </w:rPr>
        <w:t>Local Operating Environment Information</w:t>
      </w:r>
    </w:p>
    <w:p w:rsidR="00BC2E49" w:rsidRPr="00C214AA" w:rsidRDefault="00BC2E49" w:rsidP="00BC2E49">
      <w:pPr>
        <w:pStyle w:val="EW"/>
        <w:rPr>
          <w:b/>
        </w:rPr>
      </w:pPr>
      <w:r w:rsidRPr="00C214AA">
        <w:rPr>
          <w:b/>
        </w:rPr>
        <w:t>MAPCON capable UE</w:t>
      </w:r>
    </w:p>
    <w:p w:rsidR="00CA6FC3" w:rsidRDefault="00390708" w:rsidP="00CA6FC3">
      <w:pPr>
        <w:pStyle w:val="EW"/>
        <w:rPr>
          <w:rFonts w:hint="eastAsia"/>
          <w:b/>
        </w:rPr>
      </w:pPr>
      <w:r w:rsidRPr="003F6E70">
        <w:rPr>
          <w:b/>
        </w:rPr>
        <w:t>S2a</w:t>
      </w:r>
    </w:p>
    <w:p w:rsidR="00390708" w:rsidRPr="003F6E70" w:rsidRDefault="00CA6FC3" w:rsidP="00CA6FC3">
      <w:pPr>
        <w:pStyle w:val="EW"/>
        <w:rPr>
          <w:b/>
          <w:bCs/>
        </w:rPr>
      </w:pPr>
      <w:r>
        <w:rPr>
          <w:rFonts w:hint="eastAsia"/>
          <w:b/>
        </w:rPr>
        <w:t>S2b</w:t>
      </w:r>
    </w:p>
    <w:p w:rsidR="00983280" w:rsidRDefault="00390708" w:rsidP="00643235">
      <w:pPr>
        <w:pStyle w:val="EW"/>
        <w:rPr>
          <w:b/>
        </w:rPr>
      </w:pPr>
      <w:r w:rsidRPr="00643235">
        <w:rPr>
          <w:b/>
        </w:rPr>
        <w:t>S2c</w:t>
      </w:r>
    </w:p>
    <w:p w:rsidR="00643235" w:rsidRDefault="00643235" w:rsidP="00F709A6">
      <w:pPr>
        <w:pStyle w:val="EW"/>
        <w:rPr>
          <w:b/>
        </w:rPr>
      </w:pPr>
      <w:r w:rsidRPr="00643235">
        <w:rPr>
          <w:b/>
        </w:rPr>
        <w:t>Non-seamless WLAN offload capable UE</w:t>
      </w:r>
    </w:p>
    <w:p w:rsidR="00F709A6" w:rsidRDefault="00F709A6" w:rsidP="00F709A6">
      <w:pPr>
        <w:pStyle w:val="EW"/>
        <w:rPr>
          <w:b/>
        </w:rPr>
      </w:pPr>
      <w:r>
        <w:rPr>
          <w:b/>
        </w:rPr>
        <w:t>S</w:t>
      </w:r>
      <w:r w:rsidRPr="007852C4">
        <w:rPr>
          <w:b/>
        </w:rPr>
        <w:t xml:space="preserve">ingle-connection </w:t>
      </w:r>
      <w:r>
        <w:rPr>
          <w:b/>
        </w:rPr>
        <w:t xml:space="preserve">mode </w:t>
      </w:r>
      <w:r w:rsidRPr="007852C4">
        <w:rPr>
          <w:b/>
        </w:rPr>
        <w:t>(</w:t>
      </w:r>
      <w:r>
        <w:rPr>
          <w:b/>
        </w:rPr>
        <w:t>SCM</w:t>
      </w:r>
      <w:r w:rsidRPr="007852C4">
        <w:rPr>
          <w:b/>
        </w:rPr>
        <w:t>)</w:t>
      </w:r>
    </w:p>
    <w:p w:rsidR="00F709A6" w:rsidRPr="007852C4" w:rsidRDefault="00F709A6" w:rsidP="00F709A6">
      <w:pPr>
        <w:pStyle w:val="EW"/>
        <w:rPr>
          <w:b/>
        </w:rPr>
      </w:pPr>
      <w:r>
        <w:rPr>
          <w:b/>
        </w:rPr>
        <w:t>Transparent</w:t>
      </w:r>
      <w:r w:rsidRPr="0068208F">
        <w:rPr>
          <w:b/>
        </w:rPr>
        <w:t xml:space="preserve"> single-connection mode</w:t>
      </w:r>
      <w:r>
        <w:rPr>
          <w:b/>
        </w:rPr>
        <w:t xml:space="preserve"> (TSCM)</w:t>
      </w:r>
    </w:p>
    <w:p w:rsidR="00F709A6" w:rsidRPr="00F709A6" w:rsidRDefault="00F709A6" w:rsidP="00F709A6">
      <w:pPr>
        <w:pStyle w:val="EX"/>
        <w:rPr>
          <w:b/>
          <w:bCs/>
        </w:rPr>
      </w:pPr>
      <w:r w:rsidRPr="00F709A6">
        <w:rPr>
          <w:b/>
          <w:bCs/>
        </w:rPr>
        <w:t>Multi-connection mode (MCM)</w:t>
      </w:r>
    </w:p>
    <w:p w:rsidR="00983280" w:rsidRPr="00595DF4" w:rsidRDefault="00983280" w:rsidP="000A691A">
      <w:r w:rsidRPr="00595DF4">
        <w:t xml:space="preserve">For the purposes </w:t>
      </w:r>
      <w:r>
        <w:t>of the present document, the following terms and definitions given in 3GPP TS 29.273 [17] apply:</w:t>
      </w:r>
    </w:p>
    <w:p w:rsidR="00390708" w:rsidRPr="003F6E70" w:rsidRDefault="00983280" w:rsidP="00390708">
      <w:pPr>
        <w:pStyle w:val="EW"/>
        <w:spacing w:after="180"/>
        <w:rPr>
          <w:b/>
        </w:rPr>
      </w:pPr>
      <w:r>
        <w:rPr>
          <w:b/>
        </w:rPr>
        <w:t>ST</w:t>
      </w:r>
      <w:r w:rsidRPr="003F6E70">
        <w:rPr>
          <w:b/>
        </w:rPr>
        <w:t>a</w:t>
      </w:r>
    </w:p>
    <w:p w:rsidR="0069505F" w:rsidRPr="00595DF4" w:rsidRDefault="0069505F" w:rsidP="0069505F">
      <w:r w:rsidRPr="00595DF4">
        <w:t xml:space="preserve">For the purposes </w:t>
      </w:r>
      <w:r>
        <w:t>of the present document, the following terms and definitions given in 3GPP</w:t>
      </w:r>
      <w:r w:rsidR="00292870">
        <w:t> </w:t>
      </w:r>
      <w:r>
        <w:t>TS</w:t>
      </w:r>
      <w:r w:rsidR="00292870">
        <w:t> </w:t>
      </w:r>
      <w:r>
        <w:t>24.301</w:t>
      </w:r>
      <w:r w:rsidR="00292870">
        <w:t> </w:t>
      </w:r>
      <w:r w:rsidR="00840EE5">
        <w:t>[</w:t>
      </w:r>
      <w:r w:rsidR="006C0BB9">
        <w:t>10</w:t>
      </w:r>
      <w:r w:rsidR="00840EE5">
        <w:t>]</w:t>
      </w:r>
      <w:r>
        <w:t xml:space="preserve"> apply:</w:t>
      </w:r>
    </w:p>
    <w:p w:rsidR="0069505F" w:rsidRDefault="0069505F" w:rsidP="0069505F">
      <w:pPr>
        <w:pStyle w:val="EW"/>
        <w:rPr>
          <w:b/>
        </w:rPr>
      </w:pPr>
      <w:r w:rsidRPr="001928CB">
        <w:rPr>
          <w:b/>
        </w:rPr>
        <w:t>Evolved packet core network</w:t>
      </w:r>
    </w:p>
    <w:p w:rsidR="0069505F" w:rsidRPr="0086573D" w:rsidRDefault="0069505F" w:rsidP="0086573D">
      <w:pPr>
        <w:pStyle w:val="EX"/>
        <w:rPr>
          <w:b/>
          <w:bCs/>
        </w:rPr>
      </w:pPr>
      <w:r w:rsidRPr="0086573D">
        <w:rPr>
          <w:b/>
        </w:rPr>
        <w:t>Evolved packet system</w:t>
      </w:r>
    </w:p>
    <w:p w:rsidR="0086573D" w:rsidRPr="00595DF4" w:rsidRDefault="0086573D" w:rsidP="0086573D">
      <w:r w:rsidRPr="00595DF4">
        <w:t xml:space="preserve">For the purposes </w:t>
      </w:r>
      <w:r>
        <w:t xml:space="preserve">of the present document, the following terms and definitions given in </w:t>
      </w:r>
      <w:r>
        <w:rPr>
          <w:rFonts w:hint="eastAsia"/>
        </w:rPr>
        <w:t>WiMAX</w:t>
      </w:r>
      <w:r w:rsidR="006C0F06">
        <w:t> </w:t>
      </w:r>
      <w:r>
        <w:rPr>
          <w:rFonts w:hint="eastAsia"/>
        </w:rPr>
        <w:t>Forum</w:t>
      </w:r>
      <w:r w:rsidR="006C0F06">
        <w:t> </w:t>
      </w:r>
      <w:r>
        <w:rPr>
          <w:rFonts w:hint="eastAsia"/>
        </w:rPr>
        <w:t>Network</w:t>
      </w:r>
      <w:r w:rsidR="006C0F06">
        <w:t> </w:t>
      </w:r>
      <w:r>
        <w:rPr>
          <w:rFonts w:hint="eastAsia"/>
        </w:rPr>
        <w:t>Architecture Release</w:t>
      </w:r>
      <w:r w:rsidR="006C0F06">
        <w:t> </w:t>
      </w:r>
      <w:r>
        <w:rPr>
          <w:rFonts w:hint="eastAsia"/>
        </w:rPr>
        <w:t xml:space="preserve">1.0 version 1.2 </w:t>
      </w:r>
      <w:r>
        <w:t>–</w:t>
      </w:r>
      <w:r>
        <w:rPr>
          <w:rFonts w:hint="eastAsia"/>
        </w:rPr>
        <w:t xml:space="preserve"> Stage</w:t>
      </w:r>
      <w:r w:rsidR="006C0F06">
        <w:t> </w:t>
      </w:r>
      <w:r>
        <w:rPr>
          <w:rFonts w:hint="eastAsia"/>
        </w:rPr>
        <w:t>3</w:t>
      </w:r>
      <w:r w:rsidR="006C0F06">
        <w:t> </w:t>
      </w:r>
      <w:r>
        <w:t>[</w:t>
      </w:r>
      <w:r w:rsidR="007E0CC5">
        <w:t>25</w:t>
      </w:r>
      <w:r>
        <w:t>] apply:</w:t>
      </w:r>
    </w:p>
    <w:p w:rsidR="0086573D" w:rsidRDefault="0086573D" w:rsidP="0086573D">
      <w:pPr>
        <w:pStyle w:val="EW"/>
        <w:rPr>
          <w:b/>
        </w:rPr>
      </w:pPr>
      <w:r>
        <w:rPr>
          <w:b/>
        </w:rPr>
        <w:t>Network Access Provider</w:t>
      </w:r>
    </w:p>
    <w:p w:rsidR="00F667D0" w:rsidRPr="00F667D0" w:rsidRDefault="0086573D" w:rsidP="00F667D0">
      <w:pPr>
        <w:pStyle w:val="EX"/>
        <w:rPr>
          <w:b/>
        </w:rPr>
      </w:pPr>
      <w:r w:rsidRPr="00F667D0">
        <w:rPr>
          <w:b/>
        </w:rPr>
        <w:t>Network Service Provider</w:t>
      </w:r>
    </w:p>
    <w:p w:rsidR="00F667D0" w:rsidRPr="00595DF4" w:rsidRDefault="00F667D0" w:rsidP="00F667D0">
      <w:r w:rsidRPr="00595DF4">
        <w:t xml:space="preserve">For the purposes </w:t>
      </w:r>
      <w:r>
        <w:t>of the present document, the following terms and definitions given in 3GPP TS 33.402 [15] apply:</w:t>
      </w:r>
    </w:p>
    <w:p w:rsidR="0086573D" w:rsidRDefault="00F667D0" w:rsidP="00BC0AAB">
      <w:pPr>
        <w:pStyle w:val="EX"/>
        <w:outlineLvl w:val="0"/>
        <w:rPr>
          <w:b/>
        </w:rPr>
      </w:pPr>
      <w:r w:rsidRPr="002D49A4">
        <w:rPr>
          <w:b/>
        </w:rPr>
        <w:t>External AAA server</w:t>
      </w:r>
    </w:p>
    <w:p w:rsidR="00BC0AAB" w:rsidRPr="00595DF4" w:rsidRDefault="00BC0AAB" w:rsidP="00BC0AAB">
      <w:r w:rsidRPr="00595DF4">
        <w:t xml:space="preserve">For the purposes </w:t>
      </w:r>
      <w:r>
        <w:t>of the present document, the following terms and definitions given in 3GPP TS 24.31</w:t>
      </w:r>
      <w:r>
        <w:rPr>
          <w:rFonts w:hint="eastAsia"/>
          <w:lang w:eastAsia="zh-CN"/>
        </w:rPr>
        <w:t>2</w:t>
      </w:r>
      <w:r>
        <w:t> [1</w:t>
      </w:r>
      <w:r>
        <w:rPr>
          <w:rFonts w:hint="eastAsia"/>
          <w:lang w:eastAsia="zh-CN"/>
        </w:rPr>
        <w:t>3</w:t>
      </w:r>
      <w:r>
        <w:t>] apply:</w:t>
      </w:r>
    </w:p>
    <w:p w:rsidR="00BC0AAB" w:rsidRDefault="00BC0AAB" w:rsidP="00BC0AAB">
      <w:pPr>
        <w:pStyle w:val="EW"/>
        <w:outlineLvl w:val="0"/>
        <w:rPr>
          <w:rFonts w:hint="eastAsia"/>
          <w:b/>
          <w:lang w:eastAsia="zh-CN"/>
        </w:rPr>
      </w:pPr>
      <w:r>
        <w:rPr>
          <w:rFonts w:hint="eastAsia"/>
          <w:b/>
          <w:lang w:eastAsia="zh-CN"/>
        </w:rPr>
        <w:t>Active rule</w:t>
      </w:r>
    </w:p>
    <w:p w:rsidR="00BC0AAB" w:rsidRDefault="00BC0AAB" w:rsidP="00BC0AAB">
      <w:pPr>
        <w:pStyle w:val="EX"/>
        <w:outlineLvl w:val="0"/>
        <w:rPr>
          <w:rFonts w:hint="eastAsia"/>
          <w:b/>
        </w:rPr>
      </w:pPr>
      <w:r>
        <w:rPr>
          <w:rFonts w:hint="eastAsia"/>
          <w:b/>
        </w:rPr>
        <w:t>Valid rule</w:t>
      </w:r>
    </w:p>
    <w:p w:rsidR="0032653D" w:rsidRDefault="0032653D" w:rsidP="0032653D">
      <w:r>
        <w:t>For the purposes of the present document, the following terms and definitions given in 3GPP TS 23.003 [3]</w:t>
      </w:r>
      <w:r w:rsidR="00791E21">
        <w:t xml:space="preserve"> that relate to access to 3GPP evolved packet core via non-3GPP access networks,</w:t>
      </w:r>
      <w:r>
        <w:t xml:space="preserve"> apply:</w:t>
      </w:r>
    </w:p>
    <w:p w:rsidR="0062381F" w:rsidRDefault="0062381F" w:rsidP="0037094E">
      <w:pPr>
        <w:pStyle w:val="EW"/>
        <w:rPr>
          <w:b/>
          <w:bCs/>
        </w:rPr>
      </w:pPr>
      <w:r>
        <w:rPr>
          <w:b/>
          <w:bCs/>
        </w:rPr>
        <w:t>NAI</w:t>
      </w:r>
    </w:p>
    <w:p w:rsidR="0037094E" w:rsidRDefault="0037094E" w:rsidP="0037094E">
      <w:pPr>
        <w:pStyle w:val="EW"/>
        <w:rPr>
          <w:b/>
          <w:bCs/>
        </w:rPr>
      </w:pPr>
      <w:r>
        <w:rPr>
          <w:b/>
          <w:bCs/>
        </w:rPr>
        <w:t>Alternative NAI</w:t>
      </w:r>
    </w:p>
    <w:p w:rsidR="0032653D" w:rsidRDefault="0032653D" w:rsidP="0032653D">
      <w:pPr>
        <w:pStyle w:val="EW"/>
        <w:rPr>
          <w:b/>
          <w:bCs/>
        </w:rPr>
      </w:pPr>
      <w:r>
        <w:rPr>
          <w:b/>
          <w:bCs/>
        </w:rPr>
        <w:t>Decorated NAI</w:t>
      </w:r>
    </w:p>
    <w:p w:rsidR="0032653D" w:rsidRDefault="0032653D" w:rsidP="0032653D">
      <w:pPr>
        <w:pStyle w:val="EW"/>
      </w:pPr>
      <w:r>
        <w:rPr>
          <w:b/>
          <w:bCs/>
        </w:rPr>
        <w:t>Emergency NAI</w:t>
      </w:r>
    </w:p>
    <w:p w:rsidR="0032653D" w:rsidRDefault="0032653D" w:rsidP="0032653D">
      <w:pPr>
        <w:pStyle w:val="EW"/>
        <w:rPr>
          <w:b/>
          <w:bCs/>
        </w:rPr>
      </w:pPr>
      <w:r w:rsidRPr="00D05513">
        <w:rPr>
          <w:b/>
          <w:bCs/>
        </w:rPr>
        <w:t>Fast-Reauthentication NAI</w:t>
      </w:r>
    </w:p>
    <w:p w:rsidR="0032653D" w:rsidRDefault="0032653D" w:rsidP="0032653D">
      <w:pPr>
        <w:pStyle w:val="EW"/>
        <w:rPr>
          <w:b/>
          <w:bCs/>
        </w:rPr>
      </w:pPr>
      <w:r w:rsidRPr="00D05513">
        <w:rPr>
          <w:b/>
          <w:bCs/>
        </w:rPr>
        <w:t>Pseudonym Identity</w:t>
      </w:r>
    </w:p>
    <w:p w:rsidR="00F667D0" w:rsidRPr="0032653D" w:rsidRDefault="0032653D" w:rsidP="0032653D">
      <w:pPr>
        <w:pStyle w:val="EX"/>
        <w:rPr>
          <w:b/>
        </w:rPr>
      </w:pPr>
      <w:r>
        <w:rPr>
          <w:b/>
        </w:rPr>
        <w:t>Root NAI</w:t>
      </w:r>
    </w:p>
    <w:p w:rsidR="002621B5" w:rsidRDefault="002621B5" w:rsidP="002621B5">
      <w:r>
        <w:t>For the purposes of the present document, the following terms and definitions given in 3GPP TS 23.002 [2A] apply:</w:t>
      </w:r>
    </w:p>
    <w:p w:rsidR="002621B5" w:rsidRDefault="002621B5" w:rsidP="002621B5">
      <w:pPr>
        <w:pStyle w:val="EW"/>
        <w:rPr>
          <w:b/>
          <w:bCs/>
        </w:rPr>
      </w:pPr>
      <w:r>
        <w:rPr>
          <w:b/>
          <w:bCs/>
        </w:rPr>
        <w:t>3GPP AAA Proxy</w:t>
      </w:r>
    </w:p>
    <w:p w:rsidR="002621B5" w:rsidRPr="00D96768" w:rsidRDefault="002621B5" w:rsidP="002621B5">
      <w:pPr>
        <w:pStyle w:val="EX"/>
        <w:rPr>
          <w:b/>
        </w:rPr>
      </w:pPr>
      <w:r>
        <w:rPr>
          <w:b/>
        </w:rPr>
        <w:t>3GPP AAA Server</w:t>
      </w:r>
    </w:p>
    <w:p w:rsidR="0067580A" w:rsidRPr="00595DF4" w:rsidRDefault="0067580A" w:rsidP="0067580A">
      <w:r w:rsidRPr="00595DF4">
        <w:t xml:space="preserve">For the purposes </w:t>
      </w:r>
      <w:r>
        <w:t>of the present document, the following terms and definitions given in 3GPP TS 23.</w:t>
      </w:r>
      <w:r>
        <w:rPr>
          <w:rFonts w:hint="eastAsia"/>
          <w:lang w:eastAsia="zh-CN"/>
        </w:rPr>
        <w:t>161</w:t>
      </w:r>
      <w:r>
        <w:t> [</w:t>
      </w:r>
      <w:r>
        <w:rPr>
          <w:lang w:eastAsia="zh-CN"/>
        </w:rPr>
        <w:t>68</w:t>
      </w:r>
      <w:r>
        <w:t>] apply:</w:t>
      </w:r>
    </w:p>
    <w:p w:rsidR="0067580A" w:rsidRDefault="0067580A" w:rsidP="0067580A">
      <w:pPr>
        <w:pStyle w:val="EW"/>
        <w:outlineLvl w:val="0"/>
        <w:rPr>
          <w:rFonts w:hint="eastAsia"/>
          <w:b/>
          <w:lang w:eastAsia="zh-CN"/>
        </w:rPr>
      </w:pPr>
      <w:r>
        <w:rPr>
          <w:rFonts w:hint="eastAsia"/>
          <w:b/>
          <w:lang w:eastAsia="zh-CN"/>
        </w:rPr>
        <w:t>NBIFOM</w:t>
      </w:r>
    </w:p>
    <w:p w:rsidR="0067580A" w:rsidRDefault="0067580A" w:rsidP="0067580A">
      <w:pPr>
        <w:pStyle w:val="EW"/>
        <w:outlineLvl w:val="0"/>
        <w:rPr>
          <w:rFonts w:hint="eastAsia"/>
          <w:b/>
          <w:lang w:eastAsia="zh-CN"/>
        </w:rPr>
      </w:pPr>
      <w:r>
        <w:rPr>
          <w:rFonts w:hint="eastAsia"/>
          <w:b/>
          <w:lang w:eastAsia="zh-CN"/>
        </w:rPr>
        <w:t>Routing Rule</w:t>
      </w:r>
    </w:p>
    <w:p w:rsidR="0067580A" w:rsidRPr="00EF704C" w:rsidRDefault="0067580A" w:rsidP="0067580A">
      <w:pPr>
        <w:pStyle w:val="EW"/>
        <w:outlineLvl w:val="0"/>
        <w:rPr>
          <w:rFonts w:hint="eastAsia"/>
          <w:b/>
          <w:lang w:eastAsia="zh-CN"/>
        </w:rPr>
      </w:pPr>
      <w:r>
        <w:rPr>
          <w:rFonts w:hint="eastAsia"/>
          <w:b/>
          <w:lang w:eastAsia="zh-CN"/>
        </w:rPr>
        <w:t>U</w:t>
      </w:r>
      <w:r w:rsidRPr="00EF704C">
        <w:rPr>
          <w:b/>
        </w:rPr>
        <w:t>E</w:t>
      </w:r>
      <w:r>
        <w:rPr>
          <w:rFonts w:hint="eastAsia"/>
          <w:b/>
          <w:lang w:eastAsia="zh-CN"/>
        </w:rPr>
        <w:t>-inititaed NBIFOM</w:t>
      </w:r>
    </w:p>
    <w:p w:rsidR="0067580A" w:rsidRDefault="0067580A" w:rsidP="0067580A">
      <w:pPr>
        <w:pStyle w:val="EW"/>
        <w:outlineLvl w:val="0"/>
        <w:rPr>
          <w:rFonts w:hint="eastAsia"/>
          <w:b/>
          <w:lang w:eastAsia="zh-CN"/>
        </w:rPr>
      </w:pPr>
      <w:r>
        <w:rPr>
          <w:rFonts w:hint="eastAsia"/>
          <w:b/>
          <w:lang w:eastAsia="zh-CN"/>
        </w:rPr>
        <w:t>Network-initiated NBIFOM</w:t>
      </w:r>
    </w:p>
    <w:p w:rsidR="0067580A" w:rsidRPr="00C214AA" w:rsidRDefault="0067580A" w:rsidP="00693185">
      <w:pPr>
        <w:pStyle w:val="EX"/>
        <w:rPr>
          <w:rFonts w:hint="eastAsia"/>
          <w:b/>
        </w:rPr>
      </w:pPr>
      <w:r w:rsidRPr="00527C81">
        <w:rPr>
          <w:b/>
        </w:rPr>
        <w:t>Multi-access PDN connection</w:t>
      </w:r>
    </w:p>
    <w:p w:rsidR="00C026CD" w:rsidRPr="00595DF4" w:rsidRDefault="00C026CD" w:rsidP="00C026CD">
      <w:r w:rsidRPr="00595DF4">
        <w:t xml:space="preserve">For the purposes </w:t>
      </w:r>
      <w:r>
        <w:t>of the present document, the following terms and definitions given in 3GPP TS 24.</w:t>
      </w:r>
      <w:r>
        <w:rPr>
          <w:lang w:eastAsia="zh-CN"/>
        </w:rPr>
        <w:t>501</w:t>
      </w:r>
      <w:r>
        <w:t> [</w:t>
      </w:r>
      <w:r>
        <w:rPr>
          <w:lang w:eastAsia="zh-CN"/>
        </w:rPr>
        <w:t>7</w:t>
      </w:r>
      <w:r w:rsidR="00580C2B">
        <w:rPr>
          <w:lang w:eastAsia="zh-CN"/>
        </w:rPr>
        <w:t>6</w:t>
      </w:r>
      <w:r>
        <w:t>] apply:</w:t>
      </w:r>
    </w:p>
    <w:p w:rsidR="00C026CD" w:rsidRPr="00C026CD" w:rsidRDefault="00C026CD" w:rsidP="00C026CD">
      <w:pPr>
        <w:pStyle w:val="EW"/>
        <w:outlineLvl w:val="0"/>
        <w:rPr>
          <w:rFonts w:hint="eastAsia"/>
          <w:b/>
          <w:lang w:val="fr-FR" w:eastAsia="zh-CN"/>
        </w:rPr>
      </w:pPr>
      <w:r w:rsidRPr="00C026CD">
        <w:rPr>
          <w:b/>
          <w:lang w:val="fr-FR" w:eastAsia="zh-CN"/>
        </w:rPr>
        <w:t>N1 mode</w:t>
      </w:r>
    </w:p>
    <w:p w:rsidR="00C026CD" w:rsidRPr="00580C2B" w:rsidRDefault="00C026CD" w:rsidP="00580C2B">
      <w:pPr>
        <w:pStyle w:val="EX"/>
        <w:rPr>
          <w:rFonts w:hint="eastAsia"/>
          <w:b/>
          <w:lang w:val="fr-FR" w:eastAsia="zh-CN"/>
        </w:rPr>
      </w:pPr>
      <w:r w:rsidRPr="00580C2B">
        <w:rPr>
          <w:b/>
          <w:lang w:val="fr-FR" w:eastAsia="zh-CN"/>
        </w:rPr>
        <w:t>PDU session ID</w:t>
      </w:r>
    </w:p>
    <w:p w:rsidR="004A3549" w:rsidRPr="00C026CD" w:rsidRDefault="004A3549" w:rsidP="00B4705A">
      <w:pPr>
        <w:pStyle w:val="2"/>
        <w:rPr>
          <w:lang w:val="fr-FR"/>
        </w:rPr>
      </w:pPr>
      <w:bookmarkStart w:id="24" w:name="_Toc20154194"/>
      <w:bookmarkStart w:id="25" w:name="_Toc27727170"/>
      <w:r w:rsidRPr="00C026CD">
        <w:rPr>
          <w:lang w:val="fr-FR"/>
        </w:rPr>
        <w:t>3.</w:t>
      </w:r>
      <w:r w:rsidR="00517256" w:rsidRPr="00C026CD">
        <w:rPr>
          <w:lang w:val="fr-FR"/>
        </w:rPr>
        <w:t>2</w:t>
      </w:r>
      <w:r w:rsidRPr="00C026CD">
        <w:rPr>
          <w:lang w:val="fr-FR"/>
        </w:rPr>
        <w:tab/>
        <w:t>Abbreviations</w:t>
      </w:r>
      <w:bookmarkEnd w:id="24"/>
      <w:bookmarkEnd w:id="25"/>
    </w:p>
    <w:p w:rsidR="004A3549" w:rsidRDefault="004A3549">
      <w:pPr>
        <w:keepNext/>
      </w:pPr>
      <w:r>
        <w:t xml:space="preserve">For the purposes of the present document, the abbreviations </w:t>
      </w:r>
      <w:r w:rsidR="008C6DB3">
        <w:t xml:space="preserve">given in </w:t>
      </w:r>
      <w:r w:rsidR="00517256">
        <w:t>3GPP </w:t>
      </w:r>
      <w:r w:rsidR="008C6DB3">
        <w:t>TR 21.905</w:t>
      </w:r>
      <w:r w:rsidR="00517256">
        <w:t> </w:t>
      </w:r>
      <w:r w:rsidR="008C3B40">
        <w:t>[1]</w:t>
      </w:r>
      <w:r w:rsidR="008C6DB3">
        <w:t xml:space="preserve"> and the following </w:t>
      </w:r>
      <w:r>
        <w:t>apply</w:t>
      </w:r>
      <w:r w:rsidR="008C6DB3">
        <w:t xml:space="preserve">. An abbreviation defined in the present document takes precedence over the definition of the same abbreviation, if any, in </w:t>
      </w:r>
      <w:r w:rsidR="00517256">
        <w:t>3GPP </w:t>
      </w:r>
      <w:r w:rsidR="008C6DB3">
        <w:t>TR 21.905 </w:t>
      </w:r>
      <w:r w:rsidR="008C3B40">
        <w:t>[1]</w:t>
      </w:r>
      <w:r w:rsidR="008C6DB3">
        <w:t>.</w:t>
      </w:r>
    </w:p>
    <w:p w:rsidR="008C3B40" w:rsidRDefault="008C3B40" w:rsidP="008C3B40">
      <w:pPr>
        <w:pStyle w:val="EW"/>
      </w:pPr>
      <w:r>
        <w:t>AAA</w:t>
      </w:r>
      <w:r>
        <w:tab/>
        <w:t>Authentication, Authorization and Accounting</w:t>
      </w:r>
    </w:p>
    <w:p w:rsidR="007F49A0" w:rsidRDefault="007F49A0" w:rsidP="00390708">
      <w:pPr>
        <w:pStyle w:val="EW"/>
      </w:pPr>
      <w:r>
        <w:rPr>
          <w:rFonts w:hint="eastAsia"/>
        </w:rPr>
        <w:t>ACL</w:t>
      </w:r>
      <w:r>
        <w:rPr>
          <w:rFonts w:hint="eastAsia"/>
        </w:rPr>
        <w:tab/>
        <w:t>Access Control List</w:t>
      </w:r>
    </w:p>
    <w:p w:rsidR="00390708" w:rsidRDefault="00390708" w:rsidP="00390708">
      <w:pPr>
        <w:pStyle w:val="EW"/>
      </w:pPr>
      <w:r>
        <w:t>AKA</w:t>
      </w:r>
      <w:r>
        <w:tab/>
        <w:t>Authentication and Key Agreement</w:t>
      </w:r>
    </w:p>
    <w:p w:rsidR="00807F30" w:rsidRDefault="00303FCA" w:rsidP="00807F30">
      <w:pPr>
        <w:pStyle w:val="EW"/>
      </w:pPr>
      <w:r>
        <w:rPr>
          <w:rFonts w:hint="eastAsia"/>
        </w:rPr>
        <w:t>ANDSF</w:t>
      </w:r>
      <w:r>
        <w:tab/>
      </w:r>
      <w:r>
        <w:rPr>
          <w:rFonts w:hint="eastAsia"/>
        </w:rPr>
        <w:t>Access Network Discovery and Selection Function</w:t>
      </w:r>
    </w:p>
    <w:p w:rsidR="00303FCA" w:rsidRDefault="00807F30" w:rsidP="00807F30">
      <w:pPr>
        <w:pStyle w:val="EW"/>
      </w:pPr>
      <w:r>
        <w:rPr>
          <w:rFonts w:hint="eastAsia"/>
        </w:rPr>
        <w:t>ANDSF</w:t>
      </w:r>
      <w:r>
        <w:t>-SN</w:t>
      </w:r>
      <w:r>
        <w:tab/>
      </w:r>
      <w:r>
        <w:rPr>
          <w:rFonts w:hint="eastAsia"/>
        </w:rPr>
        <w:t>Access Network Discovery and Selection Function</w:t>
      </w:r>
      <w:r>
        <w:t xml:space="preserve"> Server Name</w:t>
      </w:r>
    </w:p>
    <w:p w:rsidR="002878D0" w:rsidRDefault="002878D0" w:rsidP="002878D0">
      <w:pPr>
        <w:pStyle w:val="EW"/>
      </w:pPr>
      <w:r>
        <w:t>ANID</w:t>
      </w:r>
      <w:r>
        <w:tab/>
        <w:t>Access Network Identity</w:t>
      </w:r>
    </w:p>
    <w:p w:rsidR="0032653D" w:rsidRDefault="0032653D" w:rsidP="0032653D">
      <w:pPr>
        <w:pStyle w:val="EW"/>
      </w:pPr>
      <w:r>
        <w:t>ANQP</w:t>
      </w:r>
      <w:r>
        <w:tab/>
        <w:t>Access Network Query Protocol</w:t>
      </w:r>
    </w:p>
    <w:p w:rsidR="008C3B40" w:rsidRDefault="008C3B40" w:rsidP="008C3B40">
      <w:pPr>
        <w:pStyle w:val="EW"/>
      </w:pPr>
      <w:r>
        <w:t>APN</w:t>
      </w:r>
      <w:r>
        <w:tab/>
        <w:t>Access Point Name</w:t>
      </w:r>
    </w:p>
    <w:p w:rsidR="007F49A0" w:rsidRDefault="007F1917" w:rsidP="007F49A0">
      <w:pPr>
        <w:pStyle w:val="EW"/>
        <w:rPr>
          <w:rFonts w:hint="eastAsia"/>
        </w:rPr>
      </w:pPr>
      <w:r>
        <w:rPr>
          <w:rFonts w:hint="eastAsia"/>
        </w:rPr>
        <w:t>DHCP</w:t>
      </w:r>
      <w:r>
        <w:tab/>
      </w:r>
      <w:r>
        <w:rPr>
          <w:rFonts w:hint="eastAsia"/>
        </w:rPr>
        <w:t>Dynamic Host Configuration Protocol</w:t>
      </w:r>
    </w:p>
    <w:p w:rsidR="007F1917" w:rsidRDefault="007F49A0" w:rsidP="007F49A0">
      <w:pPr>
        <w:pStyle w:val="EW"/>
      </w:pPr>
      <w:r w:rsidRPr="00360BC6">
        <w:t>DM</w:t>
      </w:r>
      <w:r w:rsidRPr="00360BC6">
        <w:tab/>
        <w:t>Device Management</w:t>
      </w:r>
    </w:p>
    <w:p w:rsidR="008C3B40" w:rsidRPr="0031782F" w:rsidRDefault="008C3B40" w:rsidP="008C3B40">
      <w:pPr>
        <w:pStyle w:val="EW"/>
      </w:pPr>
      <w:r w:rsidRPr="0031782F">
        <w:t>DNS</w:t>
      </w:r>
      <w:r w:rsidRPr="0031782F">
        <w:tab/>
        <w:t>Domain Name System</w:t>
      </w:r>
    </w:p>
    <w:p w:rsidR="000A29E8" w:rsidRPr="0031782F" w:rsidRDefault="000A29E8" w:rsidP="000A29E8">
      <w:pPr>
        <w:pStyle w:val="EW"/>
      </w:pPr>
      <w:r>
        <w:t>DSCP</w:t>
      </w:r>
      <w:r>
        <w:tab/>
      </w:r>
      <w:r w:rsidRPr="002F062D">
        <w:t>Differentiated Services Code Point</w:t>
      </w:r>
    </w:p>
    <w:p w:rsidR="00D76BEF" w:rsidRDefault="00D76BEF" w:rsidP="0082638A">
      <w:pPr>
        <w:pStyle w:val="EW"/>
      </w:pPr>
      <w:r>
        <w:t>DSMIPv6</w:t>
      </w:r>
      <w:r>
        <w:tab/>
        <w:t>Dual-Stack MIPv6</w:t>
      </w:r>
    </w:p>
    <w:p w:rsidR="00E50393" w:rsidRDefault="00E50393" w:rsidP="00E50393">
      <w:pPr>
        <w:pStyle w:val="EW"/>
      </w:pPr>
      <w:r>
        <w:t>eAN/PCF</w:t>
      </w:r>
      <w:r>
        <w:tab/>
        <w:t>Evolved Access Network Packet Control Function</w:t>
      </w:r>
    </w:p>
    <w:p w:rsidR="008C3B40" w:rsidRDefault="008C3B40" w:rsidP="008C3B40">
      <w:pPr>
        <w:pStyle w:val="EW"/>
      </w:pPr>
      <w:r>
        <w:t>EAP</w:t>
      </w:r>
      <w:r>
        <w:tab/>
        <w:t>Extensible Authentication Protocol</w:t>
      </w:r>
    </w:p>
    <w:p w:rsidR="00D76BEF" w:rsidRDefault="00D76BEF" w:rsidP="0082638A">
      <w:pPr>
        <w:pStyle w:val="EW"/>
      </w:pPr>
      <w:r w:rsidRPr="00003137">
        <w:t>EPC</w:t>
      </w:r>
      <w:r w:rsidRPr="00003137">
        <w:tab/>
        <w:t>Evolved Packet Core</w:t>
      </w:r>
    </w:p>
    <w:p w:rsidR="00D76BEF" w:rsidRDefault="00D76BEF" w:rsidP="0082638A">
      <w:pPr>
        <w:pStyle w:val="EW"/>
      </w:pPr>
      <w:r>
        <w:t>ePDG</w:t>
      </w:r>
      <w:r>
        <w:tab/>
        <w:t>Evolved Packet Data Gateway</w:t>
      </w:r>
    </w:p>
    <w:p w:rsidR="0053121C" w:rsidRDefault="0069505F" w:rsidP="0053121C">
      <w:pPr>
        <w:pStyle w:val="EW"/>
      </w:pPr>
      <w:r>
        <w:t>EPS</w:t>
      </w:r>
      <w:r>
        <w:tab/>
        <w:t>Evolved Packet System</w:t>
      </w:r>
    </w:p>
    <w:p w:rsidR="0069505F" w:rsidRDefault="0053121C" w:rsidP="0053121C">
      <w:pPr>
        <w:pStyle w:val="EW"/>
      </w:pPr>
      <w:r>
        <w:t>ERP</w:t>
      </w:r>
      <w:r>
        <w:tab/>
        <w:t>EAP Re-authentication Protocol</w:t>
      </w:r>
    </w:p>
    <w:p w:rsidR="006D168E" w:rsidRDefault="006D168E" w:rsidP="006D168E">
      <w:pPr>
        <w:pStyle w:val="EW"/>
      </w:pPr>
      <w:r>
        <w:t>ESP</w:t>
      </w:r>
      <w:r>
        <w:tab/>
        <w:t>Encapsulating Security Payload</w:t>
      </w:r>
    </w:p>
    <w:p w:rsidR="008D37D9" w:rsidRDefault="008C3B40" w:rsidP="008D37D9">
      <w:pPr>
        <w:pStyle w:val="EW"/>
        <w:rPr>
          <w:rFonts w:hint="eastAsia"/>
          <w:lang w:eastAsia="zh-CN"/>
        </w:rPr>
      </w:pPr>
      <w:r>
        <w:t>FQDN</w:t>
      </w:r>
      <w:r>
        <w:tab/>
        <w:t>Fully Qualified Domain Name</w:t>
      </w:r>
    </w:p>
    <w:p w:rsidR="00561CD4" w:rsidRPr="003F5910" w:rsidRDefault="00561CD4" w:rsidP="00561CD4">
      <w:pPr>
        <w:pStyle w:val="EW"/>
      </w:pPr>
      <w:r w:rsidRPr="003F5910">
        <w:t>GAA</w:t>
      </w:r>
      <w:r w:rsidRPr="003F5910">
        <w:tab/>
        <w:t>Generic Authentication Architecture</w:t>
      </w:r>
    </w:p>
    <w:p w:rsidR="00807F30" w:rsidRDefault="00561CD4" w:rsidP="00807F30">
      <w:pPr>
        <w:pStyle w:val="EW"/>
        <w:rPr>
          <w:noProof/>
          <w:lang w:eastAsia="zh-CN"/>
        </w:rPr>
      </w:pPr>
      <w:r w:rsidRPr="003F5910">
        <w:t>GBA</w:t>
      </w:r>
      <w:r w:rsidRPr="003F5910">
        <w:tab/>
      </w:r>
      <w:r w:rsidRPr="003F5910">
        <w:rPr>
          <w:noProof/>
          <w:lang w:eastAsia="zh-CN"/>
        </w:rPr>
        <w:t>Generic Bootstrapping Architecture</w:t>
      </w:r>
    </w:p>
    <w:p w:rsidR="00561CD4" w:rsidRPr="003F5910" w:rsidRDefault="00807F30" w:rsidP="00807F30">
      <w:pPr>
        <w:pStyle w:val="EW"/>
      </w:pPr>
      <w:r>
        <w:rPr>
          <w:noProof/>
          <w:lang w:eastAsia="zh-CN"/>
        </w:rPr>
        <w:t>HA</w:t>
      </w:r>
      <w:r>
        <w:rPr>
          <w:noProof/>
          <w:lang w:eastAsia="zh-CN"/>
        </w:rPr>
        <w:tab/>
        <w:t>Home Agent</w:t>
      </w:r>
    </w:p>
    <w:p w:rsidR="008C3B40" w:rsidRDefault="008D37D9" w:rsidP="008D37D9">
      <w:pPr>
        <w:pStyle w:val="EW"/>
      </w:pPr>
      <w:r>
        <w:t>H</w:t>
      </w:r>
      <w:r w:rsidRPr="00822AD4">
        <w:t>-</w:t>
      </w:r>
      <w:r>
        <w:t>ANDSF</w:t>
      </w:r>
      <w:r>
        <w:tab/>
        <w:t>Home-ANDSF</w:t>
      </w:r>
    </w:p>
    <w:p w:rsidR="0082638A" w:rsidRDefault="0082638A" w:rsidP="0082638A">
      <w:pPr>
        <w:pStyle w:val="EW"/>
      </w:pPr>
      <w:r>
        <w:t>HRPD</w:t>
      </w:r>
      <w:r>
        <w:tab/>
        <w:t>High Rate Packet Data</w:t>
      </w:r>
    </w:p>
    <w:p w:rsidR="00E50393" w:rsidRDefault="00E50393" w:rsidP="00E50393">
      <w:pPr>
        <w:pStyle w:val="EW"/>
      </w:pPr>
      <w:r>
        <w:t>HSGW</w:t>
      </w:r>
      <w:r>
        <w:tab/>
        <w:t>HRPD Serving Gateway</w:t>
      </w:r>
    </w:p>
    <w:p w:rsidR="003E3B1E" w:rsidRDefault="00246CA3" w:rsidP="0082638A">
      <w:pPr>
        <w:pStyle w:val="EW"/>
      </w:pPr>
      <w:r>
        <w:rPr>
          <w:rFonts w:hint="eastAsia"/>
        </w:rPr>
        <w:t>IEEE</w:t>
      </w:r>
      <w:r>
        <w:rPr>
          <w:rFonts w:hint="eastAsia"/>
        </w:rPr>
        <w:tab/>
        <w:t>Institute of Electrical and Electronics Engineers</w:t>
      </w:r>
    </w:p>
    <w:p w:rsidR="00BC2E49" w:rsidRDefault="00BC2E49" w:rsidP="00BC2E49">
      <w:pPr>
        <w:pStyle w:val="EW"/>
      </w:pPr>
      <w:r>
        <w:t>IFOM</w:t>
      </w:r>
      <w:r>
        <w:tab/>
        <w:t>IP Flow Mobility</w:t>
      </w:r>
    </w:p>
    <w:p w:rsidR="008C3B40" w:rsidRPr="008465DA" w:rsidRDefault="008C3B40" w:rsidP="008C3B40">
      <w:pPr>
        <w:pStyle w:val="EW"/>
        <w:rPr>
          <w:lang w:val="sv-SE"/>
        </w:rPr>
      </w:pPr>
      <w:r w:rsidRPr="008465DA">
        <w:rPr>
          <w:lang w:val="sv-SE"/>
        </w:rPr>
        <w:t>IKEv2</w:t>
      </w:r>
      <w:r w:rsidRPr="008465DA">
        <w:rPr>
          <w:lang w:val="sv-SE"/>
        </w:rPr>
        <w:tab/>
        <w:t>Internet Key Exchange version 2</w:t>
      </w:r>
    </w:p>
    <w:p w:rsidR="00141B9B" w:rsidRDefault="00141B9B" w:rsidP="0043693B">
      <w:pPr>
        <w:pStyle w:val="EW"/>
      </w:pPr>
      <w:r w:rsidRPr="00141B9B">
        <w:t>IARP</w:t>
      </w:r>
      <w:r w:rsidRPr="00141B9B">
        <w:tab/>
        <w:t>Inter-APN Routing Policy</w:t>
      </w:r>
    </w:p>
    <w:p w:rsidR="0043693B" w:rsidRDefault="00D76BEF" w:rsidP="0043693B">
      <w:pPr>
        <w:pStyle w:val="EW"/>
      </w:pPr>
      <w:r>
        <w:t>IPMS</w:t>
      </w:r>
      <w:r>
        <w:tab/>
        <w:t>IP Mobility Mode Selection</w:t>
      </w:r>
    </w:p>
    <w:p w:rsidR="00EF704C" w:rsidRDefault="00EF704C" w:rsidP="00EF704C">
      <w:pPr>
        <w:pStyle w:val="EW"/>
      </w:pPr>
      <w:r>
        <w:t>ISMP</w:t>
      </w:r>
      <w:r>
        <w:tab/>
        <w:t>Inter-system Mobility Policy</w:t>
      </w:r>
    </w:p>
    <w:p w:rsidR="00F709A6" w:rsidRDefault="00BC2E49" w:rsidP="00F709A6">
      <w:pPr>
        <w:pStyle w:val="EW"/>
      </w:pPr>
      <w:r>
        <w:t>ISRP</w:t>
      </w:r>
      <w:r>
        <w:tab/>
        <w:t>Inter-</w:t>
      </w:r>
      <w:r w:rsidR="00EF704C">
        <w:t xml:space="preserve">system </w:t>
      </w:r>
      <w:r>
        <w:t>Routing Polic</w:t>
      </w:r>
      <w:r w:rsidR="00EF704C">
        <w:t>y</w:t>
      </w:r>
    </w:p>
    <w:p w:rsidR="00BC2E49" w:rsidRDefault="00F709A6" w:rsidP="00F709A6">
      <w:pPr>
        <w:pStyle w:val="EW"/>
      </w:pPr>
      <w:r>
        <w:t>IANA</w:t>
      </w:r>
      <w:r>
        <w:tab/>
      </w:r>
      <w:r w:rsidRPr="008849CB">
        <w:t>Internet Assigned Numbers Authority</w:t>
      </w:r>
    </w:p>
    <w:p w:rsidR="00D76BEF" w:rsidRDefault="0043693B" w:rsidP="0043693B">
      <w:pPr>
        <w:pStyle w:val="EW"/>
      </w:pPr>
      <w:r w:rsidRPr="00822AD4">
        <w:t>I-WLAN</w:t>
      </w:r>
      <w:r w:rsidRPr="00822AD4">
        <w:tab/>
        <w:t>Interworking – WLAN</w:t>
      </w:r>
    </w:p>
    <w:p w:rsidR="00BC2E49" w:rsidRDefault="00BC2E49" w:rsidP="00BC2E49">
      <w:pPr>
        <w:pStyle w:val="EW"/>
      </w:pPr>
      <w:r>
        <w:t>MAPCON</w:t>
      </w:r>
      <w:r>
        <w:tab/>
        <w:t>Multi Access PDN Connectivity</w:t>
      </w:r>
    </w:p>
    <w:p w:rsidR="00F709A6" w:rsidRPr="0034014A" w:rsidRDefault="00F709A6" w:rsidP="00F709A6">
      <w:pPr>
        <w:pStyle w:val="EW"/>
        <w:rPr>
          <w:lang w:val="en-US"/>
        </w:rPr>
      </w:pPr>
      <w:r w:rsidRPr="00EF704C">
        <w:rPr>
          <w:lang w:val="en-US"/>
        </w:rPr>
        <w:t>MCM</w:t>
      </w:r>
      <w:r w:rsidRPr="00EF704C">
        <w:rPr>
          <w:lang w:val="en-US"/>
        </w:rPr>
        <w:tab/>
        <w:t>Multi-connection m</w:t>
      </w:r>
      <w:r w:rsidRPr="0034014A">
        <w:rPr>
          <w:lang w:val="en-US"/>
        </w:rPr>
        <w:t>ode</w:t>
      </w:r>
    </w:p>
    <w:p w:rsidR="007F49A0" w:rsidRPr="0034014A" w:rsidRDefault="007F49A0" w:rsidP="008C3B40">
      <w:pPr>
        <w:pStyle w:val="EW"/>
        <w:rPr>
          <w:lang w:val="en-US"/>
        </w:rPr>
      </w:pPr>
      <w:r w:rsidRPr="0034014A">
        <w:rPr>
          <w:rFonts w:hint="eastAsia"/>
          <w:lang w:val="en-US"/>
        </w:rPr>
        <w:t>MO</w:t>
      </w:r>
      <w:r w:rsidRPr="0034014A">
        <w:rPr>
          <w:rFonts w:hint="eastAsia"/>
          <w:lang w:val="en-US"/>
        </w:rPr>
        <w:tab/>
        <w:t>Management Object</w:t>
      </w:r>
    </w:p>
    <w:p w:rsidR="008C3B40" w:rsidRDefault="008C3B40" w:rsidP="008C3B40">
      <w:pPr>
        <w:pStyle w:val="EW"/>
      </w:pPr>
      <w:r>
        <w:t>NAI</w:t>
      </w:r>
      <w:r>
        <w:tab/>
        <w:t>Network Access Identifier</w:t>
      </w:r>
    </w:p>
    <w:p w:rsidR="0067580A" w:rsidRDefault="0086573D" w:rsidP="0067580A">
      <w:pPr>
        <w:pStyle w:val="EW"/>
        <w:rPr>
          <w:rFonts w:hint="eastAsia"/>
          <w:lang w:eastAsia="zh-CN"/>
        </w:rPr>
      </w:pPr>
      <w:r>
        <w:t>NAP</w:t>
      </w:r>
      <w:r>
        <w:tab/>
        <w:t>Network Access Provider</w:t>
      </w:r>
    </w:p>
    <w:p w:rsidR="0086573D" w:rsidRDefault="0067580A" w:rsidP="0086573D">
      <w:pPr>
        <w:pStyle w:val="EW"/>
      </w:pPr>
      <w:r>
        <w:rPr>
          <w:rFonts w:hint="eastAsia"/>
          <w:lang w:eastAsia="zh-CN"/>
        </w:rPr>
        <w:t>NBIFOM</w:t>
      </w:r>
      <w:r>
        <w:rPr>
          <w:rFonts w:hint="eastAsia"/>
          <w:lang w:eastAsia="zh-CN"/>
        </w:rPr>
        <w:tab/>
        <w:t>Network-Based IP Flow Mobility</w:t>
      </w:r>
    </w:p>
    <w:p w:rsidR="00D76BEF" w:rsidRDefault="00D76BEF" w:rsidP="0082638A">
      <w:pPr>
        <w:pStyle w:val="EW"/>
      </w:pPr>
      <w:r>
        <w:t>NBM</w:t>
      </w:r>
      <w:r>
        <w:tab/>
        <w:t>Network based mobility managemen</w:t>
      </w:r>
      <w:r w:rsidR="00AB5783">
        <w:t>t</w:t>
      </w:r>
    </w:p>
    <w:p w:rsidR="00925EF5" w:rsidRDefault="0086573D" w:rsidP="00925EF5">
      <w:pPr>
        <w:pStyle w:val="EW"/>
      </w:pPr>
      <w:r>
        <w:t>NSP</w:t>
      </w:r>
      <w:r>
        <w:tab/>
        <w:t>Network Service Provider</w:t>
      </w:r>
    </w:p>
    <w:p w:rsidR="00F709A6" w:rsidRDefault="00925EF5" w:rsidP="00925EF5">
      <w:pPr>
        <w:pStyle w:val="EW"/>
      </w:pPr>
      <w:r>
        <w:t>NSSAI</w:t>
      </w:r>
      <w:r>
        <w:tab/>
        <w:t>Network Slice Selection Assistance Information</w:t>
      </w:r>
    </w:p>
    <w:p w:rsidR="00796E6B" w:rsidRDefault="00F709A6" w:rsidP="00F709A6">
      <w:pPr>
        <w:pStyle w:val="EW"/>
      </w:pPr>
      <w:r>
        <w:t>NSWO</w:t>
      </w:r>
      <w:r>
        <w:tab/>
        <w:t>Non-Seamless WLAN Offload</w:t>
      </w:r>
    </w:p>
    <w:p w:rsidR="00E11B51" w:rsidRDefault="007F49A0" w:rsidP="00E11B51">
      <w:pPr>
        <w:pStyle w:val="EW"/>
      </w:pPr>
      <w:r w:rsidRPr="00364623">
        <w:t>OMA</w:t>
      </w:r>
      <w:r w:rsidRPr="00364623">
        <w:tab/>
        <w:t>Open Mobile Alliance</w:t>
      </w:r>
    </w:p>
    <w:p w:rsidR="007F49A0" w:rsidRDefault="00E11B51" w:rsidP="00E11B51">
      <w:pPr>
        <w:pStyle w:val="EW"/>
      </w:pPr>
      <w:r>
        <w:t>OPI</w:t>
      </w:r>
      <w:r>
        <w:tab/>
        <w:t xml:space="preserve">Offload Preference </w:t>
      </w:r>
      <w:r w:rsidR="00867B7A">
        <w:rPr>
          <w:rFonts w:hint="eastAsia"/>
          <w:lang w:eastAsia="ko-KR"/>
        </w:rPr>
        <w:t>Indicator</w:t>
      </w:r>
    </w:p>
    <w:p w:rsidR="0086573D" w:rsidRDefault="00796E6B" w:rsidP="00796E6B">
      <w:pPr>
        <w:pStyle w:val="EW"/>
      </w:pPr>
      <w:r>
        <w:t>PCO</w:t>
      </w:r>
      <w:r>
        <w:tab/>
        <w:t>Protocol Configuration Options</w:t>
      </w:r>
    </w:p>
    <w:p w:rsidR="00E50393" w:rsidRPr="00517256" w:rsidRDefault="00E50393" w:rsidP="00E50393">
      <w:pPr>
        <w:pStyle w:val="EW"/>
        <w:rPr>
          <w:lang w:val="pt-BR"/>
        </w:rPr>
      </w:pPr>
      <w:r w:rsidRPr="00517256">
        <w:rPr>
          <w:lang w:val="pt-BR"/>
        </w:rPr>
        <w:t>P-GW</w:t>
      </w:r>
      <w:r w:rsidRPr="00517256">
        <w:rPr>
          <w:lang w:val="pt-BR"/>
        </w:rPr>
        <w:tab/>
        <w:t>PDN Gateway</w:t>
      </w:r>
    </w:p>
    <w:p w:rsidR="005C0813" w:rsidRPr="00517256" w:rsidRDefault="005C0813" w:rsidP="005C0813">
      <w:pPr>
        <w:pStyle w:val="EW"/>
        <w:rPr>
          <w:lang w:val="pt-BR"/>
        </w:rPr>
      </w:pPr>
      <w:r w:rsidRPr="00517256">
        <w:rPr>
          <w:lang w:val="pt-BR"/>
        </w:rPr>
        <w:t>PDU</w:t>
      </w:r>
      <w:r w:rsidRPr="00517256">
        <w:rPr>
          <w:lang w:val="pt-BR"/>
        </w:rPr>
        <w:tab/>
        <w:t>Protocol Data Unit</w:t>
      </w:r>
    </w:p>
    <w:p w:rsidR="00BC0AAB" w:rsidRPr="00517256" w:rsidRDefault="00BC0AAB" w:rsidP="00BC0AAB">
      <w:pPr>
        <w:pStyle w:val="EW"/>
        <w:rPr>
          <w:rFonts w:hint="eastAsia"/>
          <w:lang w:val="pt-BR" w:eastAsia="zh-CN"/>
        </w:rPr>
      </w:pPr>
      <w:r>
        <w:rPr>
          <w:rFonts w:hint="eastAsia"/>
          <w:lang w:val="pt-BR" w:eastAsia="zh-CN"/>
        </w:rPr>
        <w:t>PSPL</w:t>
      </w:r>
      <w:r>
        <w:rPr>
          <w:rFonts w:hint="eastAsia"/>
          <w:lang w:val="pt-BR" w:eastAsia="zh-CN"/>
        </w:rPr>
        <w:tab/>
        <w:t>Preferred Service Provider List</w:t>
      </w:r>
    </w:p>
    <w:p w:rsidR="000A29E8" w:rsidRDefault="000A29E8" w:rsidP="000A29E8">
      <w:pPr>
        <w:pStyle w:val="EW"/>
      </w:pPr>
      <w:r>
        <w:rPr>
          <w:lang w:eastAsia="ko-KR"/>
        </w:rPr>
        <w:t>QoS</w:t>
      </w:r>
      <w:r>
        <w:rPr>
          <w:lang w:eastAsia="ko-KR"/>
        </w:rPr>
        <w:tab/>
        <w:t>Quality of Service</w:t>
      </w:r>
    </w:p>
    <w:p w:rsidR="00F709A6" w:rsidRDefault="00F709A6" w:rsidP="00F709A6">
      <w:pPr>
        <w:pStyle w:val="EW"/>
      </w:pPr>
      <w:r>
        <w:t>SCM</w:t>
      </w:r>
      <w:r>
        <w:tab/>
        <w:t>Single-connection mode</w:t>
      </w:r>
    </w:p>
    <w:p w:rsidR="00925EF5" w:rsidRDefault="00E50393" w:rsidP="00925EF5">
      <w:pPr>
        <w:pStyle w:val="EW"/>
      </w:pPr>
      <w:r>
        <w:t>S-GW</w:t>
      </w:r>
      <w:r>
        <w:tab/>
        <w:t>Serving Gateway</w:t>
      </w:r>
    </w:p>
    <w:p w:rsidR="00807F30" w:rsidRDefault="00925EF5" w:rsidP="00925EF5">
      <w:pPr>
        <w:pStyle w:val="EW"/>
      </w:pPr>
      <w:r>
        <w:t>S-NSSAI</w:t>
      </w:r>
      <w:r>
        <w:tab/>
        <w:t>Single NSSAI</w:t>
      </w:r>
    </w:p>
    <w:p w:rsidR="00E50393" w:rsidRDefault="00807F30" w:rsidP="00807F30">
      <w:pPr>
        <w:pStyle w:val="EW"/>
      </w:pPr>
      <w:r>
        <w:t>SPI</w:t>
      </w:r>
      <w:r>
        <w:tab/>
        <w:t>Security Parameters Index</w:t>
      </w:r>
    </w:p>
    <w:p w:rsidR="000A29E8" w:rsidRDefault="000A29E8" w:rsidP="000A29E8">
      <w:pPr>
        <w:pStyle w:val="EW"/>
      </w:pPr>
      <w:r>
        <w:t>TFT</w:t>
      </w:r>
      <w:r>
        <w:tab/>
      </w:r>
      <w:r w:rsidRPr="00613F28">
        <w:t xml:space="preserve">Traffic </w:t>
      </w:r>
      <w:r>
        <w:t>F</w:t>
      </w:r>
      <w:r w:rsidRPr="00613F28">
        <w:t xml:space="preserve">low </w:t>
      </w:r>
      <w:r>
        <w:t>T</w:t>
      </w:r>
      <w:r w:rsidRPr="00613F28">
        <w:t>emplate</w:t>
      </w:r>
    </w:p>
    <w:p w:rsidR="00F709A6" w:rsidRDefault="00F709A6" w:rsidP="00F709A6">
      <w:pPr>
        <w:pStyle w:val="EW"/>
      </w:pPr>
      <w:r>
        <w:t>TSCM</w:t>
      </w:r>
      <w:r>
        <w:tab/>
        <w:t>Transparent single-connection mode</w:t>
      </w:r>
    </w:p>
    <w:p w:rsidR="0082638A" w:rsidRPr="00C85F47" w:rsidRDefault="0082638A" w:rsidP="0082638A">
      <w:pPr>
        <w:pStyle w:val="EW"/>
      </w:pPr>
      <w:r w:rsidRPr="00C85F47">
        <w:t>UE</w:t>
      </w:r>
      <w:r w:rsidRPr="00C85F47">
        <w:tab/>
        <w:t>User Equipment</w:t>
      </w:r>
    </w:p>
    <w:p w:rsidR="008D37D9" w:rsidRDefault="0082638A" w:rsidP="008D37D9">
      <w:pPr>
        <w:pStyle w:val="EW"/>
        <w:rPr>
          <w:rFonts w:hint="eastAsia"/>
          <w:lang w:eastAsia="zh-CN"/>
        </w:rPr>
      </w:pPr>
      <w:r>
        <w:t>UICC</w:t>
      </w:r>
      <w:r>
        <w:tab/>
        <w:t>Universal Integrated Circuit Card</w:t>
      </w:r>
    </w:p>
    <w:p w:rsidR="0082638A" w:rsidRDefault="008D37D9" w:rsidP="008D37D9">
      <w:pPr>
        <w:pStyle w:val="EW"/>
      </w:pPr>
      <w:r>
        <w:t>V</w:t>
      </w:r>
      <w:r w:rsidRPr="00822AD4">
        <w:t>-</w:t>
      </w:r>
      <w:r>
        <w:t>ANDSF</w:t>
      </w:r>
      <w:r>
        <w:tab/>
        <w:t>Visited-ANDSF</w:t>
      </w:r>
    </w:p>
    <w:p w:rsidR="008C3B40" w:rsidRDefault="008C3B40" w:rsidP="008C3B40">
      <w:pPr>
        <w:pStyle w:val="EW"/>
      </w:pPr>
      <w:r>
        <w:t>W-APN</w:t>
      </w:r>
      <w:r>
        <w:tab/>
        <w:t>WLAN APN</w:t>
      </w:r>
    </w:p>
    <w:p w:rsidR="00246CA3" w:rsidRDefault="00246CA3" w:rsidP="00246CA3">
      <w:pPr>
        <w:pStyle w:val="EW"/>
        <w:rPr>
          <w:rFonts w:hint="eastAsia"/>
        </w:rPr>
      </w:pPr>
      <w:r>
        <w:t>WiMAX</w:t>
      </w:r>
      <w:r>
        <w:tab/>
      </w:r>
      <w:r w:rsidRPr="002C00E0">
        <w:t>Worldwide Interoperability for Microwave Access</w:t>
      </w:r>
    </w:p>
    <w:p w:rsidR="007351AE" w:rsidRDefault="008C3B40" w:rsidP="008C786D">
      <w:pPr>
        <w:pStyle w:val="EW"/>
        <w:rPr>
          <w:rFonts w:hint="eastAsia"/>
        </w:rPr>
      </w:pPr>
      <w:r>
        <w:t>WLAN</w:t>
      </w:r>
      <w:r>
        <w:tab/>
        <w:t>Wireless Local Area Network</w:t>
      </w:r>
    </w:p>
    <w:p w:rsidR="00BC0AAB" w:rsidRDefault="00BC0AAB" w:rsidP="00BC0AAB">
      <w:pPr>
        <w:pStyle w:val="EW"/>
        <w:rPr>
          <w:rFonts w:hint="eastAsia"/>
          <w:lang w:eastAsia="zh-CN"/>
        </w:rPr>
      </w:pPr>
      <w:r>
        <w:rPr>
          <w:rFonts w:hint="eastAsia"/>
          <w:lang w:eastAsia="zh-CN"/>
        </w:rPr>
        <w:t>WLANSP</w:t>
      </w:r>
      <w:r>
        <w:rPr>
          <w:rFonts w:hint="eastAsia"/>
          <w:lang w:eastAsia="zh-CN"/>
        </w:rPr>
        <w:tab/>
        <w:t>WLAN Selection Policy</w:t>
      </w:r>
    </w:p>
    <w:p w:rsidR="008C3B40" w:rsidRDefault="007351AE" w:rsidP="007351AE">
      <w:pPr>
        <w:pStyle w:val="EW"/>
      </w:pPr>
      <w:r>
        <w:rPr>
          <w:rFonts w:hint="eastAsia"/>
          <w:lang w:eastAsia="zh-CN"/>
        </w:rPr>
        <w:t>WLCP</w:t>
      </w:r>
      <w:r>
        <w:rPr>
          <w:rFonts w:hint="eastAsia"/>
          <w:lang w:eastAsia="zh-CN"/>
        </w:rPr>
        <w:tab/>
        <w:t>WLAN Control Protocol</w:t>
      </w:r>
    </w:p>
    <w:p w:rsidR="004A3549" w:rsidRDefault="00246CA3">
      <w:pPr>
        <w:pStyle w:val="EW"/>
      </w:pPr>
      <w:r>
        <w:t>WMF</w:t>
      </w:r>
      <w:r>
        <w:tab/>
        <w:t>WiMAX Forum</w:t>
      </w:r>
    </w:p>
    <w:p w:rsidR="004A3549" w:rsidRDefault="004A3549">
      <w:pPr>
        <w:pStyle w:val="1"/>
      </w:pPr>
      <w:bookmarkStart w:id="26" w:name="_Toc20154195"/>
      <w:bookmarkStart w:id="27" w:name="_Toc27727171"/>
      <w:r>
        <w:t>4</w:t>
      </w:r>
      <w:r>
        <w:tab/>
      </w:r>
      <w:r w:rsidR="00946633">
        <w:t>General</w:t>
      </w:r>
      <w:bookmarkEnd w:id="26"/>
      <w:bookmarkEnd w:id="27"/>
    </w:p>
    <w:p w:rsidR="001F69E4" w:rsidRDefault="001F69E4" w:rsidP="001F69E4">
      <w:pPr>
        <w:pStyle w:val="2"/>
      </w:pPr>
      <w:bookmarkStart w:id="28" w:name="_Toc20154196"/>
      <w:bookmarkStart w:id="29" w:name="_Toc27727172"/>
      <w:r>
        <w:t>4.1</w:t>
      </w:r>
      <w:r>
        <w:tab/>
        <w:t>Trusted and untrusted accesses</w:t>
      </w:r>
      <w:bookmarkEnd w:id="28"/>
      <w:bookmarkEnd w:id="29"/>
    </w:p>
    <w:p w:rsidR="00FE2193" w:rsidRDefault="006B2873" w:rsidP="00FE2193">
      <w:r w:rsidRPr="00D75589">
        <w:t>The HPLMN operator of the EPC selects whether a connected non-3GPP IP access network is a trusted or untrusted IP access network.</w:t>
      </w:r>
    </w:p>
    <w:p w:rsidR="00FE2193" w:rsidRDefault="00FE2193" w:rsidP="00FE2193">
      <w:pPr>
        <w:rPr>
          <w:bCs/>
          <w:noProof/>
        </w:rPr>
      </w:pPr>
      <w:r>
        <w:rPr>
          <w:bCs/>
          <w:noProof/>
        </w:rPr>
        <w:t>For a trusted non-3GPP IP access network the communication between the UE and the EPC is secure. For an untrusted non-3GPP IP access network the communication between the UE and the EPC is not trusted to be secure.</w:t>
      </w:r>
    </w:p>
    <w:p w:rsidR="009E30F0" w:rsidRDefault="00FE2193" w:rsidP="009E30F0">
      <w:pPr>
        <w:rPr>
          <w:rFonts w:hint="eastAsia"/>
          <w:noProof/>
          <w:lang w:eastAsia="zh-CN"/>
        </w:rPr>
      </w:pPr>
      <w:r>
        <w:rPr>
          <w:noProof/>
          <w:lang w:val="en-US"/>
        </w:rPr>
        <w:t xml:space="preserve">For a trusted non-3GPP IP access network, all </w:t>
      </w:r>
      <w:r w:rsidRPr="00DB289F">
        <w:rPr>
          <w:bCs/>
          <w:noProof/>
        </w:rPr>
        <w:t xml:space="preserve">communication between the access network and the EPC is </w:t>
      </w:r>
      <w:r>
        <w:rPr>
          <w:bCs/>
          <w:noProof/>
        </w:rPr>
        <w:t xml:space="preserve">transferred over pre-established </w:t>
      </w:r>
      <w:r w:rsidRPr="00DB289F">
        <w:rPr>
          <w:bCs/>
          <w:noProof/>
        </w:rPr>
        <w:t>secure</w:t>
      </w:r>
      <w:r>
        <w:rPr>
          <w:bCs/>
          <w:noProof/>
        </w:rPr>
        <w:t xml:space="preserve"> links</w:t>
      </w:r>
      <w:r w:rsidRPr="00DB289F">
        <w:rPr>
          <w:bCs/>
          <w:noProof/>
        </w:rPr>
        <w:t>.</w:t>
      </w:r>
      <w:r w:rsidR="00D47736">
        <w:rPr>
          <w:bCs/>
          <w:noProof/>
        </w:rPr>
        <w:t xml:space="preserve"> </w:t>
      </w:r>
      <w:r w:rsidR="009E30F0">
        <w:rPr>
          <w:bCs/>
          <w:noProof/>
        </w:rPr>
        <w:t>For an untrusted non-3GPP IP access network</w:t>
      </w:r>
      <w:r w:rsidR="009E30F0">
        <w:rPr>
          <w:rFonts w:hint="eastAsia"/>
          <w:noProof/>
          <w:lang w:eastAsia="zh-CN"/>
        </w:rPr>
        <w:t xml:space="preserve">, </w:t>
      </w:r>
      <w:r w:rsidR="009E30F0" w:rsidRPr="00C94BD8">
        <w:rPr>
          <w:noProof/>
        </w:rPr>
        <w:t>to secure communication between the UE and the EPC</w:t>
      </w:r>
      <w:r w:rsidR="009E30F0">
        <w:rPr>
          <w:rFonts w:hint="eastAsia"/>
          <w:noProof/>
          <w:lang w:eastAsia="zh-CN"/>
        </w:rPr>
        <w:t>:</w:t>
      </w:r>
    </w:p>
    <w:p w:rsidR="005A6F38" w:rsidRDefault="005A6F38" w:rsidP="005A6F38">
      <w:pPr>
        <w:pStyle w:val="B1"/>
        <w:rPr>
          <w:noProof/>
          <w:lang w:eastAsia="zh-CN"/>
        </w:rPr>
      </w:pPr>
      <w:r>
        <w:rPr>
          <w:rFonts w:hint="eastAsia"/>
          <w:noProof/>
          <w:lang w:eastAsia="zh-CN"/>
        </w:rPr>
        <w:t>-</w:t>
      </w:r>
      <w:r>
        <w:rPr>
          <w:rFonts w:hint="eastAsia"/>
          <w:noProof/>
          <w:lang w:eastAsia="zh-CN"/>
        </w:rPr>
        <w:tab/>
      </w:r>
      <w:r>
        <w:rPr>
          <w:noProof/>
          <w:lang w:eastAsia="zh-CN"/>
        </w:rPr>
        <w:t>a</w:t>
      </w:r>
      <w:r w:rsidRPr="009F5B3B">
        <w:rPr>
          <w:rFonts w:hint="eastAsia"/>
          <w:bCs/>
          <w:noProof/>
          <w:lang w:eastAsia="zh-CN"/>
        </w:rPr>
        <w:t xml:space="preserve"> single</w:t>
      </w:r>
      <w:r w:rsidRPr="009F5B3B">
        <w:rPr>
          <w:bCs/>
          <w:noProof/>
        </w:rPr>
        <w:t xml:space="preserve"> IPSec tunnel needs to be established </w:t>
      </w:r>
      <w:r w:rsidRPr="009F5B3B">
        <w:rPr>
          <w:rFonts w:hint="eastAsia"/>
          <w:noProof/>
          <w:lang w:eastAsia="zh-CN"/>
        </w:rPr>
        <w:t>to the</w:t>
      </w:r>
      <w:r w:rsidRPr="009F5B3B">
        <w:rPr>
          <w:noProof/>
        </w:rPr>
        <w:t xml:space="preserve"> ePDG for </w:t>
      </w:r>
      <w:r w:rsidRPr="009F5B3B">
        <w:rPr>
          <w:rFonts w:hint="eastAsia"/>
          <w:noProof/>
        </w:rPr>
        <w:t>all</w:t>
      </w:r>
      <w:r w:rsidRPr="009F5B3B">
        <w:rPr>
          <w:noProof/>
        </w:rPr>
        <w:t xml:space="preserve"> PDN connection</w:t>
      </w:r>
      <w:r w:rsidRPr="009F5B3B">
        <w:rPr>
          <w:rFonts w:hint="eastAsia"/>
          <w:noProof/>
        </w:rPr>
        <w:t>s when</w:t>
      </w:r>
      <w:r w:rsidR="00D47736" w:rsidRPr="00E97395">
        <w:t xml:space="preserve"> </w:t>
      </w:r>
      <w:r w:rsidR="00D47736">
        <w:t xml:space="preserve">the UE </w:t>
      </w:r>
      <w:r w:rsidR="00D47736" w:rsidRPr="00E97395">
        <w:rPr>
          <w:noProof/>
        </w:rPr>
        <w:t>access</w:t>
      </w:r>
      <w:r w:rsidR="00D47736">
        <w:rPr>
          <w:noProof/>
        </w:rPr>
        <w:t>es</w:t>
      </w:r>
      <w:r w:rsidR="00D47736" w:rsidRPr="00E97395">
        <w:rPr>
          <w:noProof/>
        </w:rPr>
        <w:t xml:space="preserve"> EPC via</w:t>
      </w:r>
      <w:r w:rsidRPr="009F5B3B">
        <w:rPr>
          <w:rFonts w:hint="eastAsia"/>
          <w:noProof/>
        </w:rPr>
        <w:t xml:space="preserve"> S</w:t>
      </w:r>
      <w:smartTag w:uri="urn:schemas-microsoft-com:office:smarttags" w:element="chmetcnv">
        <w:smartTagPr>
          <w:attr w:name="TCSC" w:val="0"/>
          <w:attr w:name="NumberType" w:val="1"/>
          <w:attr w:name="Negative" w:val="False"/>
          <w:attr w:name="HasSpace" w:val="False"/>
          <w:attr w:name="SourceValue" w:val="2"/>
          <w:attr w:name="UnitName" w:val="C"/>
        </w:smartTagPr>
        <w:r w:rsidRPr="009F5B3B">
          <w:rPr>
            <w:rFonts w:hint="eastAsia"/>
            <w:noProof/>
          </w:rPr>
          <w:t>2c</w:t>
        </w:r>
      </w:smartTag>
      <w:r w:rsidRPr="009F5B3B">
        <w:rPr>
          <w:rFonts w:hint="eastAsia"/>
          <w:noProof/>
        </w:rPr>
        <w:t xml:space="preserve"> is used</w:t>
      </w:r>
      <w:r w:rsidRPr="009F5B3B">
        <w:rPr>
          <w:rFonts w:hint="eastAsia"/>
          <w:noProof/>
          <w:lang w:eastAsia="zh-CN"/>
        </w:rPr>
        <w:t>; or</w:t>
      </w:r>
    </w:p>
    <w:p w:rsidR="005D3588" w:rsidRDefault="009E30F0" w:rsidP="00AE7B3F">
      <w:pPr>
        <w:pStyle w:val="B1"/>
      </w:pPr>
      <w:r>
        <w:rPr>
          <w:rFonts w:hint="eastAsia"/>
          <w:noProof/>
          <w:lang w:eastAsia="zh-CN"/>
        </w:rPr>
        <w:t>-</w:t>
      </w:r>
      <w:r>
        <w:rPr>
          <w:rFonts w:hint="eastAsia"/>
          <w:noProof/>
          <w:lang w:eastAsia="zh-CN"/>
        </w:rPr>
        <w:tab/>
      </w:r>
      <w:r w:rsidR="005A6F38">
        <w:rPr>
          <w:noProof/>
          <w:lang w:eastAsia="zh-CN"/>
        </w:rPr>
        <w:t>a</w:t>
      </w:r>
      <w:r w:rsidRPr="00C94BD8">
        <w:rPr>
          <w:noProof/>
        </w:rPr>
        <w:t>n IPSec tunnel needs to be established with the same ePDG for each PDN connection</w:t>
      </w:r>
      <w:r w:rsidRPr="00C94BD8">
        <w:rPr>
          <w:rFonts w:hint="eastAsia"/>
          <w:noProof/>
        </w:rPr>
        <w:t xml:space="preserve"> when </w:t>
      </w:r>
      <w:r w:rsidR="00D47736">
        <w:t xml:space="preserve">the UE </w:t>
      </w:r>
      <w:r w:rsidR="00D47736" w:rsidRPr="00E97395">
        <w:rPr>
          <w:noProof/>
        </w:rPr>
        <w:t>access</w:t>
      </w:r>
      <w:r w:rsidR="00D47736">
        <w:rPr>
          <w:noProof/>
        </w:rPr>
        <w:t>es</w:t>
      </w:r>
      <w:r w:rsidR="00D47736" w:rsidRPr="00E97395">
        <w:rPr>
          <w:noProof/>
        </w:rPr>
        <w:t xml:space="preserve"> EPC via</w:t>
      </w:r>
      <w:r w:rsidR="00D47736" w:rsidRPr="004C50E4">
        <w:rPr>
          <w:noProof/>
        </w:rPr>
        <w:t xml:space="preserve"> </w:t>
      </w:r>
      <w:r w:rsidRPr="00C94BD8">
        <w:rPr>
          <w:rFonts w:hint="eastAsia"/>
          <w:noProof/>
        </w:rPr>
        <w:t>S2b is used</w:t>
      </w:r>
      <w:r>
        <w:rPr>
          <w:rFonts w:hint="eastAsia"/>
          <w:noProof/>
          <w:lang w:eastAsia="zh-CN"/>
        </w:rPr>
        <w:t>.</w:t>
      </w:r>
    </w:p>
    <w:p w:rsidR="005D3588" w:rsidRDefault="005D3588" w:rsidP="005D3588">
      <w:pPr>
        <w:pStyle w:val="2"/>
      </w:pPr>
      <w:bookmarkStart w:id="30" w:name="_Toc20154197"/>
      <w:bookmarkStart w:id="31" w:name="_Toc27727173"/>
      <w:r>
        <w:t>4.2</w:t>
      </w:r>
      <w:r>
        <w:tab/>
      </w:r>
      <w:r w:rsidR="00225878">
        <w:t>cdma2000</w:t>
      </w:r>
      <w:r w:rsidR="00225878" w:rsidRPr="003D56DB">
        <w:rPr>
          <w:vertAlign w:val="superscript"/>
        </w:rPr>
        <w:t>®</w:t>
      </w:r>
      <w:r w:rsidR="003D654D">
        <w:t xml:space="preserve"> HRPD</w:t>
      </w:r>
      <w:r>
        <w:t xml:space="preserve"> Access System</w:t>
      </w:r>
      <w:bookmarkEnd w:id="30"/>
      <w:bookmarkEnd w:id="31"/>
    </w:p>
    <w:p w:rsidR="0082638A" w:rsidRDefault="0082638A" w:rsidP="0082638A">
      <w:r>
        <w:t xml:space="preserve">The </w:t>
      </w:r>
      <w:r w:rsidR="00225878">
        <w:t>cdma2000</w:t>
      </w:r>
      <w:r w:rsidR="00225878" w:rsidRPr="003D56DB">
        <w:rPr>
          <w:vertAlign w:val="superscript"/>
        </w:rPr>
        <w:t>®</w:t>
      </w:r>
      <w:r>
        <w:t xml:space="preserve"> HRPD system is a wireless mobile system developed under the auspices of 3GPP2. The </w:t>
      </w:r>
      <w:r w:rsidR="00225878">
        <w:t>cdma2000</w:t>
      </w:r>
      <w:r w:rsidR="00225878" w:rsidRPr="003D56DB">
        <w:rPr>
          <w:vertAlign w:val="superscript"/>
        </w:rPr>
        <w:t>®</w:t>
      </w:r>
      <w:r>
        <w:t xml:space="preserve"> HRPD system and its access network subsystem is compliant with 3GPP2</w:t>
      </w:r>
      <w:r w:rsidR="00517256">
        <w:t> </w:t>
      </w:r>
      <w:r w:rsidR="00230071">
        <w:t>X.</w:t>
      </w:r>
      <w:r w:rsidR="007F49A0">
        <w:t>S</w:t>
      </w:r>
      <w:r w:rsidR="00230071">
        <w:t>0057</w:t>
      </w:r>
      <w:r w:rsidR="00517256">
        <w:t> </w:t>
      </w:r>
      <w:r w:rsidR="00230071">
        <w:t>[</w:t>
      </w:r>
      <w:r w:rsidR="007E0CC5">
        <w:t>20</w:t>
      </w:r>
      <w:r w:rsidR="00230071">
        <w:t>] and 3GPP2</w:t>
      </w:r>
      <w:r w:rsidR="00517256">
        <w:t> </w:t>
      </w:r>
      <w:r w:rsidR="00230071">
        <w:t>C.</w:t>
      </w:r>
      <w:r w:rsidR="007F49A0">
        <w:t>S</w:t>
      </w:r>
      <w:r w:rsidR="00230071">
        <w:t>0087</w:t>
      </w:r>
      <w:r w:rsidR="00517256">
        <w:t> </w:t>
      </w:r>
      <w:r w:rsidR="00230071">
        <w:t>[</w:t>
      </w:r>
      <w:r w:rsidR="007E0CC5">
        <w:t>21</w:t>
      </w:r>
      <w:r w:rsidR="00230071">
        <w:t>], which define the core network and air interface aspects, respectively</w:t>
      </w:r>
      <w:r>
        <w:t>.</w:t>
      </w:r>
    </w:p>
    <w:p w:rsidR="001F69E4" w:rsidRDefault="001F69E4" w:rsidP="001F69E4">
      <w:pPr>
        <w:pStyle w:val="2"/>
      </w:pPr>
      <w:bookmarkStart w:id="32" w:name="_Toc20154198"/>
      <w:bookmarkStart w:id="33" w:name="_Toc27727174"/>
      <w:r>
        <w:t>4.</w:t>
      </w:r>
      <w:r w:rsidR="00F665A2">
        <w:t>3</w:t>
      </w:r>
      <w:r>
        <w:tab/>
        <w:t>WiMAX Access System</w:t>
      </w:r>
      <w:bookmarkEnd w:id="32"/>
      <w:bookmarkEnd w:id="33"/>
    </w:p>
    <w:p w:rsidR="005D3588" w:rsidRDefault="00246CA3" w:rsidP="00517256">
      <w:r>
        <w:t>The WiMAX system is a wireless mobile broadband system developed under the auspices of the WMF</w:t>
      </w:r>
      <w:r>
        <w:rPr>
          <w:rFonts w:hint="eastAsia"/>
        </w:rPr>
        <w:t xml:space="preserve"> and </w:t>
      </w:r>
      <w:r>
        <w:t xml:space="preserve">the </w:t>
      </w:r>
      <w:r>
        <w:rPr>
          <w:rFonts w:hint="eastAsia"/>
        </w:rPr>
        <w:t>IEEE. The WiMAX system and its access network subsystem are compliant with WiMAX</w:t>
      </w:r>
      <w:r w:rsidR="006C0F06">
        <w:t> </w:t>
      </w:r>
      <w:r>
        <w:rPr>
          <w:rFonts w:hint="eastAsia"/>
        </w:rPr>
        <w:t>Forum</w:t>
      </w:r>
      <w:r w:rsidR="006C0F06">
        <w:t> </w:t>
      </w:r>
      <w:r>
        <w:rPr>
          <w:rFonts w:hint="eastAsia"/>
        </w:rPr>
        <w:t>Network</w:t>
      </w:r>
      <w:r w:rsidR="006C0F06">
        <w:t> </w:t>
      </w:r>
      <w:r>
        <w:rPr>
          <w:rFonts w:hint="eastAsia"/>
        </w:rPr>
        <w:t>Architecture</w:t>
      </w:r>
      <w:r w:rsidR="00E50096">
        <w:t xml:space="preserve"> </w:t>
      </w:r>
      <w:r>
        <w:rPr>
          <w:rFonts w:hint="eastAsia"/>
        </w:rPr>
        <w:t>Release</w:t>
      </w:r>
      <w:r w:rsidR="006C0F06">
        <w:t> </w:t>
      </w:r>
      <w:r>
        <w:rPr>
          <w:rFonts w:hint="eastAsia"/>
        </w:rPr>
        <w:t>1.0 version</w:t>
      </w:r>
      <w:r w:rsidR="006C0F06">
        <w:t> </w:t>
      </w:r>
      <w:r>
        <w:rPr>
          <w:rFonts w:hint="eastAsia"/>
        </w:rPr>
        <w:t xml:space="preserve">1.2 </w:t>
      </w:r>
      <w:r>
        <w:t>–</w:t>
      </w:r>
      <w:r w:rsidR="00B8798B">
        <w:rPr>
          <w:rFonts w:hint="eastAsia"/>
        </w:rPr>
        <w:t xml:space="preserve"> Stage</w:t>
      </w:r>
      <w:r w:rsidR="006C0F06">
        <w:t> </w:t>
      </w:r>
      <w:r w:rsidR="00B8798B">
        <w:rPr>
          <w:rFonts w:hint="eastAsia"/>
        </w:rPr>
        <w:t>2</w:t>
      </w:r>
      <w:r w:rsidR="006C0F06">
        <w:t> </w:t>
      </w:r>
      <w:r w:rsidR="00302EEA">
        <w:t>[</w:t>
      </w:r>
      <w:r w:rsidR="007E0CC5">
        <w:t>24</w:t>
      </w:r>
      <w:r w:rsidR="00302EEA">
        <w:t>]</w:t>
      </w:r>
      <w:r>
        <w:rPr>
          <w:rFonts w:hint="eastAsia"/>
        </w:rPr>
        <w:t>. The protocol architecture and signalling of the WiMAX system is specified in WiMAX</w:t>
      </w:r>
      <w:r w:rsidR="006C0F06">
        <w:t> </w:t>
      </w:r>
      <w:r>
        <w:rPr>
          <w:rFonts w:hint="eastAsia"/>
        </w:rPr>
        <w:t>Forum</w:t>
      </w:r>
      <w:r w:rsidR="006C0F06">
        <w:t> </w:t>
      </w:r>
      <w:r>
        <w:rPr>
          <w:rFonts w:hint="eastAsia"/>
        </w:rPr>
        <w:t>Network</w:t>
      </w:r>
      <w:r w:rsidR="006C0F06">
        <w:t> </w:t>
      </w:r>
      <w:r>
        <w:rPr>
          <w:rFonts w:hint="eastAsia"/>
        </w:rPr>
        <w:t>Architecture Release</w:t>
      </w:r>
      <w:r w:rsidR="006C0F06">
        <w:t> </w:t>
      </w:r>
      <w:r>
        <w:rPr>
          <w:rFonts w:hint="eastAsia"/>
        </w:rPr>
        <w:t>1.0 version</w:t>
      </w:r>
      <w:r w:rsidR="006C0F06">
        <w:t> </w:t>
      </w:r>
      <w:r>
        <w:rPr>
          <w:rFonts w:hint="eastAsia"/>
        </w:rPr>
        <w:t xml:space="preserve">1.2 </w:t>
      </w:r>
      <w:r>
        <w:t>–</w:t>
      </w:r>
      <w:r w:rsidR="00B8798B">
        <w:rPr>
          <w:rFonts w:hint="eastAsia"/>
        </w:rPr>
        <w:t xml:space="preserve"> Stage</w:t>
      </w:r>
      <w:r w:rsidR="006C0F06">
        <w:t> </w:t>
      </w:r>
      <w:r w:rsidR="00B8798B">
        <w:rPr>
          <w:rFonts w:hint="eastAsia"/>
        </w:rPr>
        <w:t>3</w:t>
      </w:r>
      <w:r w:rsidR="006C0F06">
        <w:t> </w:t>
      </w:r>
      <w:r w:rsidR="00302EEA">
        <w:t>[</w:t>
      </w:r>
      <w:r w:rsidR="007E0CC5">
        <w:t>25</w:t>
      </w:r>
      <w:r w:rsidR="00302EEA">
        <w:t>]</w:t>
      </w:r>
      <w:r>
        <w:rPr>
          <w:rFonts w:hint="eastAsia"/>
        </w:rPr>
        <w:t xml:space="preserve"> which supports the air interface defined in WiMAX</w:t>
      </w:r>
      <w:r w:rsidR="006C0F06">
        <w:t> </w:t>
      </w:r>
      <w:r>
        <w:rPr>
          <w:rFonts w:hint="eastAsia"/>
        </w:rPr>
        <w:t>Forum</w:t>
      </w:r>
      <w:r w:rsidR="006C0F06">
        <w:t> </w:t>
      </w:r>
      <w:r>
        <w:rPr>
          <w:rFonts w:hint="eastAsia"/>
        </w:rPr>
        <w:t>Mobile</w:t>
      </w:r>
      <w:r w:rsidR="006C0F06">
        <w:t> </w:t>
      </w:r>
      <w:r>
        <w:rPr>
          <w:rFonts w:hint="eastAsia"/>
        </w:rPr>
        <w:t>System</w:t>
      </w:r>
      <w:r w:rsidR="006C0F06">
        <w:t> </w:t>
      </w:r>
      <w:r>
        <w:rPr>
          <w:rFonts w:hint="eastAsia"/>
        </w:rPr>
        <w:t>Profile Release</w:t>
      </w:r>
      <w:r w:rsidR="006C0F06">
        <w:t> </w:t>
      </w:r>
      <w:r>
        <w:rPr>
          <w:rFonts w:hint="eastAsia"/>
        </w:rPr>
        <w:t>1.0 Approved</w:t>
      </w:r>
      <w:r w:rsidR="006C0F06">
        <w:t> </w:t>
      </w:r>
      <w:r>
        <w:rPr>
          <w:rFonts w:hint="eastAsia"/>
        </w:rPr>
        <w:t>Specification Revision</w:t>
      </w:r>
      <w:r w:rsidR="006C0F06">
        <w:t> </w:t>
      </w:r>
      <w:r>
        <w:rPr>
          <w:rFonts w:hint="eastAsia"/>
        </w:rPr>
        <w:t>1.4.0</w:t>
      </w:r>
      <w:r w:rsidR="006C0F06">
        <w:t> </w:t>
      </w:r>
      <w:r w:rsidR="00302EEA">
        <w:t>[</w:t>
      </w:r>
      <w:r w:rsidR="007E0CC5">
        <w:t>26</w:t>
      </w:r>
      <w:r w:rsidR="00302EEA">
        <w:t>]</w:t>
      </w:r>
      <w:r>
        <w:rPr>
          <w:rFonts w:hint="eastAsia"/>
        </w:rPr>
        <w:t xml:space="preserve"> </w:t>
      </w:r>
      <w:r>
        <w:t xml:space="preserve">specifying selected profiles of </w:t>
      </w:r>
      <w:r>
        <w:rPr>
          <w:rFonts w:hint="eastAsia"/>
        </w:rPr>
        <w:t>IEEE Std 802.16e-2005 and I</w:t>
      </w:r>
      <w:r w:rsidR="00B8798B">
        <w:rPr>
          <w:rFonts w:hint="eastAsia"/>
        </w:rPr>
        <w:t>EEE Std 802.16-2004/Cor1-2005</w:t>
      </w:r>
      <w:r w:rsidR="006C0F06">
        <w:t> </w:t>
      </w:r>
      <w:r w:rsidR="00302EEA">
        <w:t>[</w:t>
      </w:r>
      <w:r w:rsidR="007E0CC5">
        <w:t>27</w:t>
      </w:r>
      <w:r w:rsidR="00302EEA">
        <w:t>]</w:t>
      </w:r>
      <w:r>
        <w:t xml:space="preserve"> that are to be supported</w:t>
      </w:r>
      <w:r>
        <w:rPr>
          <w:rFonts w:hint="eastAsia"/>
        </w:rPr>
        <w:t>.</w:t>
      </w:r>
      <w:r w:rsidRPr="00C40A2B">
        <w:rPr>
          <w:bCs/>
          <w:color w:val="0000FF"/>
        </w:rPr>
        <w:t xml:space="preserve"> </w:t>
      </w:r>
      <w:r w:rsidRPr="00C40A2B">
        <w:rPr>
          <w:bCs/>
        </w:rPr>
        <w:t xml:space="preserve">The WiMAX </w:t>
      </w:r>
      <w:r w:rsidR="00ED6467">
        <w:rPr>
          <w:bCs/>
        </w:rPr>
        <w:t>a</w:t>
      </w:r>
      <w:r w:rsidRPr="00C40A2B">
        <w:rPr>
          <w:bCs/>
        </w:rPr>
        <w:t xml:space="preserve">ccess system correspond to the WiMAX Access Service Network (ASN) and to relevant interfaces, as defined in </w:t>
      </w:r>
      <w:r w:rsidR="00517256">
        <w:rPr>
          <w:rFonts w:hint="eastAsia"/>
        </w:rPr>
        <w:t>WiMAX</w:t>
      </w:r>
      <w:r w:rsidR="006C0F06">
        <w:t> </w:t>
      </w:r>
      <w:r w:rsidR="00517256">
        <w:rPr>
          <w:rFonts w:hint="eastAsia"/>
        </w:rPr>
        <w:t>Forum</w:t>
      </w:r>
      <w:r w:rsidR="006C0F06">
        <w:t> </w:t>
      </w:r>
      <w:r w:rsidR="00517256">
        <w:rPr>
          <w:rFonts w:hint="eastAsia"/>
        </w:rPr>
        <w:t>Network</w:t>
      </w:r>
      <w:r w:rsidR="006C0F06">
        <w:t> </w:t>
      </w:r>
      <w:r w:rsidR="00517256">
        <w:rPr>
          <w:rFonts w:hint="eastAsia"/>
        </w:rPr>
        <w:t>Architecture Release</w:t>
      </w:r>
      <w:r w:rsidR="006C0F06">
        <w:t> </w:t>
      </w:r>
      <w:r w:rsidR="00517256">
        <w:rPr>
          <w:rFonts w:hint="eastAsia"/>
        </w:rPr>
        <w:t>1.0 version</w:t>
      </w:r>
      <w:r w:rsidR="006C0F06">
        <w:t> </w:t>
      </w:r>
      <w:r w:rsidR="00517256">
        <w:rPr>
          <w:rFonts w:hint="eastAsia"/>
        </w:rPr>
        <w:t xml:space="preserve">1.2 </w:t>
      </w:r>
      <w:r w:rsidR="00517256">
        <w:t>–</w:t>
      </w:r>
      <w:r w:rsidR="00517256">
        <w:rPr>
          <w:rFonts w:hint="eastAsia"/>
        </w:rPr>
        <w:t xml:space="preserve"> Stage</w:t>
      </w:r>
      <w:r w:rsidR="006C0F06">
        <w:t> </w:t>
      </w:r>
      <w:r w:rsidR="00517256">
        <w:rPr>
          <w:rFonts w:hint="eastAsia"/>
        </w:rPr>
        <w:t>3</w:t>
      </w:r>
      <w:r w:rsidR="006C0F06">
        <w:t> </w:t>
      </w:r>
      <w:r w:rsidR="00302EEA">
        <w:rPr>
          <w:bCs/>
        </w:rPr>
        <w:t>[</w:t>
      </w:r>
      <w:r w:rsidR="007E0CC5">
        <w:rPr>
          <w:bCs/>
        </w:rPr>
        <w:t>25</w:t>
      </w:r>
      <w:r w:rsidR="00302EEA">
        <w:rPr>
          <w:bCs/>
        </w:rPr>
        <w:t>]</w:t>
      </w:r>
      <w:r w:rsidR="003053BF">
        <w:rPr>
          <w:bCs/>
        </w:rPr>
        <w:t>.</w:t>
      </w:r>
    </w:p>
    <w:p w:rsidR="002E137A" w:rsidRDefault="002E137A" w:rsidP="002E137A">
      <w:pPr>
        <w:pStyle w:val="2"/>
      </w:pPr>
      <w:bookmarkStart w:id="34" w:name="_Toc20154199"/>
      <w:bookmarkStart w:id="35" w:name="_Toc27727175"/>
      <w:r>
        <w:t>4.3A</w:t>
      </w:r>
      <w:r>
        <w:tab/>
        <w:t>WLAN</w:t>
      </w:r>
      <w:bookmarkEnd w:id="34"/>
      <w:bookmarkEnd w:id="35"/>
    </w:p>
    <w:p w:rsidR="002E137A" w:rsidRDefault="002E137A" w:rsidP="002E137A">
      <w:r>
        <w:t xml:space="preserve">WLAN is an access network developed under the auspices of IEEE Computer Society. WLAN is compliant with </w:t>
      </w:r>
      <w:r w:rsidRPr="004A279F">
        <w:t>IEEE </w:t>
      </w:r>
      <w:r w:rsidR="00510ECA">
        <w:t xml:space="preserve">Std </w:t>
      </w:r>
      <w:r w:rsidRPr="004A279F">
        <w:t>802.11 [57]</w:t>
      </w:r>
      <w:r>
        <w:t>, which define air interface aspects.</w:t>
      </w:r>
    </w:p>
    <w:p w:rsidR="002E137A" w:rsidRDefault="002E137A" w:rsidP="002E137A">
      <w:r w:rsidRPr="004A279F">
        <w:t>IEEE </w:t>
      </w:r>
      <w:r w:rsidR="00510ECA">
        <w:t xml:space="preserve">Std </w:t>
      </w:r>
      <w:r w:rsidRPr="004A279F">
        <w:t>802.11 [57]</w:t>
      </w:r>
      <w:r>
        <w:t xml:space="preserve"> defines Access Network Query Protocol (ANQP). </w:t>
      </w:r>
      <w:r w:rsidRPr="00D666CE">
        <w:t xml:space="preserve">A UE </w:t>
      </w:r>
      <w:r>
        <w:t>can</w:t>
      </w:r>
      <w:r w:rsidRPr="00D666CE">
        <w:t xml:space="preserve"> receive from an AP ANQP-element</w:t>
      </w:r>
      <w:r>
        <w:t>s</w:t>
      </w:r>
      <w:r w:rsidRPr="00D666CE">
        <w:t xml:space="preserve"> in response to an ANQP query.</w:t>
      </w:r>
      <w:r>
        <w:t xml:space="preserve"> </w:t>
      </w:r>
      <w:r w:rsidRPr="00D666CE">
        <w:t xml:space="preserve">The ANQP query response is received in a generic advertisement service response frame or a protected </w:t>
      </w:r>
      <w:r>
        <w:t xml:space="preserve">management </w:t>
      </w:r>
      <w:r w:rsidRPr="00D666CE">
        <w:t>frame.</w:t>
      </w:r>
    </w:p>
    <w:p w:rsidR="002E137A" w:rsidRDefault="002E137A" w:rsidP="002E137A">
      <w:r>
        <w:t xml:space="preserve">Where needed, the current specification further </w:t>
      </w:r>
      <w:r w:rsidRPr="00EA22F6">
        <w:t xml:space="preserve">describes the structure and contents of </w:t>
      </w:r>
      <w:r>
        <w:t xml:space="preserve">payload of ANQP-elements specified in </w:t>
      </w:r>
      <w:r w:rsidRPr="00EA22F6">
        <w:t>IEEE</w:t>
      </w:r>
      <w:r>
        <w:t> </w:t>
      </w:r>
      <w:r w:rsidR="00510ECA">
        <w:t xml:space="preserve">Std </w:t>
      </w:r>
      <w:r>
        <w:t>802.11 [57] (see annex H and annex I).</w:t>
      </w:r>
    </w:p>
    <w:p w:rsidR="004A3549" w:rsidRDefault="005D3588">
      <w:pPr>
        <w:pStyle w:val="2"/>
      </w:pPr>
      <w:bookmarkStart w:id="36" w:name="_Toc20154200"/>
      <w:bookmarkStart w:id="37" w:name="_Toc27727176"/>
      <w:r>
        <w:t>4.</w:t>
      </w:r>
      <w:r w:rsidR="00F665A2">
        <w:t>4</w:t>
      </w:r>
      <w:r w:rsidR="004A3549">
        <w:tab/>
      </w:r>
      <w:r w:rsidR="00946633">
        <w:t>Identities</w:t>
      </w:r>
      <w:bookmarkEnd w:id="36"/>
      <w:bookmarkEnd w:id="37"/>
    </w:p>
    <w:p w:rsidR="003C38C7" w:rsidRDefault="003C38C7" w:rsidP="003C38C7">
      <w:pPr>
        <w:pStyle w:val="3"/>
      </w:pPr>
      <w:bookmarkStart w:id="38" w:name="_Toc20154201"/>
      <w:bookmarkStart w:id="39" w:name="_Toc27727177"/>
      <w:r>
        <w:t>4.4.1</w:t>
      </w:r>
      <w:r>
        <w:tab/>
      </w:r>
      <w:r w:rsidR="000E5596">
        <w:t>User identities</w:t>
      </w:r>
      <w:bookmarkEnd w:id="38"/>
      <w:bookmarkEnd w:id="39"/>
    </w:p>
    <w:p w:rsidR="00EA76A7" w:rsidRDefault="00C96CFF" w:rsidP="00C578BA">
      <w:r w:rsidRPr="00003137">
        <w:t>The user identification shall be either the root NAI, or the decorated NAI</w:t>
      </w:r>
      <w:r w:rsidRPr="00003137">
        <w:rPr>
          <w:rFonts w:eastAsia="宋体"/>
          <w:lang w:val="en-US"/>
        </w:rPr>
        <w:t xml:space="preserve">, when the UE </w:t>
      </w:r>
      <w:r w:rsidRPr="00003137">
        <w:t>accesses the EPC via non-3GPP access networks, and gets authentication, authorization and accounting services from the EPC.</w:t>
      </w:r>
    </w:p>
    <w:p w:rsidR="00450739" w:rsidRDefault="00EA76A7" w:rsidP="00EA76A7">
      <w:r w:rsidRPr="00A03CEF">
        <w:t>For emergency services over WLAN</w:t>
      </w:r>
      <w:r w:rsidR="00450739">
        <w:t>:</w:t>
      </w:r>
    </w:p>
    <w:p w:rsidR="00EA76A7" w:rsidRPr="00A03CEF" w:rsidRDefault="00450739" w:rsidP="00450739">
      <w:pPr>
        <w:pStyle w:val="B1"/>
      </w:pPr>
      <w:r>
        <w:t>-</w:t>
      </w:r>
      <w:r>
        <w:tab/>
      </w:r>
      <w:r w:rsidR="00EA76A7">
        <w:t>i</w:t>
      </w:r>
      <w:r w:rsidR="00EA76A7" w:rsidRPr="00A03CEF">
        <w:t>f IMSI is not available (i.e. a UE without USIM), the IMEI shall be used for the identification</w:t>
      </w:r>
      <w:r w:rsidR="00EA76A7">
        <w:t xml:space="preserve">, as user part of the emergency NAI and the UE shall use </w:t>
      </w:r>
      <w:r w:rsidR="00EA76A7" w:rsidRPr="00A03CEF">
        <w:t>a specific domain in the realm part of the NAI</w:t>
      </w:r>
      <w:r w:rsidR="0000075C">
        <w:rPr>
          <w:lang w:val="en-US"/>
        </w:rPr>
        <w:t xml:space="preserve"> </w:t>
      </w:r>
      <w:r w:rsidR="0000075C">
        <w:rPr>
          <w:rFonts w:hint="eastAsia"/>
          <w:lang w:val="en-US" w:eastAsia="zh-CN"/>
        </w:rPr>
        <w:t>as specified in 3GPP TS 23.003</w:t>
      </w:r>
      <w:r w:rsidR="0000075C">
        <w:rPr>
          <w:lang w:val="en-US" w:eastAsia="zh-CN"/>
        </w:rPr>
        <w:t> </w:t>
      </w:r>
      <w:r w:rsidR="0000075C">
        <w:rPr>
          <w:rFonts w:hint="eastAsia"/>
          <w:lang w:val="en-US" w:eastAsia="zh-CN"/>
        </w:rPr>
        <w:t>[3]</w:t>
      </w:r>
      <w:r>
        <w:t>; or</w:t>
      </w:r>
    </w:p>
    <w:p w:rsidR="00450739" w:rsidRDefault="00450739" w:rsidP="00450739">
      <w:pPr>
        <w:pStyle w:val="B1"/>
        <w:rPr>
          <w:noProof/>
        </w:rPr>
      </w:pPr>
      <w:r w:rsidRPr="00450739">
        <w:rPr>
          <w:noProof/>
        </w:rPr>
        <w:t>-</w:t>
      </w:r>
      <w:r w:rsidRPr="00450739">
        <w:rPr>
          <w:noProof/>
        </w:rPr>
        <w:tab/>
        <w:t>if the UE has an IMSI, it shall use the IMSI for the identification, as user part of the emergency NAI.</w:t>
      </w:r>
    </w:p>
    <w:p w:rsidR="00450739" w:rsidRDefault="00450739" w:rsidP="00450739">
      <w:pPr>
        <w:pStyle w:val="NO"/>
        <w:rPr>
          <w:noProof/>
        </w:rPr>
      </w:pPr>
      <w:r w:rsidRPr="00450739">
        <w:rPr>
          <w:noProof/>
        </w:rPr>
        <w:t>NOTE</w:t>
      </w:r>
      <w:r>
        <w:rPr>
          <w:noProof/>
        </w:rPr>
        <w:t> </w:t>
      </w:r>
      <w:r w:rsidRPr="00450739">
        <w:rPr>
          <w:noProof/>
        </w:rPr>
        <w:t>1:</w:t>
      </w:r>
      <w:r w:rsidRPr="00450739">
        <w:rPr>
          <w:noProof/>
        </w:rPr>
        <w:tab/>
        <w:t xml:space="preserve">If the IMSI is unauthenticated on the network side and the network supports emergency session for unauthenticated IMSI, the IMEI is used for the identification on </w:t>
      </w:r>
      <w:r>
        <w:rPr>
          <w:noProof/>
        </w:rPr>
        <w:t>the network side (see subclause </w:t>
      </w:r>
      <w:r w:rsidR="00CC4B4C" w:rsidRPr="00803CAF">
        <w:rPr>
          <w:noProof/>
        </w:rPr>
        <w:t>6.4.3.</w:t>
      </w:r>
      <w:r w:rsidR="00CC4B4C">
        <w:rPr>
          <w:noProof/>
        </w:rPr>
        <w:t>1A</w:t>
      </w:r>
      <w:r w:rsidRPr="00450739">
        <w:rPr>
          <w:noProof/>
        </w:rPr>
        <w:t>).</w:t>
      </w:r>
    </w:p>
    <w:p w:rsidR="00C578BA" w:rsidRDefault="00983280" w:rsidP="00C578BA">
      <w:pPr>
        <w:rPr>
          <w:rFonts w:eastAsia="宋体"/>
          <w:lang w:val="en-US"/>
        </w:rPr>
      </w:pPr>
      <w:r>
        <w:t>For handover of an emergency session from E-UTRAN to a S2a based cdma2000</w:t>
      </w:r>
      <w:r w:rsidRPr="008851B3">
        <w:rPr>
          <w:vertAlign w:val="superscript"/>
        </w:rPr>
        <w:t>®</w:t>
      </w:r>
      <w:r>
        <w:t xml:space="preserve"> HRPD access network, if IMSI is not available (i.e. a UE without USIM) or IMSI is unauthenticated, the IMEI shall be used for the identification, as part of the emergency NAI as defined</w:t>
      </w:r>
      <w:r>
        <w:rPr>
          <w:rFonts w:eastAsia="宋体"/>
          <w:lang w:val="en-US"/>
        </w:rPr>
        <w:t>.</w:t>
      </w:r>
    </w:p>
    <w:p w:rsidR="00C96CFF" w:rsidRPr="00003137" w:rsidRDefault="00C578BA" w:rsidP="00C578BA">
      <w:r>
        <w:rPr>
          <w:rFonts w:eastAsia="宋体"/>
          <w:lang w:val="en-US"/>
        </w:rPr>
        <w:t>T</w:t>
      </w:r>
      <w:r>
        <w:t xml:space="preserve">he UE's Mobile Identity IMEI or IMEISV is conveyed to the network (see subclause 6.4 and subclause 7) and used to enable </w:t>
      </w:r>
      <w:r>
        <w:rPr>
          <w:rFonts w:eastAsia="宋体"/>
          <w:lang w:val="en-US"/>
        </w:rPr>
        <w:t xml:space="preserve">consistent services for the UE </w:t>
      </w:r>
      <w:r w:rsidRPr="00542156">
        <w:rPr>
          <w:rFonts w:eastAsia="宋体"/>
          <w:lang w:val="en-US"/>
        </w:rPr>
        <w:t>accessing the network via</w:t>
      </w:r>
      <w:r>
        <w:rPr>
          <w:rFonts w:eastAsia="宋体"/>
          <w:lang w:val="en-US"/>
        </w:rPr>
        <w:t xml:space="preserve"> non-3GPP access</w:t>
      </w:r>
      <w:r w:rsidR="00450739">
        <w:rPr>
          <w:lang w:val="en-US"/>
        </w:rPr>
        <w:t xml:space="preserve"> or to support the </w:t>
      </w:r>
      <w:r w:rsidR="00450739" w:rsidRPr="00A03CEF">
        <w:t>emergency services over WLAN</w:t>
      </w:r>
      <w:r w:rsidR="00450739">
        <w:t xml:space="preserve"> for the unauthenticated UEs</w:t>
      </w:r>
      <w:r>
        <w:t>.</w:t>
      </w:r>
    </w:p>
    <w:p w:rsidR="00C578BA" w:rsidRPr="004D4945" w:rsidRDefault="00C578BA" w:rsidP="00C578BA">
      <w:pPr>
        <w:pStyle w:val="NO"/>
      </w:pPr>
      <w:r>
        <w:t>NOTE</w:t>
      </w:r>
      <w:r w:rsidR="00450739">
        <w:rPr>
          <w:lang w:val="en-US" w:eastAsia="ja-JP"/>
        </w:rPr>
        <w:t> 2</w:t>
      </w:r>
      <w:r>
        <w:t>:</w:t>
      </w:r>
      <w:r>
        <w:tab/>
        <w:t>IMEI and IMEISV are untrusted identities stored on the UE.</w:t>
      </w:r>
    </w:p>
    <w:p w:rsidR="00C96CFF" w:rsidRDefault="00C96CFF" w:rsidP="00C96CFF">
      <w:r w:rsidRPr="00003137">
        <w:t>User identification in non-3GPP accesses may require additional identities that are out of the scope of 3GPP.</w:t>
      </w:r>
    </w:p>
    <w:p w:rsidR="000E5596" w:rsidRPr="00932715" w:rsidRDefault="000E5596" w:rsidP="000E5596">
      <w:r w:rsidRPr="00932715">
        <w:t>IETF</w:t>
      </w:r>
      <w:r w:rsidR="00517256">
        <w:t> </w:t>
      </w:r>
      <w:r w:rsidRPr="00932715">
        <w:t>RFC</w:t>
      </w:r>
      <w:r w:rsidR="00517256">
        <w:t> </w:t>
      </w:r>
      <w:r w:rsidRPr="00932715">
        <w:t>4187</w:t>
      </w:r>
      <w:r w:rsidR="00517256">
        <w:t> </w:t>
      </w:r>
      <w:r w:rsidRPr="00932715">
        <w:t>[</w:t>
      </w:r>
      <w:r w:rsidR="00E62CA0">
        <w:t>33</w:t>
      </w:r>
      <w:r w:rsidRPr="00932715">
        <w:t>] and 3GPP</w:t>
      </w:r>
      <w:r w:rsidR="00517256">
        <w:t> </w:t>
      </w:r>
      <w:r w:rsidRPr="00932715">
        <w:t>TS</w:t>
      </w:r>
      <w:r w:rsidR="00517256">
        <w:t> </w:t>
      </w:r>
      <w:r w:rsidRPr="00932715">
        <w:t>23.003</w:t>
      </w:r>
      <w:r w:rsidR="00517256">
        <w:t> </w:t>
      </w:r>
      <w:r w:rsidRPr="00932715">
        <w:t>[3] provide definitions for UE and user identities although they use slightly different terms. Similar terms are also used in 3GPP</w:t>
      </w:r>
      <w:r w:rsidR="00517256">
        <w:t> </w:t>
      </w:r>
      <w:r w:rsidRPr="00932715">
        <w:t>TS</w:t>
      </w:r>
      <w:r w:rsidR="00517256">
        <w:t> </w:t>
      </w:r>
      <w:r w:rsidRPr="00932715">
        <w:t>33.402</w:t>
      </w:r>
      <w:r w:rsidR="00517256">
        <w:t> </w:t>
      </w:r>
      <w:r w:rsidRPr="00932715">
        <w:t>[</w:t>
      </w:r>
      <w:r w:rsidR="00E85EC8">
        <w:t>15</w:t>
      </w:r>
      <w:r w:rsidRPr="00932715">
        <w:t>]. The following list provides term equivalencies</w:t>
      </w:r>
      <w:r>
        <w:t xml:space="preserve"> and describes the relation between various user identities</w:t>
      </w:r>
      <w:r w:rsidRPr="00932715">
        <w:t>.</w:t>
      </w:r>
    </w:p>
    <w:p w:rsidR="000E5596" w:rsidRPr="00932715" w:rsidRDefault="000E5596" w:rsidP="000E5596">
      <w:pPr>
        <w:pStyle w:val="B1"/>
      </w:pPr>
      <w:r w:rsidRPr="00932715">
        <w:t>-</w:t>
      </w:r>
      <w:r w:rsidRPr="00932715">
        <w:tab/>
        <w:t>The Root</w:t>
      </w:r>
      <w:r w:rsidR="005A6F38">
        <w:t xml:space="preserve"> </w:t>
      </w:r>
      <w:r w:rsidRPr="00932715">
        <w:t>NAI is to be used as the permanent identity as specified in 3GPP</w:t>
      </w:r>
      <w:r w:rsidR="00272243">
        <w:t> </w:t>
      </w:r>
      <w:r w:rsidRPr="00932715">
        <w:t>TS</w:t>
      </w:r>
      <w:r w:rsidR="00272243">
        <w:t> </w:t>
      </w:r>
      <w:r w:rsidRPr="00932715">
        <w:t>33.402</w:t>
      </w:r>
      <w:r w:rsidR="00272243">
        <w:t> </w:t>
      </w:r>
      <w:r w:rsidRPr="00932715">
        <w:t>[</w:t>
      </w:r>
      <w:r w:rsidR="00E85EC8">
        <w:t>15</w:t>
      </w:r>
      <w:r w:rsidRPr="00932715">
        <w:t>].</w:t>
      </w:r>
    </w:p>
    <w:p w:rsidR="000E5596" w:rsidRPr="00932715" w:rsidRDefault="000E5596" w:rsidP="000E5596">
      <w:pPr>
        <w:pStyle w:val="B1"/>
      </w:pPr>
      <w:r w:rsidRPr="00932715">
        <w:t>-</w:t>
      </w:r>
      <w:r w:rsidRPr="00932715">
        <w:tab/>
        <w:t>The Fast-Reauthentication NAI is to be used as the Fast-Reauthentication Identity or the re-authentication ID as specified in 3GPP</w:t>
      </w:r>
      <w:r w:rsidR="00272243">
        <w:t> </w:t>
      </w:r>
      <w:r w:rsidRPr="00932715">
        <w:t>TS</w:t>
      </w:r>
      <w:r w:rsidR="00272243">
        <w:t> </w:t>
      </w:r>
      <w:r w:rsidRPr="00932715">
        <w:t>33.402</w:t>
      </w:r>
      <w:r w:rsidR="00272243">
        <w:t> </w:t>
      </w:r>
      <w:r w:rsidRPr="00932715">
        <w:t>[</w:t>
      </w:r>
      <w:r w:rsidR="00E85EC8">
        <w:t>15</w:t>
      </w:r>
      <w:r w:rsidRPr="00932715">
        <w:t>].</w:t>
      </w:r>
    </w:p>
    <w:p w:rsidR="000E5596" w:rsidRPr="00003137" w:rsidRDefault="000E5596" w:rsidP="00272243">
      <w:pPr>
        <w:pStyle w:val="B1"/>
      </w:pPr>
      <w:r w:rsidRPr="00932715">
        <w:t>-</w:t>
      </w:r>
      <w:r w:rsidRPr="00932715">
        <w:tab/>
      </w:r>
      <w:r>
        <w:t xml:space="preserve">The Pseudonym Identity </w:t>
      </w:r>
      <w:r w:rsidRPr="00932715">
        <w:t xml:space="preserve">is to be used as </w:t>
      </w:r>
      <w:r>
        <w:t xml:space="preserve">the Pseudonym as </w:t>
      </w:r>
      <w:r w:rsidRPr="00932715">
        <w:t>specified in 3GPP</w:t>
      </w:r>
      <w:r w:rsidR="00272243">
        <w:t> </w:t>
      </w:r>
      <w:r w:rsidRPr="00932715">
        <w:t>TS</w:t>
      </w:r>
      <w:r w:rsidR="00272243">
        <w:t> </w:t>
      </w:r>
      <w:r w:rsidRPr="00932715">
        <w:t>33.402</w:t>
      </w:r>
      <w:r w:rsidR="00272243">
        <w:t> </w:t>
      </w:r>
      <w:r w:rsidRPr="00932715">
        <w:t>[</w:t>
      </w:r>
      <w:r w:rsidR="00E85EC8">
        <w:t>15</w:t>
      </w:r>
      <w:r w:rsidRPr="00932715">
        <w:t>].</w:t>
      </w:r>
    </w:p>
    <w:p w:rsidR="003C38C7" w:rsidRDefault="003C38C7" w:rsidP="003C38C7">
      <w:pPr>
        <w:pStyle w:val="3"/>
      </w:pPr>
      <w:bookmarkStart w:id="40" w:name="historyclause"/>
      <w:bookmarkStart w:id="41" w:name="_Toc20154202"/>
      <w:bookmarkStart w:id="42" w:name="_Toc27727178"/>
      <w:r>
        <w:t>4.4.2</w:t>
      </w:r>
      <w:r>
        <w:tab/>
        <w:t>Identification of IP Services/PDN connections</w:t>
      </w:r>
      <w:bookmarkEnd w:id="41"/>
      <w:bookmarkEnd w:id="42"/>
    </w:p>
    <w:p w:rsidR="003C38C7" w:rsidRDefault="003C38C7" w:rsidP="00272243">
      <w:r>
        <w:t>For access to EPC t</w:t>
      </w:r>
      <w:r w:rsidRPr="00003137">
        <w:t>he</w:t>
      </w:r>
      <w:r>
        <w:t xml:space="preserve"> Access Point Name (APN) is used for identifying IP services/PDN connections. The detailed definition of APN as used for access to EPC is specified in </w:t>
      </w:r>
      <w:r w:rsidR="00272243">
        <w:t>3GPP </w:t>
      </w:r>
      <w:r>
        <w:t>TS</w:t>
      </w:r>
      <w:r w:rsidR="00272243">
        <w:t> </w:t>
      </w:r>
      <w:r>
        <w:t>23.003</w:t>
      </w:r>
      <w:r w:rsidR="00272243">
        <w:t> </w:t>
      </w:r>
      <w:r>
        <w:t>[</w:t>
      </w:r>
      <w:r w:rsidR="00C36743">
        <w:t>3</w:t>
      </w:r>
      <w:r>
        <w:t xml:space="preserve">]. APN is </w:t>
      </w:r>
      <w:r w:rsidR="007351AE">
        <w:rPr>
          <w:rFonts w:hint="eastAsia"/>
        </w:rPr>
        <w:t>conveyed</w:t>
      </w:r>
      <w:r w:rsidR="007351AE">
        <w:t xml:space="preserve"> </w:t>
      </w:r>
      <w:r>
        <w:t>in the IKEv2 signaling during tunnel establishment</w:t>
      </w:r>
      <w:r w:rsidR="007351AE">
        <w:rPr>
          <w:rFonts w:hint="eastAsia"/>
          <w:lang w:eastAsia="zh-CN"/>
        </w:rPr>
        <w:t xml:space="preserve"> when S2b interface is used for UE to access EPC</w:t>
      </w:r>
      <w:r>
        <w:t>.</w:t>
      </w:r>
      <w:r w:rsidR="007351AE">
        <w:rPr>
          <w:rFonts w:hint="eastAsia"/>
          <w:lang w:eastAsia="zh-CN"/>
        </w:rPr>
        <w:t xml:space="preserve"> When UE accesses EPC via S2a using trusted WLAN access network, APN is conveyed in EAP-AKA</w:t>
      </w:r>
      <w:r w:rsidR="008E5C0E">
        <w:rPr>
          <w:lang w:eastAsia="zh-CN"/>
        </w:rPr>
        <w:t>'</w:t>
      </w:r>
      <w:r w:rsidR="007351AE">
        <w:rPr>
          <w:rFonts w:hint="eastAsia"/>
          <w:lang w:eastAsia="zh-CN"/>
        </w:rPr>
        <w:t xml:space="preserve"> signaling </w:t>
      </w:r>
      <w:r w:rsidR="007351AE">
        <w:rPr>
          <w:lang w:eastAsia="zh-CN"/>
        </w:rPr>
        <w:t xml:space="preserve">for </w:t>
      </w:r>
      <w:r w:rsidR="007351AE">
        <w:rPr>
          <w:rFonts w:hint="eastAsia"/>
          <w:lang w:eastAsia="zh-CN"/>
        </w:rPr>
        <w:t>s</w:t>
      </w:r>
      <w:r w:rsidR="007351AE" w:rsidRPr="000563B6">
        <w:rPr>
          <w:lang w:eastAsia="zh-CN"/>
        </w:rPr>
        <w:t>ingle-connection mode (SCM)</w:t>
      </w:r>
      <w:r w:rsidR="007351AE">
        <w:rPr>
          <w:rFonts w:hint="eastAsia"/>
          <w:lang w:eastAsia="zh-CN"/>
        </w:rPr>
        <w:t xml:space="preserve"> or in WLAN Control Protocol (WLCP) signaling </w:t>
      </w:r>
      <w:r w:rsidR="007351AE">
        <w:rPr>
          <w:lang w:eastAsia="zh-CN"/>
        </w:rPr>
        <w:t>(</w:t>
      </w:r>
      <w:r w:rsidR="007351AE" w:rsidRPr="0091631C">
        <w:t>see</w:t>
      </w:r>
      <w:r w:rsidR="007351AE">
        <w:t xml:space="preserve"> 3GPP TS</w:t>
      </w:r>
      <w:r w:rsidR="007351AE">
        <w:rPr>
          <w:rFonts w:hint="eastAsia"/>
        </w:rPr>
        <w:t> 24.244</w:t>
      </w:r>
      <w:r w:rsidR="007351AE">
        <w:t> [</w:t>
      </w:r>
      <w:r w:rsidR="002562E6">
        <w:t>56</w:t>
      </w:r>
      <w:r w:rsidR="007351AE">
        <w:t>]</w:t>
      </w:r>
      <w:r w:rsidR="007351AE">
        <w:rPr>
          <w:rFonts w:hint="eastAsia"/>
          <w:lang w:eastAsia="zh-CN"/>
        </w:rPr>
        <w:t xml:space="preserve">) </w:t>
      </w:r>
      <w:r w:rsidR="007351AE">
        <w:rPr>
          <w:lang w:eastAsia="zh-CN"/>
        </w:rPr>
        <w:t xml:space="preserve">for </w:t>
      </w:r>
      <w:r w:rsidR="007351AE">
        <w:rPr>
          <w:rFonts w:hint="eastAsia"/>
          <w:lang w:eastAsia="zh-CN"/>
        </w:rPr>
        <w:t>m</w:t>
      </w:r>
      <w:r w:rsidR="007351AE" w:rsidRPr="000563B6">
        <w:rPr>
          <w:lang w:eastAsia="zh-CN"/>
        </w:rPr>
        <w:t>ulti-connection mode (MCM)</w:t>
      </w:r>
    </w:p>
    <w:p w:rsidR="003C38C7" w:rsidRDefault="003C38C7" w:rsidP="00955AA5">
      <w:pPr>
        <w:pStyle w:val="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5325"/>
        </w:tabs>
      </w:pPr>
      <w:bookmarkStart w:id="43" w:name="_Toc20154203"/>
      <w:bookmarkStart w:id="44" w:name="_Toc27727179"/>
      <w:r>
        <w:t>4.4.3</w:t>
      </w:r>
      <w:r>
        <w:tab/>
        <w:t>FQDN for ePDG Selection</w:t>
      </w:r>
      <w:bookmarkEnd w:id="43"/>
      <w:bookmarkEnd w:id="44"/>
    </w:p>
    <w:p w:rsidR="003C38C7" w:rsidRDefault="003C38C7" w:rsidP="003C38C7">
      <w:r>
        <w:t>A</w:t>
      </w:r>
      <w:r w:rsidR="0023482C">
        <w:t>n ePDG</w:t>
      </w:r>
      <w:r>
        <w:t xml:space="preserve"> Fully Qualified Domain Name (</w:t>
      </w:r>
      <w:r w:rsidR="0023482C">
        <w:t xml:space="preserve">ePDG </w:t>
      </w:r>
      <w:r>
        <w:t xml:space="preserve">FQDN) is </w:t>
      </w:r>
      <w:r w:rsidR="0097450C">
        <w:t xml:space="preserve">either provisioned by the home operator or </w:t>
      </w:r>
      <w:r>
        <w:t xml:space="preserve">constructed by UE </w:t>
      </w:r>
      <w:r w:rsidR="0097450C">
        <w:t xml:space="preserve">in either the </w:t>
      </w:r>
      <w:r w:rsidR="0097450C" w:rsidRPr="00803BFA">
        <w:t>Operator Identifier FQDN</w:t>
      </w:r>
      <w:r w:rsidR="0097450C" w:rsidRPr="00803BFA" w:rsidDel="00803BFA">
        <w:t xml:space="preserve"> </w:t>
      </w:r>
      <w:r w:rsidR="0097450C">
        <w:t xml:space="preserve">format or the </w:t>
      </w:r>
      <w:r w:rsidR="0097450C" w:rsidRPr="00803BFA">
        <w:t>Tracking/Location Area Identity FQDN</w:t>
      </w:r>
      <w:r w:rsidR="0097450C">
        <w:t xml:space="preserve"> format as described in subclause 4.5.4.2 of 3GPP TS </w:t>
      </w:r>
      <w:r w:rsidR="0097450C" w:rsidRPr="002C00E0">
        <w:t>23.402</w:t>
      </w:r>
      <w:r w:rsidR="0097450C">
        <w:t> </w:t>
      </w:r>
      <w:r w:rsidR="0097450C" w:rsidRPr="002C00E0">
        <w:t>[</w:t>
      </w:r>
      <w:r w:rsidR="0097450C">
        <w:t>6</w:t>
      </w:r>
      <w:r w:rsidR="0097450C" w:rsidRPr="002C00E0">
        <w:t>]</w:t>
      </w:r>
      <w:r w:rsidR="0097450C">
        <w:t xml:space="preserve">, </w:t>
      </w:r>
      <w:r>
        <w:t>and used as input to the DNS mechanism for ePDG selection.</w:t>
      </w:r>
    </w:p>
    <w:p w:rsidR="00067654" w:rsidRDefault="003C38C7" w:rsidP="003C38C7">
      <w:r w:rsidRPr="00003137">
        <w:t>The</w:t>
      </w:r>
      <w:r>
        <w:t xml:space="preserve"> detailed format of this </w:t>
      </w:r>
      <w:r w:rsidR="0023482C">
        <w:t xml:space="preserve">ePDG </w:t>
      </w:r>
      <w:r>
        <w:t xml:space="preserve">FQDN is specified in </w:t>
      </w:r>
      <w:r w:rsidR="00272243">
        <w:t>3GPP </w:t>
      </w:r>
      <w:r>
        <w:t>TS</w:t>
      </w:r>
      <w:r w:rsidR="00272243">
        <w:t> </w:t>
      </w:r>
      <w:r>
        <w:t>23.003</w:t>
      </w:r>
      <w:r w:rsidR="00272243">
        <w:t> </w:t>
      </w:r>
      <w:r>
        <w:t>[</w:t>
      </w:r>
      <w:r w:rsidR="00C36743">
        <w:t>3</w:t>
      </w:r>
      <w:r>
        <w:t>].</w:t>
      </w:r>
    </w:p>
    <w:p w:rsidR="004031AF" w:rsidRPr="00533588" w:rsidRDefault="004031AF" w:rsidP="004031AF">
      <w:pPr>
        <w:pStyle w:val="3"/>
      </w:pPr>
      <w:bookmarkStart w:id="45" w:name="_Toc20154204"/>
      <w:bookmarkStart w:id="46" w:name="_Toc27727180"/>
      <w:r w:rsidRPr="00533588">
        <w:t>4.4.4</w:t>
      </w:r>
      <w:r>
        <w:tab/>
        <w:t xml:space="preserve">Access </w:t>
      </w:r>
      <w:r w:rsidR="00B412B3">
        <w:t>N</w:t>
      </w:r>
      <w:r>
        <w:t xml:space="preserve">etwork </w:t>
      </w:r>
      <w:r w:rsidR="00B412B3">
        <w:t>I</w:t>
      </w:r>
      <w:r>
        <w:t>dentity</w:t>
      </w:r>
      <w:bookmarkEnd w:id="45"/>
      <w:bookmarkEnd w:id="46"/>
    </w:p>
    <w:p w:rsidR="003C38C7" w:rsidRDefault="004031AF" w:rsidP="00272243">
      <w:r>
        <w:t>For access to EPC via S2a</w:t>
      </w:r>
      <w:r w:rsidR="003C6611">
        <w:t xml:space="preserve"> using a trusted non-3GPP access network,</w:t>
      </w:r>
      <w:r>
        <w:t xml:space="preserve"> the UE use</w:t>
      </w:r>
      <w:r w:rsidR="003C6611">
        <w:t>s</w:t>
      </w:r>
      <w:r>
        <w:t xml:space="preserve"> the </w:t>
      </w:r>
      <w:r w:rsidR="00B412B3">
        <w:t xml:space="preserve">Access Network Identity </w:t>
      </w:r>
      <w:r w:rsidR="002878D0">
        <w:t xml:space="preserve">(ANID) </w:t>
      </w:r>
      <w:r>
        <w:t xml:space="preserve">in the key derivation (see </w:t>
      </w:r>
      <w:r w:rsidR="00272243">
        <w:t>3GPP </w:t>
      </w:r>
      <w:r>
        <w:t>TS</w:t>
      </w:r>
      <w:r w:rsidR="00272243">
        <w:t> </w:t>
      </w:r>
      <w:r>
        <w:t>33.402</w:t>
      </w:r>
      <w:r w:rsidR="00272243">
        <w:t> </w:t>
      </w:r>
      <w:r>
        <w:t>[</w:t>
      </w:r>
      <w:r w:rsidR="00E85EC8">
        <w:t>15</w:t>
      </w:r>
      <w:r>
        <w:t xml:space="preserve">]). </w:t>
      </w:r>
      <w:r w:rsidR="009F31BE">
        <w:t>The handling of the Access Network Identity is described in subclause</w:t>
      </w:r>
      <w:r w:rsidR="006C0F06">
        <w:t> </w:t>
      </w:r>
      <w:r w:rsidR="009F31BE">
        <w:t xml:space="preserve">6.4.2.4 and the generic format and specific values for the Access Network Identity are defined </w:t>
      </w:r>
      <w:r w:rsidR="009F31BE" w:rsidRPr="009E2DB1">
        <w:t>in subclause</w:t>
      </w:r>
      <w:r w:rsidR="00272243">
        <w:t> </w:t>
      </w:r>
      <w:r w:rsidR="009F31BE" w:rsidRPr="009E2DB1">
        <w:t>8.1.1.</w:t>
      </w:r>
    </w:p>
    <w:p w:rsidR="00807F30" w:rsidRDefault="00807F30" w:rsidP="00807F30">
      <w:pPr>
        <w:pStyle w:val="3"/>
      </w:pPr>
      <w:bookmarkStart w:id="47" w:name="_Toc20154205"/>
      <w:bookmarkStart w:id="48" w:name="_Toc27727181"/>
      <w:r>
        <w:t>4.4.5</w:t>
      </w:r>
      <w:r>
        <w:tab/>
        <w:t>ANDSF Server Name</w:t>
      </w:r>
      <w:bookmarkEnd w:id="47"/>
      <w:bookmarkEnd w:id="48"/>
    </w:p>
    <w:p w:rsidR="00807F30" w:rsidRDefault="00807F30" w:rsidP="00807F30">
      <w:r>
        <w:t>The ANDSF Server Name (ANDSF-SN) is used for ANDSF discovery. The detailed rules are defined in subclause 6.8.2.2.1 and t</w:t>
      </w:r>
      <w:r w:rsidRPr="00003137">
        <w:t>he</w:t>
      </w:r>
      <w:r>
        <w:t xml:space="preserve"> format of the ANDSF-SN is specified in 3GPP TS 23.003 [3].</w:t>
      </w:r>
    </w:p>
    <w:p w:rsidR="00807F30" w:rsidRDefault="00807F30" w:rsidP="00807F30">
      <w:pPr>
        <w:pStyle w:val="3"/>
      </w:pPr>
      <w:bookmarkStart w:id="49" w:name="_Toc20154206"/>
      <w:bookmarkStart w:id="50" w:name="_Toc27727182"/>
      <w:r>
        <w:t>4.4.6</w:t>
      </w:r>
      <w:r>
        <w:tab/>
        <w:t>Home Agent address(es)</w:t>
      </w:r>
      <w:bookmarkEnd w:id="49"/>
      <w:bookmarkEnd w:id="50"/>
    </w:p>
    <w:p w:rsidR="00807F30" w:rsidRDefault="00807F30" w:rsidP="00807F30">
      <w:r>
        <w:t>If DSMIPv6 is used, the Home Agent IPv6 address (and optionally an IPv4 address) are needed. Within this specification, Home Agent address(es) signalling via IKEv2 between the UE and the ePDG is defined in subclause 7.4.1.</w:t>
      </w:r>
    </w:p>
    <w:p w:rsidR="00807F30" w:rsidRDefault="00807F30" w:rsidP="00807F30">
      <w:pPr>
        <w:pStyle w:val="3"/>
      </w:pPr>
      <w:bookmarkStart w:id="51" w:name="_Toc20154207"/>
      <w:bookmarkStart w:id="52" w:name="_Toc27727183"/>
      <w:r>
        <w:t>4.4.7</w:t>
      </w:r>
      <w:r>
        <w:tab/>
        <w:t>Security Parameters Index</w:t>
      </w:r>
      <w:bookmarkEnd w:id="51"/>
      <w:bookmarkEnd w:id="52"/>
    </w:p>
    <w:p w:rsidR="00807F30" w:rsidRDefault="00807F30" w:rsidP="00272243">
      <w:r w:rsidRPr="00003137">
        <w:t>Th</w:t>
      </w:r>
      <w:r>
        <w:t>e Security Parameters Index (SPI, see IETF RFC 4301 [30]) identifies uniquely a security association between the UE and the ePDG. For the case of NBM using S2b a one to one mapping between SPI and PDN connection applies.</w:t>
      </w:r>
    </w:p>
    <w:p w:rsidR="009E30F0" w:rsidRDefault="009E30F0" w:rsidP="009E30F0">
      <w:pPr>
        <w:pStyle w:val="2"/>
      </w:pPr>
      <w:bookmarkStart w:id="53" w:name="_Toc20154208"/>
      <w:bookmarkStart w:id="54" w:name="_Toc27727184"/>
      <w:r>
        <w:t>4.5</w:t>
      </w:r>
      <w:r>
        <w:tab/>
      </w:r>
      <w:r w:rsidRPr="00D26ACD">
        <w:rPr>
          <w:iCs/>
          <w:szCs w:val="24"/>
          <w:lang w:val="en-CA"/>
        </w:rPr>
        <w:t>Fixed Broadband</w:t>
      </w:r>
      <w:r w:rsidRPr="00512BBE">
        <w:t xml:space="preserve"> </w:t>
      </w:r>
      <w:r>
        <w:t>Access System</w:t>
      </w:r>
      <w:bookmarkEnd w:id="53"/>
      <w:bookmarkEnd w:id="54"/>
    </w:p>
    <w:p w:rsidR="009E30F0" w:rsidRDefault="009E30F0" w:rsidP="009E30F0">
      <w:r>
        <w:t xml:space="preserve">The </w:t>
      </w:r>
      <w:r w:rsidR="0034014A">
        <w:rPr>
          <w:rFonts w:cs="Arial"/>
          <w:iCs/>
          <w:szCs w:val="24"/>
          <w:lang w:val="en-CA"/>
        </w:rPr>
        <w:t>f</w:t>
      </w:r>
      <w:r w:rsidRPr="00D26ACD">
        <w:rPr>
          <w:rFonts w:cs="Arial"/>
          <w:iCs/>
          <w:szCs w:val="24"/>
          <w:lang w:val="en-CA"/>
        </w:rPr>
        <w:t xml:space="preserve">ixed </w:t>
      </w:r>
      <w:r w:rsidR="0034014A">
        <w:rPr>
          <w:rFonts w:cs="Arial"/>
          <w:iCs/>
          <w:szCs w:val="24"/>
          <w:lang w:val="en-CA"/>
        </w:rPr>
        <w:t>b</w:t>
      </w:r>
      <w:r w:rsidRPr="00D26ACD">
        <w:rPr>
          <w:rFonts w:cs="Arial"/>
          <w:iCs/>
          <w:szCs w:val="24"/>
          <w:lang w:val="en-CA"/>
        </w:rPr>
        <w:t>roadband</w:t>
      </w:r>
      <w:r w:rsidRPr="00512BBE">
        <w:t xml:space="preserve"> </w:t>
      </w:r>
      <w:r w:rsidR="0034014A">
        <w:rPr>
          <w:rFonts w:cs="Arial"/>
          <w:iCs/>
          <w:szCs w:val="24"/>
          <w:lang w:val="en-CA"/>
        </w:rPr>
        <w:t>a</w:t>
      </w:r>
      <w:r w:rsidRPr="00D26ACD">
        <w:rPr>
          <w:rFonts w:cs="Arial"/>
          <w:iCs/>
          <w:szCs w:val="24"/>
          <w:lang w:val="en-CA"/>
        </w:rPr>
        <w:t xml:space="preserve">ccess </w:t>
      </w:r>
      <w:r>
        <w:t xml:space="preserve">system </w:t>
      </w:r>
      <w:r w:rsidRPr="00BD2547">
        <w:t>is</w:t>
      </w:r>
      <w:r>
        <w:t xml:space="preserve"> </w:t>
      </w:r>
      <w:r w:rsidRPr="00BD2547">
        <w:t xml:space="preserve">a type of high-speed Internet access </w:t>
      </w:r>
      <w:r>
        <w:t xml:space="preserve">for </w:t>
      </w:r>
      <w:r w:rsidRPr="00E9155A">
        <w:t>multi-service broadband packet networking</w:t>
      </w:r>
      <w:r>
        <w:t xml:space="preserve">. The </w:t>
      </w:r>
      <w:r w:rsidR="0034014A">
        <w:rPr>
          <w:rFonts w:cs="Arial"/>
          <w:iCs/>
          <w:szCs w:val="24"/>
          <w:lang w:val="en-CA"/>
        </w:rPr>
        <w:t>f</w:t>
      </w:r>
      <w:r w:rsidRPr="00D26ACD">
        <w:rPr>
          <w:rFonts w:cs="Arial"/>
          <w:iCs/>
          <w:szCs w:val="24"/>
          <w:lang w:val="en-CA"/>
        </w:rPr>
        <w:t xml:space="preserve">ixed </w:t>
      </w:r>
      <w:r w:rsidR="0034014A">
        <w:rPr>
          <w:rFonts w:cs="Arial"/>
          <w:iCs/>
          <w:szCs w:val="24"/>
          <w:lang w:val="en-CA"/>
        </w:rPr>
        <w:t>b</w:t>
      </w:r>
      <w:r w:rsidRPr="00D26ACD">
        <w:rPr>
          <w:rFonts w:cs="Arial"/>
          <w:iCs/>
          <w:szCs w:val="24"/>
          <w:lang w:val="en-CA"/>
        </w:rPr>
        <w:t>roadband</w:t>
      </w:r>
      <w:r w:rsidRPr="00512BBE">
        <w:t xml:space="preserve"> </w:t>
      </w:r>
      <w:r w:rsidR="0034014A">
        <w:rPr>
          <w:rFonts w:cs="Arial"/>
          <w:iCs/>
          <w:szCs w:val="24"/>
          <w:lang w:val="en-CA"/>
        </w:rPr>
        <w:t>a</w:t>
      </w:r>
      <w:r w:rsidRPr="00D26ACD">
        <w:rPr>
          <w:rFonts w:cs="Arial"/>
          <w:iCs/>
          <w:szCs w:val="24"/>
          <w:lang w:val="en-CA"/>
        </w:rPr>
        <w:t xml:space="preserve">ccess </w:t>
      </w:r>
      <w:r>
        <w:t xml:space="preserve">system </w:t>
      </w:r>
      <w:r w:rsidRPr="00BD2547">
        <w:t>is</w:t>
      </w:r>
      <w:r>
        <w:t xml:space="preserve"> specified by the </w:t>
      </w:r>
      <w:r w:rsidRPr="00E9155A">
        <w:t>Broadband Forum</w:t>
      </w:r>
      <w:r>
        <w:t>,</w:t>
      </w:r>
      <w:r w:rsidRPr="00E9155A">
        <w:t xml:space="preserve"> </w:t>
      </w:r>
      <w:r>
        <w:t xml:space="preserve">including </w:t>
      </w:r>
      <w:r w:rsidRPr="00E9155A">
        <w:t>addressing interoperability, architecture and management</w:t>
      </w:r>
      <w:r>
        <w:t xml:space="preserve">. </w:t>
      </w:r>
    </w:p>
    <w:p w:rsidR="009E30F0" w:rsidRDefault="009E30F0" w:rsidP="00272243">
      <w:r>
        <w:t xml:space="preserve">For </w:t>
      </w:r>
      <w:r w:rsidRPr="0067783E">
        <w:rPr>
          <w:lang w:val="en-CA"/>
        </w:rPr>
        <w:t xml:space="preserve">support of </w:t>
      </w:r>
      <w:r w:rsidR="0034014A">
        <w:rPr>
          <w:rFonts w:cs="Arial"/>
          <w:iCs/>
          <w:szCs w:val="24"/>
          <w:lang w:val="en-CA"/>
        </w:rPr>
        <w:t>f</w:t>
      </w:r>
      <w:r w:rsidRPr="0067783E">
        <w:rPr>
          <w:rFonts w:cs="Arial"/>
          <w:iCs/>
          <w:szCs w:val="24"/>
          <w:lang w:val="en-CA"/>
        </w:rPr>
        <w:t xml:space="preserve">ixed </w:t>
      </w:r>
      <w:r w:rsidR="0034014A">
        <w:rPr>
          <w:rFonts w:cs="Arial"/>
          <w:iCs/>
          <w:szCs w:val="24"/>
          <w:lang w:val="en-CA"/>
        </w:rPr>
        <w:t>b</w:t>
      </w:r>
      <w:r w:rsidRPr="0067783E">
        <w:rPr>
          <w:rFonts w:cs="Arial"/>
          <w:iCs/>
          <w:szCs w:val="24"/>
          <w:lang w:val="en-CA"/>
        </w:rPr>
        <w:t>roadband</w:t>
      </w:r>
      <w:r w:rsidRPr="0067783E">
        <w:rPr>
          <w:lang w:val="en-CA"/>
        </w:rPr>
        <w:t xml:space="preserve"> </w:t>
      </w:r>
      <w:r>
        <w:rPr>
          <w:lang w:val="en-CA"/>
        </w:rPr>
        <w:t xml:space="preserve">access </w:t>
      </w:r>
      <w:r w:rsidRPr="0067783E">
        <w:rPr>
          <w:lang w:val="en-CA"/>
        </w:rPr>
        <w:t>interworking</w:t>
      </w:r>
      <w:r>
        <w:rPr>
          <w:rFonts w:cs="Arial"/>
          <w:iCs/>
          <w:szCs w:val="24"/>
          <w:lang w:val="en-CA"/>
        </w:rPr>
        <w:t>,</w:t>
      </w:r>
      <w:r w:rsidRPr="00512BBE">
        <w:t xml:space="preserve"> the </w:t>
      </w:r>
      <w:r>
        <w:t>EPC</w:t>
      </w:r>
      <w:r w:rsidRPr="00512BBE">
        <w:t xml:space="preserve"> </w:t>
      </w:r>
      <w:r>
        <w:t xml:space="preserve">network </w:t>
      </w:r>
      <w:r w:rsidRPr="00512BBE">
        <w:t xml:space="preserve">procedures </w:t>
      </w:r>
      <w:r>
        <w:t>are specified in</w:t>
      </w:r>
      <w:r w:rsidRPr="00512BBE">
        <w:t xml:space="preserve"> 3GPP</w:t>
      </w:r>
      <w:r>
        <w:t> </w:t>
      </w:r>
      <w:r w:rsidRPr="00512BBE">
        <w:t>TS</w:t>
      </w:r>
      <w:r>
        <w:t> </w:t>
      </w:r>
      <w:r w:rsidRPr="00512BBE">
        <w:t>24.</w:t>
      </w:r>
      <w:r>
        <w:t>1</w:t>
      </w:r>
      <w:r w:rsidRPr="00512BBE">
        <w:t>3</w:t>
      </w:r>
      <w:r>
        <w:t>9</w:t>
      </w:r>
      <w:r>
        <w:rPr>
          <w:rFonts w:hint="eastAsia"/>
          <w:lang w:eastAsia="zh-CN"/>
        </w:rPr>
        <w:t> </w:t>
      </w:r>
      <w:r>
        <w:rPr>
          <w:lang w:val="en-US" w:eastAsia="zh-CN"/>
        </w:rPr>
        <w:t>[51</w:t>
      </w:r>
      <w:r>
        <w:rPr>
          <w:rFonts w:hint="eastAsia"/>
          <w:lang w:val="en-US" w:eastAsia="zh-CN"/>
        </w:rPr>
        <w:t>]</w:t>
      </w:r>
      <w:r w:rsidRPr="00512BBE">
        <w:t>.</w:t>
      </w:r>
    </w:p>
    <w:p w:rsidR="0034014A" w:rsidRDefault="0034014A" w:rsidP="0034014A">
      <w:r>
        <w:t>The UE procedures f</w:t>
      </w:r>
      <w:r w:rsidR="00DF3D5D">
        <w:t xml:space="preserve">or </w:t>
      </w:r>
      <w:r w:rsidR="00DF3D5D" w:rsidRPr="0067783E">
        <w:rPr>
          <w:lang w:val="en-CA"/>
        </w:rPr>
        <w:t xml:space="preserve">support of </w:t>
      </w:r>
      <w:r>
        <w:rPr>
          <w:rFonts w:cs="Arial"/>
          <w:iCs/>
          <w:szCs w:val="24"/>
          <w:lang w:val="en-CA"/>
        </w:rPr>
        <w:t>f</w:t>
      </w:r>
      <w:r w:rsidR="00DF3D5D" w:rsidRPr="0067783E">
        <w:rPr>
          <w:rFonts w:cs="Arial"/>
          <w:iCs/>
          <w:szCs w:val="24"/>
          <w:lang w:val="en-CA"/>
        </w:rPr>
        <w:t xml:space="preserve">ixed </w:t>
      </w:r>
      <w:r>
        <w:rPr>
          <w:rFonts w:cs="Arial"/>
          <w:iCs/>
          <w:szCs w:val="24"/>
          <w:lang w:val="en-CA"/>
        </w:rPr>
        <w:t>b</w:t>
      </w:r>
      <w:r w:rsidR="00DF3D5D" w:rsidRPr="0067783E">
        <w:rPr>
          <w:rFonts w:cs="Arial"/>
          <w:iCs/>
          <w:szCs w:val="24"/>
          <w:lang w:val="en-CA"/>
        </w:rPr>
        <w:t>roadband</w:t>
      </w:r>
      <w:r w:rsidR="00DF3D5D" w:rsidRPr="0067783E">
        <w:rPr>
          <w:lang w:val="en-CA"/>
        </w:rPr>
        <w:t xml:space="preserve"> </w:t>
      </w:r>
      <w:r w:rsidR="00DF3D5D">
        <w:rPr>
          <w:lang w:val="en-CA"/>
        </w:rPr>
        <w:t>access</w:t>
      </w:r>
      <w:r>
        <w:t xml:space="preserve"> are specified in 3GPP TS 24.139</w:t>
      </w:r>
      <w:r>
        <w:rPr>
          <w:lang w:eastAsia="zh-CN"/>
        </w:rPr>
        <w:t> </w:t>
      </w:r>
      <w:r>
        <w:rPr>
          <w:lang w:val="en-US" w:eastAsia="zh-CN"/>
        </w:rPr>
        <w:t xml:space="preserve">[51] and can be used when the EPC network uses the </w:t>
      </w:r>
      <w:r>
        <w:t>fixed broadband access interworking or the fixed broadband access</w:t>
      </w:r>
      <w:r w:rsidR="00DF3D5D">
        <w:rPr>
          <w:lang w:val="en-CA"/>
        </w:rPr>
        <w:t xml:space="preserve"> </w:t>
      </w:r>
      <w:r w:rsidR="00DF3D5D">
        <w:t>convergence</w:t>
      </w:r>
      <w:r>
        <w:t>.</w:t>
      </w:r>
    </w:p>
    <w:p w:rsidR="00DF3D5D" w:rsidRDefault="0034014A" w:rsidP="00330A31">
      <w:pPr>
        <w:rPr>
          <w:lang w:eastAsia="zh-CN"/>
        </w:rPr>
      </w:pPr>
      <w:r>
        <w:t>T</w:t>
      </w:r>
      <w:r w:rsidR="00DF3D5D" w:rsidRPr="00512BBE">
        <w:t xml:space="preserve">he </w:t>
      </w:r>
      <w:r w:rsidR="00DF3D5D">
        <w:rPr>
          <w:rFonts w:hint="eastAsia"/>
          <w:lang w:eastAsia="zh-CN"/>
        </w:rPr>
        <w:t xml:space="preserve">architecture </w:t>
      </w:r>
      <w:r>
        <w:rPr>
          <w:lang w:eastAsia="zh-CN"/>
        </w:rPr>
        <w:t xml:space="preserve">of </w:t>
      </w:r>
      <w:r>
        <w:rPr>
          <w:lang w:val="en-CA"/>
        </w:rPr>
        <w:t xml:space="preserve">the </w:t>
      </w:r>
      <w:r>
        <w:rPr>
          <w:rFonts w:cs="Arial"/>
          <w:iCs/>
          <w:szCs w:val="24"/>
          <w:lang w:val="en-CA"/>
        </w:rPr>
        <w:t>f</w:t>
      </w:r>
      <w:r w:rsidRPr="0067783E">
        <w:rPr>
          <w:rFonts w:cs="Arial"/>
          <w:iCs/>
          <w:szCs w:val="24"/>
          <w:lang w:val="en-CA"/>
        </w:rPr>
        <w:t xml:space="preserve">ixed </w:t>
      </w:r>
      <w:r>
        <w:rPr>
          <w:rFonts w:cs="Arial"/>
          <w:iCs/>
          <w:szCs w:val="24"/>
          <w:lang w:val="en-CA"/>
        </w:rPr>
        <w:t>b</w:t>
      </w:r>
      <w:r w:rsidRPr="0067783E">
        <w:rPr>
          <w:rFonts w:cs="Arial"/>
          <w:iCs/>
          <w:szCs w:val="24"/>
          <w:lang w:val="en-CA"/>
        </w:rPr>
        <w:t>roadband</w:t>
      </w:r>
      <w:r w:rsidRPr="0067783E">
        <w:rPr>
          <w:lang w:val="en-CA"/>
        </w:rPr>
        <w:t xml:space="preserve"> </w:t>
      </w:r>
      <w:r>
        <w:rPr>
          <w:lang w:val="en-CA"/>
        </w:rPr>
        <w:t xml:space="preserve">access </w:t>
      </w:r>
      <w:r>
        <w:t xml:space="preserve">convergence </w:t>
      </w:r>
      <w:r w:rsidR="00DF3D5D">
        <w:rPr>
          <w:rFonts w:hint="eastAsia"/>
          <w:lang w:eastAsia="zh-CN"/>
        </w:rPr>
        <w:t>is</w:t>
      </w:r>
      <w:r w:rsidR="00DF3D5D">
        <w:t xml:space="preserve"> specified</w:t>
      </w:r>
      <w:r w:rsidR="00DF3D5D">
        <w:rPr>
          <w:rFonts w:hint="eastAsia"/>
          <w:lang w:eastAsia="zh-CN"/>
        </w:rPr>
        <w:t xml:space="preserve"> </w:t>
      </w:r>
      <w:r w:rsidR="00DF3D5D">
        <w:t>in</w:t>
      </w:r>
      <w:r w:rsidR="00DF3D5D" w:rsidRPr="00512BBE">
        <w:t xml:space="preserve"> 3GPP</w:t>
      </w:r>
      <w:r w:rsidR="00DF3D5D">
        <w:t> </w:t>
      </w:r>
      <w:r w:rsidR="00DF3D5D" w:rsidRPr="00512BBE">
        <w:t>TS</w:t>
      </w:r>
      <w:r w:rsidR="00DF3D5D">
        <w:t> </w:t>
      </w:r>
      <w:r w:rsidR="00DF3D5D">
        <w:rPr>
          <w:rFonts w:hint="eastAsia"/>
          <w:lang w:eastAsia="zh-CN"/>
        </w:rPr>
        <w:t>23.203 </w:t>
      </w:r>
      <w:r w:rsidR="00DF3D5D">
        <w:rPr>
          <w:lang w:val="en-US" w:eastAsia="zh-CN"/>
        </w:rPr>
        <w:t>[5</w:t>
      </w:r>
      <w:r w:rsidR="00330A31">
        <w:rPr>
          <w:lang w:val="en-US" w:eastAsia="zh-CN"/>
        </w:rPr>
        <w:t>A</w:t>
      </w:r>
      <w:r w:rsidR="00DF3D5D">
        <w:rPr>
          <w:rFonts w:hint="eastAsia"/>
          <w:lang w:val="en-US" w:eastAsia="zh-CN"/>
        </w:rPr>
        <w:t>]</w:t>
      </w:r>
      <w:r w:rsidR="00DF3D5D">
        <w:rPr>
          <w:rFonts w:hint="eastAsia"/>
          <w:lang w:val="en-CA" w:eastAsia="zh-CN"/>
        </w:rPr>
        <w:t>.</w:t>
      </w:r>
    </w:p>
    <w:p w:rsidR="00687CE6" w:rsidRDefault="00687CE6" w:rsidP="00687CE6">
      <w:pPr>
        <w:pStyle w:val="2"/>
      </w:pPr>
      <w:bookmarkStart w:id="55" w:name="_Toc20154209"/>
      <w:bookmarkStart w:id="56" w:name="_Toc27727185"/>
      <w:r>
        <w:t>4.6</w:t>
      </w:r>
      <w:r>
        <w:tab/>
        <w:t>Restrictive non-3GPP access networks</w:t>
      </w:r>
      <w:bookmarkEnd w:id="55"/>
      <w:bookmarkEnd w:id="56"/>
    </w:p>
    <w:p w:rsidR="00687CE6" w:rsidRPr="00687CE6" w:rsidRDefault="00687CE6" w:rsidP="00272243">
      <w:r>
        <w:t>An untrusted non-3GPP access network can be a restrictive non-3GPP access network. When the UE is served by a restrictive non-3GPP access network, the UE and the ePDG follow the additional procedures described in the annex </w:t>
      </w:r>
      <w:r w:rsidR="00685DE6">
        <w:t>F</w:t>
      </w:r>
      <w:r>
        <w:t>.</w:t>
      </w:r>
    </w:p>
    <w:p w:rsidR="002E137A" w:rsidRDefault="002E137A" w:rsidP="002E137A">
      <w:pPr>
        <w:pStyle w:val="2"/>
      </w:pPr>
      <w:bookmarkStart w:id="57" w:name="_Toc20154210"/>
      <w:bookmarkStart w:id="58" w:name="_Toc27727186"/>
      <w:r>
        <w:t>4.7</w:t>
      </w:r>
      <w:r>
        <w:tab/>
        <w:t>Provision and handling of local emergency numbers</w:t>
      </w:r>
      <w:bookmarkEnd w:id="57"/>
      <w:bookmarkEnd w:id="58"/>
    </w:p>
    <w:p w:rsidR="002E137A" w:rsidRDefault="002E137A" w:rsidP="002E137A">
      <w:r>
        <w:t>It is a UE implementation option to support the procedures of this subclause.</w:t>
      </w:r>
    </w:p>
    <w:p w:rsidR="002E137A" w:rsidRDefault="002E137A" w:rsidP="002E137A">
      <w:r>
        <w:t>Once the UE has a secure connection to a PLMN through non-3GPP access, the UE supports obtaining local emergency numbers by one of the following ways:</w:t>
      </w:r>
    </w:p>
    <w:p w:rsidR="002E137A" w:rsidRDefault="002E137A" w:rsidP="002E137A">
      <w:pPr>
        <w:pStyle w:val="B1"/>
      </w:pPr>
      <w:r>
        <w:t>i)</w:t>
      </w:r>
      <w:r>
        <w:tab/>
        <w:t xml:space="preserve">when the UE is connected to a PLMN through trusted non-3GPP access, the local emergency numbers is provided through ANQP, within the ANQP payload. The signalling protocol and methods for use of ANQP is as specified in </w:t>
      </w:r>
      <w:r w:rsidRPr="00EA22F6">
        <w:t>IEEE</w:t>
      </w:r>
      <w:r>
        <w:t> </w:t>
      </w:r>
      <w:r w:rsidR="00510ECA">
        <w:t xml:space="preserve">Std </w:t>
      </w:r>
      <w:r>
        <w:t>802.11 [57]. See also annex I;</w:t>
      </w:r>
    </w:p>
    <w:p w:rsidR="002E137A" w:rsidRPr="0033071C" w:rsidRDefault="002E137A" w:rsidP="002E137A">
      <w:pPr>
        <w:pStyle w:val="B1"/>
      </w:pPr>
      <w:r>
        <w:t>ii)</w:t>
      </w:r>
      <w:r>
        <w:tab/>
        <w:t>when the UE is connected to a PLMN through untrusted non-3GPP access, local emergency numbers can be provided through DNS query. See annex J; or</w:t>
      </w:r>
    </w:p>
    <w:p w:rsidR="002E137A" w:rsidRPr="00DD08A2" w:rsidRDefault="002E137A" w:rsidP="002E137A">
      <w:pPr>
        <w:pStyle w:val="B1"/>
      </w:pPr>
      <w:r>
        <w:t>iii)</w:t>
      </w:r>
      <w:r>
        <w:tab/>
        <w:t>when the UE is connected to a PLMN through untrusted non-3GPP access, local emergency numbers can be provided through IKEv2. See annex </w:t>
      </w:r>
      <w:r w:rsidRPr="009F4C6B">
        <w:t>K</w:t>
      </w:r>
      <w:r>
        <w:t>.</w:t>
      </w:r>
    </w:p>
    <w:p w:rsidR="002E137A" w:rsidRDefault="002E137A" w:rsidP="002E137A">
      <w:r>
        <w:t>Upon receiving the local emergency numbers through any of the methods indicated above</w:t>
      </w:r>
      <w:r w:rsidR="00140C85">
        <w:t>, the UE shall store the local emergency numbers</w:t>
      </w:r>
      <w:r>
        <w:t>:</w:t>
      </w:r>
    </w:p>
    <w:p w:rsidR="002E137A" w:rsidRDefault="00140C85" w:rsidP="002E137A">
      <w:pPr>
        <w:pStyle w:val="B1"/>
      </w:pPr>
      <w:r>
        <w:t>a)</w:t>
      </w:r>
      <w:r w:rsidR="002E137A">
        <w:tab/>
        <w:t>if the Non-3GPP emergency number indicator</w:t>
      </w:r>
      <w:r w:rsidR="002E137A" w:rsidRPr="006C6E41">
        <w:t xml:space="preserve"> </w:t>
      </w:r>
      <w:r w:rsidR="002E137A">
        <w:t>within the Non-3GPP NW provided polic</w:t>
      </w:r>
      <w:r w:rsidR="00AF3BD1">
        <w:t>i</w:t>
      </w:r>
      <w:r w:rsidR="002E137A">
        <w:t>es IE through registration procedures over 3GPP access is set to "</w:t>
      </w:r>
      <w:r w:rsidR="002E137A" w:rsidRPr="00A70DC0">
        <w:t>use of non-3GPP emergency numbers permitted</w:t>
      </w:r>
      <w:r w:rsidR="002E137A">
        <w:t>", and</w:t>
      </w:r>
      <w:r w:rsidR="00D95670">
        <w:t>:</w:t>
      </w:r>
    </w:p>
    <w:p w:rsidR="002E137A" w:rsidRDefault="002E137A" w:rsidP="002E137A">
      <w:pPr>
        <w:pStyle w:val="B2"/>
      </w:pPr>
      <w:r>
        <w:t>-</w:t>
      </w:r>
      <w:r>
        <w:tab/>
        <w:t>if the UE is connected to a PLMN through non-3GPP access and also registered to same PLMN or different PLMN through 3GPP access in the same country, then provide these local emergency numbers to upper layers for the detection of UE initiated emergency call;</w:t>
      </w:r>
    </w:p>
    <w:p w:rsidR="002E137A" w:rsidRDefault="002E137A" w:rsidP="002E137A">
      <w:pPr>
        <w:pStyle w:val="B2"/>
      </w:pPr>
      <w:r>
        <w:t>-</w:t>
      </w:r>
      <w:r>
        <w:tab/>
        <w:t xml:space="preserve">if the UE is connected to a PLMN through non-3GPP access but is also registered to different PLMN through 3GPP access that is not in the same country, then </w:t>
      </w:r>
      <w:r w:rsidR="00D95670">
        <w:t>do not use</w:t>
      </w:r>
      <w:r>
        <w:t xml:space="preserve"> the received local emergency numbers;</w:t>
      </w:r>
    </w:p>
    <w:p w:rsidR="002E137A" w:rsidRDefault="00140C85" w:rsidP="002E137A">
      <w:pPr>
        <w:pStyle w:val="B1"/>
      </w:pPr>
      <w:r>
        <w:t>b)</w:t>
      </w:r>
      <w:r w:rsidR="002E137A">
        <w:tab/>
        <w:t>if the Non-3GPP emergency number indicator</w:t>
      </w:r>
      <w:r w:rsidR="002E137A" w:rsidRPr="006C6E41">
        <w:t xml:space="preserve"> </w:t>
      </w:r>
      <w:r w:rsidR="002E137A">
        <w:t>within the Non-3GPP NW provided polic</w:t>
      </w:r>
      <w:r w:rsidR="00AF3BD1">
        <w:t>i</w:t>
      </w:r>
      <w:r w:rsidR="002E137A">
        <w:t>es IE through registration procedures over 3GPP access is set to "</w:t>
      </w:r>
      <w:r w:rsidR="002E137A" w:rsidRPr="00A70DC0">
        <w:t>use of non-3GPP emergency numbers not permitted</w:t>
      </w:r>
      <w:r w:rsidR="002E137A">
        <w:t>", or if no Non-3GPP NW provided polic</w:t>
      </w:r>
      <w:r w:rsidR="00AF3BD1">
        <w:t>i</w:t>
      </w:r>
      <w:r w:rsidR="002E137A">
        <w:t>es IE was provided through registration procedures over 3GPP access, then:</w:t>
      </w:r>
    </w:p>
    <w:p w:rsidR="002E137A" w:rsidRDefault="002E137A" w:rsidP="002E137A">
      <w:pPr>
        <w:pStyle w:val="B2"/>
      </w:pPr>
      <w:r>
        <w:t>-</w:t>
      </w:r>
      <w:r>
        <w:tab/>
      </w:r>
      <w:r w:rsidR="00140C85">
        <w:t xml:space="preserve">do not use </w:t>
      </w:r>
      <w:r>
        <w:t>the received local emergency numbers</w:t>
      </w:r>
      <w:r w:rsidR="00140C85">
        <w:t xml:space="preserve"> for the detection of UE initiated emergency call over 3GPP access</w:t>
      </w:r>
      <w:r w:rsidR="00D95670">
        <w:t>; and</w:t>
      </w:r>
    </w:p>
    <w:p w:rsidR="00D95670" w:rsidRDefault="00D95670" w:rsidP="00D95670">
      <w:pPr>
        <w:pStyle w:val="B1"/>
      </w:pPr>
      <w:r w:rsidRPr="00FC5A94">
        <w:t>c)</w:t>
      </w:r>
      <w:r w:rsidRPr="00FC5A94">
        <w:tab/>
        <w:t>if the UE</w:t>
      </w:r>
      <w:r>
        <w:t>:</w:t>
      </w:r>
    </w:p>
    <w:p w:rsidR="00D95670" w:rsidRDefault="00D95670" w:rsidP="00D95670">
      <w:pPr>
        <w:pStyle w:val="B2"/>
      </w:pPr>
      <w:r>
        <w:t>-</w:t>
      </w:r>
      <w:r>
        <w:tab/>
      </w:r>
      <w:r w:rsidRPr="00FC5A94">
        <w:t>is connected to a PLMN through non-3GPP access</w:t>
      </w:r>
      <w:r>
        <w:t>;</w:t>
      </w:r>
    </w:p>
    <w:p w:rsidR="00D95670" w:rsidRDefault="00D95670" w:rsidP="00D95670">
      <w:pPr>
        <w:pStyle w:val="B2"/>
      </w:pPr>
      <w:r>
        <w:t>-</w:t>
      </w:r>
      <w:r>
        <w:tab/>
      </w:r>
      <w:r w:rsidRPr="003B362A">
        <w:t>is</w:t>
      </w:r>
      <w:r>
        <w:t xml:space="preserve"> </w:t>
      </w:r>
      <w:r w:rsidRPr="00FC5A94">
        <w:t>not registered to a</w:t>
      </w:r>
      <w:r>
        <w:t>ny</w:t>
      </w:r>
      <w:r w:rsidRPr="00FC5A94">
        <w:t xml:space="preserve"> PLMN through 3GPP access</w:t>
      </w:r>
      <w:r>
        <w:t>;</w:t>
      </w:r>
    </w:p>
    <w:p w:rsidR="00D95670" w:rsidRDefault="00D95670" w:rsidP="00D95670">
      <w:pPr>
        <w:pStyle w:val="B2"/>
      </w:pPr>
      <w:r>
        <w:t>-</w:t>
      </w:r>
      <w:r>
        <w:tab/>
      </w:r>
      <w:r w:rsidRPr="003B362A">
        <w:t>is not in limited service state camped on an acceptable cell of a</w:t>
      </w:r>
      <w:r>
        <w:t>ny</w:t>
      </w:r>
      <w:r w:rsidRPr="003B362A">
        <w:t xml:space="preserve"> PLMN through 3GPP access</w:t>
      </w:r>
      <w:r>
        <w:t>; and</w:t>
      </w:r>
    </w:p>
    <w:p w:rsidR="00D95670" w:rsidRDefault="00D95670" w:rsidP="00D95670">
      <w:pPr>
        <w:pStyle w:val="B2"/>
      </w:pPr>
      <w:r>
        <w:t>-</w:t>
      </w:r>
      <w:r>
        <w:tab/>
        <w:t xml:space="preserve">can determine that </w:t>
      </w:r>
      <w:r w:rsidRPr="00FC5A94">
        <w:t xml:space="preserve">the MCC </w:t>
      </w:r>
      <w:r>
        <w:t xml:space="preserve">information </w:t>
      </w:r>
      <w:r w:rsidRPr="00FC5A94">
        <w:t xml:space="preserve">of the local emergency numbers received over non-3GPP access </w:t>
      </w:r>
      <w:r>
        <w:t>corresponds</w:t>
      </w:r>
      <w:r w:rsidRPr="00FC5A94">
        <w:t xml:space="preserve"> to the country in which the UE is located</w:t>
      </w:r>
      <w:r>
        <w:t>;</w:t>
      </w:r>
    </w:p>
    <w:p w:rsidR="00D95670" w:rsidRPr="00FC5A94" w:rsidRDefault="00D95670" w:rsidP="00D95670">
      <w:pPr>
        <w:pStyle w:val="B1"/>
      </w:pPr>
      <w:r>
        <w:tab/>
      </w:r>
      <w:r w:rsidRPr="00FC5A94">
        <w:t>then, as an implementation option, provide these local emergency numbers to upper layers for the detection of UE initiated emergency call.</w:t>
      </w:r>
    </w:p>
    <w:p w:rsidR="00D95670" w:rsidRPr="00FC5A94" w:rsidRDefault="00D95670" w:rsidP="00D95670">
      <w:pPr>
        <w:pStyle w:val="NO"/>
      </w:pPr>
      <w:r w:rsidRPr="00FC5A94">
        <w:t>NOTE:</w:t>
      </w:r>
      <w:r>
        <w:tab/>
      </w:r>
      <w:r w:rsidRPr="00FC5A94">
        <w:t>The UE determination of the country in which the UE is located, is UE implementation specific.</w:t>
      </w:r>
    </w:p>
    <w:p w:rsidR="002E137A" w:rsidRDefault="002E137A" w:rsidP="002E137A">
      <w:r>
        <w:t>The local emergency numbers, received in any of the methods indicated above:</w:t>
      </w:r>
    </w:p>
    <w:p w:rsidR="002E137A" w:rsidRDefault="002E137A" w:rsidP="002E137A">
      <w:pPr>
        <w:pStyle w:val="B1"/>
      </w:pPr>
      <w:r>
        <w:t>-</w:t>
      </w:r>
      <w:r>
        <w:tab/>
        <w:t>are only valid in the country where these local emergency numbers were provided;</w:t>
      </w:r>
    </w:p>
    <w:p w:rsidR="00D95670" w:rsidRDefault="00D95670" w:rsidP="00D95670">
      <w:pPr>
        <w:pStyle w:val="B1"/>
      </w:pPr>
      <w:r w:rsidRPr="00693F70">
        <w:t>-</w:t>
      </w:r>
      <w:r w:rsidRPr="00693F70">
        <w:tab/>
        <w:t>replace</w:t>
      </w:r>
      <w:r w:rsidRPr="00693F70">
        <w:rPr>
          <w:rFonts w:hint="eastAsia"/>
          <w:lang w:eastAsia="zh-CN"/>
        </w:rPr>
        <w:t xml:space="preserve"> </w:t>
      </w:r>
      <w:r>
        <w:rPr>
          <w:lang w:eastAsia="zh-CN"/>
        </w:rPr>
        <w:t xml:space="preserve">only the </w:t>
      </w:r>
      <w:r w:rsidRPr="00693F70">
        <w:t xml:space="preserve">stored local emergency numbers </w:t>
      </w:r>
      <w:r w:rsidRPr="003B362A">
        <w:t>received over non-3GPP access</w:t>
      </w:r>
      <w:r>
        <w:t>, if any</w:t>
      </w:r>
      <w:r w:rsidRPr="00693F70">
        <w:t>;</w:t>
      </w:r>
    </w:p>
    <w:p w:rsidR="002E137A" w:rsidRDefault="002E137A" w:rsidP="002E137A">
      <w:pPr>
        <w:pStyle w:val="B1"/>
      </w:pPr>
      <w:r>
        <w:t>-</w:t>
      </w:r>
      <w:r>
        <w:tab/>
        <w:t>shall be deleted when UE moves to a country different from where the local emergency numbers were received; and at switch off or removal of the USIM.</w:t>
      </w:r>
    </w:p>
    <w:p w:rsidR="00F10704" w:rsidRPr="009E1D77" w:rsidRDefault="00F10704" w:rsidP="00F10704">
      <w:pPr>
        <w:pStyle w:val="2"/>
      </w:pPr>
      <w:bookmarkStart w:id="59" w:name="_Toc20154211"/>
      <w:bookmarkStart w:id="60" w:name="_Toc27727187"/>
      <w:r>
        <w:t>4.8</w:t>
      </w:r>
      <w:r>
        <w:tab/>
        <w:t>Quality of service support</w:t>
      </w:r>
      <w:bookmarkEnd w:id="59"/>
      <w:bookmarkEnd w:id="60"/>
    </w:p>
    <w:p w:rsidR="00F10704" w:rsidRDefault="00F10704" w:rsidP="00F10704">
      <w:pPr>
        <w:pStyle w:val="3"/>
      </w:pPr>
      <w:bookmarkStart w:id="61" w:name="_Toc20154212"/>
      <w:bookmarkStart w:id="62" w:name="_Toc27727188"/>
      <w:r>
        <w:t>4.8.1</w:t>
      </w:r>
      <w:r>
        <w:tab/>
        <w:t>General</w:t>
      </w:r>
      <w:bookmarkEnd w:id="61"/>
      <w:bookmarkEnd w:id="62"/>
    </w:p>
    <w:p w:rsidR="00F10704" w:rsidRDefault="00F10704" w:rsidP="00F10704">
      <w:r>
        <w:t>QoS differentiation may be supported for both</w:t>
      </w:r>
      <w:r>
        <w:rPr>
          <w:bCs/>
          <w:noProof/>
        </w:rPr>
        <w:t xml:space="preserve"> trusted WLAN and untrusted WLAN</w:t>
      </w:r>
      <w:r w:rsidRPr="00D75589">
        <w:t>.</w:t>
      </w:r>
    </w:p>
    <w:p w:rsidR="00F10704" w:rsidRDefault="00F10704" w:rsidP="00F10704">
      <w:pPr>
        <w:pStyle w:val="3"/>
      </w:pPr>
      <w:bookmarkStart w:id="63" w:name="_Toc20154213"/>
      <w:bookmarkStart w:id="64" w:name="_Toc27727189"/>
      <w:r>
        <w:t>4.8.2</w:t>
      </w:r>
      <w:r>
        <w:tab/>
        <w:t>QoS</w:t>
      </w:r>
      <w:r w:rsidRPr="00956224">
        <w:t xml:space="preserve"> </w:t>
      </w:r>
      <w:r>
        <w:t>differentiation</w:t>
      </w:r>
      <w:r w:rsidRPr="00956224">
        <w:t xml:space="preserve"> </w:t>
      </w:r>
      <w:r>
        <w:t>in trusted WLAN</w:t>
      </w:r>
      <w:bookmarkEnd w:id="63"/>
      <w:bookmarkEnd w:id="64"/>
    </w:p>
    <w:p w:rsidR="00F10704" w:rsidRDefault="00F10704" w:rsidP="00F10704">
      <w:pPr>
        <w:pStyle w:val="4"/>
      </w:pPr>
      <w:bookmarkStart w:id="65" w:name="_Toc20154214"/>
      <w:bookmarkStart w:id="66" w:name="_Toc27727190"/>
      <w:r>
        <w:t>4.8.2.1</w:t>
      </w:r>
      <w:r>
        <w:tab/>
        <w:t>General</w:t>
      </w:r>
      <w:bookmarkEnd w:id="65"/>
      <w:bookmarkEnd w:id="66"/>
    </w:p>
    <w:p w:rsidR="00F10704" w:rsidRDefault="00F10704" w:rsidP="00F10704">
      <w:r>
        <w:t>For trusted WLAN</w:t>
      </w:r>
      <w:r w:rsidRPr="00A2781C">
        <w:t xml:space="preserve">, </w:t>
      </w:r>
      <w:r>
        <w:t>QoS</w:t>
      </w:r>
      <w:r w:rsidRPr="00A2781C">
        <w:t xml:space="preserve"> differentiation </w:t>
      </w:r>
      <w:r>
        <w:t>may</w:t>
      </w:r>
      <w:r w:rsidRPr="00A2781C">
        <w:t xml:space="preserve"> be supported i</w:t>
      </w:r>
      <w:r>
        <w:t xml:space="preserve">f </w:t>
      </w:r>
      <w:r w:rsidRPr="00A2781C">
        <w:t>Multi-Connection mode (MCM)</w:t>
      </w:r>
      <w:r>
        <w:t xml:space="preserve"> based access to EPC</w:t>
      </w:r>
      <w:r w:rsidRPr="00A2781C">
        <w:t xml:space="preserve"> is </w:t>
      </w:r>
      <w:r>
        <w:t>used</w:t>
      </w:r>
      <w:r w:rsidRPr="00A2781C">
        <w:t>.</w:t>
      </w:r>
    </w:p>
    <w:p w:rsidR="00F10704" w:rsidRPr="000F1C98" w:rsidRDefault="00F10704" w:rsidP="00F10704">
      <w:pPr>
        <w:pStyle w:val="4"/>
      </w:pPr>
      <w:bookmarkStart w:id="67" w:name="_Toc20154215"/>
      <w:bookmarkStart w:id="68" w:name="_Toc27727191"/>
      <w:r>
        <w:t>4.8.2</w:t>
      </w:r>
      <w:r w:rsidRPr="000F1C98">
        <w:t>.</w:t>
      </w:r>
      <w:r>
        <w:t>2</w:t>
      </w:r>
      <w:r w:rsidRPr="000F1C98">
        <w:tab/>
      </w:r>
      <w:r>
        <w:t>QoS signalling</w:t>
      </w:r>
      <w:bookmarkEnd w:id="67"/>
      <w:bookmarkEnd w:id="68"/>
    </w:p>
    <w:p w:rsidR="00F10704" w:rsidRPr="00461F95" w:rsidRDefault="00F10704" w:rsidP="00F10704">
      <w:r>
        <w:t xml:space="preserve">As part of EAP-AKA' authentication via TWAN, the UE and the TWAN first negotiates TWAN connection mode usage </w:t>
      </w:r>
      <w:r w:rsidRPr="00A2781C">
        <w:t xml:space="preserve">as described in </w:t>
      </w:r>
      <w:r>
        <w:t xml:space="preserve">subclause 6.4. </w:t>
      </w:r>
    </w:p>
    <w:p w:rsidR="00F10704" w:rsidRDefault="00F10704" w:rsidP="00F10704">
      <w:r>
        <w:t xml:space="preserve">During PDN connection establishment, the UE indicates to the TWAG whether WLCP </w:t>
      </w:r>
      <w:r w:rsidRPr="007C180C">
        <w:t>multiple bearer PDN connectivity</w:t>
      </w:r>
      <w:r>
        <w:t xml:space="preserve"> capability is supported or not</w:t>
      </w:r>
      <w:r w:rsidR="00DE363E">
        <w:t>,</w:t>
      </w:r>
      <w:r w:rsidR="00E16E0C">
        <w:rPr>
          <w:rFonts w:hint="eastAsia"/>
          <w:lang w:eastAsia="zh-CN"/>
        </w:rPr>
        <w:t xml:space="preserve"> as specified in 3GPP TS</w:t>
      </w:r>
      <w:r w:rsidR="00E16E0C">
        <w:rPr>
          <w:lang w:val="en-US" w:eastAsia="zh-CN"/>
        </w:rPr>
        <w:t> </w:t>
      </w:r>
      <w:r w:rsidR="00E16E0C">
        <w:rPr>
          <w:rFonts w:hint="eastAsia"/>
          <w:lang w:val="en-US" w:eastAsia="zh-CN"/>
        </w:rPr>
        <w:t>24.244</w:t>
      </w:r>
      <w:r w:rsidR="00E16E0C">
        <w:rPr>
          <w:lang w:val="en-US" w:eastAsia="zh-CN"/>
        </w:rPr>
        <w:t> </w:t>
      </w:r>
      <w:r w:rsidR="00E16E0C">
        <w:rPr>
          <w:rFonts w:hint="eastAsia"/>
          <w:lang w:val="en-US" w:eastAsia="zh-CN"/>
        </w:rPr>
        <w:t>[56]</w:t>
      </w:r>
      <w:r>
        <w:t>:</w:t>
      </w:r>
    </w:p>
    <w:p w:rsidR="00F10704" w:rsidRPr="00BD199C" w:rsidRDefault="00F10704" w:rsidP="00F10704">
      <w:pPr>
        <w:pStyle w:val="B1"/>
      </w:pPr>
      <w:r>
        <w:t>-</w:t>
      </w:r>
      <w:r>
        <w:tab/>
        <w:t>i</w:t>
      </w:r>
      <w:r w:rsidRPr="007C180C">
        <w:t xml:space="preserve">f </w:t>
      </w:r>
      <w:r>
        <w:t xml:space="preserve">the UE </w:t>
      </w:r>
      <w:r w:rsidRPr="0069294F">
        <w:t>does not</w:t>
      </w:r>
      <w:r>
        <w:t xml:space="preserve"> indicate that WLCP </w:t>
      </w:r>
      <w:r w:rsidRPr="007C180C">
        <w:t>multiple bearer PDN connectivity</w:t>
      </w:r>
      <w:r>
        <w:t xml:space="preserve"> is supported, or if the UE indicates that WLCP </w:t>
      </w:r>
      <w:r w:rsidRPr="007C180C">
        <w:t>multiple bearer PDN connectivity</w:t>
      </w:r>
      <w:r>
        <w:t xml:space="preserve"> is supported but the TWAG does not support WLCP </w:t>
      </w:r>
      <w:r w:rsidRPr="007C180C">
        <w:t>multiple bearer PDN connectivity</w:t>
      </w:r>
      <w:r>
        <w:t>, then QoS differentiation is not supported. S</w:t>
      </w:r>
      <w:r w:rsidRPr="00BD199C">
        <w:t xml:space="preserve">ingle point-to-point </w:t>
      </w:r>
      <w:r>
        <w:t xml:space="preserve">PDN </w:t>
      </w:r>
      <w:r w:rsidRPr="00BD199C">
        <w:t xml:space="preserve">connection </w:t>
      </w:r>
      <w:r>
        <w:t>is used to carry</w:t>
      </w:r>
      <w:r w:rsidRPr="00BB6064">
        <w:t xml:space="preserve"> all S2a bearers traffic</w:t>
      </w:r>
      <w:r>
        <w:t xml:space="preserve"> between the UE and TWAG; or</w:t>
      </w:r>
    </w:p>
    <w:p w:rsidR="00F10704" w:rsidRDefault="00F10704" w:rsidP="00F10704">
      <w:pPr>
        <w:pStyle w:val="B1"/>
      </w:pPr>
      <w:r>
        <w:t>-</w:t>
      </w:r>
      <w:r>
        <w:tab/>
        <w:t>i</w:t>
      </w:r>
      <w:r w:rsidRPr="007C180C">
        <w:t xml:space="preserve">f </w:t>
      </w:r>
      <w:r>
        <w:t xml:space="preserve">WLCP </w:t>
      </w:r>
      <w:r w:rsidRPr="007C180C">
        <w:t>multiple bearer PDN connectivity</w:t>
      </w:r>
      <w:r>
        <w:t xml:space="preserve"> is supported by both </w:t>
      </w:r>
      <w:r w:rsidRPr="007C180C">
        <w:t xml:space="preserve">the UE and TWAN, </w:t>
      </w:r>
      <w:r>
        <w:t xml:space="preserve">then QoS differentiation is supported and </w:t>
      </w:r>
      <w:r w:rsidRPr="007C180C">
        <w:t>multiple bearer PDN connectivity</w:t>
      </w:r>
      <w:r>
        <w:t xml:space="preserve"> shall be used between the UE and TWAG:</w:t>
      </w:r>
    </w:p>
    <w:p w:rsidR="00F10704" w:rsidRDefault="00F10704" w:rsidP="00F10704">
      <w:pPr>
        <w:pStyle w:val="B2"/>
      </w:pPr>
      <w:r>
        <w:t>-</w:t>
      </w:r>
      <w:r>
        <w:tab/>
        <w:t>D</w:t>
      </w:r>
      <w:r w:rsidRPr="007C180C">
        <w:t>uring PDN connection establishment, the TWAG shall establish a default WLCP bearer for</w:t>
      </w:r>
      <w:r>
        <w:t xml:space="preserve"> the PDN connection. T</w:t>
      </w:r>
      <w:r w:rsidRPr="007C180C">
        <w:t>he default WLCP bearer remains established throughout the lifetime of the PDN connection</w:t>
      </w:r>
      <w:r>
        <w:t>;</w:t>
      </w:r>
      <w:r w:rsidR="00A055F2">
        <w:t xml:space="preserve"> and</w:t>
      </w:r>
    </w:p>
    <w:p w:rsidR="00F10704" w:rsidRDefault="00F10704" w:rsidP="00F10704">
      <w:pPr>
        <w:pStyle w:val="B2"/>
      </w:pPr>
      <w:r>
        <w:t>-</w:t>
      </w:r>
      <w:r>
        <w:tab/>
        <w:t>The TWAG shall establish a s</w:t>
      </w:r>
      <w:r w:rsidRPr="007C180C">
        <w:t>eparate WLCP</w:t>
      </w:r>
      <w:r>
        <w:t xml:space="preserve"> bearer</w:t>
      </w:r>
      <w:r w:rsidRPr="007C180C">
        <w:t xml:space="preserve"> for each additional S2a dedicated bearer </w:t>
      </w:r>
      <w:r>
        <w:t>of the</w:t>
      </w:r>
      <w:r w:rsidRPr="007C180C">
        <w:t xml:space="preserve"> PDN connection</w:t>
      </w:r>
      <w:r>
        <w:t xml:space="preserve"> using WLCP signalling as specified in </w:t>
      </w:r>
      <w:r w:rsidRPr="00BD199C">
        <w:t>3GPP TS 24.</w:t>
      </w:r>
      <w:r w:rsidRPr="00BD199C">
        <w:rPr>
          <w:rFonts w:hint="eastAsia"/>
        </w:rPr>
        <w:t>244</w:t>
      </w:r>
      <w:r w:rsidRPr="00BD199C">
        <w:t> [56]</w:t>
      </w:r>
      <w:r>
        <w:t>. Each WLCP bearer is associated with TFT and b</w:t>
      </w:r>
      <w:r w:rsidRPr="00655C40">
        <w:t xml:space="preserve">earer </w:t>
      </w:r>
      <w:r>
        <w:t xml:space="preserve">level </w:t>
      </w:r>
      <w:r w:rsidRPr="00655C40">
        <w:t>QoS</w:t>
      </w:r>
      <w:r>
        <w:t xml:space="preserve"> (i.e. QCI, GBR and MBR) for</w:t>
      </w:r>
      <w:r w:rsidRPr="007C180C">
        <w:t xml:space="preserve"> one-to-one mapping between WLCP bearer and S2a bearer.</w:t>
      </w:r>
      <w:r>
        <w:t xml:space="preserve"> The TWAG shall maintain the WLCP bearer to the S2a bearer mapping table</w:t>
      </w:r>
      <w:r w:rsidR="00A055F2">
        <w:t>.</w:t>
      </w:r>
    </w:p>
    <w:p w:rsidR="00F10704" w:rsidRPr="000F1C98" w:rsidRDefault="00F10704" w:rsidP="00F10704">
      <w:pPr>
        <w:pStyle w:val="4"/>
      </w:pPr>
      <w:bookmarkStart w:id="69" w:name="_Toc20154216"/>
      <w:bookmarkStart w:id="70" w:name="_Toc27727192"/>
      <w:r>
        <w:t>4.8.2</w:t>
      </w:r>
      <w:r w:rsidRPr="000F1C98">
        <w:t>.</w:t>
      </w:r>
      <w:r>
        <w:t>3</w:t>
      </w:r>
      <w:r w:rsidRPr="000F1C98">
        <w:tab/>
      </w:r>
      <w:r>
        <w:t>QoS differentiation in user plane</w:t>
      </w:r>
      <w:bookmarkEnd w:id="69"/>
      <w:bookmarkEnd w:id="70"/>
    </w:p>
    <w:p w:rsidR="00F10704" w:rsidRDefault="00F10704" w:rsidP="00F10704">
      <w:r w:rsidRPr="00730DFC">
        <w:t xml:space="preserve">If WLCP multiple bearer PDN connectivity is </w:t>
      </w:r>
      <w:r>
        <w:t>used:</w:t>
      </w:r>
      <w:r w:rsidRPr="00730DFC">
        <w:t xml:space="preserve"> </w:t>
      </w:r>
    </w:p>
    <w:p w:rsidR="00F10704" w:rsidRDefault="00F10704" w:rsidP="00F10704">
      <w:pPr>
        <w:pStyle w:val="B1"/>
      </w:pPr>
      <w:r>
        <w:t>-</w:t>
      </w:r>
      <w:r>
        <w:tab/>
        <w:t>For uplink packets, t</w:t>
      </w:r>
      <w:r w:rsidRPr="00147C00">
        <w:t xml:space="preserve">he </w:t>
      </w:r>
      <w:r w:rsidRPr="00F4004B">
        <w:t xml:space="preserve">UE </w:t>
      </w:r>
      <w:r>
        <w:t>shall select</w:t>
      </w:r>
      <w:r w:rsidRPr="00F4004B">
        <w:t xml:space="preserve"> </w:t>
      </w:r>
      <w:r w:rsidRPr="000170E1">
        <w:t>WLCP bearer</w:t>
      </w:r>
      <w:r w:rsidRPr="00071128">
        <w:t xml:space="preserve"> based on the uplink packet filters in the TFTs</w:t>
      </w:r>
      <w:r>
        <w:t>.</w:t>
      </w:r>
      <w:r w:rsidRPr="00071128">
        <w:t xml:space="preserve"> </w:t>
      </w:r>
      <w:r w:rsidRPr="00E57107">
        <w:t xml:space="preserve">If no match is found, </w:t>
      </w:r>
      <w:r>
        <w:t>the UE shall select</w:t>
      </w:r>
      <w:r w:rsidRPr="00E57107">
        <w:t xml:space="preserve"> the </w:t>
      </w:r>
      <w:r>
        <w:t xml:space="preserve">WLCP </w:t>
      </w:r>
      <w:r w:rsidRPr="00E57107">
        <w:t>bearer that does not have any uplink packet filter assigned. If all be</w:t>
      </w:r>
      <w:r>
        <w:t xml:space="preserve">arers </w:t>
      </w:r>
      <w:r w:rsidRPr="00E57107">
        <w:t xml:space="preserve">have been assigned an uplink packet filter, the </w:t>
      </w:r>
      <w:r w:rsidRPr="003A1F15">
        <w:t>UE</w:t>
      </w:r>
      <w:r w:rsidRPr="00E57107">
        <w:t xml:space="preserve"> shall discard the uplink data packe</w:t>
      </w:r>
      <w:r>
        <w:t>t. The UE shall then use the QCI in WLCP bearer level QoS information to derive the DSCP value for uplink packets</w:t>
      </w:r>
      <w:r w:rsidR="00E16E0C">
        <w:rPr>
          <w:rFonts w:hint="eastAsia"/>
          <w:lang w:eastAsia="zh-CN"/>
        </w:rPr>
        <w:t>. The UE shall provide the user plane connection id to the lower layers to be used as the MAC address of the TWAG associated with the WLCP bearer</w:t>
      </w:r>
      <w:r>
        <w:t xml:space="preserve">. </w:t>
      </w:r>
      <w:r w:rsidRPr="00BB6064">
        <w:t xml:space="preserve">The TWAG </w:t>
      </w:r>
      <w:r>
        <w:t>shall then route the uplink packets to the corresponding S2a</w:t>
      </w:r>
      <w:r w:rsidRPr="00BB6064">
        <w:t xml:space="preserve"> bearers based on the the WLCP bearer and the S2a bearer</w:t>
      </w:r>
      <w:r>
        <w:t xml:space="preserve"> mapping table.</w:t>
      </w:r>
    </w:p>
    <w:p w:rsidR="00A055F2" w:rsidRDefault="00A055F2" w:rsidP="00A055F2">
      <w:pPr>
        <w:pStyle w:val="NO"/>
      </w:pPr>
      <w:r>
        <w:rPr>
          <w:rFonts w:hint="eastAsia"/>
          <w:lang w:eastAsia="zh-CN"/>
        </w:rPr>
        <w:t>NOTE</w:t>
      </w:r>
      <w:r>
        <w:rPr>
          <w:lang w:eastAsia="zh-CN"/>
        </w:rPr>
        <w:t> 1</w:t>
      </w:r>
      <w:r>
        <w:t>:</w:t>
      </w:r>
      <w:r>
        <w:tab/>
        <w:t xml:space="preserve">The UE can map QCI to DSCP value, for example, by using </w:t>
      </w:r>
      <w:r w:rsidRPr="009609FB">
        <w:t>the mapping between standardized QCI</w:t>
      </w:r>
      <w:r>
        <w:t xml:space="preserve"> value</w:t>
      </w:r>
      <w:r w:rsidRPr="009609FB">
        <w:t xml:space="preserve">s and Release 99 </w:t>
      </w:r>
      <w:r>
        <w:t xml:space="preserve">3GPP </w:t>
      </w:r>
      <w:r w:rsidRPr="009609FB">
        <w:t>QoS parameter value</w:t>
      </w:r>
      <w:r>
        <w:t>s</w:t>
      </w:r>
      <w:r w:rsidRPr="009609FB">
        <w:t xml:space="preserve"> </w:t>
      </w:r>
      <w:r>
        <w:t xml:space="preserve">specified in </w:t>
      </w:r>
      <w:r w:rsidR="00A40CFE">
        <w:t>3GPP </w:t>
      </w:r>
      <w:r>
        <w:t>TS 23.401 [4] table</w:t>
      </w:r>
      <w:r w:rsidRPr="009609FB">
        <w:t> </w:t>
      </w:r>
      <w:r>
        <w:t>E.3, and the mapping between Release</w:t>
      </w:r>
      <w:r w:rsidR="00A40CFE">
        <w:t> </w:t>
      </w:r>
      <w:r>
        <w:t>99 3GPP QoS parameter values and DSCP values specified in</w:t>
      </w:r>
      <w:r w:rsidRPr="009609FB">
        <w:t xml:space="preserve"> IEEE</w:t>
      </w:r>
      <w:r>
        <w:t> </w:t>
      </w:r>
      <w:r w:rsidRPr="009609FB">
        <w:t>Std</w:t>
      </w:r>
      <w:r>
        <w:t>. </w:t>
      </w:r>
      <w:r w:rsidRPr="009609FB">
        <w:t>802.11-2012</w:t>
      </w:r>
      <w:r>
        <w:t> [57] table</w:t>
      </w:r>
      <w:r w:rsidRPr="009609FB">
        <w:t> </w:t>
      </w:r>
      <w:r>
        <w:t>V-1.</w:t>
      </w:r>
    </w:p>
    <w:p w:rsidR="00F10704" w:rsidRDefault="00F10704" w:rsidP="00F10704">
      <w:pPr>
        <w:pStyle w:val="B1"/>
      </w:pPr>
      <w:r>
        <w:t>-</w:t>
      </w:r>
      <w:r>
        <w:tab/>
        <w:t>For downlink packets, t</w:t>
      </w:r>
      <w:r w:rsidRPr="00E57107">
        <w:t xml:space="preserve">he PDN GW routes </w:t>
      </w:r>
      <w:r>
        <w:t>the</w:t>
      </w:r>
      <w:r w:rsidRPr="00E57107">
        <w:t xml:space="preserve"> packets to </w:t>
      </w:r>
      <w:r>
        <w:t>S2a</w:t>
      </w:r>
      <w:r w:rsidRPr="00E57107">
        <w:t xml:space="preserve"> bearers based on the downlink packet filters in the TFTs assigned to </w:t>
      </w:r>
      <w:r>
        <w:t xml:space="preserve">each of </w:t>
      </w:r>
      <w:r w:rsidRPr="00E57107">
        <w:t xml:space="preserve">the </w:t>
      </w:r>
      <w:r>
        <w:t>S2a bearers</w:t>
      </w:r>
      <w:r w:rsidRPr="00E57107">
        <w:t>.</w:t>
      </w:r>
      <w:r>
        <w:t xml:space="preserve"> </w:t>
      </w:r>
      <w:r w:rsidRPr="00BB6064">
        <w:t xml:space="preserve">The TWAG </w:t>
      </w:r>
      <w:r>
        <w:t>then selects the corresponding WLCP bearer for</w:t>
      </w:r>
      <w:r w:rsidRPr="00BB6064">
        <w:t xml:space="preserve"> </w:t>
      </w:r>
      <w:r>
        <w:t>the downlink</w:t>
      </w:r>
      <w:r w:rsidRPr="00BB6064">
        <w:t xml:space="preserve"> packets based on the </w:t>
      </w:r>
      <w:r>
        <w:t xml:space="preserve">the WLCP bearer </w:t>
      </w:r>
      <w:r w:rsidRPr="00BB6064">
        <w:t>and the S2a bearer</w:t>
      </w:r>
      <w:r>
        <w:t xml:space="preserve"> mapping table. The TWAG shall also use the QCI in WLCP bearer level QoS information to derive the DSCP value for </w:t>
      </w:r>
      <w:r w:rsidR="00E16E0C">
        <w:rPr>
          <w:rFonts w:hint="eastAsia"/>
          <w:lang w:eastAsia="zh-CN"/>
        </w:rPr>
        <w:t>downlink</w:t>
      </w:r>
      <w:r w:rsidR="00E16E0C">
        <w:t xml:space="preserve"> </w:t>
      </w:r>
      <w:r>
        <w:t>packets</w:t>
      </w:r>
      <w:r w:rsidR="00E16E0C">
        <w:rPr>
          <w:rFonts w:hint="eastAsia"/>
          <w:lang w:eastAsia="zh-CN"/>
        </w:rPr>
        <w:t>. The TWAG shall provide the user plane connection id to the lower layers to be used as the MAC address of the TWAG associated with the WLCP bearer</w:t>
      </w:r>
      <w:r>
        <w:t>.</w:t>
      </w:r>
    </w:p>
    <w:p w:rsidR="00A055F2" w:rsidRDefault="00A055F2" w:rsidP="00A055F2">
      <w:pPr>
        <w:pStyle w:val="NO"/>
      </w:pPr>
      <w:r>
        <w:rPr>
          <w:rFonts w:hint="eastAsia"/>
          <w:lang w:eastAsia="zh-CN"/>
        </w:rPr>
        <w:t>NOTE</w:t>
      </w:r>
      <w:r>
        <w:rPr>
          <w:lang w:eastAsia="zh-CN"/>
        </w:rPr>
        <w:t> 2</w:t>
      </w:r>
      <w:r>
        <w:t>:</w:t>
      </w:r>
      <w:r>
        <w:tab/>
        <w:t xml:space="preserve">The TWAG can map QCI to DSCP value, for example, by using </w:t>
      </w:r>
      <w:r w:rsidRPr="009609FB">
        <w:t>the mapping between standardized QCI</w:t>
      </w:r>
      <w:r>
        <w:t xml:space="preserve"> value</w:t>
      </w:r>
      <w:r w:rsidRPr="009609FB">
        <w:t xml:space="preserve">s and Release 99 </w:t>
      </w:r>
      <w:r>
        <w:t xml:space="preserve">3GPP </w:t>
      </w:r>
      <w:r w:rsidRPr="009609FB">
        <w:t>QoS parameter value</w:t>
      </w:r>
      <w:r>
        <w:t>s</w:t>
      </w:r>
      <w:r w:rsidRPr="009609FB">
        <w:t xml:space="preserve"> </w:t>
      </w:r>
      <w:r>
        <w:t xml:space="preserve">specified in </w:t>
      </w:r>
      <w:r w:rsidR="00A40CFE">
        <w:t>3GPP </w:t>
      </w:r>
      <w:r>
        <w:t>TS 23.401 [4] table</w:t>
      </w:r>
      <w:r w:rsidRPr="009609FB">
        <w:t> </w:t>
      </w:r>
      <w:r>
        <w:t>E.3, and the mapping between Release</w:t>
      </w:r>
      <w:r w:rsidR="00A40CFE">
        <w:t> </w:t>
      </w:r>
      <w:r>
        <w:t>99 3GPP QoS parameter values and DSCP values specified in</w:t>
      </w:r>
      <w:r w:rsidRPr="009609FB">
        <w:t xml:space="preserve"> IEEE</w:t>
      </w:r>
      <w:r>
        <w:t> </w:t>
      </w:r>
      <w:r w:rsidRPr="009609FB">
        <w:t>Std</w:t>
      </w:r>
      <w:r>
        <w:t> </w:t>
      </w:r>
      <w:r w:rsidRPr="009609FB">
        <w:t>802.11</w:t>
      </w:r>
      <w:r>
        <w:t> [57] table</w:t>
      </w:r>
      <w:r w:rsidRPr="009609FB">
        <w:t> </w:t>
      </w:r>
      <w:r w:rsidR="00510ECA">
        <w:t>R</w:t>
      </w:r>
      <w:r>
        <w:t>-1.</w:t>
      </w:r>
    </w:p>
    <w:p w:rsidR="00A055F2" w:rsidRDefault="00A055F2" w:rsidP="00A055F2">
      <w:pPr>
        <w:pStyle w:val="3"/>
      </w:pPr>
      <w:bookmarkStart w:id="71" w:name="_Toc20154217"/>
      <w:bookmarkStart w:id="72" w:name="_Toc27727193"/>
      <w:r>
        <w:t>4.8.3</w:t>
      </w:r>
      <w:r>
        <w:tab/>
        <w:t>QoS</w:t>
      </w:r>
      <w:r w:rsidRPr="00956224">
        <w:t xml:space="preserve"> </w:t>
      </w:r>
      <w:r>
        <w:t>differentiation</w:t>
      </w:r>
      <w:r w:rsidRPr="00956224">
        <w:t xml:space="preserve"> </w:t>
      </w:r>
      <w:r>
        <w:t>in untrusted non-3GPP access</w:t>
      </w:r>
      <w:bookmarkEnd w:id="71"/>
      <w:bookmarkEnd w:id="72"/>
    </w:p>
    <w:p w:rsidR="00A055F2" w:rsidRDefault="00A055F2" w:rsidP="00A055F2">
      <w:r>
        <w:t>For untrusted non-3GPP access</w:t>
      </w:r>
      <w:r w:rsidRPr="00A2781C">
        <w:t xml:space="preserve">, </w:t>
      </w:r>
      <w:r>
        <w:t>QoS</w:t>
      </w:r>
      <w:r w:rsidRPr="00A2781C">
        <w:t xml:space="preserve"> differentiation </w:t>
      </w:r>
      <w:r w:rsidRPr="0089259A">
        <w:t>is provided</w:t>
      </w:r>
      <w:r w:rsidRPr="00A2781C">
        <w:t xml:space="preserve"> i</w:t>
      </w:r>
      <w:r>
        <w:t xml:space="preserve">f </w:t>
      </w:r>
      <w:r w:rsidRPr="008A624A">
        <w:rPr>
          <w:rFonts w:hint="eastAsia"/>
          <w:lang w:eastAsia="zh-CN"/>
        </w:rPr>
        <w:t xml:space="preserve">the </w:t>
      </w:r>
      <w:r>
        <w:rPr>
          <w:rFonts w:eastAsia="MS Mincho"/>
          <w:lang w:val="en-CA"/>
        </w:rPr>
        <w:t xml:space="preserve">UE and </w:t>
      </w:r>
      <w:r w:rsidRPr="008A624A">
        <w:rPr>
          <w:rFonts w:hint="eastAsia"/>
          <w:lang w:eastAsia="zh-CN"/>
        </w:rPr>
        <w:t xml:space="preserve">the </w:t>
      </w:r>
      <w:r>
        <w:rPr>
          <w:rFonts w:eastAsia="MS Mincho"/>
          <w:lang w:val="en-CA"/>
        </w:rPr>
        <w:t xml:space="preserve">ePDG supports the </w:t>
      </w:r>
      <w:r>
        <w:t xml:space="preserve">IKEv2 multiple bearer PDN connectivity and </w:t>
      </w:r>
      <w:r>
        <w:rPr>
          <w:lang w:val="en-US"/>
        </w:rPr>
        <w:t xml:space="preserve">the </w:t>
      </w:r>
      <w:r>
        <w:t>IKEv2 multiple bearer PDN connectivity</w:t>
      </w:r>
      <w:r>
        <w:rPr>
          <w:rFonts w:eastAsia="MS Mincho"/>
          <w:lang w:val="en-CA"/>
        </w:rPr>
        <w:t xml:space="preserve"> is used in the PDN connection </w:t>
      </w:r>
      <w:r>
        <w:t>as defined in subclause 7.2.7 and subclause 7.4.6.</w:t>
      </w:r>
    </w:p>
    <w:p w:rsidR="00E164A4" w:rsidRDefault="00D903B0" w:rsidP="00E164A4">
      <w:pPr>
        <w:pStyle w:val="1"/>
      </w:pPr>
      <w:bookmarkStart w:id="73" w:name="_Toc20154218"/>
      <w:bookmarkStart w:id="74" w:name="_Toc27727194"/>
      <w:r>
        <w:t>5</w:t>
      </w:r>
      <w:r w:rsidR="00E164A4">
        <w:tab/>
      </w:r>
      <w:r w:rsidR="00891CD7">
        <w:t xml:space="preserve">Network </w:t>
      </w:r>
      <w:r w:rsidR="00595915">
        <w:t xml:space="preserve">Discovery and </w:t>
      </w:r>
      <w:r w:rsidR="00891CD7">
        <w:t>Selection</w:t>
      </w:r>
      <w:bookmarkEnd w:id="73"/>
      <w:bookmarkEnd w:id="74"/>
    </w:p>
    <w:p w:rsidR="002B571B" w:rsidRDefault="002B571B" w:rsidP="002B571B">
      <w:pPr>
        <w:pStyle w:val="2"/>
      </w:pPr>
      <w:bookmarkStart w:id="75" w:name="_Toc20154219"/>
      <w:bookmarkStart w:id="76" w:name="_Toc27727195"/>
      <w:r>
        <w:t>5.0</w:t>
      </w:r>
      <w:r>
        <w:tab/>
        <w:t>General</w:t>
      </w:r>
      <w:bookmarkEnd w:id="75"/>
      <w:bookmarkEnd w:id="76"/>
    </w:p>
    <w:p w:rsidR="002B571B" w:rsidRDefault="002B571B" w:rsidP="002B571B">
      <w:r>
        <w:t>The following aspects are included when selecting an EPC network and routing traffic via the EPC network:</w:t>
      </w:r>
    </w:p>
    <w:p w:rsidR="002B571B" w:rsidRDefault="002B571B" w:rsidP="002B571B">
      <w:pPr>
        <w:pStyle w:val="B1"/>
      </w:pPr>
      <w:r>
        <w:t>-</w:t>
      </w:r>
      <w:r>
        <w:tab/>
        <w:t xml:space="preserve">access network discovery and selection procedures as defined in subclause 5.1; </w:t>
      </w:r>
    </w:p>
    <w:p w:rsidR="002B571B" w:rsidRDefault="002B571B" w:rsidP="002B571B">
      <w:pPr>
        <w:pStyle w:val="B1"/>
      </w:pPr>
      <w:r>
        <w:t>-</w:t>
      </w:r>
      <w:r>
        <w:tab/>
        <w:t>EPC network selection as defined in subclause 5.2; and</w:t>
      </w:r>
    </w:p>
    <w:p w:rsidR="002B571B" w:rsidRDefault="002B571B" w:rsidP="002B571B">
      <w:pPr>
        <w:pStyle w:val="B1"/>
      </w:pPr>
      <w:r>
        <w:t>-</w:t>
      </w:r>
      <w:r>
        <w:tab/>
        <w:t>data traffic routing of IP flows as defined in subclause 5.4.</w:t>
      </w:r>
    </w:p>
    <w:p w:rsidR="002B571B" w:rsidRPr="002E28D9" w:rsidRDefault="002B571B" w:rsidP="002B571B">
      <w:r>
        <w:t xml:space="preserve">If the UE perform reselection of the access network as defined in subclause 5.3 and the UE reselects to a different access network, the UE performs </w:t>
      </w:r>
      <w:r w:rsidR="0067580A">
        <w:t xml:space="preserve">the second </w:t>
      </w:r>
      <w:r>
        <w:t xml:space="preserve">item and </w:t>
      </w:r>
      <w:r w:rsidR="0067580A">
        <w:t xml:space="preserve">third </w:t>
      </w:r>
      <w:r>
        <w:t>item</w:t>
      </w:r>
      <w:r w:rsidR="0067580A">
        <w:t xml:space="preserve"> of the above bulleted list</w:t>
      </w:r>
      <w:r>
        <w:t>.</w:t>
      </w:r>
    </w:p>
    <w:p w:rsidR="00595915" w:rsidRDefault="008D5FCB" w:rsidP="00F151CE">
      <w:pPr>
        <w:pStyle w:val="2"/>
      </w:pPr>
      <w:bookmarkStart w:id="77" w:name="_Toc20154220"/>
      <w:bookmarkStart w:id="78" w:name="_Toc27727196"/>
      <w:r>
        <w:t>5.1</w:t>
      </w:r>
      <w:r w:rsidR="00595915">
        <w:tab/>
        <w:t xml:space="preserve">Access </w:t>
      </w:r>
      <w:r w:rsidR="00FF0BC4">
        <w:t>n</w:t>
      </w:r>
      <w:r w:rsidR="00595915">
        <w:t xml:space="preserve">etwork </w:t>
      </w:r>
      <w:r w:rsidR="00FF0BC4">
        <w:t>d</w:t>
      </w:r>
      <w:r w:rsidR="00595915">
        <w:t>iscovery</w:t>
      </w:r>
      <w:r w:rsidR="00FF0BC4">
        <w:t xml:space="preserve"> and selection procedures</w:t>
      </w:r>
      <w:bookmarkEnd w:id="77"/>
      <w:bookmarkEnd w:id="78"/>
    </w:p>
    <w:p w:rsidR="00595915" w:rsidRDefault="008D5FCB" w:rsidP="00595915">
      <w:pPr>
        <w:pStyle w:val="3"/>
      </w:pPr>
      <w:bookmarkStart w:id="79" w:name="_Toc20154221"/>
      <w:bookmarkStart w:id="80" w:name="_Toc27727197"/>
      <w:r>
        <w:t>5.1</w:t>
      </w:r>
      <w:r w:rsidR="00595915">
        <w:t>.1</w:t>
      </w:r>
      <w:r w:rsidR="00595915">
        <w:tab/>
        <w:t>General</w:t>
      </w:r>
      <w:bookmarkEnd w:id="79"/>
      <w:bookmarkEnd w:id="80"/>
    </w:p>
    <w:p w:rsidR="0043693B" w:rsidRPr="00015D90" w:rsidRDefault="0043693B" w:rsidP="0043693B">
      <w:r w:rsidRPr="00015D90">
        <w:t>If P</w:t>
      </w:r>
      <w:r>
        <w:t xml:space="preserve">LMN selection specified in 3GPP TS 23.122 [4] </w:t>
      </w:r>
      <w:r w:rsidRPr="00015D90">
        <w:t>is applicable</w:t>
      </w:r>
      <w:r>
        <w:t xml:space="preserve"> (e.g., at </w:t>
      </w:r>
      <w:r w:rsidR="00F23C7E">
        <w:t>switch-</w:t>
      </w:r>
      <w:r>
        <w:t xml:space="preserve">on, recovery from lack of </w:t>
      </w:r>
      <w:r w:rsidR="00F23C7E">
        <w:t xml:space="preserve">3GPP </w:t>
      </w:r>
      <w:r>
        <w:t xml:space="preserve">coverage, or user selection of applicable </w:t>
      </w:r>
      <w:r w:rsidR="00F23C7E">
        <w:t xml:space="preserve">3GPP </w:t>
      </w:r>
      <w:r>
        <w:t>access technology)</w:t>
      </w:r>
      <w:r w:rsidRPr="00015D90">
        <w:t>, the PLMN selection to select the highest priority PLMN according to these specifications is performed before any access network discovery.</w:t>
      </w:r>
      <w:r w:rsidR="00F50D0B">
        <w:rPr>
          <w:rFonts w:hint="eastAsia"/>
          <w:lang w:eastAsia="zh-CN"/>
        </w:rPr>
        <w:t xml:space="preserve"> </w:t>
      </w:r>
      <w:r w:rsidR="00F23C7E">
        <w:rPr>
          <w:lang w:eastAsia="zh-CN"/>
        </w:rPr>
        <w:t>Procedures for EPC selection over non-3GPP access are specified in subclause 5.2. In particular, f</w:t>
      </w:r>
      <w:r w:rsidR="00F23C7E">
        <w:rPr>
          <w:rFonts w:hint="eastAsia"/>
          <w:lang w:eastAsia="zh-CN"/>
        </w:rPr>
        <w:t xml:space="preserve">or </w:t>
      </w:r>
      <w:r w:rsidR="00F50D0B">
        <w:rPr>
          <w:rFonts w:hint="eastAsia"/>
          <w:lang w:eastAsia="zh-CN"/>
        </w:rPr>
        <w:t xml:space="preserve">WLAN access, </w:t>
      </w:r>
      <w:r w:rsidR="005A6F38">
        <w:rPr>
          <w:lang w:eastAsia="zh-CN"/>
        </w:rPr>
        <w:t>service provider</w:t>
      </w:r>
      <w:r w:rsidR="00F50D0B">
        <w:t xml:space="preserve"> selection </w:t>
      </w:r>
      <w:r w:rsidR="00F50D0B">
        <w:rPr>
          <w:rFonts w:hint="eastAsia"/>
          <w:lang w:eastAsia="zh-CN"/>
        </w:rPr>
        <w:t xml:space="preserve">function is </w:t>
      </w:r>
      <w:r w:rsidR="00F50D0B">
        <w:t>specified in</w:t>
      </w:r>
      <w:r w:rsidR="00F50D0B">
        <w:rPr>
          <w:rFonts w:hint="eastAsia"/>
          <w:lang w:eastAsia="zh-CN"/>
        </w:rPr>
        <w:t xml:space="preserve"> </w:t>
      </w:r>
      <w:r w:rsidR="005A6F38">
        <w:rPr>
          <w:lang w:eastAsia="zh-CN"/>
        </w:rPr>
        <w:t xml:space="preserve">the </w:t>
      </w:r>
      <w:r w:rsidR="005A6F38">
        <w:t xml:space="preserve">WLAN specific procedures in </w:t>
      </w:r>
      <w:r w:rsidR="00F50D0B">
        <w:rPr>
          <w:rFonts w:hint="eastAsia"/>
          <w:lang w:eastAsia="zh-CN"/>
        </w:rPr>
        <w:t>subclause</w:t>
      </w:r>
      <w:r w:rsidR="00F50D0B">
        <w:rPr>
          <w:lang w:eastAsia="zh-CN"/>
        </w:rPr>
        <w:t> 5.2.3.2</w:t>
      </w:r>
    </w:p>
    <w:p w:rsidR="00FF0BC4" w:rsidRDefault="00FF0BC4" w:rsidP="00FF0BC4">
      <w:r>
        <w:t xml:space="preserve">In the access network discovery procedure the UE </w:t>
      </w:r>
      <w:r w:rsidR="00D0132C">
        <w:t xml:space="preserve">may </w:t>
      </w:r>
      <w:r>
        <w:t>get from the ANDSF</w:t>
      </w:r>
      <w:r w:rsidR="00D0132C">
        <w:t xml:space="preserve"> </w:t>
      </w:r>
      <w:r>
        <w:t>information o</w:t>
      </w:r>
      <w:r w:rsidR="00D0132C">
        <w:t>n</w:t>
      </w:r>
      <w:r>
        <w:t xml:space="preserve"> available access networks in its vicinity. The UE may obtain this information by querying the ANDSF, and may use this information when determining the presence of operator preferred access networks. Determination of the presence of access networks requires using radio access specific procedures, which are not further described here.</w:t>
      </w:r>
    </w:p>
    <w:p w:rsidR="00FF0BC4" w:rsidRDefault="00D0132C" w:rsidP="00FF0BC4">
      <w:r>
        <w:t>The UE  determine</w:t>
      </w:r>
      <w:r w:rsidR="00BC0AAB">
        <w:rPr>
          <w:rFonts w:hint="eastAsia"/>
          <w:lang w:eastAsia="zh-CN"/>
        </w:rPr>
        <w:t>s</w:t>
      </w:r>
      <w:r>
        <w:t xml:space="preserve"> the presence of several access networks and then select</w:t>
      </w:r>
      <w:r w:rsidR="00BC0AAB">
        <w:rPr>
          <w:rFonts w:hint="eastAsia"/>
          <w:lang w:eastAsia="zh-CN"/>
        </w:rPr>
        <w:t>s</w:t>
      </w:r>
      <w:r>
        <w:t xml:space="preserve"> between them. </w:t>
      </w:r>
      <w:r w:rsidR="0043693B">
        <w:t xml:space="preserve">If a higher priority access network </w:t>
      </w:r>
      <w:r w:rsidR="00BC0AAB">
        <w:rPr>
          <w:rFonts w:hint="eastAsia"/>
          <w:lang w:eastAsia="zh-CN"/>
        </w:rPr>
        <w:t>is</w:t>
      </w:r>
      <w:r w:rsidR="0043693B">
        <w:t xml:space="preserve"> found connected to the </w:t>
      </w:r>
      <w:r w:rsidR="00BC0AAB">
        <w:rPr>
          <w:rFonts w:hint="eastAsia"/>
          <w:lang w:eastAsia="zh-CN"/>
        </w:rPr>
        <w:t xml:space="preserve">selected </w:t>
      </w:r>
      <w:r w:rsidR="005A6F38">
        <w:t xml:space="preserve">service provider </w:t>
      </w:r>
      <w:r w:rsidR="0043693B">
        <w:t xml:space="preserve">or a higher priority </w:t>
      </w:r>
      <w:r w:rsidR="005A6F38">
        <w:t>service provider</w:t>
      </w:r>
      <w:r w:rsidR="0043693B">
        <w:t xml:space="preserve">, </w:t>
      </w:r>
      <w:r>
        <w:t xml:space="preserve">the UE </w:t>
      </w:r>
      <w:r w:rsidR="0043693B">
        <w:t xml:space="preserve">will </w:t>
      </w:r>
      <w:r w:rsidR="00FF0BC4">
        <w:t xml:space="preserve">attempt </w:t>
      </w:r>
      <w:r w:rsidRPr="00DF2E65">
        <w:t>to attach</w:t>
      </w:r>
      <w:r w:rsidR="0043693B">
        <w:t xml:space="preserve"> </w:t>
      </w:r>
      <w:r w:rsidRPr="00DF2E65">
        <w:t>via</w:t>
      </w:r>
      <w:r w:rsidR="00FF0BC4">
        <w:t xml:space="preserve"> that </w:t>
      </w:r>
      <w:r w:rsidR="00BC0AAB">
        <w:rPr>
          <w:rFonts w:hint="eastAsia"/>
          <w:lang w:eastAsia="zh-CN"/>
        </w:rPr>
        <w:t xml:space="preserve">access </w:t>
      </w:r>
      <w:r w:rsidR="00FF0BC4">
        <w:t>network.</w:t>
      </w:r>
    </w:p>
    <w:p w:rsidR="00595915" w:rsidRDefault="008D5FCB" w:rsidP="00595915">
      <w:pPr>
        <w:pStyle w:val="3"/>
      </w:pPr>
      <w:bookmarkStart w:id="81" w:name="_Toc20154222"/>
      <w:bookmarkStart w:id="82" w:name="_Toc27727198"/>
      <w:r>
        <w:t>5.1</w:t>
      </w:r>
      <w:r w:rsidR="00595915">
        <w:t>.2</w:t>
      </w:r>
      <w:r w:rsidR="00595915">
        <w:tab/>
        <w:t xml:space="preserve">Access </w:t>
      </w:r>
      <w:r w:rsidR="00BB4FFA">
        <w:t>n</w:t>
      </w:r>
      <w:r w:rsidR="00595915">
        <w:t xml:space="preserve">etwork </w:t>
      </w:r>
      <w:r w:rsidR="00BB4FFA">
        <w:t>d</w:t>
      </w:r>
      <w:r w:rsidR="00595915">
        <w:t>iscovery</w:t>
      </w:r>
      <w:r w:rsidR="00BB4FFA">
        <w:t xml:space="preserve"> procedure</w:t>
      </w:r>
      <w:bookmarkEnd w:id="81"/>
      <w:bookmarkEnd w:id="82"/>
    </w:p>
    <w:p w:rsidR="00BB4FFA" w:rsidRDefault="00BB4FFA" w:rsidP="00BB4FFA">
      <w:pPr>
        <w:pStyle w:val="4"/>
      </w:pPr>
      <w:bookmarkStart w:id="83" w:name="_Toc20154223"/>
      <w:bookmarkStart w:id="84" w:name="_Toc27727199"/>
      <w:r>
        <w:t>5.1.2.1</w:t>
      </w:r>
      <w:r>
        <w:tab/>
        <w:t>Triggering the discovery of operator preferred access networks with the ANDSF</w:t>
      </w:r>
      <w:bookmarkEnd w:id="83"/>
      <w:bookmarkEnd w:id="84"/>
    </w:p>
    <w:p w:rsidR="00BB4FFA" w:rsidRDefault="00BB4FFA" w:rsidP="00BB4FFA">
      <w:r>
        <w:t>The UE may initiate communications with the ANDSF for operator preferred access network discovery:</w:t>
      </w:r>
    </w:p>
    <w:p w:rsidR="00BB4FFA" w:rsidRDefault="00BB4FFA" w:rsidP="00BB4FFA">
      <w:pPr>
        <w:pStyle w:val="B1"/>
      </w:pPr>
      <w:r>
        <w:t>-</w:t>
      </w:r>
      <w:r>
        <w:tab/>
        <w:t>when conditions set up within the policies available in the UE are met; or</w:t>
      </w:r>
    </w:p>
    <w:p w:rsidR="00BB4FFA" w:rsidRDefault="00BB4FFA" w:rsidP="00BB4FFA">
      <w:pPr>
        <w:pStyle w:val="B1"/>
      </w:pPr>
      <w:r>
        <w:t>-</w:t>
      </w:r>
      <w:r>
        <w:tab/>
        <w:t>when a user request</w:t>
      </w:r>
      <w:r w:rsidR="00D0132C">
        <w:t>s</w:t>
      </w:r>
      <w:r>
        <w:t xml:space="preserve"> for manual selection.</w:t>
      </w:r>
    </w:p>
    <w:p w:rsidR="00BB4FFA" w:rsidRDefault="00BB4FFA" w:rsidP="00BB4FFA">
      <w:pPr>
        <w:pStyle w:val="NO"/>
      </w:pPr>
      <w:r>
        <w:t>NOTE</w:t>
      </w:r>
      <w:r w:rsidR="007F49A0">
        <w:t> 1</w:t>
      </w:r>
      <w:r>
        <w:t>:</w:t>
      </w:r>
      <w:r>
        <w:tab/>
      </w:r>
      <w:r w:rsidRPr="00ED0AE3">
        <w:t xml:space="preserve">The </w:t>
      </w:r>
      <w:r>
        <w:t>minimum allowed time interval between two consecutive UE initiated requests towards the ANDSF can be set by operator polic</w:t>
      </w:r>
      <w:r w:rsidR="00D0132C">
        <w:t>i</w:t>
      </w:r>
      <w:r>
        <w:t>es.</w:t>
      </w:r>
    </w:p>
    <w:p w:rsidR="007F49A0" w:rsidRDefault="007F49A0" w:rsidP="007F49A0">
      <w:pPr>
        <w:pStyle w:val="NO"/>
      </w:pPr>
      <w:r>
        <w:t>NOTE 2:</w:t>
      </w:r>
      <w:r>
        <w:tab/>
        <w:t>The UE changing of access networks can override the minimum allowed time interval setting.</w:t>
      </w:r>
    </w:p>
    <w:p w:rsidR="00BB4FFA" w:rsidRDefault="00BB4FFA" w:rsidP="00BB4FFA">
      <w:pPr>
        <w:pStyle w:val="4"/>
      </w:pPr>
      <w:bookmarkStart w:id="85" w:name="_Toc20154224"/>
      <w:bookmarkStart w:id="86" w:name="_Toc27727200"/>
      <w:r>
        <w:t>5.1.2.2</w:t>
      </w:r>
      <w:r>
        <w:tab/>
        <w:t>Discovering availability of access networks</w:t>
      </w:r>
      <w:bookmarkEnd w:id="85"/>
      <w:bookmarkEnd w:id="86"/>
    </w:p>
    <w:p w:rsidR="00BB4FFA" w:rsidRDefault="00BB4FFA" w:rsidP="00BB4FFA">
      <w:r>
        <w:t>The UE may apply the techniques specific to the non-3GPP access</w:t>
      </w:r>
      <w:r w:rsidR="00D0132C">
        <w:t xml:space="preserve"> technologies</w:t>
      </w:r>
      <w:r>
        <w:t xml:space="preserve"> to discover available non-3GPP access networks. Such techniques will not be further described here.</w:t>
      </w:r>
    </w:p>
    <w:p w:rsidR="00595915" w:rsidRDefault="00BB4FFA" w:rsidP="00595915">
      <w:r>
        <w:t>In addition, the UE may signal to the ANDSF to obtain information on operator preferred access networks. The discovery of the ANDSF by the UE, the connection to the ANDSF by the UE and the signalling between the UE and the ANDSF are given in subclause</w:t>
      </w:r>
      <w:r w:rsidR="00272243">
        <w:t> </w:t>
      </w:r>
      <w:r>
        <w:t>6.8.</w:t>
      </w:r>
    </w:p>
    <w:p w:rsidR="00595915" w:rsidRDefault="008D5FCB" w:rsidP="00595915">
      <w:pPr>
        <w:pStyle w:val="3"/>
      </w:pPr>
      <w:bookmarkStart w:id="87" w:name="_Toc20154225"/>
      <w:bookmarkStart w:id="88" w:name="_Toc27727201"/>
      <w:r>
        <w:t>5.1</w:t>
      </w:r>
      <w:r w:rsidR="00595915">
        <w:t>.3</w:t>
      </w:r>
      <w:r w:rsidR="00595915">
        <w:tab/>
        <w:t xml:space="preserve">Access </w:t>
      </w:r>
      <w:r w:rsidR="00BB4FFA">
        <w:t>n</w:t>
      </w:r>
      <w:r w:rsidR="00595915">
        <w:t xml:space="preserve">etwork </w:t>
      </w:r>
      <w:r w:rsidR="00BB4FFA">
        <w:t>selection procedure</w:t>
      </w:r>
      <w:bookmarkEnd w:id="87"/>
      <w:bookmarkEnd w:id="88"/>
    </w:p>
    <w:p w:rsidR="00D0132C" w:rsidRDefault="00D0132C" w:rsidP="00D0132C">
      <w:pPr>
        <w:pStyle w:val="4"/>
      </w:pPr>
      <w:bookmarkStart w:id="89" w:name="_Toc20154226"/>
      <w:bookmarkStart w:id="90" w:name="_Toc27727202"/>
      <w:r>
        <w:t>5.1.3.1</w:t>
      </w:r>
      <w:r>
        <w:tab/>
        <w:t>General</w:t>
      </w:r>
      <w:bookmarkEnd w:id="89"/>
      <w:bookmarkEnd w:id="90"/>
    </w:p>
    <w:p w:rsidR="00D0132C" w:rsidRDefault="00D0132C" w:rsidP="00D0132C">
      <w:r>
        <w:t>The access network selection may be classified as inter-technology or intra-technology.</w:t>
      </w:r>
    </w:p>
    <w:p w:rsidR="00E11B51" w:rsidRDefault="00D0132C" w:rsidP="00E11B51">
      <w:r>
        <w:t>The UE can use information received from ANDSF for inter-technology access network selection</w:t>
      </w:r>
      <w:r w:rsidR="00E11B51">
        <w:t>.</w:t>
      </w:r>
    </w:p>
    <w:p w:rsidR="00E11B51" w:rsidRDefault="00E11B51" w:rsidP="00E11B51">
      <w:r>
        <w:t>If the RAN rules control the WLAN access selection and traffic routing as described in subclause 6.10.2, the UE uses the information described in subclause 6.10.4 for inter-technology access network selection.</w:t>
      </w:r>
    </w:p>
    <w:p w:rsidR="00D0132C" w:rsidRDefault="00E11B51" w:rsidP="00D0132C">
      <w:r>
        <w:t>O</w:t>
      </w:r>
      <w:r w:rsidR="00D0132C">
        <w:t>ther mechanisms for inter-technology access network selection are out of scope of this specification.</w:t>
      </w:r>
    </w:p>
    <w:p w:rsidR="00D0132C" w:rsidRDefault="00D0132C" w:rsidP="00D0132C">
      <w:pPr>
        <w:pStyle w:val="4"/>
      </w:pPr>
      <w:bookmarkStart w:id="91" w:name="_Toc20154227"/>
      <w:bookmarkStart w:id="92" w:name="_Toc27727203"/>
      <w:r>
        <w:t>5.1.3.2</w:t>
      </w:r>
      <w:r>
        <w:tab/>
        <w:t>Specific intra-technology access network selection</w:t>
      </w:r>
      <w:bookmarkEnd w:id="91"/>
      <w:bookmarkEnd w:id="92"/>
    </w:p>
    <w:p w:rsidR="00D0132C" w:rsidRDefault="00D0132C" w:rsidP="00D0132C">
      <w:r>
        <w:t>In this release of the specification the use of the following specific intra-technology access network selection procedures is specified.</w:t>
      </w:r>
    </w:p>
    <w:p w:rsidR="0086573D" w:rsidRDefault="0086573D" w:rsidP="00D0132C">
      <w:pPr>
        <w:pStyle w:val="5"/>
      </w:pPr>
      <w:bookmarkStart w:id="93" w:name="_Toc20154228"/>
      <w:bookmarkStart w:id="94" w:name="_Toc27727204"/>
      <w:r>
        <w:t>5.1.3.</w:t>
      </w:r>
      <w:r w:rsidR="00D0132C">
        <w:t>2.</w:t>
      </w:r>
      <w:r>
        <w:t>1</w:t>
      </w:r>
      <w:r>
        <w:tab/>
        <w:t>cdma2000</w:t>
      </w:r>
      <w:r w:rsidRPr="003D56DB">
        <w:rPr>
          <w:vertAlign w:val="superscript"/>
        </w:rPr>
        <w:t>®</w:t>
      </w:r>
      <w:r>
        <w:t xml:space="preserve"> HRPD access network selection</w:t>
      </w:r>
      <w:bookmarkEnd w:id="93"/>
      <w:bookmarkEnd w:id="94"/>
    </w:p>
    <w:p w:rsidR="0086573D" w:rsidRDefault="0086573D" w:rsidP="0086573D">
      <w:r>
        <w:t>The access network selection process for cdma2000</w:t>
      </w:r>
      <w:r w:rsidRPr="003D56DB">
        <w:rPr>
          <w:vertAlign w:val="superscript"/>
        </w:rPr>
        <w:t>®</w:t>
      </w:r>
      <w:r>
        <w:t xml:space="preserve"> HRPD access networks shall follow 3GPP2</w:t>
      </w:r>
      <w:r w:rsidR="00272243">
        <w:t> </w:t>
      </w:r>
      <w:r>
        <w:t>X.</w:t>
      </w:r>
      <w:r w:rsidR="007F49A0">
        <w:t>S</w:t>
      </w:r>
      <w:r>
        <w:t>0057</w:t>
      </w:r>
      <w:r w:rsidR="00272243">
        <w:t> </w:t>
      </w:r>
      <w:r>
        <w:t>[</w:t>
      </w:r>
      <w:r w:rsidR="007E0CC5">
        <w:t>20</w:t>
      </w:r>
      <w:r>
        <w:t>].</w:t>
      </w:r>
    </w:p>
    <w:p w:rsidR="0086573D" w:rsidRDefault="0086573D" w:rsidP="00D0132C">
      <w:pPr>
        <w:pStyle w:val="5"/>
      </w:pPr>
      <w:bookmarkStart w:id="95" w:name="_Toc20154229"/>
      <w:bookmarkStart w:id="96" w:name="_Toc27727205"/>
      <w:r>
        <w:t>5.1.3.2</w:t>
      </w:r>
      <w:r w:rsidR="00D0132C">
        <w:t>.2</w:t>
      </w:r>
      <w:r>
        <w:tab/>
        <w:t>WiMAX NAP selection</w:t>
      </w:r>
      <w:bookmarkEnd w:id="95"/>
      <w:bookmarkEnd w:id="96"/>
    </w:p>
    <w:p w:rsidR="0086573D" w:rsidRDefault="0086573D" w:rsidP="0086573D">
      <w:r>
        <w:t>The access network selection process for WiMAX which encompass</w:t>
      </w:r>
      <w:r w:rsidR="00D0132C">
        <w:t>es</w:t>
      </w:r>
      <w:r>
        <w:t xml:space="preserve"> the NAP discovery and access, shall follow the </w:t>
      </w:r>
      <w:r>
        <w:rPr>
          <w:rFonts w:hint="eastAsia"/>
        </w:rPr>
        <w:t>WiMAX</w:t>
      </w:r>
      <w:r w:rsidR="007F3F46">
        <w:t> </w:t>
      </w:r>
      <w:r>
        <w:rPr>
          <w:rFonts w:hint="eastAsia"/>
        </w:rPr>
        <w:t>Forum</w:t>
      </w:r>
      <w:r w:rsidR="007F3F46">
        <w:t> </w:t>
      </w:r>
      <w:r>
        <w:rPr>
          <w:rFonts w:hint="eastAsia"/>
        </w:rPr>
        <w:t>Network</w:t>
      </w:r>
      <w:r w:rsidR="007F3F46">
        <w:t> </w:t>
      </w:r>
      <w:r>
        <w:rPr>
          <w:rFonts w:hint="eastAsia"/>
        </w:rPr>
        <w:t>Architecture Release</w:t>
      </w:r>
      <w:r w:rsidR="007F3F46">
        <w:t> </w:t>
      </w:r>
      <w:r>
        <w:rPr>
          <w:rFonts w:hint="eastAsia"/>
        </w:rPr>
        <w:t>1.0 version 1.2</w:t>
      </w:r>
      <w:r>
        <w:t xml:space="preserve"> </w:t>
      </w:r>
      <w:r w:rsidR="00272243">
        <w:t>–</w:t>
      </w:r>
      <w:r w:rsidR="00272243">
        <w:rPr>
          <w:rFonts w:hint="eastAsia"/>
        </w:rPr>
        <w:t xml:space="preserve"> Stage</w:t>
      </w:r>
      <w:r w:rsidR="007F3F46">
        <w:t> </w:t>
      </w:r>
      <w:r w:rsidR="00272243">
        <w:rPr>
          <w:rFonts w:hint="eastAsia"/>
        </w:rPr>
        <w:t>3</w:t>
      </w:r>
      <w:r w:rsidR="007F3F46">
        <w:t> </w:t>
      </w:r>
      <w:r>
        <w:t>[</w:t>
      </w:r>
      <w:r w:rsidR="007E0CC5">
        <w:t>25</w:t>
      </w:r>
      <w:r>
        <w:t>].</w:t>
      </w:r>
    </w:p>
    <w:p w:rsidR="00DE6727" w:rsidRDefault="00DE6727" w:rsidP="00DE6727">
      <w:pPr>
        <w:pStyle w:val="5"/>
        <w:rPr>
          <w:rFonts w:hint="eastAsia"/>
          <w:lang w:eastAsia="zh-CN"/>
        </w:rPr>
      </w:pPr>
      <w:bookmarkStart w:id="97" w:name="_Toc20154230"/>
      <w:bookmarkStart w:id="98" w:name="_Toc27727206"/>
      <w:r>
        <w:rPr>
          <w:rFonts w:hint="eastAsia"/>
          <w:lang w:eastAsia="ko-KR"/>
        </w:rPr>
        <w:t>5.1.3.2</w:t>
      </w:r>
      <w:r>
        <w:rPr>
          <w:lang w:eastAsia="ko-KR"/>
        </w:rPr>
        <w:t>.3</w:t>
      </w:r>
      <w:r>
        <w:rPr>
          <w:rFonts w:hint="eastAsia"/>
          <w:lang w:eastAsia="ko-KR"/>
        </w:rPr>
        <w:tab/>
        <w:t>WLAN selection</w:t>
      </w:r>
      <w:bookmarkEnd w:id="97"/>
      <w:bookmarkEnd w:id="98"/>
    </w:p>
    <w:p w:rsidR="00E11B51" w:rsidRDefault="00DE6727" w:rsidP="00AA1EF2">
      <w:pPr>
        <w:pStyle w:val="H6"/>
        <w:rPr>
          <w:lang w:val="en-US"/>
        </w:rPr>
      </w:pPr>
      <w:r w:rsidRPr="008D7663">
        <w:rPr>
          <w:rFonts w:hint="eastAsia"/>
          <w:lang w:eastAsia="ko-KR" w:bidi="he-IL"/>
        </w:rPr>
        <w:t>5.1.3.2</w:t>
      </w:r>
      <w:r>
        <w:rPr>
          <w:lang w:eastAsia="ko-KR" w:bidi="he-IL"/>
        </w:rPr>
        <w:t>.3</w:t>
      </w:r>
      <w:r w:rsidRPr="008D7663">
        <w:rPr>
          <w:lang w:eastAsia="ko-KR" w:bidi="he-IL"/>
        </w:rPr>
        <w:t>.1</w:t>
      </w:r>
      <w:r w:rsidRPr="008D7663">
        <w:rPr>
          <w:rFonts w:hint="eastAsia"/>
          <w:lang w:eastAsia="ko-KR" w:bidi="he-IL"/>
        </w:rPr>
        <w:tab/>
      </w:r>
      <w:r w:rsidRPr="008D7663">
        <w:rPr>
          <w:rFonts w:hint="eastAsia"/>
          <w:lang w:eastAsia="zh-CN" w:bidi="he-IL"/>
        </w:rPr>
        <w:t>General</w:t>
      </w:r>
    </w:p>
    <w:p w:rsidR="00E11B51" w:rsidRDefault="00E11B51" w:rsidP="00E11B51">
      <w:pPr>
        <w:rPr>
          <w:lang w:val="en-US"/>
        </w:rPr>
      </w:pPr>
      <w:r>
        <w:rPr>
          <w:lang w:val="en-US"/>
        </w:rPr>
        <w:t>The purpose of this procedure is to create a prioritized list of selected WLAN(s).</w:t>
      </w:r>
    </w:p>
    <w:p w:rsidR="00E11B51" w:rsidRDefault="00E11B51" w:rsidP="00E11B51">
      <w:r>
        <w:rPr>
          <w:lang w:val="en-US"/>
        </w:rPr>
        <w:t>The user preferences are used to select between the automatic WLAN selection procedure or the manual WLAN selection procedure.</w:t>
      </w:r>
    </w:p>
    <w:p w:rsidR="00E11B51" w:rsidRDefault="00E11B51" w:rsidP="00E11B51">
      <w:pPr>
        <w:rPr>
          <w:lang w:val="en-US"/>
        </w:rPr>
      </w:pPr>
      <w:r>
        <w:t xml:space="preserve">The UE shall determine the </w:t>
      </w:r>
      <w:r>
        <w:rPr>
          <w:lang w:val="en-US"/>
        </w:rPr>
        <w:t>prioritized list of selected WLAN(s):</w:t>
      </w:r>
    </w:p>
    <w:p w:rsidR="00E11B51" w:rsidRDefault="00E11B51" w:rsidP="00E11B51">
      <w:pPr>
        <w:pStyle w:val="B1"/>
        <w:rPr>
          <w:lang w:val="en-US"/>
        </w:rPr>
      </w:pPr>
      <w:r>
        <w:rPr>
          <w:lang w:val="en-US"/>
        </w:rPr>
        <w:t>1)</w:t>
      </w:r>
      <w:r>
        <w:rPr>
          <w:lang w:val="en-US"/>
        </w:rPr>
        <w:tab/>
        <w:t>if user preferences are present, in accordance with the manual mode WLAN selection procedure (see subclause 5.1.3.2.3.2); and</w:t>
      </w:r>
    </w:p>
    <w:p w:rsidR="00E11B51" w:rsidRDefault="00E11B51" w:rsidP="00E11B51">
      <w:pPr>
        <w:pStyle w:val="B1"/>
        <w:rPr>
          <w:lang w:val="en-US"/>
        </w:rPr>
      </w:pPr>
      <w:r>
        <w:rPr>
          <w:lang w:val="en-US"/>
        </w:rPr>
        <w:t>2)</w:t>
      </w:r>
      <w:r>
        <w:rPr>
          <w:lang w:val="en-US"/>
        </w:rPr>
        <w:tab/>
        <w:t>if user preferences are not present, in accordance with the automatic mode WLAN selection procedure (see subclause 5.1.3.2.3.3).</w:t>
      </w:r>
    </w:p>
    <w:p w:rsidR="00DE6727" w:rsidRPr="00134D97" w:rsidRDefault="00E11B51" w:rsidP="00E11B51">
      <w:pPr>
        <w:rPr>
          <w:rFonts w:hint="eastAsia"/>
          <w:lang w:eastAsia="zh-CN" w:bidi="he-IL"/>
        </w:rPr>
      </w:pPr>
      <w:r>
        <w:rPr>
          <w:lang w:val="en-US"/>
        </w:rPr>
        <w:t>The UE shall use the prioritized list of selected WLAN(s) to select the service provider in the procedure in subclause 5.2.3.2.</w:t>
      </w:r>
    </w:p>
    <w:p w:rsidR="00DE6727" w:rsidRPr="00134D97" w:rsidRDefault="00DE6727" w:rsidP="00DE6727">
      <w:pPr>
        <w:pStyle w:val="H6"/>
        <w:outlineLvl w:val="0"/>
        <w:rPr>
          <w:rFonts w:cs="Arial" w:hint="eastAsia"/>
          <w:lang w:eastAsia="ko-KR" w:bidi="he-IL"/>
        </w:rPr>
      </w:pPr>
      <w:r w:rsidRPr="00134D97">
        <w:rPr>
          <w:rFonts w:cs="Arial" w:hint="eastAsia"/>
          <w:lang w:eastAsia="ko-KR" w:bidi="he-IL"/>
        </w:rPr>
        <w:t>5.1.3.2</w:t>
      </w:r>
      <w:r w:rsidRPr="00134D97">
        <w:rPr>
          <w:rFonts w:cs="Arial"/>
          <w:lang w:eastAsia="ko-KR" w:bidi="he-IL"/>
        </w:rPr>
        <w:t>.3.2</w:t>
      </w:r>
      <w:r w:rsidRPr="00134D97">
        <w:rPr>
          <w:rFonts w:cs="Arial" w:hint="eastAsia"/>
          <w:lang w:eastAsia="ko-KR" w:bidi="he-IL"/>
        </w:rPr>
        <w:tab/>
        <w:t xml:space="preserve">Manual </w:t>
      </w:r>
      <w:r w:rsidRPr="00134D97">
        <w:rPr>
          <w:rFonts w:cs="Arial"/>
          <w:lang w:eastAsia="ko-KR" w:bidi="he-IL"/>
        </w:rPr>
        <w:t xml:space="preserve">mode </w:t>
      </w:r>
      <w:r w:rsidRPr="00134D97">
        <w:rPr>
          <w:rFonts w:cs="Arial" w:hint="eastAsia"/>
          <w:lang w:eastAsia="ko-KR" w:bidi="he-IL"/>
        </w:rPr>
        <w:t>WLAN selection</w:t>
      </w:r>
    </w:p>
    <w:p w:rsidR="005C586C" w:rsidRPr="00134D97" w:rsidRDefault="005C586C" w:rsidP="005C586C">
      <w:pPr>
        <w:rPr>
          <w:noProof/>
        </w:rPr>
      </w:pPr>
      <w:r w:rsidRPr="00134D97">
        <w:rPr>
          <w:noProof/>
        </w:rPr>
        <w:t>The UE creates a prioritized list of selected WLAN(s). The creation of the prioritized list is implementation specific.</w:t>
      </w:r>
    </w:p>
    <w:p w:rsidR="00DE6727" w:rsidRPr="00134D97" w:rsidRDefault="00DE6727" w:rsidP="00DE6727">
      <w:pPr>
        <w:pStyle w:val="H6"/>
        <w:outlineLvl w:val="0"/>
        <w:rPr>
          <w:rFonts w:cs="Arial" w:hint="eastAsia"/>
          <w:lang w:eastAsia="ko-KR" w:bidi="he-IL"/>
        </w:rPr>
      </w:pPr>
      <w:r w:rsidRPr="00134D97">
        <w:rPr>
          <w:rFonts w:cs="Arial" w:hint="eastAsia"/>
          <w:lang w:eastAsia="ko-KR" w:bidi="he-IL"/>
        </w:rPr>
        <w:t>5.1.3.2</w:t>
      </w:r>
      <w:r w:rsidRPr="00134D97">
        <w:rPr>
          <w:rFonts w:cs="Arial"/>
          <w:lang w:eastAsia="ko-KR" w:bidi="he-IL"/>
        </w:rPr>
        <w:t>.3.3</w:t>
      </w:r>
      <w:r w:rsidRPr="00134D97">
        <w:rPr>
          <w:rFonts w:cs="Arial" w:hint="eastAsia"/>
          <w:lang w:eastAsia="ko-KR" w:bidi="he-IL"/>
        </w:rPr>
        <w:tab/>
        <w:t xml:space="preserve">Automatic </w:t>
      </w:r>
      <w:r w:rsidRPr="00134D97">
        <w:rPr>
          <w:rFonts w:cs="Arial"/>
          <w:lang w:eastAsia="ko-KR" w:bidi="he-IL"/>
        </w:rPr>
        <w:t xml:space="preserve">mode </w:t>
      </w:r>
      <w:r w:rsidRPr="00134D97">
        <w:rPr>
          <w:rFonts w:cs="Arial" w:hint="eastAsia"/>
          <w:lang w:eastAsia="ko-KR" w:bidi="he-IL"/>
        </w:rPr>
        <w:t>WLAN selection</w:t>
      </w:r>
    </w:p>
    <w:p w:rsidR="00E11B51" w:rsidRPr="00134D97" w:rsidRDefault="00E11B51" w:rsidP="00E11B51">
      <w:r w:rsidRPr="00134D97">
        <w:t xml:space="preserve">If the ANDSF rules control the WLAN access selection and traffic routing as described in subclause 6.10.2, then the selected WLAN(s) are </w:t>
      </w:r>
      <w:r w:rsidRPr="00134D97">
        <w:rPr>
          <w:lang w:eastAsia="zh-CN"/>
        </w:rPr>
        <w:t>WLAN(s) that fulfil the selection criteria with the highest priority configured in the active ANDSF WLANSP rule.</w:t>
      </w:r>
    </w:p>
    <w:p w:rsidR="00E11B51" w:rsidRPr="00134D97" w:rsidRDefault="00E11B51" w:rsidP="00E11B51">
      <w:pPr>
        <w:rPr>
          <w:lang w:eastAsia="zh-CN"/>
        </w:rPr>
      </w:pPr>
      <w:r w:rsidRPr="00134D97">
        <w:t xml:space="preserve">If the RAN rules control the WLAN access selection and traffic routing as described in subclause 6.10.2, then the selected WLAN(s) are </w:t>
      </w:r>
      <w:r w:rsidRPr="00134D97">
        <w:rPr>
          <w:lang w:eastAsia="zh-CN"/>
        </w:rPr>
        <w:t xml:space="preserve">WLAN(s) matching WLAN identifiers in an entry of the </w:t>
      </w:r>
      <w:r w:rsidRPr="00134D97">
        <w:t xml:space="preserve">list of the WLAN identifiers received </w:t>
      </w:r>
      <w:r w:rsidRPr="00134D97">
        <w:rPr>
          <w:lang w:eastAsia="zh-CN"/>
        </w:rPr>
        <w:t xml:space="preserve">along with the </w:t>
      </w:r>
      <w:r w:rsidRPr="00134D97">
        <w:t>move-traffic-to-WLAN indication as described in subclause 6.10.4</w:t>
      </w:r>
      <w:r w:rsidRPr="00134D97">
        <w:rPr>
          <w:lang w:eastAsia="zh-CN"/>
        </w:rPr>
        <w:t>.</w:t>
      </w:r>
    </w:p>
    <w:p w:rsidR="00DE6727" w:rsidRPr="00134D97" w:rsidRDefault="00DE6727" w:rsidP="00DE6727">
      <w:pPr>
        <w:spacing w:after="120"/>
        <w:rPr>
          <w:szCs w:val="22"/>
        </w:rPr>
      </w:pPr>
      <w:r w:rsidRPr="00134D97">
        <w:rPr>
          <w:szCs w:val="22"/>
        </w:rPr>
        <w:t>The UE determines the selected WLAN(s) according to the following steps:</w:t>
      </w:r>
    </w:p>
    <w:p w:rsidR="00E11B51" w:rsidRPr="00134D97" w:rsidRDefault="00DE6727" w:rsidP="00E11B51">
      <w:pPr>
        <w:pStyle w:val="B1"/>
      </w:pPr>
      <w:r w:rsidRPr="00134D97">
        <w:rPr>
          <w:lang w:eastAsia="zh-CN"/>
        </w:rPr>
        <w:t>1)</w:t>
      </w:r>
      <w:r w:rsidRPr="00134D97">
        <w:rPr>
          <w:lang w:eastAsia="zh-CN"/>
        </w:rPr>
        <w:tab/>
      </w:r>
      <w:r w:rsidR="00E11B51" w:rsidRPr="00134D97">
        <w:rPr>
          <w:lang w:eastAsia="zh-CN"/>
        </w:rPr>
        <w:t xml:space="preserve">the UE shall construct </w:t>
      </w:r>
      <w:r w:rsidR="00E11B51" w:rsidRPr="00134D97">
        <w:t>prioritized list of available WLANs as follows:</w:t>
      </w:r>
    </w:p>
    <w:p w:rsidR="00F137F8" w:rsidRPr="00134D97" w:rsidRDefault="00E11B51" w:rsidP="00E11B51">
      <w:pPr>
        <w:pStyle w:val="B2"/>
      </w:pPr>
      <w:r w:rsidRPr="00134D97">
        <w:t>a)</w:t>
      </w:r>
      <w:r w:rsidRPr="00134D97">
        <w:tab/>
        <w:t>if the ANDSF rules control the WLAN access selection and traffic routing as described in subclause 6.10.2, t</w:t>
      </w:r>
      <w:r w:rsidR="00DE6727" w:rsidRPr="00134D97">
        <w:t>he UE shall use the procedures specified in IEEE </w:t>
      </w:r>
      <w:r w:rsidR="00510ECA">
        <w:t xml:space="preserve">Std </w:t>
      </w:r>
      <w:r w:rsidR="00DE6727" w:rsidRPr="00134D97">
        <w:t>802.11 [57] to discover the available WLANs.</w:t>
      </w:r>
      <w:r w:rsidR="00DE6727" w:rsidRPr="00134D97">
        <w:rPr>
          <w:lang w:eastAsia="zh-CN"/>
        </w:rPr>
        <w:t xml:space="preserve"> T</w:t>
      </w:r>
      <w:r w:rsidR="00DE6727" w:rsidRPr="00134D97">
        <w:t>he</w:t>
      </w:r>
      <w:r w:rsidR="00DE6727" w:rsidRPr="00134D97">
        <w:rPr>
          <w:lang w:eastAsia="zh-CN"/>
        </w:rPr>
        <w:t xml:space="preserve"> UE</w:t>
      </w:r>
      <w:r w:rsidR="00DE6727" w:rsidRPr="00134D97">
        <w:t xml:space="preserve"> may perform ANQP procedures as specified in </w:t>
      </w:r>
      <w:r w:rsidR="00D64652" w:rsidRPr="00134D97">
        <w:rPr>
          <w:lang w:eastAsia="zh-CN"/>
        </w:rPr>
        <w:t>IEEE </w:t>
      </w:r>
      <w:r w:rsidR="00510ECA">
        <w:rPr>
          <w:lang w:eastAsia="zh-CN"/>
        </w:rPr>
        <w:t xml:space="preserve">Std </w:t>
      </w:r>
      <w:r w:rsidR="00D64652" w:rsidRPr="00134D97">
        <w:rPr>
          <w:lang w:eastAsia="zh-CN"/>
        </w:rPr>
        <w:t>802.11</w:t>
      </w:r>
      <w:r w:rsidR="00DE6727" w:rsidRPr="00134D97">
        <w:rPr>
          <w:lang w:eastAsia="zh-CN"/>
        </w:rPr>
        <w:t> [57]</w:t>
      </w:r>
      <w:r w:rsidR="00DE6727" w:rsidRPr="00134D97">
        <w:t xml:space="preserve"> to discover the attributes and capabilities of available WLANs. </w:t>
      </w:r>
      <w:r w:rsidR="00E85A98" w:rsidRPr="00134D97">
        <w:t xml:space="preserve">The UE shall compare the attributes and capabilities of the available WLANs with the </w:t>
      </w:r>
      <w:r w:rsidR="00E85A98" w:rsidRPr="00134D97">
        <w:rPr>
          <w:rFonts w:hint="eastAsia"/>
          <w:lang w:eastAsia="zh-CN"/>
        </w:rPr>
        <w:t xml:space="preserve">highest priority </w:t>
      </w:r>
      <w:r w:rsidR="00E85A98" w:rsidRPr="00134D97">
        <w:t xml:space="preserve">selection </w:t>
      </w:r>
      <w:r w:rsidR="00E85A98" w:rsidRPr="00134D97">
        <w:rPr>
          <w:lang w:eastAsia="zh-CN"/>
        </w:rPr>
        <w:t xml:space="preserve">criterion </w:t>
      </w:r>
      <w:r w:rsidR="00E85A98" w:rsidRPr="00134D97">
        <w:rPr>
          <w:rFonts w:hint="eastAsia"/>
          <w:lang w:eastAsia="zh-CN"/>
        </w:rPr>
        <w:t>that has not been used yet</w:t>
      </w:r>
      <w:r w:rsidR="00E85A98" w:rsidRPr="00134D97">
        <w:t xml:space="preserve"> in the active WLANSP rule, and construct a prioritized list of available WLANs that fulfil the selection criteria. </w:t>
      </w:r>
      <w:r w:rsidR="00E85A98" w:rsidRPr="00134D97">
        <w:rPr>
          <w:rFonts w:hint="eastAsia"/>
          <w:lang w:eastAsia="zh-CN"/>
        </w:rPr>
        <w:t>If there are multiple highest priority selection criteria, it is up to the UE implementation which one to use.</w:t>
      </w:r>
      <w:r w:rsidR="00DE6727" w:rsidRPr="00134D97">
        <w:t xml:space="preserve"> </w:t>
      </w:r>
      <w:r w:rsidR="00F137F8" w:rsidRPr="00134D97">
        <w:t>In particular, i</w:t>
      </w:r>
      <w:r w:rsidR="002621B5" w:rsidRPr="00134D97">
        <w:t>f</w:t>
      </w:r>
      <w:r w:rsidR="00F137F8" w:rsidRPr="00134D97">
        <w:t>:</w:t>
      </w:r>
    </w:p>
    <w:p w:rsidR="008E5C0E" w:rsidRPr="00134D97" w:rsidRDefault="00F137F8" w:rsidP="008E5C0E">
      <w:pPr>
        <w:pStyle w:val="B3"/>
      </w:pPr>
      <w:r w:rsidRPr="00134D97">
        <w:t>-</w:t>
      </w:r>
      <w:r w:rsidRPr="00134D97">
        <w:tab/>
        <w:t>the</w:t>
      </w:r>
      <w:r w:rsidR="002621B5" w:rsidRPr="00134D97">
        <w:t xml:space="preserve"> group of selection criteria include the HomeNetworkIndication and it is set to "1"</w:t>
      </w:r>
      <w:r w:rsidR="008E5C0E" w:rsidRPr="00134D97">
        <w:t xml:space="preserve"> </w:t>
      </w:r>
      <w:r w:rsidR="008E5C0E" w:rsidRPr="00134D97">
        <w:rPr>
          <w:lang w:val="en-US" w:eastAsia="x-none"/>
        </w:rPr>
        <w:t>(see 3GPP TS 24.312 [13]);</w:t>
      </w:r>
      <w:r w:rsidR="008E5C0E" w:rsidRPr="00134D97">
        <w:t xml:space="preserve"> and</w:t>
      </w:r>
    </w:p>
    <w:p w:rsidR="008E5C0E" w:rsidRPr="00134D97" w:rsidRDefault="008E5C0E" w:rsidP="008E5C0E">
      <w:pPr>
        <w:pStyle w:val="B3"/>
        <w:rPr>
          <w:lang w:eastAsia="zh-CN"/>
        </w:rPr>
      </w:pPr>
      <w:r w:rsidRPr="00134D97">
        <w:t>-</w:t>
      </w:r>
      <w:r w:rsidRPr="00134D97">
        <w:tab/>
      </w:r>
      <w:r w:rsidRPr="00134D97">
        <w:rPr>
          <w:lang w:eastAsia="x-none"/>
        </w:rPr>
        <w:t xml:space="preserve">the </w:t>
      </w:r>
      <w:r w:rsidR="00AD2801" w:rsidRPr="00134D97">
        <w:rPr>
          <w:lang w:eastAsia="zh-CN"/>
        </w:rPr>
        <w:t>HomeNetworkPreference</w:t>
      </w:r>
      <w:r w:rsidRPr="00134D97">
        <w:rPr>
          <w:lang w:eastAsia="zh-CN"/>
        </w:rPr>
        <w:t>:</w:t>
      </w:r>
    </w:p>
    <w:p w:rsidR="008E5C0E" w:rsidRPr="00134D97" w:rsidRDefault="008E5C0E" w:rsidP="008E5C0E">
      <w:pPr>
        <w:pStyle w:val="B4"/>
        <w:rPr>
          <w:lang w:eastAsia="zh-CN"/>
        </w:rPr>
      </w:pPr>
      <w:r w:rsidRPr="00134D97">
        <w:rPr>
          <w:lang w:eastAsia="zh-CN"/>
        </w:rPr>
        <w:t>i)</w:t>
      </w:r>
      <w:r w:rsidRPr="00134D97">
        <w:rPr>
          <w:lang w:eastAsia="zh-CN"/>
        </w:rPr>
        <w:tab/>
        <w:t>does not include 3GPP_RPLMN_Preferred; or</w:t>
      </w:r>
    </w:p>
    <w:p w:rsidR="008E5C0E" w:rsidRPr="00134D97" w:rsidRDefault="008E5C0E" w:rsidP="008E5C0E">
      <w:pPr>
        <w:pStyle w:val="B4"/>
        <w:rPr>
          <w:lang w:val="en-US"/>
        </w:rPr>
      </w:pPr>
      <w:r w:rsidRPr="00134D97">
        <w:rPr>
          <w:lang w:eastAsia="zh-CN"/>
        </w:rPr>
        <w:t>ii)</w:t>
      </w:r>
      <w:r w:rsidRPr="00134D97">
        <w:rPr>
          <w:lang w:eastAsia="zh-CN"/>
        </w:rPr>
        <w:tab/>
        <w:t>includes 3GPP_RPLMN_Preferred</w:t>
      </w:r>
      <w:r w:rsidRPr="00134D97">
        <w:rPr>
          <w:lang w:val="en-US"/>
        </w:rPr>
        <w:t xml:space="preserve"> and it is set to "0"</w:t>
      </w:r>
      <w:r w:rsidRPr="00134D97">
        <w:t xml:space="preserve"> </w:t>
      </w:r>
      <w:r w:rsidRPr="00134D97">
        <w:rPr>
          <w:lang w:val="en-US"/>
        </w:rPr>
        <w:t>(see 3GPP TS 24.312 [13]);</w:t>
      </w:r>
    </w:p>
    <w:p w:rsidR="008E5C0E" w:rsidRPr="00134D97" w:rsidRDefault="008E5C0E" w:rsidP="008E5C0E">
      <w:pPr>
        <w:pStyle w:val="B2"/>
      </w:pPr>
      <w:r w:rsidRPr="00134D97">
        <w:rPr>
          <w:lang w:val="en-US"/>
        </w:rPr>
        <w:tab/>
      </w:r>
      <w:r w:rsidR="002621B5" w:rsidRPr="00134D97">
        <w:t xml:space="preserve">then </w:t>
      </w:r>
      <w:r w:rsidRPr="00134D97">
        <w:t xml:space="preserve">a WLAN is </w:t>
      </w:r>
      <w:r w:rsidR="002621B5" w:rsidRPr="00134D97">
        <w:t>include</w:t>
      </w:r>
      <w:r w:rsidRPr="00134D97">
        <w:t>d,</w:t>
      </w:r>
      <w:r w:rsidR="002621B5" w:rsidRPr="00134D97">
        <w:t xml:space="preserve"> </w:t>
      </w:r>
      <w:r w:rsidRPr="00134D97">
        <w:t>if:</w:t>
      </w:r>
    </w:p>
    <w:p w:rsidR="008E5C0E" w:rsidRPr="00134D97" w:rsidRDefault="008E5C0E" w:rsidP="008E5C0E">
      <w:pPr>
        <w:pStyle w:val="B3"/>
      </w:pPr>
      <w:r w:rsidRPr="00134D97">
        <w:t>-</w:t>
      </w:r>
      <w:r w:rsidRPr="00134D97">
        <w:tab/>
        <w:t>the other selection criteria in the active WLANSP rule are met; and</w:t>
      </w:r>
    </w:p>
    <w:p w:rsidR="008E5C0E" w:rsidRPr="00134D97" w:rsidRDefault="008E5C0E" w:rsidP="008E5C0E">
      <w:pPr>
        <w:pStyle w:val="B3"/>
      </w:pPr>
      <w:r w:rsidRPr="00134D97">
        <w:t>-</w:t>
      </w:r>
      <w:r w:rsidRPr="00134D97">
        <w:tab/>
        <w:t xml:space="preserve">the domain name list (see </w:t>
      </w:r>
      <w:r w:rsidRPr="00134D97">
        <w:rPr>
          <w:lang w:eastAsia="zh-CN"/>
        </w:rPr>
        <w:t>IEEE </w:t>
      </w:r>
      <w:r w:rsidR="00510ECA">
        <w:t xml:space="preserve">Std </w:t>
      </w:r>
      <w:r w:rsidRPr="00134D97">
        <w:rPr>
          <w:lang w:eastAsia="zh-CN"/>
        </w:rPr>
        <w:t>802.11 [57]</w:t>
      </w:r>
      <w:r w:rsidRPr="00134D97">
        <w:t>) includes:</w:t>
      </w:r>
    </w:p>
    <w:p w:rsidR="008E5C0E" w:rsidRPr="00134D97" w:rsidRDefault="008E5C0E" w:rsidP="008E5C0E">
      <w:pPr>
        <w:pStyle w:val="B4"/>
      </w:pPr>
      <w:r w:rsidRPr="00134D97">
        <w:t>i)</w:t>
      </w:r>
      <w:r w:rsidRPr="00134D97">
        <w:tab/>
      </w:r>
      <w:r w:rsidR="002621B5" w:rsidRPr="00134D97">
        <w:t>the home domain name derived from its IMSI</w:t>
      </w:r>
      <w:r w:rsidRPr="00134D97">
        <w:t>; or</w:t>
      </w:r>
    </w:p>
    <w:p w:rsidR="008E5C0E" w:rsidRPr="00134D97" w:rsidRDefault="008E5C0E" w:rsidP="008E5C0E">
      <w:pPr>
        <w:pStyle w:val="B4"/>
      </w:pPr>
      <w:r w:rsidRPr="00134D97">
        <w:t>ii)</w:t>
      </w:r>
      <w:r w:rsidRPr="00134D97">
        <w:tab/>
        <w:t>any realm in the EquivalentHomeSPs as specified in 3GPP TS 24.312 [13].</w:t>
      </w:r>
    </w:p>
    <w:p w:rsidR="00DE6727" w:rsidRPr="00134D97" w:rsidRDefault="008E5C0E" w:rsidP="008E5C0E">
      <w:pPr>
        <w:pStyle w:val="B2"/>
      </w:pPr>
      <w:r w:rsidRPr="00134D97">
        <w:tab/>
      </w:r>
      <w:r w:rsidR="00E85A98" w:rsidRPr="00134D97">
        <w:t>The priority of a WLAN in the list is set to the WLAN priority</w:t>
      </w:r>
      <w:r w:rsidR="00E85A98" w:rsidRPr="00134D97">
        <w:rPr>
          <w:rFonts w:hint="eastAsia"/>
          <w:lang w:eastAsia="zh-CN"/>
        </w:rPr>
        <w:t xml:space="preserve"> defined in the preferredSSIDlist</w:t>
      </w:r>
      <w:r w:rsidR="00E85A98" w:rsidRPr="00134D97">
        <w:t xml:space="preserve"> of the matching selection criteria. </w:t>
      </w:r>
      <w:r w:rsidR="00DE6727" w:rsidRPr="00134D97">
        <w:t>There may be one or more selected WLANs in the list</w:t>
      </w:r>
      <w:r w:rsidR="00E11B51" w:rsidRPr="00134D97">
        <w:t>; and</w:t>
      </w:r>
    </w:p>
    <w:p w:rsidR="00E11B51" w:rsidRPr="00134D97" w:rsidRDefault="00E11B51" w:rsidP="00E11B51">
      <w:pPr>
        <w:pStyle w:val="B2"/>
        <w:rPr>
          <w:szCs w:val="22"/>
          <w:lang w:eastAsia="zh-CN"/>
        </w:rPr>
      </w:pPr>
      <w:r w:rsidRPr="00134D97">
        <w:rPr>
          <w:szCs w:val="22"/>
          <w:lang w:eastAsia="zh-CN"/>
        </w:rPr>
        <w:t>b)</w:t>
      </w:r>
      <w:r w:rsidRPr="00134D97">
        <w:rPr>
          <w:szCs w:val="22"/>
          <w:lang w:eastAsia="zh-CN"/>
        </w:rPr>
        <w:tab/>
      </w:r>
      <w:r w:rsidRPr="00134D97">
        <w:t>if the RAN rules control the WLAN access selection and traffic routing as described in subclause 6.10.2, the UE shall use the procedures specified in IEEE </w:t>
      </w:r>
      <w:r w:rsidR="00510ECA">
        <w:t xml:space="preserve">Std </w:t>
      </w:r>
      <w:r w:rsidRPr="00134D97">
        <w:t xml:space="preserve">802.11 [57] to discover available WLANs. </w:t>
      </w:r>
      <w:r w:rsidRPr="00134D97">
        <w:rPr>
          <w:lang w:eastAsia="zh-CN"/>
        </w:rPr>
        <w:t xml:space="preserve">The UE shall </w:t>
      </w:r>
      <w:r w:rsidRPr="00134D97">
        <w:t xml:space="preserve">construct a prioritized list of available WLANs and populate it with each discovered WLAN which matches all WLAN identifiers included in an entry of the list of the WLAN identifiers received </w:t>
      </w:r>
      <w:r w:rsidRPr="00134D97">
        <w:rPr>
          <w:lang w:eastAsia="zh-CN"/>
        </w:rPr>
        <w:t xml:space="preserve">along with the </w:t>
      </w:r>
      <w:r w:rsidRPr="00134D97">
        <w:t>move-traffic-to-WLAN indication as described in subclause 6.10.4. The priority of a discovered WLAN in the prioritized list of available WLANs is decided by the UE in an implementation specific way</w:t>
      </w:r>
      <w:r w:rsidRPr="00134D97">
        <w:rPr>
          <w:lang w:eastAsia="zh-CN"/>
        </w:rPr>
        <w:t>;</w:t>
      </w:r>
    </w:p>
    <w:p w:rsidR="00DE6727" w:rsidRPr="00134D97" w:rsidRDefault="00DE6727" w:rsidP="00DE6727">
      <w:pPr>
        <w:pStyle w:val="B1"/>
        <w:rPr>
          <w:szCs w:val="22"/>
        </w:rPr>
      </w:pPr>
      <w:r w:rsidRPr="00134D97">
        <w:rPr>
          <w:szCs w:val="22"/>
          <w:lang w:eastAsia="zh-CN"/>
        </w:rPr>
        <w:t>2)</w:t>
      </w:r>
      <w:r w:rsidRPr="00134D97">
        <w:rPr>
          <w:szCs w:val="22"/>
          <w:lang w:eastAsia="zh-CN"/>
        </w:rPr>
        <w:tab/>
      </w:r>
      <w:r w:rsidR="00E11B51" w:rsidRPr="00134D97">
        <w:t xml:space="preserve">if the ANDSF rules control the WLAN access selection and traffic routing as described in subclause 6.10.2, and </w:t>
      </w:r>
      <w:r w:rsidR="00E11B51" w:rsidRPr="00134D97">
        <w:rPr>
          <w:szCs w:val="22"/>
          <w:lang w:eastAsia="zh-CN"/>
        </w:rPr>
        <w:t>i</w:t>
      </w:r>
      <w:r w:rsidRPr="00134D97">
        <w:rPr>
          <w:szCs w:val="22"/>
          <w:lang w:eastAsia="zh-CN"/>
        </w:rPr>
        <w:t>f the following conditions are fulfilled</w:t>
      </w:r>
      <w:r w:rsidRPr="00134D97">
        <w:rPr>
          <w:szCs w:val="22"/>
        </w:rPr>
        <w:t>:</w:t>
      </w:r>
    </w:p>
    <w:p w:rsidR="00DE6727" w:rsidRPr="00134D97" w:rsidRDefault="00DE6727" w:rsidP="00DE6727">
      <w:pPr>
        <w:pStyle w:val="B2"/>
        <w:spacing w:after="120"/>
        <w:ind w:left="850" w:hanging="288"/>
        <w:rPr>
          <w:szCs w:val="22"/>
        </w:rPr>
      </w:pPr>
      <w:r w:rsidRPr="00134D97">
        <w:rPr>
          <w:szCs w:val="22"/>
          <w:lang w:eastAsia="zh-CN"/>
        </w:rPr>
        <w:t>-</w:t>
      </w:r>
      <w:r w:rsidRPr="00134D97">
        <w:rPr>
          <w:szCs w:val="22"/>
          <w:lang w:eastAsia="zh-CN"/>
        </w:rPr>
        <w:tab/>
      </w:r>
      <w:r w:rsidRPr="00134D97">
        <w:rPr>
          <w:szCs w:val="22"/>
        </w:rPr>
        <w:t xml:space="preserve">the UE </w:t>
      </w:r>
      <w:r w:rsidRPr="00134D97">
        <w:rPr>
          <w:szCs w:val="22"/>
          <w:lang w:eastAsia="zh-CN"/>
        </w:rPr>
        <w:t xml:space="preserve">supports the </w:t>
      </w:r>
      <w:r w:rsidRPr="00134D97">
        <w:rPr>
          <w:szCs w:val="22"/>
        </w:rPr>
        <w:t>PDN connection establishment over WLAN using the applicable S2a procedures specified in 3GPP TS 23.402 [6]</w:t>
      </w:r>
      <w:r w:rsidRPr="00134D97">
        <w:rPr>
          <w:szCs w:val="22"/>
          <w:lang w:eastAsia="zh-CN"/>
        </w:rPr>
        <w:t>;</w:t>
      </w:r>
    </w:p>
    <w:p w:rsidR="00DE6727" w:rsidRPr="00134D97" w:rsidRDefault="00DE6727" w:rsidP="00DE6727">
      <w:pPr>
        <w:pStyle w:val="B2"/>
        <w:spacing w:after="120"/>
        <w:ind w:left="850" w:hanging="288"/>
        <w:rPr>
          <w:szCs w:val="22"/>
        </w:rPr>
      </w:pPr>
      <w:r w:rsidRPr="00134D97">
        <w:rPr>
          <w:szCs w:val="22"/>
          <w:lang w:eastAsia="zh-CN"/>
        </w:rPr>
        <w:t>-</w:t>
      </w:r>
      <w:r w:rsidRPr="00134D97">
        <w:rPr>
          <w:szCs w:val="22"/>
          <w:lang w:eastAsia="zh-CN"/>
        </w:rPr>
        <w:tab/>
      </w:r>
      <w:r w:rsidRPr="00134D97">
        <w:rPr>
          <w:szCs w:val="22"/>
        </w:rPr>
        <w:t>the "S2a connection preference" indicator exists and indicates that PDN connection establishment over WLAN using the applicable S2a procedures specified in 3GPP TS 23.402 [6] is preferred; and</w:t>
      </w:r>
    </w:p>
    <w:p w:rsidR="00DE6727" w:rsidRPr="00134D97" w:rsidRDefault="00DE6727" w:rsidP="00DE6727">
      <w:pPr>
        <w:pStyle w:val="B2"/>
        <w:rPr>
          <w:szCs w:val="22"/>
        </w:rPr>
      </w:pPr>
      <w:r w:rsidRPr="00134D97">
        <w:rPr>
          <w:szCs w:val="22"/>
          <w:lang w:eastAsia="zh-CN"/>
        </w:rPr>
        <w:t>-</w:t>
      </w:r>
      <w:r w:rsidRPr="00134D97">
        <w:rPr>
          <w:szCs w:val="22"/>
          <w:lang w:eastAsia="zh-CN"/>
        </w:rPr>
        <w:tab/>
      </w:r>
      <w:r w:rsidRPr="00134D97">
        <w:rPr>
          <w:szCs w:val="22"/>
        </w:rPr>
        <w:t xml:space="preserve">one or more WLANs in the list constructed in step 1) </w:t>
      </w:r>
      <w:r w:rsidR="003C6611" w:rsidRPr="00134D97">
        <w:rPr>
          <w:szCs w:val="22"/>
        </w:rPr>
        <w:t>is a trusted non-3GPP IP access network</w:t>
      </w:r>
      <w:r w:rsidR="008E5C0E" w:rsidRPr="00134D97">
        <w:rPr>
          <w:szCs w:val="22"/>
        </w:rPr>
        <w:t>;</w:t>
      </w:r>
    </w:p>
    <w:p w:rsidR="008E5C0E" w:rsidRPr="00134D97" w:rsidRDefault="00DE6727" w:rsidP="00DE6727">
      <w:pPr>
        <w:pStyle w:val="B1"/>
      </w:pPr>
      <w:r w:rsidRPr="00134D97">
        <w:tab/>
        <w:t xml:space="preserve">then the UE considers the WLANs that have the highest priority and </w:t>
      </w:r>
      <w:r w:rsidR="008E5C0E" w:rsidRPr="00134D97">
        <w:t>indicate the HPLMN or RPLMN in the PLMN list with</w:t>
      </w:r>
      <w:r w:rsidRPr="00134D97">
        <w:t xml:space="preserve"> S2a connectivity </w:t>
      </w:r>
      <w:r w:rsidR="008E5C0E" w:rsidRPr="00134D97">
        <w:t xml:space="preserve">IE (see annex H) </w:t>
      </w:r>
      <w:r w:rsidRPr="00134D97">
        <w:t>as the selected WLAN</w:t>
      </w:r>
      <w:r w:rsidR="002621B5" w:rsidRPr="00134D97">
        <w:t>(</w:t>
      </w:r>
      <w:r w:rsidRPr="00134D97">
        <w:t>s</w:t>
      </w:r>
      <w:r w:rsidR="002621B5" w:rsidRPr="00134D97">
        <w:t>)</w:t>
      </w:r>
      <w:r w:rsidRPr="00134D97">
        <w:t>.</w:t>
      </w:r>
    </w:p>
    <w:p w:rsidR="00DE6727" w:rsidRPr="00134D97" w:rsidRDefault="008E5C0E" w:rsidP="00DE6727">
      <w:pPr>
        <w:pStyle w:val="B1"/>
      </w:pPr>
      <w:r w:rsidRPr="00134D97">
        <w:tab/>
      </w:r>
      <w:r w:rsidR="00DE6727" w:rsidRPr="00134D97">
        <w:t>Otherwise, the UE considers the WLAN</w:t>
      </w:r>
      <w:r w:rsidR="002621B5" w:rsidRPr="00134D97">
        <w:t>(</w:t>
      </w:r>
      <w:r w:rsidR="00DE6727" w:rsidRPr="00134D97">
        <w:t>s</w:t>
      </w:r>
      <w:r w:rsidR="002621B5" w:rsidRPr="00134D97">
        <w:t>)</w:t>
      </w:r>
      <w:r w:rsidR="00DE6727" w:rsidRPr="00134D97">
        <w:t xml:space="preserve"> that </w:t>
      </w:r>
      <w:r w:rsidR="00A63AA0" w:rsidRPr="00134D97">
        <w:t xml:space="preserve">has or </w:t>
      </w:r>
      <w:r w:rsidR="00DE6727" w:rsidRPr="00134D97">
        <w:t>have the highest priority as the selected WLAN</w:t>
      </w:r>
      <w:r w:rsidR="002621B5" w:rsidRPr="00134D97">
        <w:t>(</w:t>
      </w:r>
      <w:r w:rsidR="00DE6727" w:rsidRPr="00134D97">
        <w:t>s</w:t>
      </w:r>
      <w:r w:rsidR="002621B5" w:rsidRPr="00134D97">
        <w:t>)</w:t>
      </w:r>
      <w:r w:rsidR="00DE6727" w:rsidRPr="00134D97">
        <w:t xml:space="preserve">. </w:t>
      </w:r>
      <w:r w:rsidRPr="00134D97">
        <w:t>And</w:t>
      </w:r>
    </w:p>
    <w:p w:rsidR="00DC57FC" w:rsidRPr="00134D97" w:rsidRDefault="00DC57FC" w:rsidP="00DC57FC">
      <w:pPr>
        <w:pStyle w:val="NO"/>
      </w:pPr>
      <w:r w:rsidRPr="00134D97">
        <w:t>NOTE 1:</w:t>
      </w:r>
      <w:r w:rsidRPr="00134D97">
        <w:tab/>
        <w:t xml:space="preserve">WLAN advertises PLMN(s) towards which the S2a connectivity is supported using ANQP-element </w:t>
      </w:r>
      <w:r w:rsidRPr="00134D97">
        <w:rPr>
          <w:lang w:eastAsia="zh-CN"/>
        </w:rPr>
        <w:t>"3GPP Cellular Network"</w:t>
      </w:r>
      <w:r w:rsidRPr="00134D97">
        <w:t xml:space="preserve"> with the PLMN List with S2a Connectivity IE in the payload, </w:t>
      </w:r>
      <w:r w:rsidRPr="00134D97">
        <w:rPr>
          <w:lang w:eastAsia="zh-CN"/>
        </w:rPr>
        <w:t>according to annex</w:t>
      </w:r>
      <w:r w:rsidRPr="00134D97">
        <w:t> </w:t>
      </w:r>
      <w:r w:rsidR="00E11B51" w:rsidRPr="00134D97">
        <w:rPr>
          <w:lang w:eastAsia="zh-CN"/>
        </w:rPr>
        <w:t>H</w:t>
      </w:r>
      <w:r w:rsidRPr="00134D97">
        <w:t>.</w:t>
      </w:r>
    </w:p>
    <w:p w:rsidR="00DC57FC" w:rsidRPr="00134D97" w:rsidRDefault="00DC57FC" w:rsidP="00DC57FC">
      <w:pPr>
        <w:pStyle w:val="NO"/>
      </w:pPr>
      <w:r w:rsidRPr="00134D97">
        <w:t>NOTE 2:</w:t>
      </w:r>
      <w:r w:rsidRPr="00134D97">
        <w:tab/>
        <w:t>Advertising S2a connectivity over a WLAN using EAP signalling is not supported in this version of the specification.</w:t>
      </w:r>
    </w:p>
    <w:p w:rsidR="00DE6727" w:rsidRPr="00134D97" w:rsidRDefault="00DE6727" w:rsidP="00DE6727">
      <w:pPr>
        <w:pStyle w:val="B1"/>
      </w:pPr>
      <w:r w:rsidRPr="00134D97">
        <w:t>3)</w:t>
      </w:r>
      <w:r w:rsidRPr="00134D97">
        <w:tab/>
      </w:r>
      <w:r w:rsidR="00E11B51" w:rsidRPr="00134D97">
        <w:t>if the ANDSF rules control the WLAN access selection and traffic routing as described in subclause 6.10.2, i</w:t>
      </w:r>
      <w:r w:rsidRPr="00134D97">
        <w:t>f there are no WLAN</w:t>
      </w:r>
      <w:r w:rsidR="002621B5" w:rsidRPr="00134D97">
        <w:t>(</w:t>
      </w:r>
      <w:r w:rsidRPr="00134D97">
        <w:t>s selected in step 2), the UE may repeat the procedure from step 1) taking into consideration selection criteria with lower priority from the active WLANSP rule.</w:t>
      </w:r>
    </w:p>
    <w:p w:rsidR="00DC57FC" w:rsidRPr="00134D97" w:rsidRDefault="00DC57FC" w:rsidP="00DC57FC">
      <w:pPr>
        <w:pStyle w:val="NO"/>
        <w:rPr>
          <w:noProof/>
        </w:rPr>
      </w:pPr>
      <w:r w:rsidRPr="00134D97">
        <w:t>NOTE 3:</w:t>
      </w:r>
      <w:r w:rsidRPr="00134D97">
        <w:tab/>
        <w:t>UE implementation can optimize the steps described above, e.g. by combining the ANQP procedures.</w:t>
      </w:r>
    </w:p>
    <w:p w:rsidR="006A1406" w:rsidRPr="00134D97" w:rsidRDefault="006A1406" w:rsidP="00E164A4">
      <w:pPr>
        <w:pStyle w:val="2"/>
      </w:pPr>
      <w:bookmarkStart w:id="99" w:name="_Toc20154231"/>
      <w:bookmarkStart w:id="100" w:name="_Toc27727207"/>
      <w:r w:rsidRPr="00134D97">
        <w:t>5.2</w:t>
      </w:r>
      <w:r w:rsidRPr="00134D97">
        <w:tab/>
      </w:r>
      <w:r w:rsidR="0086573D" w:rsidRPr="00134D97">
        <w:t>EPC</w:t>
      </w:r>
      <w:r w:rsidRPr="00134D97">
        <w:t xml:space="preserve"> network selection</w:t>
      </w:r>
      <w:r w:rsidR="00F23C7E" w:rsidRPr="00134D97">
        <w:t xml:space="preserve"> over non-3GPP access</w:t>
      </w:r>
      <w:bookmarkEnd w:id="99"/>
      <w:bookmarkEnd w:id="100"/>
    </w:p>
    <w:p w:rsidR="006A1406" w:rsidRPr="00134D97" w:rsidRDefault="006A1406" w:rsidP="006A1406">
      <w:pPr>
        <w:pStyle w:val="3"/>
      </w:pPr>
      <w:bookmarkStart w:id="101" w:name="_Toc20154232"/>
      <w:bookmarkStart w:id="102" w:name="_Toc27727208"/>
      <w:r w:rsidRPr="00134D97">
        <w:t>5.2.1</w:t>
      </w:r>
      <w:r w:rsidRPr="00134D97">
        <w:tab/>
        <w:t>General</w:t>
      </w:r>
      <w:bookmarkEnd w:id="101"/>
      <w:bookmarkEnd w:id="102"/>
    </w:p>
    <w:p w:rsidR="000A691A" w:rsidRPr="00134D97" w:rsidRDefault="000A691A" w:rsidP="00D0132C">
      <w:r w:rsidRPr="00134D97">
        <w:t xml:space="preserve">The following EPC network selection procedures </w:t>
      </w:r>
      <w:r w:rsidR="00F23C7E" w:rsidRPr="00134D97">
        <w:t xml:space="preserve">over non-3GPP access </w:t>
      </w:r>
      <w:r w:rsidRPr="00134D97">
        <w:t>are defined:</w:t>
      </w:r>
    </w:p>
    <w:p w:rsidR="00983280" w:rsidRPr="00134D97" w:rsidRDefault="000A691A" w:rsidP="00D0132C">
      <w:pPr>
        <w:pStyle w:val="B1"/>
      </w:pPr>
      <w:r w:rsidRPr="00134D97">
        <w:t>1)</w:t>
      </w:r>
      <w:r w:rsidRPr="00134D97">
        <w:tab/>
      </w:r>
      <w:r w:rsidR="00D0132C" w:rsidRPr="00134D97">
        <w:t>WiMAX specific</w:t>
      </w:r>
      <w:r w:rsidR="00983280" w:rsidRPr="00134D97">
        <w:t>;</w:t>
      </w:r>
    </w:p>
    <w:p w:rsidR="00983280" w:rsidRPr="00134D97" w:rsidRDefault="00983280" w:rsidP="00D0132C">
      <w:pPr>
        <w:pStyle w:val="B1"/>
      </w:pPr>
      <w:r w:rsidRPr="00134D97">
        <w:t>2)</w:t>
      </w:r>
      <w:r w:rsidRPr="00134D97">
        <w:tab/>
      </w:r>
      <w:r w:rsidR="0086573D" w:rsidRPr="00134D97">
        <w:t>EPC network selection via cdma2000</w:t>
      </w:r>
      <w:r w:rsidR="0086573D" w:rsidRPr="00134D97">
        <w:rPr>
          <w:vertAlign w:val="superscript"/>
        </w:rPr>
        <w:t>®</w:t>
      </w:r>
      <w:r w:rsidR="0086573D" w:rsidRPr="00134D97">
        <w:t xml:space="preserve"> HRPD access is given in </w:t>
      </w:r>
      <w:r w:rsidR="002F1015" w:rsidRPr="00134D97">
        <w:t>3GPP </w:t>
      </w:r>
      <w:r w:rsidR="0086573D" w:rsidRPr="00134D97">
        <w:t>TS</w:t>
      </w:r>
      <w:r w:rsidR="002F1015" w:rsidRPr="00134D97">
        <w:t> </w:t>
      </w:r>
      <w:r w:rsidR="0086573D" w:rsidRPr="00134D97">
        <w:t>23.122</w:t>
      </w:r>
      <w:r w:rsidR="002F1015" w:rsidRPr="00134D97">
        <w:t> </w:t>
      </w:r>
      <w:r w:rsidR="0086573D" w:rsidRPr="00134D97">
        <w:t>[</w:t>
      </w:r>
      <w:r w:rsidR="00103D5F" w:rsidRPr="00134D97">
        <w:t>4</w:t>
      </w:r>
      <w:r w:rsidR="0086573D" w:rsidRPr="00134D97">
        <w:t>]</w:t>
      </w:r>
      <w:r w:rsidR="00C821CA" w:rsidRPr="00134D97">
        <w:t xml:space="preserve"> with any exceptions detailed in subclause 5.3.4</w:t>
      </w:r>
      <w:r w:rsidR="005A6F38" w:rsidRPr="00134D97">
        <w:t>;</w:t>
      </w:r>
    </w:p>
    <w:p w:rsidR="007F49A0" w:rsidRPr="00134D97" w:rsidRDefault="00983280" w:rsidP="00D0132C">
      <w:pPr>
        <w:pStyle w:val="B1"/>
      </w:pPr>
      <w:r w:rsidRPr="00134D97">
        <w:t>3)</w:t>
      </w:r>
      <w:r w:rsidRPr="00134D97">
        <w:tab/>
      </w:r>
      <w:r w:rsidR="005A6F38" w:rsidRPr="00134D97">
        <w:t xml:space="preserve">WLAN specific procedures in clause 5 apply: the procedures detail selecting </w:t>
      </w:r>
      <w:r w:rsidR="008E5C0E" w:rsidRPr="00134D97">
        <w:t>one or more</w:t>
      </w:r>
      <w:r w:rsidR="005A6F38" w:rsidRPr="00134D97">
        <w:t xml:space="preserve"> WLAN</w:t>
      </w:r>
      <w:r w:rsidR="008E5C0E" w:rsidRPr="00134D97">
        <w:t>s</w:t>
      </w:r>
      <w:r w:rsidR="005A6F38" w:rsidRPr="00134D97">
        <w:t xml:space="preserve"> and (subsequently) selecting one service provider offering services via the WLAN</w:t>
      </w:r>
      <w:r w:rsidR="002B571B" w:rsidRPr="00134D97">
        <w:t xml:space="preserve"> (see subclause 5.2.3.2)</w:t>
      </w:r>
      <w:r w:rsidR="005A6F38" w:rsidRPr="00134D97">
        <w:t xml:space="preserve">. When </w:t>
      </w:r>
      <w:r w:rsidR="002B571B" w:rsidRPr="00134D97">
        <w:t xml:space="preserve">the operator of the WLAN requires </w:t>
      </w:r>
      <w:r w:rsidR="005A6F38" w:rsidRPr="00134D97">
        <w:t xml:space="preserve">authentication </w:t>
      </w:r>
      <w:r w:rsidR="002B571B" w:rsidRPr="00134D97">
        <w:t xml:space="preserve">and the authentication </w:t>
      </w:r>
      <w:r w:rsidR="005A6F38" w:rsidRPr="00134D97">
        <w:t>succeeds</w:t>
      </w:r>
      <w:r w:rsidR="008E5C0E" w:rsidRPr="00134D97">
        <w:t xml:space="preserve"> (see subclause 6.4 and 6.5</w:t>
      </w:r>
      <w:r w:rsidR="002B571B" w:rsidRPr="00134D97">
        <w:t>.1</w:t>
      </w:r>
      <w:r w:rsidR="008E5C0E" w:rsidRPr="00134D97">
        <w:t>)</w:t>
      </w:r>
      <w:r w:rsidR="005A6F38" w:rsidRPr="00134D97">
        <w:t xml:space="preserve">, the UE </w:t>
      </w:r>
      <w:r w:rsidR="00FE639C" w:rsidRPr="00134D97">
        <w:t>follow</w:t>
      </w:r>
      <w:r w:rsidR="005A6F38" w:rsidRPr="00134D97">
        <w:t>s</w:t>
      </w:r>
      <w:r w:rsidR="00FE639C" w:rsidRPr="00134D97">
        <w:t xml:space="preserve"> the procedures defined for </w:t>
      </w:r>
      <w:r w:rsidR="005A6F38" w:rsidRPr="00134D97">
        <w:t>connecting with the EPC</w:t>
      </w:r>
      <w:r w:rsidR="00D0132C" w:rsidRPr="00134D97">
        <w:t>.</w:t>
      </w:r>
      <w:r w:rsidRPr="00134D97">
        <w:t xml:space="preserve"> </w:t>
      </w:r>
      <w:r w:rsidR="007F49A0" w:rsidRPr="00134D97">
        <w:t>When the UE is connected to EPC through WLAN access, the tunnel is set-up with the ePDG (as described in clause 7 of this document)</w:t>
      </w:r>
      <w:r w:rsidR="002B571B" w:rsidRPr="00134D97">
        <w:t xml:space="preserve"> using a root NAI as defined in 3GPP TS 23.003 [3]</w:t>
      </w:r>
      <w:r w:rsidR="007F49A0" w:rsidRPr="00134D97">
        <w:t xml:space="preserve"> or with the HA (as described in 3GPP TS 24.303 [11])</w:t>
      </w:r>
      <w:r w:rsidR="000A691A" w:rsidRPr="00134D97">
        <w:t>; and</w:t>
      </w:r>
    </w:p>
    <w:p w:rsidR="000A691A" w:rsidRPr="00134D97" w:rsidRDefault="000A691A" w:rsidP="00D0132C">
      <w:pPr>
        <w:pStyle w:val="B1"/>
      </w:pPr>
      <w:r w:rsidRPr="00134D97">
        <w:t>4)</w:t>
      </w:r>
      <w:r w:rsidRPr="00134D97">
        <w:tab/>
      </w:r>
      <w:r w:rsidR="005A6F38" w:rsidRPr="00134D97">
        <w:t>g</w:t>
      </w:r>
      <w:r w:rsidRPr="00134D97">
        <w:t>eneric EPC network selection for other access technologies not listed above.</w:t>
      </w:r>
    </w:p>
    <w:p w:rsidR="00F23C7E" w:rsidRPr="00134D97" w:rsidRDefault="00F23C7E" w:rsidP="00F23C7E">
      <w:r w:rsidRPr="00134D97">
        <w:t>The UE performs the appropriate EPC selection procedure over non-3GPP access when the non-3GPP radio becomes enabled.</w:t>
      </w:r>
      <w:r w:rsidR="00440095" w:rsidRPr="00134D97">
        <w:t xml:space="preserve"> If the UE needs to establish emergency session over untrusted access, </w:t>
      </w:r>
      <w:r w:rsidR="00440095" w:rsidRPr="00134D97">
        <w:rPr>
          <w:color w:val="000000"/>
        </w:rPr>
        <w:t xml:space="preserve">the UE shall select an </w:t>
      </w:r>
      <w:r w:rsidR="00440095" w:rsidRPr="00134D97">
        <w:rPr>
          <w:noProof/>
          <w:color w:val="000000"/>
        </w:rPr>
        <w:t>ePDG</w:t>
      </w:r>
      <w:r w:rsidR="00440095" w:rsidRPr="00134D97">
        <w:rPr>
          <w:color w:val="000000"/>
        </w:rPr>
        <w:t xml:space="preserve"> that supports emergency services </w:t>
      </w:r>
      <w:r w:rsidR="00440095" w:rsidRPr="00134D97">
        <w:t xml:space="preserve">as described in </w:t>
      </w:r>
      <w:r w:rsidR="00440095" w:rsidRPr="00134D97">
        <w:rPr>
          <w:lang w:val="en-CA"/>
        </w:rPr>
        <w:t xml:space="preserve">subclause 7.2.1 and </w:t>
      </w:r>
      <w:r w:rsidR="00440095" w:rsidRPr="00134D97">
        <w:t>3GPP TS 23.402 [6].</w:t>
      </w:r>
    </w:p>
    <w:p w:rsidR="00F23C7E" w:rsidRPr="00134D97" w:rsidRDefault="00F23C7E" w:rsidP="00F23C7E">
      <w:pPr>
        <w:pStyle w:val="NO"/>
      </w:pPr>
      <w:r w:rsidRPr="00134D97">
        <w:t>NOTE:</w:t>
      </w:r>
      <w:r w:rsidRPr="00134D97">
        <w:tab/>
        <w:t>The UE can perform the appropriate EPC selection procedure over non-3GPP access based on other implementation-specific triggers, e.g. regaining non-3GPP access network coverage or connectivity.</w:t>
      </w:r>
    </w:p>
    <w:p w:rsidR="00D0132C" w:rsidRPr="00134D97" w:rsidRDefault="00D0132C" w:rsidP="00D0132C">
      <w:r w:rsidRPr="00134D97">
        <w:t>The UE can utilize information received from ANDSF to which EPCs an access network is connected as described in 3GPP TS 24.312 [13]. Additionally, any technology specific means can be employed to acquire such information, but these are out of scope of this specification.</w:t>
      </w:r>
    </w:p>
    <w:p w:rsidR="00D0132C" w:rsidRPr="00134D97" w:rsidRDefault="00D0132C" w:rsidP="00D0132C">
      <w:pPr>
        <w:pStyle w:val="3"/>
      </w:pPr>
      <w:bookmarkStart w:id="103" w:name="_Toc20154233"/>
      <w:bookmarkStart w:id="104" w:name="_Toc27727209"/>
      <w:r w:rsidRPr="00134D97">
        <w:t>5.2.2</w:t>
      </w:r>
      <w:r w:rsidRPr="00134D97">
        <w:tab/>
        <w:t>Generic EPC network selection procedure</w:t>
      </w:r>
      <w:r w:rsidR="00F23C7E" w:rsidRPr="00134D97">
        <w:t xml:space="preserve"> over non-3GPP access</w:t>
      </w:r>
      <w:bookmarkEnd w:id="103"/>
      <w:bookmarkEnd w:id="104"/>
    </w:p>
    <w:p w:rsidR="00D0132C" w:rsidRPr="00134D97" w:rsidRDefault="00D0132C" w:rsidP="00D0132C">
      <w:pPr>
        <w:pStyle w:val="4"/>
      </w:pPr>
      <w:bookmarkStart w:id="105" w:name="_Toc20154234"/>
      <w:bookmarkStart w:id="106" w:name="_Toc27727210"/>
      <w:r w:rsidRPr="00134D97">
        <w:t>5.2.2.1</w:t>
      </w:r>
      <w:r w:rsidRPr="00134D97">
        <w:tab/>
        <w:t>Identification of the EPC</w:t>
      </w:r>
      <w:bookmarkEnd w:id="105"/>
      <w:bookmarkEnd w:id="106"/>
    </w:p>
    <w:p w:rsidR="00D0132C" w:rsidRPr="00134D97" w:rsidRDefault="00D0132C" w:rsidP="00D0132C">
      <w:r w:rsidRPr="00134D97">
        <w:t>The identification of EPC shall be based on one of the following:</w:t>
      </w:r>
    </w:p>
    <w:p w:rsidR="00D0132C" w:rsidRPr="00134D97" w:rsidRDefault="00AA16F4" w:rsidP="00D0132C">
      <w:pPr>
        <w:pStyle w:val="B1"/>
      </w:pPr>
      <w:r w:rsidRPr="00134D97">
        <w:t>-</w:t>
      </w:r>
      <w:r w:rsidRPr="00134D97">
        <w:tab/>
      </w:r>
      <w:r w:rsidR="00D0132C" w:rsidRPr="00134D97">
        <w:t>PLMN-Id (i.e. pair of MCC+MNC), as specified in 3GPP</w:t>
      </w:r>
      <w:r w:rsidRPr="00134D97">
        <w:t> </w:t>
      </w:r>
      <w:r w:rsidR="00D0132C" w:rsidRPr="00134D97">
        <w:t>TS</w:t>
      </w:r>
      <w:r w:rsidRPr="00134D97">
        <w:t> </w:t>
      </w:r>
      <w:r w:rsidR="00D0132C" w:rsidRPr="00134D97">
        <w:t>23.003</w:t>
      </w:r>
      <w:r w:rsidRPr="00134D97">
        <w:t> </w:t>
      </w:r>
      <w:r w:rsidR="00D0132C" w:rsidRPr="00134D97">
        <w:t>[3]; or</w:t>
      </w:r>
    </w:p>
    <w:p w:rsidR="00D0132C" w:rsidRPr="00134D97" w:rsidRDefault="00AA16F4" w:rsidP="00D0132C">
      <w:pPr>
        <w:pStyle w:val="B1"/>
      </w:pPr>
      <w:r w:rsidRPr="00134D97">
        <w:t>-</w:t>
      </w:r>
      <w:r w:rsidRPr="00134D97">
        <w:tab/>
      </w:r>
      <w:r w:rsidR="00D0132C" w:rsidRPr="00134D97">
        <w:t>Home/Visited Network Realm/Domain, as specified in 3GPP</w:t>
      </w:r>
      <w:r w:rsidRPr="00134D97">
        <w:t> </w:t>
      </w:r>
      <w:r w:rsidR="00D0132C" w:rsidRPr="00134D97">
        <w:t>TS</w:t>
      </w:r>
      <w:r w:rsidRPr="00134D97">
        <w:t> </w:t>
      </w:r>
      <w:r w:rsidR="00D0132C" w:rsidRPr="00134D97">
        <w:t>23.003</w:t>
      </w:r>
      <w:r w:rsidRPr="00134D97">
        <w:t> </w:t>
      </w:r>
      <w:r w:rsidR="00D0132C" w:rsidRPr="00134D97">
        <w:t>[3].</w:t>
      </w:r>
    </w:p>
    <w:p w:rsidR="00D0132C" w:rsidRPr="00134D97" w:rsidRDefault="00D0132C" w:rsidP="00D0132C">
      <w:pPr>
        <w:pStyle w:val="4"/>
      </w:pPr>
      <w:bookmarkStart w:id="107" w:name="_Toc20154235"/>
      <w:bookmarkStart w:id="108" w:name="_Toc27727211"/>
      <w:r w:rsidRPr="00134D97">
        <w:t>5.2.2.2</w:t>
      </w:r>
      <w:r w:rsidRPr="00134D97">
        <w:tab/>
      </w:r>
      <w:r w:rsidR="00F23C7E" w:rsidRPr="00134D97">
        <w:t>EPC network s</w:t>
      </w:r>
      <w:r w:rsidRPr="00134D97">
        <w:t>election</w:t>
      </w:r>
      <w:bookmarkEnd w:id="107"/>
      <w:bookmarkEnd w:id="108"/>
    </w:p>
    <w:p w:rsidR="00D0132C" w:rsidRPr="00134D97" w:rsidRDefault="00D0132C" w:rsidP="00D0132C">
      <w:pPr>
        <w:pStyle w:val="5"/>
      </w:pPr>
      <w:bookmarkStart w:id="109" w:name="_Toc20154236"/>
      <w:bookmarkStart w:id="110" w:name="_Toc27727212"/>
      <w:r w:rsidRPr="00134D97">
        <w:t>5.2.2.2.1</w:t>
      </w:r>
      <w:r w:rsidRPr="00134D97">
        <w:tab/>
        <w:t>UE selection modes</w:t>
      </w:r>
      <w:bookmarkEnd w:id="109"/>
      <w:bookmarkEnd w:id="110"/>
    </w:p>
    <w:p w:rsidR="00D0132C" w:rsidRPr="00134D97" w:rsidRDefault="00D0132C" w:rsidP="00F23C7E">
      <w:r w:rsidRPr="00134D97">
        <w:t xml:space="preserve">Two modes of EPC network selection are defined, manual and automatic. </w:t>
      </w:r>
      <w:r w:rsidR="00F23C7E" w:rsidRPr="00134D97">
        <w:t xml:space="preserve">The </w:t>
      </w:r>
      <w:r w:rsidRPr="00134D97">
        <w:t>UE shall select the EPC network according to the selected operating mode.</w:t>
      </w:r>
    </w:p>
    <w:p w:rsidR="00D0132C" w:rsidRPr="00134D97" w:rsidRDefault="00D0132C" w:rsidP="00D0132C">
      <w:pPr>
        <w:pStyle w:val="5"/>
      </w:pPr>
      <w:bookmarkStart w:id="111" w:name="_Toc20154237"/>
      <w:bookmarkStart w:id="112" w:name="_Toc27727213"/>
      <w:r w:rsidRPr="00134D97">
        <w:t>5.2.2.2.2</w:t>
      </w:r>
      <w:r w:rsidRPr="00134D97">
        <w:tab/>
        <w:t>Manual EPC network selection</w:t>
      </w:r>
      <w:bookmarkEnd w:id="111"/>
      <w:bookmarkEnd w:id="112"/>
    </w:p>
    <w:p w:rsidR="00D0132C" w:rsidRPr="00134D97" w:rsidRDefault="00D0132C" w:rsidP="00D0132C">
      <w:r w:rsidRPr="00134D97">
        <w:t>The UE shall present the list of available EPC networks, to which connectivity is provided through the selected non-3GPP access network, to the user. If UE</w:t>
      </w:r>
      <w:r w:rsidR="008E5C0E" w:rsidRPr="00134D97">
        <w:t>'</w:t>
      </w:r>
      <w:r w:rsidRPr="00134D97">
        <w:t>s HPLMN or PLMNs equivalent to it are in this list, they shall be shown in the highest ranking order. The ordering of the rest of entries in the list is implementation dependent. If available, the UE should display names and/or realms/domains.</w:t>
      </w:r>
    </w:p>
    <w:p w:rsidR="00D0132C" w:rsidRPr="00134D97" w:rsidRDefault="00D0132C" w:rsidP="00D0132C">
      <w:r w:rsidRPr="00134D97">
        <w:t>If multiple equivalent HPLMNs are available, then the display order among them is UE implementation specific.</w:t>
      </w:r>
    </w:p>
    <w:p w:rsidR="00D0132C" w:rsidRPr="00134D97" w:rsidRDefault="00D0132C" w:rsidP="00D0132C">
      <w:pPr>
        <w:pStyle w:val="5"/>
      </w:pPr>
      <w:bookmarkStart w:id="113" w:name="_Toc20154238"/>
      <w:bookmarkStart w:id="114" w:name="_Toc27727214"/>
      <w:r w:rsidRPr="00134D97">
        <w:t>5.2.2.2.3</w:t>
      </w:r>
      <w:r w:rsidRPr="00134D97">
        <w:tab/>
        <w:t>Automatic EPC network selection</w:t>
      </w:r>
      <w:bookmarkEnd w:id="113"/>
      <w:bookmarkEnd w:id="114"/>
    </w:p>
    <w:p w:rsidR="00D0132C" w:rsidRPr="00134D97" w:rsidRDefault="00D0132C" w:rsidP="00D0132C">
      <w:r w:rsidRPr="00134D97">
        <w:t>The UE may use locally stored data for selecting between EPC networks available for connectivity via the currently selected non-3GPP access network.</w:t>
      </w:r>
    </w:p>
    <w:p w:rsidR="00D0132C" w:rsidRPr="00134D97" w:rsidRDefault="00BB38D0" w:rsidP="00D0132C">
      <w:r w:rsidRPr="00134D97">
        <w:t xml:space="preserve">The </w:t>
      </w:r>
      <w:r w:rsidR="00D0132C" w:rsidRPr="00134D97">
        <w:t>UE</w:t>
      </w:r>
      <w:r w:rsidRPr="00134D97">
        <w:t xml:space="preserve"> shall select a</w:t>
      </w:r>
      <w:r w:rsidR="00D0132C" w:rsidRPr="00134D97">
        <w:t xml:space="preserve"> PLMN </w:t>
      </w:r>
      <w:r w:rsidRPr="00134D97">
        <w:t>according to the PLMN selection procedures of</w:t>
      </w:r>
      <w:r w:rsidR="00D0132C" w:rsidRPr="00134D97">
        <w:t xml:space="preserve"> the selected non-3GPP access network.</w:t>
      </w:r>
    </w:p>
    <w:p w:rsidR="00D0132C" w:rsidRPr="00134D97" w:rsidRDefault="00D0132C" w:rsidP="00D0132C">
      <w:r w:rsidRPr="00134D97">
        <w:t>Additional criteria are out of scope of this specification and remain implementation specific.</w:t>
      </w:r>
    </w:p>
    <w:p w:rsidR="00D0132C" w:rsidRPr="00134D97" w:rsidRDefault="00D0132C" w:rsidP="00D0132C">
      <w:pPr>
        <w:pStyle w:val="3"/>
      </w:pPr>
      <w:bookmarkStart w:id="115" w:name="_Toc20154239"/>
      <w:bookmarkStart w:id="116" w:name="_Toc27727215"/>
      <w:r w:rsidRPr="00134D97">
        <w:t>5.2.3</w:t>
      </w:r>
      <w:r w:rsidRPr="00134D97">
        <w:tab/>
        <w:t>Access technology specific EPC network selection procedures</w:t>
      </w:r>
      <w:bookmarkEnd w:id="115"/>
      <w:bookmarkEnd w:id="116"/>
    </w:p>
    <w:p w:rsidR="00D0132C" w:rsidRPr="00134D97" w:rsidRDefault="00D0132C" w:rsidP="00D0132C">
      <w:pPr>
        <w:pStyle w:val="4"/>
      </w:pPr>
      <w:bookmarkStart w:id="117" w:name="_Toc20154240"/>
      <w:bookmarkStart w:id="118" w:name="_Toc27727216"/>
      <w:r w:rsidRPr="00134D97">
        <w:t>5.2.3.1</w:t>
      </w:r>
      <w:r w:rsidRPr="00134D97">
        <w:tab/>
        <w:t>EPC network selection procedures for WiMAX</w:t>
      </w:r>
      <w:bookmarkEnd w:id="117"/>
      <w:bookmarkEnd w:id="118"/>
    </w:p>
    <w:p w:rsidR="0086573D" w:rsidRPr="00134D97" w:rsidRDefault="0086573D" w:rsidP="00D0132C">
      <w:pPr>
        <w:pStyle w:val="5"/>
      </w:pPr>
      <w:bookmarkStart w:id="119" w:name="_Toc20154241"/>
      <w:bookmarkStart w:id="120" w:name="_Toc27727217"/>
      <w:r w:rsidRPr="00134D97">
        <w:t>5.2.</w:t>
      </w:r>
      <w:r w:rsidR="00D0132C" w:rsidRPr="00134D97">
        <w:t>3.1.1</w:t>
      </w:r>
      <w:r w:rsidRPr="00134D97">
        <w:tab/>
        <w:t>Identification of the EPC by the WiMAX access network</w:t>
      </w:r>
      <w:bookmarkEnd w:id="119"/>
      <w:bookmarkEnd w:id="120"/>
    </w:p>
    <w:p w:rsidR="0086573D" w:rsidRPr="00134D97" w:rsidRDefault="00D0132C" w:rsidP="0086573D">
      <w:r w:rsidRPr="00134D97">
        <w:t xml:space="preserve">With WiMAX as a non-3GPP access network, the WiMAX NSP is mapped onto the EPC network operator. </w:t>
      </w:r>
      <w:r w:rsidR="0086573D" w:rsidRPr="00134D97">
        <w:t xml:space="preserve">The NSP indication </w:t>
      </w:r>
      <w:r w:rsidR="006C5A5E" w:rsidRPr="00134D97">
        <w:t>can be</w:t>
      </w:r>
      <w:r w:rsidR="0086573D" w:rsidRPr="00134D97">
        <w:t xml:space="preserve"> provided to the UE in accordance to </w:t>
      </w:r>
      <w:r w:rsidR="0086573D" w:rsidRPr="00134D97">
        <w:rPr>
          <w:rFonts w:hint="eastAsia"/>
        </w:rPr>
        <w:t>WiMAX</w:t>
      </w:r>
      <w:r w:rsidR="007F3F46" w:rsidRPr="00134D97">
        <w:t> </w:t>
      </w:r>
      <w:r w:rsidR="0086573D" w:rsidRPr="00134D97">
        <w:rPr>
          <w:rFonts w:hint="eastAsia"/>
        </w:rPr>
        <w:t>Forum Network</w:t>
      </w:r>
      <w:r w:rsidR="007F3F46" w:rsidRPr="00134D97">
        <w:t> </w:t>
      </w:r>
      <w:r w:rsidR="0086573D" w:rsidRPr="00134D97">
        <w:rPr>
          <w:rFonts w:hint="eastAsia"/>
        </w:rPr>
        <w:t>Architecture Release</w:t>
      </w:r>
      <w:r w:rsidR="007F3F46" w:rsidRPr="00134D97">
        <w:t> </w:t>
      </w:r>
      <w:r w:rsidR="0086573D" w:rsidRPr="00134D97">
        <w:rPr>
          <w:rFonts w:hint="eastAsia"/>
        </w:rPr>
        <w:t>1.0 version</w:t>
      </w:r>
      <w:r w:rsidR="007F3F46" w:rsidRPr="00134D97">
        <w:t> </w:t>
      </w:r>
      <w:r w:rsidR="0086573D" w:rsidRPr="00134D97">
        <w:rPr>
          <w:rFonts w:hint="eastAsia"/>
        </w:rPr>
        <w:t>1.2</w:t>
      </w:r>
      <w:r w:rsidR="007F3F46" w:rsidRPr="00134D97">
        <w:t> </w:t>
      </w:r>
      <w:r w:rsidR="0086573D" w:rsidRPr="00134D97">
        <w:t>[</w:t>
      </w:r>
      <w:r w:rsidR="007E0CC5" w:rsidRPr="00134D97">
        <w:t>25</w:t>
      </w:r>
      <w:r w:rsidR="0086573D" w:rsidRPr="00134D97">
        <w:t>].</w:t>
      </w:r>
      <w:r w:rsidR="006C5A5E" w:rsidRPr="00134D97">
        <w:t xml:space="preserve"> The WiMAX access network should advertise the NSP identity of the EPC in the MCC, MNC format.</w:t>
      </w:r>
    </w:p>
    <w:p w:rsidR="0086573D" w:rsidRPr="00134D97" w:rsidRDefault="0086573D" w:rsidP="00D0132C">
      <w:pPr>
        <w:pStyle w:val="5"/>
      </w:pPr>
      <w:bookmarkStart w:id="121" w:name="_Toc20154242"/>
      <w:bookmarkStart w:id="122" w:name="_Toc27727218"/>
      <w:r w:rsidRPr="00134D97">
        <w:t>5.2.3</w:t>
      </w:r>
      <w:r w:rsidR="00D0132C" w:rsidRPr="00134D97">
        <w:t>.1.2</w:t>
      </w:r>
      <w:r w:rsidRPr="00134D97">
        <w:tab/>
      </w:r>
      <w:r w:rsidR="00F23C7E" w:rsidRPr="00134D97">
        <w:t>EPC network selection</w:t>
      </w:r>
      <w:bookmarkEnd w:id="121"/>
      <w:bookmarkEnd w:id="122"/>
    </w:p>
    <w:p w:rsidR="0086573D" w:rsidRPr="00134D97" w:rsidRDefault="0086573D" w:rsidP="00D0132C">
      <w:pPr>
        <w:pStyle w:val="H6"/>
      </w:pPr>
      <w:r w:rsidRPr="00134D97">
        <w:t>5.2.3.</w:t>
      </w:r>
      <w:r w:rsidR="00D0132C" w:rsidRPr="00134D97">
        <w:t>1.2.</w:t>
      </w:r>
      <w:r w:rsidRPr="00134D97">
        <w:t>1</w:t>
      </w:r>
      <w:r w:rsidRPr="00134D97">
        <w:tab/>
        <w:t>UE selection modes</w:t>
      </w:r>
    </w:p>
    <w:p w:rsidR="0086573D" w:rsidRPr="00134D97" w:rsidRDefault="0086573D" w:rsidP="0086573D">
      <w:r w:rsidRPr="00134D97">
        <w:t>There are two modes of network selection, namely, manual network selection and automatic network selection.</w:t>
      </w:r>
      <w:r w:rsidR="00F23C7E" w:rsidRPr="00134D97">
        <w:t xml:space="preserve"> T</w:t>
      </w:r>
      <w:r w:rsidRPr="00134D97">
        <w:t>he UE shall follow one of the following two procedures depending on its operating mode.</w:t>
      </w:r>
    </w:p>
    <w:p w:rsidR="00E164A4" w:rsidRPr="00134D97" w:rsidRDefault="00D903B0" w:rsidP="00D0132C">
      <w:pPr>
        <w:pStyle w:val="H6"/>
      </w:pPr>
      <w:r w:rsidRPr="00134D97">
        <w:t>5</w:t>
      </w:r>
      <w:r w:rsidR="006A1406" w:rsidRPr="00134D97">
        <w:t>.2</w:t>
      </w:r>
      <w:r w:rsidR="00E164A4" w:rsidRPr="00134D97">
        <w:t>.</w:t>
      </w:r>
      <w:r w:rsidR="0086573D" w:rsidRPr="00134D97">
        <w:t>3.</w:t>
      </w:r>
      <w:r w:rsidR="00D0132C" w:rsidRPr="00134D97">
        <w:t>1.2.</w:t>
      </w:r>
      <w:r w:rsidR="00E164A4" w:rsidRPr="00134D97">
        <w:t>2</w:t>
      </w:r>
      <w:r w:rsidR="00E164A4" w:rsidRPr="00134D97">
        <w:tab/>
      </w:r>
      <w:r w:rsidR="00891CD7" w:rsidRPr="00134D97">
        <w:t xml:space="preserve">Manual </w:t>
      </w:r>
      <w:r w:rsidR="0086573D" w:rsidRPr="00134D97">
        <w:t>EPC</w:t>
      </w:r>
      <w:r w:rsidR="006A1406" w:rsidRPr="00134D97">
        <w:t xml:space="preserve"> n</w:t>
      </w:r>
      <w:r w:rsidR="00891CD7" w:rsidRPr="00134D97">
        <w:t xml:space="preserve">etwork </w:t>
      </w:r>
      <w:r w:rsidR="006A1406" w:rsidRPr="00134D97">
        <w:t>s</w:t>
      </w:r>
      <w:r w:rsidR="00891CD7" w:rsidRPr="00134D97">
        <w:t>election</w:t>
      </w:r>
    </w:p>
    <w:p w:rsidR="0086573D" w:rsidRPr="00134D97" w:rsidRDefault="0086573D" w:rsidP="0086573D">
      <w:r w:rsidRPr="00134D97">
        <w:t xml:space="preserve">The manual network selection for WiMAX access shall follow the </w:t>
      </w:r>
      <w:r w:rsidRPr="00134D97">
        <w:rPr>
          <w:rFonts w:hint="eastAsia"/>
        </w:rPr>
        <w:t>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1.2</w:t>
      </w:r>
      <w:r w:rsidRPr="00134D97">
        <w:t xml:space="preserve"> </w:t>
      </w:r>
      <w:r w:rsidR="002F1015" w:rsidRPr="00134D97">
        <w:t>–</w:t>
      </w:r>
      <w:r w:rsidR="002F1015" w:rsidRPr="00134D97">
        <w:rPr>
          <w:rFonts w:hint="eastAsia"/>
        </w:rPr>
        <w:t xml:space="preserve"> Stage</w:t>
      </w:r>
      <w:r w:rsidR="007F3F46" w:rsidRPr="00134D97">
        <w:t> </w:t>
      </w:r>
      <w:r w:rsidR="002F1015" w:rsidRPr="00134D97">
        <w:rPr>
          <w:rFonts w:hint="eastAsia"/>
        </w:rPr>
        <w:t>3</w:t>
      </w:r>
      <w:r w:rsidR="007F3F46" w:rsidRPr="00134D97">
        <w:t> </w:t>
      </w:r>
      <w:r w:rsidRPr="00134D97">
        <w:t>[</w:t>
      </w:r>
      <w:r w:rsidR="007E0CC5" w:rsidRPr="00134D97">
        <w:t>25</w:t>
      </w:r>
      <w:r w:rsidRPr="00134D97">
        <w:t>] with the following exceptions and additions:</w:t>
      </w:r>
    </w:p>
    <w:p w:rsidR="0086573D" w:rsidRPr="00134D97" w:rsidRDefault="0086573D" w:rsidP="0086573D">
      <w:pPr>
        <w:pStyle w:val="B1"/>
      </w:pPr>
      <w:r w:rsidRPr="00134D97">
        <w:t>-</w:t>
      </w:r>
      <w:r w:rsidRPr="00134D97">
        <w:tab/>
        <w:t>When presenting the list of available networks for user selection, the UE shall provide the network name of the related MCC + MNC pair. If that is not possible, the UE shall provide the MCC + MNC pair; and</w:t>
      </w:r>
    </w:p>
    <w:p w:rsidR="00E33663" w:rsidRPr="00134D97" w:rsidRDefault="0086573D" w:rsidP="002F1015">
      <w:pPr>
        <w:pStyle w:val="B1"/>
      </w:pPr>
      <w:r w:rsidRPr="00134D97">
        <w:t>-</w:t>
      </w:r>
      <w:r w:rsidRPr="00134D97">
        <w:tab/>
        <w:t>If the UE is unable to register to the user selected NSP, further UE action is implementation dependent.</w:t>
      </w:r>
    </w:p>
    <w:p w:rsidR="00891CD7" w:rsidRPr="00134D97" w:rsidRDefault="00D903B0" w:rsidP="00D0132C">
      <w:pPr>
        <w:pStyle w:val="H6"/>
      </w:pPr>
      <w:r w:rsidRPr="00134D97">
        <w:t>5</w:t>
      </w:r>
      <w:r w:rsidR="006A1406" w:rsidRPr="00134D97">
        <w:t>.2</w:t>
      </w:r>
      <w:r w:rsidR="00891CD7" w:rsidRPr="00134D97">
        <w:t>.</w:t>
      </w:r>
      <w:r w:rsidR="00EC318C" w:rsidRPr="00134D97">
        <w:t>3.</w:t>
      </w:r>
      <w:r w:rsidR="00D0132C" w:rsidRPr="00134D97">
        <w:t>1.2.</w:t>
      </w:r>
      <w:r w:rsidR="00891CD7" w:rsidRPr="00134D97">
        <w:t>3</w:t>
      </w:r>
      <w:r w:rsidR="00891CD7" w:rsidRPr="00134D97">
        <w:tab/>
        <w:t xml:space="preserve">Automatic </w:t>
      </w:r>
      <w:r w:rsidR="00EC318C" w:rsidRPr="00134D97">
        <w:t>EPC</w:t>
      </w:r>
      <w:r w:rsidR="006A1406" w:rsidRPr="00134D97">
        <w:t xml:space="preserve"> n</w:t>
      </w:r>
      <w:r w:rsidR="00891CD7" w:rsidRPr="00134D97">
        <w:t xml:space="preserve">etwork </w:t>
      </w:r>
      <w:r w:rsidR="006A1406" w:rsidRPr="00134D97">
        <w:t>s</w:t>
      </w:r>
      <w:r w:rsidR="00891CD7" w:rsidRPr="00134D97">
        <w:t>election</w:t>
      </w:r>
    </w:p>
    <w:p w:rsidR="00E33663" w:rsidRPr="00134D97" w:rsidRDefault="00EC318C" w:rsidP="002F1015">
      <w:r w:rsidRPr="00134D97">
        <w:t xml:space="preserve">The automatic network selection for WiMAX access shall follow the </w:t>
      </w:r>
      <w:r w:rsidRPr="00134D97">
        <w:rPr>
          <w:rFonts w:hint="eastAsia"/>
        </w:rPr>
        <w:t>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1.2</w:t>
      </w:r>
      <w:r w:rsidRPr="00134D97">
        <w:t xml:space="preserve"> </w:t>
      </w:r>
      <w:r w:rsidR="002F1015" w:rsidRPr="00134D97">
        <w:t>–</w:t>
      </w:r>
      <w:r w:rsidR="002F1015" w:rsidRPr="00134D97">
        <w:rPr>
          <w:rFonts w:hint="eastAsia"/>
        </w:rPr>
        <w:t xml:space="preserve"> Stage</w:t>
      </w:r>
      <w:r w:rsidR="007F3F46" w:rsidRPr="00134D97">
        <w:t> </w:t>
      </w:r>
      <w:r w:rsidR="002F1015" w:rsidRPr="00134D97">
        <w:rPr>
          <w:rFonts w:hint="eastAsia"/>
        </w:rPr>
        <w:t>3</w:t>
      </w:r>
      <w:r w:rsidR="00AA16F4" w:rsidRPr="00134D97">
        <w:t> </w:t>
      </w:r>
      <w:r w:rsidRPr="00134D97">
        <w:t>[</w:t>
      </w:r>
      <w:r w:rsidR="007E0CC5" w:rsidRPr="00134D97">
        <w:t>25</w:t>
      </w:r>
      <w:r w:rsidRPr="00134D97">
        <w:t>] without any exceptions or additions.</w:t>
      </w:r>
    </w:p>
    <w:p w:rsidR="00F50D0B" w:rsidRPr="00134D97" w:rsidRDefault="00F50D0B" w:rsidP="00F50D0B">
      <w:pPr>
        <w:pStyle w:val="4"/>
        <w:rPr>
          <w:rFonts w:hint="eastAsia"/>
          <w:lang w:eastAsia="zh-CN"/>
        </w:rPr>
      </w:pPr>
      <w:bookmarkStart w:id="123" w:name="_Toc20154243"/>
      <w:bookmarkStart w:id="124" w:name="_Toc27727219"/>
      <w:r w:rsidRPr="00134D97">
        <w:t>5.2.3.2</w:t>
      </w:r>
      <w:r w:rsidRPr="00134D97">
        <w:tab/>
        <w:t>EPC network selection procedures for W</w:t>
      </w:r>
      <w:r w:rsidRPr="00134D97">
        <w:rPr>
          <w:rFonts w:hint="eastAsia"/>
          <w:lang w:eastAsia="zh-CN"/>
        </w:rPr>
        <w:t>LAN</w:t>
      </w:r>
      <w:bookmarkEnd w:id="123"/>
      <w:bookmarkEnd w:id="124"/>
    </w:p>
    <w:p w:rsidR="00F50D0B" w:rsidRPr="00134D97" w:rsidRDefault="00F50D0B" w:rsidP="00F50D0B">
      <w:pPr>
        <w:pStyle w:val="5"/>
      </w:pPr>
      <w:bookmarkStart w:id="125" w:name="_Toc20154244"/>
      <w:bookmarkStart w:id="126" w:name="_Toc27727220"/>
      <w:r w:rsidRPr="00134D97">
        <w:t>5.2.3.2.</w:t>
      </w:r>
      <w:r w:rsidRPr="00134D97">
        <w:rPr>
          <w:rFonts w:hint="eastAsia"/>
        </w:rPr>
        <w:t>1</w:t>
      </w:r>
      <w:r w:rsidRPr="00134D97">
        <w:tab/>
        <w:t>UE selection modes</w:t>
      </w:r>
      <w:bookmarkEnd w:id="125"/>
      <w:bookmarkEnd w:id="126"/>
    </w:p>
    <w:p w:rsidR="000A5B29" w:rsidRPr="00134D97" w:rsidRDefault="00F50D0B" w:rsidP="000A5B29">
      <w:pPr>
        <w:rPr>
          <w:rFonts w:hint="eastAsia"/>
        </w:rPr>
      </w:pPr>
      <w:r w:rsidRPr="00134D97">
        <w:t xml:space="preserve">There are two modes of </w:t>
      </w:r>
      <w:r w:rsidR="005A6F38" w:rsidRPr="00134D97">
        <w:t>service provider</w:t>
      </w:r>
      <w:r w:rsidRPr="00134D97">
        <w:t xml:space="preserve"> selection, namely, manual </w:t>
      </w:r>
      <w:r w:rsidR="005A6F38" w:rsidRPr="00134D97">
        <w:t>service provider</w:t>
      </w:r>
      <w:r w:rsidRPr="00134D97">
        <w:t xml:space="preserve"> selection and automatic </w:t>
      </w:r>
      <w:r w:rsidR="005A6F38" w:rsidRPr="00134D97">
        <w:t>service provider</w:t>
      </w:r>
      <w:r w:rsidRPr="00134D97">
        <w:t xml:space="preserve"> selection.</w:t>
      </w:r>
    </w:p>
    <w:p w:rsidR="00F50D0B" w:rsidRPr="00134D97" w:rsidRDefault="00F23C7E" w:rsidP="000A5B29">
      <w:r w:rsidRPr="00134D97">
        <w:t>The UE follows</w:t>
      </w:r>
      <w:r w:rsidR="000A5B29" w:rsidRPr="00134D97">
        <w:t xml:space="preserve"> one of the following two procedures</w:t>
      </w:r>
      <w:r w:rsidR="000A5B29" w:rsidRPr="00134D97">
        <w:rPr>
          <w:rFonts w:hint="eastAsia"/>
        </w:rPr>
        <w:t xml:space="preserve"> defined in subclause</w:t>
      </w:r>
      <w:r w:rsidR="000A5B29" w:rsidRPr="00134D97">
        <w:t> 5.2.3.2.</w:t>
      </w:r>
      <w:r w:rsidR="000A5B29" w:rsidRPr="00134D97">
        <w:rPr>
          <w:rFonts w:hint="eastAsia"/>
        </w:rPr>
        <w:t xml:space="preserve">2 and </w:t>
      </w:r>
      <w:r w:rsidR="000A5B29" w:rsidRPr="00134D97">
        <w:t>5.2.3.2.3 depending on its</w:t>
      </w:r>
      <w:r w:rsidR="000A5B29" w:rsidRPr="00134D97">
        <w:rPr>
          <w:rFonts w:hint="eastAsia"/>
        </w:rPr>
        <w:t xml:space="preserve"> implementation.</w:t>
      </w:r>
    </w:p>
    <w:p w:rsidR="002621B5" w:rsidRPr="00134D97" w:rsidRDefault="002621B5" w:rsidP="002621B5">
      <w:r w:rsidRPr="00134D97">
        <w:t xml:space="preserve">The service provider selected in accordance with these procedures determines the WLAN that is selected. When the selected WLAN is </w:t>
      </w:r>
      <w:r w:rsidR="003C6611" w:rsidRPr="00134D97">
        <w:t xml:space="preserve">a trusted WLAN IP access </w:t>
      </w:r>
      <w:r w:rsidRPr="00134D97">
        <w:t xml:space="preserve">and the UE decides to </w:t>
      </w:r>
      <w:r w:rsidR="003C6611" w:rsidRPr="00134D97">
        <w:t>access EPC via</w:t>
      </w:r>
      <w:r w:rsidRPr="00134D97">
        <w:t xml:space="preserve"> S2a</w:t>
      </w:r>
      <w:r w:rsidR="003C6611" w:rsidRPr="00134D97">
        <w:t xml:space="preserve"> using trusted WLAN IP access</w:t>
      </w:r>
      <w:r w:rsidRPr="00134D97">
        <w:t>, the UE shall derive a NAI from the identity of the selected service provider and use the NAI as the identity for authentication and authorization with the service provider and usage of the WLAN (see subclause 6.4).</w:t>
      </w:r>
    </w:p>
    <w:p w:rsidR="001939AE" w:rsidRPr="00134D97" w:rsidRDefault="001939AE" w:rsidP="001939AE">
      <w:pPr>
        <w:pStyle w:val="5"/>
      </w:pPr>
      <w:bookmarkStart w:id="127" w:name="_Toc20154245"/>
      <w:bookmarkStart w:id="128" w:name="_Toc27727221"/>
      <w:r w:rsidRPr="00134D97">
        <w:t>5.2.3.2.1A</w:t>
      </w:r>
      <w:r w:rsidRPr="00134D97">
        <w:tab/>
        <w:t>Service provider solicitation</w:t>
      </w:r>
      <w:bookmarkEnd w:id="127"/>
      <w:bookmarkEnd w:id="128"/>
    </w:p>
    <w:p w:rsidR="001939AE" w:rsidRPr="00134D97" w:rsidRDefault="001939AE" w:rsidP="001939AE">
      <w:r w:rsidRPr="00134D97">
        <w:t xml:space="preserve">The UE shall determine which service providers are available from the available list of WLANs as </w:t>
      </w:r>
      <w:r w:rsidRPr="00134D97">
        <w:rPr>
          <w:lang w:val="en-US" w:eastAsia="zh-CN"/>
        </w:rPr>
        <w:t>constructed using the WLAN selection procedure described in subclause 5.1.3.2.3 using following procedures:</w:t>
      </w:r>
    </w:p>
    <w:p w:rsidR="001939AE" w:rsidRPr="00134D97" w:rsidRDefault="001939AE" w:rsidP="001939AE">
      <w:pPr>
        <w:pStyle w:val="B1"/>
        <w:rPr>
          <w:lang w:val="en-US" w:eastAsia="zh-CN"/>
        </w:rPr>
      </w:pPr>
      <w:r w:rsidRPr="00134D97">
        <w:rPr>
          <w:lang w:val="en-US"/>
        </w:rPr>
        <w:t>i)</w:t>
      </w:r>
      <w:r w:rsidRPr="00134D97">
        <w:rPr>
          <w:lang w:val="en-US"/>
        </w:rPr>
        <w:tab/>
        <w:t xml:space="preserve">the UE selects a WLAN from the list of </w:t>
      </w:r>
      <w:r w:rsidRPr="00134D97">
        <w:rPr>
          <w:lang w:val="en-US" w:eastAsia="zh-CN"/>
        </w:rPr>
        <w:t>selected WLAN(s) constructed using the WLAN selection procedure described in subclause 5.1.3.2.3;</w:t>
      </w:r>
    </w:p>
    <w:p w:rsidR="001939AE" w:rsidRPr="00134D97" w:rsidRDefault="001939AE" w:rsidP="001939AE">
      <w:pPr>
        <w:pStyle w:val="B1"/>
      </w:pPr>
      <w:r w:rsidRPr="00134D97">
        <w:rPr>
          <w:lang w:val="en-US" w:eastAsia="zh-CN"/>
        </w:rPr>
        <w:t>ii)</w:t>
      </w:r>
      <w:r w:rsidRPr="00134D97">
        <w:rPr>
          <w:lang w:val="en-US" w:eastAsia="zh-CN"/>
        </w:rPr>
        <w:tab/>
        <w:t>i</w:t>
      </w:r>
      <w:r w:rsidRPr="00134D97">
        <w:rPr>
          <w:lang w:val="en-US"/>
        </w:rPr>
        <w:t>f the WLAN selected in step i):</w:t>
      </w:r>
    </w:p>
    <w:p w:rsidR="001939AE" w:rsidRPr="00134D97" w:rsidRDefault="001939AE" w:rsidP="001939AE">
      <w:pPr>
        <w:pStyle w:val="B2"/>
        <w:rPr>
          <w:rFonts w:hint="eastAsia"/>
          <w:lang w:eastAsia="zh-CN"/>
        </w:rPr>
      </w:pPr>
      <w:r w:rsidRPr="00134D97">
        <w:t>a)</w:t>
      </w:r>
      <w:r w:rsidRPr="00134D97">
        <w:tab/>
        <w:t xml:space="preserve">supports ANQP specified in IEEE Std 802.11 [57] and if the UE did not obtain a list of realms using ANQP in </w:t>
      </w:r>
      <w:r w:rsidRPr="00134D97">
        <w:rPr>
          <w:lang w:eastAsia="zh-CN"/>
        </w:rPr>
        <w:t>subclause </w:t>
      </w:r>
      <w:r w:rsidRPr="00134D97">
        <w:rPr>
          <w:rFonts w:cs="Arial" w:hint="eastAsia"/>
          <w:lang w:eastAsia="ko-KR" w:bidi="he-IL"/>
        </w:rPr>
        <w:t>5.1.3.2</w:t>
      </w:r>
      <w:r w:rsidRPr="00134D97">
        <w:rPr>
          <w:rFonts w:cs="Arial"/>
          <w:lang w:eastAsia="ko-KR" w:bidi="he-IL"/>
        </w:rPr>
        <w:t>.3.3 item 1</w:t>
      </w:r>
      <w:r w:rsidRPr="00134D97">
        <w:t xml:space="preserve">, the UE sends an ANQP request for a list of realms (i.e. </w:t>
      </w:r>
      <w:r w:rsidRPr="00134D97">
        <w:rPr>
          <w:lang w:eastAsia="zh-CN"/>
        </w:rPr>
        <w:t xml:space="preserve">ANQP-elements "NAI Realm") </w:t>
      </w:r>
      <w:r w:rsidRPr="00134D97">
        <w:t xml:space="preserve">and/or PLMN identities (i.e. ANQP-element </w:t>
      </w:r>
      <w:r w:rsidRPr="00134D97">
        <w:rPr>
          <w:lang w:eastAsia="zh-CN"/>
        </w:rPr>
        <w:t>"3GPP Cellular Network")</w:t>
      </w:r>
      <w:r w:rsidRPr="00134D97">
        <w:t>; and</w:t>
      </w:r>
    </w:p>
    <w:p w:rsidR="001939AE" w:rsidRPr="00134D97" w:rsidRDefault="001939AE" w:rsidP="001939AE">
      <w:pPr>
        <w:pStyle w:val="NO"/>
        <w:rPr>
          <w:rFonts w:hint="eastAsia"/>
          <w:lang w:eastAsia="zh-CN"/>
        </w:rPr>
      </w:pPr>
      <w:r w:rsidRPr="00134D97">
        <w:rPr>
          <w:rFonts w:hint="eastAsia"/>
          <w:lang w:eastAsia="zh-CN"/>
        </w:rPr>
        <w:t>NOTE</w:t>
      </w:r>
      <w:r w:rsidRPr="00134D97">
        <w:rPr>
          <w:lang w:eastAsia="zh-CN"/>
        </w:rPr>
        <w:t> 1</w:t>
      </w:r>
      <w:r w:rsidRPr="00134D97">
        <w:rPr>
          <w:rFonts w:hint="eastAsia"/>
          <w:lang w:eastAsia="zh-CN"/>
        </w:rPr>
        <w:t>:</w:t>
      </w:r>
      <w:r w:rsidRPr="00134D97">
        <w:rPr>
          <w:lang w:eastAsia="zh-CN"/>
        </w:rPr>
        <w:tab/>
      </w:r>
      <w:r w:rsidRPr="00134D97">
        <w:t xml:space="preserve">The UE uses procedures defined in IEEE Std 802.11 [57] to determine if the WLAN supports ANQP and to send the ANQP </w:t>
      </w:r>
      <w:r w:rsidRPr="00134D97">
        <w:rPr>
          <w:lang w:eastAsia="zh-CN"/>
        </w:rPr>
        <w:t xml:space="preserve">query request for ANQP-elements "NAI Realm" and/or "3GPP Cellular Network", as specified in </w:t>
      </w:r>
      <w:r w:rsidRPr="00134D97">
        <w:t>IEEE Std 802.11 [57]</w:t>
      </w:r>
      <w:r w:rsidRPr="00134D97">
        <w:rPr>
          <w:lang w:eastAsia="zh-CN"/>
        </w:rPr>
        <w:t>.</w:t>
      </w:r>
    </w:p>
    <w:p w:rsidR="001939AE" w:rsidRPr="00134D97" w:rsidRDefault="001939AE" w:rsidP="001939AE">
      <w:pPr>
        <w:pStyle w:val="B2"/>
        <w:rPr>
          <w:lang w:val="en-US" w:eastAsia="zh-CN"/>
        </w:rPr>
      </w:pPr>
      <w:r w:rsidRPr="00134D97">
        <w:rPr>
          <w:lang w:eastAsia="zh-CN"/>
        </w:rPr>
        <w:t>b)</w:t>
      </w:r>
      <w:r w:rsidRPr="00134D97">
        <w:rPr>
          <w:lang w:eastAsia="zh-CN"/>
        </w:rPr>
        <w:tab/>
      </w:r>
      <w:r w:rsidRPr="00134D97">
        <w:t>does not support</w:t>
      </w:r>
      <w:r w:rsidRPr="00134D97">
        <w:rPr>
          <w:rFonts w:hint="eastAsia"/>
          <w:lang w:eastAsia="zh-CN"/>
        </w:rPr>
        <w:t xml:space="preserve"> </w:t>
      </w:r>
      <w:r w:rsidRPr="00134D97">
        <w:t>ANQP</w:t>
      </w:r>
      <w:r w:rsidRPr="00134D97">
        <w:rPr>
          <w:rFonts w:hint="eastAsia"/>
          <w:lang w:eastAsia="zh-CN"/>
        </w:rPr>
        <w:t xml:space="preserve"> </w:t>
      </w:r>
      <w:r w:rsidRPr="00134D97">
        <w:rPr>
          <w:lang w:eastAsia="zh-CN"/>
        </w:rPr>
        <w:t>(</w:t>
      </w:r>
      <w:r w:rsidRPr="00134D97">
        <w:t>see IEEE Std 802.11 [57]) or the UE does not receive a list of realms in item a), an EAP-Request/Identity is received and the EAP-request/Identity does not include one or more of realms and/or PLMN identities of service providers (encoded in accordance with IETF RFC 4284 [60]), the UE supports IEEE 802.1x authentication (see IEEE Std 802.1X™-2010 [61]), the UE shall request a list of realms and/or PLMN identities of service providers interworking with that WLAN by sending the EAP-Response/Identity message including as identity the alternative NAI; and</w:t>
      </w:r>
    </w:p>
    <w:p w:rsidR="001939AE" w:rsidRPr="00134D97" w:rsidRDefault="001939AE" w:rsidP="001939AE">
      <w:pPr>
        <w:pStyle w:val="B1"/>
        <w:rPr>
          <w:rFonts w:hint="eastAsia"/>
        </w:rPr>
      </w:pPr>
      <w:r w:rsidRPr="00134D97">
        <w:rPr>
          <w:lang w:val="en-US" w:eastAsia="zh-CN"/>
        </w:rPr>
        <w:t>iii)</w:t>
      </w:r>
      <w:r w:rsidRPr="00134D97">
        <w:rPr>
          <w:lang w:val="en-US" w:eastAsia="zh-CN"/>
        </w:rPr>
        <w:tab/>
        <w:t xml:space="preserve">the UE repeats this procedure for all WLANs from the available list of </w:t>
      </w:r>
      <w:r w:rsidRPr="00134D97">
        <w:t xml:space="preserve">WLANs as </w:t>
      </w:r>
      <w:r w:rsidRPr="00134D97">
        <w:rPr>
          <w:lang w:val="en-US" w:eastAsia="zh-CN"/>
        </w:rPr>
        <w:t>constructed using the WLAN selection procedure described in subclause 5.1.3.2.3.</w:t>
      </w:r>
    </w:p>
    <w:p w:rsidR="001939AE" w:rsidRPr="00134D97" w:rsidRDefault="001939AE" w:rsidP="001939AE">
      <w:pPr>
        <w:pStyle w:val="NO"/>
        <w:rPr>
          <w:lang w:val="en-US" w:eastAsia="zh-CN"/>
        </w:rPr>
      </w:pPr>
      <w:r w:rsidRPr="00134D97">
        <w:rPr>
          <w:rFonts w:hint="eastAsia"/>
          <w:lang w:eastAsia="zh-CN"/>
        </w:rPr>
        <w:t>NOTE</w:t>
      </w:r>
      <w:r w:rsidRPr="00134D97">
        <w:rPr>
          <w:lang w:eastAsia="zh-CN"/>
        </w:rPr>
        <w:t> 2</w:t>
      </w:r>
      <w:r w:rsidRPr="00134D97">
        <w:rPr>
          <w:rFonts w:hint="eastAsia"/>
          <w:lang w:eastAsia="zh-CN"/>
        </w:rPr>
        <w:t>:</w:t>
      </w:r>
      <w:r w:rsidRPr="00134D97">
        <w:rPr>
          <w:lang w:eastAsia="zh-CN"/>
        </w:rPr>
        <w:tab/>
        <w:t xml:space="preserve">The </w:t>
      </w:r>
      <w:r w:rsidRPr="00134D97">
        <w:t xml:space="preserve">list with realms and/or PLMN identities of service providers received in accordance with procedures in IETF RFC 4284 [60], </w:t>
      </w:r>
      <w:r w:rsidRPr="00134D97">
        <w:rPr>
          <w:lang w:val="en-US" w:eastAsia="zh-CN"/>
        </w:rPr>
        <w:t xml:space="preserve">is of limited size and might not contain all the </w:t>
      </w:r>
      <w:r w:rsidRPr="00134D97">
        <w:t>realms and/or PLMN identities of service providers available via the WLAN</w:t>
      </w:r>
      <w:r w:rsidRPr="00134D97">
        <w:rPr>
          <w:lang w:val="en-US" w:eastAsia="zh-CN"/>
        </w:rPr>
        <w:t>.</w:t>
      </w:r>
    </w:p>
    <w:p w:rsidR="001939AE" w:rsidRPr="00134D97" w:rsidRDefault="001939AE" w:rsidP="001939AE">
      <w:pPr>
        <w:rPr>
          <w:lang w:val="en-US" w:eastAsia="zh-CN"/>
        </w:rPr>
      </w:pPr>
      <w:r w:rsidRPr="00134D97">
        <w:rPr>
          <w:lang w:val="en-US" w:eastAsia="zh-CN"/>
        </w:rPr>
        <w:t>The UE shall convert any received PLMN identities into PLMN realms using the rules defined in 3GPP TS 23.003 [3].</w:t>
      </w:r>
    </w:p>
    <w:p w:rsidR="00F50D0B" w:rsidRPr="00134D97" w:rsidRDefault="00F50D0B" w:rsidP="00F50D0B">
      <w:pPr>
        <w:pStyle w:val="5"/>
        <w:rPr>
          <w:rFonts w:hint="eastAsia"/>
        </w:rPr>
      </w:pPr>
      <w:bookmarkStart w:id="129" w:name="_Toc20154246"/>
      <w:bookmarkStart w:id="130" w:name="_Toc27727222"/>
      <w:r w:rsidRPr="00134D97">
        <w:t>5.2.3.2.</w:t>
      </w:r>
      <w:r w:rsidRPr="00134D97">
        <w:rPr>
          <w:rFonts w:hint="eastAsia"/>
          <w:lang w:eastAsia="zh-CN"/>
        </w:rPr>
        <w:t>2</w:t>
      </w:r>
      <w:r w:rsidRPr="00134D97">
        <w:tab/>
        <w:t xml:space="preserve">Manual </w:t>
      </w:r>
      <w:r w:rsidR="00DE6727" w:rsidRPr="00134D97">
        <w:rPr>
          <w:rFonts w:hint="eastAsia"/>
          <w:lang w:eastAsia="zh-CN"/>
        </w:rPr>
        <w:t>Service Provider</w:t>
      </w:r>
      <w:r w:rsidRPr="00134D97">
        <w:t xml:space="preserve"> selection mode procedure</w:t>
      </w:r>
      <w:bookmarkEnd w:id="129"/>
      <w:bookmarkEnd w:id="130"/>
    </w:p>
    <w:p w:rsidR="00DE6727" w:rsidRPr="00134D97" w:rsidRDefault="001939AE" w:rsidP="00DE6727">
      <w:pPr>
        <w:rPr>
          <w:noProof/>
          <w:lang w:eastAsia="zh-CN"/>
        </w:rPr>
      </w:pPr>
      <w:r w:rsidRPr="00134D97">
        <w:rPr>
          <w:lang w:val="en-US"/>
        </w:rPr>
        <w:t>T</w:t>
      </w:r>
      <w:r w:rsidR="00DE6727" w:rsidRPr="00134D97">
        <w:rPr>
          <w:rFonts w:hint="eastAsia"/>
          <w:lang w:val="en-US"/>
        </w:rPr>
        <w:t>he UE indicates to the user the</w:t>
      </w:r>
      <w:r w:rsidR="00DE6727" w:rsidRPr="00134D97">
        <w:rPr>
          <w:rFonts w:hint="eastAsia"/>
          <w:lang w:val="en-US" w:eastAsia="zh-CN"/>
        </w:rPr>
        <w:t xml:space="preserve"> service providers</w:t>
      </w:r>
      <w:r w:rsidR="00DE6727" w:rsidRPr="00134D97">
        <w:rPr>
          <w:rFonts w:hint="eastAsia"/>
          <w:lang w:val="en-US"/>
        </w:rPr>
        <w:t xml:space="preserve"> which are available</w:t>
      </w:r>
      <w:r w:rsidR="00DE6727" w:rsidRPr="00134D97">
        <w:rPr>
          <w:rFonts w:hint="eastAsia"/>
          <w:lang w:val="en-US" w:eastAsia="zh-CN"/>
        </w:rPr>
        <w:t xml:space="preserve"> for WLAN</w:t>
      </w:r>
      <w:r w:rsidRPr="00134D97">
        <w:rPr>
          <w:lang w:val="en-US" w:eastAsia="zh-CN"/>
        </w:rPr>
        <w:t>. The UE may obtain the service providers available for WLAN using procedures as described in subclause 5.2.3.2.1A</w:t>
      </w:r>
      <w:r w:rsidR="00DE6727" w:rsidRPr="00134D97">
        <w:rPr>
          <w:rFonts w:hint="eastAsia"/>
          <w:lang w:val="en-US"/>
        </w:rPr>
        <w:t xml:space="preserve">. </w:t>
      </w:r>
      <w:r w:rsidR="00DE6727" w:rsidRPr="00134D97">
        <w:rPr>
          <w:rFonts w:hint="eastAsia"/>
          <w:lang w:val="en-US" w:eastAsia="zh-CN"/>
        </w:rPr>
        <w:t xml:space="preserve">The </w:t>
      </w:r>
      <w:r w:rsidR="00DE6727" w:rsidRPr="00134D97">
        <w:rPr>
          <w:lang w:val="en-US" w:eastAsia="zh-CN"/>
        </w:rPr>
        <w:t xml:space="preserve">UE will select the </w:t>
      </w:r>
      <w:r w:rsidR="002621B5" w:rsidRPr="00134D97">
        <w:rPr>
          <w:lang w:val="en-US" w:eastAsia="zh-CN"/>
        </w:rPr>
        <w:t>service provider</w:t>
      </w:r>
      <w:r w:rsidR="00DE6727" w:rsidRPr="00134D97">
        <w:rPr>
          <w:lang w:val="en-US" w:eastAsia="zh-CN"/>
        </w:rPr>
        <w:t xml:space="preserve"> </w:t>
      </w:r>
      <w:r w:rsidR="00DE6727" w:rsidRPr="00134D97">
        <w:rPr>
          <w:rFonts w:hint="eastAsia"/>
          <w:lang w:val="en-US" w:eastAsia="zh-CN"/>
        </w:rPr>
        <w:t>based on the user preference.</w:t>
      </w:r>
    </w:p>
    <w:p w:rsidR="00F50D0B" w:rsidRPr="00134D97" w:rsidRDefault="00F50D0B" w:rsidP="00F50D0B">
      <w:pPr>
        <w:pStyle w:val="5"/>
        <w:rPr>
          <w:rFonts w:hint="eastAsia"/>
        </w:rPr>
      </w:pPr>
      <w:bookmarkStart w:id="131" w:name="_Toc20154247"/>
      <w:bookmarkStart w:id="132" w:name="_Toc27727223"/>
      <w:r w:rsidRPr="00134D97">
        <w:t>5.2.3.2</w:t>
      </w:r>
      <w:r w:rsidRPr="00134D97">
        <w:rPr>
          <w:rFonts w:hint="eastAsia"/>
        </w:rPr>
        <w:t>.</w:t>
      </w:r>
      <w:r w:rsidRPr="00134D97">
        <w:rPr>
          <w:rFonts w:hint="eastAsia"/>
          <w:lang w:eastAsia="zh-CN"/>
        </w:rPr>
        <w:t>3</w:t>
      </w:r>
      <w:r w:rsidRPr="00134D97">
        <w:tab/>
        <w:t xml:space="preserve">Automatic </w:t>
      </w:r>
      <w:r w:rsidR="00D64652" w:rsidRPr="00134D97">
        <w:t xml:space="preserve">mode </w:t>
      </w:r>
      <w:r w:rsidR="005A6F38" w:rsidRPr="00134D97">
        <w:t>service provider</w:t>
      </w:r>
      <w:r w:rsidRPr="00134D97">
        <w:t xml:space="preserve"> selection procedure</w:t>
      </w:r>
      <w:bookmarkEnd w:id="131"/>
      <w:bookmarkEnd w:id="132"/>
    </w:p>
    <w:p w:rsidR="00D64652" w:rsidRPr="00134D97" w:rsidRDefault="00D64652" w:rsidP="00D64652">
      <w:pPr>
        <w:rPr>
          <w:lang w:val="en-US"/>
        </w:rPr>
      </w:pPr>
      <w:r w:rsidRPr="00134D97">
        <w:rPr>
          <w:lang w:val="en-US"/>
        </w:rPr>
        <w:t>The purpose of this procedure is to:</w:t>
      </w:r>
    </w:p>
    <w:p w:rsidR="00D64652" w:rsidRPr="00134D97" w:rsidRDefault="00D64652" w:rsidP="00D64652">
      <w:pPr>
        <w:pStyle w:val="B1"/>
        <w:rPr>
          <w:lang w:val="en-US"/>
        </w:rPr>
      </w:pPr>
      <w:r w:rsidRPr="00134D97">
        <w:rPr>
          <w:lang w:val="en-US"/>
        </w:rPr>
        <w:t>-</w:t>
      </w:r>
      <w:r w:rsidRPr="00134D97">
        <w:rPr>
          <w:lang w:val="en-US"/>
        </w:rPr>
        <w:tab/>
        <w:t>select a service provider over WLAN; and</w:t>
      </w:r>
    </w:p>
    <w:p w:rsidR="00D64652" w:rsidRPr="00134D97" w:rsidRDefault="00D64652" w:rsidP="00D64652">
      <w:pPr>
        <w:pStyle w:val="B1"/>
        <w:rPr>
          <w:lang w:val="en-US"/>
        </w:rPr>
      </w:pPr>
      <w:r w:rsidRPr="00134D97">
        <w:rPr>
          <w:lang w:val="en-US"/>
        </w:rPr>
        <w:t>-</w:t>
      </w:r>
      <w:r w:rsidRPr="00134D97">
        <w:rPr>
          <w:lang w:val="en-US"/>
        </w:rPr>
        <w:tab/>
        <w:t xml:space="preserve">construct a NAI for </w:t>
      </w:r>
      <w:r w:rsidR="002621B5" w:rsidRPr="00134D97">
        <w:rPr>
          <w:lang w:val="en-US"/>
        </w:rPr>
        <w:t xml:space="preserve">use with </w:t>
      </w:r>
      <w:r w:rsidRPr="00134D97">
        <w:rPr>
          <w:lang w:val="en-US"/>
        </w:rPr>
        <w:t xml:space="preserve">authentication </w:t>
      </w:r>
      <w:r w:rsidR="002621B5" w:rsidRPr="00134D97">
        <w:rPr>
          <w:lang w:val="en-US"/>
        </w:rPr>
        <w:t xml:space="preserve">signalling </w:t>
      </w:r>
      <w:r w:rsidRPr="00134D97">
        <w:rPr>
          <w:lang w:val="en-US"/>
        </w:rPr>
        <w:t>with the selected service provider</w:t>
      </w:r>
      <w:r w:rsidR="002621B5" w:rsidRPr="00134D97">
        <w:rPr>
          <w:lang w:val="en-US"/>
        </w:rPr>
        <w:t xml:space="preserve"> </w:t>
      </w:r>
      <w:r w:rsidR="002621B5" w:rsidRPr="00134D97">
        <w:t>in order for the UE to be authorised to use the WLAN</w:t>
      </w:r>
      <w:r w:rsidRPr="00134D97">
        <w:rPr>
          <w:lang w:val="en-US"/>
        </w:rPr>
        <w:t>.</w:t>
      </w:r>
    </w:p>
    <w:p w:rsidR="00153272" w:rsidRPr="00134D97" w:rsidRDefault="00153272" w:rsidP="00153272">
      <w:pPr>
        <w:rPr>
          <w:lang w:val="en-US"/>
        </w:rPr>
      </w:pPr>
      <w:r w:rsidRPr="00134D97">
        <w:rPr>
          <w:rFonts w:hint="eastAsia"/>
          <w:lang w:val="en-US" w:eastAsia="zh-CN"/>
        </w:rPr>
        <w:t xml:space="preserve">If </w:t>
      </w:r>
      <w:r w:rsidRPr="00134D97">
        <w:t>the RAN rules control the WLAN access selection and traffic routing as described in subclause 6.10.2</w:t>
      </w:r>
      <w:r w:rsidRPr="00134D97">
        <w:rPr>
          <w:lang w:val="en-US"/>
        </w:rPr>
        <w:t>:</w:t>
      </w:r>
    </w:p>
    <w:p w:rsidR="00153272" w:rsidRPr="00134D97" w:rsidRDefault="00153272" w:rsidP="00153272">
      <w:pPr>
        <w:pStyle w:val="B1"/>
        <w:rPr>
          <w:lang w:val="en-US"/>
        </w:rPr>
      </w:pPr>
      <w:r w:rsidRPr="00134D97">
        <w:rPr>
          <w:lang w:val="en-US"/>
        </w:rPr>
        <w:t>-</w:t>
      </w:r>
      <w:r w:rsidRPr="00134D97">
        <w:rPr>
          <w:lang w:val="en-US"/>
        </w:rPr>
        <w:tab/>
        <w:t>if the</w:t>
      </w:r>
      <w:r w:rsidRPr="00134D97">
        <w:rPr>
          <w:rFonts w:hint="eastAsia"/>
          <w:lang w:val="en-US" w:eastAsia="zh-CN"/>
        </w:rPr>
        <w:t xml:space="preserve"> </w:t>
      </w:r>
      <w:r w:rsidRPr="00134D97">
        <w:rPr>
          <w:lang w:val="en-US"/>
        </w:rPr>
        <w:t>RPLMN or</w:t>
      </w:r>
      <w:r w:rsidRPr="00134D97">
        <w:rPr>
          <w:noProof/>
        </w:rPr>
        <w:t xml:space="preserve"> an equivalent PLMN (see 3GPP TS 24.301 [10] or 3GPP TS 24.008 [46])</w:t>
      </w:r>
      <w:r w:rsidRPr="00134D97">
        <w:rPr>
          <w:lang w:val="en-US"/>
        </w:rPr>
        <w:t xml:space="preserve"> is available </w:t>
      </w:r>
      <w:r w:rsidRPr="00134D97">
        <w:rPr>
          <w:lang w:val="en-US" w:eastAsia="zh-CN"/>
        </w:rPr>
        <w:t xml:space="preserve">as described in subclause 5.2.3.2.1A </w:t>
      </w:r>
      <w:r w:rsidRPr="00134D97">
        <w:rPr>
          <w:lang w:val="en-US"/>
        </w:rPr>
        <w:t xml:space="preserve">via </w:t>
      </w:r>
      <w:r w:rsidRPr="00134D97">
        <w:t xml:space="preserve">a WLAN from </w:t>
      </w:r>
      <w:r w:rsidRPr="00134D97">
        <w:rPr>
          <w:lang w:val="en-US"/>
        </w:rPr>
        <w:t xml:space="preserve">the </w:t>
      </w:r>
      <w:r w:rsidRPr="00134D97">
        <w:t xml:space="preserve">selected WLAN(s) constructed using the WLAN selection procedure described in subclause 5.1.3.2.3, </w:t>
      </w:r>
      <w:r w:rsidRPr="00134D97">
        <w:rPr>
          <w:lang w:val="en-US"/>
        </w:rPr>
        <w:t xml:space="preserve">the highest priority service provider is </w:t>
      </w:r>
      <w:r w:rsidRPr="00134D97">
        <w:rPr>
          <w:rFonts w:hint="eastAsia"/>
          <w:lang w:val="en-US" w:eastAsia="zh-CN"/>
        </w:rPr>
        <w:t xml:space="preserve">the </w:t>
      </w:r>
      <w:r w:rsidRPr="00134D97">
        <w:rPr>
          <w:lang w:val="en-US"/>
        </w:rPr>
        <w:t>RPLMN or</w:t>
      </w:r>
      <w:r w:rsidRPr="00134D97">
        <w:rPr>
          <w:noProof/>
        </w:rPr>
        <w:t xml:space="preserve"> an equivalent PLMN (see 3GPP TS 24.301 [10] or 3GPP TS 24.008 [46])</w:t>
      </w:r>
      <w:r w:rsidRPr="00134D97">
        <w:rPr>
          <w:lang w:val="en-US"/>
        </w:rPr>
        <w:t>;</w:t>
      </w:r>
    </w:p>
    <w:p w:rsidR="00153272" w:rsidRPr="00134D97" w:rsidRDefault="00153272" w:rsidP="00153272">
      <w:pPr>
        <w:pStyle w:val="B1"/>
        <w:rPr>
          <w:lang w:val="en-US"/>
        </w:rPr>
      </w:pPr>
      <w:r w:rsidRPr="00134D97">
        <w:rPr>
          <w:lang w:val="en-US"/>
        </w:rPr>
        <w:t>-</w:t>
      </w:r>
      <w:r w:rsidRPr="00134D97">
        <w:rPr>
          <w:lang w:val="en-US"/>
        </w:rPr>
        <w:tab/>
        <w:t xml:space="preserve">if the RPLMN and </w:t>
      </w:r>
      <w:r w:rsidRPr="00134D97">
        <w:rPr>
          <w:noProof/>
        </w:rPr>
        <w:t>an equivalent PLMN (see 3GPP TS 24.301 [10] or 3GPP TS 24.008 [46])</w:t>
      </w:r>
      <w:r w:rsidRPr="00134D97">
        <w:rPr>
          <w:lang w:val="en-US"/>
        </w:rPr>
        <w:t xml:space="preserve"> are not available </w:t>
      </w:r>
      <w:r w:rsidRPr="00134D97">
        <w:rPr>
          <w:lang w:val="en-US" w:eastAsia="zh-CN"/>
        </w:rPr>
        <w:t xml:space="preserve">as described in subclause 5.2.3.2.1A </w:t>
      </w:r>
      <w:r w:rsidRPr="00134D97">
        <w:rPr>
          <w:lang w:val="en-US"/>
        </w:rPr>
        <w:t xml:space="preserve">via </w:t>
      </w:r>
      <w:r w:rsidRPr="00134D97">
        <w:t xml:space="preserve">a WLAN from </w:t>
      </w:r>
      <w:r w:rsidRPr="00134D97">
        <w:rPr>
          <w:lang w:val="en-US"/>
        </w:rPr>
        <w:t xml:space="preserve">the </w:t>
      </w:r>
      <w:r w:rsidRPr="00134D97">
        <w:t>selected WLAN(s) constructed using the WLAN selection procedure described in subclause 5.1.3.2.3 and Home</w:t>
      </w:r>
      <w:r w:rsidRPr="00134D97">
        <w:rPr>
          <w:rFonts w:hint="eastAsia"/>
          <w:lang w:val="en-US" w:eastAsia="zh-CN"/>
        </w:rPr>
        <w:t xml:space="preserve"> PLMN or </w:t>
      </w:r>
      <w:r w:rsidRPr="00134D97">
        <w:rPr>
          <w:noProof/>
        </w:rPr>
        <w:t xml:space="preserve">an </w:t>
      </w:r>
      <w:r w:rsidRPr="00134D97">
        <w:rPr>
          <w:rFonts w:hint="eastAsia"/>
          <w:noProof/>
          <w:lang w:eastAsia="zh-CN"/>
        </w:rPr>
        <w:t>E</w:t>
      </w:r>
      <w:r w:rsidRPr="00134D97">
        <w:rPr>
          <w:rFonts w:hint="eastAsia"/>
          <w:lang w:val="en-US" w:eastAsia="zh-CN"/>
        </w:rPr>
        <w:t>HPLMN</w:t>
      </w:r>
      <w:r w:rsidRPr="00134D97">
        <w:rPr>
          <w:lang w:val="en-US" w:eastAsia="zh-CN"/>
        </w:rPr>
        <w:t xml:space="preserve"> is available</w:t>
      </w:r>
      <w:r w:rsidRPr="00134D97">
        <w:t xml:space="preserve">, </w:t>
      </w:r>
      <w:r w:rsidRPr="00134D97">
        <w:rPr>
          <w:lang w:val="en-US"/>
        </w:rPr>
        <w:t xml:space="preserve">the highest priority service provider is </w:t>
      </w:r>
      <w:r w:rsidRPr="00134D97">
        <w:t>Home</w:t>
      </w:r>
      <w:r w:rsidRPr="00134D97">
        <w:rPr>
          <w:rFonts w:hint="eastAsia"/>
          <w:lang w:val="en-US" w:eastAsia="zh-CN"/>
        </w:rPr>
        <w:t xml:space="preserve"> PLMN or </w:t>
      </w:r>
      <w:r w:rsidRPr="00134D97">
        <w:rPr>
          <w:noProof/>
        </w:rPr>
        <w:t xml:space="preserve">an </w:t>
      </w:r>
      <w:r w:rsidRPr="00134D97">
        <w:rPr>
          <w:rFonts w:hint="eastAsia"/>
          <w:noProof/>
          <w:lang w:eastAsia="zh-CN"/>
        </w:rPr>
        <w:t>E</w:t>
      </w:r>
      <w:r w:rsidRPr="00134D97">
        <w:rPr>
          <w:rFonts w:hint="eastAsia"/>
          <w:lang w:val="en-US" w:eastAsia="zh-CN"/>
        </w:rPr>
        <w:t>HPLMN</w:t>
      </w:r>
      <w:r w:rsidRPr="00134D97">
        <w:rPr>
          <w:lang w:val="en-US"/>
        </w:rPr>
        <w:t>; and</w:t>
      </w:r>
    </w:p>
    <w:p w:rsidR="00153272" w:rsidRPr="00134D97" w:rsidRDefault="00153272" w:rsidP="00153272">
      <w:pPr>
        <w:pStyle w:val="B1"/>
        <w:rPr>
          <w:rFonts w:hint="eastAsia"/>
          <w:lang w:val="en-US" w:eastAsia="zh-CN"/>
        </w:rPr>
      </w:pPr>
      <w:r w:rsidRPr="00134D97">
        <w:rPr>
          <w:lang w:val="en-US"/>
        </w:rPr>
        <w:t>-</w:t>
      </w:r>
      <w:r w:rsidRPr="00134D97">
        <w:rPr>
          <w:lang w:val="en-US"/>
        </w:rPr>
        <w:tab/>
        <w:t xml:space="preserve">if the RPLMN, </w:t>
      </w:r>
      <w:r w:rsidRPr="00134D97">
        <w:rPr>
          <w:noProof/>
        </w:rPr>
        <w:t xml:space="preserve">an equivalent PLMN (see 3GPP TS 24.301 [10] or 3GPP TS 24.008 [46]), </w:t>
      </w:r>
      <w:r w:rsidRPr="00134D97">
        <w:t>Home</w:t>
      </w:r>
      <w:r w:rsidRPr="00134D97">
        <w:rPr>
          <w:rFonts w:hint="eastAsia"/>
          <w:lang w:val="en-US" w:eastAsia="zh-CN"/>
        </w:rPr>
        <w:t xml:space="preserve"> PLMN </w:t>
      </w:r>
      <w:r w:rsidRPr="00134D97">
        <w:rPr>
          <w:lang w:val="en-US" w:eastAsia="zh-CN"/>
        </w:rPr>
        <w:t xml:space="preserve">and </w:t>
      </w:r>
      <w:r w:rsidRPr="00134D97">
        <w:rPr>
          <w:noProof/>
        </w:rPr>
        <w:t xml:space="preserve">an </w:t>
      </w:r>
      <w:r w:rsidRPr="00134D97">
        <w:rPr>
          <w:rFonts w:hint="eastAsia"/>
          <w:noProof/>
          <w:lang w:eastAsia="zh-CN"/>
        </w:rPr>
        <w:t>E</w:t>
      </w:r>
      <w:r w:rsidRPr="00134D97">
        <w:rPr>
          <w:rFonts w:hint="eastAsia"/>
          <w:lang w:val="en-US" w:eastAsia="zh-CN"/>
        </w:rPr>
        <w:t>HPLMN</w:t>
      </w:r>
      <w:r w:rsidRPr="00134D97">
        <w:rPr>
          <w:lang w:val="en-US"/>
        </w:rPr>
        <w:t xml:space="preserve"> are not available </w:t>
      </w:r>
      <w:r w:rsidRPr="00134D97">
        <w:rPr>
          <w:lang w:val="en-US" w:eastAsia="zh-CN"/>
        </w:rPr>
        <w:t xml:space="preserve">as described in subclause 52.3.2.1A </w:t>
      </w:r>
      <w:r w:rsidRPr="00134D97">
        <w:rPr>
          <w:lang w:val="en-US"/>
        </w:rPr>
        <w:t xml:space="preserve">via </w:t>
      </w:r>
      <w:r w:rsidRPr="00134D97">
        <w:t xml:space="preserve">a WLAN from </w:t>
      </w:r>
      <w:r w:rsidRPr="00134D97">
        <w:rPr>
          <w:lang w:val="en-US"/>
        </w:rPr>
        <w:t xml:space="preserve">the </w:t>
      </w:r>
      <w:r w:rsidRPr="00134D97">
        <w:t>selected WLAN(s) constructed using the WLAN selection procedure described in subclause 5.1.3.2.3</w:t>
      </w:r>
      <w:r w:rsidRPr="00134D97">
        <w:rPr>
          <w:rFonts w:hint="eastAsia"/>
          <w:lang w:eastAsia="zh-CN"/>
        </w:rPr>
        <w:t>,</w:t>
      </w:r>
      <w:r w:rsidRPr="00134D97">
        <w:t xml:space="preserve"> </w:t>
      </w:r>
      <w:r w:rsidRPr="00134D97">
        <w:rPr>
          <w:lang w:val="en-US"/>
        </w:rPr>
        <w:t>the highest priority service provider is a PLMN selected in an implementation-dependent way</w:t>
      </w:r>
      <w:r w:rsidRPr="00134D97">
        <w:rPr>
          <w:rFonts w:hint="eastAsia"/>
          <w:lang w:val="en-US" w:eastAsia="zh-CN"/>
        </w:rPr>
        <w:t>.</w:t>
      </w:r>
    </w:p>
    <w:p w:rsidR="002621B5" w:rsidRPr="00134D97" w:rsidRDefault="00153272" w:rsidP="00153272">
      <w:r w:rsidRPr="00134D97">
        <w:rPr>
          <w:rFonts w:hint="eastAsia"/>
          <w:lang w:val="en-US" w:eastAsia="zh-CN"/>
        </w:rPr>
        <w:t>I</w:t>
      </w:r>
      <w:r w:rsidRPr="00134D97">
        <w:t>f the ANDSF rules control the WLAN access selection and traffic routing as described in subclause 6.10.2</w:t>
      </w:r>
      <w:r w:rsidRPr="00134D97">
        <w:rPr>
          <w:rFonts w:hint="eastAsia"/>
          <w:lang w:eastAsia="zh-CN"/>
        </w:rPr>
        <w:t xml:space="preserve">, </w:t>
      </w:r>
      <w:r w:rsidRPr="00134D97">
        <w:rPr>
          <w:rFonts w:hint="eastAsia"/>
          <w:lang w:val="en-US" w:eastAsia="zh-CN"/>
        </w:rPr>
        <w:t>a</w:t>
      </w:r>
      <w:r w:rsidR="002621B5" w:rsidRPr="00134D97">
        <w:rPr>
          <w:lang w:val="en-US"/>
        </w:rPr>
        <w:t xml:space="preserve"> service provider is </w:t>
      </w:r>
      <w:r w:rsidR="008E5C0E" w:rsidRPr="00134D97">
        <w:rPr>
          <w:lang w:val="en-US"/>
        </w:rPr>
        <w:t xml:space="preserve">the highest priority service provider if the service provider is </w:t>
      </w:r>
      <w:r w:rsidR="002621B5" w:rsidRPr="00134D97">
        <w:rPr>
          <w:lang w:val="en-US"/>
        </w:rPr>
        <w:t xml:space="preserve">available via </w:t>
      </w:r>
      <w:r w:rsidR="002621B5" w:rsidRPr="00134D97">
        <w:t>a WLAN f</w:t>
      </w:r>
      <w:r w:rsidR="008E5C0E" w:rsidRPr="00134D97">
        <w:t>rom</w:t>
      </w:r>
      <w:r w:rsidR="002621B5" w:rsidRPr="00134D97">
        <w:t xml:space="preserve"> </w:t>
      </w:r>
      <w:r w:rsidR="002621B5" w:rsidRPr="00134D97">
        <w:rPr>
          <w:lang w:val="en-US"/>
        </w:rPr>
        <w:t xml:space="preserve">the </w:t>
      </w:r>
      <w:r w:rsidR="002621B5" w:rsidRPr="00134D97">
        <w:t xml:space="preserve">selected WLAN(s) </w:t>
      </w:r>
      <w:r w:rsidR="008E5C0E" w:rsidRPr="00134D97">
        <w:t xml:space="preserve">constructed using the WLAN selection procedure described in subclause 5.1.3.2.3 </w:t>
      </w:r>
      <w:r w:rsidR="002621B5" w:rsidRPr="00134D97">
        <w:t>and if:</w:t>
      </w:r>
    </w:p>
    <w:p w:rsidR="002621B5" w:rsidRPr="00134D97" w:rsidRDefault="002621B5" w:rsidP="002621B5">
      <w:pPr>
        <w:pStyle w:val="B1"/>
      </w:pPr>
      <w:r w:rsidRPr="00134D97">
        <w:t>i)</w:t>
      </w:r>
      <w:r w:rsidRPr="00134D97">
        <w:tab/>
        <w:t>the service provider is selected in item 3; or</w:t>
      </w:r>
    </w:p>
    <w:p w:rsidR="002621B5" w:rsidRPr="00134D97" w:rsidRDefault="002621B5" w:rsidP="002621B5">
      <w:pPr>
        <w:pStyle w:val="B1"/>
      </w:pPr>
      <w:r w:rsidRPr="00134D97">
        <w:t>ii)</w:t>
      </w:r>
      <w:r w:rsidRPr="00134D97">
        <w:tab/>
        <w:t>the conditions in item 3 are not met, and:</w:t>
      </w:r>
    </w:p>
    <w:p w:rsidR="002621B5" w:rsidRPr="00134D97" w:rsidRDefault="002621B5" w:rsidP="002621B5">
      <w:pPr>
        <w:pStyle w:val="B2"/>
      </w:pPr>
      <w:r w:rsidRPr="00134D97">
        <w:t>-</w:t>
      </w:r>
      <w:r w:rsidRPr="00134D97">
        <w:tab/>
        <w:t>the service provider is the HPLMN;</w:t>
      </w:r>
    </w:p>
    <w:p w:rsidR="002621B5" w:rsidRPr="00134D97" w:rsidRDefault="002621B5" w:rsidP="002621B5">
      <w:pPr>
        <w:pStyle w:val="B2"/>
      </w:pPr>
      <w:r w:rsidRPr="00134D97">
        <w:t>-</w:t>
      </w:r>
      <w:r w:rsidRPr="00134D97">
        <w:tab/>
        <w:t xml:space="preserve">the service provider is an equivalent </w:t>
      </w:r>
      <w:r w:rsidR="00867B7A" w:rsidRPr="00134D97">
        <w:t xml:space="preserve">home </w:t>
      </w:r>
      <w:r w:rsidRPr="00134D97">
        <w:t>service provider</w:t>
      </w:r>
      <w:r w:rsidR="00867B7A" w:rsidRPr="00134D97">
        <w:t xml:space="preserve"> (i.e. </w:t>
      </w:r>
      <w:r w:rsidR="00867B7A" w:rsidRPr="00134D97">
        <w:rPr>
          <w:lang w:val="en-US"/>
        </w:rPr>
        <w:t xml:space="preserve">the </w:t>
      </w:r>
      <w:r w:rsidR="00867B7A" w:rsidRPr="00134D97">
        <w:t>service provider's</w:t>
      </w:r>
      <w:r w:rsidR="00867B7A" w:rsidRPr="00134D97">
        <w:rPr>
          <w:lang w:val="en-US"/>
        </w:rPr>
        <w:t xml:space="preserve"> realm matches a realm </w:t>
      </w:r>
      <w:r w:rsidR="00867B7A" w:rsidRPr="00134D97">
        <w:t>in the EquivalentHomeSPs as specified in 3GPP TS 24.312 [13])</w:t>
      </w:r>
      <w:r w:rsidRPr="00134D97">
        <w:t>; or</w:t>
      </w:r>
    </w:p>
    <w:p w:rsidR="002621B5" w:rsidRPr="00134D97" w:rsidRDefault="002621B5" w:rsidP="008E5C0E">
      <w:pPr>
        <w:pStyle w:val="B2"/>
        <w:rPr>
          <w:lang w:val="en-US"/>
        </w:rPr>
      </w:pPr>
      <w:r w:rsidRPr="00134D97">
        <w:t>-</w:t>
      </w:r>
      <w:r w:rsidRPr="00134D97">
        <w:tab/>
        <w:t>no WLAN of the selected WLAN(s) provides access to a higher priority service provider.</w:t>
      </w:r>
    </w:p>
    <w:p w:rsidR="00D64652" w:rsidRPr="00134D97" w:rsidRDefault="008E5C0E" w:rsidP="00D64652">
      <w:pPr>
        <w:rPr>
          <w:lang w:val="en-US"/>
        </w:rPr>
      </w:pPr>
      <w:r w:rsidRPr="00134D97">
        <w:rPr>
          <w:lang w:val="en-US"/>
        </w:rPr>
        <w:t>Until the highest priority service provider is found, t</w:t>
      </w:r>
      <w:r w:rsidR="00D64652" w:rsidRPr="00134D97">
        <w:rPr>
          <w:lang w:val="en-US"/>
        </w:rPr>
        <w:t xml:space="preserve">he UE shall </w:t>
      </w:r>
      <w:r w:rsidR="004A7488" w:rsidRPr="00134D97">
        <w:rPr>
          <w:lang w:val="en-US"/>
        </w:rPr>
        <w:t>verify if a</w:t>
      </w:r>
      <w:r w:rsidR="00D64652" w:rsidRPr="00134D97">
        <w:rPr>
          <w:lang w:val="en-US"/>
        </w:rPr>
        <w:t xml:space="preserve"> service provider </w:t>
      </w:r>
      <w:r w:rsidR="004A7488" w:rsidRPr="00134D97">
        <w:rPr>
          <w:lang w:val="en-US"/>
        </w:rPr>
        <w:t xml:space="preserve">available </w:t>
      </w:r>
      <w:r w:rsidR="00D64652" w:rsidRPr="00134D97">
        <w:rPr>
          <w:lang w:val="en-US"/>
        </w:rPr>
        <w:t xml:space="preserve">over </w:t>
      </w:r>
      <w:r w:rsidR="004A7488" w:rsidRPr="00134D97">
        <w:rPr>
          <w:lang w:val="en-US"/>
        </w:rPr>
        <w:t xml:space="preserve">a </w:t>
      </w:r>
      <w:r w:rsidR="00D64652" w:rsidRPr="00134D97">
        <w:rPr>
          <w:lang w:val="en-US"/>
        </w:rPr>
        <w:t xml:space="preserve">WLAN </w:t>
      </w:r>
      <w:r w:rsidR="004A7488" w:rsidRPr="00134D97">
        <w:t xml:space="preserve">of the selected WLAN(s) is the </w:t>
      </w:r>
      <w:r w:rsidR="004A7488" w:rsidRPr="00134D97">
        <w:rPr>
          <w:lang w:val="en-US"/>
        </w:rPr>
        <w:t>highest priority service provider</w:t>
      </w:r>
      <w:r w:rsidR="00D64652" w:rsidRPr="00134D97">
        <w:rPr>
          <w:lang w:val="en-US"/>
        </w:rPr>
        <w:t>:</w:t>
      </w:r>
    </w:p>
    <w:p w:rsidR="00F50D0B" w:rsidRPr="00134D97" w:rsidRDefault="00D64652" w:rsidP="002621B5">
      <w:pPr>
        <w:pStyle w:val="B1"/>
        <w:rPr>
          <w:lang w:val="en-US" w:eastAsia="zh-CN"/>
        </w:rPr>
      </w:pPr>
      <w:r w:rsidRPr="00134D97">
        <w:rPr>
          <w:lang w:val="en-US"/>
        </w:rPr>
        <w:t>1)</w:t>
      </w:r>
      <w:r w:rsidRPr="00134D97">
        <w:rPr>
          <w:lang w:val="en-US"/>
        </w:rPr>
        <w:tab/>
      </w:r>
      <w:r w:rsidR="001939AE" w:rsidRPr="00134D97">
        <w:rPr>
          <w:lang w:val="en-US"/>
        </w:rPr>
        <w:t>Void</w:t>
      </w:r>
    </w:p>
    <w:p w:rsidR="00D64652" w:rsidRPr="00134D97" w:rsidRDefault="00D64652" w:rsidP="001939AE">
      <w:pPr>
        <w:pStyle w:val="B1"/>
        <w:rPr>
          <w:rFonts w:hint="eastAsia"/>
        </w:rPr>
      </w:pPr>
      <w:r w:rsidRPr="00134D97">
        <w:rPr>
          <w:lang w:val="en-US" w:eastAsia="zh-CN"/>
        </w:rPr>
        <w:t>2)</w:t>
      </w:r>
      <w:r w:rsidRPr="00134D97">
        <w:rPr>
          <w:lang w:val="en-US" w:eastAsia="zh-CN"/>
        </w:rPr>
        <w:tab/>
      </w:r>
      <w:r w:rsidR="001939AE" w:rsidRPr="00134D97">
        <w:rPr>
          <w:lang w:val="en-US" w:eastAsia="zh-CN"/>
        </w:rPr>
        <w:t xml:space="preserve">Using the </w:t>
      </w:r>
      <w:r w:rsidR="001939AE" w:rsidRPr="00134D97">
        <w:rPr>
          <w:rFonts w:hint="eastAsia"/>
          <w:lang w:val="en-US" w:eastAsia="zh-CN"/>
        </w:rPr>
        <w:t>service providers</w:t>
      </w:r>
      <w:r w:rsidR="001939AE" w:rsidRPr="00134D97">
        <w:rPr>
          <w:rFonts w:hint="eastAsia"/>
          <w:lang w:val="en-US"/>
        </w:rPr>
        <w:t xml:space="preserve"> which are available</w:t>
      </w:r>
      <w:r w:rsidR="001939AE" w:rsidRPr="00134D97">
        <w:rPr>
          <w:rFonts w:hint="eastAsia"/>
          <w:lang w:val="en-US" w:eastAsia="zh-CN"/>
        </w:rPr>
        <w:t xml:space="preserve"> for WLAN</w:t>
      </w:r>
      <w:r w:rsidR="001939AE" w:rsidRPr="00134D97">
        <w:rPr>
          <w:lang w:val="en-US" w:eastAsia="zh-CN"/>
        </w:rPr>
        <w:t xml:space="preserve"> as described in subclause 5.2.3.2.1A, t</w:t>
      </w:r>
      <w:r w:rsidRPr="00134D97">
        <w:rPr>
          <w:lang w:val="en-US" w:eastAsia="zh-CN"/>
        </w:rPr>
        <w:t>he UE uses the PLMN realms as the service provider realms in the remaining steps of this subclause.</w:t>
      </w:r>
    </w:p>
    <w:p w:rsidR="00D64652" w:rsidRPr="00134D97" w:rsidRDefault="00D64652" w:rsidP="00D64652">
      <w:pPr>
        <w:pStyle w:val="B1"/>
        <w:rPr>
          <w:lang w:val="en-US"/>
        </w:rPr>
      </w:pPr>
      <w:r w:rsidRPr="00134D97">
        <w:rPr>
          <w:lang w:val="en-US"/>
        </w:rPr>
        <w:t>3)</w:t>
      </w:r>
      <w:r w:rsidRPr="00134D97">
        <w:rPr>
          <w:lang w:val="en-US"/>
        </w:rPr>
        <w:tab/>
        <w:t>If the following conditions are fulfilled:</w:t>
      </w:r>
    </w:p>
    <w:p w:rsidR="00D64652" w:rsidRPr="00134D97" w:rsidRDefault="00D64652" w:rsidP="00D64652">
      <w:pPr>
        <w:pStyle w:val="B2"/>
        <w:rPr>
          <w:lang w:val="en-US"/>
        </w:rPr>
      </w:pPr>
      <w:r w:rsidRPr="00134D97">
        <w:rPr>
          <w:lang w:val="en-US"/>
        </w:rPr>
        <w:t>-</w:t>
      </w:r>
      <w:r w:rsidR="002621B5" w:rsidRPr="00134D97">
        <w:rPr>
          <w:lang w:val="en-US"/>
        </w:rPr>
        <w:tab/>
      </w:r>
      <w:r w:rsidRPr="00134D97">
        <w:rPr>
          <w:lang w:val="en-US"/>
        </w:rPr>
        <w:t>the "3GPP RPLMN preferred" indicator is configured to prioritize 3GPP RPLMN; and</w:t>
      </w:r>
    </w:p>
    <w:p w:rsidR="00D64652" w:rsidRPr="00134D97" w:rsidRDefault="00D64652" w:rsidP="00D64652">
      <w:pPr>
        <w:pStyle w:val="B2"/>
        <w:rPr>
          <w:lang w:val="en-US"/>
        </w:rPr>
      </w:pPr>
      <w:r w:rsidRPr="00134D97">
        <w:rPr>
          <w:lang w:val="en-US"/>
        </w:rPr>
        <w:t>-</w:t>
      </w:r>
      <w:r w:rsidR="002621B5" w:rsidRPr="00134D97">
        <w:rPr>
          <w:lang w:val="en-US"/>
        </w:rPr>
        <w:tab/>
      </w:r>
      <w:r w:rsidRPr="00134D97">
        <w:rPr>
          <w:lang w:val="en-US"/>
        </w:rPr>
        <w:t>the realm of the RPLMN or the realm of a</w:t>
      </w:r>
      <w:r w:rsidR="00AD2801" w:rsidRPr="00134D97">
        <w:rPr>
          <w:lang w:val="en-US"/>
        </w:rPr>
        <w:t xml:space="preserve">n equivalent visited service provider included in the EquivalentVisitedSPs as specified in </w:t>
      </w:r>
      <w:r w:rsidR="00AD2801" w:rsidRPr="00134D97">
        <w:t>3GPP TS 24.312 [13]</w:t>
      </w:r>
      <w:r w:rsidRPr="00134D97">
        <w:rPr>
          <w:lang w:val="en-US"/>
        </w:rPr>
        <w:t xml:space="preserve"> is included in the list o</w:t>
      </w:r>
      <w:r w:rsidR="004A7488" w:rsidRPr="00134D97">
        <w:rPr>
          <w:lang w:val="en-US"/>
        </w:rPr>
        <w:t>f</w:t>
      </w:r>
      <w:r w:rsidRPr="00134D97">
        <w:rPr>
          <w:lang w:val="en-US"/>
        </w:rPr>
        <w:t xml:space="preserve"> realms </w:t>
      </w:r>
      <w:r w:rsidR="004A7488" w:rsidRPr="00134D97">
        <w:rPr>
          <w:lang w:val="en-US"/>
        </w:rPr>
        <w:t>created</w:t>
      </w:r>
      <w:r w:rsidRPr="00134D97">
        <w:rPr>
          <w:lang w:val="en-US"/>
        </w:rPr>
        <w:t xml:space="preserve"> in </w:t>
      </w:r>
      <w:r w:rsidR="00791E21" w:rsidRPr="00134D97">
        <w:rPr>
          <w:lang w:val="en-US" w:eastAsia="zh-CN"/>
        </w:rPr>
        <w:t>subclause 5.2.3.2.1A,</w:t>
      </w:r>
      <w:r w:rsidR="00791E21" w:rsidRPr="00134D97">
        <w:rPr>
          <w:lang w:val="en-US"/>
        </w:rPr>
        <w:t xml:space="preserve"> </w:t>
      </w:r>
      <w:r w:rsidRPr="00134D97">
        <w:rPr>
          <w:lang w:val="en-US"/>
        </w:rPr>
        <w:t>step </w:t>
      </w:r>
      <w:r w:rsidR="00791E21" w:rsidRPr="00134D97">
        <w:rPr>
          <w:lang w:val="en-US"/>
        </w:rPr>
        <w:t>ii</w:t>
      </w:r>
      <w:r w:rsidRPr="00134D97">
        <w:rPr>
          <w:lang w:val="en-US"/>
        </w:rPr>
        <w:t>)</w:t>
      </w:r>
      <w:r w:rsidR="00791E21" w:rsidRPr="00134D97">
        <w:rPr>
          <w:lang w:val="en-US"/>
        </w:rPr>
        <w:t>;</w:t>
      </w:r>
    </w:p>
    <w:p w:rsidR="00D64652" w:rsidRPr="00134D97" w:rsidRDefault="00D64652" w:rsidP="00D64652">
      <w:pPr>
        <w:pStyle w:val="B1"/>
      </w:pPr>
      <w:r w:rsidRPr="00134D97">
        <w:rPr>
          <w:lang w:val="en-US"/>
        </w:rPr>
        <w:tab/>
        <w:t xml:space="preserve">then the UE shall select the RPLMN or </w:t>
      </w:r>
      <w:r w:rsidR="00AD2801" w:rsidRPr="00134D97">
        <w:rPr>
          <w:lang w:val="en-US"/>
        </w:rPr>
        <w:t>the equivalent visited service provider</w:t>
      </w:r>
      <w:r w:rsidRPr="00134D97">
        <w:rPr>
          <w:lang w:val="en-US"/>
        </w:rPr>
        <w:t xml:space="preserve">. </w:t>
      </w:r>
      <w:r w:rsidR="00AD2801" w:rsidRPr="00134D97">
        <w:rPr>
          <w:lang w:val="en-US"/>
        </w:rPr>
        <w:t>The RPLMN shall be selected with higher priority than the equivalent visited service provider.</w:t>
      </w:r>
      <w:r w:rsidR="00AD2801" w:rsidRPr="00134D97">
        <w:rPr>
          <w:lang w:val="en-US" w:eastAsia="zh-CN"/>
        </w:rPr>
        <w:t xml:space="preserve"> If the RPLMN is selected, the </w:t>
      </w:r>
      <w:r w:rsidRPr="00134D97">
        <w:rPr>
          <w:lang w:val="en-US" w:eastAsia="zh-CN"/>
        </w:rPr>
        <w:t>UE shall convert the RPLMN identity into selected PLMN realm using the rules defined in 3GPP TS 23.003 [3] and use it as the service provider realms in the remaining steps of this subclause.</w:t>
      </w:r>
    </w:p>
    <w:p w:rsidR="0037094E" w:rsidRPr="00134D97" w:rsidRDefault="00D64652" w:rsidP="00D64652">
      <w:pPr>
        <w:pStyle w:val="B1"/>
        <w:rPr>
          <w:lang w:val="en-US"/>
        </w:rPr>
      </w:pPr>
      <w:r w:rsidRPr="00134D97">
        <w:rPr>
          <w:lang w:val="en-US"/>
        </w:rPr>
        <w:t>4)</w:t>
      </w:r>
      <w:r w:rsidRPr="00134D97">
        <w:rPr>
          <w:lang w:val="en-US"/>
        </w:rPr>
        <w:tab/>
      </w:r>
      <w:r w:rsidR="00E11B51" w:rsidRPr="00134D97">
        <w:rPr>
          <w:lang w:val="en-US"/>
        </w:rPr>
        <w:t>i</w:t>
      </w:r>
      <w:r w:rsidRPr="00134D97">
        <w:rPr>
          <w:lang w:val="en-US"/>
        </w:rPr>
        <w:t xml:space="preserve">f the condition in </w:t>
      </w:r>
      <w:r w:rsidR="00DC57FC" w:rsidRPr="00134D97">
        <w:rPr>
          <w:lang w:val="en-US"/>
        </w:rPr>
        <w:t>step </w:t>
      </w:r>
      <w:r w:rsidRPr="00134D97">
        <w:rPr>
          <w:lang w:val="en-US"/>
        </w:rPr>
        <w:t xml:space="preserve">3) is not satisfied, the UE shall select </w:t>
      </w:r>
      <w:r w:rsidR="008E5C0E" w:rsidRPr="00134D97">
        <w:rPr>
          <w:lang w:val="en-US"/>
        </w:rPr>
        <w:t>a</w:t>
      </w:r>
      <w:r w:rsidRPr="00134D97">
        <w:rPr>
          <w:lang w:val="en-US"/>
        </w:rPr>
        <w:t xml:space="preserve"> service provider  </w:t>
      </w:r>
      <w:r w:rsidR="0037094E" w:rsidRPr="00134D97">
        <w:rPr>
          <w:lang w:val="en-US"/>
        </w:rPr>
        <w:t>in the following order:</w:t>
      </w:r>
    </w:p>
    <w:p w:rsidR="008E5C0E" w:rsidRPr="00134D97" w:rsidRDefault="0037094E" w:rsidP="008E5C0E">
      <w:pPr>
        <w:pStyle w:val="B2"/>
      </w:pPr>
      <w:r w:rsidRPr="00134D97">
        <w:t>i)</w:t>
      </w:r>
      <w:r w:rsidRPr="00134D97">
        <w:tab/>
      </w:r>
      <w:r w:rsidR="008E5C0E" w:rsidRPr="00134D97">
        <w:t>HPLMN matching a realm in the list of realms received in step ii)</w:t>
      </w:r>
      <w:r w:rsidR="008E5C0E" w:rsidRPr="00134D97">
        <w:rPr>
          <w:lang w:val="en-US"/>
        </w:rPr>
        <w:t xml:space="preserve"> as </w:t>
      </w:r>
      <w:r w:rsidR="008E5C0E" w:rsidRPr="00134D97">
        <w:rPr>
          <w:lang w:val="en-US" w:eastAsia="zh-CN"/>
        </w:rPr>
        <w:t>described in subclause 5.2.3.2.1A</w:t>
      </w:r>
      <w:r w:rsidR="008E5C0E" w:rsidRPr="00134D97">
        <w:t>;</w:t>
      </w:r>
    </w:p>
    <w:p w:rsidR="008E5C0E" w:rsidRPr="00134D97" w:rsidRDefault="008E5C0E" w:rsidP="008E5C0E">
      <w:pPr>
        <w:pStyle w:val="B2"/>
      </w:pPr>
      <w:r w:rsidRPr="00134D97">
        <w:t>ii)</w:t>
      </w:r>
      <w:r w:rsidRPr="00134D97">
        <w:tab/>
        <w:t xml:space="preserve">realm found both in the list of realms received in step ii) </w:t>
      </w:r>
      <w:r w:rsidRPr="00134D97">
        <w:rPr>
          <w:lang w:val="en-US"/>
        </w:rPr>
        <w:t xml:space="preserve">as </w:t>
      </w:r>
      <w:r w:rsidRPr="00134D97">
        <w:rPr>
          <w:lang w:val="en-US" w:eastAsia="zh-CN"/>
        </w:rPr>
        <w:t>described in subclause 5.2.3.2.1A</w:t>
      </w:r>
      <w:r w:rsidRPr="00134D97">
        <w:t xml:space="preserve"> and in the EquivalentHomeSPs as specified in 3GPP TS 24.312 [13]; and</w:t>
      </w:r>
    </w:p>
    <w:p w:rsidR="0037094E" w:rsidRPr="00134D97" w:rsidRDefault="008E5C0E" w:rsidP="008E5C0E">
      <w:pPr>
        <w:pStyle w:val="B2"/>
      </w:pPr>
      <w:r w:rsidRPr="00134D97">
        <w:t>iii)</w:t>
      </w:r>
      <w:r w:rsidRPr="00134D97">
        <w:tab/>
        <w:t xml:space="preserve">realm found both in the list of realms received in step ii) </w:t>
      </w:r>
      <w:r w:rsidRPr="00134D97">
        <w:rPr>
          <w:lang w:val="en-US"/>
        </w:rPr>
        <w:t xml:space="preserve">as </w:t>
      </w:r>
      <w:r w:rsidRPr="00134D97">
        <w:rPr>
          <w:lang w:val="en-US" w:eastAsia="zh-CN"/>
        </w:rPr>
        <w:t>described in subclause 5.2.3.2.1A</w:t>
      </w:r>
      <w:r w:rsidRPr="00134D97">
        <w:t xml:space="preserve"> and in the </w:t>
      </w:r>
      <w:r w:rsidR="00AD2801" w:rsidRPr="00134D97">
        <w:t xml:space="preserve">PSPL </w:t>
      </w:r>
      <w:r w:rsidRPr="00134D97">
        <w:t xml:space="preserve">as specified in 3GPP TS 24.312 [13] with the priority </w:t>
      </w:r>
      <w:r w:rsidR="0037094E" w:rsidRPr="00134D97">
        <w:t>higher than any other service provider's priority indicated as available via the WLAN</w:t>
      </w:r>
      <w:r w:rsidR="001939AE" w:rsidRPr="00134D97">
        <w:t>.</w:t>
      </w:r>
    </w:p>
    <w:p w:rsidR="0037094E" w:rsidRPr="00134D97" w:rsidRDefault="0037094E" w:rsidP="0037094E">
      <w:pPr>
        <w:pStyle w:val="B1"/>
        <w:rPr>
          <w:lang w:val="en-US" w:eastAsia="zh-CN"/>
        </w:rPr>
      </w:pPr>
      <w:r w:rsidRPr="00134D97">
        <w:rPr>
          <w:lang w:val="en-US"/>
        </w:rPr>
        <w:tab/>
        <w:t xml:space="preserve">If a UE </w:t>
      </w:r>
      <w:r w:rsidRPr="00134D97">
        <w:rPr>
          <w:lang w:val="en-US" w:eastAsia="zh-CN"/>
        </w:rPr>
        <w:t xml:space="preserve">used </w:t>
      </w:r>
      <w:r w:rsidRPr="00134D97">
        <w:t>the procedures in IETF RFC 4284 [</w:t>
      </w:r>
      <w:r w:rsidR="001939AE" w:rsidRPr="00134D97">
        <w:t>60</w:t>
      </w:r>
      <w:r w:rsidRPr="00134D97">
        <w:t>]</w:t>
      </w:r>
      <w:r w:rsidR="001939AE" w:rsidRPr="00134D97">
        <w:rPr>
          <w:lang w:val="en-US"/>
        </w:rPr>
        <w:t xml:space="preserve"> (see subclause </w:t>
      </w:r>
      <w:r w:rsidR="001939AE" w:rsidRPr="00134D97">
        <w:t>5.2.3.2.1A</w:t>
      </w:r>
      <w:r w:rsidR="001939AE" w:rsidRPr="00134D97">
        <w:rPr>
          <w:lang w:val="en-US"/>
        </w:rPr>
        <w:t>)</w:t>
      </w:r>
      <w:r w:rsidRPr="00134D97">
        <w:rPr>
          <w:lang w:val="en-US"/>
        </w:rPr>
        <w:t xml:space="preserve"> to obtain a list of service providers, </w:t>
      </w:r>
      <w:r w:rsidRPr="00134D97">
        <w:t xml:space="preserve">then the </w:t>
      </w:r>
      <w:r w:rsidRPr="00134D97">
        <w:rPr>
          <w:lang w:val="en-US"/>
        </w:rPr>
        <w:t xml:space="preserve">UE is </w:t>
      </w:r>
      <w:r w:rsidRPr="00134D97">
        <w:rPr>
          <w:lang w:val="en-US" w:eastAsia="zh-CN"/>
        </w:rPr>
        <w:t xml:space="preserve">only required to select </w:t>
      </w:r>
      <w:r w:rsidRPr="00134D97">
        <w:t xml:space="preserve">the HPLMN (if available) or an available equivalent </w:t>
      </w:r>
      <w:r w:rsidR="00867B7A" w:rsidRPr="00134D97">
        <w:t xml:space="preserve">home </w:t>
      </w:r>
      <w:r w:rsidRPr="00134D97">
        <w:t>service provider</w:t>
      </w:r>
      <w:r w:rsidRPr="00134D97">
        <w:rPr>
          <w:lang w:val="en-US" w:eastAsia="zh-CN"/>
        </w:rPr>
        <w:t>.</w:t>
      </w:r>
    </w:p>
    <w:p w:rsidR="0037094E" w:rsidRPr="00134D97" w:rsidRDefault="0037094E" w:rsidP="0037094E">
      <w:pPr>
        <w:pStyle w:val="NO"/>
        <w:rPr>
          <w:lang w:val="en-US" w:eastAsia="zh-CN"/>
        </w:rPr>
      </w:pPr>
      <w:r w:rsidRPr="00134D97">
        <w:rPr>
          <w:rFonts w:hint="eastAsia"/>
          <w:lang w:eastAsia="zh-CN"/>
        </w:rPr>
        <w:t>NOTE</w:t>
      </w:r>
      <w:r w:rsidRPr="00134D97">
        <w:rPr>
          <w:lang w:eastAsia="zh-CN"/>
        </w:rPr>
        <w:t> </w:t>
      </w:r>
      <w:r w:rsidR="001939AE" w:rsidRPr="00134D97">
        <w:rPr>
          <w:lang w:eastAsia="zh-CN"/>
        </w:rPr>
        <w:t>1</w:t>
      </w:r>
      <w:r w:rsidRPr="00134D97">
        <w:rPr>
          <w:rFonts w:hint="eastAsia"/>
          <w:lang w:eastAsia="zh-CN"/>
        </w:rPr>
        <w:t>:</w:t>
      </w:r>
      <w:r w:rsidRPr="00134D97">
        <w:rPr>
          <w:lang w:eastAsia="zh-CN"/>
        </w:rPr>
        <w:tab/>
      </w:r>
      <w:r w:rsidRPr="00134D97">
        <w:rPr>
          <w:lang w:val="en-US" w:eastAsia="zh-CN"/>
        </w:rPr>
        <w:t xml:space="preserve">A UE using </w:t>
      </w:r>
      <w:r w:rsidRPr="00134D97">
        <w:t>procedures in IETF RFC 4284 [60]</w:t>
      </w:r>
      <w:r w:rsidRPr="00134D97">
        <w:rPr>
          <w:lang w:val="en-US"/>
        </w:rPr>
        <w:t xml:space="preserve"> to obtain a list of service providers</w:t>
      </w:r>
      <w:r w:rsidRPr="00134D97">
        <w:rPr>
          <w:lang w:val="en-US" w:eastAsia="zh-CN"/>
        </w:rPr>
        <w:t xml:space="preserve"> is only required to select the HPLMN (if available) or an available equivalent </w:t>
      </w:r>
      <w:r w:rsidR="00867B7A" w:rsidRPr="00134D97">
        <w:rPr>
          <w:lang w:val="en-US" w:eastAsia="zh-CN"/>
        </w:rPr>
        <w:t xml:space="preserve">home </w:t>
      </w:r>
      <w:r w:rsidRPr="00134D97">
        <w:rPr>
          <w:lang w:val="en-US" w:eastAsia="zh-CN"/>
        </w:rPr>
        <w:t xml:space="preserve">service provider. If the UE selects another service provider, the UE could be roaming even though the HPLMN or equivalent </w:t>
      </w:r>
      <w:r w:rsidR="00867B7A" w:rsidRPr="00134D97">
        <w:rPr>
          <w:lang w:val="en-US" w:eastAsia="zh-CN"/>
        </w:rPr>
        <w:t xml:space="preserve">home </w:t>
      </w:r>
      <w:r w:rsidRPr="00134D97">
        <w:rPr>
          <w:lang w:val="en-US" w:eastAsia="zh-CN"/>
        </w:rPr>
        <w:t>servi</w:t>
      </w:r>
      <w:r w:rsidR="00A63AA0" w:rsidRPr="00134D97">
        <w:rPr>
          <w:lang w:val="en-US" w:eastAsia="zh-CN"/>
        </w:rPr>
        <w:t>c</w:t>
      </w:r>
      <w:r w:rsidRPr="00134D97">
        <w:rPr>
          <w:lang w:val="en-US" w:eastAsia="zh-CN"/>
        </w:rPr>
        <w:t>e provider is available at the access point.</w:t>
      </w:r>
    </w:p>
    <w:p w:rsidR="00E11B51" w:rsidRPr="00134D97" w:rsidRDefault="004A7488" w:rsidP="008D1671">
      <w:pPr>
        <w:rPr>
          <w:lang w:val="en-US"/>
        </w:rPr>
      </w:pPr>
      <w:r w:rsidRPr="00134D97">
        <w:rPr>
          <w:lang w:val="en-US"/>
        </w:rPr>
        <w:t>The UE shall select the WLAN providing access to the highest priority service provider.</w:t>
      </w:r>
      <w:r w:rsidR="008D1671" w:rsidRPr="00134D97">
        <w:rPr>
          <w:lang w:val="en-US"/>
        </w:rPr>
        <w:t xml:space="preserve"> </w:t>
      </w:r>
    </w:p>
    <w:p w:rsidR="008D1671" w:rsidRPr="00134D97" w:rsidRDefault="008D1671" w:rsidP="008D1671">
      <w:pPr>
        <w:rPr>
          <w:lang w:val="en-US"/>
        </w:rPr>
      </w:pPr>
      <w:r w:rsidRPr="00134D97">
        <w:rPr>
          <w:lang w:val="en-US"/>
        </w:rPr>
        <w:t xml:space="preserve">If a </w:t>
      </w:r>
      <w:r w:rsidR="008E5C0E" w:rsidRPr="00134D97">
        <w:rPr>
          <w:lang w:val="en-US"/>
        </w:rPr>
        <w:t xml:space="preserve">highest priority </w:t>
      </w:r>
      <w:r w:rsidRPr="00134D97">
        <w:rPr>
          <w:lang w:val="en-US"/>
        </w:rPr>
        <w:t xml:space="preserve">service provider could not be </w:t>
      </w:r>
      <w:r w:rsidR="008E5C0E" w:rsidRPr="00134D97">
        <w:rPr>
          <w:lang w:val="en-US"/>
        </w:rPr>
        <w:t>determin</w:t>
      </w:r>
      <w:r w:rsidRPr="00134D97">
        <w:rPr>
          <w:lang w:val="en-US"/>
        </w:rPr>
        <w:t>ed</w:t>
      </w:r>
      <w:r w:rsidR="004A7488" w:rsidRPr="00134D97">
        <w:rPr>
          <w:lang w:val="en-US"/>
        </w:rPr>
        <w:t>,</w:t>
      </w:r>
      <w:r w:rsidRPr="00134D97">
        <w:rPr>
          <w:lang w:val="en-US"/>
        </w:rPr>
        <w:t xml:space="preserve"> the UE proceed</w:t>
      </w:r>
      <w:r w:rsidR="004A7488" w:rsidRPr="00134D97">
        <w:rPr>
          <w:lang w:val="en-US"/>
        </w:rPr>
        <w:t>s</w:t>
      </w:r>
      <w:r w:rsidRPr="00134D97">
        <w:rPr>
          <w:lang w:val="en-US"/>
        </w:rPr>
        <w:t xml:space="preserve"> in implementation-dependent way.</w:t>
      </w:r>
    </w:p>
    <w:p w:rsidR="008D1671" w:rsidRPr="00134D97" w:rsidRDefault="008D1671" w:rsidP="008D1671">
      <w:pPr>
        <w:rPr>
          <w:lang w:val="en-US"/>
        </w:rPr>
      </w:pPr>
      <w:r w:rsidRPr="00134D97">
        <w:rPr>
          <w:lang w:eastAsia="zh-CN"/>
        </w:rPr>
        <w:t xml:space="preserve">The UE </w:t>
      </w:r>
      <w:r w:rsidRPr="00134D97">
        <w:rPr>
          <w:lang w:val="en-US"/>
        </w:rPr>
        <w:t xml:space="preserve">shall construct a NAI for authentication with the </w:t>
      </w:r>
      <w:r w:rsidR="008E5C0E" w:rsidRPr="00134D97">
        <w:rPr>
          <w:lang w:val="en-US"/>
        </w:rPr>
        <w:t>highest priority</w:t>
      </w:r>
      <w:r w:rsidRPr="00134D97">
        <w:rPr>
          <w:lang w:val="en-US"/>
        </w:rPr>
        <w:t xml:space="preserve"> service provider</w:t>
      </w:r>
      <w:r w:rsidR="00AD2801" w:rsidRPr="00134D97">
        <w:rPr>
          <w:lang w:val="en-US"/>
        </w:rPr>
        <w:t xml:space="preserve"> as described in 3GPP TS 23.003 [3]</w:t>
      </w:r>
      <w:r w:rsidR="008E5C0E" w:rsidRPr="00134D97">
        <w:rPr>
          <w:lang w:val="en-US"/>
        </w:rPr>
        <w:t xml:space="preserve">. </w:t>
      </w:r>
      <w:r w:rsidR="00AD2801" w:rsidRPr="00134D97">
        <w:rPr>
          <w:lang w:val="en-US"/>
        </w:rPr>
        <w:t xml:space="preserve">Specifically, the </w:t>
      </w:r>
      <w:r w:rsidR="008E5C0E" w:rsidRPr="00134D97">
        <w:rPr>
          <w:lang w:val="en-US"/>
        </w:rPr>
        <w:t>UE constructs the</w:t>
      </w:r>
      <w:r w:rsidRPr="00134D97">
        <w:rPr>
          <w:lang w:val="en-US"/>
        </w:rPr>
        <w:t>:</w:t>
      </w:r>
    </w:p>
    <w:p w:rsidR="0037094E" w:rsidRPr="00134D97" w:rsidRDefault="008E5C0E" w:rsidP="008D1671">
      <w:pPr>
        <w:pStyle w:val="B1"/>
        <w:rPr>
          <w:lang w:val="en-US"/>
        </w:rPr>
      </w:pPr>
      <w:r w:rsidRPr="00134D97">
        <w:rPr>
          <w:lang w:val="en-US"/>
        </w:rPr>
        <w:t>a</w:t>
      </w:r>
      <w:r w:rsidR="008D1671" w:rsidRPr="00134D97">
        <w:rPr>
          <w:lang w:val="en-US"/>
        </w:rPr>
        <w:t>)</w:t>
      </w:r>
      <w:r w:rsidR="008D1671" w:rsidRPr="00134D97">
        <w:rPr>
          <w:lang w:val="en-US"/>
        </w:rPr>
        <w:tab/>
        <w:t xml:space="preserve">root NAI corresponding to the HPLMN, if the </w:t>
      </w:r>
      <w:r w:rsidRPr="00134D97">
        <w:rPr>
          <w:lang w:val="en-US"/>
        </w:rPr>
        <w:t>highest priority</w:t>
      </w:r>
      <w:r w:rsidR="008D1671" w:rsidRPr="00134D97">
        <w:rPr>
          <w:lang w:val="en-US"/>
        </w:rPr>
        <w:t xml:space="preserve"> service provider</w:t>
      </w:r>
      <w:r w:rsidR="00173CFD" w:rsidRPr="00134D97">
        <w:rPr>
          <w:lang w:val="en-US"/>
        </w:rPr>
        <w:t xml:space="preserve"> is the HPLMN advertised using a PLMN identity;</w:t>
      </w:r>
    </w:p>
    <w:p w:rsidR="00AD2801" w:rsidRPr="00134D97" w:rsidRDefault="008E5C0E" w:rsidP="00AD2801">
      <w:pPr>
        <w:pStyle w:val="B1"/>
        <w:rPr>
          <w:lang w:val="en-US"/>
        </w:rPr>
      </w:pPr>
      <w:r w:rsidRPr="00134D97">
        <w:rPr>
          <w:lang w:val="en-US"/>
        </w:rPr>
        <w:t>b</w:t>
      </w:r>
      <w:r w:rsidR="008D1671" w:rsidRPr="00134D97">
        <w:rPr>
          <w:lang w:val="en-US"/>
        </w:rPr>
        <w:t>)</w:t>
      </w:r>
      <w:r w:rsidR="008D1671" w:rsidRPr="00134D97">
        <w:rPr>
          <w:lang w:val="en-US"/>
        </w:rPr>
        <w:tab/>
        <w:t>decorated NAI</w:t>
      </w:r>
      <w:r w:rsidR="00AD2801" w:rsidRPr="00134D97">
        <w:rPr>
          <w:lang w:val="en-US"/>
        </w:rPr>
        <w:t xml:space="preserve"> with double decoration</w:t>
      </w:r>
      <w:r w:rsidR="008D1671" w:rsidRPr="00134D97">
        <w:rPr>
          <w:lang w:val="en-US"/>
        </w:rPr>
        <w:t xml:space="preserve"> </w:t>
      </w:r>
      <w:r w:rsidR="00AD2801" w:rsidRPr="00134D97">
        <w:rPr>
          <w:lang w:val="en-US"/>
        </w:rPr>
        <w:t xml:space="preserve">including </w:t>
      </w:r>
      <w:r w:rsidR="008D1671" w:rsidRPr="00134D97">
        <w:rPr>
          <w:lang w:val="en-US"/>
        </w:rPr>
        <w:t xml:space="preserve">the realm of the </w:t>
      </w:r>
      <w:r w:rsidRPr="00134D97">
        <w:rPr>
          <w:lang w:val="en-US"/>
        </w:rPr>
        <w:t>highest priority</w:t>
      </w:r>
      <w:r w:rsidR="008D1671" w:rsidRPr="00134D97">
        <w:rPr>
          <w:lang w:val="en-US"/>
        </w:rPr>
        <w:t xml:space="preserve"> service provider</w:t>
      </w:r>
      <w:r w:rsidR="00AD2801" w:rsidRPr="00134D97">
        <w:rPr>
          <w:lang w:val="en-US"/>
        </w:rPr>
        <w:t xml:space="preserve"> and the realm of the RPLMN</w:t>
      </w:r>
      <w:r w:rsidR="008D1671" w:rsidRPr="00134D97">
        <w:rPr>
          <w:lang w:val="en-US"/>
        </w:rPr>
        <w:t xml:space="preserve">, </w:t>
      </w:r>
      <w:r w:rsidR="00AD2801" w:rsidRPr="00134D97">
        <w:rPr>
          <w:lang w:val="en-US"/>
        </w:rPr>
        <w:t>if the highest priority service provider is an equivalent visited service provider; or</w:t>
      </w:r>
    </w:p>
    <w:p w:rsidR="008D1671" w:rsidRPr="00134D97" w:rsidRDefault="00AD2801" w:rsidP="00AD2801">
      <w:pPr>
        <w:pStyle w:val="B1"/>
        <w:rPr>
          <w:lang w:val="en-US"/>
        </w:rPr>
      </w:pPr>
      <w:r w:rsidRPr="00134D97">
        <w:rPr>
          <w:lang w:val="en-US"/>
        </w:rPr>
        <w:t>c)</w:t>
      </w:r>
      <w:r w:rsidRPr="00134D97">
        <w:rPr>
          <w:lang w:val="en-US"/>
        </w:rPr>
        <w:tab/>
        <w:t xml:space="preserve">decorated NAI including the realm of the highest priority service provider, </w:t>
      </w:r>
      <w:r w:rsidR="008D1671" w:rsidRPr="00134D97">
        <w:rPr>
          <w:lang w:val="en-US"/>
        </w:rPr>
        <w:t>otherwise.</w:t>
      </w:r>
    </w:p>
    <w:p w:rsidR="00DC57FC" w:rsidRPr="00134D97" w:rsidRDefault="00DC57FC" w:rsidP="00DC57FC">
      <w:pPr>
        <w:pStyle w:val="NO"/>
        <w:rPr>
          <w:lang w:val="en-US"/>
        </w:rPr>
      </w:pPr>
      <w:r w:rsidRPr="00134D97">
        <w:t>NOTE </w:t>
      </w:r>
      <w:r w:rsidR="001939AE" w:rsidRPr="00134D97">
        <w:t>2</w:t>
      </w:r>
      <w:r w:rsidRPr="00134D97">
        <w:t>:</w:t>
      </w:r>
      <w:r w:rsidRPr="00134D97">
        <w:tab/>
        <w:t xml:space="preserve">UE implementation can optimize the steps described above, e.g. by combining the ANQP procedures </w:t>
      </w:r>
      <w:r w:rsidR="001939AE" w:rsidRPr="00134D97">
        <w:rPr>
          <w:lang w:val="en-US" w:eastAsia="zh-CN"/>
        </w:rPr>
        <w:t>described in subclause 5.2.3.2.1A</w:t>
      </w:r>
      <w:r w:rsidR="001939AE" w:rsidRPr="00134D97">
        <w:t xml:space="preserve"> </w:t>
      </w:r>
      <w:r w:rsidRPr="00134D97">
        <w:t>with the ANQP procedures in subclause</w:t>
      </w:r>
      <w:r w:rsidRPr="00134D97">
        <w:rPr>
          <w:lang w:val="en-US"/>
        </w:rPr>
        <w:t> </w:t>
      </w:r>
      <w:r w:rsidRPr="00134D97">
        <w:t xml:space="preserve">5.1.3.2.3.3. </w:t>
      </w:r>
    </w:p>
    <w:p w:rsidR="00891CD7" w:rsidRPr="00134D97" w:rsidRDefault="00D903B0" w:rsidP="00303FCA">
      <w:pPr>
        <w:pStyle w:val="2"/>
      </w:pPr>
      <w:bookmarkStart w:id="133" w:name="_Toc20154248"/>
      <w:bookmarkStart w:id="134" w:name="_Toc27727224"/>
      <w:r w:rsidRPr="00134D97">
        <w:t>5</w:t>
      </w:r>
      <w:r w:rsidR="006A1406" w:rsidRPr="00134D97">
        <w:t>.</w:t>
      </w:r>
      <w:r w:rsidR="00303FCA" w:rsidRPr="00134D97">
        <w:t>3</w:t>
      </w:r>
      <w:r w:rsidR="00891CD7" w:rsidRPr="00134D97">
        <w:tab/>
      </w:r>
      <w:r w:rsidR="0043693B" w:rsidRPr="00134D97">
        <w:t xml:space="preserve">Access </w:t>
      </w:r>
      <w:r w:rsidR="00CF05AC" w:rsidRPr="00134D97">
        <w:t>Network</w:t>
      </w:r>
      <w:r w:rsidR="00891CD7" w:rsidRPr="00134D97">
        <w:t xml:space="preserve"> reselection</w:t>
      </w:r>
      <w:bookmarkEnd w:id="133"/>
      <w:bookmarkEnd w:id="134"/>
    </w:p>
    <w:p w:rsidR="00303FCA" w:rsidRPr="00134D97" w:rsidRDefault="00303FCA" w:rsidP="00303FCA">
      <w:pPr>
        <w:pStyle w:val="3"/>
        <w:rPr>
          <w:rFonts w:hint="eastAsia"/>
        </w:rPr>
      </w:pPr>
      <w:bookmarkStart w:id="135" w:name="_Toc20154249"/>
      <w:bookmarkStart w:id="136" w:name="_Toc27727225"/>
      <w:smartTag w:uri="urn:schemas-microsoft-com:office:smarttags" w:element="chsdate">
        <w:smartTagPr>
          <w:attr w:name="Year" w:val="1899"/>
          <w:attr w:name="Month" w:val="12"/>
          <w:attr w:name="Day" w:val="30"/>
          <w:attr w:name="IsLunarDate" w:val="False"/>
          <w:attr w:name="IsROCDate" w:val="False"/>
        </w:smartTagPr>
        <w:r w:rsidRPr="00134D97">
          <w:rPr>
            <w:rFonts w:hint="eastAsia"/>
          </w:rPr>
          <w:t>5.</w:t>
        </w:r>
        <w:smartTag w:uri="urn:schemas-microsoft-com:office:smarttags" w:element="chmetcnv">
          <w:smartTagPr>
            <w:attr w:name="UnitName" w:val="g"/>
            <w:attr w:name="SourceValue" w:val="3.1"/>
            <w:attr w:name="HasSpace" w:val="False"/>
            <w:attr w:name="Negative" w:val="False"/>
            <w:attr w:name="NumberType" w:val="1"/>
            <w:attr w:name="TCSC" w:val="0"/>
          </w:smartTagPr>
          <w:r w:rsidRPr="00134D97">
            <w:rPr>
              <w:rFonts w:hint="eastAsia"/>
            </w:rPr>
            <w:t>3.1</w:t>
          </w:r>
          <w:r w:rsidRPr="00134D97">
            <w:rPr>
              <w:rFonts w:hint="eastAsia"/>
            </w:rPr>
            <w:tab/>
          </w:r>
        </w:smartTag>
      </w:smartTag>
      <w:r w:rsidRPr="00134D97">
        <w:rPr>
          <w:rFonts w:hint="eastAsia"/>
        </w:rPr>
        <w:t>General</w:t>
      </w:r>
      <w:bookmarkEnd w:id="135"/>
      <w:bookmarkEnd w:id="136"/>
    </w:p>
    <w:p w:rsidR="00303FCA" w:rsidRPr="00134D97" w:rsidRDefault="00303FCA" w:rsidP="00303FCA">
      <w:pPr>
        <w:rPr>
          <w:rFonts w:hint="eastAsia"/>
        </w:rPr>
      </w:pPr>
      <w:r w:rsidRPr="00134D97">
        <w:rPr>
          <w:rFonts w:hint="eastAsia"/>
        </w:rPr>
        <w:t>The network reselection procedure shall be executed based on the user</w:t>
      </w:r>
      <w:r w:rsidR="00044752" w:rsidRPr="00134D97">
        <w:rPr>
          <w:noProof/>
          <w:lang w:val="en-US"/>
        </w:rPr>
        <w:t>'</w:t>
      </w:r>
      <w:r w:rsidRPr="00134D97">
        <w:rPr>
          <w:rFonts w:hint="eastAsia"/>
        </w:rPr>
        <w:t>s request or the operator</w:t>
      </w:r>
      <w:r w:rsidR="00044752" w:rsidRPr="00134D97">
        <w:rPr>
          <w:noProof/>
          <w:lang w:val="en-US"/>
        </w:rPr>
        <w:t>'</w:t>
      </w:r>
      <w:r w:rsidRPr="00134D97">
        <w:rPr>
          <w:rFonts w:hint="eastAsia"/>
        </w:rPr>
        <w:t>s policy</w:t>
      </w:r>
      <w:r w:rsidRPr="00134D97">
        <w:t xml:space="preserve">. Such operator policy for supporting network reselection </w:t>
      </w:r>
      <w:r w:rsidRPr="00134D97">
        <w:rPr>
          <w:rFonts w:hint="eastAsia"/>
        </w:rPr>
        <w:t xml:space="preserve">can be </w:t>
      </w:r>
      <w:r w:rsidRPr="00134D97">
        <w:t xml:space="preserve">provided </w:t>
      </w:r>
      <w:r w:rsidRPr="00134D97">
        <w:rPr>
          <w:rFonts w:hint="eastAsia"/>
        </w:rPr>
        <w:t xml:space="preserve">by the ANDSF or </w:t>
      </w:r>
      <w:r w:rsidRPr="00134D97">
        <w:t>can be pre-</w:t>
      </w:r>
      <w:r w:rsidRPr="00134D97">
        <w:rPr>
          <w:rFonts w:hint="eastAsia"/>
        </w:rPr>
        <w:t xml:space="preserve">provisioned </w:t>
      </w:r>
      <w:r w:rsidRPr="00134D97">
        <w:t>in the UE.</w:t>
      </w:r>
    </w:p>
    <w:p w:rsidR="00303FCA" w:rsidRPr="00134D97" w:rsidRDefault="00303FCA" w:rsidP="00303FCA">
      <w:pPr>
        <w:pStyle w:val="3"/>
        <w:rPr>
          <w:rFonts w:hint="eastAsia"/>
        </w:rPr>
      </w:pPr>
      <w:bookmarkStart w:id="137" w:name="_Toc20154250"/>
      <w:bookmarkStart w:id="138" w:name="_Toc27727226"/>
      <w:smartTag w:uri="urn:schemas-microsoft-com:office:smarttags" w:element="chsdate">
        <w:smartTagPr>
          <w:attr w:name="IsROCDate" w:val="False"/>
          <w:attr w:name="IsLunarDate" w:val="False"/>
          <w:attr w:name="Day" w:val="30"/>
          <w:attr w:name="Month" w:val="12"/>
          <w:attr w:name="Year" w:val="1899"/>
        </w:smartTagPr>
        <w:r w:rsidRPr="00134D97">
          <w:rPr>
            <w:rFonts w:hint="eastAsia"/>
          </w:rPr>
          <w:t>5.3.2</w:t>
        </w:r>
        <w:r w:rsidRPr="00134D97">
          <w:rPr>
            <w:rFonts w:hint="eastAsia"/>
          </w:rPr>
          <w:tab/>
        </w:r>
      </w:smartTag>
      <w:r w:rsidRPr="00134D97">
        <w:rPr>
          <w:rFonts w:hint="eastAsia"/>
        </w:rPr>
        <w:t>UE procedures</w:t>
      </w:r>
      <w:bookmarkEnd w:id="137"/>
      <w:bookmarkEnd w:id="138"/>
    </w:p>
    <w:p w:rsidR="00303FCA" w:rsidRPr="00134D97" w:rsidRDefault="00303FCA" w:rsidP="00303FCA">
      <w:pPr>
        <w:rPr>
          <w:rFonts w:hint="eastAsia"/>
          <w:noProof/>
          <w:lang w:val="en-US"/>
        </w:rPr>
      </w:pPr>
      <w:r w:rsidRPr="00134D97">
        <w:rPr>
          <w:noProof/>
          <w:lang w:val="en-US"/>
        </w:rPr>
        <w:t>T</w:t>
      </w:r>
      <w:r w:rsidRPr="00134D97">
        <w:rPr>
          <w:rFonts w:hint="eastAsia"/>
          <w:noProof/>
          <w:lang w:val="en-US"/>
        </w:rPr>
        <w:t>he UE may retrieve information from ANDSF, which includes available access network and operator</w:t>
      </w:r>
      <w:r w:rsidR="00044752" w:rsidRPr="00134D97">
        <w:rPr>
          <w:noProof/>
          <w:lang w:val="en-US"/>
        </w:rPr>
        <w:t>'</w:t>
      </w:r>
      <w:r w:rsidRPr="00134D97">
        <w:rPr>
          <w:rFonts w:hint="eastAsia"/>
          <w:noProof/>
          <w:lang w:val="en-US"/>
        </w:rPr>
        <w:t xml:space="preserve">s policy as specified in </w:t>
      </w:r>
      <w:r w:rsidR="002F1015" w:rsidRPr="00134D97">
        <w:rPr>
          <w:noProof/>
          <w:lang w:val="en-US"/>
        </w:rPr>
        <w:t>sub</w:t>
      </w:r>
      <w:r w:rsidRPr="00134D97">
        <w:rPr>
          <w:rFonts w:hint="eastAsia"/>
          <w:noProof/>
          <w:lang w:val="en-US"/>
        </w:rPr>
        <w:t>clause</w:t>
      </w:r>
      <w:r w:rsidR="002F1015" w:rsidRPr="00134D97">
        <w:rPr>
          <w:noProof/>
          <w:lang w:val="en-US"/>
        </w:rPr>
        <w:t> </w:t>
      </w:r>
      <w:r w:rsidRPr="00134D97">
        <w:rPr>
          <w:rFonts w:hint="eastAsia"/>
          <w:noProof/>
          <w:lang w:val="en-US"/>
        </w:rPr>
        <w:t>6.8.2.</w:t>
      </w:r>
    </w:p>
    <w:p w:rsidR="00303FCA" w:rsidRPr="00134D97" w:rsidRDefault="00044752" w:rsidP="00044752">
      <w:r w:rsidRPr="00134D97">
        <w:t>T</w:t>
      </w:r>
      <w:r w:rsidR="00303FCA" w:rsidRPr="00134D97">
        <w:rPr>
          <w:rFonts w:hint="eastAsia"/>
        </w:rPr>
        <w:t>he information which is retri</w:t>
      </w:r>
      <w:r w:rsidRPr="00134D97">
        <w:t>e</w:t>
      </w:r>
      <w:r w:rsidR="00303FCA" w:rsidRPr="00134D97">
        <w:rPr>
          <w:rFonts w:hint="eastAsia"/>
        </w:rPr>
        <w:t xml:space="preserve">ved from the ANDSF </w:t>
      </w:r>
      <w:r w:rsidRPr="00134D97">
        <w:t xml:space="preserve">shall not </w:t>
      </w:r>
      <w:r w:rsidR="00303FCA" w:rsidRPr="00134D97">
        <w:rPr>
          <w:rFonts w:hint="eastAsia"/>
        </w:rPr>
        <w:t>impact the</w:t>
      </w:r>
      <w:r w:rsidRPr="00134D97">
        <w:t xml:space="preserve"> PLMN selection and </w:t>
      </w:r>
      <w:r w:rsidR="00303FCA" w:rsidRPr="00134D97">
        <w:rPr>
          <w:rFonts w:hint="eastAsia"/>
        </w:rPr>
        <w:t>reselection procedure</w:t>
      </w:r>
      <w:r w:rsidRPr="00134D97">
        <w:t>s specified in 3GPP TS 23.122 [4]</w:t>
      </w:r>
      <w:r w:rsidR="00303FCA" w:rsidRPr="00134D97">
        <w:t>.</w:t>
      </w:r>
      <w:r w:rsidR="004D54C9" w:rsidRPr="00134D97">
        <w:rPr>
          <w:noProof/>
          <w:lang w:val="en-US"/>
        </w:rPr>
        <w:t xml:space="preserve"> For </w:t>
      </w:r>
      <w:r w:rsidR="004D54C9" w:rsidRPr="00134D97">
        <w:rPr>
          <w:rFonts w:hint="eastAsia"/>
          <w:noProof/>
          <w:lang w:val="en-US" w:eastAsia="zh-CN"/>
        </w:rPr>
        <w:t>WLAN</w:t>
      </w:r>
      <w:r w:rsidR="004D54C9" w:rsidRPr="00134D97">
        <w:rPr>
          <w:noProof/>
          <w:lang w:val="en-US"/>
        </w:rPr>
        <w:t xml:space="preserve"> access, </w:t>
      </w:r>
      <w:r w:rsidR="004D54C9" w:rsidRPr="00134D97">
        <w:rPr>
          <w:rFonts w:hint="eastAsia"/>
          <w:lang w:eastAsia="zh-CN"/>
        </w:rPr>
        <w:t>the</w:t>
      </w:r>
      <w:r w:rsidR="004D54C9" w:rsidRPr="00134D97">
        <w:t xml:space="preserve"> </w:t>
      </w:r>
      <w:r w:rsidR="00DE6727" w:rsidRPr="00134D97">
        <w:rPr>
          <w:rFonts w:hint="eastAsia"/>
          <w:lang w:eastAsia="zh-CN"/>
        </w:rPr>
        <w:t xml:space="preserve">UE configured </w:t>
      </w:r>
      <w:r w:rsidR="00DE6727" w:rsidRPr="00134D97">
        <w:rPr>
          <w:lang w:eastAsia="zh-CN"/>
        </w:rPr>
        <w:t>with</w:t>
      </w:r>
      <w:r w:rsidR="00DE6727" w:rsidRPr="00134D97">
        <w:rPr>
          <w:rFonts w:hint="eastAsia"/>
          <w:lang w:eastAsia="zh-CN"/>
        </w:rPr>
        <w:t xml:space="preserve"> a</w:t>
      </w:r>
      <w:r w:rsidR="00DE6727" w:rsidRPr="00134D97">
        <w:rPr>
          <w:lang w:eastAsia="zh-CN"/>
        </w:rPr>
        <w:t xml:space="preserve"> </w:t>
      </w:r>
      <w:r w:rsidR="00DE6727" w:rsidRPr="00134D97">
        <w:rPr>
          <w:rFonts w:hint="eastAsia"/>
          <w:lang w:eastAsia="zh-CN"/>
        </w:rPr>
        <w:t>WLANSP rule</w:t>
      </w:r>
      <w:r w:rsidR="00DE6727" w:rsidRPr="00134D97">
        <w:t xml:space="preserve"> specified in 3GPP TS 24.312 [13]</w:t>
      </w:r>
      <w:r w:rsidR="00DE6727" w:rsidRPr="00134D97">
        <w:rPr>
          <w:rFonts w:hint="eastAsia"/>
          <w:lang w:eastAsia="zh-CN"/>
        </w:rPr>
        <w:t xml:space="preserve">, shall use the </w:t>
      </w:r>
      <w:r w:rsidR="004D54C9" w:rsidRPr="00134D97">
        <w:t xml:space="preserve">access </w:t>
      </w:r>
      <w:r w:rsidR="004D54C9" w:rsidRPr="00134D97">
        <w:rPr>
          <w:rFonts w:hint="eastAsia"/>
          <w:lang w:eastAsia="zh-CN"/>
        </w:rPr>
        <w:t xml:space="preserve">network </w:t>
      </w:r>
      <w:r w:rsidR="004D54C9" w:rsidRPr="00134D97">
        <w:t xml:space="preserve">selection procedure and a PLMN selection procedure defined in this document </w:t>
      </w:r>
      <w:r w:rsidR="00DE6727" w:rsidRPr="00134D97">
        <w:t xml:space="preserve">which </w:t>
      </w:r>
      <w:r w:rsidR="004D54C9" w:rsidRPr="00134D97">
        <w:t xml:space="preserve">are different from and shall not be used in conjunction with the procedures for I-WLAN </w:t>
      </w:r>
      <w:r w:rsidR="004D54C9" w:rsidRPr="00134D97">
        <w:rPr>
          <w:rFonts w:hint="eastAsia"/>
          <w:lang w:eastAsia="zh-CN"/>
        </w:rPr>
        <w:t xml:space="preserve">access </w:t>
      </w:r>
      <w:r w:rsidR="004D54C9" w:rsidRPr="00134D97">
        <w:t>specified in</w:t>
      </w:r>
      <w:r w:rsidR="004D54C9" w:rsidRPr="00134D97">
        <w:rPr>
          <w:rFonts w:hint="eastAsia"/>
          <w:lang w:eastAsia="zh-CN"/>
        </w:rPr>
        <w:t xml:space="preserve"> </w:t>
      </w:r>
      <w:r w:rsidR="004D54C9" w:rsidRPr="00134D97">
        <w:t>3GPP TS 2</w:t>
      </w:r>
      <w:r w:rsidR="004D54C9" w:rsidRPr="00134D97">
        <w:rPr>
          <w:rFonts w:hint="eastAsia"/>
          <w:lang w:eastAsia="zh-CN"/>
        </w:rPr>
        <w:t>4.234</w:t>
      </w:r>
      <w:r w:rsidR="004D54C9" w:rsidRPr="00134D97">
        <w:t> [</w:t>
      </w:r>
      <w:r w:rsidR="004D54C9" w:rsidRPr="00134D97">
        <w:rPr>
          <w:rFonts w:hint="eastAsia"/>
          <w:lang w:eastAsia="zh-CN"/>
        </w:rPr>
        <w:t>9]</w:t>
      </w:r>
      <w:r w:rsidR="004D54C9" w:rsidRPr="00134D97">
        <w:t>.</w:t>
      </w:r>
    </w:p>
    <w:p w:rsidR="00303FCA" w:rsidRPr="00134D97" w:rsidRDefault="00303FCA" w:rsidP="00303FCA">
      <w:pPr>
        <w:rPr>
          <w:rFonts w:hint="eastAsia"/>
          <w:noProof/>
          <w:lang w:val="en-US"/>
        </w:rPr>
      </w:pPr>
      <w:r w:rsidRPr="00134D97">
        <w:rPr>
          <w:rFonts w:hint="eastAsia"/>
          <w:noProof/>
          <w:lang w:val="en-US"/>
        </w:rPr>
        <w:t xml:space="preserve">The network reselection procedure </w:t>
      </w:r>
      <w:r w:rsidRPr="00134D97">
        <w:rPr>
          <w:noProof/>
          <w:lang w:val="en-US"/>
        </w:rPr>
        <w:t xml:space="preserve">can be </w:t>
      </w:r>
      <w:r w:rsidRPr="00134D97">
        <w:rPr>
          <w:rFonts w:hint="eastAsia"/>
          <w:noProof/>
          <w:lang w:val="en-US"/>
        </w:rPr>
        <w:t>in automatic mode or manual mode</w:t>
      </w:r>
      <w:r w:rsidR="00D77520" w:rsidRPr="00134D97">
        <w:rPr>
          <w:noProof/>
          <w:lang w:val="en-US"/>
        </w:rPr>
        <w:t xml:space="preserve"> dependent on UE configuration settings</w:t>
      </w:r>
      <w:r w:rsidR="00D77520" w:rsidRPr="00134D97">
        <w:rPr>
          <w:rFonts w:hint="eastAsia"/>
          <w:noProof/>
          <w:lang w:val="en-US"/>
        </w:rPr>
        <w:t>.</w:t>
      </w:r>
      <w:r w:rsidR="00D77520" w:rsidRPr="00134D97">
        <w:rPr>
          <w:noProof/>
          <w:lang w:val="en-US"/>
        </w:rPr>
        <w:t xml:space="preserve"> </w:t>
      </w:r>
      <w:r w:rsidR="00265DD4" w:rsidRPr="00134D97">
        <w:rPr>
          <w:noProof/>
          <w:lang w:val="en-US"/>
        </w:rPr>
        <w:t xml:space="preserve">For WiMAX access, the </w:t>
      </w:r>
      <w:r w:rsidR="00D77520" w:rsidRPr="00134D97">
        <w:rPr>
          <w:noProof/>
          <w:lang w:val="en-US"/>
        </w:rPr>
        <w:t>manual mode res</w:t>
      </w:r>
      <w:r w:rsidR="00265DD4" w:rsidRPr="00134D97">
        <w:rPr>
          <w:noProof/>
          <w:lang w:val="en-US"/>
        </w:rPr>
        <w:t>e</w:t>
      </w:r>
      <w:r w:rsidR="00D77520" w:rsidRPr="00134D97">
        <w:rPr>
          <w:noProof/>
          <w:lang w:val="en-US"/>
        </w:rPr>
        <w:t>lection shall follow the behaviour described in subclause</w:t>
      </w:r>
      <w:r w:rsidR="002F1015" w:rsidRPr="00134D97">
        <w:rPr>
          <w:noProof/>
          <w:lang w:val="en-US"/>
        </w:rPr>
        <w:t> </w:t>
      </w:r>
      <w:r w:rsidR="00D77520" w:rsidRPr="00134D97">
        <w:rPr>
          <w:noProof/>
          <w:lang w:val="en-US"/>
        </w:rPr>
        <w:t>5.2.3.</w:t>
      </w:r>
      <w:r w:rsidR="000A691A" w:rsidRPr="00134D97">
        <w:rPr>
          <w:noProof/>
          <w:lang w:val="en-US"/>
        </w:rPr>
        <w:t>1.2.2</w:t>
      </w:r>
      <w:r w:rsidR="00265DD4" w:rsidRPr="00134D97">
        <w:rPr>
          <w:noProof/>
          <w:lang w:val="en-US"/>
        </w:rPr>
        <w:t xml:space="preserve"> and t</w:t>
      </w:r>
      <w:r w:rsidR="00D77520" w:rsidRPr="00134D97">
        <w:rPr>
          <w:noProof/>
          <w:lang w:val="en-US"/>
        </w:rPr>
        <w:t>he automatic mode reselection shall follow the behaviour described in subclause</w:t>
      </w:r>
      <w:r w:rsidR="002F1015" w:rsidRPr="00134D97">
        <w:rPr>
          <w:noProof/>
          <w:lang w:val="en-US"/>
        </w:rPr>
        <w:t> </w:t>
      </w:r>
      <w:r w:rsidR="00D77520" w:rsidRPr="00134D97">
        <w:rPr>
          <w:noProof/>
          <w:lang w:val="en-US"/>
        </w:rPr>
        <w:t>5.2.3.</w:t>
      </w:r>
      <w:r w:rsidR="000A691A" w:rsidRPr="00134D97">
        <w:rPr>
          <w:noProof/>
          <w:lang w:val="en-US"/>
        </w:rPr>
        <w:t>1.2.</w:t>
      </w:r>
      <w:r w:rsidR="00D77520" w:rsidRPr="00134D97">
        <w:rPr>
          <w:noProof/>
          <w:lang w:val="en-US"/>
        </w:rPr>
        <w:t>3</w:t>
      </w:r>
      <w:r w:rsidRPr="00134D97">
        <w:rPr>
          <w:rFonts w:hint="eastAsia"/>
          <w:noProof/>
          <w:lang w:val="en-US"/>
        </w:rPr>
        <w:t>.</w:t>
      </w:r>
    </w:p>
    <w:p w:rsidR="00E11B51" w:rsidRPr="00134D97" w:rsidRDefault="00E11B51" w:rsidP="00E11B51">
      <w:pPr>
        <w:rPr>
          <w:rFonts w:hint="eastAsia"/>
          <w:noProof/>
        </w:rPr>
      </w:pPr>
      <w:r w:rsidRPr="00134D97">
        <w:t>If the RAN rules control the WLAN access selection and traffic routing as described in subclause 6.10.2, if the UE receives move-traffic-to-WLAN indication, along with the list of the WLAN identifiers as described in subclause</w:t>
      </w:r>
      <w:r w:rsidRPr="00134D97">
        <w:rPr>
          <w:noProof/>
          <w:lang w:val="en-US"/>
        </w:rPr>
        <w:t> </w:t>
      </w:r>
      <w:r w:rsidRPr="00134D97">
        <w:t>6.10.4, the UE shall perform the procedure in subclause</w:t>
      </w:r>
      <w:r w:rsidRPr="00134D97">
        <w:rPr>
          <w:noProof/>
          <w:lang w:val="en-US"/>
        </w:rPr>
        <w:t> </w:t>
      </w:r>
      <w:r w:rsidRPr="00134D97">
        <w:t>6.10.4.</w:t>
      </w:r>
    </w:p>
    <w:p w:rsidR="00303FCA" w:rsidRPr="00134D97" w:rsidRDefault="00303FCA" w:rsidP="00303FCA">
      <w:pPr>
        <w:pStyle w:val="3"/>
        <w:rPr>
          <w:rFonts w:hint="eastAsia"/>
        </w:rPr>
      </w:pPr>
      <w:bookmarkStart w:id="139" w:name="_Toc20154251"/>
      <w:bookmarkStart w:id="140" w:name="_Toc27727227"/>
      <w:smartTag w:uri="urn:schemas-microsoft-com:office:smarttags" w:element="chsdate">
        <w:smartTagPr>
          <w:attr w:name="Year" w:val="1899"/>
          <w:attr w:name="Month" w:val="12"/>
          <w:attr w:name="Day" w:val="30"/>
          <w:attr w:name="IsLunarDate" w:val="False"/>
          <w:attr w:name="IsROCDate" w:val="False"/>
        </w:smartTagPr>
        <w:r w:rsidRPr="00134D97">
          <w:rPr>
            <w:rFonts w:hint="eastAsia"/>
          </w:rPr>
          <w:t>5.3.3</w:t>
        </w:r>
        <w:r w:rsidRPr="00134D97">
          <w:rPr>
            <w:rFonts w:hint="eastAsia"/>
          </w:rPr>
          <w:tab/>
        </w:r>
      </w:smartTag>
      <w:r w:rsidRPr="00134D97">
        <w:rPr>
          <w:rFonts w:hint="eastAsia"/>
        </w:rPr>
        <w:t>EPC procedures</w:t>
      </w:r>
      <w:bookmarkEnd w:id="139"/>
      <w:bookmarkEnd w:id="140"/>
    </w:p>
    <w:p w:rsidR="00E33663" w:rsidRPr="00134D97" w:rsidRDefault="00303FCA" w:rsidP="002F1015">
      <w:pPr>
        <w:rPr>
          <w:noProof/>
          <w:lang w:val="en-US"/>
        </w:rPr>
      </w:pPr>
      <w:r w:rsidRPr="00134D97">
        <w:rPr>
          <w:rFonts w:hint="eastAsia"/>
          <w:noProof/>
          <w:lang w:val="en-US"/>
        </w:rPr>
        <w:t>The ANDSF shall send available access network(s) and operator</w:t>
      </w:r>
      <w:r w:rsidR="00265DD4" w:rsidRPr="00134D97">
        <w:rPr>
          <w:noProof/>
          <w:lang w:val="en-US"/>
        </w:rPr>
        <w:t>'</w:t>
      </w:r>
      <w:r w:rsidRPr="00134D97">
        <w:rPr>
          <w:rFonts w:hint="eastAsia"/>
          <w:noProof/>
          <w:lang w:val="en-US"/>
        </w:rPr>
        <w:t>s policy to the UE in response to the UE</w:t>
      </w:r>
      <w:r w:rsidR="008E5C0E" w:rsidRPr="00134D97">
        <w:rPr>
          <w:noProof/>
          <w:lang w:val="en-US"/>
        </w:rPr>
        <w:t>'</w:t>
      </w:r>
      <w:r w:rsidRPr="00134D97">
        <w:rPr>
          <w:rFonts w:hint="eastAsia"/>
          <w:noProof/>
          <w:lang w:val="en-US"/>
        </w:rPr>
        <w:t xml:space="preserve">s request or based on the network triggers as specified in </w:t>
      </w:r>
      <w:r w:rsidR="002F1015" w:rsidRPr="00134D97">
        <w:rPr>
          <w:noProof/>
          <w:lang w:val="en-US"/>
        </w:rPr>
        <w:t>sub</w:t>
      </w:r>
      <w:r w:rsidRPr="00134D97">
        <w:rPr>
          <w:rFonts w:hint="eastAsia"/>
          <w:noProof/>
          <w:lang w:val="en-US"/>
        </w:rPr>
        <w:t>clause</w:t>
      </w:r>
      <w:r w:rsidR="002F1015" w:rsidRPr="00134D97">
        <w:rPr>
          <w:noProof/>
          <w:lang w:val="en-US"/>
        </w:rPr>
        <w:t> </w:t>
      </w:r>
      <w:r w:rsidRPr="00134D97">
        <w:rPr>
          <w:rFonts w:hint="eastAsia"/>
          <w:noProof/>
          <w:lang w:val="en-US"/>
        </w:rPr>
        <w:t>6.8.2.</w:t>
      </w:r>
    </w:p>
    <w:p w:rsidR="00C821CA" w:rsidRPr="00134D97" w:rsidRDefault="00C821CA" w:rsidP="00C821CA">
      <w:pPr>
        <w:pStyle w:val="3"/>
        <w:rPr>
          <w:noProof/>
          <w:lang w:val="en-US"/>
        </w:rPr>
      </w:pPr>
      <w:bookmarkStart w:id="141" w:name="_Toc20154252"/>
      <w:bookmarkStart w:id="142" w:name="_Toc27727228"/>
      <w:r w:rsidRPr="00134D97">
        <w:rPr>
          <w:noProof/>
          <w:lang w:val="en-US"/>
        </w:rPr>
        <w:t>5.3.4</w:t>
      </w:r>
      <w:r w:rsidRPr="00134D97">
        <w:rPr>
          <w:noProof/>
          <w:lang w:val="en-US"/>
        </w:rPr>
        <w:tab/>
        <w:t>Periodic EPC network reselection attempts</w:t>
      </w:r>
      <w:bookmarkEnd w:id="141"/>
      <w:bookmarkEnd w:id="142"/>
    </w:p>
    <w:p w:rsidR="00C821CA" w:rsidRPr="00134D97" w:rsidRDefault="00C821CA" w:rsidP="00C821CA">
      <w:pPr>
        <w:rPr>
          <w:lang w:val="en-US"/>
        </w:rPr>
      </w:pPr>
      <w:r w:rsidRPr="00134D97">
        <w:rPr>
          <w:lang w:val="en-US"/>
        </w:rPr>
        <w:t>In automatic mode, when UE is not in its HPLMN or one of its equivalent HPLMNs, the UE shall make a periodic attempt to return to its HPLMN or one of its equivalent HPLMNs. For this purpose the timer value given in the EF</w:t>
      </w:r>
      <w:r w:rsidRPr="00134D97">
        <w:rPr>
          <w:vertAlign w:val="subscript"/>
          <w:lang w:val="en-US"/>
        </w:rPr>
        <w:t>HPPLMN</w:t>
      </w:r>
      <w:r w:rsidRPr="00134D97">
        <w:rPr>
          <w:lang w:val="en-US"/>
        </w:rPr>
        <w:t xml:space="preserve"> as defined in 3GPP TS 31.102 [45] shall be used with the following exceptions:-</w:t>
      </w:r>
    </w:p>
    <w:p w:rsidR="00C821CA" w:rsidRPr="00134D97" w:rsidRDefault="00C821CA" w:rsidP="00C821CA">
      <w:pPr>
        <w:pStyle w:val="B1"/>
      </w:pPr>
      <w:r w:rsidRPr="00134D97">
        <w:rPr>
          <w:lang w:val="en-US"/>
        </w:rPr>
        <w:t>-</w:t>
      </w:r>
      <w:r w:rsidRPr="00134D97">
        <w:rPr>
          <w:lang w:val="en-US"/>
        </w:rPr>
        <w:tab/>
        <w:t xml:space="preserve">For UE accessing the EPC via </w:t>
      </w:r>
      <w:r w:rsidRPr="00134D97">
        <w:t>cdma2000</w:t>
      </w:r>
      <w:r w:rsidRPr="00134D97">
        <w:rPr>
          <w:vertAlign w:val="superscript"/>
        </w:rPr>
        <w:t>®</w:t>
      </w:r>
      <w:r w:rsidRPr="00134D97">
        <w:t xml:space="preserve"> HRPD access networks, the UE's search for a more preferred system shall abide by the parameters and procedures defined in 3GPP2 </w:t>
      </w:r>
      <w:r w:rsidR="00E50096" w:rsidRPr="00134D97">
        <w:t>C.S0016</w:t>
      </w:r>
      <w:r w:rsidRPr="00134D97">
        <w:t> [23a].</w:t>
      </w:r>
    </w:p>
    <w:p w:rsidR="00C821CA" w:rsidRPr="00134D97" w:rsidRDefault="00C821CA" w:rsidP="00C821CA">
      <w:pPr>
        <w:pStyle w:val="B1"/>
      </w:pPr>
      <w:r w:rsidRPr="00134D97">
        <w:t>-</w:t>
      </w:r>
      <w:r w:rsidRPr="00134D97">
        <w:tab/>
        <w:t>For UE accessing the EPC via WiMAX access networks, the time period between periodic network searches is implementation specific.</w:t>
      </w:r>
    </w:p>
    <w:p w:rsidR="00C821CA" w:rsidRPr="00134D97" w:rsidRDefault="00C821CA" w:rsidP="00C821CA">
      <w:pPr>
        <w:pStyle w:val="B1"/>
      </w:pPr>
      <w:r w:rsidRPr="00134D97">
        <w:t>-</w:t>
      </w:r>
      <w:r w:rsidRPr="00134D97">
        <w:tab/>
        <w:t xml:space="preserve">For UE accessing the EPC via any other non-3GPP access networks, unless the UE has availability to </w:t>
      </w:r>
      <w:r w:rsidRPr="00134D97">
        <w:rPr>
          <w:lang w:val="en-US"/>
        </w:rPr>
        <w:t>EF</w:t>
      </w:r>
      <w:r w:rsidRPr="00134D97">
        <w:rPr>
          <w:vertAlign w:val="subscript"/>
          <w:lang w:val="en-US"/>
        </w:rPr>
        <w:t>HPPLMN</w:t>
      </w:r>
      <w:r w:rsidRPr="00134D97">
        <w:t>, the time period between periodic network searches is implementation specific but shall not be less than 30 minutes.</w:t>
      </w:r>
    </w:p>
    <w:p w:rsidR="00643235" w:rsidRPr="00134D97" w:rsidRDefault="00643235" w:rsidP="00643235">
      <w:pPr>
        <w:pStyle w:val="1"/>
      </w:pPr>
      <w:bookmarkStart w:id="143" w:name="_Toc20154253"/>
      <w:bookmarkStart w:id="144" w:name="_Toc27727229"/>
      <w:r w:rsidRPr="00134D97">
        <w:t>5.4</w:t>
      </w:r>
      <w:r w:rsidRPr="00134D97">
        <w:tab/>
        <w:t>Data traffic routing of IP flows</w:t>
      </w:r>
      <w:bookmarkEnd w:id="143"/>
      <w:bookmarkEnd w:id="144"/>
    </w:p>
    <w:p w:rsidR="00643235" w:rsidRPr="00134D97" w:rsidRDefault="00643235" w:rsidP="00643235">
      <w:pPr>
        <w:pStyle w:val="3"/>
        <w:rPr>
          <w:lang w:val="en-US" w:eastAsia="zh-CN"/>
        </w:rPr>
      </w:pPr>
      <w:bookmarkStart w:id="145" w:name="_Toc20154254"/>
      <w:bookmarkStart w:id="146" w:name="_Toc27727230"/>
      <w:r w:rsidRPr="00134D97">
        <w:rPr>
          <w:lang w:val="en-US" w:eastAsia="zh-CN"/>
        </w:rPr>
        <w:t>5.4.1</w:t>
      </w:r>
      <w:r w:rsidRPr="00134D97">
        <w:rPr>
          <w:lang w:val="en-US" w:eastAsia="zh-CN"/>
        </w:rPr>
        <w:tab/>
        <w:t>General</w:t>
      </w:r>
      <w:bookmarkEnd w:id="145"/>
      <w:bookmarkEnd w:id="146"/>
    </w:p>
    <w:p w:rsidR="00EF704C" w:rsidRPr="00134D97" w:rsidRDefault="00EF704C" w:rsidP="00EF704C">
      <w:pPr>
        <w:rPr>
          <w:noProof/>
          <w:lang w:eastAsia="zh-CN"/>
        </w:rPr>
      </w:pPr>
      <w:r w:rsidRPr="00134D97">
        <w:rPr>
          <w:lang w:val="en-US"/>
        </w:rPr>
        <w:t xml:space="preserve">In regards to the routing of IP flows, 3GPP TS 23.402 [6] defines the following UE capabilities: IFOM capability, inter-APN routing capability, NSWO capability and MAPCON capability.  </w:t>
      </w:r>
      <w:r w:rsidRPr="00134D97">
        <w:rPr>
          <w:noProof/>
          <w:lang w:eastAsia="zh-CN"/>
        </w:rPr>
        <w:t>Any of these capabilities can be enabled and disabled via UE configuration means outside of the scope of this document.  A capability that exists and has not been disabled is considered as supported. A capability that does not exist or the existing capability that has been disabled is considered as not supported.</w:t>
      </w:r>
    </w:p>
    <w:p w:rsidR="00643235" w:rsidRPr="00134D97" w:rsidRDefault="00643235" w:rsidP="00643235">
      <w:pPr>
        <w:rPr>
          <w:lang w:val="en-US"/>
        </w:rPr>
      </w:pPr>
      <w:r w:rsidRPr="00134D97">
        <w:rPr>
          <w:lang w:val="en-US"/>
        </w:rPr>
        <w:t>A</w:t>
      </w:r>
      <w:r w:rsidR="00C214AA" w:rsidRPr="00134D97">
        <w:rPr>
          <w:rFonts w:hint="eastAsia"/>
          <w:lang w:val="en-US" w:eastAsia="zh-CN"/>
        </w:rPr>
        <w:t xml:space="preserve"> UE</w:t>
      </w:r>
      <w:r w:rsidRPr="00134D97">
        <w:rPr>
          <w:lang w:val="en-US"/>
        </w:rPr>
        <w:t xml:space="preserve"> can have several sets of information about access technologies or access networks or both to assist in determining the data traffic routing of IP flows. These sets of information are:</w:t>
      </w:r>
    </w:p>
    <w:p w:rsidR="00DF3D5D" w:rsidRPr="00134D97" w:rsidRDefault="00DF3D5D" w:rsidP="00DF13F8">
      <w:pPr>
        <w:pStyle w:val="B1"/>
        <w:rPr>
          <w:lang w:val="en-US" w:eastAsia="zh-CN"/>
        </w:rPr>
      </w:pPr>
      <w:r w:rsidRPr="00134D97">
        <w:rPr>
          <w:lang w:val="en-US" w:eastAsia="zh-CN"/>
        </w:rPr>
        <w:t>-</w:t>
      </w:r>
      <w:r w:rsidRPr="00134D97">
        <w:rPr>
          <w:lang w:val="en-US" w:eastAsia="zh-CN"/>
        </w:rPr>
        <w:tab/>
        <w:t>the Inter-</w:t>
      </w:r>
      <w:r w:rsidRPr="00134D97">
        <w:rPr>
          <w:rFonts w:hint="eastAsia"/>
          <w:lang w:val="en-US" w:eastAsia="zh-CN"/>
        </w:rPr>
        <w:t>APN</w:t>
      </w:r>
      <w:r w:rsidRPr="00134D97">
        <w:rPr>
          <w:lang w:val="en-US" w:eastAsia="zh-CN"/>
        </w:rPr>
        <w:t xml:space="preserve"> Routing policies. </w:t>
      </w:r>
      <w:r w:rsidR="00F50D0B" w:rsidRPr="00134D97">
        <w:rPr>
          <w:rFonts w:hint="eastAsia"/>
          <w:lang w:val="en-US" w:eastAsia="zh-CN"/>
        </w:rPr>
        <w:t>T</w:t>
      </w:r>
      <w:r w:rsidRPr="00134D97">
        <w:rPr>
          <w:lang w:val="en-US" w:eastAsia="zh-CN"/>
        </w:rPr>
        <w:t xml:space="preserve">he </w:t>
      </w:r>
      <w:r w:rsidRPr="00134D97">
        <w:t>I</w:t>
      </w:r>
      <w:r w:rsidRPr="00134D97">
        <w:rPr>
          <w:rFonts w:hint="eastAsia"/>
          <w:lang w:eastAsia="zh-CN"/>
        </w:rPr>
        <w:t>A</w:t>
      </w:r>
      <w:r w:rsidRPr="00134D97">
        <w:t xml:space="preserve">RP can be statically </w:t>
      </w:r>
      <w:r w:rsidR="00F50D0B" w:rsidRPr="00134D97">
        <w:rPr>
          <w:rFonts w:hint="eastAsia"/>
          <w:lang w:eastAsia="zh-CN"/>
        </w:rPr>
        <w:t xml:space="preserve">provisioned in the </w:t>
      </w:r>
      <w:r w:rsidRPr="00134D97">
        <w:t>UE. Additionally, the I</w:t>
      </w:r>
      <w:r w:rsidRPr="00134D97">
        <w:rPr>
          <w:rFonts w:hint="eastAsia"/>
          <w:lang w:eastAsia="zh-CN"/>
        </w:rPr>
        <w:t>A</w:t>
      </w:r>
      <w:r w:rsidRPr="00134D97">
        <w:t xml:space="preserve">RP </w:t>
      </w:r>
      <w:r w:rsidRPr="00134D97">
        <w:rPr>
          <w:lang w:val="en-US" w:eastAsia="zh-CN"/>
        </w:rPr>
        <w:t>can be provided by the H-ANDSF</w:t>
      </w:r>
      <w:r w:rsidRPr="00134D97">
        <w:rPr>
          <w:rFonts w:hint="eastAsia"/>
          <w:lang w:val="en-US" w:eastAsia="zh-CN"/>
        </w:rPr>
        <w:t>.</w:t>
      </w:r>
      <w:r w:rsidRPr="00134D97">
        <w:t xml:space="preserve"> </w:t>
      </w:r>
      <w:r w:rsidRPr="00134D97">
        <w:rPr>
          <w:rFonts w:hint="eastAsia"/>
          <w:lang w:eastAsia="zh-CN"/>
        </w:rPr>
        <w:t>T</w:t>
      </w:r>
      <w:r w:rsidRPr="00134D97">
        <w:t xml:space="preserve">he UE shall ignore </w:t>
      </w:r>
      <w:r w:rsidRPr="00134D97">
        <w:rPr>
          <w:rFonts w:hint="eastAsia"/>
          <w:lang w:eastAsia="zh-CN"/>
        </w:rPr>
        <w:t>the IARP received from the V-ANDSF</w:t>
      </w:r>
      <w:r w:rsidRPr="00134D97">
        <w:rPr>
          <w:lang w:val="en-US" w:eastAsia="zh-CN"/>
        </w:rPr>
        <w:t>;</w:t>
      </w:r>
    </w:p>
    <w:p w:rsidR="00643235" w:rsidRPr="00134D97" w:rsidRDefault="00643235" w:rsidP="00643235">
      <w:pPr>
        <w:pStyle w:val="B1"/>
        <w:rPr>
          <w:lang w:val="en-US" w:eastAsia="zh-CN"/>
        </w:rPr>
      </w:pPr>
      <w:r w:rsidRPr="00134D97">
        <w:rPr>
          <w:lang w:val="en-US" w:eastAsia="zh-CN"/>
        </w:rPr>
        <w:t>-</w:t>
      </w:r>
      <w:r w:rsidRPr="00134D97">
        <w:rPr>
          <w:lang w:val="en-US" w:eastAsia="zh-CN"/>
        </w:rPr>
        <w:tab/>
        <w:t xml:space="preserve">the Inter-System Routing policies. </w:t>
      </w:r>
      <w:r w:rsidR="00EF704C" w:rsidRPr="00134D97">
        <w:rPr>
          <w:lang w:val="en-US" w:eastAsia="zh-CN"/>
        </w:rPr>
        <w:t>T</w:t>
      </w:r>
      <w:r w:rsidRPr="00134D97">
        <w:rPr>
          <w:lang w:val="en-US" w:eastAsia="zh-CN"/>
        </w:rPr>
        <w:t xml:space="preserve">he </w:t>
      </w:r>
      <w:r w:rsidRPr="00134D97">
        <w:t xml:space="preserve">ISRP can be </w:t>
      </w:r>
      <w:r w:rsidR="00EF704C" w:rsidRPr="00134D97">
        <w:t>statically provisioned in the UE or it</w:t>
      </w:r>
      <w:r w:rsidRPr="00134D97">
        <w:t xml:space="preserve"> </w:t>
      </w:r>
      <w:r w:rsidRPr="00134D97">
        <w:rPr>
          <w:lang w:val="en-US" w:eastAsia="zh-CN"/>
        </w:rPr>
        <w:t>can be provided by the H-ANDSF or the V-ANDSF or both;</w:t>
      </w:r>
    </w:p>
    <w:p w:rsidR="00643235" w:rsidRPr="00134D97" w:rsidRDefault="00643235" w:rsidP="00643235">
      <w:pPr>
        <w:pStyle w:val="B1"/>
        <w:rPr>
          <w:lang w:val="en-US" w:eastAsia="zh-CN"/>
        </w:rPr>
      </w:pPr>
      <w:r w:rsidRPr="00134D97">
        <w:rPr>
          <w:lang w:val="en-US" w:eastAsia="zh-CN"/>
        </w:rPr>
        <w:t>-</w:t>
      </w:r>
      <w:r w:rsidRPr="00134D97">
        <w:rPr>
          <w:lang w:val="en-US" w:eastAsia="zh-CN"/>
        </w:rPr>
        <w:tab/>
        <w:t>the Local Operating Environment Information. The Local Operating Environment Information can be optionally generated by the UE locally and the contents of Local Operating Environment Information is implementation dependant;</w:t>
      </w:r>
    </w:p>
    <w:p w:rsidR="00E11B51" w:rsidRPr="00134D97" w:rsidRDefault="00643235" w:rsidP="00E11B51">
      <w:pPr>
        <w:pStyle w:val="B1"/>
        <w:rPr>
          <w:lang w:val="en-US" w:eastAsia="zh-CN"/>
        </w:rPr>
      </w:pPr>
      <w:r w:rsidRPr="00134D97">
        <w:rPr>
          <w:lang w:val="en-US" w:eastAsia="zh-CN"/>
        </w:rPr>
        <w:t>-</w:t>
      </w:r>
      <w:r w:rsidRPr="00134D97">
        <w:rPr>
          <w:lang w:val="en-US" w:eastAsia="zh-CN"/>
        </w:rPr>
        <w:tab/>
        <w:t>user preference settings</w:t>
      </w:r>
      <w:r w:rsidR="00E11B51" w:rsidRPr="00134D97">
        <w:rPr>
          <w:lang w:val="en-US" w:eastAsia="zh-CN"/>
        </w:rPr>
        <w:t>;</w:t>
      </w:r>
    </w:p>
    <w:p w:rsidR="00E11B51" w:rsidRPr="00134D97" w:rsidRDefault="00E11B51" w:rsidP="00E11B51">
      <w:pPr>
        <w:pStyle w:val="B1"/>
        <w:rPr>
          <w:lang w:val="en-US" w:eastAsia="zh-CN"/>
        </w:rPr>
      </w:pPr>
      <w:r w:rsidRPr="00134D97">
        <w:rPr>
          <w:lang w:val="en-US" w:eastAsia="zh-CN"/>
        </w:rPr>
        <w:t>-</w:t>
      </w:r>
      <w:r w:rsidRPr="00134D97">
        <w:rPr>
          <w:lang w:val="en-US" w:eastAsia="zh-CN"/>
        </w:rPr>
        <w:tab/>
        <w:t>the RAN assistance information (including OPI);</w:t>
      </w:r>
    </w:p>
    <w:p w:rsidR="00E11B51" w:rsidRPr="00134D97" w:rsidRDefault="00E11B51" w:rsidP="00E11B51">
      <w:pPr>
        <w:pStyle w:val="B1"/>
        <w:rPr>
          <w:lang w:val="en-US" w:eastAsia="zh-CN"/>
        </w:rPr>
      </w:pPr>
      <w:r w:rsidRPr="00134D97">
        <w:rPr>
          <w:lang w:val="en-US" w:eastAsia="zh-CN"/>
        </w:rPr>
        <w:t>-</w:t>
      </w:r>
      <w:r w:rsidRPr="00134D97">
        <w:rPr>
          <w:lang w:val="en-US" w:eastAsia="zh-CN"/>
        </w:rPr>
        <w:tab/>
        <w:t>the measurements corresponding to the thresholds in the RAN assistance information; and</w:t>
      </w:r>
    </w:p>
    <w:p w:rsidR="00643235" w:rsidRPr="00134D97" w:rsidRDefault="00E11B51" w:rsidP="00E11B51">
      <w:pPr>
        <w:pStyle w:val="B1"/>
        <w:rPr>
          <w:lang w:val="en-US" w:eastAsia="zh-CN"/>
        </w:rPr>
      </w:pPr>
      <w:r w:rsidRPr="00134D97">
        <w:rPr>
          <w:lang w:val="en-US" w:eastAsia="zh-CN"/>
        </w:rPr>
        <w:t>-</w:t>
      </w:r>
      <w:r w:rsidRPr="00134D97">
        <w:rPr>
          <w:lang w:val="en-US" w:eastAsia="zh-CN"/>
        </w:rPr>
        <w:tab/>
        <w:t xml:space="preserve">indications received from access stratum as </w:t>
      </w:r>
      <w:r w:rsidRPr="00134D97">
        <w:t>described in subclause</w:t>
      </w:r>
      <w:r w:rsidRPr="00134D97">
        <w:rPr>
          <w:noProof/>
          <w:lang w:val="en-US"/>
        </w:rPr>
        <w:t> </w:t>
      </w:r>
      <w:r w:rsidRPr="00134D97">
        <w:t>6.10.4</w:t>
      </w:r>
      <w:r w:rsidR="00643235" w:rsidRPr="00134D97">
        <w:rPr>
          <w:lang w:val="en-US" w:eastAsia="zh-CN"/>
        </w:rPr>
        <w:t>.</w:t>
      </w:r>
    </w:p>
    <w:p w:rsidR="00643235" w:rsidRPr="00134D97" w:rsidRDefault="00643235" w:rsidP="00643235">
      <w:pPr>
        <w:rPr>
          <w:lang w:val="en-US" w:eastAsia="zh-CN"/>
        </w:rPr>
      </w:pPr>
      <w:r w:rsidRPr="00134D97">
        <w:rPr>
          <w:lang w:val="en-US" w:eastAsia="zh-CN"/>
        </w:rPr>
        <w:t>This clause describes the relationship amongst these information sets and how they are used in order to route data traffic of IP flows.</w:t>
      </w:r>
      <w:r w:rsidR="00C214AA" w:rsidRPr="00134D97">
        <w:rPr>
          <w:rFonts w:hint="eastAsia"/>
          <w:lang w:val="en-US" w:eastAsia="zh-CN"/>
        </w:rPr>
        <w:t xml:space="preserve"> </w:t>
      </w:r>
      <w:r w:rsidR="00C214AA" w:rsidRPr="00134D97">
        <w:rPr>
          <w:lang w:val="en-US" w:eastAsia="zh-CN"/>
        </w:rPr>
        <w:t xml:space="preserve">The Local Operating Environment Information does not apply to MAPCON </w:t>
      </w:r>
      <w:r w:rsidR="00EF704C" w:rsidRPr="00134D97">
        <w:rPr>
          <w:lang w:val="en-US" w:eastAsia="zh-CN"/>
        </w:rPr>
        <w:t>rules</w:t>
      </w:r>
      <w:r w:rsidR="00C214AA" w:rsidRPr="00134D97">
        <w:rPr>
          <w:lang w:val="en-US" w:eastAsia="zh-CN"/>
        </w:rPr>
        <w:t xml:space="preserve"> in th</w:t>
      </w:r>
      <w:r w:rsidR="00C214AA" w:rsidRPr="00134D97">
        <w:rPr>
          <w:rFonts w:hint="eastAsia"/>
          <w:lang w:val="en-US" w:eastAsia="zh-CN"/>
        </w:rPr>
        <w:t>is version of the specification.</w:t>
      </w:r>
    </w:p>
    <w:p w:rsidR="00643235" w:rsidRPr="00134D97" w:rsidRDefault="00643235" w:rsidP="00643235">
      <w:pPr>
        <w:pStyle w:val="3"/>
        <w:rPr>
          <w:lang w:val="en-US" w:eastAsia="zh-CN"/>
        </w:rPr>
      </w:pPr>
      <w:bookmarkStart w:id="147" w:name="_Toc20154255"/>
      <w:bookmarkStart w:id="148" w:name="_Toc27727231"/>
      <w:r w:rsidRPr="00134D97">
        <w:rPr>
          <w:lang w:val="en-US" w:eastAsia="zh-CN"/>
        </w:rPr>
        <w:t>5.4.2</w:t>
      </w:r>
      <w:r w:rsidRPr="00134D97">
        <w:rPr>
          <w:lang w:val="en-US" w:eastAsia="zh-CN"/>
        </w:rPr>
        <w:tab/>
        <w:t>Access technology or access network selection</w:t>
      </w:r>
      <w:bookmarkEnd w:id="147"/>
      <w:bookmarkEnd w:id="148"/>
    </w:p>
    <w:p w:rsidR="00E11B51" w:rsidRPr="00134D97" w:rsidRDefault="00E11B51" w:rsidP="00E11B51">
      <w:pPr>
        <w:pStyle w:val="4"/>
        <w:rPr>
          <w:lang w:val="en-US" w:eastAsia="zh-CN"/>
        </w:rPr>
      </w:pPr>
      <w:bookmarkStart w:id="149" w:name="_Toc20154256"/>
      <w:bookmarkStart w:id="150" w:name="_Toc27727232"/>
      <w:r w:rsidRPr="00134D97">
        <w:rPr>
          <w:lang w:val="en-US" w:eastAsia="zh-CN"/>
        </w:rPr>
        <w:t>5.4.2.1</w:t>
      </w:r>
      <w:r w:rsidRPr="00134D97">
        <w:rPr>
          <w:lang w:val="en-US" w:eastAsia="zh-CN"/>
        </w:rPr>
        <w:tab/>
      </w:r>
      <w:r w:rsidRPr="00134D97">
        <w:t>ANDSF rules control the WLAN access selection and traffic routing</w:t>
      </w:r>
      <w:bookmarkEnd w:id="149"/>
      <w:bookmarkEnd w:id="150"/>
    </w:p>
    <w:p w:rsidR="00E11B51" w:rsidRPr="00134D97" w:rsidRDefault="00E11B51" w:rsidP="00E11B51">
      <w:pPr>
        <w:rPr>
          <w:lang w:val="en-US" w:eastAsia="zh-CN"/>
        </w:rPr>
      </w:pPr>
      <w:r w:rsidRPr="00134D97">
        <w:t>This subclause applies if the ANDSF rules control the WLAN access selection and traffic routing as described in subclause 6.10.2.</w:t>
      </w:r>
    </w:p>
    <w:p w:rsidR="00107D1D" w:rsidRPr="00134D97" w:rsidRDefault="00107D1D" w:rsidP="00107D1D">
      <w:pPr>
        <w:rPr>
          <w:lang w:val="en-US" w:eastAsia="zh-CN"/>
        </w:rPr>
      </w:pPr>
      <w:r w:rsidRPr="00134D97">
        <w:rPr>
          <w:lang w:val="en-US" w:eastAsia="zh-CN"/>
        </w:rPr>
        <w:t xml:space="preserve">When selecting the </w:t>
      </w:r>
      <w:r w:rsidRPr="00134D97">
        <w:rPr>
          <w:lang w:val="en-US"/>
        </w:rPr>
        <w:t>access technologies or access networks or both to route the data traffic of IP flows:</w:t>
      </w:r>
    </w:p>
    <w:p w:rsidR="007A645F" w:rsidRPr="00134D97" w:rsidRDefault="00107D1D" w:rsidP="00DC57FC">
      <w:pPr>
        <w:pStyle w:val="B1"/>
        <w:rPr>
          <w:lang w:val="en-US" w:eastAsia="zh-CN"/>
        </w:rPr>
      </w:pPr>
      <w:r w:rsidRPr="00134D97">
        <w:rPr>
          <w:lang w:val="en-US"/>
        </w:rPr>
        <w:t>1)</w:t>
      </w:r>
      <w:r w:rsidRPr="00134D97">
        <w:rPr>
          <w:lang w:val="en-US"/>
        </w:rPr>
        <w:tab/>
        <w:t xml:space="preserve">if </w:t>
      </w:r>
      <w:r w:rsidR="007A645F" w:rsidRPr="00134D97">
        <w:rPr>
          <w:lang w:val="en-US"/>
        </w:rPr>
        <w:t xml:space="preserve">a </w:t>
      </w:r>
      <w:r w:rsidR="00EC6B3D" w:rsidRPr="00134D97">
        <w:rPr>
          <w:lang w:val="en-US"/>
        </w:rPr>
        <w:t xml:space="preserve">UE </w:t>
      </w:r>
      <w:r w:rsidR="00EF704C" w:rsidRPr="00134D97">
        <w:rPr>
          <w:lang w:val="en-US"/>
        </w:rPr>
        <w:t>supporting</w:t>
      </w:r>
      <w:r w:rsidR="00EC6B3D" w:rsidRPr="00134D97">
        <w:rPr>
          <w:lang w:val="en-US"/>
        </w:rPr>
        <w:t xml:space="preserve"> </w:t>
      </w:r>
      <w:r w:rsidR="007A645F" w:rsidRPr="00134D97">
        <w:rPr>
          <w:lang w:val="en-US"/>
        </w:rPr>
        <w:t xml:space="preserve">IFOM or non-seamless WLAN offload </w:t>
      </w:r>
      <w:r w:rsidRPr="00134D97">
        <w:rPr>
          <w:lang w:val="en-US"/>
        </w:rPr>
        <w:t xml:space="preserve">is </w:t>
      </w:r>
      <w:r w:rsidR="007A645F" w:rsidRPr="00134D97">
        <w:rPr>
          <w:lang w:val="en-US"/>
        </w:rPr>
        <w:t>provided with user preferences and ha</w:t>
      </w:r>
      <w:r w:rsidRPr="00134D97">
        <w:rPr>
          <w:lang w:val="en-US"/>
        </w:rPr>
        <w:t xml:space="preserve">s </w:t>
      </w:r>
      <w:r w:rsidR="00DF3D5D" w:rsidRPr="00134D97">
        <w:rPr>
          <w:rFonts w:hint="eastAsia"/>
          <w:lang w:val="en-US"/>
        </w:rPr>
        <w:t xml:space="preserve">IARP rule for NSWO, </w:t>
      </w:r>
      <w:r w:rsidR="007A645F" w:rsidRPr="00134D97">
        <w:rPr>
          <w:lang w:val="en-US"/>
        </w:rPr>
        <w:t xml:space="preserve">ISRP or Local Operating Environment Information or </w:t>
      </w:r>
      <w:r w:rsidR="00DF3D5D" w:rsidRPr="00134D97">
        <w:rPr>
          <w:rFonts w:hint="eastAsia"/>
          <w:lang w:val="en-US"/>
        </w:rPr>
        <w:t>any combination of them</w:t>
      </w:r>
      <w:r w:rsidRPr="00134D97">
        <w:rPr>
          <w:lang w:val="en-US"/>
        </w:rPr>
        <w:t xml:space="preserve">, </w:t>
      </w:r>
      <w:r w:rsidR="007A645F" w:rsidRPr="00134D97">
        <w:rPr>
          <w:lang w:val="en-US"/>
        </w:rPr>
        <w:t xml:space="preserve">the user preference settings </w:t>
      </w:r>
      <w:r w:rsidRPr="00134D97">
        <w:rPr>
          <w:lang w:val="en-US"/>
        </w:rPr>
        <w:t xml:space="preserve">shall </w:t>
      </w:r>
      <w:r w:rsidR="007A645F" w:rsidRPr="00134D97">
        <w:rPr>
          <w:lang w:val="en-US"/>
        </w:rPr>
        <w:t xml:space="preserve">take precedence over </w:t>
      </w:r>
      <w:r w:rsidR="00DF3D5D" w:rsidRPr="00134D97">
        <w:rPr>
          <w:rFonts w:hint="eastAsia"/>
          <w:lang w:val="en-US" w:eastAsia="zh-CN"/>
        </w:rPr>
        <w:t xml:space="preserve">IARP rule for NSWO (if present), </w:t>
      </w:r>
      <w:r w:rsidR="007A645F" w:rsidRPr="00134D97">
        <w:rPr>
          <w:lang w:val="en-US"/>
        </w:rPr>
        <w:t>ISRP (if present) and Local Operating Environment Information (if present).</w:t>
      </w:r>
    </w:p>
    <w:p w:rsidR="00643235" w:rsidRPr="00134D97" w:rsidRDefault="00107D1D" w:rsidP="00107D1D">
      <w:pPr>
        <w:pStyle w:val="B1"/>
        <w:rPr>
          <w:lang w:val="en-US"/>
        </w:rPr>
      </w:pPr>
      <w:r w:rsidRPr="00134D97">
        <w:rPr>
          <w:lang w:val="en-US" w:eastAsia="zh-CN"/>
        </w:rPr>
        <w:t>2)</w:t>
      </w:r>
      <w:r w:rsidRPr="00134D97">
        <w:rPr>
          <w:lang w:val="en-US" w:eastAsia="zh-CN"/>
        </w:rPr>
        <w:tab/>
        <w:t xml:space="preserve">if </w:t>
      </w:r>
      <w:r w:rsidR="00643235" w:rsidRPr="00134D97">
        <w:rPr>
          <w:lang w:val="en-US"/>
        </w:rPr>
        <w:t>a</w:t>
      </w:r>
      <w:r w:rsidR="00EC6B3D" w:rsidRPr="00134D97">
        <w:rPr>
          <w:lang w:val="en-US"/>
        </w:rPr>
        <w:t xml:space="preserve"> UE </w:t>
      </w:r>
      <w:r w:rsidR="00EF704C" w:rsidRPr="00134D97">
        <w:rPr>
          <w:lang w:val="en-US"/>
        </w:rPr>
        <w:t>supporting</w:t>
      </w:r>
      <w:r w:rsidR="00EC6B3D" w:rsidRPr="00134D97">
        <w:rPr>
          <w:lang w:val="en-US"/>
        </w:rPr>
        <w:t xml:space="preserve"> </w:t>
      </w:r>
      <w:r w:rsidR="00643235" w:rsidRPr="00134D97">
        <w:rPr>
          <w:lang w:val="en-US"/>
        </w:rPr>
        <w:t xml:space="preserve">IFOM or non-seamless WLAN offload </w:t>
      </w:r>
      <w:r w:rsidRPr="00134D97">
        <w:rPr>
          <w:lang w:val="en-US"/>
        </w:rPr>
        <w:t>has</w:t>
      </w:r>
      <w:r w:rsidR="00DF3D5D" w:rsidRPr="00134D97">
        <w:rPr>
          <w:rFonts w:hint="eastAsia"/>
          <w:lang w:val="en-US" w:eastAsia="zh-CN"/>
        </w:rPr>
        <w:t xml:space="preserve">IARP rule for NSWO, </w:t>
      </w:r>
      <w:r w:rsidR="00643235" w:rsidRPr="00134D97">
        <w:rPr>
          <w:lang w:val="en-US"/>
        </w:rPr>
        <w:t xml:space="preserve">ISRP and Local Operating Environment Information </w:t>
      </w:r>
      <w:r w:rsidR="00EF704C" w:rsidRPr="00134D97">
        <w:rPr>
          <w:lang w:val="en-US"/>
        </w:rPr>
        <w:t>and no user preference settings</w:t>
      </w:r>
      <w:r w:rsidRPr="00134D97">
        <w:rPr>
          <w:lang w:val="en-US"/>
        </w:rPr>
        <w:t xml:space="preserve"> and </w:t>
      </w:r>
      <w:r w:rsidR="00643235" w:rsidRPr="00134D97">
        <w:rPr>
          <w:lang w:val="en-US" w:eastAsia="zh-CN"/>
        </w:rPr>
        <w:t xml:space="preserve">if based on the content of Local Operating Environment the UE decides that an </w:t>
      </w:r>
      <w:r w:rsidR="00643235" w:rsidRPr="00134D97">
        <w:rPr>
          <w:lang w:val="en-US"/>
        </w:rPr>
        <w:t xml:space="preserve">access technology or access network or both do not meet implementation specific criteria for routing data traffic of </w:t>
      </w:r>
      <w:r w:rsidR="00EF704C" w:rsidRPr="00134D97">
        <w:rPr>
          <w:lang w:val="en-US"/>
        </w:rPr>
        <w:t>a specific</w:t>
      </w:r>
      <w:r w:rsidR="00643235" w:rsidRPr="00134D97">
        <w:rPr>
          <w:lang w:val="en-US"/>
        </w:rPr>
        <w:t xml:space="preserve"> IP flow, the</w:t>
      </w:r>
      <w:r w:rsidR="00643235" w:rsidRPr="00134D97">
        <w:rPr>
          <w:lang w:val="en-US" w:eastAsia="zh-CN"/>
        </w:rPr>
        <w:t xml:space="preserve"> </w:t>
      </w:r>
      <w:r w:rsidR="00643235" w:rsidRPr="00134D97">
        <w:rPr>
          <w:lang w:val="en-US"/>
        </w:rPr>
        <w:t>UE</w:t>
      </w:r>
      <w:r w:rsidR="00EC6B3D" w:rsidRPr="00134D97">
        <w:rPr>
          <w:lang w:val="en-US"/>
        </w:rPr>
        <w:t xml:space="preserve"> </w:t>
      </w:r>
      <w:r w:rsidR="00643235" w:rsidRPr="00134D97">
        <w:rPr>
          <w:lang w:val="en-US"/>
        </w:rPr>
        <w:t>may exclude that access technology or access network or both when deciding on the routing of the data traffic for those IP flows.</w:t>
      </w:r>
    </w:p>
    <w:p w:rsidR="00C214AA" w:rsidRPr="00134D97" w:rsidRDefault="00107D1D" w:rsidP="00DC57FC">
      <w:pPr>
        <w:pStyle w:val="B1"/>
        <w:rPr>
          <w:rFonts w:hint="eastAsia"/>
          <w:lang w:val="en-US" w:eastAsia="zh-CN"/>
        </w:rPr>
      </w:pPr>
      <w:r w:rsidRPr="00134D97">
        <w:rPr>
          <w:lang w:val="en-US" w:eastAsia="zh-CN"/>
        </w:rPr>
        <w:t>3)</w:t>
      </w:r>
      <w:r w:rsidRPr="00134D97">
        <w:rPr>
          <w:lang w:val="en-US" w:eastAsia="zh-CN"/>
        </w:rPr>
        <w:tab/>
        <w:t>if</w:t>
      </w:r>
      <w:r w:rsidR="007A645F" w:rsidRPr="00134D97">
        <w:rPr>
          <w:lang w:val="en-US"/>
        </w:rPr>
        <w:t xml:space="preserve"> a</w:t>
      </w:r>
      <w:r w:rsidR="00EC6B3D" w:rsidRPr="00134D97">
        <w:rPr>
          <w:lang w:val="en-US"/>
        </w:rPr>
        <w:t xml:space="preserve"> UE </w:t>
      </w:r>
      <w:r w:rsidR="00EF704C" w:rsidRPr="00134D97">
        <w:rPr>
          <w:lang w:val="en-US"/>
        </w:rPr>
        <w:t xml:space="preserve">supporting </w:t>
      </w:r>
      <w:r w:rsidR="007A645F" w:rsidRPr="00134D97">
        <w:rPr>
          <w:lang w:val="en-US"/>
        </w:rPr>
        <w:t xml:space="preserve">IFOM or non-seamless WLAN offload </w:t>
      </w:r>
      <w:r w:rsidR="00EF704C" w:rsidRPr="00134D97">
        <w:rPr>
          <w:lang w:val="en-US"/>
        </w:rPr>
        <w:t xml:space="preserve">having </w:t>
      </w:r>
      <w:r w:rsidR="007A645F" w:rsidRPr="00134D97">
        <w:rPr>
          <w:lang w:val="en-US"/>
        </w:rPr>
        <w:t xml:space="preserve">Local Operating Environment Information </w:t>
      </w:r>
      <w:r w:rsidRPr="00134D97">
        <w:rPr>
          <w:lang w:val="en-US"/>
        </w:rPr>
        <w:t xml:space="preserve">but </w:t>
      </w:r>
      <w:r w:rsidR="007A645F" w:rsidRPr="00134D97">
        <w:rPr>
          <w:lang w:val="en-US"/>
        </w:rPr>
        <w:t>no</w:t>
      </w:r>
      <w:r w:rsidR="00DC57FC" w:rsidRPr="00134D97">
        <w:rPr>
          <w:lang w:val="en-US"/>
        </w:rPr>
        <w:t xml:space="preserve"> </w:t>
      </w:r>
      <w:r w:rsidR="007A645F" w:rsidRPr="00134D97">
        <w:rPr>
          <w:lang w:val="en-US"/>
        </w:rPr>
        <w:t>available ISRP</w:t>
      </w:r>
      <w:r w:rsidR="00DF3D5D" w:rsidRPr="00134D97">
        <w:rPr>
          <w:rFonts w:hint="eastAsia"/>
          <w:lang w:val="en-US" w:eastAsia="zh-CN"/>
        </w:rPr>
        <w:t>, IARP rule for NSWO and</w:t>
      </w:r>
      <w:r w:rsidR="007A645F" w:rsidRPr="00134D97">
        <w:rPr>
          <w:lang w:val="en-US"/>
        </w:rPr>
        <w:t xml:space="preserve"> </w:t>
      </w:r>
      <w:r w:rsidR="00DC57FC" w:rsidRPr="00134D97">
        <w:rPr>
          <w:lang w:val="en-US"/>
        </w:rPr>
        <w:t xml:space="preserve">no </w:t>
      </w:r>
      <w:r w:rsidR="007A645F" w:rsidRPr="00134D97">
        <w:rPr>
          <w:lang w:val="en-US"/>
        </w:rPr>
        <w:t>user preference settings</w:t>
      </w:r>
      <w:r w:rsidR="00DC57FC" w:rsidRPr="00134D97">
        <w:rPr>
          <w:lang w:val="en-US"/>
        </w:rPr>
        <w:t>, the UE</w:t>
      </w:r>
      <w:r w:rsidR="007A645F" w:rsidRPr="00134D97">
        <w:rPr>
          <w:lang w:val="en-US"/>
        </w:rPr>
        <w:t xml:space="preserve"> may </w:t>
      </w:r>
      <w:r w:rsidR="00643235" w:rsidRPr="00134D97">
        <w:rPr>
          <w:lang w:val="en-US"/>
        </w:rPr>
        <w:t>evaluat</w:t>
      </w:r>
      <w:r w:rsidR="00DC57FC" w:rsidRPr="00134D97">
        <w:rPr>
          <w:lang w:val="en-US"/>
        </w:rPr>
        <w:t>e</w:t>
      </w:r>
      <w:r w:rsidR="00643235" w:rsidRPr="00134D97">
        <w:rPr>
          <w:lang w:val="en-US"/>
        </w:rPr>
        <w:t xml:space="preserve"> the available access technologies or access networks </w:t>
      </w:r>
      <w:r w:rsidR="00643235" w:rsidRPr="00134D97">
        <w:rPr>
          <w:lang w:val="en-US" w:eastAsia="zh-CN"/>
        </w:rPr>
        <w:t>against the Local Operating Environment Information.</w:t>
      </w:r>
    </w:p>
    <w:p w:rsidR="00643235" w:rsidRPr="00134D97" w:rsidRDefault="00EC6B3D" w:rsidP="00C214AA">
      <w:pPr>
        <w:rPr>
          <w:noProof/>
          <w:lang w:val="en-US"/>
        </w:rPr>
      </w:pPr>
      <w:r w:rsidRPr="00134D97">
        <w:rPr>
          <w:rFonts w:hint="eastAsia"/>
          <w:lang w:val="en-US" w:eastAsia="zh-CN"/>
        </w:rPr>
        <w:t xml:space="preserve">When a UE </w:t>
      </w:r>
      <w:r w:rsidR="00EF704C" w:rsidRPr="00134D97">
        <w:rPr>
          <w:lang w:val="en-US" w:eastAsia="zh-CN"/>
        </w:rPr>
        <w:t>supporting</w:t>
      </w:r>
      <w:r w:rsidRPr="00134D97">
        <w:rPr>
          <w:rFonts w:hint="eastAsia"/>
          <w:lang w:val="en-US" w:eastAsia="zh-CN"/>
        </w:rPr>
        <w:t xml:space="preserve"> MAPCON selects the access technologies or access networks or both, to route the data traffic of a specific APN, </w:t>
      </w:r>
      <w:r w:rsidRPr="00134D97">
        <w:rPr>
          <w:lang w:val="en-US"/>
        </w:rPr>
        <w:t xml:space="preserve">the user preference settings </w:t>
      </w:r>
      <w:r w:rsidRPr="00134D97">
        <w:rPr>
          <w:rFonts w:hint="eastAsia"/>
          <w:lang w:val="en-US" w:eastAsia="zh-CN"/>
        </w:rPr>
        <w:t xml:space="preserve">shall </w:t>
      </w:r>
      <w:r w:rsidRPr="00134D97">
        <w:rPr>
          <w:lang w:val="en-US"/>
        </w:rPr>
        <w:t>take precedence over ISRP</w:t>
      </w:r>
      <w:r w:rsidRPr="00134D97">
        <w:rPr>
          <w:rFonts w:hint="eastAsia"/>
          <w:lang w:val="en-US" w:eastAsia="zh-CN"/>
        </w:rPr>
        <w:t xml:space="preserve"> (if present)</w:t>
      </w:r>
      <w:r w:rsidR="00DC57FC" w:rsidRPr="00134D97">
        <w:rPr>
          <w:lang w:val="en-US"/>
        </w:rPr>
        <w:t xml:space="preserve"> and </w:t>
      </w:r>
      <w:r w:rsidR="00DC57FC" w:rsidRPr="00134D97">
        <w:rPr>
          <w:rFonts w:hint="eastAsia"/>
          <w:lang w:val="en-US" w:eastAsia="zh-CN"/>
        </w:rPr>
        <w:t>IARP rule</w:t>
      </w:r>
      <w:r w:rsidR="00DC57FC" w:rsidRPr="00134D97">
        <w:rPr>
          <w:lang w:val="en-US" w:eastAsia="zh-CN"/>
        </w:rPr>
        <w:t xml:space="preserve"> </w:t>
      </w:r>
      <w:r w:rsidR="00DC57FC" w:rsidRPr="00134D97">
        <w:rPr>
          <w:rFonts w:hint="eastAsia"/>
          <w:lang w:val="en-US"/>
        </w:rPr>
        <w:t>(if present)</w:t>
      </w:r>
      <w:r w:rsidRPr="00134D97">
        <w:rPr>
          <w:rFonts w:hint="eastAsia"/>
          <w:lang w:val="en-US" w:eastAsia="zh-CN"/>
        </w:rPr>
        <w:t>.</w:t>
      </w:r>
    </w:p>
    <w:p w:rsidR="00F709A6" w:rsidRPr="00134D97" w:rsidRDefault="00F709A6" w:rsidP="00F709A6">
      <w:pPr>
        <w:rPr>
          <w:noProof/>
          <w:lang w:val="en-US"/>
        </w:rPr>
      </w:pPr>
      <w:r w:rsidRPr="00134D97">
        <w:rPr>
          <w:rFonts w:hint="eastAsia"/>
          <w:noProof/>
          <w:lang w:val="en-US"/>
        </w:rPr>
        <w:t>The user preference settings shall take precedence over IARP (if present).</w:t>
      </w:r>
    </w:p>
    <w:p w:rsidR="00E11B51" w:rsidRPr="00134D97" w:rsidRDefault="00E11B51" w:rsidP="00E11B51">
      <w:pPr>
        <w:pStyle w:val="4"/>
        <w:rPr>
          <w:lang w:val="en-US" w:eastAsia="zh-CN"/>
        </w:rPr>
      </w:pPr>
      <w:bookmarkStart w:id="151" w:name="_Toc20154257"/>
      <w:bookmarkStart w:id="152" w:name="_Toc27727233"/>
      <w:r w:rsidRPr="00134D97">
        <w:rPr>
          <w:lang w:val="en-US" w:eastAsia="zh-CN"/>
        </w:rPr>
        <w:t>5.4.2.2</w:t>
      </w:r>
      <w:r w:rsidRPr="00134D97">
        <w:rPr>
          <w:lang w:val="en-US" w:eastAsia="zh-CN"/>
        </w:rPr>
        <w:tab/>
      </w:r>
      <w:r w:rsidRPr="00134D97">
        <w:t>RAN rules control the WLAN access selection and traffic routing</w:t>
      </w:r>
      <w:bookmarkEnd w:id="151"/>
      <w:bookmarkEnd w:id="152"/>
    </w:p>
    <w:p w:rsidR="00E11B51" w:rsidRPr="00134D97" w:rsidRDefault="00E11B51" w:rsidP="00F709A6">
      <w:pPr>
        <w:rPr>
          <w:noProof/>
          <w:lang w:val="en-US"/>
        </w:rPr>
      </w:pPr>
      <w:r w:rsidRPr="00134D97">
        <w:rPr>
          <w:lang w:val="en-US" w:eastAsia="zh-CN"/>
        </w:rPr>
        <w:t>Access technology or access network selection procedures in subclause</w:t>
      </w:r>
      <w:r w:rsidRPr="00134D97">
        <w:rPr>
          <w:noProof/>
          <w:lang w:val="en-US"/>
        </w:rPr>
        <w:t> </w:t>
      </w:r>
      <w:r w:rsidRPr="00134D97">
        <w:t>6.10.4 apply</w:t>
      </w:r>
      <w:r w:rsidRPr="00134D97">
        <w:rPr>
          <w:lang w:val="en-US" w:eastAsia="zh-CN"/>
        </w:rPr>
        <w:t xml:space="preserve"> if </w:t>
      </w:r>
      <w:r w:rsidRPr="00134D97">
        <w:t>the RAN rules control the WLAN access selection and traffic routing as described in subclause</w:t>
      </w:r>
      <w:r w:rsidRPr="00134D97">
        <w:rPr>
          <w:noProof/>
          <w:lang w:val="en-US"/>
        </w:rPr>
        <w:t> </w:t>
      </w:r>
      <w:r w:rsidRPr="00134D97">
        <w:t>6.10.2.</w:t>
      </w:r>
    </w:p>
    <w:p w:rsidR="00891CD7" w:rsidRPr="00134D97" w:rsidRDefault="00D903B0" w:rsidP="00D903B0">
      <w:pPr>
        <w:pStyle w:val="1"/>
      </w:pPr>
      <w:bookmarkStart w:id="153" w:name="_Toc20154258"/>
      <w:bookmarkStart w:id="154" w:name="_Toc27727234"/>
      <w:r w:rsidRPr="00134D97">
        <w:t>6</w:t>
      </w:r>
      <w:r w:rsidRPr="00134D97">
        <w:tab/>
        <w:t>UE – EPC Network protocols</w:t>
      </w:r>
      <w:bookmarkEnd w:id="153"/>
      <w:bookmarkEnd w:id="154"/>
    </w:p>
    <w:p w:rsidR="00E33663" w:rsidRPr="00134D97" w:rsidRDefault="00E33663" w:rsidP="00F151CE">
      <w:pPr>
        <w:pStyle w:val="2"/>
      </w:pPr>
      <w:bookmarkStart w:id="155" w:name="_Toc20154259"/>
      <w:bookmarkStart w:id="156" w:name="_Toc27727235"/>
      <w:r w:rsidRPr="00134D97">
        <w:t>6.1</w:t>
      </w:r>
      <w:r w:rsidRPr="00134D97">
        <w:tab/>
        <w:t>General</w:t>
      </w:r>
      <w:bookmarkEnd w:id="155"/>
      <w:bookmarkEnd w:id="156"/>
    </w:p>
    <w:p w:rsidR="005D3588" w:rsidRPr="00134D97" w:rsidRDefault="003C190A" w:rsidP="005D3588">
      <w:pPr>
        <w:pStyle w:val="2"/>
      </w:pPr>
      <w:bookmarkStart w:id="157" w:name="_Toc20154260"/>
      <w:bookmarkStart w:id="158" w:name="_Toc27727236"/>
      <w:r w:rsidRPr="00134D97">
        <w:t>6.2</w:t>
      </w:r>
      <w:r w:rsidR="005D3588" w:rsidRPr="00134D97">
        <w:tab/>
        <w:t>Trusted and Untrusted Access</w:t>
      </w:r>
      <w:r w:rsidR="00861A4A" w:rsidRPr="00134D97">
        <w:t>es</w:t>
      </w:r>
      <w:bookmarkEnd w:id="157"/>
      <w:bookmarkEnd w:id="158"/>
    </w:p>
    <w:p w:rsidR="00EE1FFA" w:rsidRPr="00134D97" w:rsidRDefault="00EE1FFA" w:rsidP="00F151CE">
      <w:pPr>
        <w:pStyle w:val="3"/>
      </w:pPr>
      <w:bookmarkStart w:id="159" w:name="_Toc20154261"/>
      <w:bookmarkStart w:id="160" w:name="_Toc27727237"/>
      <w:r w:rsidRPr="00134D97">
        <w:t>6.2.1</w:t>
      </w:r>
      <w:r w:rsidRPr="00134D97">
        <w:tab/>
        <w:t>General</w:t>
      </w:r>
      <w:bookmarkEnd w:id="159"/>
      <w:bookmarkEnd w:id="160"/>
    </w:p>
    <w:p w:rsidR="00EE1FFA" w:rsidRPr="00134D97" w:rsidRDefault="00EE1FFA" w:rsidP="00EE1FFA">
      <w:r w:rsidRPr="00134D97">
        <w:t>For a UE, the trust relationship of a non-3GPP IP access network is determined by the home PLMN operator. That trust relationship is indicated to the UE via the following methods:</w:t>
      </w:r>
    </w:p>
    <w:p w:rsidR="00EE1FFA" w:rsidRPr="00134D97" w:rsidRDefault="00EE1FFA" w:rsidP="00EE1FFA">
      <w:pPr>
        <w:pStyle w:val="B1"/>
      </w:pPr>
      <w:r w:rsidRPr="00134D97">
        <w:t>-</w:t>
      </w:r>
      <w:r w:rsidRPr="00134D97">
        <w:tab/>
        <w:t>Pre-configured policies in the UE by the home PLMN operator.</w:t>
      </w:r>
    </w:p>
    <w:p w:rsidR="00EE1FFA" w:rsidRPr="00134D97" w:rsidRDefault="00EE1FFA" w:rsidP="00EE1FFA">
      <w:pPr>
        <w:pStyle w:val="B1"/>
      </w:pPr>
      <w:r w:rsidRPr="00134D97">
        <w:t>-</w:t>
      </w:r>
      <w:r w:rsidRPr="00134D97">
        <w:tab/>
        <w:t>Dynamic indication during 3GPP-based access authentication.</w:t>
      </w:r>
    </w:p>
    <w:p w:rsidR="00EE1FFA" w:rsidRPr="00134D97" w:rsidRDefault="00EE1FFA" w:rsidP="00EE1FFA">
      <w:pPr>
        <w:rPr>
          <w:bCs/>
        </w:rPr>
      </w:pPr>
      <w:r w:rsidRPr="00134D97">
        <w:rPr>
          <w:bCs/>
        </w:rPr>
        <w:t>For a trusted non-3GPP IP access network, t</w:t>
      </w:r>
      <w:r w:rsidRPr="00134D97">
        <w:t>he UE shall follow the access methods given in subclause</w:t>
      </w:r>
      <w:r w:rsidR="002F1015" w:rsidRPr="00134D97">
        <w:t> </w:t>
      </w:r>
      <w:r w:rsidRPr="00134D97">
        <w:t xml:space="preserve">6.4. </w:t>
      </w:r>
      <w:r w:rsidRPr="00134D97">
        <w:rPr>
          <w:bCs/>
        </w:rPr>
        <w:t xml:space="preserve">For an untrusted non-3GPP IP access network, the </w:t>
      </w:r>
      <w:r w:rsidRPr="00134D97">
        <w:t>UE shall follow the access methods given in subclause</w:t>
      </w:r>
      <w:r w:rsidR="002F1015" w:rsidRPr="00134D97">
        <w:t> </w:t>
      </w:r>
      <w:r w:rsidRPr="00134D97">
        <w:t>6.5.</w:t>
      </w:r>
    </w:p>
    <w:p w:rsidR="00EE1FFA" w:rsidRPr="00134D97" w:rsidRDefault="00EE1FFA" w:rsidP="00EE1FFA">
      <w:r w:rsidRPr="00134D97">
        <w:t>If the dynamic trust relationship indication is received during 3GPP-based access authentication, the UE shall rely on the dynamic trust relationship indication. Otherwise the UE shall follow the pre-configured policies for a specific non-3GPP access network. If no dynamic indicator is received, and no pre-configured policy matches a specific non-3GPP access network where the UE attempts to access, the UE shall follow the procedure defined in subclause</w:t>
      </w:r>
      <w:r w:rsidR="002F1015" w:rsidRPr="00134D97">
        <w:t> </w:t>
      </w:r>
      <w:r w:rsidRPr="00134D97">
        <w:t>6.2.4.</w:t>
      </w:r>
    </w:p>
    <w:p w:rsidR="00EE1FFA" w:rsidRPr="00134D97" w:rsidRDefault="00EE1FFA" w:rsidP="00EE1FFA">
      <w:pPr>
        <w:pStyle w:val="3"/>
      </w:pPr>
      <w:bookmarkStart w:id="161" w:name="_Toc20154262"/>
      <w:bookmarkStart w:id="162" w:name="_Toc27727238"/>
      <w:r w:rsidRPr="00134D97">
        <w:t>6.2.2</w:t>
      </w:r>
      <w:r w:rsidRPr="00134D97">
        <w:tab/>
        <w:t>Pre-configured policies in the UE</w:t>
      </w:r>
      <w:bookmarkEnd w:id="161"/>
      <w:bookmarkEnd w:id="162"/>
    </w:p>
    <w:p w:rsidR="00EE1FFA" w:rsidRPr="00134D97" w:rsidRDefault="00EE1FFA" w:rsidP="00EE1FFA">
      <w:r w:rsidRPr="00134D97">
        <w:t>The following types of policies can be pre-configured on the UE by the home PLMN operator:</w:t>
      </w:r>
    </w:p>
    <w:p w:rsidR="00EE1FFA" w:rsidRPr="00134D97" w:rsidRDefault="00EE1FFA" w:rsidP="00EE1FFA">
      <w:pPr>
        <w:pStyle w:val="B1"/>
      </w:pPr>
      <w:r w:rsidRPr="00134D97">
        <w:t>-</w:t>
      </w:r>
      <w:r w:rsidRPr="00134D97">
        <w:tab/>
        <w:t xml:space="preserve">Pre-configured trust relationship policies for specific non-3GPP access technologies and/or PLMNs. For example, the UE may be configured </w:t>
      </w:r>
      <w:r w:rsidR="00E14B35" w:rsidRPr="00134D97">
        <w:t>to use the procedures for trusted access networks as described in subclause 6.4 as follows</w:t>
      </w:r>
      <w:r w:rsidR="002F1015" w:rsidRPr="00134D97">
        <w:t>:</w:t>
      </w:r>
    </w:p>
    <w:p w:rsidR="00EE1FFA" w:rsidRPr="00134D97" w:rsidRDefault="00EE1FFA" w:rsidP="00EE1FFA">
      <w:pPr>
        <w:pStyle w:val="B2"/>
      </w:pPr>
      <w:r w:rsidRPr="00134D97">
        <w:t>-</w:t>
      </w:r>
      <w:r w:rsidRPr="00134D97">
        <w:tab/>
        <w:t>an access network of access technology X1 from PLMN Y1 is trusted; and/or</w:t>
      </w:r>
    </w:p>
    <w:p w:rsidR="00EE1FFA" w:rsidRPr="00134D97" w:rsidRDefault="00EE1FFA" w:rsidP="00EE1FFA">
      <w:pPr>
        <w:pStyle w:val="B2"/>
      </w:pPr>
      <w:r w:rsidRPr="00134D97">
        <w:t>-</w:t>
      </w:r>
      <w:r w:rsidRPr="00134D97">
        <w:tab/>
        <w:t>any access network of access technology X2 is trusted; and/or</w:t>
      </w:r>
    </w:p>
    <w:p w:rsidR="00EE1FFA" w:rsidRPr="00134D97" w:rsidRDefault="00EE1FFA" w:rsidP="00EE1FFA">
      <w:pPr>
        <w:pStyle w:val="B2"/>
      </w:pPr>
      <w:r w:rsidRPr="00134D97">
        <w:t>-</w:t>
      </w:r>
      <w:r w:rsidRPr="00134D97">
        <w:tab/>
        <w:t>any access network from PLMN Y2 is trusted; and/or</w:t>
      </w:r>
    </w:p>
    <w:p w:rsidR="00E14B35" w:rsidRPr="00134D97" w:rsidRDefault="00EE1FFA" w:rsidP="00E14B35">
      <w:pPr>
        <w:pStyle w:val="B2"/>
      </w:pPr>
      <w:r w:rsidRPr="00134D97">
        <w:t>-</w:t>
      </w:r>
      <w:r w:rsidRPr="00134D97">
        <w:tab/>
        <w:t>any access network is trusted.</w:t>
      </w:r>
    </w:p>
    <w:p w:rsidR="00EE1FFA" w:rsidRPr="00134D97" w:rsidRDefault="00E14B35" w:rsidP="00E14B35">
      <w:r w:rsidRPr="00134D97">
        <w:t xml:space="preserve">The format of the pre-configured policies </w:t>
      </w:r>
      <w:r w:rsidRPr="00134D97" w:rsidDel="00501022">
        <w:t xml:space="preserve">is </w:t>
      </w:r>
      <w:r w:rsidRPr="00134D97">
        <w:t>not specified in this release of this specification.</w:t>
      </w:r>
    </w:p>
    <w:p w:rsidR="00EE1FFA" w:rsidRPr="00134D97" w:rsidRDefault="00EE1FFA" w:rsidP="00EE1FFA">
      <w:pPr>
        <w:pStyle w:val="3"/>
      </w:pPr>
      <w:bookmarkStart w:id="163" w:name="_Toc20154263"/>
      <w:bookmarkStart w:id="164" w:name="_Toc27727239"/>
      <w:r w:rsidRPr="00134D97">
        <w:t>6.2.3</w:t>
      </w:r>
      <w:r w:rsidRPr="00134D97">
        <w:tab/>
        <w:t>Dynamic Indication</w:t>
      </w:r>
      <w:bookmarkEnd w:id="163"/>
      <w:bookmarkEnd w:id="164"/>
    </w:p>
    <w:p w:rsidR="00EE1FFA" w:rsidRPr="00134D97" w:rsidRDefault="00EE1FFA" w:rsidP="00B4705A">
      <w:r w:rsidRPr="00134D97">
        <w:t xml:space="preserve">If the UE performs 3GPP-based access authentication, the </w:t>
      </w:r>
      <w:r w:rsidR="00A85FA8" w:rsidRPr="00134D97">
        <w:t xml:space="preserve">3GPP AAA server </w:t>
      </w:r>
      <w:r w:rsidRPr="00134D97">
        <w:t xml:space="preserve">may </w:t>
      </w:r>
      <w:r w:rsidR="00A85FA8" w:rsidRPr="00134D97">
        <w:t xml:space="preserve">send </w:t>
      </w:r>
      <w:r w:rsidRPr="00134D97">
        <w:t xml:space="preserve">a trust relationship indicator of the non-3GPP access network </w:t>
      </w:r>
      <w:r w:rsidR="00A85FA8" w:rsidRPr="00134D97">
        <w:t xml:space="preserve">to the UE </w:t>
      </w:r>
      <w:r w:rsidRPr="00134D97">
        <w:t>during the EAP-AKA</w:t>
      </w:r>
      <w:r w:rsidR="003A4DD8" w:rsidRPr="00134D97">
        <w:t>,</w:t>
      </w:r>
      <w:r w:rsidRPr="00134D97">
        <w:t xml:space="preserve"> </w:t>
      </w:r>
      <w:r w:rsidR="00BF46E0" w:rsidRPr="00134D97">
        <w:t xml:space="preserve">EAP-AKA' </w:t>
      </w:r>
      <w:r w:rsidR="003A4DD8" w:rsidRPr="00134D97">
        <w:t>or EAP-</w:t>
      </w:r>
      <w:r w:rsidR="003A4DD8" w:rsidRPr="00134D97">
        <w:rPr>
          <w:lang w:eastAsia="ko-KR"/>
        </w:rPr>
        <w:t xml:space="preserve">3GPP-LimitedService </w:t>
      </w:r>
      <w:r w:rsidR="00A85FA8" w:rsidRPr="00134D97">
        <w:t xml:space="preserve">based access </w:t>
      </w:r>
      <w:r w:rsidRPr="00134D97">
        <w:t xml:space="preserve">authentication </w:t>
      </w:r>
      <w:r w:rsidR="00A85FA8" w:rsidRPr="00134D97">
        <w:t>(i.e. EAP-AKA, EAP-AKA'</w:t>
      </w:r>
      <w:r w:rsidR="003A4DD8" w:rsidRPr="00134D97">
        <w:t xml:space="preserve"> or EAP-</w:t>
      </w:r>
      <w:r w:rsidR="003A4DD8" w:rsidRPr="00134D97">
        <w:rPr>
          <w:lang w:eastAsia="ko-KR"/>
        </w:rPr>
        <w:t>3GPP-LimitedService</w:t>
      </w:r>
      <w:r w:rsidR="00A85FA8" w:rsidRPr="00134D97">
        <w:t xml:space="preserve">) </w:t>
      </w:r>
      <w:r w:rsidRPr="00134D97">
        <w:t>as specified in 3GPP</w:t>
      </w:r>
      <w:r w:rsidR="002F1015" w:rsidRPr="00134D97">
        <w:t> </w:t>
      </w:r>
      <w:r w:rsidRPr="00134D97">
        <w:t>TS</w:t>
      </w:r>
      <w:r w:rsidR="002F1015" w:rsidRPr="00134D97">
        <w:t> </w:t>
      </w:r>
      <w:r w:rsidRPr="00134D97">
        <w:t>33.402</w:t>
      </w:r>
      <w:r w:rsidR="002F1015" w:rsidRPr="00134D97">
        <w:t> </w:t>
      </w:r>
      <w:r w:rsidRPr="00134D97">
        <w:t>[</w:t>
      </w:r>
      <w:r w:rsidR="00E85EC8" w:rsidRPr="00134D97">
        <w:t>15</w:t>
      </w:r>
      <w:r w:rsidRPr="00134D97">
        <w:t xml:space="preserve">]. </w:t>
      </w:r>
      <w:r w:rsidR="00685DE6" w:rsidRPr="00134D97">
        <w:t xml:space="preserve">If non-3GPP access network is trusted, the 3GPP AAA server shall send this trust relationship indicator </w:t>
      </w:r>
      <w:r w:rsidR="00685DE6" w:rsidRPr="00134D97">
        <w:rPr>
          <w:noProof/>
          <w:lang w:val="en-US"/>
        </w:rPr>
        <w:t>as specified in 3GPP TS 29.273 [17]</w:t>
      </w:r>
      <w:r w:rsidR="00685DE6" w:rsidRPr="00134D97">
        <w:t xml:space="preserve">. </w:t>
      </w:r>
      <w:r w:rsidR="00A85FA8" w:rsidRPr="00134D97">
        <w:t>The indicator is sent using a AT_TRUST_IND attribute, by extending the EAP-AKA (and EAP-AKA'</w:t>
      </w:r>
      <w:r w:rsidR="003A4DD8" w:rsidRPr="00134D97">
        <w:t xml:space="preserve"> and EAP-</w:t>
      </w:r>
      <w:r w:rsidR="003A4DD8" w:rsidRPr="00134D97">
        <w:rPr>
          <w:lang w:eastAsia="ko-KR"/>
        </w:rPr>
        <w:t>3GPP-LimitedService</w:t>
      </w:r>
      <w:r w:rsidR="00A85FA8" w:rsidRPr="00134D97">
        <w:t xml:space="preserve">) protocol as specified in </w:t>
      </w:r>
      <w:r w:rsidR="00AC10E0" w:rsidRPr="00134D97">
        <w:t>subclause</w:t>
      </w:r>
      <w:r w:rsidR="00B4705A" w:rsidRPr="00134D97">
        <w:t> </w:t>
      </w:r>
      <w:r w:rsidR="00A85FA8" w:rsidRPr="00134D97">
        <w:t>8.2 of IETF RFC 4187 [</w:t>
      </w:r>
      <w:r w:rsidR="00E62CA0" w:rsidRPr="00134D97">
        <w:t>33</w:t>
      </w:r>
      <w:r w:rsidR="00A85FA8" w:rsidRPr="00134D97">
        <w:t>]. This attribute is provided in EAP-</w:t>
      </w:r>
      <w:r w:rsidR="00F151CE" w:rsidRPr="00134D97">
        <w:rPr>
          <w:lang w:val="en-US"/>
        </w:rPr>
        <w:t>Request</w:t>
      </w:r>
      <w:r w:rsidR="00A85FA8" w:rsidRPr="00134D97">
        <w:t>/AKA-Challenge or EAP-</w:t>
      </w:r>
      <w:r w:rsidR="00F151CE" w:rsidRPr="00134D97">
        <w:rPr>
          <w:lang w:val="en-US"/>
        </w:rPr>
        <w:t xml:space="preserve"> Request</w:t>
      </w:r>
      <w:r w:rsidR="00A85FA8" w:rsidRPr="00134D97">
        <w:t xml:space="preserve">/AKA'-Challenge </w:t>
      </w:r>
      <w:r w:rsidR="003A4DD8" w:rsidRPr="00134D97">
        <w:t>or EAP-Request/</w:t>
      </w:r>
      <w:r w:rsidR="003A4DD8" w:rsidRPr="00134D97">
        <w:rPr>
          <w:lang w:eastAsia="ko-KR"/>
        </w:rPr>
        <w:t>3GPP-LimitedService</w:t>
      </w:r>
      <w:r w:rsidR="003A4DD8" w:rsidRPr="00134D97">
        <w:t xml:space="preserve">-Init-Info </w:t>
      </w:r>
      <w:r w:rsidR="00A85FA8" w:rsidRPr="00134D97">
        <w:t>message payload respectively. The detailed coding of this attribute is described in subclause 8.2.</w:t>
      </w:r>
      <w:r w:rsidR="00AA741B" w:rsidRPr="00134D97">
        <w:t>3</w:t>
      </w:r>
      <w:r w:rsidR="00A85FA8" w:rsidRPr="00134D97">
        <w:t>.1.</w:t>
      </w:r>
    </w:p>
    <w:p w:rsidR="00EE1FFA" w:rsidRPr="00134D97" w:rsidRDefault="00EE1FFA" w:rsidP="00EE1FFA">
      <w:pPr>
        <w:pStyle w:val="3"/>
      </w:pPr>
      <w:bookmarkStart w:id="165" w:name="_Toc20154264"/>
      <w:bookmarkStart w:id="166" w:name="_Toc27727240"/>
      <w:r w:rsidRPr="00134D97">
        <w:t>6.2.4</w:t>
      </w:r>
      <w:r w:rsidRPr="00134D97">
        <w:tab/>
        <w:t>No trust relationship information</w:t>
      </w:r>
      <w:bookmarkEnd w:id="165"/>
      <w:bookmarkEnd w:id="166"/>
    </w:p>
    <w:p w:rsidR="005D3588" w:rsidRPr="00134D97" w:rsidRDefault="00EE1FFA" w:rsidP="002F1015">
      <w:r w:rsidRPr="00134D97">
        <w:t xml:space="preserve">If no dynamic indicator is received, and no pre-configured policies matches a </w:t>
      </w:r>
      <w:r w:rsidR="00E14B35" w:rsidRPr="00134D97">
        <w:t>specific</w:t>
      </w:r>
      <w:r w:rsidRPr="00134D97">
        <w:t xml:space="preserve"> non-3GPP access network where the UE </w:t>
      </w:r>
      <w:r w:rsidR="00E14B35" w:rsidRPr="00134D97">
        <w:t>attempts</w:t>
      </w:r>
      <w:r w:rsidRPr="00134D97">
        <w:t xml:space="preserve"> to access, the UE shall consider it as untrusted network and operate based on subclause</w:t>
      </w:r>
      <w:r w:rsidR="002F1015" w:rsidRPr="00134D97">
        <w:t> </w:t>
      </w:r>
      <w:r w:rsidRPr="00134D97">
        <w:t>6.5.</w:t>
      </w:r>
    </w:p>
    <w:p w:rsidR="009D201D" w:rsidRPr="00134D97" w:rsidRDefault="009D201D" w:rsidP="009D201D">
      <w:pPr>
        <w:pStyle w:val="2"/>
      </w:pPr>
      <w:bookmarkStart w:id="167" w:name="_Toc20154265"/>
      <w:bookmarkStart w:id="168" w:name="_Toc27727241"/>
      <w:r w:rsidRPr="00134D97">
        <w:t>6.3</w:t>
      </w:r>
      <w:r w:rsidRPr="00134D97">
        <w:tab/>
        <w:t>IP Mobility Mode Selection</w:t>
      </w:r>
      <w:bookmarkEnd w:id="167"/>
      <w:bookmarkEnd w:id="168"/>
    </w:p>
    <w:p w:rsidR="00F421E2" w:rsidRPr="00134D97" w:rsidRDefault="00F421E2" w:rsidP="00F421E2">
      <w:pPr>
        <w:pStyle w:val="3"/>
      </w:pPr>
      <w:bookmarkStart w:id="169" w:name="_Toc20154266"/>
      <w:bookmarkStart w:id="170" w:name="_Toc27727242"/>
      <w:r w:rsidRPr="00134D97">
        <w:t>6.3.1</w:t>
      </w:r>
      <w:r w:rsidRPr="00134D97">
        <w:tab/>
        <w:t>General</w:t>
      </w:r>
      <w:bookmarkEnd w:id="169"/>
      <w:bookmarkEnd w:id="170"/>
    </w:p>
    <w:p w:rsidR="00F421E2" w:rsidRPr="00134D97" w:rsidRDefault="00F421E2" w:rsidP="00F421E2">
      <w:r w:rsidRPr="00134D97">
        <w:t>The IP mobility mechanisms supported between 3GPP and non-3GPP accesses within an operator and its roaming partner's network may be based on either:</w:t>
      </w:r>
    </w:p>
    <w:p w:rsidR="00F421E2" w:rsidRPr="00134D97" w:rsidRDefault="00F421E2" w:rsidP="00F421E2">
      <w:pPr>
        <w:pStyle w:val="B1"/>
      </w:pPr>
      <w:r w:rsidRPr="00134D97">
        <w:t>a)</w:t>
      </w:r>
      <w:r w:rsidRPr="00134D97">
        <w:tab/>
        <w:t>Static Configuration</w:t>
      </w:r>
      <w:r w:rsidR="002F1015" w:rsidRPr="00134D97">
        <w:t>;</w:t>
      </w:r>
      <w:r w:rsidRPr="00134D97">
        <w:t xml:space="preserve"> or</w:t>
      </w:r>
    </w:p>
    <w:p w:rsidR="00F421E2" w:rsidRPr="00134D97" w:rsidRDefault="00F421E2" w:rsidP="00F421E2">
      <w:pPr>
        <w:pStyle w:val="B1"/>
      </w:pPr>
      <w:r w:rsidRPr="00134D97">
        <w:t>b)</w:t>
      </w:r>
      <w:r w:rsidRPr="00134D97">
        <w:tab/>
        <w:t>Dynamic Configuration.</w:t>
      </w:r>
    </w:p>
    <w:p w:rsidR="00F421E2" w:rsidRPr="00134D97" w:rsidRDefault="00F421E2" w:rsidP="00F421E2">
      <w:r w:rsidRPr="00134D97">
        <w:t xml:space="preserve">The choice between a) and b) depends upon operators' preferences </w:t>
      </w:r>
      <w:r w:rsidR="00ED6467" w:rsidRPr="00134D97">
        <w:t>or</w:t>
      </w:r>
      <w:r w:rsidRPr="00134D97">
        <w:t xml:space="preserve"> roaming agreement</w:t>
      </w:r>
      <w:r w:rsidR="00ED6467" w:rsidRPr="00134D97">
        <w:t xml:space="preserve"> or both</w:t>
      </w:r>
      <w:r w:rsidRPr="00134D97">
        <w:t>.</w:t>
      </w:r>
    </w:p>
    <w:p w:rsidR="00F421E2" w:rsidRPr="00134D97" w:rsidRDefault="00F421E2" w:rsidP="001A1EF8">
      <w:pPr>
        <w:pStyle w:val="3"/>
      </w:pPr>
      <w:bookmarkStart w:id="171" w:name="_Toc20154267"/>
      <w:bookmarkStart w:id="172" w:name="_Toc27727243"/>
      <w:r w:rsidRPr="00134D97">
        <w:t>6.3.</w:t>
      </w:r>
      <w:r w:rsidR="00ED6467" w:rsidRPr="00134D97">
        <w:t>2</w:t>
      </w:r>
      <w:r w:rsidRPr="00134D97">
        <w:tab/>
        <w:t xml:space="preserve">Static </w:t>
      </w:r>
      <w:r w:rsidR="001A1EF8" w:rsidRPr="00134D97">
        <w:t>c</w:t>
      </w:r>
      <w:r w:rsidRPr="00134D97">
        <w:t xml:space="preserve">onfiguration of </w:t>
      </w:r>
      <w:r w:rsidR="001A1EF8" w:rsidRPr="00134D97">
        <w:t>i</w:t>
      </w:r>
      <w:r w:rsidRPr="00134D97">
        <w:t>nter-</w:t>
      </w:r>
      <w:r w:rsidR="001A1EF8" w:rsidRPr="00134D97">
        <w:t>access</w:t>
      </w:r>
      <w:r w:rsidRPr="00134D97">
        <w:t xml:space="preserve"> </w:t>
      </w:r>
      <w:r w:rsidR="001A1EF8" w:rsidRPr="00134D97">
        <w:t>m</w:t>
      </w:r>
      <w:r w:rsidRPr="00134D97">
        <w:t xml:space="preserve">obility </w:t>
      </w:r>
      <w:r w:rsidR="001A1EF8" w:rsidRPr="00134D97">
        <w:t>m</w:t>
      </w:r>
      <w:r w:rsidRPr="00134D97">
        <w:t>echanism</w:t>
      </w:r>
      <w:bookmarkEnd w:id="171"/>
      <w:bookmarkEnd w:id="172"/>
    </w:p>
    <w:p w:rsidR="00F421E2" w:rsidRPr="00134D97" w:rsidRDefault="00F421E2" w:rsidP="00F421E2">
      <w:r w:rsidRPr="00134D97">
        <w:t xml:space="preserve">For networks deploying a single IP mobility management mechanism, the statically configured mobility mechanism can be access type </w:t>
      </w:r>
      <w:r w:rsidR="00ED6467" w:rsidRPr="00134D97">
        <w:t>or</w:t>
      </w:r>
      <w:r w:rsidRPr="00134D97">
        <w:t xml:space="preserve"> roaming agreement specific</w:t>
      </w:r>
      <w:r w:rsidR="00ED6467" w:rsidRPr="00134D97">
        <w:t xml:space="preserve"> or both</w:t>
      </w:r>
      <w:r w:rsidRPr="00134D97">
        <w:t>. The information about the mechanism to be used in such scenario is expected to be provisioned into the terminal and the network.</w:t>
      </w:r>
    </w:p>
    <w:p w:rsidR="003649DE" w:rsidRPr="00134D97" w:rsidRDefault="00F421E2" w:rsidP="003649DE">
      <w:r w:rsidRPr="00134D97">
        <w:t>In static configuration, if the</w:t>
      </w:r>
      <w:r w:rsidR="00D0132C" w:rsidRPr="00134D97">
        <w:t xml:space="preserve">re is </w:t>
      </w:r>
      <w:r w:rsidRPr="00134D97">
        <w:t xml:space="preserve">a mismatch between the IP mobility mode mechanism parameters pre-configured in the network and in the UE, </w:t>
      </w:r>
      <w:r w:rsidR="00D0132C" w:rsidRPr="00134D97">
        <w:t>the UE may not be able to access the EPC. If the UE is able to access the EPC even if there is a mismatch between the IP mobility mode mechanisms, the network may not be able to provide session continuity for the UE</w:t>
      </w:r>
      <w:r w:rsidRPr="00134D97">
        <w:t>.</w:t>
      </w:r>
      <w:r w:rsidR="00573032" w:rsidRPr="00134D97">
        <w:t xml:space="preserve"> More details of the possible cases of mismatch between the IP mobility mode mechanism are described in the informative annex D.</w:t>
      </w:r>
    </w:p>
    <w:p w:rsidR="00F421E2" w:rsidRPr="00134D97" w:rsidRDefault="003649DE" w:rsidP="00F421E2">
      <w:r w:rsidRPr="00134D97">
        <w:t>If the network is configured with a static mobility mechanism and the AAA server implements protocol extensions for a dynamic IP Mobility Mode Selection (IPMS) exchange, the AAA server shall send to the UE an AT_RESULT_IND attribute during the authentication procedure as it is described in subclause 6.3.3.1.2.</w:t>
      </w:r>
    </w:p>
    <w:p w:rsidR="0003278F" w:rsidRPr="00134D97" w:rsidRDefault="0003278F" w:rsidP="001A1EF8">
      <w:pPr>
        <w:pStyle w:val="3"/>
      </w:pPr>
      <w:bookmarkStart w:id="173" w:name="_Toc20154268"/>
      <w:bookmarkStart w:id="174" w:name="_Toc27727244"/>
      <w:r w:rsidRPr="00134D97">
        <w:t>6.3.</w:t>
      </w:r>
      <w:r w:rsidR="00ED6467" w:rsidRPr="00134D97">
        <w:t>3</w:t>
      </w:r>
      <w:r w:rsidRPr="00134D97">
        <w:tab/>
      </w:r>
      <w:r w:rsidR="00F421E2" w:rsidRPr="00134D97">
        <w:t xml:space="preserve">Dynamic </w:t>
      </w:r>
      <w:r w:rsidR="001A1EF8" w:rsidRPr="00134D97">
        <w:t>c</w:t>
      </w:r>
      <w:r w:rsidR="00F421E2" w:rsidRPr="00134D97">
        <w:t xml:space="preserve">onfiguration of </w:t>
      </w:r>
      <w:r w:rsidR="001A1EF8" w:rsidRPr="00134D97">
        <w:t>i</w:t>
      </w:r>
      <w:r w:rsidR="00F421E2" w:rsidRPr="00134D97">
        <w:t>nter-</w:t>
      </w:r>
      <w:r w:rsidR="001A1EF8" w:rsidRPr="00134D97">
        <w:t>access m</w:t>
      </w:r>
      <w:r w:rsidR="00F421E2" w:rsidRPr="00134D97">
        <w:t xml:space="preserve">obility </w:t>
      </w:r>
      <w:r w:rsidR="001A1EF8" w:rsidRPr="00134D97">
        <w:t>m</w:t>
      </w:r>
      <w:r w:rsidR="00F421E2" w:rsidRPr="00134D97">
        <w:t>echanism</w:t>
      </w:r>
      <w:bookmarkEnd w:id="173"/>
      <w:bookmarkEnd w:id="174"/>
    </w:p>
    <w:p w:rsidR="001A1EF8" w:rsidRPr="00134D97" w:rsidRDefault="001A1EF8" w:rsidP="001A1EF8">
      <w:pPr>
        <w:pStyle w:val="4"/>
      </w:pPr>
      <w:bookmarkStart w:id="175" w:name="_Toc20154269"/>
      <w:bookmarkStart w:id="176" w:name="_Toc27727245"/>
      <w:r w:rsidRPr="00134D97">
        <w:t>6.3.3.0</w:t>
      </w:r>
      <w:r w:rsidRPr="00134D97">
        <w:tab/>
        <w:t>General</w:t>
      </w:r>
      <w:bookmarkEnd w:id="175"/>
      <w:bookmarkEnd w:id="176"/>
    </w:p>
    <w:p w:rsidR="0003278F" w:rsidRPr="00134D97" w:rsidRDefault="00F421E2" w:rsidP="0003278F">
      <w:r w:rsidRPr="00134D97">
        <w:t xml:space="preserve">Dynamic </w:t>
      </w:r>
      <w:r w:rsidR="0003278F" w:rsidRPr="00134D97">
        <w:t>IP Mobility Mode Selection (IPMS) consist</w:t>
      </w:r>
      <w:r w:rsidR="001A1EF8" w:rsidRPr="00134D97">
        <w:t>s</w:t>
      </w:r>
      <w:r w:rsidR="0003278F" w:rsidRPr="00134D97">
        <w:t xml:space="preserve"> of:</w:t>
      </w:r>
    </w:p>
    <w:p w:rsidR="0003278F" w:rsidRPr="00134D97" w:rsidRDefault="0003278F" w:rsidP="0003278F">
      <w:pPr>
        <w:pStyle w:val="B1"/>
      </w:pPr>
      <w:r w:rsidRPr="00134D97">
        <w:t>-</w:t>
      </w:r>
      <w:r w:rsidRPr="00134D97">
        <w:tab/>
        <w:t xml:space="preserve">IP </w:t>
      </w:r>
      <w:r w:rsidR="001A1EF8" w:rsidRPr="00134D97">
        <w:t>mobility management</w:t>
      </w:r>
      <w:r w:rsidRPr="00134D97">
        <w:t xml:space="preserve"> protocol selection between Network Based Mobility (NBM)</w:t>
      </w:r>
      <w:r w:rsidR="00AB2EBD" w:rsidRPr="00134D97">
        <w:t>,</w:t>
      </w:r>
      <w:r w:rsidRPr="00134D97">
        <w:t xml:space="preserve"> DSMIPv6</w:t>
      </w:r>
      <w:r w:rsidR="00AB2EBD" w:rsidRPr="00134D97">
        <w:t xml:space="preserve"> or MIPv4</w:t>
      </w:r>
      <w:r w:rsidR="001A1EF8" w:rsidRPr="00134D97">
        <w:t>; and</w:t>
      </w:r>
    </w:p>
    <w:p w:rsidR="0003278F" w:rsidRPr="00134D97" w:rsidRDefault="0003278F" w:rsidP="0003278F">
      <w:pPr>
        <w:pStyle w:val="B1"/>
      </w:pPr>
      <w:r w:rsidRPr="00134D97">
        <w:t>-</w:t>
      </w:r>
      <w:r w:rsidRPr="00134D97">
        <w:tab/>
        <w:t>Decision on IP address preservation if NBM is selected</w:t>
      </w:r>
    </w:p>
    <w:p w:rsidR="0003278F" w:rsidRPr="00134D97" w:rsidRDefault="0003278F" w:rsidP="0003278F">
      <w:r w:rsidRPr="00134D97">
        <w:t xml:space="preserve">Upon initial attachment to a non-3GPP access and upon handoff to non-3GPP accesses, the UE performs IPMS by providing an indication during network access authentication for EPC. For trusted access, the indication is provided before an IP address is allocated to the UE, while in untrusted access network, the indication is provided during IKEv2 </w:t>
      </w:r>
      <w:r w:rsidR="001A1EF8" w:rsidRPr="00134D97">
        <w:t xml:space="preserve">signalling for IPSec </w:t>
      </w:r>
      <w:r w:rsidRPr="00134D97">
        <w:t>tunnel establishment with the ePDG</w:t>
      </w:r>
      <w:r w:rsidR="001A1EF8" w:rsidRPr="00134D97">
        <w:t>.</w:t>
      </w:r>
    </w:p>
    <w:p w:rsidR="00AB2EBD" w:rsidRPr="00134D97" w:rsidRDefault="00A85B16" w:rsidP="00AB2EBD">
      <w:r w:rsidRPr="00134D97">
        <w:t>When the UE provides an explicit indication for IPMS, then the network shall provide the indication to the UE identifying the selected mobility management mechanism.</w:t>
      </w:r>
    </w:p>
    <w:p w:rsidR="00A85B16" w:rsidRPr="00134D97" w:rsidRDefault="00AB2EBD" w:rsidP="00AB2EBD">
      <w:r w:rsidRPr="00134D97">
        <w:t>When the dynamic IP mobility mode selection is used if the UE does not receive any indication of a selected mobility protocol after the UE provided an explicit indication, it is considered as an abnormal case and the UE may not get connectivity to the EPC.</w:t>
      </w:r>
    </w:p>
    <w:p w:rsidR="0003278F" w:rsidRPr="00134D97" w:rsidRDefault="0003278F" w:rsidP="0003278F">
      <w:pPr>
        <w:pStyle w:val="NO"/>
      </w:pPr>
      <w:r w:rsidRPr="00134D97">
        <w:t>N</w:t>
      </w:r>
      <w:r w:rsidR="002F1015" w:rsidRPr="00134D97">
        <w:t>OTE</w:t>
      </w:r>
      <w:r w:rsidRPr="00134D97">
        <w:t>:</w:t>
      </w:r>
      <w:r w:rsidR="00D43F27" w:rsidRPr="00134D97">
        <w:tab/>
      </w:r>
      <w:r w:rsidRPr="00134D97">
        <w:t>The scenarios for mobility mode selection are described in subclause</w:t>
      </w:r>
      <w:r w:rsidR="002F1015" w:rsidRPr="00134D97">
        <w:t> </w:t>
      </w:r>
      <w:r w:rsidRPr="00134D97">
        <w:t xml:space="preserve">4.1.3 of </w:t>
      </w:r>
      <w:r w:rsidR="002F1015" w:rsidRPr="00134D97">
        <w:t>3GPP </w:t>
      </w:r>
      <w:r w:rsidRPr="00134D97">
        <w:t>TS</w:t>
      </w:r>
      <w:r w:rsidR="002F1015" w:rsidRPr="00134D97">
        <w:t> </w:t>
      </w:r>
      <w:r w:rsidRPr="00134D97">
        <w:t>23.402</w:t>
      </w:r>
      <w:r w:rsidR="002F1015" w:rsidRPr="00134D97">
        <w:t> </w:t>
      </w:r>
      <w:r w:rsidR="00243C8F" w:rsidRPr="00134D97">
        <w:t>[</w:t>
      </w:r>
      <w:r w:rsidR="00103D5F" w:rsidRPr="00134D97">
        <w:t>6</w:t>
      </w:r>
      <w:r w:rsidR="00243C8F" w:rsidRPr="00134D97">
        <w:t>]</w:t>
      </w:r>
      <w:r w:rsidRPr="00134D97">
        <w:t>.</w:t>
      </w:r>
    </w:p>
    <w:p w:rsidR="0003278F" w:rsidRPr="00134D97" w:rsidRDefault="0003278F" w:rsidP="001A1EF8">
      <w:pPr>
        <w:pStyle w:val="4"/>
      </w:pPr>
      <w:bookmarkStart w:id="177" w:name="_Toc20154270"/>
      <w:bookmarkStart w:id="178" w:name="_Toc27727246"/>
      <w:r w:rsidRPr="00134D97">
        <w:t>6.3.</w:t>
      </w:r>
      <w:r w:rsidR="00ED6467" w:rsidRPr="00134D97">
        <w:t>3</w:t>
      </w:r>
      <w:r w:rsidR="00F421E2" w:rsidRPr="00134D97">
        <w:t>.1</w:t>
      </w:r>
      <w:r w:rsidRPr="00134D97">
        <w:tab/>
        <w:t>IPMS indication</w:t>
      </w:r>
      <w:bookmarkEnd w:id="177"/>
      <w:bookmarkEnd w:id="178"/>
    </w:p>
    <w:p w:rsidR="00F22802" w:rsidRPr="00134D97" w:rsidRDefault="00F22802" w:rsidP="001A1EF8">
      <w:pPr>
        <w:pStyle w:val="5"/>
      </w:pPr>
      <w:bookmarkStart w:id="179" w:name="_Toc20154271"/>
      <w:bookmarkStart w:id="180" w:name="_Toc27727247"/>
      <w:r w:rsidRPr="00134D97">
        <w:t>6.3.</w:t>
      </w:r>
      <w:r w:rsidR="00ED6467" w:rsidRPr="00134D97">
        <w:t>3</w:t>
      </w:r>
      <w:r w:rsidR="00F421E2" w:rsidRPr="00134D97">
        <w:t>.1.1</w:t>
      </w:r>
      <w:r w:rsidRPr="00134D97">
        <w:tab/>
        <w:t>IPMS indication from UE to 3GPP AAA server</w:t>
      </w:r>
      <w:bookmarkEnd w:id="179"/>
      <w:bookmarkEnd w:id="180"/>
    </w:p>
    <w:p w:rsidR="005064E6" w:rsidRPr="00134D97" w:rsidRDefault="005064E6" w:rsidP="002F1015">
      <w:r w:rsidRPr="00134D97">
        <w:t xml:space="preserve">During network access authentication, UE may provide an explicit indication </w:t>
      </w:r>
      <w:r w:rsidR="00F22802" w:rsidRPr="00134D97">
        <w:t xml:space="preserve">to the 3GPP AAA server </w:t>
      </w:r>
      <w:r w:rsidRPr="00134D97">
        <w:t xml:space="preserve">about the supported mobility protocol by using an attribute in the EAP-AKA </w:t>
      </w:r>
      <w:r w:rsidR="00BF46E0" w:rsidRPr="00134D97">
        <w:t xml:space="preserve">and EAP-AKA' </w:t>
      </w:r>
      <w:r w:rsidRPr="00134D97">
        <w:t>protocol</w:t>
      </w:r>
      <w:r w:rsidR="00BF46E0" w:rsidRPr="00134D97">
        <w:t>s</w:t>
      </w:r>
      <w:r w:rsidRPr="00134D97">
        <w:t>, to extend the</w:t>
      </w:r>
      <w:r w:rsidR="00BF46E0" w:rsidRPr="00134D97">
        <w:t>se</w:t>
      </w:r>
      <w:r w:rsidRPr="00134D97">
        <w:t xml:space="preserve"> protocol</w:t>
      </w:r>
      <w:r w:rsidR="00BF46E0" w:rsidRPr="00134D97">
        <w:t>s</w:t>
      </w:r>
      <w:r w:rsidRPr="00134D97">
        <w:t xml:space="preserve"> as specified in </w:t>
      </w:r>
      <w:r w:rsidR="002F1015" w:rsidRPr="00134D97">
        <w:t>subclause </w:t>
      </w:r>
      <w:r w:rsidRPr="00134D97">
        <w:t xml:space="preserve">8.2 of </w:t>
      </w:r>
      <w:r w:rsidR="002F1015" w:rsidRPr="00134D97">
        <w:t>IETF </w:t>
      </w:r>
      <w:r w:rsidRPr="00134D97">
        <w:t>RFC</w:t>
      </w:r>
      <w:r w:rsidR="002F1015" w:rsidRPr="00134D97">
        <w:t> </w:t>
      </w:r>
      <w:r w:rsidRPr="00134D97">
        <w:t>4187</w:t>
      </w:r>
      <w:r w:rsidR="002F1015" w:rsidRPr="00134D97">
        <w:t> </w:t>
      </w:r>
      <w:r w:rsidRPr="00134D97">
        <w:t>[</w:t>
      </w:r>
      <w:r w:rsidR="00E62CA0" w:rsidRPr="00134D97">
        <w:t>33</w:t>
      </w:r>
      <w:r w:rsidRPr="00134D97">
        <w:t>]. This attribute is provided in EAP-Response/AKA-</w:t>
      </w:r>
      <w:r w:rsidR="00F22802" w:rsidRPr="00134D97">
        <w:t>Challenge</w:t>
      </w:r>
      <w:r w:rsidRPr="00134D97">
        <w:t xml:space="preserve"> </w:t>
      </w:r>
      <w:r w:rsidR="00BF46E0" w:rsidRPr="00134D97">
        <w:t xml:space="preserve">and corresponding EAP-AKA' </w:t>
      </w:r>
      <w:r w:rsidRPr="00134D97">
        <w:t>message payload.</w:t>
      </w:r>
    </w:p>
    <w:p w:rsidR="00AB2EBD" w:rsidRPr="00134D97" w:rsidRDefault="000341CA" w:rsidP="00AB2EBD">
      <w:r w:rsidRPr="00134D97">
        <w:t>The UE may provide the indication for IPMS using AT_IPMS_IND attribute in EAP-AKA</w:t>
      </w:r>
      <w:r w:rsidR="00A669C6" w:rsidRPr="00134D97">
        <w:t xml:space="preserve"> </w:t>
      </w:r>
      <w:r w:rsidR="00BF46E0" w:rsidRPr="00134D97">
        <w:t xml:space="preserve">or EAP-AKA' </w:t>
      </w:r>
      <w:r w:rsidR="00A669C6" w:rsidRPr="00134D97">
        <w:t>if the UE receives the AT_RESULT_IND attribute within the EAP-Request/AKA-Challenge message</w:t>
      </w:r>
      <w:r w:rsidR="00BF46E0" w:rsidRPr="00134D97">
        <w:t>, or the EAP-Request/AKA</w:t>
      </w:r>
      <w:r w:rsidR="0004093C" w:rsidRPr="00134D97">
        <w:t>'</w:t>
      </w:r>
      <w:r w:rsidR="00BF46E0" w:rsidRPr="00134D97">
        <w:t xml:space="preserve">-Challenge message </w:t>
      </w:r>
      <w:r w:rsidR="00DA0E3F" w:rsidRPr="00134D97">
        <w:t>(</w:t>
      </w:r>
      <w:r w:rsidR="00BF46E0" w:rsidRPr="00134D97">
        <w:t>when EAP-AKA' is used</w:t>
      </w:r>
      <w:r w:rsidR="00DA0E3F" w:rsidRPr="00134D97">
        <w:t>)</w:t>
      </w:r>
      <w:r w:rsidRPr="00134D97">
        <w:t xml:space="preserve">. </w:t>
      </w:r>
      <w:r w:rsidR="00A669C6" w:rsidRPr="00134D97">
        <w:t>If the UE provides the AT_IPMS_IND attribute within the EAP-Response/AKA-Challenge message payload</w:t>
      </w:r>
      <w:r w:rsidR="00BF46E0" w:rsidRPr="00134D97">
        <w:t xml:space="preserve"> or </w:t>
      </w:r>
      <w:r w:rsidR="00DA0E3F" w:rsidRPr="00134D97">
        <w:t xml:space="preserve">within </w:t>
      </w:r>
      <w:r w:rsidR="00BF46E0" w:rsidRPr="00134D97">
        <w:t>the EAP-Response/AKA</w:t>
      </w:r>
      <w:r w:rsidR="0004093C" w:rsidRPr="00134D97">
        <w:t>'</w:t>
      </w:r>
      <w:r w:rsidR="00BF46E0" w:rsidRPr="00134D97">
        <w:t xml:space="preserve">-Challenge message payload </w:t>
      </w:r>
      <w:r w:rsidR="00DA0E3F" w:rsidRPr="00134D97">
        <w:t>(</w:t>
      </w:r>
      <w:r w:rsidR="00BF46E0" w:rsidRPr="00134D97">
        <w:t>when EAP-AKA' is used</w:t>
      </w:r>
      <w:r w:rsidR="00DA0E3F" w:rsidRPr="00134D97">
        <w:t>)</w:t>
      </w:r>
      <w:r w:rsidR="00A669C6" w:rsidRPr="00134D97">
        <w:t>, the UE shall also provide the AT_RESULT_IND attribute within the message.</w:t>
      </w:r>
    </w:p>
    <w:p w:rsidR="000341CA" w:rsidRPr="00134D97" w:rsidRDefault="001A1EF8" w:rsidP="000341CA">
      <w:r w:rsidRPr="00134D97">
        <w:t>If t</w:t>
      </w:r>
      <w:r w:rsidR="000341CA" w:rsidRPr="00134D97">
        <w:t>he UE support</w:t>
      </w:r>
      <w:r w:rsidRPr="00134D97">
        <w:t>s IPMS indication, it shall indicate support</w:t>
      </w:r>
      <w:r w:rsidR="000341CA" w:rsidRPr="00134D97">
        <w:t xml:space="preserve"> for one or more mobility protocols in AT_IPMS_IND attribute as follows:</w:t>
      </w:r>
    </w:p>
    <w:p w:rsidR="000341CA" w:rsidRPr="00134D97" w:rsidRDefault="000341CA" w:rsidP="000341CA">
      <w:pPr>
        <w:pStyle w:val="B1"/>
      </w:pPr>
      <w:r w:rsidRPr="00134D97">
        <w:t>-</w:t>
      </w:r>
      <w:r w:rsidRPr="00134D97">
        <w:tab/>
        <w:t>the UE shall indicate support for DSMIPv6 if the UE supports DSMIPv6; and</w:t>
      </w:r>
    </w:p>
    <w:p w:rsidR="000341CA" w:rsidRPr="00134D97" w:rsidRDefault="000341CA" w:rsidP="000341CA">
      <w:pPr>
        <w:pStyle w:val="B1"/>
      </w:pPr>
      <w:r w:rsidRPr="00134D97">
        <w:t>-</w:t>
      </w:r>
      <w:r w:rsidRPr="00134D97">
        <w:tab/>
        <w:t>the UE shall indicate support for MIPv4 if the UE supports MIPv4; and</w:t>
      </w:r>
    </w:p>
    <w:p w:rsidR="000341CA" w:rsidRPr="00134D97" w:rsidRDefault="000341CA" w:rsidP="000341CA">
      <w:pPr>
        <w:pStyle w:val="B1"/>
      </w:pPr>
      <w:r w:rsidRPr="00134D97">
        <w:t>-</w:t>
      </w:r>
      <w:r w:rsidRPr="00134D97">
        <w:tab/>
        <w:t>during initial attach, the UE should indicate support for NBM if the UE supports address preservation based on NBM between the access it is attaching to and all other accesses that the UE supports.; or</w:t>
      </w:r>
    </w:p>
    <w:p w:rsidR="000341CA" w:rsidRPr="00134D97" w:rsidRDefault="000341CA" w:rsidP="000341CA">
      <w:pPr>
        <w:pStyle w:val="B1"/>
      </w:pPr>
      <w:r w:rsidRPr="00134D97">
        <w:t>-</w:t>
      </w:r>
      <w:r w:rsidRPr="00134D97">
        <w:tab/>
        <w:t>upon handover, the UE shall indicate support for NBM if the UE supports address preservation based on NBM while moving from source access network to target non-3GPP access network that the UE is attaching to.</w:t>
      </w:r>
    </w:p>
    <w:p w:rsidR="006F3992" w:rsidRPr="00134D97" w:rsidRDefault="006F3992" w:rsidP="006F3992">
      <w:pPr>
        <w:pStyle w:val="NO"/>
        <w:rPr>
          <w:rFonts w:hint="eastAsia"/>
        </w:rPr>
      </w:pPr>
      <w:r w:rsidRPr="00134D97">
        <w:rPr>
          <w:rFonts w:hint="eastAsia"/>
        </w:rPr>
        <w:t xml:space="preserve">NOTE: The UE </w:t>
      </w:r>
      <w:r w:rsidRPr="00134D97">
        <w:rPr>
          <w:rFonts w:hint="eastAsia"/>
          <w:lang w:eastAsia="zh-CN"/>
        </w:rPr>
        <w:t xml:space="preserve">can </w:t>
      </w:r>
      <w:r w:rsidRPr="00134D97">
        <w:rPr>
          <w:rFonts w:hint="eastAsia"/>
        </w:rPr>
        <w:t>be configured not</w:t>
      </w:r>
      <w:r w:rsidRPr="00134D97">
        <w:rPr>
          <w:rFonts w:hint="eastAsia"/>
          <w:lang w:eastAsia="zh-CN"/>
        </w:rPr>
        <w:t xml:space="preserve"> to use</w:t>
      </w:r>
      <w:r w:rsidRPr="00134D97">
        <w:rPr>
          <w:rFonts w:hint="eastAsia"/>
        </w:rPr>
        <w:t xml:space="preserve"> </w:t>
      </w:r>
      <w:r w:rsidRPr="00134D97">
        <w:t>IPMS indication</w:t>
      </w:r>
      <w:r w:rsidRPr="00134D97">
        <w:rPr>
          <w:rFonts w:hint="eastAsia"/>
        </w:rPr>
        <w:t>, e.g. the UE is DSMIP capable only.</w:t>
      </w:r>
    </w:p>
    <w:p w:rsidR="00AB2EBD" w:rsidRPr="00134D97" w:rsidRDefault="00AB2EBD" w:rsidP="000341CA">
      <w:r w:rsidRPr="00134D97">
        <w:t>If the UE does not support any mobility protocol then the UE shall not send the AT_IPMS_IND attribute to the 3GPP AAA server.</w:t>
      </w:r>
    </w:p>
    <w:p w:rsidR="00AB2EBD" w:rsidRPr="00134D97" w:rsidRDefault="000341CA" w:rsidP="00AB2EBD">
      <w:r w:rsidRPr="00134D97">
        <w:t>The preference of protocol may be indicated based on the policies configured on the UE. The detailed coding of this attribute is described in subclause</w:t>
      </w:r>
      <w:r w:rsidR="002F1015" w:rsidRPr="00134D97">
        <w:t> </w:t>
      </w:r>
      <w:r w:rsidR="009F31BE" w:rsidRPr="00134D97">
        <w:t>8.2.1.1</w:t>
      </w:r>
      <w:r w:rsidRPr="00134D97">
        <w:t>.</w:t>
      </w:r>
    </w:p>
    <w:p w:rsidR="00D7067A" w:rsidRPr="00134D97" w:rsidRDefault="00D7067A" w:rsidP="001A1EF8">
      <w:pPr>
        <w:pStyle w:val="5"/>
      </w:pPr>
      <w:bookmarkStart w:id="181" w:name="_Toc20154272"/>
      <w:bookmarkStart w:id="182" w:name="_Toc27727248"/>
      <w:r w:rsidRPr="00134D97">
        <w:t>6.3.</w:t>
      </w:r>
      <w:r w:rsidR="00ED6467" w:rsidRPr="00134D97">
        <w:t>3</w:t>
      </w:r>
      <w:r w:rsidR="00F421E2" w:rsidRPr="00134D97">
        <w:t>.1.</w:t>
      </w:r>
      <w:r w:rsidRPr="00134D97">
        <w:t>2</w:t>
      </w:r>
      <w:r w:rsidRPr="00134D97">
        <w:tab/>
        <w:t>IPMS indication from 3GPP AAA server to UE</w:t>
      </w:r>
      <w:bookmarkEnd w:id="181"/>
      <w:bookmarkEnd w:id="182"/>
    </w:p>
    <w:p w:rsidR="00A669C6" w:rsidRPr="00134D97" w:rsidRDefault="00A669C6" w:rsidP="00A669C6">
      <w:r w:rsidRPr="00134D97">
        <w:t xml:space="preserve">A 3GPP AAA server supporting IPMS shall include the AT_RESULT_IND attribute within the EAP-Request/AKA-Challenge </w:t>
      </w:r>
      <w:r w:rsidR="00BF46E0" w:rsidRPr="00134D97">
        <w:t xml:space="preserve">and corresponding EAP-AKA' </w:t>
      </w:r>
      <w:r w:rsidRPr="00134D97">
        <w:t>message payload.</w:t>
      </w:r>
    </w:p>
    <w:p w:rsidR="00D7067A" w:rsidRPr="00134D97" w:rsidRDefault="00D7067A" w:rsidP="00D7067A">
      <w:r w:rsidRPr="00134D97">
        <w:t>If the UE provided an explicit indication as described in subclause</w:t>
      </w:r>
      <w:r w:rsidR="002F1015" w:rsidRPr="00134D97">
        <w:t> </w:t>
      </w:r>
      <w:r w:rsidRPr="00134D97">
        <w:t>6.3.</w:t>
      </w:r>
      <w:r w:rsidR="00ED6467" w:rsidRPr="00134D97">
        <w:t>3</w:t>
      </w:r>
      <w:r w:rsidRPr="00134D97">
        <w:t>, the 3GPP AAA server shall inform the UE of its decision on the mobility protocol and IP preservation mode by invoking an EAP-Request/AKA-Notification dialogue</w:t>
      </w:r>
      <w:r w:rsidR="00BF46E0" w:rsidRPr="00134D97">
        <w:t xml:space="preserve"> </w:t>
      </w:r>
      <w:r w:rsidR="001A1EF8" w:rsidRPr="00134D97">
        <w:t xml:space="preserve">when EAP-AKA is used </w:t>
      </w:r>
      <w:r w:rsidR="00BF46E0" w:rsidRPr="00134D97">
        <w:t>or an EAP-Request/AKA</w:t>
      </w:r>
      <w:r w:rsidR="0004093C" w:rsidRPr="00134D97">
        <w:t>'</w:t>
      </w:r>
      <w:r w:rsidR="00BF46E0" w:rsidRPr="00134D97">
        <w:t>-Notification dialogue when EAP-AKA' is used</w:t>
      </w:r>
      <w:r w:rsidRPr="00134D97">
        <w:t>.</w:t>
      </w:r>
    </w:p>
    <w:p w:rsidR="00171302" w:rsidRPr="00134D97" w:rsidRDefault="00171302" w:rsidP="00171302">
      <w:r w:rsidRPr="00134D97">
        <w:t xml:space="preserve">On selecting the mobility protocol based on UE indication, access network capabilities and network policies, the </w:t>
      </w:r>
      <w:r w:rsidR="00AB2EBD" w:rsidRPr="00134D97">
        <w:t xml:space="preserve">3GPP </w:t>
      </w:r>
      <w:r w:rsidRPr="00134D97">
        <w:t xml:space="preserve">AAA server shall indicate the selected protocol to the UE by using the AT_IPMS_RES attribute. </w:t>
      </w:r>
      <w:r w:rsidR="00AB2EBD" w:rsidRPr="00134D97">
        <w:t>If the 3GPP AAA server does not receive any indication from the UE</w:t>
      </w:r>
      <w:r w:rsidR="003649DE" w:rsidRPr="00134D97">
        <w:t xml:space="preserve"> but knows the UE's policies allow the usage of NBM</w:t>
      </w:r>
      <w:r w:rsidR="003649DE" w:rsidRPr="00134D97" w:rsidDel="00AC1A22">
        <w:t xml:space="preserve"> </w:t>
      </w:r>
      <w:r w:rsidR="003649DE" w:rsidRPr="00134D97">
        <w:t>and knows the home and access network supports NBM</w:t>
      </w:r>
      <w:r w:rsidR="00AB2EBD" w:rsidRPr="00134D97">
        <w:t xml:space="preserve">, </w:t>
      </w:r>
      <w:r w:rsidR="003649DE" w:rsidRPr="00134D97">
        <w:t xml:space="preserve">the network shall use </w:t>
      </w:r>
      <w:r w:rsidR="00AB2EBD" w:rsidRPr="00134D97">
        <w:t>NBM shall be used for providing connectivity to the UE.</w:t>
      </w:r>
    </w:p>
    <w:p w:rsidR="00171302" w:rsidRPr="00134D97" w:rsidRDefault="00171302" w:rsidP="002F1015">
      <w:r w:rsidRPr="00134D97">
        <w:t xml:space="preserve">If the AT_IPMS_RES attribute indicates DSMIPv6 then the UE shall follow the procedures defined in </w:t>
      </w:r>
      <w:r w:rsidR="002F1015" w:rsidRPr="00134D97">
        <w:t>3GPP </w:t>
      </w:r>
      <w:r w:rsidRPr="00134D97">
        <w:t>TS</w:t>
      </w:r>
      <w:r w:rsidR="002F1015" w:rsidRPr="00134D97">
        <w:t> </w:t>
      </w:r>
      <w:r w:rsidRPr="00134D97">
        <w:t>24.303</w:t>
      </w:r>
      <w:r w:rsidR="002F1015" w:rsidRPr="00134D97">
        <w:t> </w:t>
      </w:r>
      <w:r w:rsidRPr="00134D97">
        <w:t>[</w:t>
      </w:r>
      <w:r w:rsidR="006C0BB9" w:rsidRPr="00134D97">
        <w:t>11</w:t>
      </w:r>
      <w:r w:rsidRPr="00134D97">
        <w:t>].</w:t>
      </w:r>
    </w:p>
    <w:p w:rsidR="00171302" w:rsidRPr="00134D97" w:rsidRDefault="00171302" w:rsidP="00171302">
      <w:r w:rsidRPr="00134D97">
        <w:t xml:space="preserve">If the AT_IPMS_RES attribute indicates MIPv4 support, then the UE shall follow the procedures defined in </w:t>
      </w:r>
      <w:r w:rsidR="002F1015" w:rsidRPr="00134D97">
        <w:t>3GPP </w:t>
      </w:r>
      <w:r w:rsidRPr="00134D97">
        <w:t>TS</w:t>
      </w:r>
      <w:r w:rsidR="002F1015" w:rsidRPr="00134D97">
        <w:t> </w:t>
      </w:r>
      <w:r w:rsidRPr="00134D97">
        <w:t>24.304</w:t>
      </w:r>
      <w:r w:rsidR="002F1015" w:rsidRPr="00134D97">
        <w:t> </w:t>
      </w:r>
      <w:r w:rsidRPr="00134D97">
        <w:t>[</w:t>
      </w:r>
      <w:r w:rsidR="006C0BB9" w:rsidRPr="00134D97">
        <w:t>12</w:t>
      </w:r>
      <w:r w:rsidRPr="00134D97">
        <w:t>].</w:t>
      </w:r>
    </w:p>
    <w:p w:rsidR="00171302" w:rsidRPr="00134D97" w:rsidRDefault="00171302" w:rsidP="00171302">
      <w:r w:rsidRPr="00134D97">
        <w:t>The detailed coding of this attribute is described in subclause</w:t>
      </w:r>
      <w:r w:rsidR="002F1015" w:rsidRPr="00134D97">
        <w:t> </w:t>
      </w:r>
      <w:r w:rsidR="009F31BE" w:rsidRPr="00134D97">
        <w:t>8.2.1.2</w:t>
      </w:r>
      <w:r w:rsidRPr="00134D97">
        <w:t>.</w:t>
      </w:r>
    </w:p>
    <w:p w:rsidR="006F7741" w:rsidRPr="00134D97" w:rsidRDefault="00ED792B" w:rsidP="002F1015">
      <w:pPr>
        <w:pStyle w:val="2"/>
      </w:pPr>
      <w:bookmarkStart w:id="183" w:name="_Toc20154273"/>
      <w:bookmarkStart w:id="184" w:name="_Toc27727249"/>
      <w:r w:rsidRPr="00134D97">
        <w:t>6.4</w:t>
      </w:r>
      <w:r w:rsidRPr="00134D97">
        <w:tab/>
      </w:r>
      <w:r w:rsidRPr="00134D97">
        <w:rPr>
          <w:lang w:eastAsia="de-DE"/>
        </w:rPr>
        <w:t xml:space="preserve">Authentication and authorization </w:t>
      </w:r>
      <w:r w:rsidR="006F7741" w:rsidRPr="00134D97">
        <w:rPr>
          <w:lang w:eastAsia="de-DE"/>
        </w:rPr>
        <w:t>for accessing EPC via</w:t>
      </w:r>
      <w:r w:rsidRPr="00134D97">
        <w:rPr>
          <w:lang w:eastAsia="de-DE"/>
        </w:rPr>
        <w:t xml:space="preserve"> a trusted non-3GPP access network</w:t>
      </w:r>
      <w:bookmarkEnd w:id="183"/>
      <w:bookmarkEnd w:id="184"/>
    </w:p>
    <w:p w:rsidR="00ED792B" w:rsidRPr="00134D97" w:rsidRDefault="00ED792B" w:rsidP="00ED792B">
      <w:pPr>
        <w:pStyle w:val="3"/>
      </w:pPr>
      <w:bookmarkStart w:id="185" w:name="_Toc20154274"/>
      <w:bookmarkStart w:id="186" w:name="_Toc27727250"/>
      <w:r w:rsidRPr="00134D97">
        <w:t>6.4.1</w:t>
      </w:r>
      <w:r w:rsidRPr="00134D97">
        <w:tab/>
        <w:t>General</w:t>
      </w:r>
      <w:bookmarkEnd w:id="185"/>
      <w:bookmarkEnd w:id="186"/>
    </w:p>
    <w:p w:rsidR="006F7741" w:rsidRPr="00134D97" w:rsidRDefault="006F7741" w:rsidP="006F7741">
      <w:r w:rsidRPr="00134D97">
        <w:t xml:space="preserve">For access to the EPC via </w:t>
      </w:r>
      <w:r w:rsidR="00905ABC" w:rsidRPr="00134D97">
        <w:t>a</w:t>
      </w:r>
      <w:r w:rsidRPr="00134D97">
        <w:t xml:space="preserve"> trusted non-3GPP access network, a connection shall be established between the UE and the trusted non-3GPP access network using signalling procedures specific to the trusted non-3GPP access network</w:t>
      </w:r>
      <w:r w:rsidR="00E14B35" w:rsidRPr="00134D97">
        <w:t>, which are</w:t>
      </w:r>
      <w:r w:rsidRPr="00134D97">
        <w:t xml:space="preserve"> out of scope of this present document.</w:t>
      </w:r>
    </w:p>
    <w:p w:rsidR="006F7741" w:rsidRPr="00134D97" w:rsidRDefault="006F7741" w:rsidP="006F7741">
      <w:r w:rsidRPr="00134D97">
        <w:t xml:space="preserve">Access authentication signalling for access to </w:t>
      </w:r>
      <w:r w:rsidR="00905ABC" w:rsidRPr="00134D97">
        <w:t xml:space="preserve">the </w:t>
      </w:r>
      <w:r w:rsidRPr="00134D97">
        <w:t xml:space="preserve">EPC shall be executed between </w:t>
      </w:r>
      <w:r w:rsidR="00905ABC" w:rsidRPr="00134D97">
        <w:t xml:space="preserve">the </w:t>
      </w:r>
      <w:r w:rsidRPr="00134D97">
        <w:t>UE and 3GPP AAA server to ensure mutual authentication of the user and the EPC</w:t>
      </w:r>
      <w:r w:rsidR="00983280" w:rsidRPr="00134D97">
        <w:t>, with the exception of UEs without IMSI (see subclauses</w:t>
      </w:r>
      <w:r w:rsidR="0007094B" w:rsidRPr="00134D97">
        <w:t> </w:t>
      </w:r>
      <w:r w:rsidR="000A691A" w:rsidRPr="00134D97">
        <w:t>4.4.1 and</w:t>
      </w:r>
      <w:r w:rsidR="0007094B" w:rsidRPr="00134D97">
        <w:t> </w:t>
      </w:r>
      <w:r w:rsidR="00983280" w:rsidRPr="00134D97">
        <w:t>6.6.3.2)</w:t>
      </w:r>
      <w:r w:rsidR="008A0469" w:rsidRPr="00134D97">
        <w:t xml:space="preserve"> or UEs initiating emergency session but whose IMSI authentication cannot proceed</w:t>
      </w:r>
      <w:r w:rsidRPr="00134D97">
        <w:t xml:space="preserve">. Such authentication </w:t>
      </w:r>
      <w:r w:rsidR="00905ABC" w:rsidRPr="00134D97">
        <w:t>is</w:t>
      </w:r>
      <w:r w:rsidRPr="00134D97">
        <w:t xml:space="preserve"> based on IETF protocols as specified in 3GPP</w:t>
      </w:r>
      <w:r w:rsidR="002F1015" w:rsidRPr="00134D97">
        <w:t> </w:t>
      </w:r>
      <w:r w:rsidRPr="00134D97">
        <w:t>TS</w:t>
      </w:r>
      <w:r w:rsidR="002F1015" w:rsidRPr="00134D97">
        <w:t> </w:t>
      </w:r>
      <w:r w:rsidRPr="00134D97">
        <w:t>33.402</w:t>
      </w:r>
      <w:r w:rsidR="002F1015" w:rsidRPr="00134D97">
        <w:t> </w:t>
      </w:r>
      <w:r w:rsidRPr="00134D97">
        <w:t>[</w:t>
      </w:r>
      <w:r w:rsidR="00E85EC8" w:rsidRPr="00134D97">
        <w:t>15</w:t>
      </w:r>
      <w:r w:rsidRPr="00134D97">
        <w:t>]</w:t>
      </w:r>
      <w:r w:rsidR="00905ABC" w:rsidRPr="00134D97">
        <w:t>.</w:t>
      </w:r>
    </w:p>
    <w:p w:rsidR="00E14B35" w:rsidRPr="00134D97" w:rsidRDefault="00E14B35" w:rsidP="00E14B35">
      <w:r w:rsidRPr="00134D97">
        <w:t>EAP-AKA' is used for access authentication in the trusted access network, according to 3GPP TS 33.402 [15], subclause 6.2. According to 3GPP TS 33.402 [15], subclause</w:t>
      </w:r>
      <w:r w:rsidR="0024182E" w:rsidRPr="00134D97">
        <w:t> </w:t>
      </w:r>
      <w:r w:rsidRPr="00134D97">
        <w:t>6.1, EAP-AKA' can be skipped if conditions listed in subclause</w:t>
      </w:r>
      <w:r w:rsidR="0024182E" w:rsidRPr="00134D97">
        <w:t> </w:t>
      </w:r>
      <w:r w:rsidRPr="00134D97">
        <w:t xml:space="preserve">9.2.2.1 </w:t>
      </w:r>
      <w:r w:rsidR="008A0469" w:rsidRPr="00134D97">
        <w:t xml:space="preserve">or conditions described in subclause 13.4 </w:t>
      </w:r>
      <w:r w:rsidRPr="00134D97">
        <w:t>of 3GPP TS 33.402 [15] are met.</w:t>
      </w:r>
    </w:p>
    <w:p w:rsidR="00E14B35" w:rsidRPr="00134D97" w:rsidRDefault="00E14B35" w:rsidP="002F1015">
      <w:r w:rsidRPr="00134D97">
        <w:t xml:space="preserve">If </w:t>
      </w:r>
      <w:r w:rsidR="006466BD" w:rsidRPr="00134D97">
        <w:t xml:space="preserve">the access network </w:t>
      </w:r>
      <w:r w:rsidRPr="00134D97">
        <w:t xml:space="preserve">does </w:t>
      </w:r>
      <w:r w:rsidR="006466BD" w:rsidRPr="00134D97">
        <w:t>not support EAP-AKA</w:t>
      </w:r>
      <w:r w:rsidRPr="00134D97">
        <w:t xml:space="preserve"> or EAP-AKA' and the UE considers the access network as trusted</w:t>
      </w:r>
      <w:r w:rsidR="006466BD" w:rsidRPr="00134D97">
        <w:t xml:space="preserve">, the UE shall </w:t>
      </w:r>
      <w:r w:rsidR="006F7741" w:rsidRPr="00134D97">
        <w:t xml:space="preserve">access to </w:t>
      </w:r>
      <w:r w:rsidR="00E41FB5" w:rsidRPr="00134D97">
        <w:t xml:space="preserve">the </w:t>
      </w:r>
      <w:r w:rsidR="006F7741" w:rsidRPr="00134D97">
        <w:t xml:space="preserve">EPC </w:t>
      </w:r>
      <w:r w:rsidR="006466BD" w:rsidRPr="00134D97">
        <w:t xml:space="preserve">only </w:t>
      </w:r>
      <w:r w:rsidR="006F7741" w:rsidRPr="00134D97">
        <w:t>via S2c</w:t>
      </w:r>
      <w:r w:rsidRPr="00134D97">
        <w:t xml:space="preserve"> </w:t>
      </w:r>
      <w:r w:rsidR="006466BD" w:rsidRPr="00134D97">
        <w:t xml:space="preserve">and </w:t>
      </w:r>
      <w:r w:rsidRPr="00134D97">
        <w:t>any authentication method (EAP-based or otherwise) can be used for access authentication as long as the criteria set in 3GPP TS 33.402 [15], subclause 9.2.2.1 are met.</w:t>
      </w:r>
    </w:p>
    <w:p w:rsidR="006F7741" w:rsidRPr="00134D97" w:rsidRDefault="003C6611" w:rsidP="00E14B35">
      <w:r w:rsidRPr="00134D97">
        <w:t xml:space="preserve">When the UE decides to access EPC via S2c using non-3GPP IP access, </w:t>
      </w:r>
      <w:r w:rsidR="006F7741" w:rsidRPr="00134D97">
        <w:t xml:space="preserve">EAP-AKA authentication </w:t>
      </w:r>
      <w:r w:rsidR="00E14B35" w:rsidRPr="00134D97">
        <w:t xml:space="preserve">is performed between the UE and the PDN-GW </w:t>
      </w:r>
      <w:r w:rsidR="006F7741" w:rsidRPr="00134D97">
        <w:t>as specified in 3GPP</w:t>
      </w:r>
      <w:r w:rsidR="002F1015" w:rsidRPr="00134D97">
        <w:t> </w:t>
      </w:r>
      <w:r w:rsidR="006F7741" w:rsidRPr="00134D97">
        <w:t>TS</w:t>
      </w:r>
      <w:r w:rsidR="002F1015" w:rsidRPr="00134D97">
        <w:t> </w:t>
      </w:r>
      <w:r w:rsidR="006F7741" w:rsidRPr="00134D97">
        <w:t>24.303</w:t>
      </w:r>
      <w:r w:rsidR="002F1015" w:rsidRPr="00134D97">
        <w:t> </w:t>
      </w:r>
      <w:r w:rsidR="006F7741" w:rsidRPr="00134D97">
        <w:t>[</w:t>
      </w:r>
      <w:r w:rsidR="006C0BB9" w:rsidRPr="00134D97">
        <w:t>11</w:t>
      </w:r>
      <w:r w:rsidR="006F7741" w:rsidRPr="00134D97">
        <w:t>]</w:t>
      </w:r>
      <w:r w:rsidR="00E41FB5" w:rsidRPr="00134D97">
        <w:t xml:space="preserve"> and 3GPP</w:t>
      </w:r>
      <w:r w:rsidR="002F1015" w:rsidRPr="00134D97">
        <w:t> </w:t>
      </w:r>
      <w:r w:rsidR="00E41FB5" w:rsidRPr="00134D97">
        <w:t>TS</w:t>
      </w:r>
      <w:r w:rsidR="002F1015" w:rsidRPr="00134D97">
        <w:t> </w:t>
      </w:r>
      <w:r w:rsidR="00E41FB5" w:rsidRPr="00134D97">
        <w:t>33.402</w:t>
      </w:r>
      <w:r w:rsidR="002F1015" w:rsidRPr="00134D97">
        <w:t> </w:t>
      </w:r>
      <w:r w:rsidR="00E41FB5" w:rsidRPr="00134D97">
        <w:t>[</w:t>
      </w:r>
      <w:r w:rsidR="00E85EC8" w:rsidRPr="00134D97">
        <w:t>15</w:t>
      </w:r>
      <w:r w:rsidR="00E41FB5" w:rsidRPr="00134D97">
        <w:t>]</w:t>
      </w:r>
      <w:r w:rsidR="006F7741" w:rsidRPr="00134D97">
        <w:t>.</w:t>
      </w:r>
    </w:p>
    <w:p w:rsidR="0053121C" w:rsidRPr="00134D97" w:rsidRDefault="0053121C" w:rsidP="0053121C">
      <w:pPr>
        <w:rPr>
          <w:noProof/>
        </w:rPr>
      </w:pPr>
      <w:r w:rsidRPr="00134D97">
        <w:rPr>
          <w:noProof/>
        </w:rPr>
        <w:t>The UE may support ERP as described in IETF RFC 6696 [71] and 3GPP TS 33.402 [15].</w:t>
      </w:r>
      <w:r w:rsidR="00140C85" w:rsidRPr="00134D97">
        <w:rPr>
          <w:noProof/>
        </w:rPr>
        <w:t xml:space="preserve"> In this release of this specification, only the ERP Implicit Bootstrapping mode defined in IETF RFC 6696 [71] is supported.</w:t>
      </w:r>
    </w:p>
    <w:p w:rsidR="002E137A" w:rsidRPr="00134D97" w:rsidRDefault="002E137A" w:rsidP="002E137A">
      <w:r w:rsidRPr="00134D97">
        <w:t xml:space="preserve">After a UE successfully completes </w:t>
      </w:r>
      <w:r w:rsidRPr="00134D97">
        <w:rPr>
          <w:lang w:val="en-US" w:eastAsia="de-DE"/>
        </w:rPr>
        <w:t>authentication and authorization for accessing EPC via the trusted non-3GPP access network</w:t>
      </w:r>
      <w:r w:rsidRPr="00134D97">
        <w:t>, the UE may receive as part of an ANQP query to the access point, an ANQP-element in a protected frame with management frame protection enabled. If the ANQP-element is an Emergency Call Number ANQP-element encoded in accordance with Annex I, the UE considers the content of the Emergency Call Number field valid.</w:t>
      </w:r>
    </w:p>
    <w:p w:rsidR="00F709A6" w:rsidRPr="00134D97" w:rsidRDefault="00F709A6" w:rsidP="00F709A6">
      <w:pPr>
        <w:pStyle w:val="3"/>
      </w:pPr>
      <w:bookmarkStart w:id="187" w:name="_Toc20154275"/>
      <w:bookmarkStart w:id="188" w:name="_Toc27727251"/>
      <w:r w:rsidRPr="00134D97">
        <w:t>6.4.1A</w:t>
      </w:r>
      <w:r w:rsidRPr="00134D97">
        <w:tab/>
        <w:t>TWAN connection modes</w:t>
      </w:r>
      <w:bookmarkEnd w:id="187"/>
      <w:bookmarkEnd w:id="188"/>
    </w:p>
    <w:p w:rsidR="00F709A6" w:rsidRPr="00134D97" w:rsidRDefault="00F709A6" w:rsidP="00F709A6">
      <w:r w:rsidRPr="00134D97">
        <w:t>As part of EAP-AKA' authentication via TWAN</w:t>
      </w:r>
      <w:r w:rsidR="00CC4B4C" w:rsidRPr="00134D97">
        <w:t xml:space="preserve"> or EAP-</w:t>
      </w:r>
      <w:r w:rsidR="00CC4B4C" w:rsidRPr="00134D97">
        <w:rPr>
          <w:lang w:eastAsia="ko-KR"/>
        </w:rPr>
        <w:t xml:space="preserve">3GPP-LimitedService </w:t>
      </w:r>
      <w:r w:rsidR="00CC4B4C" w:rsidRPr="00134D97">
        <w:t>authentication via TWAN</w:t>
      </w:r>
      <w:r w:rsidRPr="00134D97">
        <w:t>, the UE and the network can negotiate usage of either the single-connection mode (SCM) or the multi-connection mode (MCM) as described in 3GPP TS 23.402 [6].</w:t>
      </w:r>
    </w:p>
    <w:p w:rsidR="00F709A6" w:rsidRPr="00134D97" w:rsidRDefault="00F709A6" w:rsidP="00F709A6">
      <w:pPr>
        <w:pStyle w:val="NO"/>
      </w:pPr>
      <w:r w:rsidRPr="00134D97">
        <w:t>NOTE:</w:t>
      </w:r>
      <w:r w:rsidRPr="00134D97">
        <w:tab/>
        <w:t>UE requesting neither SCM nor MCM acts in transparent single-connection mode (TSCM). No UE extensions are needed for TSCM.</w:t>
      </w:r>
    </w:p>
    <w:p w:rsidR="00F709A6" w:rsidRPr="00134D97" w:rsidRDefault="00F709A6" w:rsidP="00F709A6">
      <w:r w:rsidRPr="00134D97">
        <w:t>The negotiation consists of the following steps:</w:t>
      </w:r>
    </w:p>
    <w:p w:rsidR="00F709A6" w:rsidRPr="00134D97" w:rsidRDefault="00F709A6" w:rsidP="00F709A6">
      <w:pPr>
        <w:pStyle w:val="B1"/>
      </w:pPr>
      <w:r w:rsidRPr="00134D97">
        <w:t>a)</w:t>
      </w:r>
      <w:r w:rsidRPr="00134D97">
        <w:tab/>
        <w:t>The 3GPP AAA server indicates support of TSCM, SCM, MCM or any combination of them as described in subclause 6.4.3.5.</w:t>
      </w:r>
    </w:p>
    <w:p w:rsidR="00F709A6" w:rsidRPr="00134D97" w:rsidRDefault="00F709A6" w:rsidP="00F709A6">
      <w:pPr>
        <w:pStyle w:val="B1"/>
      </w:pPr>
      <w:r w:rsidRPr="00134D97">
        <w:t>b)</w:t>
      </w:r>
      <w:r w:rsidRPr="00134D97">
        <w:tab/>
        <w:t>The UE requests usage of SCM or MCM as described in subclause 6.4.2.6</w:t>
      </w:r>
      <w:r w:rsidR="004360AC" w:rsidRPr="00134D97">
        <w:t>.2 and subclause 6.4.2.6.3</w:t>
      </w:r>
      <w:r w:rsidR="00311148" w:rsidRPr="00134D97">
        <w:t>,</w:t>
      </w:r>
      <w:r w:rsidRPr="00134D97">
        <w:t xml:space="preserve"> acts in TSCM</w:t>
      </w:r>
      <w:r w:rsidR="00311148" w:rsidRPr="00134D97">
        <w:t xml:space="preserve"> or aborts the EAP authentication</w:t>
      </w:r>
      <w:r w:rsidR="004360AC" w:rsidRPr="00134D97">
        <w:t xml:space="preserve"> as described in subclause 6.4.2.6.4</w:t>
      </w:r>
      <w:r w:rsidRPr="00134D97">
        <w:t>.</w:t>
      </w:r>
    </w:p>
    <w:p w:rsidR="00F709A6" w:rsidRPr="00134D97" w:rsidRDefault="00F709A6" w:rsidP="00F709A6">
      <w:pPr>
        <w:pStyle w:val="B1"/>
      </w:pPr>
      <w:r w:rsidRPr="00134D97">
        <w:t>c)</w:t>
      </w:r>
      <w:r w:rsidRPr="00134D97">
        <w:tab/>
        <w:t>The 3GPP AAA server either accepts or rejects the UE request as described in subclause 6.4.3.5.</w:t>
      </w:r>
    </w:p>
    <w:p w:rsidR="003A4DD8" w:rsidRPr="00134D97" w:rsidRDefault="003A4DD8" w:rsidP="003A4DD8">
      <w:r w:rsidRPr="00134D97">
        <w:t>If EAP-AKA' authentication is skipped during emergency call via TWAN for unauthenticated UEs</w:t>
      </w:r>
      <w:r w:rsidR="00CC4B4C" w:rsidRPr="00134D97">
        <w:t xml:space="preserve"> and the EAP-</w:t>
      </w:r>
      <w:r w:rsidR="00CC4B4C" w:rsidRPr="00134D97">
        <w:rPr>
          <w:lang w:eastAsia="ko-KR"/>
        </w:rPr>
        <w:t xml:space="preserve">3GPP-LimitedService </w:t>
      </w:r>
      <w:r w:rsidR="00CC4B4C" w:rsidRPr="00134D97">
        <w:t>authentication via TWAN is performed</w:t>
      </w:r>
      <w:r w:rsidRPr="00134D97">
        <w:t>, the UE and the network can negotiate usage of either the single-connection mode (SCM) or the multi-connection mode (MCM) as follows:</w:t>
      </w:r>
    </w:p>
    <w:p w:rsidR="003A4DD8" w:rsidRPr="00134D97" w:rsidRDefault="003A4DD8" w:rsidP="003A4DD8">
      <w:pPr>
        <w:pStyle w:val="B1"/>
      </w:pPr>
      <w:r w:rsidRPr="00134D97">
        <w:t>a)</w:t>
      </w:r>
      <w:r w:rsidRPr="00134D97">
        <w:tab/>
        <w:t>The 3GPP AAA server indicates support of SCM, MCM or any combination of them as described in subclause 6.4.3.5.1A.</w:t>
      </w:r>
    </w:p>
    <w:p w:rsidR="003A4DD8" w:rsidRPr="00134D97" w:rsidRDefault="003A4DD8" w:rsidP="003A4DD8">
      <w:pPr>
        <w:pStyle w:val="B1"/>
      </w:pPr>
      <w:r w:rsidRPr="00134D97">
        <w:t>b)</w:t>
      </w:r>
      <w:r w:rsidRPr="00134D97">
        <w:tab/>
        <w:t>The UE requests usage of SCM or MCM as described in subclause 6.4.2.6.2A and subclause 6.4.2.6.3A, or aborts the EAP authentication as described in subclause 6.4.2.6.4.</w:t>
      </w:r>
    </w:p>
    <w:p w:rsidR="003A4DD8" w:rsidRPr="00134D97" w:rsidRDefault="003A4DD8" w:rsidP="003A4DD8">
      <w:pPr>
        <w:pStyle w:val="B1"/>
      </w:pPr>
      <w:r w:rsidRPr="00134D97">
        <w:t>c)</w:t>
      </w:r>
      <w:r w:rsidRPr="00134D97">
        <w:tab/>
        <w:t>The 3GPP AAA server either accepts or rejects the UE request as described in subclause 6.4.3.5.</w:t>
      </w:r>
    </w:p>
    <w:p w:rsidR="00ED792B" w:rsidRPr="00134D97" w:rsidRDefault="00ED792B" w:rsidP="00ED792B">
      <w:pPr>
        <w:pStyle w:val="3"/>
      </w:pPr>
      <w:bookmarkStart w:id="189" w:name="_Toc20154276"/>
      <w:bookmarkStart w:id="190" w:name="_Toc27727252"/>
      <w:r w:rsidRPr="00134D97">
        <w:t>6.4.2</w:t>
      </w:r>
      <w:r w:rsidRPr="00134D97">
        <w:tab/>
        <w:t>UE procedures</w:t>
      </w:r>
      <w:bookmarkEnd w:id="189"/>
      <w:bookmarkEnd w:id="190"/>
    </w:p>
    <w:p w:rsidR="006F7741" w:rsidRPr="00134D97" w:rsidRDefault="006F7741" w:rsidP="006F7741">
      <w:pPr>
        <w:pStyle w:val="4"/>
      </w:pPr>
      <w:bookmarkStart w:id="191" w:name="_Toc20154277"/>
      <w:bookmarkStart w:id="192" w:name="_Toc27727253"/>
      <w:r w:rsidRPr="00134D97">
        <w:t>6.4.2.1</w:t>
      </w:r>
      <w:r w:rsidRPr="00134D97">
        <w:tab/>
        <w:t>Identity Management</w:t>
      </w:r>
      <w:bookmarkEnd w:id="191"/>
      <w:bookmarkEnd w:id="192"/>
    </w:p>
    <w:p w:rsidR="0086497A" w:rsidRPr="00134D97" w:rsidRDefault="00840F5D" w:rsidP="00EB64FA">
      <w:r w:rsidRPr="00134D97">
        <w:rPr>
          <w:rFonts w:cs="Arial"/>
          <w:lang w:val="en-US" w:eastAsia="de-DE"/>
        </w:rPr>
        <w:t>The user identities to be used by the UE in the authentication and authorization for accessing EPC via a trusted non-3GPP access</w:t>
      </w:r>
      <w:r w:rsidRPr="00134D97">
        <w:t xml:space="preserve"> are the </w:t>
      </w:r>
      <w:r w:rsidR="0086497A" w:rsidRPr="00134D97">
        <w:t xml:space="preserve">Root-NAI </w:t>
      </w:r>
      <w:r w:rsidR="00EB64FA" w:rsidRPr="00134D97">
        <w:t>(</w:t>
      </w:r>
      <w:r w:rsidR="0086497A" w:rsidRPr="00134D97">
        <w:t>permanent identity</w:t>
      </w:r>
      <w:r w:rsidR="00EB64FA" w:rsidRPr="00134D97">
        <w:t xml:space="preserve">), </w:t>
      </w:r>
      <w:r w:rsidR="00DA0E3F" w:rsidRPr="00134D97">
        <w:t xml:space="preserve">decorated NAI, </w:t>
      </w:r>
      <w:r w:rsidR="0086497A" w:rsidRPr="00134D97">
        <w:t>Fast-Reauthentication NAI</w:t>
      </w:r>
      <w:r w:rsidR="00E14B35" w:rsidRPr="00134D97">
        <w:t xml:space="preserve"> </w:t>
      </w:r>
      <w:r w:rsidR="00EB64FA" w:rsidRPr="00134D97">
        <w:t>(</w:t>
      </w:r>
      <w:r w:rsidR="0086497A" w:rsidRPr="00134D97">
        <w:t>Fast-Reauthentication Identity</w:t>
      </w:r>
      <w:r w:rsidR="00EB64FA" w:rsidRPr="00134D97">
        <w:t>) and</w:t>
      </w:r>
      <w:r w:rsidR="002F1015" w:rsidRPr="00134D97">
        <w:t xml:space="preserve"> </w:t>
      </w:r>
      <w:r w:rsidR="00274390" w:rsidRPr="00134D97">
        <w:t xml:space="preserve">Pseudonym </w:t>
      </w:r>
      <w:r w:rsidR="0086497A" w:rsidRPr="00134D97">
        <w:t>Identit</w:t>
      </w:r>
      <w:r w:rsidR="00EB64FA" w:rsidRPr="00134D97">
        <w:t>y and these identities are described in subclause</w:t>
      </w:r>
      <w:r w:rsidR="002F1015" w:rsidRPr="00134D97">
        <w:t> </w:t>
      </w:r>
      <w:r w:rsidR="00EB64FA" w:rsidRPr="00134D97">
        <w:t>4.4</w:t>
      </w:r>
      <w:r w:rsidR="0086497A" w:rsidRPr="00134D97">
        <w:t>.</w:t>
      </w:r>
    </w:p>
    <w:p w:rsidR="0053121C" w:rsidRPr="00134D97" w:rsidRDefault="0053121C" w:rsidP="0053121C">
      <w:pPr>
        <w:rPr>
          <w:noProof/>
        </w:rPr>
      </w:pPr>
      <w:r w:rsidRPr="00134D97">
        <w:rPr>
          <w:noProof/>
        </w:rPr>
        <w:t>If the UE supports ERP, the identity to be used by the UE during the re-authentication procedure using ERP is the "KeyName-NAI" as described in 3GPP TS 23.003 [3].</w:t>
      </w:r>
    </w:p>
    <w:p w:rsidR="003A4DD8" w:rsidRPr="00134D97" w:rsidRDefault="003A4DD8" w:rsidP="003A4DD8">
      <w:pPr>
        <w:pStyle w:val="4"/>
      </w:pPr>
      <w:bookmarkStart w:id="193" w:name="_Toc20154278"/>
      <w:bookmarkStart w:id="194" w:name="_Toc27727254"/>
      <w:r w:rsidRPr="00134D97">
        <w:t>6.4.2.1A</w:t>
      </w:r>
      <w:r w:rsidRPr="00134D97">
        <w:tab/>
        <w:t>Identity Management - emergency session</w:t>
      </w:r>
      <w:bookmarkEnd w:id="193"/>
      <w:bookmarkEnd w:id="194"/>
    </w:p>
    <w:p w:rsidR="003A4DD8" w:rsidRPr="00134D97" w:rsidRDefault="003A4DD8" w:rsidP="003A4DD8">
      <w:r w:rsidRPr="00134D97">
        <w:t xml:space="preserve">When initiating emergency session via </w:t>
      </w:r>
      <w:r w:rsidRPr="00134D97">
        <w:rPr>
          <w:rFonts w:cs="Arial"/>
          <w:lang w:val="en-US" w:eastAsia="de-DE"/>
        </w:rPr>
        <w:t>trusted non-3GPP access</w:t>
      </w:r>
      <w:r w:rsidRPr="00134D97">
        <w:t>, if the UE has no valid subscriber data available (USIM not available, or USIM is considered invalid by the UE), the UE shall provide its IMEI in an EAP Response/Identity message based on emergency NAI format specified in 3GPP </w:t>
      </w:r>
      <w:r w:rsidRPr="00134D97">
        <w:rPr>
          <w:rFonts w:hint="eastAsia"/>
          <w:lang w:eastAsia="zh-CN"/>
        </w:rPr>
        <w:t>TS</w:t>
      </w:r>
      <w:r w:rsidRPr="00134D97">
        <w:t> </w:t>
      </w:r>
      <w:r w:rsidRPr="00134D97">
        <w:rPr>
          <w:rFonts w:hint="eastAsia"/>
          <w:lang w:eastAsia="zh-CN"/>
        </w:rPr>
        <w:t>23.003</w:t>
      </w:r>
      <w:r w:rsidRPr="00134D97">
        <w:t> </w:t>
      </w:r>
      <w:r w:rsidRPr="00134D97">
        <w:rPr>
          <w:rFonts w:hint="eastAsia"/>
          <w:lang w:eastAsia="zh-CN"/>
        </w:rPr>
        <w:t>[</w:t>
      </w:r>
      <w:r w:rsidRPr="00134D97">
        <w:rPr>
          <w:lang w:eastAsia="zh-CN"/>
        </w:rPr>
        <w:t>3</w:t>
      </w:r>
      <w:r w:rsidRPr="00134D97">
        <w:rPr>
          <w:rFonts w:hint="eastAsia"/>
          <w:lang w:eastAsia="zh-CN"/>
        </w:rPr>
        <w:t>]</w:t>
      </w:r>
      <w:r w:rsidRPr="00134D97">
        <w:rPr>
          <w:lang w:eastAsia="zh-CN"/>
        </w:rPr>
        <w:t>.</w:t>
      </w:r>
    </w:p>
    <w:p w:rsidR="003A4DD8" w:rsidRPr="00134D97" w:rsidRDefault="003A4DD8" w:rsidP="003A4DD8">
      <w:r w:rsidRPr="00134D97">
        <w:t>If the UE receives EAP-Request/</w:t>
      </w:r>
      <w:r w:rsidRPr="00134D97">
        <w:rPr>
          <w:lang w:eastAsia="ko-KR"/>
        </w:rPr>
        <w:t>3GPP-LimitedService</w:t>
      </w:r>
      <w:r w:rsidRPr="00134D97">
        <w:t>-Init-Info message from the network requesting IMEI, the UE provides IMEI as specified in subclause 6.4.2.7.</w:t>
      </w:r>
    </w:p>
    <w:p w:rsidR="006F7741" w:rsidRPr="00134D97" w:rsidRDefault="006F7741" w:rsidP="006F7741">
      <w:pPr>
        <w:pStyle w:val="4"/>
      </w:pPr>
      <w:bookmarkStart w:id="195" w:name="_Toc20154279"/>
      <w:bookmarkStart w:id="196" w:name="_Toc27727255"/>
      <w:r w:rsidRPr="00134D97">
        <w:t>6.4.2.2</w:t>
      </w:r>
      <w:r w:rsidRPr="00134D97">
        <w:tab/>
        <w:t>EAP</w:t>
      </w:r>
      <w:r w:rsidR="00614E21" w:rsidRPr="00134D97">
        <w:t>-</w:t>
      </w:r>
      <w:r w:rsidRPr="00134D97">
        <w:t xml:space="preserve">AKA </w:t>
      </w:r>
      <w:r w:rsidR="00E14B35" w:rsidRPr="00134D97">
        <w:t xml:space="preserve">and EAP-AKA' </w:t>
      </w:r>
      <w:r w:rsidRPr="00134D97">
        <w:t>based Authentication</w:t>
      </w:r>
      <w:bookmarkEnd w:id="195"/>
      <w:bookmarkEnd w:id="196"/>
    </w:p>
    <w:p w:rsidR="006F7741" w:rsidRPr="00134D97" w:rsidRDefault="006F7741" w:rsidP="002F1015">
      <w:r w:rsidRPr="00134D97">
        <w:t>The UE shall support EAP</w:t>
      </w:r>
      <w:r w:rsidR="00614E21" w:rsidRPr="00134D97">
        <w:t>-</w:t>
      </w:r>
      <w:r w:rsidRPr="00134D97">
        <w:t>AKA based authentication as specified in IETF</w:t>
      </w:r>
      <w:r w:rsidR="002F1015" w:rsidRPr="00134D97">
        <w:t> </w:t>
      </w:r>
      <w:r w:rsidRPr="00134D97">
        <w:t>RFC</w:t>
      </w:r>
      <w:r w:rsidR="002F1015" w:rsidRPr="00134D97">
        <w:t> </w:t>
      </w:r>
      <w:r w:rsidRPr="00134D97">
        <w:t>4187</w:t>
      </w:r>
      <w:r w:rsidR="002F1015" w:rsidRPr="00134D97">
        <w:t> </w:t>
      </w:r>
      <w:r w:rsidRPr="00134D97">
        <w:t>[</w:t>
      </w:r>
      <w:r w:rsidR="00E62CA0" w:rsidRPr="00134D97">
        <w:t>33</w:t>
      </w:r>
      <w:r w:rsidRPr="00134D97">
        <w:t>]</w:t>
      </w:r>
      <w:r w:rsidR="00614E21" w:rsidRPr="00134D97">
        <w:t xml:space="preserve"> and EAP-AKA</w:t>
      </w:r>
      <w:r w:rsidR="00E14B35" w:rsidRPr="00134D97">
        <w:t>'</w:t>
      </w:r>
      <w:r w:rsidR="00614E21" w:rsidRPr="00134D97">
        <w:t xml:space="preserve"> based authentication as specified in </w:t>
      </w:r>
      <w:r w:rsidR="007F49A0" w:rsidRPr="00134D97">
        <w:rPr>
          <w:iCs/>
          <w:snapToGrid w:val="0"/>
          <w:lang w:val="en-AU"/>
        </w:rPr>
        <w:t>IETF RFC 5448</w:t>
      </w:r>
      <w:r w:rsidR="00E14B35" w:rsidRPr="00134D97">
        <w:t> </w:t>
      </w:r>
      <w:r w:rsidR="00614E21" w:rsidRPr="00134D97">
        <w:rPr>
          <w:iCs/>
          <w:snapToGrid w:val="0"/>
          <w:lang w:val="en-AU"/>
        </w:rPr>
        <w:t>[</w:t>
      </w:r>
      <w:r w:rsidR="00CF52D7" w:rsidRPr="00134D97">
        <w:rPr>
          <w:iCs/>
          <w:snapToGrid w:val="0"/>
          <w:lang w:val="en-AU"/>
        </w:rPr>
        <w:t>38</w:t>
      </w:r>
      <w:r w:rsidR="00614E21" w:rsidRPr="00134D97">
        <w:rPr>
          <w:iCs/>
          <w:snapToGrid w:val="0"/>
          <w:lang w:val="en-AU"/>
        </w:rPr>
        <w:t xml:space="preserve">]. </w:t>
      </w:r>
      <w:r w:rsidR="00614E21" w:rsidRPr="00134D97">
        <w:t>3GPP</w:t>
      </w:r>
      <w:r w:rsidR="002F1015" w:rsidRPr="00134D97">
        <w:t> </w:t>
      </w:r>
      <w:r w:rsidR="00614E21" w:rsidRPr="00134D97">
        <w:t>TS</w:t>
      </w:r>
      <w:r w:rsidR="002F1015" w:rsidRPr="00134D97">
        <w:t> </w:t>
      </w:r>
      <w:r w:rsidR="00614E21" w:rsidRPr="00134D97">
        <w:t>33.402</w:t>
      </w:r>
      <w:r w:rsidR="002F1015" w:rsidRPr="00134D97">
        <w:t> </w:t>
      </w:r>
      <w:r w:rsidR="00614E21" w:rsidRPr="00134D97">
        <w:t>[</w:t>
      </w:r>
      <w:r w:rsidR="00E85EC8" w:rsidRPr="00134D97">
        <w:t>15</w:t>
      </w:r>
      <w:r w:rsidR="00614E21" w:rsidRPr="00134D97">
        <w:t>] specifies the conditions under which one or the other of these two methods is used</w:t>
      </w:r>
      <w:r w:rsidRPr="00134D97">
        <w:t>.</w:t>
      </w:r>
    </w:p>
    <w:p w:rsidR="00242CD2" w:rsidRPr="00134D97" w:rsidRDefault="00242CD2" w:rsidP="00242CD2">
      <w:r w:rsidRPr="00134D97">
        <w:t>During network access authentication, the UE may provide an explicit indication for IPMS by adding a</w:t>
      </w:r>
      <w:r w:rsidR="00B412B3" w:rsidRPr="00134D97">
        <w:t>n</w:t>
      </w:r>
      <w:r w:rsidRPr="00134D97">
        <w:t xml:space="preserve"> attribute in the EAP-AKA </w:t>
      </w:r>
      <w:r w:rsidR="00E14B35" w:rsidRPr="00134D97">
        <w:t xml:space="preserve">or EAP-AKA' </w:t>
      </w:r>
      <w:r w:rsidRPr="00134D97">
        <w:t xml:space="preserve">payload as defined in </w:t>
      </w:r>
      <w:r w:rsidR="002F1015" w:rsidRPr="00134D97">
        <w:t>subclause </w:t>
      </w:r>
      <w:r w:rsidRPr="00134D97">
        <w:t>6.3.</w:t>
      </w:r>
      <w:r w:rsidR="00ED6467" w:rsidRPr="00134D97">
        <w:t>3</w:t>
      </w:r>
      <w:r w:rsidRPr="00134D97">
        <w:t>.</w:t>
      </w:r>
    </w:p>
    <w:p w:rsidR="00B412B3" w:rsidRPr="00134D97" w:rsidRDefault="00B412B3" w:rsidP="00B412B3">
      <w:r w:rsidRPr="00134D97">
        <w:t>During network access authentication, the 3GPP AAA server may provide the A</w:t>
      </w:r>
      <w:r w:rsidR="00E14B35" w:rsidRPr="00134D97">
        <w:t>NID</w:t>
      </w:r>
      <w:r w:rsidRPr="00134D97">
        <w:t xml:space="preserve"> to the UE, see subclause</w:t>
      </w:r>
      <w:r w:rsidR="002F1015" w:rsidRPr="00134D97">
        <w:t> </w:t>
      </w:r>
      <w:r w:rsidRPr="00134D97">
        <w:t>6.4.2.4.</w:t>
      </w:r>
    </w:p>
    <w:p w:rsidR="009C5B67" w:rsidRPr="00134D97" w:rsidRDefault="009C5B67" w:rsidP="009C5B67">
      <w:pPr>
        <w:rPr>
          <w:rFonts w:hint="eastAsia"/>
          <w:lang w:eastAsia="zh-CN"/>
        </w:rPr>
      </w:pPr>
      <w:r w:rsidRPr="00134D97">
        <w:rPr>
          <w:noProof/>
          <w:lang w:val="en-US"/>
        </w:rPr>
        <w:t xml:space="preserve">For </w:t>
      </w:r>
      <w:r w:rsidRPr="00134D97">
        <w:rPr>
          <w:rFonts w:hint="eastAsia"/>
          <w:noProof/>
          <w:lang w:val="en-US" w:eastAsia="zh-CN"/>
        </w:rPr>
        <w:t>WLAN</w:t>
      </w:r>
      <w:r w:rsidRPr="00134D97">
        <w:rPr>
          <w:noProof/>
          <w:lang w:val="en-US"/>
        </w:rPr>
        <w:t xml:space="preserve"> access, </w:t>
      </w:r>
      <w:r w:rsidRPr="00134D97">
        <w:rPr>
          <w:rFonts w:hint="eastAsia"/>
          <w:lang w:eastAsia="zh-CN"/>
        </w:rPr>
        <w:t>a</w:t>
      </w:r>
      <w:r w:rsidRPr="00134D97">
        <w:t>fter the UE has been successfully authenticated</w:t>
      </w:r>
      <w:r w:rsidRPr="00134D97">
        <w:rPr>
          <w:rFonts w:hint="eastAsia"/>
          <w:lang w:eastAsia="zh-CN"/>
        </w:rPr>
        <w:t xml:space="preserve"> from WLAN, </w:t>
      </w:r>
      <w:r w:rsidR="00E16E0C" w:rsidRPr="00134D97">
        <w:rPr>
          <w:lang w:eastAsia="zh-CN"/>
        </w:rPr>
        <w:t xml:space="preserve">if </w:t>
      </w:r>
      <w:r w:rsidRPr="00134D97">
        <w:rPr>
          <w:rFonts w:hint="eastAsia"/>
          <w:lang w:eastAsia="zh-CN"/>
        </w:rPr>
        <w:t>the UE receive</w:t>
      </w:r>
      <w:r w:rsidR="00E16E0C" w:rsidRPr="00134D97">
        <w:rPr>
          <w:lang w:eastAsia="zh-CN"/>
        </w:rPr>
        <w:t>s</w:t>
      </w:r>
      <w:r w:rsidRPr="00134D97">
        <w:rPr>
          <w:rFonts w:hint="eastAsia"/>
          <w:lang w:eastAsia="zh-CN"/>
        </w:rPr>
        <w:t xml:space="preserve"> </w:t>
      </w:r>
      <w:r w:rsidRPr="00134D97">
        <w:t>EAP-Request/AKA</w:t>
      </w:r>
      <w:r w:rsidR="00134D97">
        <w:rPr>
          <w:lang w:eastAsia="zh-CN"/>
        </w:rPr>
        <w:t>'</w:t>
      </w:r>
      <w:r w:rsidRPr="00134D97">
        <w:t xml:space="preserve">-Notification dialogue </w:t>
      </w:r>
      <w:r w:rsidRPr="00134D97">
        <w:rPr>
          <w:rFonts w:hint="eastAsia"/>
          <w:lang w:eastAsia="zh-CN"/>
        </w:rPr>
        <w:t xml:space="preserve">with </w:t>
      </w:r>
      <w:r w:rsidRPr="00134D97">
        <w:t>AT_NOTIFICATION attribute value 1031 "User has not subscribed to the requested service" as defined in IETF RFC 4187 [33]</w:t>
      </w:r>
      <w:r w:rsidR="00E16E0C" w:rsidRPr="00134D97">
        <w:t>,</w:t>
      </w:r>
      <w:r w:rsidRPr="00134D97">
        <w:rPr>
          <w:rFonts w:hint="eastAsia"/>
        </w:rPr>
        <w:t xml:space="preserve"> the UE </w:t>
      </w:r>
      <w:r w:rsidRPr="00134D97">
        <w:rPr>
          <w:rFonts w:hint="eastAsia"/>
          <w:lang w:eastAsia="zh-CN"/>
        </w:rPr>
        <w:t xml:space="preserve">shall </w:t>
      </w:r>
      <w:r w:rsidRPr="00134D97">
        <w:rPr>
          <w:rFonts w:hint="eastAsia"/>
        </w:rPr>
        <w:t xml:space="preserve">not </w:t>
      </w:r>
      <w:r w:rsidRPr="00134D97">
        <w:t xml:space="preserve">initiate the </w:t>
      </w:r>
      <w:r w:rsidRPr="00134D97">
        <w:rPr>
          <w:rFonts w:hint="eastAsia"/>
        </w:rPr>
        <w:t xml:space="preserve">EPC access </w:t>
      </w:r>
      <w:r w:rsidRPr="00134D97">
        <w:t>procedure</w:t>
      </w:r>
      <w:r w:rsidRPr="00134D97">
        <w:rPr>
          <w:rFonts w:hint="eastAsia"/>
        </w:rPr>
        <w:t xml:space="preserve"> to </w:t>
      </w:r>
      <w:r w:rsidRPr="00134D97">
        <w:rPr>
          <w:rFonts w:hint="eastAsia"/>
          <w:lang w:eastAsia="zh-CN"/>
        </w:rPr>
        <w:t xml:space="preserve">the same WLAN </w:t>
      </w:r>
      <w:r w:rsidRPr="00134D97">
        <w:t xml:space="preserve">until switching off or </w:t>
      </w:r>
      <w:r w:rsidRPr="00134D97">
        <w:rPr>
          <w:rFonts w:hint="eastAsia"/>
          <w:lang w:eastAsia="zh-CN"/>
        </w:rPr>
        <w:t xml:space="preserve">the </w:t>
      </w:r>
      <w:r w:rsidRPr="00134D97">
        <w:t xml:space="preserve">UICC containing the USIM is </w:t>
      </w:r>
      <w:r w:rsidRPr="00134D97">
        <w:rPr>
          <w:rFonts w:hint="eastAsia"/>
          <w:lang w:eastAsia="zh-CN"/>
        </w:rPr>
        <w:t>removed</w:t>
      </w:r>
      <w:r w:rsidRPr="00134D97">
        <w:rPr>
          <w:rFonts w:hint="eastAsia"/>
        </w:rPr>
        <w:t>.</w:t>
      </w:r>
    </w:p>
    <w:p w:rsidR="009C5B67" w:rsidRPr="00134D97" w:rsidRDefault="009C5B67" w:rsidP="009C5B67">
      <w:pPr>
        <w:pStyle w:val="NO"/>
      </w:pPr>
      <w:r w:rsidRPr="00134D97">
        <w:rPr>
          <w:rFonts w:hint="eastAsia"/>
          <w:lang w:eastAsia="zh-CN"/>
        </w:rPr>
        <w:t>NOTE:</w:t>
      </w:r>
      <w:r w:rsidRPr="00134D97">
        <w:rPr>
          <w:lang w:eastAsia="zh-CN"/>
        </w:rPr>
        <w:tab/>
      </w:r>
      <w:r w:rsidRPr="00134D97">
        <w:rPr>
          <w:rFonts w:hint="eastAsia"/>
          <w:lang w:eastAsia="zh-CN"/>
        </w:rPr>
        <w:t>S</w:t>
      </w:r>
      <w:r w:rsidRPr="00134D97">
        <w:rPr>
          <w:lang w:eastAsia="zh-CN"/>
        </w:rPr>
        <w:t>witching off and USIM change conditions are implemented taking into consideration the user experience aspect.</w:t>
      </w:r>
    </w:p>
    <w:p w:rsidR="006F7741" w:rsidRPr="00134D97" w:rsidRDefault="006F7741" w:rsidP="006F7741">
      <w:pPr>
        <w:pStyle w:val="4"/>
      </w:pPr>
      <w:bookmarkStart w:id="197" w:name="_Toc20154280"/>
      <w:bookmarkStart w:id="198" w:name="_Toc27727256"/>
      <w:r w:rsidRPr="00134D97">
        <w:t>6.4.2.3</w:t>
      </w:r>
      <w:r w:rsidRPr="00134D97">
        <w:tab/>
        <w:t>Full Authentication and Fast Re-authentication</w:t>
      </w:r>
      <w:bookmarkEnd w:id="197"/>
      <w:bookmarkEnd w:id="198"/>
    </w:p>
    <w:p w:rsidR="006F7741" w:rsidRPr="00134D97" w:rsidRDefault="006F7741" w:rsidP="00DB5FA2">
      <w:pPr>
        <w:rPr>
          <w:i/>
        </w:rPr>
      </w:pPr>
      <w:r w:rsidRPr="00134D97">
        <w:t>The UE shall support both full authentication and fast re-authentication for EAP AKA as specified in IETF</w:t>
      </w:r>
      <w:r w:rsidR="002F1015" w:rsidRPr="00134D97">
        <w:t> </w:t>
      </w:r>
      <w:r w:rsidRPr="00134D97">
        <w:t>RFC</w:t>
      </w:r>
      <w:r w:rsidR="002F1015" w:rsidRPr="00134D97">
        <w:t> </w:t>
      </w:r>
      <w:r w:rsidRPr="00134D97">
        <w:t>4187</w:t>
      </w:r>
      <w:r w:rsidR="00DB5FA2" w:rsidRPr="00134D97">
        <w:t> </w:t>
      </w:r>
      <w:r w:rsidRPr="00134D97">
        <w:t>[</w:t>
      </w:r>
      <w:r w:rsidR="00E62CA0" w:rsidRPr="00134D97">
        <w:t>33</w:t>
      </w:r>
      <w:r w:rsidRPr="00134D97">
        <w:t>]</w:t>
      </w:r>
      <w:r w:rsidR="0046248A" w:rsidRPr="00134D97">
        <w:t xml:space="preserve"> and for EAP-AKA</w:t>
      </w:r>
      <w:r w:rsidR="00E14B35" w:rsidRPr="00134D97">
        <w:t>'</w:t>
      </w:r>
      <w:r w:rsidR="0046248A" w:rsidRPr="00134D97">
        <w:t xml:space="preserve"> as specified in </w:t>
      </w:r>
      <w:r w:rsidR="007F49A0" w:rsidRPr="00134D97">
        <w:rPr>
          <w:iCs/>
          <w:snapToGrid w:val="0"/>
          <w:lang w:val="en-AU"/>
        </w:rPr>
        <w:t>IETF RFC 5448</w:t>
      </w:r>
      <w:r w:rsidR="00DB5FA2" w:rsidRPr="00134D97">
        <w:t> </w:t>
      </w:r>
      <w:r w:rsidR="0046248A" w:rsidRPr="00134D97">
        <w:rPr>
          <w:iCs/>
          <w:snapToGrid w:val="0"/>
          <w:lang w:val="en-AU"/>
        </w:rPr>
        <w:t>[</w:t>
      </w:r>
      <w:r w:rsidR="00CF52D7" w:rsidRPr="00134D97">
        <w:rPr>
          <w:iCs/>
          <w:snapToGrid w:val="0"/>
          <w:lang w:val="en-AU"/>
        </w:rPr>
        <w:t>38</w:t>
      </w:r>
      <w:r w:rsidR="0046248A" w:rsidRPr="00134D97">
        <w:rPr>
          <w:iCs/>
          <w:snapToGrid w:val="0"/>
          <w:lang w:val="en-AU"/>
        </w:rPr>
        <w:t>]</w:t>
      </w:r>
      <w:r w:rsidRPr="00134D97">
        <w:t>.</w:t>
      </w:r>
    </w:p>
    <w:p w:rsidR="006F7741" w:rsidRPr="00134D97" w:rsidRDefault="00840F5D" w:rsidP="006F7741">
      <w:r w:rsidRPr="00134D97">
        <w:t xml:space="preserve">Full authentication is performed to generate new keys. The initial authentication shall be a full authentication as specified in </w:t>
      </w:r>
      <w:r w:rsidR="00DB5FA2" w:rsidRPr="00134D97">
        <w:t>3GPP </w:t>
      </w:r>
      <w:r w:rsidRPr="00134D97">
        <w:t>TS</w:t>
      </w:r>
      <w:r w:rsidR="00DB5FA2" w:rsidRPr="00134D97">
        <w:t> </w:t>
      </w:r>
      <w:r w:rsidRPr="00134D97">
        <w:t>33.402</w:t>
      </w:r>
      <w:r w:rsidR="00DB5FA2" w:rsidRPr="00134D97">
        <w:t> </w:t>
      </w:r>
      <w:r w:rsidRPr="00134D97">
        <w:t>[</w:t>
      </w:r>
      <w:r w:rsidR="00E85EC8" w:rsidRPr="00134D97">
        <w:t>15</w:t>
      </w:r>
      <w:r w:rsidRPr="00134D97">
        <w:t>].</w:t>
      </w:r>
      <w:r w:rsidR="006F7741" w:rsidRPr="00134D97">
        <w:t xml:space="preserve"> For a full authentication </w:t>
      </w:r>
      <w:r w:rsidRPr="00134D97">
        <w:t xml:space="preserve">either </w:t>
      </w:r>
      <w:r w:rsidR="006F7741" w:rsidRPr="00134D97">
        <w:t>the Permanent Identity or the Pseudonym Identity is used.</w:t>
      </w:r>
    </w:p>
    <w:p w:rsidR="006F7741" w:rsidRPr="00134D97" w:rsidRDefault="00E14B35" w:rsidP="006F7741">
      <w:r w:rsidRPr="00134D97">
        <w:t>According to 3GPP TS 33.402 [15] the</w:t>
      </w:r>
      <w:r w:rsidR="006F7741" w:rsidRPr="00134D97">
        <w:t xml:space="preserve"> fast re-authentication procedure </w:t>
      </w:r>
      <w:r w:rsidR="00AC40B0" w:rsidRPr="00134D97">
        <w:t>uses</w:t>
      </w:r>
      <w:r w:rsidR="006F7741" w:rsidRPr="00134D97">
        <w:t xml:space="preserve"> the Fast Re-authentication Identity </w:t>
      </w:r>
      <w:r w:rsidRPr="00134D97">
        <w:t>and is used for renewing the session keys.</w:t>
      </w:r>
    </w:p>
    <w:p w:rsidR="006F7741" w:rsidRPr="00134D97" w:rsidRDefault="006F7741" w:rsidP="006F7741">
      <w:r w:rsidRPr="00134D97">
        <w:t xml:space="preserve">The Permanent Identity </w:t>
      </w:r>
      <w:r w:rsidR="00AC40B0" w:rsidRPr="00134D97">
        <w:t>is</w:t>
      </w:r>
      <w:r w:rsidRPr="00134D97">
        <w:t xml:space="preserve"> based on the IMSI of the UE.</w:t>
      </w:r>
      <w:r w:rsidR="00AC40B0" w:rsidRPr="00134D97">
        <w:t xml:space="preserve"> </w:t>
      </w:r>
      <w:r w:rsidRPr="00134D97">
        <w:t xml:space="preserve">The Fast Re-authentication Identity </w:t>
      </w:r>
      <w:r w:rsidR="00C821CA" w:rsidRPr="00134D97">
        <w:t>is</w:t>
      </w:r>
      <w:r w:rsidRPr="00134D97">
        <w:t xml:space="preserve"> provided to the UE </w:t>
      </w:r>
      <w:r w:rsidR="00840F5D" w:rsidRPr="00134D97">
        <w:t xml:space="preserve">by the </w:t>
      </w:r>
      <w:r w:rsidR="00C82F8E" w:rsidRPr="00134D97">
        <w:t xml:space="preserve">3GPP </w:t>
      </w:r>
      <w:r w:rsidR="00840F5D" w:rsidRPr="00134D97">
        <w:t xml:space="preserve">AAA server </w:t>
      </w:r>
      <w:r w:rsidR="00AC40B0" w:rsidRPr="00134D97">
        <w:t>during</w:t>
      </w:r>
      <w:r w:rsidRPr="00134D97">
        <w:t xml:space="preserve"> the previous authentication procedure. The </w:t>
      </w:r>
      <w:r w:rsidR="00AC40B0" w:rsidRPr="00134D97">
        <w:t xml:space="preserve">UE shall use </w:t>
      </w:r>
      <w:r w:rsidRPr="00134D97">
        <w:t>the Fast Re-authentication Identity</w:t>
      </w:r>
      <w:r w:rsidR="00AC40B0" w:rsidRPr="00134D97">
        <w:t xml:space="preserve"> only once</w:t>
      </w:r>
      <w:r w:rsidRPr="00134D97">
        <w:t>.</w:t>
      </w:r>
      <w:r w:rsidR="00C821CA" w:rsidRPr="00134D97">
        <w:t xml:space="preserve"> A Pseudonym Identity provided to the UE by the 3GPP AAA Server during a previous authentication procedure can be reused in later authentications until the UE receives a new Pseudonym identity from the 3GPP AAA Server.</w:t>
      </w:r>
    </w:p>
    <w:p w:rsidR="00C821CA" w:rsidRPr="00134D97" w:rsidRDefault="00C821CA" w:rsidP="00C821CA">
      <w:pPr>
        <w:pStyle w:val="NO"/>
      </w:pPr>
      <w:r w:rsidRPr="00134D97">
        <w:t>NOTE:</w:t>
      </w:r>
      <w:r w:rsidR="00134D97">
        <w:tab/>
      </w:r>
      <w:r w:rsidRPr="00134D97">
        <w:t>The 3GPP AAA Server will assign a new Pseudonym Identity with a frequency dictated by operator's policy. The allocation of new pseudonyms is required to prevent that the user's movements are tracked by an unauthorized party.</w:t>
      </w:r>
    </w:p>
    <w:p w:rsidR="006F7741" w:rsidRPr="00134D97" w:rsidRDefault="006F7741" w:rsidP="006F7741">
      <w:r w:rsidRPr="00134D97">
        <w:t xml:space="preserve">If </w:t>
      </w:r>
      <w:r w:rsidR="00AC40B0" w:rsidRPr="00134D97">
        <w:t xml:space="preserve">during an authentication request, </w:t>
      </w:r>
      <w:r w:rsidR="00FB50C9" w:rsidRPr="00134D97">
        <w:t>the</w:t>
      </w:r>
      <w:r w:rsidR="00AC40B0" w:rsidRPr="00134D97">
        <w:t xml:space="preserve"> </w:t>
      </w:r>
      <w:r w:rsidRPr="00134D97">
        <w:t xml:space="preserve">UE receives </w:t>
      </w:r>
      <w:r w:rsidR="00AC40B0" w:rsidRPr="00134D97">
        <w:t xml:space="preserve">an </w:t>
      </w:r>
      <w:r w:rsidRPr="00134D97">
        <w:t>EAP-Request/AKA-Identity message containing AT_PERMANENT_ID_REQ, the UE shall</w:t>
      </w:r>
      <w:r w:rsidR="00AC40B0" w:rsidRPr="00134D97">
        <w:t xml:space="preserve"> return the Permanent Identity in the AT_IDENTITY attribute of the EAP-Response/AKA_Identity</w:t>
      </w:r>
      <w:r w:rsidRPr="00134D97">
        <w:t>.</w:t>
      </w:r>
      <w:r w:rsidR="00FB50C9" w:rsidRPr="00134D97">
        <w:t xml:space="preserve"> If the UE receives an EAP-Request/AKA</w:t>
      </w:r>
      <w:r w:rsidR="00C82F8E" w:rsidRPr="00134D97">
        <w:t>'</w:t>
      </w:r>
      <w:r w:rsidR="00FB50C9" w:rsidRPr="00134D97">
        <w:t>-Identity message containing AT_PERMANENT_ID_REQ, the UE shall return the Permanent Identity in the AT_IDENTITY attribute of the EAP- Response /AKA</w:t>
      </w:r>
      <w:r w:rsidR="00C82F8E" w:rsidRPr="00134D97">
        <w:t>'</w:t>
      </w:r>
      <w:r w:rsidR="00FB50C9" w:rsidRPr="00134D97">
        <w:t>-Identity message.</w:t>
      </w:r>
    </w:p>
    <w:p w:rsidR="006F7741" w:rsidRPr="00134D97" w:rsidRDefault="00840F5D" w:rsidP="006F7741">
      <w:r w:rsidRPr="00134D97">
        <w:t xml:space="preserve">If during an authentication request, </w:t>
      </w:r>
      <w:r w:rsidR="00FB50C9" w:rsidRPr="00134D97">
        <w:t>the</w:t>
      </w:r>
      <w:r w:rsidRPr="00134D97">
        <w:t xml:space="preserve"> UE receives an</w:t>
      </w:r>
      <w:r w:rsidR="006F7741" w:rsidRPr="00134D97">
        <w:t xml:space="preserve"> EAP-Request/AKA-Identity message </w:t>
      </w:r>
      <w:r w:rsidRPr="00134D97">
        <w:t xml:space="preserve">which </w:t>
      </w:r>
      <w:r w:rsidR="006F7741" w:rsidRPr="00134D97">
        <w:t xml:space="preserve">contains AT_FULLAUTH_ID_REQ, the UE shall return </w:t>
      </w:r>
      <w:r w:rsidR="00AC40B0" w:rsidRPr="00134D97">
        <w:t>the Pseudonym Identity as</w:t>
      </w:r>
      <w:r w:rsidR="006F7741" w:rsidRPr="00134D97">
        <w:t xml:space="preserve"> the AT_IDENTITY within EAP-Response/AKA_Identity message</w:t>
      </w:r>
      <w:r w:rsidR="00AC40B0" w:rsidRPr="00134D97">
        <w:t xml:space="preserve"> if available.</w:t>
      </w:r>
      <w:r w:rsidR="00FB50C9" w:rsidRPr="00134D97">
        <w:t xml:space="preserve"> If the UE receives an EAP-Request/AKA</w:t>
      </w:r>
      <w:r w:rsidR="00C82F8E" w:rsidRPr="00134D97">
        <w:t>'</w:t>
      </w:r>
      <w:r w:rsidR="00FB50C9" w:rsidRPr="00134D97">
        <w:t>-Identity message containing AT_FULLAUTH_ID_REQ, the UE shall return the Pseudonym Identity as the AT_IDENTITY within the EAP- Response /AKA</w:t>
      </w:r>
      <w:r w:rsidR="00C82F8E" w:rsidRPr="00134D97">
        <w:t>'</w:t>
      </w:r>
      <w:r w:rsidR="00FB50C9" w:rsidRPr="00134D97">
        <w:t>-Identity message if available.</w:t>
      </w:r>
      <w:r w:rsidR="00081912" w:rsidRPr="00134D97">
        <w:t xml:space="preserve"> </w:t>
      </w:r>
      <w:r w:rsidR="00AC40B0" w:rsidRPr="00134D97">
        <w:t xml:space="preserve">Otherwise the UE shall return </w:t>
      </w:r>
      <w:r w:rsidR="006F7741" w:rsidRPr="00134D97">
        <w:t>the Permanent Identity.</w:t>
      </w:r>
    </w:p>
    <w:p w:rsidR="006F7741" w:rsidRPr="00134D97" w:rsidRDefault="00840F5D" w:rsidP="006F7741">
      <w:r w:rsidRPr="00134D97">
        <w:t xml:space="preserve">If during an authentication request, </w:t>
      </w:r>
      <w:r w:rsidR="00FB50C9" w:rsidRPr="00134D97">
        <w:t>the</w:t>
      </w:r>
      <w:r w:rsidRPr="00134D97">
        <w:t xml:space="preserve"> UE receives an</w:t>
      </w:r>
      <w:r w:rsidR="006F7741" w:rsidRPr="00134D97">
        <w:t xml:space="preserve"> EAP-Request/AKA-Identity message</w:t>
      </w:r>
      <w:r w:rsidR="00FB50C9" w:rsidRPr="00134D97">
        <w:t xml:space="preserve"> or EAP-Request/AKA</w:t>
      </w:r>
      <w:r w:rsidR="00E50096" w:rsidRPr="00134D97">
        <w:t>'</w:t>
      </w:r>
      <w:r w:rsidR="00FB50C9" w:rsidRPr="00134D97">
        <w:t>-Identity message respectively,</w:t>
      </w:r>
      <w:r w:rsidR="006F7741" w:rsidRPr="00134D97">
        <w:t xml:space="preserve"> </w:t>
      </w:r>
      <w:r w:rsidRPr="00134D97">
        <w:t xml:space="preserve">which </w:t>
      </w:r>
      <w:r w:rsidR="006F7741" w:rsidRPr="00134D97">
        <w:t>contains AT_ANY_ID_REQ, the UE shall return the Fast Re-authentication Identity</w:t>
      </w:r>
      <w:r w:rsidR="006F7741" w:rsidRPr="00134D97" w:rsidDel="005A7BC7">
        <w:t xml:space="preserve"> </w:t>
      </w:r>
      <w:r w:rsidR="006F7741" w:rsidRPr="00134D97">
        <w:t>if available</w:t>
      </w:r>
      <w:r w:rsidR="00113B85" w:rsidRPr="00134D97">
        <w:t xml:space="preserve"> as the AT_IDENTITY</w:t>
      </w:r>
      <w:r w:rsidR="00081912" w:rsidRPr="00134D97">
        <w:t xml:space="preserve">. </w:t>
      </w:r>
      <w:r w:rsidR="00113B85" w:rsidRPr="00134D97">
        <w:t xml:space="preserve">Otherwise the UE shall return </w:t>
      </w:r>
      <w:r w:rsidR="006F7741" w:rsidRPr="00134D97">
        <w:t>the Pseudonym Identity.</w:t>
      </w:r>
    </w:p>
    <w:p w:rsidR="00017515" w:rsidRPr="00134D97" w:rsidRDefault="00017515" w:rsidP="00017515">
      <w:pPr>
        <w:pStyle w:val="4"/>
      </w:pPr>
      <w:bookmarkStart w:id="199" w:name="_Toc20154281"/>
      <w:bookmarkStart w:id="200" w:name="_Toc27727257"/>
      <w:r w:rsidRPr="00134D97">
        <w:t>6.4.2.4</w:t>
      </w:r>
      <w:r w:rsidRPr="00134D97">
        <w:tab/>
      </w:r>
      <w:r w:rsidR="009F31BE" w:rsidRPr="00134D97">
        <w:t xml:space="preserve">Handling of the </w:t>
      </w:r>
      <w:r w:rsidRPr="00134D97">
        <w:t>Access Network Identity</w:t>
      </w:r>
      <w:bookmarkEnd w:id="199"/>
      <w:bookmarkEnd w:id="200"/>
    </w:p>
    <w:p w:rsidR="00017515" w:rsidRPr="00134D97" w:rsidRDefault="00017515" w:rsidP="00017515">
      <w:pPr>
        <w:pStyle w:val="5"/>
        <w:rPr>
          <w:lang w:eastAsia="zh-CN"/>
        </w:rPr>
      </w:pPr>
      <w:bookmarkStart w:id="201" w:name="_Toc20154282"/>
      <w:bookmarkStart w:id="202" w:name="_Toc27727258"/>
      <w:r w:rsidRPr="00134D97">
        <w:rPr>
          <w:lang w:eastAsia="zh-CN"/>
        </w:rPr>
        <w:t>6.4.2.4.1</w:t>
      </w:r>
      <w:r w:rsidRPr="00134D97">
        <w:rPr>
          <w:lang w:eastAsia="zh-CN"/>
        </w:rPr>
        <w:tab/>
        <w:t>General</w:t>
      </w:r>
      <w:bookmarkEnd w:id="201"/>
      <w:bookmarkEnd w:id="202"/>
    </w:p>
    <w:p w:rsidR="00017515" w:rsidRPr="00134D97" w:rsidRDefault="002878D0" w:rsidP="00017515">
      <w:r w:rsidRPr="00134D97">
        <w:t xml:space="preserve">The 3GPP AAA server provides the UE with the </w:t>
      </w:r>
      <w:r w:rsidR="00C82F8E" w:rsidRPr="00134D97">
        <w:t>ANID</w:t>
      </w:r>
      <w:r w:rsidRPr="00134D97">
        <w:t xml:space="preserve"> in EAP signalling. The UE can also obtain</w:t>
      </w:r>
      <w:r w:rsidR="00017515" w:rsidRPr="00134D97">
        <w:t xml:space="preserve"> the </w:t>
      </w:r>
      <w:r w:rsidR="00017515" w:rsidRPr="00134D97">
        <w:rPr>
          <w:lang w:eastAsia="zh-CN"/>
        </w:rPr>
        <w:t>A</w:t>
      </w:r>
      <w:r w:rsidR="00C82F8E" w:rsidRPr="00134D97">
        <w:rPr>
          <w:lang w:eastAsia="zh-CN"/>
        </w:rPr>
        <w:t>NID</w:t>
      </w:r>
      <w:r w:rsidR="00017515" w:rsidRPr="00134D97">
        <w:rPr>
          <w:lang w:eastAsia="zh-CN"/>
        </w:rPr>
        <w:t xml:space="preserve"> </w:t>
      </w:r>
      <w:r w:rsidR="00017515" w:rsidRPr="00134D97">
        <w:t>by</w:t>
      </w:r>
      <w:r w:rsidR="009F31BE" w:rsidRPr="00134D97">
        <w:t xml:space="preserve"> access network specific</w:t>
      </w:r>
      <w:r w:rsidR="00017515" w:rsidRPr="00134D97">
        <w:t xml:space="preserve"> means</w:t>
      </w:r>
      <w:r w:rsidR="00CB40FC" w:rsidRPr="00134D97">
        <w:t>, which are out of scope of the present document</w:t>
      </w:r>
      <w:r w:rsidR="00017515" w:rsidRPr="00134D97">
        <w:t xml:space="preserve">. For some access networks the </w:t>
      </w:r>
      <w:r w:rsidR="00017515" w:rsidRPr="00134D97">
        <w:rPr>
          <w:lang w:eastAsia="zh-CN"/>
        </w:rPr>
        <w:t>A</w:t>
      </w:r>
      <w:r w:rsidR="00C82F8E" w:rsidRPr="00134D97">
        <w:rPr>
          <w:lang w:eastAsia="zh-CN"/>
        </w:rPr>
        <w:t>NID</w:t>
      </w:r>
      <w:r w:rsidR="00017515" w:rsidRPr="00134D97">
        <w:rPr>
          <w:lang w:eastAsia="zh-CN"/>
        </w:rPr>
        <w:t xml:space="preserve"> </w:t>
      </w:r>
      <w:r w:rsidRPr="00134D97">
        <w:t xml:space="preserve">can </w:t>
      </w:r>
      <w:r w:rsidR="00017515" w:rsidRPr="00134D97">
        <w:t>also be configured into the UE and the 3GPP AAA server.</w:t>
      </w:r>
    </w:p>
    <w:p w:rsidR="00CB40FC" w:rsidRPr="00134D97" w:rsidRDefault="00CB40FC" w:rsidP="00CB40FC">
      <w:pPr>
        <w:pStyle w:val="NO"/>
      </w:pPr>
      <w:r w:rsidRPr="00134D97">
        <w:t>NOTE:</w:t>
      </w:r>
      <w:r w:rsidRPr="00134D97">
        <w:tab/>
        <w:t xml:space="preserve">According to </w:t>
      </w:r>
      <w:r w:rsidR="00DB5FA2" w:rsidRPr="00134D97">
        <w:t>3GPP </w:t>
      </w:r>
      <w:r w:rsidRPr="00134D97">
        <w:t>TS</w:t>
      </w:r>
      <w:r w:rsidR="00DB5FA2" w:rsidRPr="00134D97">
        <w:t> </w:t>
      </w:r>
      <w:r w:rsidRPr="00134D97">
        <w:t>33.402</w:t>
      </w:r>
      <w:r w:rsidR="00DB5FA2" w:rsidRPr="00134D97">
        <w:t> </w:t>
      </w:r>
      <w:r w:rsidRPr="00134D97">
        <w:t>[</w:t>
      </w:r>
      <w:r w:rsidR="00E85EC8" w:rsidRPr="00134D97">
        <w:t>15</w:t>
      </w:r>
      <w:r w:rsidRPr="00134D97">
        <w:t>], the A</w:t>
      </w:r>
      <w:r w:rsidR="00C82F8E" w:rsidRPr="00134D97">
        <w:t>NID</w:t>
      </w:r>
      <w:r w:rsidRPr="00134D97">
        <w:t xml:space="preserve"> is used by HSS and UE to generate transformed authentication vectors and therefore the A</w:t>
      </w:r>
      <w:r w:rsidR="00C82F8E" w:rsidRPr="00134D97">
        <w:t>NID</w:t>
      </w:r>
      <w:r w:rsidRPr="00134D97">
        <w:t xml:space="preserve"> needs to be identical in the HSS and in the UE. The trusted </w:t>
      </w:r>
      <w:r w:rsidR="00C82F8E" w:rsidRPr="00134D97">
        <w:t xml:space="preserve">non-3GPP </w:t>
      </w:r>
      <w:r w:rsidRPr="00134D97">
        <w:t>access network first sends the A</w:t>
      </w:r>
      <w:r w:rsidR="00C82F8E" w:rsidRPr="00134D97">
        <w:t>NID</w:t>
      </w:r>
      <w:r w:rsidRPr="00134D97">
        <w:t xml:space="preserve"> to the 3GPP AAA server via the STa reference point and the 3GPP AAA server sends the A</w:t>
      </w:r>
      <w:r w:rsidR="00C82F8E" w:rsidRPr="00134D97">
        <w:t>NID</w:t>
      </w:r>
      <w:r w:rsidRPr="00134D97">
        <w:t xml:space="preserve"> to HSS via the SWx reference point, see 3GPP</w:t>
      </w:r>
      <w:r w:rsidR="00DB5FA2" w:rsidRPr="00134D97">
        <w:t> </w:t>
      </w:r>
      <w:r w:rsidRPr="00134D97">
        <w:t>TS</w:t>
      </w:r>
      <w:r w:rsidR="00DB5FA2" w:rsidRPr="00134D97">
        <w:t> </w:t>
      </w:r>
      <w:r w:rsidRPr="00134D97">
        <w:t>29.273</w:t>
      </w:r>
      <w:r w:rsidR="00DB5FA2" w:rsidRPr="00134D97">
        <w:t> </w:t>
      </w:r>
      <w:r w:rsidRPr="00134D97">
        <w:t>[</w:t>
      </w:r>
      <w:r w:rsidR="00E85EC8" w:rsidRPr="00134D97">
        <w:t>17</w:t>
      </w:r>
      <w:r w:rsidRPr="00134D97">
        <w:t>], and to the UE as specified in this specification.</w:t>
      </w:r>
    </w:p>
    <w:p w:rsidR="00017515" w:rsidRPr="00134D97" w:rsidRDefault="00017515" w:rsidP="00017515">
      <w:pPr>
        <w:pStyle w:val="5"/>
      </w:pPr>
      <w:bookmarkStart w:id="203" w:name="_Toc20154283"/>
      <w:bookmarkStart w:id="204" w:name="_Toc27727259"/>
      <w:r w:rsidRPr="00134D97">
        <w:t>6.4.2.4.2</w:t>
      </w:r>
      <w:r w:rsidRPr="00134D97">
        <w:tab/>
        <w:t>A</w:t>
      </w:r>
      <w:r w:rsidR="00C82F8E" w:rsidRPr="00134D97">
        <w:t>NID</w:t>
      </w:r>
      <w:r w:rsidRPr="00134D97">
        <w:t xml:space="preserve"> indication from 3GPP AAA server to UE</w:t>
      </w:r>
      <w:bookmarkEnd w:id="203"/>
      <w:bookmarkEnd w:id="204"/>
    </w:p>
    <w:p w:rsidR="00017515" w:rsidRPr="00134D97" w:rsidRDefault="002878D0" w:rsidP="00017515">
      <w:r w:rsidRPr="00134D97">
        <w:t xml:space="preserve">When the 3GPP AAA server sends an EAP Request' or AKA-Challenge' message to the UE, the </w:t>
      </w:r>
      <w:r w:rsidR="00017515" w:rsidRPr="00134D97">
        <w:t xml:space="preserve">3GPP AAA server </w:t>
      </w:r>
      <w:r w:rsidRPr="00134D97">
        <w:t xml:space="preserve">shall include </w:t>
      </w:r>
      <w:r w:rsidR="00017515" w:rsidRPr="00134D97">
        <w:t>the A</w:t>
      </w:r>
      <w:r w:rsidR="00C82F8E" w:rsidRPr="00134D97">
        <w:t>NID</w:t>
      </w:r>
      <w:r w:rsidR="00017515" w:rsidRPr="00134D97">
        <w:t xml:space="preserve"> to be used when generating transformed authentication vectors</w:t>
      </w:r>
      <w:r w:rsidRPr="00134D97">
        <w:t>, using the AT_KDF_INPUT attribute as described in subclause</w:t>
      </w:r>
      <w:r w:rsidR="00D43F27" w:rsidRPr="00134D97">
        <w:t> </w:t>
      </w:r>
      <w:r w:rsidRPr="00134D97">
        <w:t>8.2.2</w:t>
      </w:r>
      <w:r w:rsidR="00017515" w:rsidRPr="00134D97">
        <w:t>.</w:t>
      </w:r>
      <w:r w:rsidR="00CB40FC" w:rsidRPr="00134D97">
        <w:t xml:space="preserve"> The value and coding of this attribute is described in subclause</w:t>
      </w:r>
      <w:r w:rsidR="00D43F27" w:rsidRPr="00134D97">
        <w:t> </w:t>
      </w:r>
      <w:r w:rsidR="00CB40FC" w:rsidRPr="00134D97">
        <w:t>8.1.1.</w:t>
      </w:r>
    </w:p>
    <w:p w:rsidR="00AC10E0" w:rsidRPr="00134D97" w:rsidRDefault="00AC10E0" w:rsidP="00AC10E0">
      <w:pPr>
        <w:pStyle w:val="5"/>
      </w:pPr>
      <w:bookmarkStart w:id="205" w:name="_Toc20154284"/>
      <w:bookmarkStart w:id="206" w:name="_Toc27727260"/>
      <w:r w:rsidRPr="00134D97">
        <w:t>6.4.2.4.3</w:t>
      </w:r>
      <w:r w:rsidRPr="00134D97">
        <w:tab/>
        <w:t>UE check of ANID for HRPD CDMA 2000® access networks</w:t>
      </w:r>
      <w:bookmarkEnd w:id="205"/>
      <w:bookmarkEnd w:id="206"/>
    </w:p>
    <w:p w:rsidR="00AC10E0" w:rsidRPr="00134D97" w:rsidRDefault="00AC10E0" w:rsidP="00AC10E0">
      <w:r w:rsidRPr="00134D97">
        <w:t xml:space="preserve">The UE shall apply the rules for comparison of the locally determined ANID and the one received over EAP-AKA' </w:t>
      </w:r>
      <w:r w:rsidR="00C82F8E"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AC10E0" w:rsidRPr="00134D97" w:rsidRDefault="00AC10E0" w:rsidP="00AC10E0">
      <w:r w:rsidRPr="00134D97">
        <w:t xml:space="preserve">When the UE can locally determine based on physical layer or access network procedures that the UE is connected to </w:t>
      </w:r>
      <w:r w:rsidR="00ED6467" w:rsidRPr="00134D97">
        <w:t>a</w:t>
      </w:r>
      <w:r w:rsidRPr="00134D97">
        <w:t xml:space="preserve"> eHRPD network, the locally determined ANID is "HRPD". If the comparison check is successful and if either the optional access network authorization decision in the UE is positive or is not performed, the UE shall proceed; otherwise the UE shall abort the access procedure.</w:t>
      </w:r>
    </w:p>
    <w:p w:rsidR="00AC10E0" w:rsidRPr="00134D97" w:rsidRDefault="00AC10E0" w:rsidP="00AC10E0">
      <w:pPr>
        <w:pStyle w:val="5"/>
      </w:pPr>
      <w:bookmarkStart w:id="207" w:name="_Toc20154285"/>
      <w:bookmarkStart w:id="208" w:name="_Toc27727261"/>
      <w:r w:rsidRPr="00134D97">
        <w:t>6.4.2.4.4</w:t>
      </w:r>
      <w:r w:rsidRPr="00134D97">
        <w:tab/>
        <w:t>UE check of ANID for WiMAX access networks</w:t>
      </w:r>
      <w:bookmarkEnd w:id="207"/>
      <w:bookmarkEnd w:id="208"/>
    </w:p>
    <w:p w:rsidR="00AC10E0" w:rsidRPr="00134D97" w:rsidRDefault="00AC10E0" w:rsidP="00AC10E0">
      <w:r w:rsidRPr="00134D97">
        <w:t xml:space="preserve">The UE shall apply the rules for comparison of the locally determined ANID and the one received over EAP-AKA' </w:t>
      </w:r>
      <w:r w:rsidR="00ED6467"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AC10E0" w:rsidRPr="00134D97" w:rsidRDefault="00AC10E0" w:rsidP="00AC10E0">
      <w:r w:rsidRPr="00134D97">
        <w:t>When the UE can locally determine based on physical layer or access network procedures that the UE is connected to a WiMAX access network, the locally determined ANID is "W</w:t>
      </w:r>
      <w:r w:rsidR="00ED6467" w:rsidRPr="00134D97">
        <w:t>I</w:t>
      </w:r>
      <w:r w:rsidRPr="00134D97">
        <w:t>MAX". If the comparison check is successful and if either the optional access network authorization decision in the UE is positive or is not performed, the UE shall proceed; otherwise the UE shall abort the access procedure.</w:t>
      </w:r>
    </w:p>
    <w:p w:rsidR="00AC10E0" w:rsidRPr="00134D97" w:rsidRDefault="00AC10E0" w:rsidP="00AC10E0">
      <w:pPr>
        <w:pStyle w:val="5"/>
      </w:pPr>
      <w:bookmarkStart w:id="209" w:name="_Toc20154286"/>
      <w:bookmarkStart w:id="210" w:name="_Toc27727262"/>
      <w:r w:rsidRPr="00134D97">
        <w:t>6.4.2.4.5</w:t>
      </w:r>
      <w:r w:rsidRPr="00134D97">
        <w:tab/>
        <w:t>UE check of ANID for WLAN access networks</w:t>
      </w:r>
      <w:bookmarkEnd w:id="209"/>
      <w:bookmarkEnd w:id="210"/>
    </w:p>
    <w:p w:rsidR="00AC10E0" w:rsidRPr="00134D97" w:rsidRDefault="00AC10E0" w:rsidP="00AC10E0">
      <w:r w:rsidRPr="00134D97">
        <w:t xml:space="preserve">The UE shall apply the rules for comparison of the locally determined ANID and the one received over EAP-AKA' </w:t>
      </w:r>
      <w:r w:rsidR="00ED6467"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AC10E0" w:rsidRPr="00134D97" w:rsidRDefault="00AC10E0" w:rsidP="00AC10E0">
      <w:r w:rsidRPr="00134D97">
        <w:t xml:space="preserve">When the UE can locally determine based on physical layer or access network procedures that the UE is connected to </w:t>
      </w:r>
      <w:r w:rsidR="00ED6467" w:rsidRPr="00134D97">
        <w:t>a</w:t>
      </w:r>
      <w:r w:rsidRPr="00134D97">
        <w:t xml:space="preserve"> WLAN network, the locally determined ANID is "WLAN". If the comparison check is successful and if either the optional access network authorization decision in the UE is positive or is not performed, the UE shall proceed; otherwise the UE shall abort the access procedure.</w:t>
      </w:r>
    </w:p>
    <w:p w:rsidR="00AC10E0" w:rsidRPr="00134D97" w:rsidRDefault="00AC10E0" w:rsidP="00AC10E0">
      <w:pPr>
        <w:pStyle w:val="5"/>
      </w:pPr>
      <w:bookmarkStart w:id="211" w:name="_Toc20154287"/>
      <w:bookmarkStart w:id="212" w:name="_Toc27727263"/>
      <w:r w:rsidRPr="00134D97">
        <w:t>6.4.2.4.6</w:t>
      </w:r>
      <w:r w:rsidRPr="00134D97">
        <w:tab/>
        <w:t>UE check of ANID for ETHERNET access networks</w:t>
      </w:r>
      <w:bookmarkEnd w:id="211"/>
      <w:bookmarkEnd w:id="212"/>
    </w:p>
    <w:p w:rsidR="00AC10E0" w:rsidRPr="00134D97" w:rsidRDefault="00AC10E0" w:rsidP="00AC10E0">
      <w:r w:rsidRPr="00134D97">
        <w:t xml:space="preserve">The UE shall apply the rules for comparison of the locally determined ANID and the one received over EAP-AKA' </w:t>
      </w:r>
      <w:r w:rsidR="00ED6467"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CB40FC" w:rsidRPr="00134D97" w:rsidRDefault="00AC10E0" w:rsidP="00D43F27">
      <w:r w:rsidRPr="00134D97">
        <w:t xml:space="preserve">When the UE can locally determine based on physical layer or access network procedures that the UE is connected to </w:t>
      </w:r>
      <w:r w:rsidR="00ED6467" w:rsidRPr="00134D97">
        <w:t>a</w:t>
      </w:r>
      <w:r w:rsidRPr="00134D97">
        <w:t xml:space="preserve"> Ethernet network, the locally determined ANID is "ETHERNET". If the comparison check is successful and if either the optional access network authorization decision in the UE is positive or is not performed, the UE shall proceed; otherwise the UE shall abort the access procedure.</w:t>
      </w:r>
    </w:p>
    <w:p w:rsidR="005B62C9" w:rsidRPr="00134D97" w:rsidRDefault="005B62C9" w:rsidP="005B62C9">
      <w:pPr>
        <w:pStyle w:val="4"/>
      </w:pPr>
      <w:bookmarkStart w:id="213" w:name="_Toc20154288"/>
      <w:bookmarkStart w:id="214" w:name="_Toc27727264"/>
      <w:r w:rsidRPr="00134D97">
        <w:t>6.4.2.5</w:t>
      </w:r>
      <w:r w:rsidRPr="00134D97">
        <w:tab/>
        <w:t>Full name for network and short name for network</w:t>
      </w:r>
      <w:bookmarkEnd w:id="213"/>
      <w:bookmarkEnd w:id="214"/>
    </w:p>
    <w:p w:rsidR="005B62C9" w:rsidRPr="00134D97" w:rsidRDefault="005B62C9" w:rsidP="005B62C9">
      <w:r w:rsidRPr="00134D97">
        <w:t xml:space="preserve">When receiving </w:t>
      </w:r>
      <w:r w:rsidRPr="00134D97">
        <w:rPr>
          <w:lang w:val="en-US"/>
        </w:rPr>
        <w:t xml:space="preserve">the </w:t>
      </w:r>
      <w:r w:rsidRPr="00134D97">
        <w:t>EAP-Request/AKA</w:t>
      </w:r>
      <w:r w:rsidRPr="00134D97">
        <w:rPr>
          <w:lang w:val="en-US"/>
        </w:rPr>
        <w:t xml:space="preserve">-Challenge message </w:t>
      </w:r>
      <w:r w:rsidRPr="00134D97">
        <w:t xml:space="preserve">when the EAP-AKA is used </w:t>
      </w:r>
      <w:r w:rsidRPr="00134D97">
        <w:rPr>
          <w:lang w:val="en-US"/>
        </w:rPr>
        <w:t xml:space="preserve">or the </w:t>
      </w:r>
      <w:r w:rsidRPr="00134D97">
        <w:t>EAP-Request/AKA</w:t>
      </w:r>
      <w:r w:rsidRPr="00134D97">
        <w:rPr>
          <w:lang w:val="en-US"/>
        </w:rPr>
        <w:t xml:space="preserve">'-Challenge message </w:t>
      </w:r>
      <w:r w:rsidRPr="00134D97">
        <w:t xml:space="preserve">when the EAP-AKA' is used, and the </w:t>
      </w:r>
      <w:r w:rsidRPr="00134D97">
        <w:rPr>
          <w:lang w:val="en-US"/>
        </w:rPr>
        <w:t xml:space="preserve">AT_FULL_NAME_FOR_NETWORK attribute, the AT_SHORT_NAME_FOR_NETWORK attribute or both are included, then the UE may </w:t>
      </w:r>
      <w:r w:rsidRPr="00134D97">
        <w:t>use the contents to update appropriate information stored within the UE.</w:t>
      </w:r>
    </w:p>
    <w:p w:rsidR="00F709A6" w:rsidRPr="00134D97" w:rsidRDefault="00F709A6" w:rsidP="00F709A6">
      <w:pPr>
        <w:pStyle w:val="4"/>
      </w:pPr>
      <w:bookmarkStart w:id="215" w:name="_Toc20154289"/>
      <w:bookmarkStart w:id="216" w:name="_Toc27727265"/>
      <w:r w:rsidRPr="00134D97">
        <w:t>6.4.2.6</w:t>
      </w:r>
      <w:r w:rsidRPr="00134D97">
        <w:tab/>
        <w:t>TWAN connection modes</w:t>
      </w:r>
      <w:bookmarkEnd w:id="215"/>
      <w:bookmarkEnd w:id="216"/>
    </w:p>
    <w:p w:rsidR="00F709A6" w:rsidRPr="00134D97" w:rsidRDefault="00F709A6" w:rsidP="00F709A6">
      <w:pPr>
        <w:pStyle w:val="5"/>
      </w:pPr>
      <w:bookmarkStart w:id="217" w:name="_Toc20154290"/>
      <w:bookmarkStart w:id="218" w:name="_Toc27727266"/>
      <w:r w:rsidRPr="00134D97">
        <w:t>6.4.2.6.1</w:t>
      </w:r>
      <w:r w:rsidRPr="00134D97">
        <w:tab/>
        <w:t>General</w:t>
      </w:r>
      <w:bookmarkEnd w:id="217"/>
      <w:bookmarkEnd w:id="218"/>
    </w:p>
    <w:p w:rsidR="00C0783F" w:rsidRPr="00134D97" w:rsidRDefault="00C0783F" w:rsidP="00C0783F">
      <w:r w:rsidRPr="00134D97">
        <w:t xml:space="preserve">The UE may support SCM. The UE may support MCM. </w:t>
      </w:r>
    </w:p>
    <w:p w:rsidR="00F709A6" w:rsidRPr="00134D97" w:rsidRDefault="00C0783F" w:rsidP="00C0783F">
      <w:pPr>
        <w:pStyle w:val="NO"/>
      </w:pPr>
      <w:r w:rsidRPr="00134D97">
        <w:t>NOTE 1:</w:t>
      </w:r>
      <w:r w:rsidRPr="00134D97">
        <w:tab/>
        <w:t>The UE is allowed to support both MCM and SCM. The UE is allowed to support neither MCM nor SCM.</w:t>
      </w:r>
    </w:p>
    <w:p w:rsidR="00F709A6" w:rsidRPr="00134D97" w:rsidRDefault="00F709A6" w:rsidP="00F709A6">
      <w:pPr>
        <w:pStyle w:val="NO"/>
      </w:pPr>
      <w:r w:rsidRPr="00134D97">
        <w:t>NOTE</w:t>
      </w:r>
      <w:r w:rsidR="00C0783F" w:rsidRPr="00134D97">
        <w:t> 2</w:t>
      </w:r>
      <w:r w:rsidRPr="00134D97">
        <w:t>:</w:t>
      </w:r>
      <w:r w:rsidRPr="00134D97">
        <w:tab/>
        <w:t>No UE extensions are needed for TSCM.</w:t>
      </w:r>
    </w:p>
    <w:p w:rsidR="00F709A6" w:rsidRPr="00134D97" w:rsidRDefault="00F709A6" w:rsidP="00F709A6">
      <w:pPr>
        <w:pStyle w:val="5"/>
      </w:pPr>
      <w:bookmarkStart w:id="219" w:name="_Toc20154291"/>
      <w:bookmarkStart w:id="220" w:name="_Toc27727267"/>
      <w:r w:rsidRPr="00134D97">
        <w:t>6.4.2.6.2</w:t>
      </w:r>
      <w:r w:rsidRPr="00134D97">
        <w:tab/>
        <w:t>Usage of single-connection mode (SCM)</w:t>
      </w:r>
      <w:bookmarkEnd w:id="219"/>
      <w:bookmarkEnd w:id="220"/>
    </w:p>
    <w:p w:rsidR="003A63EA" w:rsidRPr="00134D97" w:rsidRDefault="00F709A6" w:rsidP="003A63EA">
      <w:r w:rsidRPr="00134D97">
        <w:t>If</w:t>
      </w:r>
      <w:r w:rsidR="003A63EA" w:rsidRPr="00134D97">
        <w:t>:</w:t>
      </w:r>
    </w:p>
    <w:p w:rsidR="00C53595" w:rsidRPr="00134D97" w:rsidRDefault="003A63EA" w:rsidP="00C53595">
      <w:pPr>
        <w:pStyle w:val="B1"/>
      </w:pPr>
      <w:r w:rsidRPr="00134D97">
        <w:t>a)</w:t>
      </w:r>
      <w:r w:rsidR="00C53595" w:rsidRPr="00134D97">
        <w:tab/>
      </w:r>
      <w:r w:rsidR="00F709A6" w:rsidRPr="00134D97">
        <w:t>the UE supports the SCM</w:t>
      </w:r>
      <w:r w:rsidR="00C53595" w:rsidRPr="00134D97">
        <w:t>;</w:t>
      </w:r>
    </w:p>
    <w:p w:rsidR="00F709A6" w:rsidRPr="00134D97" w:rsidRDefault="00C53595" w:rsidP="00C53595">
      <w:pPr>
        <w:pStyle w:val="B1"/>
      </w:pPr>
      <w:r w:rsidRPr="00134D97">
        <w:t>b)</w:t>
      </w:r>
      <w:r w:rsidRPr="00134D97">
        <w:tab/>
      </w:r>
      <w:r w:rsidR="00F709A6" w:rsidRPr="00134D97">
        <w:t>the EAP-Request/AKA'-Challenge message includes the AT_TWAN_CONN_MODE attribute as described in subclause 8.2.7.1 wherein the message field as described in subclause 8.1.4.1:</w:t>
      </w:r>
    </w:p>
    <w:p w:rsidR="00F709A6" w:rsidRPr="00134D97" w:rsidRDefault="00C53595" w:rsidP="00C53595">
      <w:pPr>
        <w:pStyle w:val="B2"/>
      </w:pPr>
      <w:r w:rsidRPr="00134D97">
        <w:t>1)</w:t>
      </w:r>
      <w:r w:rsidR="00F709A6" w:rsidRPr="00134D97">
        <w:tab/>
        <w:t>contains the message type field indicating CONNECTION_CAPABILITY; and</w:t>
      </w:r>
    </w:p>
    <w:p w:rsidR="00046177" w:rsidRPr="00134D97" w:rsidRDefault="00C53595" w:rsidP="00046177">
      <w:pPr>
        <w:pStyle w:val="B2"/>
      </w:pPr>
      <w:r w:rsidRPr="00134D97">
        <w:t>2)</w:t>
      </w:r>
      <w:r w:rsidR="00F709A6" w:rsidRPr="00134D97">
        <w:tab/>
        <w:t>contains the item list field</w:t>
      </w:r>
      <w:r w:rsidR="00046177" w:rsidRPr="00134D97">
        <w:t>:</w:t>
      </w:r>
    </w:p>
    <w:p w:rsidR="00F709A6" w:rsidRPr="00134D97" w:rsidRDefault="00046177" w:rsidP="00046177">
      <w:pPr>
        <w:pStyle w:val="B3"/>
      </w:pPr>
      <w:r w:rsidRPr="00134D97">
        <w:t>A)</w:t>
      </w:r>
      <w:r w:rsidRPr="00134D97">
        <w:tab/>
      </w:r>
      <w:r w:rsidR="00F709A6" w:rsidRPr="00134D97">
        <w:t>including the CONNECTION_MODE_CAPABILITY item as described in subclause 8.1.4.8 indicating support of SCM;</w:t>
      </w:r>
      <w:r w:rsidR="00C53595" w:rsidRPr="00134D97">
        <w:t xml:space="preserve"> and</w:t>
      </w:r>
    </w:p>
    <w:p w:rsidR="00046177" w:rsidRPr="00134D97" w:rsidRDefault="00046177" w:rsidP="00046177">
      <w:pPr>
        <w:pStyle w:val="B3"/>
      </w:pPr>
      <w:r w:rsidRPr="00134D97">
        <w:t>B)</w:t>
      </w:r>
      <w:r w:rsidRPr="00134D97">
        <w:tab/>
        <w:t>if the UE requests an emergency attach</w:t>
      </w:r>
      <w:r w:rsidRPr="00134D97">
        <w:rPr>
          <w:lang w:val="en-US"/>
        </w:rPr>
        <w:t xml:space="preserve"> or </w:t>
      </w:r>
      <w:r w:rsidRPr="00134D97">
        <w:t xml:space="preserve">an </w:t>
      </w:r>
      <w:r w:rsidRPr="00134D97">
        <w:rPr>
          <w:lang w:val="en-US"/>
        </w:rPr>
        <w:t xml:space="preserve">emergency handover, including </w:t>
      </w:r>
      <w:r w:rsidRPr="00134D97">
        <w:t>the CONNECTION_MODE_CAPABILITY item as described in subclause 8.1.4.8 indicating that emergency services are supported; and</w:t>
      </w:r>
    </w:p>
    <w:p w:rsidR="00C53595" w:rsidRPr="00134D97" w:rsidRDefault="00C53595" w:rsidP="00C53595">
      <w:pPr>
        <w:pStyle w:val="B1"/>
      </w:pPr>
      <w:r w:rsidRPr="00134D97">
        <w:t>c)</w:t>
      </w:r>
      <w:r w:rsidRPr="00134D97">
        <w:tab/>
      </w:r>
      <w:r w:rsidR="00F709A6" w:rsidRPr="00134D97">
        <w:t>the UE requests usage of the SCM</w:t>
      </w:r>
      <w:r w:rsidR="006441AF" w:rsidRPr="00134D97">
        <w:t>;</w:t>
      </w:r>
    </w:p>
    <w:p w:rsidR="00F709A6" w:rsidRPr="00134D97" w:rsidRDefault="00F709A6" w:rsidP="00C53595">
      <w:r w:rsidRPr="00134D97">
        <w:t>then the UE:</w:t>
      </w:r>
    </w:p>
    <w:p w:rsidR="00F709A6" w:rsidRPr="00134D97" w:rsidRDefault="00F709A6" w:rsidP="00F709A6">
      <w:pPr>
        <w:pStyle w:val="B1"/>
      </w:pPr>
      <w:r w:rsidRPr="00134D97">
        <w:t>a)</w:t>
      </w:r>
      <w:r w:rsidRPr="00134D97">
        <w:tab/>
        <w:t>shall include the AT_TWAN_CONN_MODE attribute according to subclause 8.2.7.1 in the EAP-Response/AKA'-Challenge message. In the message field according to subclause 8.1.4.1 of the AT_TWAN_CONN_MODE attribute, the UE shall:</w:t>
      </w:r>
    </w:p>
    <w:p w:rsidR="00F709A6" w:rsidRPr="00134D97" w:rsidRDefault="00F709A6" w:rsidP="00F709A6">
      <w:pPr>
        <w:pStyle w:val="B2"/>
      </w:pPr>
      <w:r w:rsidRPr="00134D97">
        <w:t>1)</w:t>
      </w:r>
      <w:r w:rsidRPr="00134D97">
        <w:tab/>
        <w:t>set the message type field to SCM_REQUEST; and</w:t>
      </w:r>
    </w:p>
    <w:p w:rsidR="00F709A6" w:rsidRPr="00134D97" w:rsidRDefault="00F709A6" w:rsidP="00F709A6">
      <w:pPr>
        <w:pStyle w:val="B2"/>
      </w:pPr>
      <w:r w:rsidRPr="00134D97">
        <w:t>2)</w:t>
      </w:r>
      <w:r w:rsidRPr="00134D97">
        <w:tab/>
        <w:t>in the item list field:</w:t>
      </w:r>
    </w:p>
    <w:p w:rsidR="00F709A6" w:rsidRPr="00134D97" w:rsidRDefault="00F709A6" w:rsidP="00F709A6">
      <w:pPr>
        <w:pStyle w:val="B3"/>
      </w:pPr>
      <w:r w:rsidRPr="00134D97">
        <w:t>A)</w:t>
      </w:r>
      <w:r w:rsidRPr="00134D97">
        <w:tab/>
        <w:t xml:space="preserve">include a CONNECTIVITY_TYPE item according to subclause 8.1.4.3 indicating the requested connectivity type - PDN connection, </w:t>
      </w:r>
      <w:r w:rsidR="00F34954" w:rsidRPr="00134D97">
        <w:rPr>
          <w:rFonts w:hint="eastAsia"/>
          <w:lang w:eastAsia="zh-CN"/>
        </w:rPr>
        <w:t xml:space="preserve">or </w:t>
      </w:r>
      <w:r w:rsidRPr="00134D97">
        <w:t>NSWO; and</w:t>
      </w:r>
    </w:p>
    <w:p w:rsidR="00F709A6" w:rsidRPr="00134D97" w:rsidRDefault="00F709A6" w:rsidP="00F709A6">
      <w:pPr>
        <w:pStyle w:val="B3"/>
      </w:pPr>
      <w:r w:rsidRPr="00134D97">
        <w:t>B)</w:t>
      </w:r>
      <w:r w:rsidRPr="00134D97">
        <w:tab/>
        <w:t>if a PDN connection is requested:</w:t>
      </w:r>
    </w:p>
    <w:p w:rsidR="00F709A6" w:rsidRPr="00134D97" w:rsidRDefault="00F709A6" w:rsidP="00F709A6">
      <w:pPr>
        <w:pStyle w:val="B4"/>
      </w:pPr>
      <w:r w:rsidRPr="00134D97">
        <w:t>i)</w:t>
      </w:r>
      <w:r w:rsidRPr="00134D97">
        <w:tab/>
        <w:t>include a ATTACHMENT_TYPE item according to subclause 8.1.4.4 indicating whether an initial attach</w:t>
      </w:r>
      <w:r w:rsidR="00046177" w:rsidRPr="00134D97">
        <w:t>,</w:t>
      </w:r>
      <w:r w:rsidRPr="00134D97">
        <w:t xml:space="preserve"> a handover attach</w:t>
      </w:r>
      <w:r w:rsidR="00046177" w:rsidRPr="00134D97">
        <w:t>, an emergency attach</w:t>
      </w:r>
      <w:r w:rsidR="00046177" w:rsidRPr="00134D97">
        <w:rPr>
          <w:lang w:val="en-US"/>
        </w:rPr>
        <w:t>, or an emergency handover</w:t>
      </w:r>
      <w:r w:rsidRPr="00134D97">
        <w:t xml:space="preserve"> is requested;</w:t>
      </w:r>
    </w:p>
    <w:p w:rsidR="00F709A6" w:rsidRPr="00134D97" w:rsidRDefault="00F709A6" w:rsidP="00F709A6">
      <w:pPr>
        <w:pStyle w:val="B4"/>
      </w:pPr>
      <w:r w:rsidRPr="00134D97">
        <w:t>ii)</w:t>
      </w:r>
      <w:r w:rsidRPr="00134D97">
        <w:tab/>
        <w:t>if a PDN connection for an APN other than the default APN is requested</w:t>
      </w:r>
      <w:r w:rsidR="00046177" w:rsidRPr="00134D97">
        <w:t xml:space="preserve"> and either an initial attach or a handover attach is requested</w:t>
      </w:r>
      <w:r w:rsidRPr="00134D97">
        <w:t>, include an APN item according to subclause 8.1.4.5 indicating the requested APN;</w:t>
      </w:r>
    </w:p>
    <w:p w:rsidR="00F709A6" w:rsidRPr="00134D97" w:rsidRDefault="00F709A6" w:rsidP="00F709A6">
      <w:pPr>
        <w:pStyle w:val="B4"/>
      </w:pPr>
      <w:r w:rsidRPr="00134D97">
        <w:t>iii)</w:t>
      </w:r>
      <w:r w:rsidRPr="00134D97">
        <w:tab/>
        <w:t xml:space="preserve">if </w:t>
      </w:r>
      <w:r w:rsidR="00046177" w:rsidRPr="00134D97">
        <w:t xml:space="preserve">the </w:t>
      </w:r>
      <w:r w:rsidRPr="00134D97">
        <w:t xml:space="preserve">initial attach </w:t>
      </w:r>
      <w:r w:rsidR="00046177" w:rsidRPr="00134D97">
        <w:t xml:space="preserve">or the emergency attach </w:t>
      </w:r>
      <w:r w:rsidRPr="00134D97">
        <w:t>is requested, include a PDN_TYPE item according to subclause 8.1.4.6 indicating the requested PDN type;</w:t>
      </w:r>
    </w:p>
    <w:p w:rsidR="00F709A6" w:rsidRPr="00134D97" w:rsidRDefault="00F709A6" w:rsidP="00F709A6">
      <w:pPr>
        <w:pStyle w:val="B4"/>
      </w:pPr>
      <w:r w:rsidRPr="00134D97">
        <w:t>iv)</w:t>
      </w:r>
      <w:r w:rsidRPr="00134D97">
        <w:tab/>
        <w:t xml:space="preserve">if </w:t>
      </w:r>
      <w:r w:rsidR="00046177" w:rsidRPr="00134D97">
        <w:t xml:space="preserve">the </w:t>
      </w:r>
      <w:r w:rsidRPr="00134D97">
        <w:t xml:space="preserve">handover attach </w:t>
      </w:r>
      <w:r w:rsidR="00046177" w:rsidRPr="00134D97">
        <w:t>or the emergency handover</w:t>
      </w:r>
      <w:r w:rsidR="00046177" w:rsidRPr="00134D97">
        <w:rPr>
          <w:lang w:val="en-US"/>
        </w:rPr>
        <w:t xml:space="preserve"> </w:t>
      </w:r>
      <w:r w:rsidRPr="00134D97">
        <w:t>is requested, include a PDN_TYPE item according to subclause 8.1.4.6 indicating the PDN type supported in the PDN connection to be handed over; and</w:t>
      </w:r>
    </w:p>
    <w:p w:rsidR="00F709A6" w:rsidRPr="00134D97" w:rsidRDefault="00F709A6" w:rsidP="00F709A6">
      <w:pPr>
        <w:pStyle w:val="B4"/>
      </w:pPr>
      <w:r w:rsidRPr="00134D97">
        <w:t>v)</w:t>
      </w:r>
      <w:r w:rsidRPr="00134D97">
        <w:tab/>
        <w:t>if the UE wishes to transmit (protocol) data (e.g. configuration parameters, error codes or messages/events) to the network, include a PROTOCOL_CONFIGURATION_OPTIONS item according to subclause 8.1.4.9; and</w:t>
      </w:r>
    </w:p>
    <w:p w:rsidR="00F709A6" w:rsidRPr="00134D97" w:rsidRDefault="00F709A6" w:rsidP="00F709A6">
      <w:pPr>
        <w:pStyle w:val="B1"/>
        <w:rPr>
          <w:lang w:val="en-US"/>
        </w:rPr>
      </w:pPr>
      <w:r w:rsidRPr="00134D97">
        <w:t>b)</w:t>
      </w:r>
      <w:r w:rsidRPr="00134D97">
        <w:tab/>
        <w:t xml:space="preserve">if a PDN connection is requested, shall include the AT_RESULT_IND attribute in </w:t>
      </w:r>
      <w:r w:rsidRPr="00134D97">
        <w:rPr>
          <w:lang w:val="en-US"/>
        </w:rPr>
        <w:t xml:space="preserve">the </w:t>
      </w:r>
      <w:r w:rsidRPr="00134D97">
        <w:t>EAP-Response/AKA</w:t>
      </w:r>
      <w:r w:rsidRPr="00134D97">
        <w:rPr>
          <w:lang w:val="en-US"/>
        </w:rPr>
        <w:t>'-Challenge message</w:t>
      </w:r>
      <w:r w:rsidRPr="00134D97">
        <w:t>.</w:t>
      </w:r>
    </w:p>
    <w:p w:rsidR="00F709A6" w:rsidRPr="00134D97" w:rsidRDefault="00F709A6" w:rsidP="00F709A6">
      <w:pPr>
        <w:pStyle w:val="NO"/>
      </w:pPr>
      <w:r w:rsidRPr="00134D97">
        <w:t>NOTE</w:t>
      </w:r>
      <w:r w:rsidR="00FD7C3C" w:rsidRPr="00134D97">
        <w:t> 1</w:t>
      </w:r>
      <w:r w:rsidRPr="00134D97">
        <w:t>:</w:t>
      </w:r>
      <w:r w:rsidRPr="00134D97">
        <w:tab/>
        <w:t>If the UE does not include the AT_RESULT_IND attribute in</w:t>
      </w:r>
      <w:r w:rsidRPr="00134D97">
        <w:rPr>
          <w:lang w:val="en-US"/>
        </w:rPr>
        <w:t xml:space="preserve"> the </w:t>
      </w:r>
      <w:r w:rsidRPr="00134D97">
        <w:t>EAP-Response/AKA</w:t>
      </w:r>
      <w:r w:rsidRPr="00134D97">
        <w:rPr>
          <w:lang w:val="en-US"/>
        </w:rPr>
        <w:t>'-Challenge message</w:t>
      </w:r>
      <w:r w:rsidRPr="00134D97">
        <w:t xml:space="preserve">, </w:t>
      </w:r>
      <w:r w:rsidRPr="00134D97">
        <w:rPr>
          <w:lang w:val="en-US"/>
        </w:rPr>
        <w:t xml:space="preserve">in case of successful authentication, then </w:t>
      </w:r>
      <w:r w:rsidRPr="00134D97">
        <w:t>EAP-Request/AKA</w:t>
      </w:r>
      <w:r w:rsidRPr="00134D97">
        <w:rPr>
          <w:lang w:val="en-US"/>
        </w:rPr>
        <w:t>'-</w:t>
      </w:r>
      <w:r w:rsidRPr="00134D97">
        <w:t xml:space="preserve">Notification </w:t>
      </w:r>
      <w:r w:rsidRPr="00134D97">
        <w:rPr>
          <w:lang w:val="en-US"/>
        </w:rPr>
        <w:t>message is not received and the UE is only informed about success using EAP-Success.</w:t>
      </w:r>
    </w:p>
    <w:p w:rsidR="00F709A6" w:rsidRPr="00134D97" w:rsidRDefault="00F709A6" w:rsidP="00F709A6">
      <w:r w:rsidRPr="00134D97">
        <w:t xml:space="preserve">Upon receiving </w:t>
      </w:r>
      <w:r w:rsidRPr="00134D97">
        <w:rPr>
          <w:lang w:val="en-US"/>
        </w:rPr>
        <w:t xml:space="preserve">the </w:t>
      </w:r>
      <w:r w:rsidRPr="00134D97">
        <w:t>EAP-Request/AKA</w:t>
      </w:r>
      <w:r w:rsidRPr="00134D97">
        <w:rPr>
          <w:lang w:val="en-US"/>
        </w:rPr>
        <w:t>'-</w:t>
      </w:r>
      <w:r w:rsidRPr="00134D97">
        <w:t xml:space="preserve">Notification </w:t>
      </w:r>
      <w:r w:rsidRPr="00134D97">
        <w:rPr>
          <w:lang w:val="en-US"/>
        </w:rPr>
        <w:t xml:space="preserve">message </w:t>
      </w:r>
      <w:r w:rsidRPr="00134D97">
        <w:t>including the AT_TWAN_CONN_MODE attribute as described in subclause 8.2.7.1 wherein the message field as described in subclause 8.1.4.1:</w:t>
      </w:r>
    </w:p>
    <w:p w:rsidR="00F709A6" w:rsidRPr="00134D97" w:rsidRDefault="00F709A6" w:rsidP="00F709A6">
      <w:pPr>
        <w:pStyle w:val="B1"/>
      </w:pPr>
      <w:r w:rsidRPr="00134D97">
        <w:t>-</w:t>
      </w:r>
      <w:r w:rsidRPr="00134D97">
        <w:tab/>
        <w:t>contains the message type field indicating SCM_RESPONSE; and</w:t>
      </w:r>
    </w:p>
    <w:p w:rsidR="00F709A6" w:rsidRPr="00134D97" w:rsidRDefault="00F709A6" w:rsidP="00F709A6">
      <w:pPr>
        <w:pStyle w:val="B1"/>
      </w:pPr>
      <w:r w:rsidRPr="00134D97">
        <w:t>-</w:t>
      </w:r>
      <w:r w:rsidRPr="00134D97">
        <w:tab/>
        <w:t>contains the item list field;</w:t>
      </w:r>
    </w:p>
    <w:p w:rsidR="00F709A6" w:rsidRPr="00134D97" w:rsidRDefault="00F709A6" w:rsidP="00F709A6">
      <w:r w:rsidRPr="00134D97">
        <w:t>the UE:</w:t>
      </w:r>
    </w:p>
    <w:p w:rsidR="00F709A6" w:rsidRPr="00134D97" w:rsidRDefault="00F709A6" w:rsidP="00F709A6">
      <w:pPr>
        <w:pStyle w:val="B1"/>
      </w:pPr>
      <w:r w:rsidRPr="00134D97">
        <w:t>a)</w:t>
      </w:r>
      <w:r w:rsidRPr="00134D97">
        <w:tab/>
        <w:t xml:space="preserve">if the AT_NOTIFICATION attribute indicates success, </w:t>
      </w:r>
      <w:r w:rsidR="008D4B36" w:rsidRPr="00134D97">
        <w:t xml:space="preserve">shall </w:t>
      </w:r>
      <w:r w:rsidRPr="00134D97">
        <w:t xml:space="preserve">determine the authorized connectivity type in the CONNECTIVITY_TYPE item as described in subclause 8.1.4.3 included in the item list field. If the authorized connectivity type is PDN connection, the UE: </w:t>
      </w:r>
    </w:p>
    <w:p w:rsidR="00F709A6" w:rsidRPr="00134D97" w:rsidRDefault="00F709A6" w:rsidP="00F709A6">
      <w:pPr>
        <w:pStyle w:val="B2"/>
      </w:pPr>
      <w:r w:rsidRPr="00134D97">
        <w:t>1)</w:t>
      </w:r>
      <w:r w:rsidRPr="00134D97">
        <w:tab/>
      </w:r>
      <w:r w:rsidR="00046177" w:rsidRPr="00134D97">
        <w:t xml:space="preserve">if the initial attach, or the handover attach is requested, </w:t>
      </w:r>
      <w:r w:rsidR="008D4B36" w:rsidRPr="00134D97">
        <w:t xml:space="preserve">shall </w:t>
      </w:r>
      <w:r w:rsidRPr="00134D97">
        <w:t>determine the selected APN in the APN item as described in subclause 8.1.4.5 included in the item list field;</w:t>
      </w:r>
    </w:p>
    <w:p w:rsidR="00F709A6" w:rsidRPr="00134D97" w:rsidRDefault="00F709A6" w:rsidP="00F709A6">
      <w:pPr>
        <w:pStyle w:val="B2"/>
      </w:pPr>
      <w:r w:rsidRPr="00134D97">
        <w:t>2)</w:t>
      </w:r>
      <w:r w:rsidRPr="00134D97">
        <w:tab/>
      </w:r>
      <w:r w:rsidR="008D4B36" w:rsidRPr="00134D97">
        <w:t xml:space="preserve">shall </w:t>
      </w:r>
      <w:r w:rsidRPr="00134D97">
        <w:t>determine the PDN type supported in the PDN connection in the PDN_TYPE item as described in subclause 8.1.4.6 included in the item list field;</w:t>
      </w:r>
    </w:p>
    <w:p w:rsidR="00311148" w:rsidRPr="00134D97" w:rsidRDefault="00F709A6" w:rsidP="00311148">
      <w:pPr>
        <w:pStyle w:val="B2"/>
      </w:pPr>
      <w:r w:rsidRPr="00134D97">
        <w:t>3)</w:t>
      </w:r>
      <w:r w:rsidRPr="00134D97">
        <w:tab/>
        <w:t xml:space="preserve">if a PROTOCOL_CONFIGURATION_OPTIONS item as described in subclause 8.1.4.9 is included in the item list field, </w:t>
      </w:r>
      <w:r w:rsidR="00311148" w:rsidRPr="00134D97">
        <w:t xml:space="preserve">shall </w:t>
      </w:r>
      <w:r w:rsidRPr="00134D97">
        <w:t>determine the protocol configuration options in the PROTOCOL_CONFIGURATION_OPTIONS item;</w:t>
      </w:r>
    </w:p>
    <w:p w:rsidR="00311148" w:rsidRPr="00134D97" w:rsidRDefault="00311148" w:rsidP="00311148">
      <w:pPr>
        <w:pStyle w:val="B2"/>
      </w:pPr>
      <w:r w:rsidRPr="00134D97">
        <w:t>4)</w:t>
      </w:r>
      <w:r w:rsidRPr="00134D97">
        <w:tab/>
        <w:t>if a IPV4_ADDRESS item as described in subclause 8.1.4.11 is included in the item list field, shall determine the IPv4 address allocated to the UE for the PDN connection in the IPV4_ADDRESS item;</w:t>
      </w:r>
    </w:p>
    <w:p w:rsidR="00F709A6" w:rsidRPr="00134D97" w:rsidRDefault="00311148" w:rsidP="00311148">
      <w:pPr>
        <w:pStyle w:val="B2"/>
      </w:pPr>
      <w:r w:rsidRPr="00134D97">
        <w:t>5)</w:t>
      </w:r>
      <w:r w:rsidRPr="00134D97">
        <w:tab/>
        <w:t>if a IPV6_INTERFACE_IDENTIFIER item as described in subclause 8.1.4.12 is included in the item list field, shall determine the IPv6 interface identifier allocated to the UE for the PDN connection in the IPV6_INTERFACE_IDENTIFIER item and shall use it when building the IPv6 link local address;</w:t>
      </w:r>
      <w:r w:rsidR="00F709A6" w:rsidRPr="00134D97">
        <w:t xml:space="preserve"> and</w:t>
      </w:r>
    </w:p>
    <w:p w:rsidR="00BC0AAB" w:rsidRPr="00134D97" w:rsidRDefault="00BC0AAB" w:rsidP="00BC0AAB">
      <w:pPr>
        <w:pStyle w:val="B2"/>
      </w:pPr>
      <w:r w:rsidRPr="00134D97">
        <w:t>6)</w:t>
      </w:r>
      <w:r w:rsidRPr="00134D97">
        <w:tab/>
        <w:t>shall determine the TWAG user plane MAC address in the TWAG_UP_MAC_ADDRESS item as described in subclause </w:t>
      </w:r>
      <w:r w:rsidR="004927B7" w:rsidRPr="00134D97">
        <w:t>8.1.4.14</w:t>
      </w:r>
      <w:r w:rsidRPr="00134D97">
        <w:t xml:space="preserve"> included in the item list field, and shall use the TWAG user plane MAC address for encapsulating user plane packets according to 3GPP TS 23.402 [6]; and</w:t>
      </w:r>
    </w:p>
    <w:p w:rsidR="009C5B67" w:rsidRPr="00134D97" w:rsidRDefault="009C5B67" w:rsidP="009C5B67">
      <w:pPr>
        <w:pStyle w:val="B1"/>
        <w:rPr>
          <w:rFonts w:hint="eastAsia"/>
          <w:lang w:eastAsia="zh-CN"/>
        </w:rPr>
      </w:pPr>
      <w:r w:rsidRPr="00134D97">
        <w:t>b)</w:t>
      </w:r>
      <w:r w:rsidRPr="00134D97">
        <w:tab/>
        <w:t xml:space="preserve">if the AT_NOTIFICATION </w:t>
      </w:r>
      <w:r w:rsidRPr="00134D97">
        <w:rPr>
          <w:rFonts w:hint="eastAsia"/>
          <w:lang w:eastAsia="zh-CN"/>
        </w:rPr>
        <w:t xml:space="preserve">attribute </w:t>
      </w:r>
      <w:r w:rsidRPr="00134D97">
        <w:t>indicates failure</w:t>
      </w:r>
      <w:r w:rsidRPr="00134D97">
        <w:rPr>
          <w:rFonts w:hint="eastAsia"/>
          <w:lang w:eastAsia="zh-CN"/>
        </w:rPr>
        <w:t xml:space="preserve"> with </w:t>
      </w:r>
      <w:r w:rsidRPr="00134D97">
        <w:t xml:space="preserve">value </w:t>
      </w:r>
      <w:r w:rsidRPr="00134D97">
        <w:rPr>
          <w:rFonts w:hint="eastAsia"/>
          <w:lang w:eastAsia="zh-CN"/>
        </w:rPr>
        <w:t>0</w:t>
      </w:r>
      <w:r w:rsidRPr="00134D97">
        <w:t xml:space="preserve"> "General failure after authentication" </w:t>
      </w:r>
      <w:r w:rsidRPr="00134D97">
        <w:rPr>
          <w:rFonts w:hint="eastAsia"/>
          <w:lang w:eastAsia="zh-CN"/>
        </w:rPr>
        <w:t xml:space="preserve">or value </w:t>
      </w:r>
      <w:r w:rsidRPr="00134D97">
        <w:t>16384 - "General failure" as defined in IETF</w:t>
      </w:r>
      <w:r w:rsidR="00693185" w:rsidRPr="00134D97">
        <w:t> </w:t>
      </w:r>
      <w:r w:rsidRPr="00134D97">
        <w:t>RFC</w:t>
      </w:r>
      <w:r w:rsidR="00693185" w:rsidRPr="00134D97">
        <w:t> </w:t>
      </w:r>
      <w:r w:rsidRPr="00134D97">
        <w:t>4187</w:t>
      </w:r>
      <w:r w:rsidR="00693185" w:rsidRPr="00134D97">
        <w:t> </w:t>
      </w:r>
      <w:r w:rsidRPr="00134D97">
        <w:t>[33]</w:t>
      </w:r>
      <w:r w:rsidRPr="00134D97">
        <w:rPr>
          <w:rFonts w:hint="eastAsia"/>
        </w:rPr>
        <w:t xml:space="preserve"> and </w:t>
      </w:r>
      <w:r w:rsidRPr="00134D97">
        <w:rPr>
          <w:rFonts w:hint="eastAsia"/>
          <w:lang w:eastAsia="zh-CN"/>
        </w:rPr>
        <w:t xml:space="preserve">the </w:t>
      </w:r>
      <w:r w:rsidRPr="00134D97">
        <w:rPr>
          <w:rFonts w:hint="eastAsia"/>
        </w:rPr>
        <w:t xml:space="preserve">ACCESS_CAUSE item is </w:t>
      </w:r>
      <w:r w:rsidRPr="00134D97">
        <w:t>include</w:t>
      </w:r>
      <w:r w:rsidRPr="00134D97">
        <w:rPr>
          <w:rFonts w:hint="eastAsia"/>
          <w:lang w:eastAsia="zh-CN"/>
        </w:rPr>
        <w:t>d</w:t>
      </w:r>
      <w:r w:rsidRPr="00134D97">
        <w:rPr>
          <w:rFonts w:hint="eastAsia"/>
        </w:rPr>
        <w:t>:</w:t>
      </w:r>
    </w:p>
    <w:p w:rsidR="009C5B67" w:rsidRPr="00134D97" w:rsidRDefault="009C5B67" w:rsidP="009C5B67">
      <w:pPr>
        <w:pStyle w:val="B2"/>
        <w:rPr>
          <w:rFonts w:hint="eastAsia"/>
        </w:rPr>
      </w:pPr>
      <w:r w:rsidRPr="00134D97">
        <w:t>1)</w:t>
      </w:r>
      <w:r w:rsidRPr="00134D97">
        <w:tab/>
        <w:t xml:space="preserve">shall determine the cause of failure in the </w:t>
      </w:r>
      <w:r w:rsidRPr="00134D97">
        <w:rPr>
          <w:rFonts w:hint="eastAsia"/>
        </w:rPr>
        <w:t>ACCESS_CAUSE</w:t>
      </w:r>
      <w:r w:rsidRPr="00134D97">
        <w:rPr>
          <w:rFonts w:hint="eastAsia"/>
          <w:lang w:eastAsia="zh-CN"/>
        </w:rPr>
        <w:t xml:space="preserve"> item</w:t>
      </w:r>
      <w:r w:rsidRPr="00134D97">
        <w:t xml:space="preserve"> as described in subclause </w:t>
      </w:r>
      <w:r w:rsidR="001D1F5A" w:rsidRPr="00134D97">
        <w:t>8.1.4.17</w:t>
      </w:r>
      <w:r w:rsidRPr="00134D97">
        <w:rPr>
          <w:rFonts w:hint="eastAsia"/>
        </w:rPr>
        <w:t xml:space="preserve"> </w:t>
      </w:r>
      <w:r w:rsidRPr="00134D97">
        <w:t>included the item list field</w:t>
      </w:r>
      <w:r w:rsidRPr="00134D97">
        <w:rPr>
          <w:rFonts w:hint="eastAsia"/>
        </w:rPr>
        <w:t>:</w:t>
      </w:r>
    </w:p>
    <w:p w:rsidR="009C5B67" w:rsidRPr="00134D97" w:rsidRDefault="009C5B67" w:rsidP="009C5B67">
      <w:pPr>
        <w:pStyle w:val="B2"/>
      </w:pPr>
      <w:r w:rsidRPr="00134D97">
        <w:rPr>
          <w:rFonts w:hint="eastAsia"/>
        </w:rPr>
        <w:t>2)</w:t>
      </w:r>
      <w:r w:rsidRPr="00134D97">
        <w:tab/>
      </w:r>
      <w:r w:rsidRPr="00134D97">
        <w:rPr>
          <w:rFonts w:hint="eastAsia"/>
        </w:rPr>
        <w:t xml:space="preserve">if </w:t>
      </w:r>
      <w:r w:rsidR="00046177" w:rsidRPr="00134D97">
        <w:t xml:space="preserve">the initial attach, or the handover attach is requested, and </w:t>
      </w:r>
      <w:r w:rsidRPr="00134D97">
        <w:rPr>
          <w:rFonts w:hint="eastAsia"/>
        </w:rPr>
        <w:t xml:space="preserve">the </w:t>
      </w:r>
      <w:r w:rsidRPr="00134D97">
        <w:rPr>
          <w:rFonts w:hint="eastAsia"/>
          <w:lang w:eastAsia="zh-CN"/>
        </w:rPr>
        <w:t xml:space="preserve">cause of failure </w:t>
      </w:r>
      <w:r w:rsidRPr="00134D97">
        <w:rPr>
          <w:rFonts w:hint="eastAsia"/>
        </w:rPr>
        <w:t xml:space="preserve">is </w:t>
      </w:r>
      <w:r w:rsidRPr="00134D97">
        <w:rPr>
          <w:rFonts w:hint="eastAsia"/>
          <w:lang w:eastAsia="zh-CN"/>
        </w:rPr>
        <w:t>#2</w:t>
      </w:r>
      <w:r w:rsidRPr="00134D97">
        <w:rPr>
          <w:lang w:eastAsia="zh-CN"/>
        </w:rPr>
        <w:t xml:space="preserve"> "</w:t>
      </w:r>
      <w:r w:rsidRPr="00134D97">
        <w:rPr>
          <w:rFonts w:hint="eastAsia"/>
        </w:rPr>
        <w:t>Non-3GPP access to EPC not allowed</w:t>
      </w:r>
      <w:r w:rsidRPr="00134D97">
        <w:t>" as defined in subclause </w:t>
      </w:r>
      <w:r w:rsidR="001D1F5A" w:rsidRPr="00134D97">
        <w:t>8.1.4.17</w:t>
      </w:r>
      <w:r w:rsidRPr="00134D97">
        <w:rPr>
          <w:rFonts w:hint="eastAsia"/>
        </w:rPr>
        <w:t>,</w:t>
      </w:r>
      <w:r w:rsidRPr="00134D97">
        <w:t xml:space="preserve"> </w:t>
      </w:r>
      <w:r w:rsidRPr="00134D97">
        <w:rPr>
          <w:rFonts w:hint="eastAsia"/>
          <w:lang w:eastAsia="zh-CN"/>
        </w:rPr>
        <w:t>shall</w:t>
      </w:r>
      <w:r w:rsidRPr="00134D97">
        <w:t xml:space="preserve"> not retry the authentication procedure to </w:t>
      </w:r>
      <w:r w:rsidRPr="00134D97">
        <w:rPr>
          <w:rFonts w:hint="eastAsia"/>
          <w:lang w:eastAsia="zh-CN"/>
        </w:rPr>
        <w:t>any WLANs</w:t>
      </w:r>
      <w:r w:rsidRPr="00134D97" w:rsidDel="00A50DAE">
        <w:rPr>
          <w:rFonts w:hint="eastAsia"/>
          <w:lang w:eastAsia="zh-CN"/>
        </w:rPr>
        <w:t xml:space="preserve"> </w:t>
      </w:r>
      <w:r w:rsidRPr="00134D97">
        <w:t xml:space="preserve">until switching off or the UICC containing the USIM is </w:t>
      </w:r>
      <w:r w:rsidRPr="00134D97">
        <w:rPr>
          <w:rFonts w:hint="eastAsia"/>
          <w:lang w:eastAsia="zh-CN"/>
        </w:rPr>
        <w:t>removed</w:t>
      </w:r>
      <w:r w:rsidRPr="00134D97">
        <w:rPr>
          <w:rFonts w:hint="eastAsia"/>
        </w:rPr>
        <w:t>;</w:t>
      </w:r>
    </w:p>
    <w:p w:rsidR="00903D8A" w:rsidRPr="00134D97" w:rsidRDefault="00903D8A" w:rsidP="00903D8A">
      <w:pPr>
        <w:pStyle w:val="B2"/>
      </w:pPr>
      <w:r w:rsidRPr="00134D97">
        <w:rPr>
          <w:rFonts w:hint="eastAsia"/>
        </w:rPr>
        <w:t>3)</w:t>
      </w:r>
      <w:r w:rsidRPr="00134D97">
        <w:tab/>
      </w:r>
      <w:r w:rsidRPr="00134D97">
        <w:rPr>
          <w:rFonts w:hint="eastAsia"/>
        </w:rPr>
        <w:t>i</w:t>
      </w:r>
      <w:r w:rsidRPr="00134D97">
        <w:t xml:space="preserve">f the </w:t>
      </w:r>
      <w:r w:rsidRPr="00134D97">
        <w:rPr>
          <w:rFonts w:hint="eastAsia"/>
        </w:rPr>
        <w:t xml:space="preserve">cause of failure is #11 </w:t>
      </w:r>
      <w:r w:rsidRPr="00134D97">
        <w:t>"</w:t>
      </w:r>
      <w:r w:rsidRPr="00134D97">
        <w:rPr>
          <w:rFonts w:hint="eastAsia"/>
        </w:rPr>
        <w:t>PLMN</w:t>
      </w:r>
      <w:r w:rsidRPr="00134D97">
        <w:t xml:space="preserve"> _NOT_ALLOWED" as defined in</w:t>
      </w:r>
      <w:r w:rsidRPr="00134D97">
        <w:rPr>
          <w:rFonts w:hint="eastAsia"/>
        </w:rPr>
        <w:t xml:space="preserve"> subclause</w:t>
      </w:r>
      <w:r w:rsidRPr="00134D97">
        <w:t> 8.1.4.17</w:t>
      </w:r>
      <w:r w:rsidRPr="00134D97">
        <w:rPr>
          <w:rFonts w:hint="eastAsia"/>
        </w:rPr>
        <w:t>, shall</w:t>
      </w:r>
      <w:r w:rsidRPr="00134D97">
        <w:t xml:space="preserve"> not retry the authentication procedure </w:t>
      </w:r>
      <w:r w:rsidRPr="00134D97">
        <w:rPr>
          <w:rFonts w:hint="eastAsia"/>
        </w:rPr>
        <w:t>from the same PLMN via WLANs according to the network selection procedures as defined in subclause</w:t>
      </w:r>
      <w:r w:rsidRPr="00134D97">
        <w:t> </w:t>
      </w:r>
      <w:r w:rsidRPr="00134D97">
        <w:rPr>
          <w:rFonts w:hint="eastAsia"/>
        </w:rPr>
        <w:t>5.2.2</w:t>
      </w:r>
      <w:r w:rsidR="00424829" w:rsidRPr="00134D97">
        <w:rPr>
          <w:rFonts w:hint="eastAsia"/>
          <w:lang w:eastAsia="zh-CN"/>
        </w:rPr>
        <w:t>;</w:t>
      </w:r>
    </w:p>
    <w:p w:rsidR="0087365B" w:rsidRPr="00134D97" w:rsidRDefault="0087365B" w:rsidP="0087365B">
      <w:pPr>
        <w:pStyle w:val="B2"/>
        <w:rPr>
          <w:lang w:eastAsia="zh-CN"/>
        </w:rPr>
      </w:pPr>
      <w:r w:rsidRPr="00134D97">
        <w:rPr>
          <w:lang w:eastAsia="zh-CN"/>
        </w:rPr>
        <w:t>4</w:t>
      </w:r>
      <w:r w:rsidRPr="00134D97">
        <w:rPr>
          <w:rFonts w:hint="eastAsia"/>
          <w:lang w:eastAsia="zh-CN"/>
        </w:rPr>
        <w:t>)</w:t>
      </w:r>
      <w:r w:rsidRPr="00134D97">
        <w:tab/>
      </w:r>
      <w:r w:rsidRPr="00134D97">
        <w:rPr>
          <w:rFonts w:hint="eastAsia"/>
        </w:rPr>
        <w:t>i</w:t>
      </w:r>
      <w:r w:rsidRPr="00134D97">
        <w:t xml:space="preserve">f </w:t>
      </w:r>
      <w:r w:rsidR="00046177" w:rsidRPr="00134D97">
        <w:t xml:space="preserve">the initial attach, or the handover attach is requested, and </w:t>
      </w:r>
      <w:r w:rsidRPr="00134D97">
        <w:t xml:space="preserve">the </w:t>
      </w:r>
      <w:r w:rsidRPr="00134D97">
        <w:rPr>
          <w:rFonts w:hint="eastAsia"/>
        </w:rPr>
        <w:t>cause of failure is #</w:t>
      </w:r>
      <w:r w:rsidRPr="00134D97">
        <w:rPr>
          <w:rFonts w:hint="eastAsia"/>
          <w:lang w:eastAsia="zh-CN"/>
        </w:rPr>
        <w:t>3</w:t>
      </w:r>
      <w:r w:rsidRPr="00134D97">
        <w:rPr>
          <w:rFonts w:hint="eastAsia"/>
        </w:rPr>
        <w:t xml:space="preserve"> </w:t>
      </w:r>
      <w:r w:rsidRPr="00134D97">
        <w:t>"</w:t>
      </w:r>
      <w:r w:rsidRPr="00134D97">
        <w:rPr>
          <w:rFonts w:hint="eastAsia"/>
          <w:lang w:eastAsia="zh-CN"/>
        </w:rPr>
        <w:t>RAT type not allowed</w:t>
      </w:r>
      <w:r w:rsidRPr="00134D97">
        <w:t>" as defined in</w:t>
      </w:r>
      <w:r w:rsidRPr="00134D97">
        <w:rPr>
          <w:rFonts w:hint="eastAsia"/>
        </w:rPr>
        <w:t xml:space="preserve"> subclause</w:t>
      </w:r>
      <w:r w:rsidRPr="00134D97">
        <w:t> 8.1.4.17</w:t>
      </w:r>
      <w:r w:rsidRPr="00134D97">
        <w:rPr>
          <w:rFonts w:hint="eastAsia"/>
        </w:rPr>
        <w:t xml:space="preserve">, </w:t>
      </w:r>
      <w:r w:rsidRPr="00134D97">
        <w:rPr>
          <w:rFonts w:hint="eastAsia"/>
          <w:lang w:eastAsia="zh-CN"/>
        </w:rPr>
        <w:t>t</w:t>
      </w:r>
      <w:r w:rsidRPr="00134D97">
        <w:t xml:space="preserve">he UE </w:t>
      </w:r>
      <w:r w:rsidRPr="00134D97">
        <w:rPr>
          <w:rFonts w:hint="eastAsia"/>
          <w:lang w:eastAsia="zh-CN"/>
        </w:rPr>
        <w:t>shall</w:t>
      </w:r>
      <w:r w:rsidRPr="00134D97">
        <w:t xml:space="preserve"> not retry the authentication procedure to any</w:t>
      </w:r>
      <w:r w:rsidRPr="00134D97">
        <w:rPr>
          <w:lang w:eastAsia="zh-CN"/>
        </w:rPr>
        <w:t xml:space="preserve"> </w:t>
      </w:r>
      <w:r w:rsidRPr="00134D97">
        <w:rPr>
          <w:rFonts w:hint="eastAsia"/>
          <w:lang w:eastAsia="zh-CN"/>
        </w:rPr>
        <w:t>WLAN</w:t>
      </w:r>
      <w:r w:rsidRPr="00134D97">
        <w:rPr>
          <w:lang w:eastAsia="zh-CN"/>
        </w:rPr>
        <w:t>s</w:t>
      </w:r>
      <w:r w:rsidRPr="00134D97" w:rsidDel="00A50DAE">
        <w:rPr>
          <w:rFonts w:hint="eastAsia"/>
          <w:lang w:eastAsia="zh-CN"/>
        </w:rPr>
        <w:t xml:space="preserve"> </w:t>
      </w:r>
      <w:r w:rsidRPr="00134D97">
        <w:t xml:space="preserve">until switching off or the UICC containing the USIM is </w:t>
      </w:r>
      <w:r w:rsidRPr="00134D97">
        <w:rPr>
          <w:rFonts w:hint="eastAsia"/>
          <w:lang w:eastAsia="zh-CN"/>
        </w:rPr>
        <w:t>removed</w:t>
      </w:r>
      <w:r w:rsidRPr="00134D97">
        <w:rPr>
          <w:rFonts w:hint="eastAsia"/>
          <w:color w:val="000000"/>
          <w:lang w:eastAsia="zh-CN"/>
        </w:rPr>
        <w:t>;</w:t>
      </w:r>
    </w:p>
    <w:p w:rsidR="00424829" w:rsidRPr="00134D97" w:rsidRDefault="00424829" w:rsidP="00424829">
      <w:pPr>
        <w:pStyle w:val="B2"/>
        <w:rPr>
          <w:lang w:eastAsia="zh-CN"/>
        </w:rPr>
      </w:pPr>
      <w:r w:rsidRPr="00134D97">
        <w:rPr>
          <w:rFonts w:hint="eastAsia"/>
          <w:lang w:eastAsia="zh-CN"/>
        </w:rPr>
        <w:t>5</w:t>
      </w:r>
      <w:r w:rsidRPr="00134D97">
        <w:rPr>
          <w:rFonts w:hint="eastAsia"/>
        </w:rPr>
        <w:t>)</w:t>
      </w:r>
      <w:r w:rsidRPr="00134D97">
        <w:tab/>
      </w:r>
      <w:r w:rsidRPr="00134D97">
        <w:rPr>
          <w:rFonts w:hint="eastAsia"/>
        </w:rPr>
        <w:t xml:space="preserve">if the </w:t>
      </w:r>
      <w:r w:rsidRPr="00134D97">
        <w:rPr>
          <w:rFonts w:hint="eastAsia"/>
          <w:lang w:eastAsia="zh-CN"/>
        </w:rPr>
        <w:t xml:space="preserve">cause of failure </w:t>
      </w:r>
      <w:r w:rsidRPr="00134D97">
        <w:rPr>
          <w:rFonts w:hint="eastAsia"/>
        </w:rPr>
        <w:t xml:space="preserve">is </w:t>
      </w:r>
      <w:r w:rsidRPr="00134D97">
        <w:rPr>
          <w:rFonts w:hint="eastAsia"/>
          <w:lang w:eastAsia="zh-CN"/>
        </w:rPr>
        <w:t>#6</w:t>
      </w:r>
      <w:r w:rsidRPr="00134D97">
        <w:rPr>
          <w:lang w:eastAsia="zh-CN"/>
        </w:rPr>
        <w:t xml:space="preserve"> "</w:t>
      </w:r>
      <w:r w:rsidRPr="00134D97">
        <w:rPr>
          <w:rFonts w:hint="eastAsia"/>
          <w:lang w:eastAsia="zh-CN"/>
        </w:rPr>
        <w:t>Illegal ME</w:t>
      </w:r>
      <w:r w:rsidRPr="00134D97">
        <w:t>" as defined in subclause 8.1.4.17</w:t>
      </w:r>
      <w:r w:rsidRPr="00134D97">
        <w:rPr>
          <w:rFonts w:hint="eastAsia"/>
        </w:rPr>
        <w:t>,</w:t>
      </w:r>
      <w:r w:rsidRPr="00134D97">
        <w:t xml:space="preserve"> </w:t>
      </w:r>
      <w:r w:rsidRPr="00134D97">
        <w:rPr>
          <w:rFonts w:hint="eastAsia"/>
          <w:lang w:eastAsia="zh-CN"/>
        </w:rPr>
        <w:t>shall</w:t>
      </w:r>
      <w:r w:rsidRPr="00134D97">
        <w:t xml:space="preserve"> not retry the authentication procedure </w:t>
      </w:r>
      <w:r w:rsidRPr="00134D97">
        <w:rPr>
          <w:rFonts w:hint="eastAsia"/>
        </w:rPr>
        <w:t>from the same PLMN</w:t>
      </w:r>
      <w:r w:rsidRPr="00134D97" w:rsidDel="00A50DAE">
        <w:rPr>
          <w:rFonts w:hint="eastAsia"/>
          <w:lang w:eastAsia="zh-CN"/>
        </w:rPr>
        <w:t xml:space="preserve"> </w:t>
      </w:r>
      <w:r w:rsidRPr="00134D97">
        <w:t xml:space="preserve">until switching off or the UICC containing the USIM is </w:t>
      </w:r>
      <w:r w:rsidRPr="00134D97">
        <w:rPr>
          <w:rFonts w:hint="eastAsia"/>
          <w:lang w:eastAsia="zh-CN"/>
        </w:rPr>
        <w:t>removed</w:t>
      </w:r>
      <w:r w:rsidRPr="00134D97">
        <w:rPr>
          <w:rFonts w:hint="eastAsia"/>
        </w:rPr>
        <w:t>;</w:t>
      </w:r>
      <w:r w:rsidRPr="00134D97">
        <w:rPr>
          <w:rFonts w:hint="eastAsia"/>
          <w:lang w:eastAsia="zh-CN"/>
        </w:rPr>
        <w:t xml:space="preserve"> and</w:t>
      </w:r>
    </w:p>
    <w:p w:rsidR="009C5B67" w:rsidRPr="00134D97" w:rsidRDefault="009C5B67" w:rsidP="009C5B67">
      <w:pPr>
        <w:pStyle w:val="NO"/>
        <w:rPr>
          <w:rFonts w:hint="eastAsia"/>
          <w:lang w:eastAsia="zh-CN"/>
        </w:rPr>
      </w:pPr>
      <w:r w:rsidRPr="00134D97">
        <w:rPr>
          <w:rFonts w:hint="eastAsia"/>
          <w:lang w:eastAsia="zh-CN"/>
        </w:rPr>
        <w:t>NOTE</w:t>
      </w:r>
      <w:r w:rsidR="00FD7C3C" w:rsidRPr="00134D97">
        <w:t> 2</w:t>
      </w:r>
      <w:r w:rsidRPr="00134D97">
        <w:rPr>
          <w:rFonts w:hint="eastAsia"/>
          <w:lang w:eastAsia="zh-CN"/>
        </w:rPr>
        <w:t>:</w:t>
      </w:r>
      <w:r w:rsidRPr="00134D97">
        <w:rPr>
          <w:lang w:eastAsia="zh-CN"/>
        </w:rPr>
        <w:tab/>
      </w:r>
      <w:r w:rsidRPr="00134D97">
        <w:rPr>
          <w:rFonts w:hint="eastAsia"/>
          <w:lang w:eastAsia="zh-CN"/>
        </w:rPr>
        <w:t>S</w:t>
      </w:r>
      <w:r w:rsidRPr="00134D97">
        <w:rPr>
          <w:lang w:eastAsia="zh-CN"/>
        </w:rPr>
        <w:t>witching off and USIM change conditions are implemented taking into consideration the user experience aspect.</w:t>
      </w:r>
    </w:p>
    <w:p w:rsidR="00C52B0E" w:rsidRPr="00134D97" w:rsidRDefault="009C5B67" w:rsidP="009C5B67">
      <w:pPr>
        <w:pStyle w:val="B1"/>
      </w:pPr>
      <w:r w:rsidRPr="00134D97">
        <w:t>c</w:t>
      </w:r>
      <w:r w:rsidR="00F709A6" w:rsidRPr="00134D97">
        <w:t>)</w:t>
      </w:r>
      <w:r w:rsidR="00F709A6" w:rsidRPr="00134D97">
        <w:tab/>
        <w:t>if the AT_NOTIFICATION attribute indicates failure</w:t>
      </w:r>
      <w:r w:rsidRPr="00134D97">
        <w:rPr>
          <w:rFonts w:hint="eastAsia"/>
          <w:lang w:eastAsia="zh-CN"/>
        </w:rPr>
        <w:t xml:space="preserve"> as defined in bullet b) and the CAUSE item is included</w:t>
      </w:r>
      <w:r w:rsidR="00C52B0E" w:rsidRPr="00134D97">
        <w:t>:</w:t>
      </w:r>
    </w:p>
    <w:p w:rsidR="00F709A6" w:rsidRPr="00134D97" w:rsidRDefault="00C52B0E" w:rsidP="00C52B0E">
      <w:pPr>
        <w:pStyle w:val="B2"/>
      </w:pPr>
      <w:r w:rsidRPr="00134D97">
        <w:t>1)</w:t>
      </w:r>
      <w:r w:rsidRPr="00134D97">
        <w:tab/>
      </w:r>
      <w:r w:rsidR="00C87A13" w:rsidRPr="00134D97">
        <w:t xml:space="preserve">shall </w:t>
      </w:r>
      <w:r w:rsidR="00F709A6" w:rsidRPr="00134D97">
        <w:t>determine the cause of failure in the CAUSE item as described in subclause 8.1.4.10 included the item list field</w:t>
      </w:r>
      <w:r w:rsidRPr="00134D97">
        <w:t>;</w:t>
      </w:r>
    </w:p>
    <w:p w:rsidR="00C52B0E" w:rsidRPr="00134D97" w:rsidRDefault="00C52B0E" w:rsidP="00C52B0E">
      <w:pPr>
        <w:pStyle w:val="B2"/>
      </w:pPr>
      <w:r w:rsidRPr="00134D97">
        <w:t>2)</w:t>
      </w:r>
      <w:r w:rsidRPr="00134D97">
        <w:tab/>
        <w:t xml:space="preserve">if </w:t>
      </w:r>
      <w:r w:rsidR="00046177" w:rsidRPr="00134D97">
        <w:t xml:space="preserve">the initial attach, or the handover attach is requested, </w:t>
      </w:r>
      <w:r w:rsidRPr="00134D97">
        <w:t>the cause of failure is #26 "Insufficient resources" and the T</w:t>
      </w:r>
      <w:r w:rsidR="00A63AA0" w:rsidRPr="00134D97">
        <w:t>w1</w:t>
      </w:r>
      <w:r w:rsidRPr="00134D97">
        <w:t xml:space="preserve"> </w:t>
      </w:r>
      <w:r w:rsidRPr="00134D97">
        <w:rPr>
          <w:lang w:eastAsia="zh-TW"/>
        </w:rPr>
        <w:t xml:space="preserve">item </w:t>
      </w:r>
      <w:r w:rsidRPr="00134D97">
        <w:t>is included in the item list field, shall take different actions depending on the timer value received in the T</w:t>
      </w:r>
      <w:r w:rsidR="00A63AA0" w:rsidRPr="00134D97">
        <w:t>w1</w:t>
      </w:r>
      <w:r w:rsidRPr="00134D97">
        <w:t xml:space="preserve"> </w:t>
      </w:r>
      <w:r w:rsidRPr="00134D97">
        <w:rPr>
          <w:lang w:eastAsia="zh-TW"/>
        </w:rPr>
        <w:t>item</w:t>
      </w:r>
      <w:r w:rsidRPr="00134D97">
        <w:t xml:space="preserve"> as follows:</w:t>
      </w:r>
    </w:p>
    <w:p w:rsidR="00C52B0E" w:rsidRPr="00134D97" w:rsidRDefault="00046177" w:rsidP="00C52B0E">
      <w:pPr>
        <w:pStyle w:val="B3"/>
      </w:pPr>
      <w:r w:rsidRPr="00134D97">
        <w:t>A</w:t>
      </w:r>
      <w:r w:rsidR="00C52B0E" w:rsidRPr="00134D97">
        <w:t>)</w:t>
      </w:r>
      <w:r w:rsidR="00C52B0E" w:rsidRPr="00134D97">
        <w:tab/>
        <w:t xml:space="preserve">if the timer value indicates neither zero nor deactivated, </w:t>
      </w:r>
      <w:r w:rsidR="00A04047" w:rsidRPr="00134D97">
        <w:t xml:space="preserve">shall stop timer Tw1 </w:t>
      </w:r>
      <w:r w:rsidR="00A04047" w:rsidRPr="00134D97">
        <w:rPr>
          <w:lang w:eastAsia="zh-CN"/>
        </w:rPr>
        <w:t xml:space="preserve">associated with the corresponding APN, </w:t>
      </w:r>
      <w:r w:rsidR="00A04047" w:rsidRPr="00134D97">
        <w:t>if it is running</w:t>
      </w:r>
      <w:r w:rsidR="00A04047" w:rsidRPr="00134D97">
        <w:rPr>
          <w:rFonts w:hint="eastAsia"/>
        </w:rPr>
        <w:t>.</w:t>
      </w:r>
      <w:r w:rsidR="00A04047" w:rsidRPr="00134D97">
        <w:t xml:space="preserve"> </w:t>
      </w:r>
      <w:r w:rsidR="00A04047" w:rsidRPr="00134D97">
        <w:rPr>
          <w:rFonts w:hint="eastAsia"/>
        </w:rPr>
        <w:t>T</w:t>
      </w:r>
      <w:r w:rsidR="00A04047" w:rsidRPr="00134D97">
        <w:t xml:space="preserve">he UE </w:t>
      </w:r>
      <w:r w:rsidR="00C52B0E" w:rsidRPr="00134D97">
        <w:t>shall start timer T</w:t>
      </w:r>
      <w:r w:rsidR="00A63AA0" w:rsidRPr="00134D97">
        <w:t>w1</w:t>
      </w:r>
      <w:r w:rsidR="00C52B0E" w:rsidRPr="00134D97">
        <w:t xml:space="preserve"> (see </w:t>
      </w:r>
      <w:r w:rsidR="00C52B0E" w:rsidRPr="00134D97">
        <w:rPr>
          <w:lang w:val="en-US"/>
        </w:rPr>
        <w:t>3GPP TS 24.</w:t>
      </w:r>
      <w:r w:rsidR="00C52B0E" w:rsidRPr="00134D97">
        <w:rPr>
          <w:rFonts w:hint="eastAsia"/>
          <w:lang w:val="en-US" w:eastAsia="zh-CN"/>
        </w:rPr>
        <w:t>244</w:t>
      </w:r>
      <w:r w:rsidR="00C52B0E" w:rsidRPr="00134D97">
        <w:rPr>
          <w:lang w:val="en-US"/>
        </w:rPr>
        <w:t> </w:t>
      </w:r>
      <w:r w:rsidR="00C52B0E" w:rsidRPr="00134D97">
        <w:rPr>
          <w:lang w:val="en-US" w:eastAsia="zh-CN"/>
        </w:rPr>
        <w:t xml:space="preserve">[56]) </w:t>
      </w:r>
      <w:r w:rsidR="00A04047" w:rsidRPr="00134D97">
        <w:t xml:space="preserve">with the value provided in the Tw1 value IE </w:t>
      </w:r>
      <w:r w:rsidR="00C52B0E" w:rsidRPr="00134D97">
        <w:t>and not send another SCM_REQUEST message with the CONNECTIVITY_TYPE item indicating PDN connection and with APN item indicating the same APN until timer T</w:t>
      </w:r>
      <w:r w:rsidR="00A63AA0" w:rsidRPr="00134D97">
        <w:t>w1</w:t>
      </w:r>
      <w:r w:rsidR="00C52B0E" w:rsidRPr="00134D97">
        <w:t xml:space="preserve"> expires, the timer T</w:t>
      </w:r>
      <w:r w:rsidR="00A63AA0" w:rsidRPr="00134D97">
        <w:t>w1</w:t>
      </w:r>
      <w:r w:rsidR="00C52B0E" w:rsidRPr="00134D97">
        <w:t xml:space="preserve"> is stopped, or the USIM is removed;</w:t>
      </w:r>
    </w:p>
    <w:p w:rsidR="00C52B0E" w:rsidRPr="00134D97" w:rsidRDefault="00046177" w:rsidP="00C52B0E">
      <w:pPr>
        <w:pStyle w:val="B3"/>
      </w:pPr>
      <w:r w:rsidRPr="00134D97">
        <w:t>B</w:t>
      </w:r>
      <w:r w:rsidR="00C52B0E" w:rsidRPr="00134D97">
        <w:t>)</w:t>
      </w:r>
      <w:r w:rsidR="00C52B0E" w:rsidRPr="00134D97">
        <w:tab/>
        <w:t>if the timer value indicates that this timer is deactivated, shall not send another SCM_REQUEST message with the CONNECTIVITY_TYPE item indicating PDN connection and with APN item indicating the same APN</w:t>
      </w:r>
      <w:r w:rsidR="00C52B0E" w:rsidRPr="00134D97">
        <w:rPr>
          <w:lang w:eastAsia="zh-TW"/>
        </w:rPr>
        <w:t xml:space="preserve"> </w:t>
      </w:r>
      <w:r w:rsidR="00C52B0E" w:rsidRPr="00134D97">
        <w:t xml:space="preserve">until </w:t>
      </w:r>
      <w:r w:rsidR="00FD7C3C" w:rsidRPr="00134D97">
        <w:t xml:space="preserve">the </w:t>
      </w:r>
      <w:r w:rsidR="00FB771F" w:rsidRPr="00134D97">
        <w:rPr>
          <w:lang w:eastAsia="zh-TW"/>
        </w:rPr>
        <w:t>UE</w:t>
      </w:r>
      <w:r w:rsidR="00FB771F" w:rsidRPr="00134D97">
        <w:t xml:space="preserve"> is switched off</w:t>
      </w:r>
      <w:r w:rsidR="00F23C7E" w:rsidRPr="00134D97">
        <w:rPr>
          <w:lang w:eastAsia="zh-TW"/>
        </w:rPr>
        <w:t xml:space="preserve"> </w:t>
      </w:r>
      <w:r w:rsidR="00C52B0E" w:rsidRPr="00134D97">
        <w:t>or the USIM is removed;</w:t>
      </w:r>
    </w:p>
    <w:p w:rsidR="00C52B0E" w:rsidRPr="00134D97" w:rsidRDefault="00046177" w:rsidP="00C52B0E">
      <w:pPr>
        <w:pStyle w:val="B3"/>
      </w:pPr>
      <w:r w:rsidRPr="00134D97">
        <w:t>C</w:t>
      </w:r>
      <w:r w:rsidR="00C52B0E" w:rsidRPr="00134D97">
        <w:t>)</w:t>
      </w:r>
      <w:r w:rsidR="00C52B0E" w:rsidRPr="00134D97">
        <w:tab/>
        <w:t>if the timer value indicates zero, may send another SCM_REQUEST message with the CONNECTIVITY_TYPE item indicating PDN connection and with APN item indicating the same APN; and</w:t>
      </w:r>
    </w:p>
    <w:p w:rsidR="00C52B0E" w:rsidRPr="00134D97" w:rsidRDefault="00046177" w:rsidP="00C52B0E">
      <w:pPr>
        <w:pStyle w:val="B3"/>
      </w:pPr>
      <w:r w:rsidRPr="00134D97">
        <w:t>D</w:t>
      </w:r>
      <w:r w:rsidR="00C52B0E" w:rsidRPr="00134D97">
        <w:t>)</w:t>
      </w:r>
      <w:r w:rsidR="00C52B0E" w:rsidRPr="00134D97">
        <w:tab/>
        <w:t xml:space="preserve">if the </w:t>
      </w:r>
      <w:r w:rsidR="00F23C7E" w:rsidRPr="00134D97">
        <w:t>WLAN radio is disabled</w:t>
      </w:r>
      <w:r w:rsidR="00C52B0E" w:rsidRPr="00134D97">
        <w:t xml:space="preserve"> when the timer </w:t>
      </w:r>
      <w:r w:rsidR="00A63AA0" w:rsidRPr="00134D97">
        <w:t>Tw1</w:t>
      </w:r>
      <w:r w:rsidR="00C52B0E" w:rsidRPr="00134D97">
        <w:t xml:space="preserve"> is running</w:t>
      </w:r>
      <w:r w:rsidR="00A04047" w:rsidRPr="00134D97">
        <w:t xml:space="preserve"> and if the USIM in the UE remains the same when the WLAN radio is enabled</w:t>
      </w:r>
      <w:r w:rsidR="00C52B0E" w:rsidRPr="00134D97">
        <w:t xml:space="preserve">, shall behave as follows when the </w:t>
      </w:r>
      <w:r w:rsidR="00F23C7E" w:rsidRPr="00134D97">
        <w:t>WLAN radio is enabled</w:t>
      </w:r>
      <w:r w:rsidR="00C52B0E" w:rsidRPr="00134D97">
        <w:t>:</w:t>
      </w:r>
    </w:p>
    <w:p w:rsidR="00C52B0E" w:rsidRPr="00134D97" w:rsidRDefault="00C52B0E" w:rsidP="00C52B0E">
      <w:pPr>
        <w:pStyle w:val="B4"/>
      </w:pPr>
      <w:r w:rsidRPr="00134D97">
        <w:t>-</w:t>
      </w:r>
      <w:r w:rsidRPr="00134D97">
        <w:tab/>
        <w:t xml:space="preserve">let t1 be the time remaining for </w:t>
      </w:r>
      <w:r w:rsidR="00A63AA0" w:rsidRPr="00134D97">
        <w:t>Tw1</w:t>
      </w:r>
      <w:r w:rsidRPr="00134D97">
        <w:t xml:space="preserve"> timeout </w:t>
      </w:r>
      <w:r w:rsidR="00F23C7E" w:rsidRPr="00134D97">
        <w:t>when the WLAN radio was disabled</w:t>
      </w:r>
      <w:r w:rsidRPr="00134D97">
        <w:t xml:space="preserve"> and let t be the time elapsed </w:t>
      </w:r>
      <w:r w:rsidR="00F23C7E" w:rsidRPr="00134D97">
        <w:t>since</w:t>
      </w:r>
      <w:r w:rsidRPr="00134D97">
        <w:t xml:space="preserve"> </w:t>
      </w:r>
      <w:r w:rsidR="00F23C7E" w:rsidRPr="00134D97">
        <w:t>the WLAN radio was disabled until the WLAN radio was enabled</w:t>
      </w:r>
      <w:r w:rsidRPr="00134D97">
        <w:t>. If t1 is greater than t, then the timer shall be restarted with the value t1 – t. If t1 is equal to or less than t, then the timer need not be restarted. If the UE is not capable of determining t, then the UE shall restart the timer with the value t1;</w:t>
      </w:r>
    </w:p>
    <w:p w:rsidR="00C52B0E" w:rsidRPr="00134D97" w:rsidRDefault="00C52B0E" w:rsidP="00C52B0E">
      <w:pPr>
        <w:pStyle w:val="B2"/>
      </w:pPr>
      <w:r w:rsidRPr="00134D97">
        <w:t>3)</w:t>
      </w:r>
      <w:r w:rsidRPr="00134D97">
        <w:tab/>
        <w:t xml:space="preserve">if the cause of failure is #26 "Insufficient resources" and the </w:t>
      </w:r>
      <w:r w:rsidR="00A63AA0" w:rsidRPr="00134D97">
        <w:t>Tw1</w:t>
      </w:r>
      <w:r w:rsidRPr="00134D97">
        <w:t xml:space="preserve"> </w:t>
      </w:r>
      <w:r w:rsidRPr="00134D97">
        <w:rPr>
          <w:lang w:eastAsia="zh-TW"/>
        </w:rPr>
        <w:t>item</w:t>
      </w:r>
      <w:r w:rsidRPr="00134D97">
        <w:t xml:space="preserve"> is not included in the item list field, may send a SCM_REQUEST message with the CONNECTIVITY_TYPE item indicating PDN connection and with APN item indicating the same APN</w:t>
      </w:r>
      <w:r w:rsidR="0087365B" w:rsidRPr="00134D97">
        <w:t>;</w:t>
      </w:r>
    </w:p>
    <w:p w:rsidR="00FD7C3C" w:rsidRPr="00134D97" w:rsidRDefault="001D1F5A" w:rsidP="00FD7C3C">
      <w:pPr>
        <w:pStyle w:val="B2"/>
      </w:pPr>
      <w:r w:rsidRPr="00134D97">
        <w:rPr>
          <w:rFonts w:hint="eastAsia"/>
          <w:lang w:eastAsia="zh-CN"/>
        </w:rPr>
        <w:t>4</w:t>
      </w:r>
      <w:r w:rsidRPr="00134D97">
        <w:t>)</w:t>
      </w:r>
      <w:r w:rsidRPr="00134D97">
        <w:tab/>
      </w:r>
      <w:r w:rsidRPr="00134D97">
        <w:rPr>
          <w:rFonts w:hint="eastAsia"/>
          <w:lang w:eastAsia="zh-CN"/>
        </w:rPr>
        <w:t>i</w:t>
      </w:r>
      <w:r w:rsidRPr="00134D97">
        <w:rPr>
          <w:rFonts w:hint="eastAsia"/>
        </w:rPr>
        <w:t xml:space="preserve">f </w:t>
      </w:r>
      <w:r w:rsidR="00046177" w:rsidRPr="00134D97">
        <w:t xml:space="preserve">the initial attach, or the handover attach is requested, and </w:t>
      </w:r>
      <w:r w:rsidRPr="00134D97">
        <w:t>the cause of failure is</w:t>
      </w:r>
      <w:r w:rsidRPr="00134D97">
        <w:rPr>
          <w:rFonts w:hint="eastAsia"/>
        </w:rPr>
        <w:t xml:space="preserve"> </w:t>
      </w:r>
      <w:r w:rsidRPr="00134D97">
        <w:rPr>
          <w:rFonts w:hint="eastAsia"/>
          <w:lang w:eastAsia="zh-CN"/>
        </w:rPr>
        <w:t xml:space="preserve">#38 </w:t>
      </w:r>
      <w:r w:rsidRPr="00134D97">
        <w:t>"Network failure" as defined in subclause</w:t>
      </w:r>
      <w:r w:rsidR="00E7034C" w:rsidRPr="00134D97">
        <w:t> </w:t>
      </w:r>
      <w:r w:rsidR="008D02B0" w:rsidRPr="00134D97">
        <w:t>8.1.4.10.2</w:t>
      </w:r>
      <w:r w:rsidR="00FD7C3C" w:rsidRPr="00134D97">
        <w:t>:</w:t>
      </w:r>
    </w:p>
    <w:p w:rsidR="00FD7C3C" w:rsidRPr="00134D97" w:rsidRDefault="00046177" w:rsidP="00FD7C3C">
      <w:pPr>
        <w:pStyle w:val="B3"/>
      </w:pPr>
      <w:r w:rsidRPr="00134D97">
        <w:t>A</w:t>
      </w:r>
      <w:r w:rsidR="00FD7C3C" w:rsidRPr="00134D97">
        <w:t>)</w:t>
      </w:r>
      <w:r w:rsidR="00FD7C3C" w:rsidRPr="00134D97">
        <w:tab/>
        <w:t>if the Tw1 item is included in the item list field, shall behave as follows:</w:t>
      </w:r>
    </w:p>
    <w:p w:rsidR="00FD7C3C" w:rsidRPr="00134D97" w:rsidRDefault="00FD7C3C" w:rsidP="00FD7C3C">
      <w:pPr>
        <w:pStyle w:val="B4"/>
      </w:pPr>
      <w:r w:rsidRPr="00134D97">
        <w:rPr>
          <w:lang w:eastAsia="zh-CN"/>
        </w:rPr>
        <w:t>i)</w:t>
      </w:r>
      <w:r w:rsidRPr="00134D97">
        <w:rPr>
          <w:lang w:eastAsia="zh-CN"/>
        </w:rPr>
        <w:tab/>
        <w:t xml:space="preserve">if </w:t>
      </w:r>
      <w:r w:rsidRPr="00134D97">
        <w:t>the timer value received in the Tw1 item indicates neither zero nor deactivated</w:t>
      </w:r>
      <w:r w:rsidR="0087365B" w:rsidRPr="00134D97">
        <w:rPr>
          <w:rFonts w:hint="eastAsia"/>
          <w:lang w:eastAsia="zh-CN"/>
        </w:rPr>
        <w:t>,</w:t>
      </w:r>
      <w:r w:rsidR="001D1F5A" w:rsidRPr="00134D97">
        <w:t xml:space="preserve"> shall start </w:t>
      </w:r>
      <w:r w:rsidR="001062D0" w:rsidRPr="00134D97">
        <w:t>the Tw2 timer with the timer value provided in the Tw1 item</w:t>
      </w:r>
      <w:r w:rsidR="001D1F5A" w:rsidRPr="00134D97">
        <w:t xml:space="preserve">, and </w:t>
      </w:r>
      <w:r w:rsidR="001D1F5A" w:rsidRPr="00134D97">
        <w:rPr>
          <w:rFonts w:hint="eastAsia"/>
          <w:lang w:eastAsia="zh-CN"/>
        </w:rPr>
        <w:t>shall</w:t>
      </w:r>
      <w:r w:rsidR="001D1F5A" w:rsidRPr="00134D97">
        <w:t xml:space="preserve"> not try again until </w:t>
      </w:r>
      <w:r w:rsidR="001D1F5A" w:rsidRPr="00134D97">
        <w:rPr>
          <w:rFonts w:hint="eastAsia"/>
          <w:lang w:eastAsia="zh-CN"/>
        </w:rPr>
        <w:t xml:space="preserve">the backoff </w:t>
      </w:r>
      <w:r w:rsidR="001D1F5A" w:rsidRPr="00134D97">
        <w:t>timer expires</w:t>
      </w:r>
      <w:r w:rsidRPr="00134D97">
        <w:t xml:space="preserve"> or the </w:t>
      </w:r>
      <w:r w:rsidRPr="00134D97">
        <w:rPr>
          <w:lang w:eastAsia="zh-TW"/>
        </w:rPr>
        <w:t xml:space="preserve">UE is </w:t>
      </w:r>
      <w:r w:rsidRPr="00134D97">
        <w:t>switched off</w:t>
      </w:r>
      <w:r w:rsidRPr="00134D97">
        <w:rPr>
          <w:lang w:eastAsia="zh-TW"/>
        </w:rPr>
        <w:t xml:space="preserve"> </w:t>
      </w:r>
      <w:r w:rsidRPr="00134D97">
        <w:t>or the UICC containing the USIM is removed;</w:t>
      </w:r>
    </w:p>
    <w:p w:rsidR="00FD7C3C" w:rsidRPr="00134D97" w:rsidRDefault="00FD7C3C" w:rsidP="00FD7C3C">
      <w:pPr>
        <w:pStyle w:val="B4"/>
      </w:pPr>
      <w:r w:rsidRPr="00134D97">
        <w:t>ii)</w:t>
      </w:r>
      <w:r w:rsidRPr="00134D97">
        <w:tab/>
        <w:t>if the timer value received in the Tw1 item indicates that this timer is deactivated, shall not try again</w:t>
      </w:r>
      <w:r w:rsidRPr="00134D97">
        <w:rPr>
          <w:lang w:eastAsia="zh-TW"/>
        </w:rPr>
        <w:t xml:space="preserve"> </w:t>
      </w:r>
      <w:r w:rsidRPr="00134D97">
        <w:t xml:space="preserve">until the </w:t>
      </w:r>
      <w:r w:rsidRPr="00134D97">
        <w:rPr>
          <w:lang w:eastAsia="zh-TW"/>
        </w:rPr>
        <w:t xml:space="preserve">UE is </w:t>
      </w:r>
      <w:r w:rsidRPr="00134D97">
        <w:t>switched off</w:t>
      </w:r>
      <w:r w:rsidRPr="00134D97">
        <w:rPr>
          <w:lang w:eastAsia="zh-TW"/>
        </w:rPr>
        <w:t xml:space="preserve"> </w:t>
      </w:r>
      <w:r w:rsidRPr="00134D97">
        <w:t>or the UICC containing the USIM is removed; and</w:t>
      </w:r>
    </w:p>
    <w:p w:rsidR="00FD7C3C" w:rsidRPr="00134D97" w:rsidRDefault="00FD7C3C" w:rsidP="00FD7C3C">
      <w:pPr>
        <w:pStyle w:val="B4"/>
        <w:rPr>
          <w:rFonts w:hint="eastAsia"/>
          <w:lang w:eastAsia="zh-CN"/>
        </w:rPr>
      </w:pPr>
      <w:r w:rsidRPr="00134D97">
        <w:t>iii)</w:t>
      </w:r>
      <w:r w:rsidRPr="00134D97">
        <w:tab/>
        <w:t>if the timer value received in the Tw1 item indicates zero, may send another SCM_REQUEST message with the CONNECTIVITY_TYPE item indicating PDN connection and with APN item indicating the same APN; and</w:t>
      </w:r>
    </w:p>
    <w:p w:rsidR="00FD7C3C" w:rsidRPr="00134D97" w:rsidRDefault="00046177" w:rsidP="00FD7C3C">
      <w:pPr>
        <w:pStyle w:val="B3"/>
      </w:pPr>
      <w:r w:rsidRPr="00134D97">
        <w:t>B</w:t>
      </w:r>
      <w:r w:rsidR="00FD7C3C" w:rsidRPr="00134D97">
        <w:t>)</w:t>
      </w:r>
      <w:r w:rsidR="00FD7C3C" w:rsidRPr="00134D97">
        <w:tab/>
        <w:t xml:space="preserve">if the Tw1 item is not included in the item list field, shall start an implementation specific backoff timer and not try again until </w:t>
      </w:r>
      <w:r w:rsidR="00FD7C3C" w:rsidRPr="00134D97">
        <w:rPr>
          <w:rFonts w:hint="eastAsia"/>
          <w:lang w:eastAsia="zh-CN"/>
        </w:rPr>
        <w:t xml:space="preserve">the backoff </w:t>
      </w:r>
      <w:r w:rsidR="00FD7C3C" w:rsidRPr="00134D97">
        <w:t xml:space="preserve">timer expires or the </w:t>
      </w:r>
      <w:r w:rsidR="00FD7C3C" w:rsidRPr="00134D97">
        <w:rPr>
          <w:lang w:eastAsia="zh-TW"/>
        </w:rPr>
        <w:t xml:space="preserve">UE is </w:t>
      </w:r>
      <w:r w:rsidR="00FD7C3C" w:rsidRPr="00134D97">
        <w:t>switched off</w:t>
      </w:r>
      <w:r w:rsidR="00FD7C3C" w:rsidRPr="00134D97">
        <w:rPr>
          <w:lang w:eastAsia="zh-TW"/>
        </w:rPr>
        <w:t xml:space="preserve"> </w:t>
      </w:r>
      <w:r w:rsidR="00FD7C3C" w:rsidRPr="00134D97">
        <w:t>or the UICC containing the USIM is removed; and</w:t>
      </w:r>
    </w:p>
    <w:p w:rsidR="00FD7C3C" w:rsidRPr="00134D97" w:rsidRDefault="00FD7C3C" w:rsidP="00FD7C3C">
      <w:pPr>
        <w:pStyle w:val="NO"/>
      </w:pPr>
      <w:r w:rsidRPr="00134D97">
        <w:t>NOTE 3:</w:t>
      </w:r>
      <w:r w:rsidRPr="00134D97">
        <w:tab/>
        <w:t>Existing Tw1 item can be reused by the network to provide back off timer value to start Tw2 timer.</w:t>
      </w:r>
    </w:p>
    <w:p w:rsidR="00C0220C" w:rsidRPr="00134D97" w:rsidRDefault="0087365B" w:rsidP="00C0220C">
      <w:pPr>
        <w:pStyle w:val="B2"/>
      </w:pPr>
      <w:r w:rsidRPr="00134D97">
        <w:rPr>
          <w:lang w:eastAsia="zh-CN"/>
        </w:rPr>
        <w:t>5</w:t>
      </w:r>
      <w:r w:rsidRPr="00134D97">
        <w:rPr>
          <w:rFonts w:hint="eastAsia"/>
          <w:lang w:eastAsia="zh-CN"/>
        </w:rPr>
        <w:t>)</w:t>
      </w:r>
      <w:r w:rsidRPr="00134D97">
        <w:tab/>
      </w:r>
      <w:r w:rsidRPr="00134D97">
        <w:rPr>
          <w:rFonts w:hint="eastAsia"/>
        </w:rPr>
        <w:t>i</w:t>
      </w:r>
      <w:r w:rsidRPr="00134D97">
        <w:t xml:space="preserve">f </w:t>
      </w:r>
      <w:r w:rsidR="00046177" w:rsidRPr="00134D97">
        <w:t xml:space="preserve">the initial attach, or the handover attach is requested, and </w:t>
      </w:r>
      <w:r w:rsidRPr="00134D97">
        <w:t xml:space="preserve">the </w:t>
      </w:r>
      <w:r w:rsidRPr="00134D97">
        <w:rPr>
          <w:rFonts w:hint="eastAsia"/>
        </w:rPr>
        <w:t>cause of failure is #</w:t>
      </w:r>
      <w:r w:rsidRPr="00134D97">
        <w:rPr>
          <w:rFonts w:hint="eastAsia"/>
          <w:lang w:eastAsia="zh-CN"/>
        </w:rPr>
        <w:t>27</w:t>
      </w:r>
      <w:r w:rsidRPr="00134D97">
        <w:rPr>
          <w:rFonts w:hint="eastAsia"/>
        </w:rPr>
        <w:t xml:space="preserve"> </w:t>
      </w:r>
      <w:r w:rsidRPr="00134D97">
        <w:t>"</w:t>
      </w:r>
      <w:r w:rsidRPr="00134D97">
        <w:rPr>
          <w:lang w:eastAsia="zh-TW"/>
        </w:rPr>
        <w:t>Unknown APN</w:t>
      </w:r>
      <w:r w:rsidRPr="00134D97">
        <w:t>" as defined in</w:t>
      </w:r>
      <w:r w:rsidRPr="00134D97">
        <w:rPr>
          <w:rFonts w:hint="eastAsia"/>
        </w:rPr>
        <w:t xml:space="preserve"> subclause</w:t>
      </w:r>
      <w:r w:rsidRPr="00134D97">
        <w:t> 8.1.4.10.2</w:t>
      </w:r>
      <w:r w:rsidR="00C0220C" w:rsidRPr="00134D97">
        <w:t>:</w:t>
      </w:r>
    </w:p>
    <w:p w:rsidR="00C0220C" w:rsidRPr="00134D97" w:rsidRDefault="00C0220C" w:rsidP="00C0220C">
      <w:pPr>
        <w:pStyle w:val="B3"/>
      </w:pPr>
      <w:r w:rsidRPr="00134D97">
        <w:t>a)</w:t>
      </w:r>
      <w:r w:rsidRPr="00134D97">
        <w:tab/>
        <w:t>if the Tw1 item is included in the item list field, shall behave as follows:</w:t>
      </w:r>
    </w:p>
    <w:p w:rsidR="00C0220C" w:rsidRPr="00134D97" w:rsidRDefault="00C0220C" w:rsidP="00C0220C">
      <w:pPr>
        <w:pStyle w:val="B4"/>
      </w:pPr>
      <w:r w:rsidRPr="00134D97">
        <w:rPr>
          <w:lang w:eastAsia="zh-CN"/>
        </w:rPr>
        <w:t>i)</w:t>
      </w:r>
      <w:r w:rsidRPr="00134D97">
        <w:rPr>
          <w:lang w:eastAsia="zh-CN"/>
        </w:rPr>
        <w:tab/>
        <w:t xml:space="preserve">if </w:t>
      </w:r>
      <w:r w:rsidRPr="00134D97">
        <w:t>the timer value received in the Tw1 item indicates neither zero nor deactivated</w:t>
      </w:r>
      <w:r w:rsidRPr="00134D97">
        <w:rPr>
          <w:rFonts w:hint="eastAsia"/>
          <w:lang w:eastAsia="zh-CN"/>
        </w:rPr>
        <w:t>,</w:t>
      </w:r>
      <w:r w:rsidRPr="00134D97">
        <w:t xml:space="preserve"> shall start the Tw2 timer with the timer value provided in the Tw1 item, and </w:t>
      </w:r>
      <w:r w:rsidRPr="00134D97">
        <w:rPr>
          <w:rFonts w:hint="eastAsia"/>
          <w:lang w:eastAsia="zh-CN"/>
        </w:rPr>
        <w:t>shall</w:t>
      </w:r>
      <w:r w:rsidRPr="00134D97">
        <w:t xml:space="preserve"> not send another SCM_REQUEST message with the CONNECTIVITY_TYPE item indicating PDN connection and with APN item indicating the same APN </w:t>
      </w:r>
      <w:r w:rsidRPr="00134D97">
        <w:rPr>
          <w:rFonts w:hint="eastAsia"/>
          <w:lang w:eastAsia="zh-CN"/>
        </w:rPr>
        <w:t xml:space="preserve">to </w:t>
      </w:r>
      <w:r w:rsidRPr="00134D97">
        <w:rPr>
          <w:lang w:eastAsia="zh-CN"/>
        </w:rPr>
        <w:t xml:space="preserve">the same PLMN </w:t>
      </w:r>
      <w:r w:rsidRPr="00134D97">
        <w:t xml:space="preserve">until </w:t>
      </w:r>
      <w:r w:rsidRPr="00134D97">
        <w:rPr>
          <w:rFonts w:hint="eastAsia"/>
          <w:lang w:eastAsia="zh-CN"/>
        </w:rPr>
        <w:t xml:space="preserve">the backoff </w:t>
      </w:r>
      <w:r w:rsidRPr="00134D97">
        <w:t xml:space="preserve">timer expires or the </w:t>
      </w:r>
      <w:r w:rsidRPr="00134D97">
        <w:rPr>
          <w:lang w:eastAsia="zh-TW"/>
        </w:rPr>
        <w:t xml:space="preserve">UE is </w:t>
      </w:r>
      <w:r w:rsidRPr="00134D97">
        <w:t>switched off</w:t>
      </w:r>
      <w:r w:rsidRPr="00134D97">
        <w:rPr>
          <w:lang w:eastAsia="zh-TW"/>
        </w:rPr>
        <w:t xml:space="preserve"> </w:t>
      </w:r>
      <w:r w:rsidRPr="00134D97">
        <w:t>or the UICC containing the USIM is removed;</w:t>
      </w:r>
    </w:p>
    <w:p w:rsidR="00C0220C" w:rsidRPr="00134D97" w:rsidRDefault="00C0220C" w:rsidP="00C0220C">
      <w:pPr>
        <w:pStyle w:val="B4"/>
      </w:pPr>
      <w:r w:rsidRPr="00134D97">
        <w:t>ii)</w:t>
      </w:r>
      <w:r w:rsidRPr="00134D97">
        <w:tab/>
        <w:t>if the timer value received in the Tw1 item indicates that this timer is deactivated, shall not send another SCM_REQUEST message with the CONNECTIVITY_TYPE item indicating PDN connection and with APN item indicating the same APN</w:t>
      </w:r>
      <w:r w:rsidRPr="00134D97">
        <w:rPr>
          <w:lang w:eastAsia="zh-TW"/>
        </w:rPr>
        <w:t xml:space="preserve"> </w:t>
      </w:r>
      <w:r w:rsidRPr="00134D97">
        <w:rPr>
          <w:rFonts w:hint="eastAsia"/>
          <w:lang w:eastAsia="zh-CN"/>
        </w:rPr>
        <w:t xml:space="preserve">to </w:t>
      </w:r>
      <w:r w:rsidRPr="00134D97">
        <w:rPr>
          <w:lang w:eastAsia="zh-CN"/>
        </w:rPr>
        <w:t xml:space="preserve">the same PLMN </w:t>
      </w:r>
      <w:r w:rsidRPr="00134D97">
        <w:t xml:space="preserve">until the </w:t>
      </w:r>
      <w:r w:rsidRPr="00134D97">
        <w:rPr>
          <w:lang w:eastAsia="zh-TW"/>
        </w:rPr>
        <w:t xml:space="preserve">UE is </w:t>
      </w:r>
      <w:r w:rsidRPr="00134D97">
        <w:t>switched off</w:t>
      </w:r>
      <w:r w:rsidRPr="00134D97">
        <w:rPr>
          <w:lang w:eastAsia="zh-TW"/>
        </w:rPr>
        <w:t xml:space="preserve"> </w:t>
      </w:r>
      <w:r w:rsidRPr="00134D97">
        <w:t>or the UICC containing the USIM is removed; and</w:t>
      </w:r>
    </w:p>
    <w:p w:rsidR="00C0220C" w:rsidRPr="00134D97" w:rsidRDefault="00C0220C" w:rsidP="00C0220C">
      <w:pPr>
        <w:pStyle w:val="B4"/>
        <w:rPr>
          <w:rFonts w:hint="eastAsia"/>
          <w:lang w:eastAsia="zh-CN"/>
        </w:rPr>
      </w:pPr>
      <w:r w:rsidRPr="00134D97">
        <w:t>iii)</w:t>
      </w:r>
      <w:r w:rsidRPr="00134D97">
        <w:tab/>
        <w:t>if the timer value received in the Tw1 item indicates zero, may send another SCM_REQUEST message with the CONNECTIVITY_TYPE item indicating PDN connection and with APN item indicating the same APN; and</w:t>
      </w:r>
    </w:p>
    <w:p w:rsidR="0087365B" w:rsidRPr="00134D97" w:rsidRDefault="00C0220C" w:rsidP="00C0220C">
      <w:pPr>
        <w:pStyle w:val="B3"/>
        <w:rPr>
          <w:lang w:eastAsia="zh-CN"/>
        </w:rPr>
      </w:pPr>
      <w:r w:rsidRPr="00134D97">
        <w:t>b)</w:t>
      </w:r>
      <w:r w:rsidRPr="00134D97">
        <w:tab/>
        <w:t>if the Tw1 item is not included in the item list field</w:t>
      </w:r>
      <w:r w:rsidR="0087365B" w:rsidRPr="00134D97">
        <w:rPr>
          <w:rFonts w:hint="eastAsia"/>
        </w:rPr>
        <w:t xml:space="preserve">, </w:t>
      </w:r>
      <w:r w:rsidR="0087365B" w:rsidRPr="00134D97">
        <w:t xml:space="preserve">shall not retry the authentication procedure with the same </w:t>
      </w:r>
      <w:r w:rsidR="0087365B" w:rsidRPr="00134D97">
        <w:rPr>
          <w:rFonts w:hint="eastAsia"/>
          <w:lang w:eastAsia="zh-CN"/>
        </w:rPr>
        <w:t xml:space="preserve">WLAN </w:t>
      </w:r>
      <w:r w:rsidR="0087365B" w:rsidRPr="00134D97">
        <w:t xml:space="preserve">for the same APN </w:t>
      </w:r>
      <w:r w:rsidRPr="00134D97">
        <w:rPr>
          <w:rFonts w:hint="eastAsia"/>
          <w:lang w:eastAsia="zh-CN"/>
        </w:rPr>
        <w:t xml:space="preserve">to </w:t>
      </w:r>
      <w:r w:rsidRPr="00134D97">
        <w:rPr>
          <w:lang w:eastAsia="zh-CN"/>
        </w:rPr>
        <w:t xml:space="preserve">the same PLMN </w:t>
      </w:r>
      <w:r w:rsidR="0087365B" w:rsidRPr="00134D97">
        <w:t xml:space="preserve">until </w:t>
      </w:r>
      <w:r w:rsidRPr="00134D97">
        <w:t>the UE is switched off or the UICC containing the USIM is removed, unless the UE has an implementation specific backoff timer. In that case, the UE shall not retry until that implementation specific timer expires</w:t>
      </w:r>
      <w:r w:rsidR="0087365B" w:rsidRPr="00134D97">
        <w:t>.</w:t>
      </w:r>
    </w:p>
    <w:p w:rsidR="0062381F" w:rsidRPr="00134D97" w:rsidRDefault="0062381F" w:rsidP="0062381F">
      <w:pPr>
        <w:pStyle w:val="5"/>
      </w:pPr>
      <w:bookmarkStart w:id="221" w:name="_Toc20154292"/>
      <w:bookmarkStart w:id="222" w:name="_Toc27727268"/>
      <w:r w:rsidRPr="00134D97">
        <w:t>6.4.2.6.2A</w:t>
      </w:r>
      <w:r w:rsidRPr="00134D97">
        <w:tab/>
        <w:t>Usage of single-connection mode (SCM) - emergency</w:t>
      </w:r>
      <w:bookmarkEnd w:id="221"/>
      <w:bookmarkEnd w:id="222"/>
    </w:p>
    <w:p w:rsidR="0062381F" w:rsidRPr="00134D97" w:rsidRDefault="0062381F" w:rsidP="003A4DD8">
      <w:pPr>
        <w:rPr>
          <w:noProof/>
        </w:rPr>
      </w:pPr>
      <w:r w:rsidRPr="00134D97">
        <w:rPr>
          <w:lang w:eastAsia="zh-CN"/>
        </w:rPr>
        <w:t xml:space="preserve">If </w:t>
      </w:r>
      <w:r w:rsidRPr="00134D97">
        <w:rPr>
          <w:noProof/>
        </w:rPr>
        <w:t>the UE needs to establish an IMS emergency session over trusted</w:t>
      </w:r>
      <w:r w:rsidRPr="00134D97">
        <w:rPr>
          <w:rFonts w:hint="eastAsia"/>
          <w:noProof/>
          <w:lang w:eastAsia="zh-CN"/>
        </w:rPr>
        <w:t xml:space="preserve"> </w:t>
      </w:r>
      <w:r w:rsidRPr="00134D97">
        <w:t xml:space="preserve">WLAN access, </w:t>
      </w:r>
      <w:r w:rsidRPr="00134D97">
        <w:rPr>
          <w:noProof/>
        </w:rPr>
        <w:t>the UE shall:</w:t>
      </w:r>
    </w:p>
    <w:p w:rsidR="003A4DD8" w:rsidRPr="00134D97" w:rsidRDefault="003A4DD8" w:rsidP="003A4DD8">
      <w:pPr>
        <w:pStyle w:val="B1"/>
        <w:rPr>
          <w:noProof/>
        </w:rPr>
      </w:pPr>
      <w:r w:rsidRPr="00134D97">
        <w:rPr>
          <w:lang w:val="en-US"/>
        </w:rPr>
        <w:t>1)</w:t>
      </w:r>
      <w:r w:rsidRPr="00134D97">
        <w:rPr>
          <w:lang w:val="en-US"/>
        </w:rPr>
        <w:tab/>
        <w:t>i</w:t>
      </w:r>
      <w:r w:rsidRPr="00134D97">
        <w:t>f the UE already has active PDN connection, the UE shall detach first (see 3GPP TS 23.402 [6]) and then follow item 2) below to start initial attach procedure for emergency service; and</w:t>
      </w:r>
    </w:p>
    <w:p w:rsidR="003A4DD8" w:rsidRPr="00134D97" w:rsidRDefault="003A4DD8" w:rsidP="0062381F">
      <w:pPr>
        <w:pStyle w:val="B1"/>
      </w:pPr>
      <w:r w:rsidRPr="00134D97">
        <w:rPr>
          <w:lang w:val="en-US"/>
        </w:rPr>
        <w:t>2</w:t>
      </w:r>
      <w:r w:rsidR="0062381F" w:rsidRPr="00134D97">
        <w:rPr>
          <w:lang w:val="en-US"/>
        </w:rPr>
        <w:t>)</w:t>
      </w:r>
      <w:r w:rsidR="0062381F" w:rsidRPr="00134D97">
        <w:rPr>
          <w:lang w:val="en-US"/>
        </w:rPr>
        <w:tab/>
        <w:t xml:space="preserve">if the UE does not have an </w:t>
      </w:r>
      <w:r w:rsidR="0062381F" w:rsidRPr="00134D97">
        <w:t>active PDN connection and requests usage of the SCM</w:t>
      </w:r>
      <w:r w:rsidR="0062381F" w:rsidRPr="00134D97">
        <w:rPr>
          <w:lang w:val="en-US"/>
        </w:rPr>
        <w:t xml:space="preserve">, </w:t>
      </w:r>
      <w:r w:rsidR="0062381F" w:rsidRPr="00134D97">
        <w:t>the UE shall start initial attach procedure for emergency service using the procedures specified in subclause 6.4.2.6.2. In addition,</w:t>
      </w:r>
    </w:p>
    <w:p w:rsidR="0062381F" w:rsidRPr="00134D97" w:rsidRDefault="003A4DD8" w:rsidP="003A4DD8">
      <w:pPr>
        <w:pStyle w:val="B2"/>
      </w:pPr>
      <w:r w:rsidRPr="00134D97">
        <w:t>a)</w:t>
      </w:r>
      <w:r w:rsidRPr="00134D97">
        <w:tab/>
      </w:r>
      <w:r w:rsidR="0062381F" w:rsidRPr="00134D97">
        <w:t>upon receiving EAP-Request/AKA'-Challenge message:</w:t>
      </w:r>
    </w:p>
    <w:p w:rsidR="0062381F" w:rsidRPr="00134D97" w:rsidRDefault="0062381F" w:rsidP="003A4DD8">
      <w:pPr>
        <w:pStyle w:val="B3"/>
        <w:rPr>
          <w:lang w:val="en-US" w:eastAsia="zh-CN"/>
        </w:rPr>
      </w:pPr>
      <w:r w:rsidRPr="00134D97">
        <w:t>-</w:t>
      </w:r>
      <w:r w:rsidRPr="00134D97">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134D97">
        <w:t>"</w:t>
      </w:r>
      <w:r w:rsidRPr="00134D97">
        <w:t>emergency attach</w:t>
      </w:r>
      <w:r w:rsidR="0000075C" w:rsidRPr="00134D97">
        <w:t>"</w:t>
      </w:r>
      <w:r w:rsidRPr="00134D97">
        <w:t xml:space="preserve"> or </w:t>
      </w:r>
      <w:r w:rsidR="0000075C" w:rsidRPr="00134D97">
        <w:t>"</w:t>
      </w:r>
      <w:r w:rsidRPr="00134D97">
        <w:t>emergency handover</w:t>
      </w:r>
      <w:r w:rsidR="0000075C" w:rsidRPr="00134D97">
        <w:t>"</w:t>
      </w:r>
      <w:r w:rsidRPr="00134D97">
        <w:t xml:space="preserve">; </w:t>
      </w:r>
      <w:r w:rsidRPr="00134D97">
        <w:rPr>
          <w:lang w:val="en-US"/>
        </w:rPr>
        <w:t>or</w:t>
      </w:r>
    </w:p>
    <w:p w:rsidR="0062381F" w:rsidRPr="00134D97" w:rsidRDefault="0062381F" w:rsidP="003A4DD8">
      <w:pPr>
        <w:pStyle w:val="B3"/>
        <w:rPr>
          <w:lang w:val="en-US" w:eastAsia="zh-CN"/>
        </w:rPr>
      </w:pPr>
      <w:r w:rsidRPr="00134D97">
        <w:t>-</w:t>
      </w:r>
      <w:r w:rsidRPr="00134D97">
        <w:tab/>
        <w:t xml:space="preserve">if the CONNECTION_MODE_CAPABILITY item in the item list field does not indicate support of emergency services, the UE shall respond with the EAP-Response/AKA'-Client-Error message as described in subclause 6.4.2.6.4. The UE shall re-initiate initial attach procedure for emergency service by selecting a different WLAN supporting </w:t>
      </w:r>
      <w:r w:rsidR="0000075C" w:rsidRPr="00134D97">
        <w:t>emergency</w:t>
      </w:r>
      <w:r w:rsidRPr="00134D97">
        <w:t xml:space="preserve"> service; or</w:t>
      </w:r>
    </w:p>
    <w:p w:rsidR="003A4DD8" w:rsidRPr="00134D97" w:rsidRDefault="003A4DD8" w:rsidP="003A4DD8">
      <w:pPr>
        <w:pStyle w:val="B2"/>
      </w:pPr>
      <w:r w:rsidRPr="00134D97">
        <w:t>b)</w:t>
      </w:r>
      <w:r w:rsidRPr="00134D97">
        <w:tab/>
        <w:t>upon receiving EAP-Request/</w:t>
      </w:r>
      <w:r w:rsidRPr="00134D97">
        <w:rPr>
          <w:lang w:eastAsia="ko-KR"/>
        </w:rPr>
        <w:t>3GPP-LimitedService</w:t>
      </w:r>
      <w:r w:rsidRPr="00134D97">
        <w:t>-Init-Info message including the AT_TWAN_CONN_MODE attribute with the message type of message field indicating CONNECTION_CAPABILITY and message field contains CONNECTION_MODE_CAPABILITY item in the item list field indicating support of SCM and emergency services,</w:t>
      </w:r>
    </w:p>
    <w:p w:rsidR="003A4DD8" w:rsidRPr="00134D97" w:rsidRDefault="003A4DD8" w:rsidP="00135812">
      <w:pPr>
        <w:pStyle w:val="B3"/>
      </w:pPr>
      <w:r w:rsidRPr="00134D97">
        <w:t>-</w:t>
      </w:r>
      <w:r w:rsidRPr="00134D97">
        <w:tab/>
        <w:t>if the UE supports the SCM and requests the usage of the SCM, the UE shall respond with the EAP-Response/</w:t>
      </w:r>
      <w:r w:rsidRPr="00134D97">
        <w:rPr>
          <w:lang w:eastAsia="ko-KR"/>
        </w:rPr>
        <w:t>3GPP-LimitedService</w:t>
      </w:r>
      <w:r w:rsidRPr="00134D97">
        <w:t>-Init-Info message and shall</w:t>
      </w:r>
      <w:r w:rsidR="00135812" w:rsidRPr="00134D97">
        <w:t xml:space="preserve"> </w:t>
      </w:r>
      <w:r w:rsidRPr="00134D97">
        <w:t>include the AT_TWAN_CONN_MODE attribute with the message type field set to SCM_REQUEST and in the item list field</w:t>
      </w:r>
      <w:r w:rsidR="00135812" w:rsidRPr="00134D97">
        <w:t xml:space="preserve"> shall:</w:t>
      </w:r>
    </w:p>
    <w:p w:rsidR="003A4DD8" w:rsidRPr="00134D97" w:rsidRDefault="003A4DD8" w:rsidP="003A4DD8">
      <w:pPr>
        <w:pStyle w:val="B4"/>
      </w:pPr>
      <w:r w:rsidRPr="00134D97">
        <w:t>i)</w:t>
      </w:r>
      <w:r w:rsidRPr="00134D97">
        <w:tab/>
        <w:t>include a ATTACHMENT_TYPE item indicating whether an emergency attach or emergency handover is requested;</w:t>
      </w:r>
    </w:p>
    <w:p w:rsidR="003A4DD8" w:rsidRPr="00134D97" w:rsidRDefault="003A4DD8" w:rsidP="003A4DD8">
      <w:pPr>
        <w:pStyle w:val="B4"/>
      </w:pPr>
      <w:r w:rsidRPr="00134D97">
        <w:t>ii)</w:t>
      </w:r>
      <w:r w:rsidRPr="00134D97">
        <w:tab/>
        <w:t xml:space="preserve">if </w:t>
      </w:r>
      <w:r w:rsidR="00135812" w:rsidRPr="00134D97">
        <w:t xml:space="preserve">emergency </w:t>
      </w:r>
      <w:r w:rsidRPr="00134D97">
        <w:t>attach is requested, include a PDN_TYPE item according to subclause 8.1.4.6 indicating the requested PDN type;</w:t>
      </w:r>
    </w:p>
    <w:p w:rsidR="003A4DD8" w:rsidRPr="00134D97" w:rsidRDefault="003A4DD8" w:rsidP="003A4DD8">
      <w:pPr>
        <w:pStyle w:val="B4"/>
      </w:pPr>
      <w:r w:rsidRPr="00134D97">
        <w:t>i</w:t>
      </w:r>
      <w:r w:rsidR="00135812" w:rsidRPr="00134D97">
        <w:t>ii</w:t>
      </w:r>
      <w:r w:rsidRPr="00134D97">
        <w:t>)</w:t>
      </w:r>
      <w:r w:rsidRPr="00134D97">
        <w:tab/>
        <w:t xml:space="preserve">if </w:t>
      </w:r>
      <w:r w:rsidR="00135812" w:rsidRPr="00134D97">
        <w:t xml:space="preserve">emergency </w:t>
      </w:r>
      <w:r w:rsidRPr="00134D97">
        <w:t>handover attach is requested, include a PDN_TYPE item according to subclause 8.1.4.6 indicating the PDN type supported in the PDN connection to be handed over; and</w:t>
      </w:r>
    </w:p>
    <w:p w:rsidR="003A4DD8" w:rsidRPr="00134D97" w:rsidRDefault="00135812" w:rsidP="003A4DD8">
      <w:pPr>
        <w:pStyle w:val="B4"/>
      </w:pPr>
      <w:r w:rsidRPr="00134D97">
        <w:t>i</w:t>
      </w:r>
      <w:r w:rsidR="003A4DD8" w:rsidRPr="00134D97">
        <w:t>v)</w:t>
      </w:r>
      <w:r w:rsidR="003A4DD8" w:rsidRPr="00134D97">
        <w:tab/>
        <w:t>if the UE wishes to transmit (protocol) data (e.g. configuration parameters, error codes or messages/events) to the network, include a PROTOCOL_CONFIGURATION_OPTIONS item according to subclause 8.1.4.9; and</w:t>
      </w:r>
    </w:p>
    <w:p w:rsidR="003A4DD8" w:rsidRPr="00134D97" w:rsidRDefault="003A4DD8" w:rsidP="003A4DD8">
      <w:pPr>
        <w:pStyle w:val="B2"/>
      </w:pPr>
      <w:r w:rsidRPr="00134D97">
        <w:t>c)</w:t>
      </w:r>
      <w:r w:rsidRPr="00134D97">
        <w:tab/>
        <w:t>upon receiving the EAP-Request/</w:t>
      </w:r>
      <w:r w:rsidRPr="00134D97">
        <w:rPr>
          <w:lang w:eastAsia="ko-KR"/>
        </w:rPr>
        <w:t>3GPP-LimitedService</w:t>
      </w:r>
      <w:r w:rsidRPr="00134D97">
        <w:t xml:space="preserve">-Notif message including the AT_TWAN_CONN_MODE attribute with the message type </w:t>
      </w:r>
      <w:r w:rsidR="00135812" w:rsidRPr="00134D97">
        <w:t xml:space="preserve">field </w:t>
      </w:r>
      <w:r w:rsidRPr="00134D97">
        <w:t xml:space="preserve">of </w:t>
      </w:r>
      <w:r w:rsidR="00135812" w:rsidRPr="00134D97">
        <w:t xml:space="preserve">the </w:t>
      </w:r>
      <w:r w:rsidRPr="00134D97">
        <w:t>message field indicating SCM_RESPONSE and the item list field:</w:t>
      </w:r>
    </w:p>
    <w:p w:rsidR="003A4DD8" w:rsidRPr="00134D97" w:rsidRDefault="003A4DD8" w:rsidP="003A4DD8">
      <w:pPr>
        <w:pStyle w:val="B3"/>
      </w:pPr>
      <w:r w:rsidRPr="00134D97">
        <w:t>-</w:t>
      </w:r>
      <w:r w:rsidRPr="00134D97">
        <w:tab/>
        <w:t>the UE shall:</w:t>
      </w:r>
    </w:p>
    <w:p w:rsidR="003A4DD8" w:rsidRPr="00134D97" w:rsidRDefault="003A4DD8" w:rsidP="003A4DD8">
      <w:pPr>
        <w:pStyle w:val="B4"/>
      </w:pPr>
      <w:r w:rsidRPr="00134D97">
        <w:t>i)</w:t>
      </w:r>
      <w:r w:rsidRPr="00134D97">
        <w:tab/>
        <w:t>determine the PDN type supported in the PDN connection in the PDN_TYPE item as described in subclause 8.1.4.6 included in the item list field;</w:t>
      </w:r>
    </w:p>
    <w:p w:rsidR="003A4DD8" w:rsidRPr="00134D97" w:rsidRDefault="003A4DD8" w:rsidP="003A4DD8">
      <w:pPr>
        <w:pStyle w:val="B4"/>
      </w:pPr>
      <w:r w:rsidRPr="00134D97">
        <w:t>ii)</w:t>
      </w:r>
      <w:r w:rsidRPr="00134D97">
        <w:tab/>
        <w:t>determine the protocol configuration options in the PROTOCOL_CONFIGURATION_OPTIONS item if a PROTOCOL_CONFIGURATION_OPTIONS item as described in subclause 8.1.4.9 is included in the item list field</w:t>
      </w:r>
      <w:r w:rsidR="00135812" w:rsidRPr="00134D97">
        <w:t>;</w:t>
      </w:r>
    </w:p>
    <w:p w:rsidR="00135812" w:rsidRPr="00134D97" w:rsidRDefault="00135812" w:rsidP="00135812">
      <w:pPr>
        <w:pStyle w:val="B4"/>
      </w:pPr>
      <w:r w:rsidRPr="00134D97">
        <w:t>iii)</w:t>
      </w:r>
      <w:r w:rsidRPr="00134D97">
        <w:tab/>
        <w:t>if a IPV4_ADDRESS item as described in subclause 8.1.4.11 is included in the item list field, determine the IPv4 address allocated to the UE for the PDN connection in the IPV4_ADDRESS item;</w:t>
      </w:r>
    </w:p>
    <w:p w:rsidR="00135812" w:rsidRPr="00134D97" w:rsidRDefault="00135812" w:rsidP="00135812">
      <w:pPr>
        <w:pStyle w:val="B4"/>
      </w:pPr>
      <w:r w:rsidRPr="00134D97">
        <w:t>iv)</w:t>
      </w:r>
      <w:r w:rsidRPr="00134D97">
        <w:tab/>
        <w:t>if a IPV6_INTERFACE_IDENTIFIER item as described in subclause 8.1.4.12 is included in the item list field, determine the IPv6 interface identifier allocated to the UE for the PDN connection in the IPV6_INTERFACE_IDENTIFIER item and use it when building the IPv6 link local address; and</w:t>
      </w:r>
    </w:p>
    <w:p w:rsidR="00135812" w:rsidRPr="00134D97" w:rsidRDefault="00135812" w:rsidP="00135812">
      <w:pPr>
        <w:pStyle w:val="B4"/>
      </w:pPr>
      <w:r w:rsidRPr="00134D97">
        <w:t>v)</w:t>
      </w:r>
      <w:r w:rsidRPr="00134D97">
        <w:tab/>
        <w:t>determine the TWAG user plane MAC address in the TWAG_UP_MAC_ADDRESS item as described in subclause 8.1.4.14 included in the item list field, and use the TWAG user plane MAC address for encapsulating user plane packets according to 3GPP TS 23.402 [6]; and</w:t>
      </w:r>
    </w:p>
    <w:p w:rsidR="0062381F" w:rsidRPr="00134D97" w:rsidRDefault="003A4DD8" w:rsidP="003A4DD8">
      <w:pPr>
        <w:pStyle w:val="B2"/>
      </w:pPr>
      <w:r w:rsidRPr="00134D97">
        <w:t>d)</w:t>
      </w:r>
      <w:r w:rsidRPr="00134D97">
        <w:tab/>
        <w:t>i</w:t>
      </w:r>
      <w:r w:rsidR="0062381F" w:rsidRPr="00134D97">
        <w:t xml:space="preserve">f the UE had requested emergency </w:t>
      </w:r>
      <w:r w:rsidR="0062381F" w:rsidRPr="00134D97">
        <w:rPr>
          <w:lang w:val="en-US"/>
        </w:rPr>
        <w:t>attach or emergency handover of an emergency session, u</w:t>
      </w:r>
      <w:r w:rsidR="0062381F" w:rsidRPr="00134D97">
        <w:t>pon receiving</w:t>
      </w:r>
      <w:r w:rsidR="0062381F" w:rsidRPr="00134D97">
        <w:rPr>
          <w:lang w:val="en-US"/>
        </w:rPr>
        <w:t xml:space="preserve"> the </w:t>
      </w:r>
      <w:r w:rsidR="0062381F" w:rsidRPr="00134D97">
        <w:t>EAP-Request/AKA</w:t>
      </w:r>
      <w:r w:rsidR="0062381F" w:rsidRPr="00134D97">
        <w:rPr>
          <w:lang w:val="en-US"/>
        </w:rPr>
        <w:t>'-</w:t>
      </w:r>
      <w:r w:rsidR="0062381F" w:rsidRPr="00134D97">
        <w:t xml:space="preserve">Notification </w:t>
      </w:r>
      <w:r w:rsidR="0062381F" w:rsidRPr="00134D97">
        <w:rPr>
          <w:lang w:val="en-US"/>
        </w:rPr>
        <w:t xml:space="preserve">message, </w:t>
      </w:r>
      <w:r w:rsidR="0062381F" w:rsidRPr="00134D97">
        <w:t xml:space="preserve">if the AT_NOTIFICATION attribute indicates failure, the UE shall detach and then perform initial attach procedure for emergency service by selecting a different WLAN supporting </w:t>
      </w:r>
      <w:r w:rsidR="0000075C" w:rsidRPr="00134D97">
        <w:t>emergency</w:t>
      </w:r>
      <w:r w:rsidR="0062381F" w:rsidRPr="00134D97">
        <w:t xml:space="preserve"> service.</w:t>
      </w:r>
    </w:p>
    <w:p w:rsidR="00F709A6" w:rsidRPr="00134D97" w:rsidRDefault="00F709A6" w:rsidP="00F709A6">
      <w:pPr>
        <w:pStyle w:val="5"/>
      </w:pPr>
      <w:bookmarkStart w:id="223" w:name="_Toc20154293"/>
      <w:bookmarkStart w:id="224" w:name="_Toc27727269"/>
      <w:r w:rsidRPr="00134D97">
        <w:t>6.4.2.6.3</w:t>
      </w:r>
      <w:r w:rsidRPr="00134D97">
        <w:tab/>
        <w:t>Usage of multi-connection mode (MCM)</w:t>
      </w:r>
      <w:bookmarkEnd w:id="223"/>
      <w:bookmarkEnd w:id="224"/>
    </w:p>
    <w:p w:rsidR="00C53595" w:rsidRPr="00134D97" w:rsidRDefault="00F709A6" w:rsidP="00C53595">
      <w:r w:rsidRPr="00134D97">
        <w:t>If</w:t>
      </w:r>
      <w:r w:rsidR="00C53595" w:rsidRPr="00134D97">
        <w:t>:</w:t>
      </w:r>
    </w:p>
    <w:p w:rsidR="00C53595" w:rsidRPr="00134D97" w:rsidRDefault="00C53595" w:rsidP="00C53595">
      <w:pPr>
        <w:pStyle w:val="B1"/>
      </w:pPr>
      <w:r w:rsidRPr="00134D97">
        <w:t>a)</w:t>
      </w:r>
      <w:r w:rsidRPr="00134D97">
        <w:tab/>
      </w:r>
      <w:r w:rsidR="00F709A6" w:rsidRPr="00134D97">
        <w:t>the UE supports the MCM</w:t>
      </w:r>
      <w:r w:rsidRPr="00134D97">
        <w:t>;</w:t>
      </w:r>
    </w:p>
    <w:p w:rsidR="00F709A6" w:rsidRPr="00134D97" w:rsidRDefault="00C53595" w:rsidP="00C53595">
      <w:pPr>
        <w:pStyle w:val="B1"/>
      </w:pPr>
      <w:r w:rsidRPr="00134D97">
        <w:t>b)</w:t>
      </w:r>
      <w:r w:rsidRPr="00134D97">
        <w:tab/>
      </w:r>
      <w:r w:rsidR="00F709A6" w:rsidRPr="00134D97">
        <w:t>the EAP-Request/AKA'-Challenge message includes the AT_TWAN_CONN_MODE attribute as described in subclause 8.2.7.1 wherein the message field as described in subclause 8.1.4.1:</w:t>
      </w:r>
    </w:p>
    <w:p w:rsidR="00F709A6" w:rsidRPr="00134D97" w:rsidRDefault="00C53595" w:rsidP="00C53595">
      <w:pPr>
        <w:pStyle w:val="B2"/>
      </w:pPr>
      <w:r w:rsidRPr="00134D97">
        <w:t>1</w:t>
      </w:r>
      <w:r w:rsidR="004927B7" w:rsidRPr="00134D97">
        <w:t>)</w:t>
      </w:r>
      <w:r w:rsidR="00F709A6" w:rsidRPr="00134D97">
        <w:tab/>
        <w:t>contains the message type field indicating CONNECTION_CAPABILITY; and</w:t>
      </w:r>
    </w:p>
    <w:p w:rsidR="004927B7" w:rsidRPr="00134D97" w:rsidRDefault="00C53595" w:rsidP="00C53595">
      <w:pPr>
        <w:pStyle w:val="B2"/>
      </w:pPr>
      <w:r w:rsidRPr="00134D97">
        <w:t>2</w:t>
      </w:r>
      <w:r w:rsidR="004927B7" w:rsidRPr="00134D97">
        <w:t>)</w:t>
      </w:r>
      <w:r w:rsidR="00F709A6" w:rsidRPr="00134D97">
        <w:tab/>
        <w:t>contains the item list field</w:t>
      </w:r>
      <w:r w:rsidR="004927B7" w:rsidRPr="00134D97">
        <w:t>:</w:t>
      </w:r>
    </w:p>
    <w:p w:rsidR="00F709A6" w:rsidRPr="00134D97" w:rsidRDefault="00C53595" w:rsidP="00C53595">
      <w:pPr>
        <w:pStyle w:val="B3"/>
      </w:pPr>
      <w:r w:rsidRPr="00134D97">
        <w:t>A</w:t>
      </w:r>
      <w:r w:rsidR="004927B7" w:rsidRPr="00134D97">
        <w:t>)</w:t>
      </w:r>
      <w:r w:rsidR="004927B7" w:rsidRPr="00134D97">
        <w:tab/>
      </w:r>
      <w:r w:rsidR="00F709A6" w:rsidRPr="00134D97">
        <w:t>including the CONNECTION_MODE_CAPABILITY item as described in subclause 8.1.4.8 indicating support of MCM;</w:t>
      </w:r>
    </w:p>
    <w:p w:rsidR="00C53595" w:rsidRPr="00134D97" w:rsidRDefault="00C53595" w:rsidP="00C53595">
      <w:pPr>
        <w:pStyle w:val="B3"/>
      </w:pPr>
      <w:r w:rsidRPr="00134D97">
        <w:t>B</w:t>
      </w:r>
      <w:r w:rsidR="004927B7" w:rsidRPr="00134D97">
        <w:t>)</w:t>
      </w:r>
      <w:r w:rsidR="004927B7" w:rsidRPr="00134D97">
        <w:tab/>
        <w:t>including the SUPPORTED_WLCP_TRANSPORTS item as described in subclause 8.1.4.15</w:t>
      </w:r>
      <w:r w:rsidRPr="00134D97">
        <w:t>;</w:t>
      </w:r>
      <w:r w:rsidR="00046177" w:rsidRPr="00134D97">
        <w:t xml:space="preserve"> and</w:t>
      </w:r>
    </w:p>
    <w:p w:rsidR="00046177" w:rsidRPr="00134D97" w:rsidRDefault="00046177" w:rsidP="00046177">
      <w:pPr>
        <w:pStyle w:val="B3"/>
      </w:pPr>
      <w:r w:rsidRPr="00134D97">
        <w:t>C)</w:t>
      </w:r>
      <w:r w:rsidRPr="00134D97">
        <w:tab/>
        <w:t xml:space="preserve">if the UE requests an </w:t>
      </w:r>
      <w:r w:rsidRPr="00134D97">
        <w:rPr>
          <w:lang w:val="en-US"/>
        </w:rPr>
        <w:t xml:space="preserve">emergency attach or an emergency handover, including </w:t>
      </w:r>
      <w:r w:rsidRPr="00134D97">
        <w:t>the CONNECTION_MODE_CAPABILITY item as described in subclause 8.1.4.8 indicating that emergency services are supported;</w:t>
      </w:r>
    </w:p>
    <w:p w:rsidR="004927B7" w:rsidRPr="00134D97" w:rsidRDefault="00C53595" w:rsidP="00C53595">
      <w:pPr>
        <w:pStyle w:val="B1"/>
      </w:pPr>
      <w:r w:rsidRPr="00134D97">
        <w:t>c)</w:t>
      </w:r>
      <w:r w:rsidRPr="00134D97">
        <w:tab/>
      </w:r>
      <w:r w:rsidR="004927B7" w:rsidRPr="00134D97">
        <w:t>at least one WLCP transport indicated as supported in the SUPPORTED_WLCP_TRANSPORTS item is also supported by the UE;</w:t>
      </w:r>
      <w:r w:rsidRPr="00134D97">
        <w:t xml:space="preserve"> and</w:t>
      </w:r>
    </w:p>
    <w:p w:rsidR="00C53595" w:rsidRPr="00134D97" w:rsidRDefault="00C53595" w:rsidP="00C53595">
      <w:pPr>
        <w:pStyle w:val="B1"/>
      </w:pPr>
      <w:r w:rsidRPr="00134D97">
        <w:t>d)</w:t>
      </w:r>
      <w:r w:rsidRPr="00134D97">
        <w:tab/>
      </w:r>
      <w:r w:rsidR="00F709A6" w:rsidRPr="00134D97">
        <w:t>the UE requests usage of the MCM</w:t>
      </w:r>
      <w:r w:rsidRPr="00134D97">
        <w:t>;</w:t>
      </w:r>
    </w:p>
    <w:p w:rsidR="00F709A6" w:rsidRPr="00134D97" w:rsidRDefault="00F709A6" w:rsidP="00C53595">
      <w:r w:rsidRPr="00134D97">
        <w:t>then the UE:</w:t>
      </w:r>
    </w:p>
    <w:p w:rsidR="00046177" w:rsidRPr="00134D97" w:rsidRDefault="00F709A6" w:rsidP="00046177">
      <w:pPr>
        <w:pStyle w:val="B1"/>
      </w:pPr>
      <w:r w:rsidRPr="00134D97">
        <w:t>a)</w:t>
      </w:r>
      <w:r w:rsidRPr="00134D97">
        <w:tab/>
        <w:t>shall include the AT_TWAN_CONN_MODE attribute according to subclause 8.2.7.1 in the EAP-Response/AKA'-Challenge message. In the message field according to subclause 8.1.4.1 of the AT_TWAN_CONN_MODE attribute, the UE</w:t>
      </w:r>
      <w:r w:rsidR="00046177" w:rsidRPr="00134D97">
        <w:t>:</w:t>
      </w:r>
    </w:p>
    <w:p w:rsidR="00F709A6" w:rsidRPr="00134D97" w:rsidRDefault="00046177" w:rsidP="00046177">
      <w:pPr>
        <w:pStyle w:val="B2"/>
      </w:pPr>
      <w:r w:rsidRPr="00134D97">
        <w:t>1)</w:t>
      </w:r>
      <w:r w:rsidRPr="00134D97">
        <w:tab/>
      </w:r>
      <w:r w:rsidR="00F709A6" w:rsidRPr="00134D97">
        <w:t>shall set the message type field to MCM_REQUEST; and</w:t>
      </w:r>
    </w:p>
    <w:p w:rsidR="00046177" w:rsidRPr="00134D97" w:rsidRDefault="00046177" w:rsidP="00046177">
      <w:pPr>
        <w:pStyle w:val="B2"/>
      </w:pPr>
      <w:r w:rsidRPr="00134D97">
        <w:t>2)</w:t>
      </w:r>
      <w:r w:rsidRPr="00134D97">
        <w:tab/>
        <w:t>in the item list field:</w:t>
      </w:r>
    </w:p>
    <w:p w:rsidR="00046177" w:rsidRPr="00134D97" w:rsidRDefault="00046177" w:rsidP="00046177">
      <w:pPr>
        <w:pStyle w:val="B3"/>
      </w:pPr>
      <w:r w:rsidRPr="00134D97">
        <w:t>A)</w:t>
      </w:r>
      <w:r w:rsidRPr="00134D97">
        <w:tab/>
        <w:t xml:space="preserve">if the UE requests an </w:t>
      </w:r>
      <w:r w:rsidRPr="00134D97">
        <w:rPr>
          <w:lang w:val="en-US"/>
        </w:rPr>
        <w:t xml:space="preserve">emergency attach or an emergency handover, </w:t>
      </w:r>
      <w:r w:rsidRPr="00134D97">
        <w:t xml:space="preserve">shall include an ATTACHMENT_TYPE item according to subclause 8.1.4.4 indicating whether an </w:t>
      </w:r>
      <w:r w:rsidRPr="00134D97">
        <w:rPr>
          <w:lang w:val="en-US"/>
        </w:rPr>
        <w:t xml:space="preserve">emergency attach, or an emergency handover </w:t>
      </w:r>
      <w:r w:rsidRPr="00134D97">
        <w:t>is requested; and</w:t>
      </w:r>
    </w:p>
    <w:p w:rsidR="00F709A6" w:rsidRPr="00134D97" w:rsidRDefault="00F709A6" w:rsidP="00F709A6">
      <w:pPr>
        <w:pStyle w:val="B1"/>
      </w:pPr>
      <w:r w:rsidRPr="00134D97">
        <w:t>b)</w:t>
      </w:r>
      <w:r w:rsidRPr="00134D97">
        <w:tab/>
        <w:t xml:space="preserve">shall include the AT_RESULT_IND attribute in </w:t>
      </w:r>
      <w:r w:rsidRPr="00134D97">
        <w:rPr>
          <w:lang w:val="en-US"/>
        </w:rPr>
        <w:t xml:space="preserve">the </w:t>
      </w:r>
      <w:r w:rsidRPr="00134D97">
        <w:t>EAP-Response/AKA</w:t>
      </w:r>
      <w:r w:rsidRPr="00134D97">
        <w:rPr>
          <w:lang w:val="en-US"/>
        </w:rPr>
        <w:t>'-Challenge message</w:t>
      </w:r>
      <w:r w:rsidRPr="00134D97">
        <w:t>.</w:t>
      </w:r>
    </w:p>
    <w:p w:rsidR="00F709A6" w:rsidRPr="00134D97" w:rsidRDefault="00F709A6" w:rsidP="00F709A6">
      <w:r w:rsidRPr="00134D97">
        <w:t>Upon receiving</w:t>
      </w:r>
      <w:r w:rsidRPr="00134D97">
        <w:rPr>
          <w:lang w:val="en-US"/>
        </w:rPr>
        <w:t xml:space="preserve"> the </w:t>
      </w:r>
      <w:r w:rsidRPr="00134D97">
        <w:t>EAP-Request/AKA</w:t>
      </w:r>
      <w:r w:rsidRPr="00134D97">
        <w:rPr>
          <w:lang w:val="en-US"/>
        </w:rPr>
        <w:t>'-</w:t>
      </w:r>
      <w:r w:rsidRPr="00134D97">
        <w:t xml:space="preserve">Notification </w:t>
      </w:r>
      <w:r w:rsidRPr="00134D97">
        <w:rPr>
          <w:lang w:val="en-US"/>
        </w:rPr>
        <w:t xml:space="preserve">message </w:t>
      </w:r>
      <w:r w:rsidRPr="00134D97">
        <w:t>including the AT_TWAN_CONN_MODE attribute as described in subclause 8.2.7.1 where the message field as described in subclause 8.1.4.1:</w:t>
      </w:r>
    </w:p>
    <w:p w:rsidR="00F709A6" w:rsidRPr="00134D97" w:rsidRDefault="00F709A6" w:rsidP="00F709A6">
      <w:pPr>
        <w:pStyle w:val="B1"/>
      </w:pPr>
      <w:r w:rsidRPr="00134D97">
        <w:t>-</w:t>
      </w:r>
      <w:r w:rsidRPr="00134D97">
        <w:tab/>
        <w:t>contains the message type field indicating MCM_RESPONSE; and</w:t>
      </w:r>
    </w:p>
    <w:p w:rsidR="00F709A6" w:rsidRPr="00134D97" w:rsidRDefault="00F709A6" w:rsidP="00F709A6">
      <w:pPr>
        <w:pStyle w:val="B1"/>
      </w:pPr>
      <w:r w:rsidRPr="00134D97">
        <w:t>-</w:t>
      </w:r>
      <w:r w:rsidRPr="00134D97">
        <w:tab/>
        <w:t>contains the item list field;</w:t>
      </w:r>
    </w:p>
    <w:p w:rsidR="00F709A6" w:rsidRPr="00134D97" w:rsidRDefault="00F709A6" w:rsidP="00F709A6">
      <w:r w:rsidRPr="00134D97">
        <w:t>the UE:</w:t>
      </w:r>
    </w:p>
    <w:p w:rsidR="004D54C9" w:rsidRPr="00134D97" w:rsidRDefault="00F709A6" w:rsidP="00F709A6">
      <w:pPr>
        <w:pStyle w:val="B1"/>
      </w:pPr>
      <w:r w:rsidRPr="00134D97">
        <w:t>a)</w:t>
      </w:r>
      <w:r w:rsidRPr="00134D97">
        <w:tab/>
        <w:t>if the AT_NOTIFICATION attribute indicates success</w:t>
      </w:r>
      <w:r w:rsidR="004D54C9" w:rsidRPr="00134D97">
        <w:t>:</w:t>
      </w:r>
    </w:p>
    <w:p w:rsidR="00F709A6" w:rsidRPr="00134D97" w:rsidRDefault="004D54C9" w:rsidP="004D54C9">
      <w:pPr>
        <w:pStyle w:val="B2"/>
      </w:pPr>
      <w:r w:rsidRPr="00134D97">
        <w:t>1)</w:t>
      </w:r>
      <w:r w:rsidRPr="00134D97">
        <w:tab/>
      </w:r>
      <w:r w:rsidR="004360AC" w:rsidRPr="00134D97">
        <w:t xml:space="preserve">shall </w:t>
      </w:r>
      <w:r w:rsidR="00F709A6" w:rsidRPr="00134D97">
        <w:t>determine the NSWO authorization in the AUTHORIZATIONS item as described in subclause 8.1.4.7 included in the item list field;</w:t>
      </w:r>
    </w:p>
    <w:p w:rsidR="00A21ED5" w:rsidRPr="00134D97" w:rsidRDefault="004D54C9" w:rsidP="00A21ED5">
      <w:pPr>
        <w:pStyle w:val="B2"/>
      </w:pPr>
      <w:r w:rsidRPr="00134D97">
        <w:t>2)</w:t>
      </w:r>
      <w:r w:rsidRPr="00134D97">
        <w:tab/>
      </w:r>
      <w:r w:rsidR="004360AC" w:rsidRPr="00134D97">
        <w:t xml:space="preserve">shall </w:t>
      </w:r>
      <w:r w:rsidRPr="00134D97">
        <w:t>determine the TWAG control plane address</w:t>
      </w:r>
      <w:r w:rsidR="004927B7" w:rsidRPr="00134D97">
        <w:t>(es)</w:t>
      </w:r>
      <w:r w:rsidRPr="00134D97">
        <w:t xml:space="preserve"> in the TWAG_CP_ADDRESS item</w:t>
      </w:r>
      <w:r w:rsidR="004927B7" w:rsidRPr="00134D97">
        <w:t xml:space="preserve"> as described in subclause 8.1.4.13 included in the item list field</w:t>
      </w:r>
      <w:r w:rsidRPr="00134D97">
        <w:t>; and</w:t>
      </w:r>
    </w:p>
    <w:p w:rsidR="00A21ED5" w:rsidRPr="00134D97" w:rsidRDefault="00A21ED5" w:rsidP="00A21ED5">
      <w:pPr>
        <w:pStyle w:val="B2"/>
      </w:pPr>
      <w:r w:rsidRPr="00134D97">
        <w:t>3)</w:t>
      </w:r>
      <w:r w:rsidRPr="00134D97">
        <w:tab/>
        <w:t>shall derive the WLCP key as described in Annex A.3 in 3GPP TS 33.402 [15]; and</w:t>
      </w:r>
    </w:p>
    <w:p w:rsidR="004D54C9" w:rsidRPr="00134D97" w:rsidRDefault="00A21ED5" w:rsidP="00A21ED5">
      <w:pPr>
        <w:pStyle w:val="NO"/>
        <w:rPr>
          <w:lang w:val="en-US"/>
        </w:rPr>
      </w:pPr>
      <w:r w:rsidRPr="00134D97">
        <w:t>NOTE:</w:t>
      </w:r>
      <w:r w:rsidRPr="00134D97">
        <w:tab/>
        <w:t xml:space="preserve">After receiving EAP Success message terminating the EAP procedures after successful authentication and authorization for MCM access to EPC, the UE establishes a DTLS connection with the TWAG and initiates WLCP procedures according to </w:t>
      </w:r>
      <w:r w:rsidRPr="00134D97">
        <w:rPr>
          <w:lang w:val="en-US"/>
        </w:rPr>
        <w:t>3GPP TS 24.</w:t>
      </w:r>
      <w:r w:rsidRPr="00134D97">
        <w:rPr>
          <w:rFonts w:hint="eastAsia"/>
          <w:lang w:val="en-US" w:eastAsia="zh-CN"/>
        </w:rPr>
        <w:t>244</w:t>
      </w:r>
      <w:r w:rsidRPr="00134D97">
        <w:rPr>
          <w:lang w:val="en-US" w:eastAsia="zh-CN"/>
        </w:rPr>
        <w:t> [56].</w:t>
      </w:r>
    </w:p>
    <w:p w:rsidR="00F709A6" w:rsidRPr="00134D97" w:rsidRDefault="00F709A6" w:rsidP="00F709A6">
      <w:pPr>
        <w:pStyle w:val="B1"/>
      </w:pPr>
      <w:r w:rsidRPr="00134D97">
        <w:t>b)</w:t>
      </w:r>
      <w:r w:rsidRPr="00134D97">
        <w:tab/>
        <w:t xml:space="preserve">if the AT_NOTIFICATION attribute indicates failure, </w:t>
      </w:r>
      <w:r w:rsidR="004360AC" w:rsidRPr="00134D97">
        <w:t xml:space="preserve">shall </w:t>
      </w:r>
      <w:r w:rsidRPr="00134D97">
        <w:t xml:space="preserve">determine the cause of failure in the </w:t>
      </w:r>
      <w:r w:rsidR="009C5B67" w:rsidRPr="00134D97">
        <w:rPr>
          <w:rFonts w:hint="eastAsia"/>
        </w:rPr>
        <w:t>ACCESS_CAUSE</w:t>
      </w:r>
      <w:r w:rsidR="009C5B67" w:rsidRPr="00134D97">
        <w:rPr>
          <w:rFonts w:hint="eastAsia"/>
          <w:lang w:eastAsia="zh-CN"/>
        </w:rPr>
        <w:t xml:space="preserve"> </w:t>
      </w:r>
      <w:r w:rsidR="009C5B67" w:rsidRPr="00134D97">
        <w:rPr>
          <w:rFonts w:hint="eastAsia"/>
        </w:rPr>
        <w:t xml:space="preserve">or </w:t>
      </w:r>
      <w:r w:rsidRPr="00134D97">
        <w:t>CAUSE item as described in subclause </w:t>
      </w:r>
      <w:r w:rsidR="001D1F5A" w:rsidRPr="00134D97">
        <w:t>8.1.4.17</w:t>
      </w:r>
      <w:r w:rsidR="009C5B67" w:rsidRPr="00134D97">
        <w:rPr>
          <w:rFonts w:hint="eastAsia"/>
        </w:rPr>
        <w:t xml:space="preserve"> and </w:t>
      </w:r>
      <w:r w:rsidRPr="00134D97">
        <w:t>8.1.4.10 included in the item list field.</w:t>
      </w:r>
    </w:p>
    <w:p w:rsidR="00460AB8" w:rsidRPr="00134D97" w:rsidRDefault="00460AB8" w:rsidP="00460AB8">
      <w:pPr>
        <w:pStyle w:val="5"/>
      </w:pPr>
      <w:bookmarkStart w:id="225" w:name="_Toc20154294"/>
      <w:bookmarkStart w:id="226" w:name="_Toc27727270"/>
      <w:r w:rsidRPr="00134D97">
        <w:t>6.4.2.6.3A</w:t>
      </w:r>
      <w:r w:rsidRPr="00134D97">
        <w:tab/>
        <w:t>Usage of multi-connection mode (MCM) - emergency</w:t>
      </w:r>
      <w:bookmarkEnd w:id="225"/>
      <w:bookmarkEnd w:id="226"/>
    </w:p>
    <w:p w:rsidR="00460AB8" w:rsidRPr="00134D97" w:rsidRDefault="00460AB8" w:rsidP="003A4DD8">
      <w:pPr>
        <w:rPr>
          <w:noProof/>
        </w:rPr>
      </w:pPr>
      <w:r w:rsidRPr="00134D97">
        <w:rPr>
          <w:lang w:eastAsia="zh-CN"/>
        </w:rPr>
        <w:t xml:space="preserve">If </w:t>
      </w:r>
      <w:r w:rsidRPr="00134D97">
        <w:rPr>
          <w:noProof/>
        </w:rPr>
        <w:t>the UE needs to establish an IMS emergency session over trusted</w:t>
      </w:r>
      <w:r w:rsidRPr="00134D97">
        <w:rPr>
          <w:rFonts w:hint="eastAsia"/>
          <w:noProof/>
          <w:lang w:eastAsia="zh-CN"/>
        </w:rPr>
        <w:t xml:space="preserve"> </w:t>
      </w:r>
      <w:r w:rsidRPr="00134D97">
        <w:t xml:space="preserve">WLAN access, </w:t>
      </w:r>
      <w:r w:rsidRPr="00134D97">
        <w:rPr>
          <w:noProof/>
        </w:rPr>
        <w:t>the UE shall:</w:t>
      </w:r>
    </w:p>
    <w:p w:rsidR="003A4DD8" w:rsidRPr="00134D97" w:rsidRDefault="003A4DD8" w:rsidP="003A4DD8">
      <w:pPr>
        <w:pStyle w:val="B1"/>
        <w:rPr>
          <w:noProof/>
        </w:rPr>
      </w:pPr>
      <w:r w:rsidRPr="00134D97">
        <w:rPr>
          <w:lang w:val="en-US"/>
        </w:rPr>
        <w:t>1)</w:t>
      </w:r>
      <w:r w:rsidRPr="00134D97">
        <w:rPr>
          <w:lang w:val="en-US"/>
        </w:rPr>
        <w:tab/>
        <w:t>i</w:t>
      </w:r>
      <w:r w:rsidRPr="00134D97">
        <w:t>f the UE already has active PDN connection:</w:t>
      </w:r>
    </w:p>
    <w:p w:rsidR="003A4DD8" w:rsidRPr="00134D97" w:rsidRDefault="003A4DD8" w:rsidP="003A4DD8">
      <w:pPr>
        <w:pStyle w:val="B2"/>
      </w:pPr>
      <w:r w:rsidRPr="00134D97">
        <w:t>-</w:t>
      </w:r>
      <w:r w:rsidRPr="00134D97">
        <w:tab/>
        <w:t>if the TWAN does not supports emergency service, the UE shall detach first and then follow item 2) below to start initial attach procedure for emergency service and selecting a WLAN supporting Emergen</w:t>
      </w:r>
      <w:r w:rsidR="00102967" w:rsidRPr="00134D97">
        <w:t>c</w:t>
      </w:r>
      <w:r w:rsidRPr="00134D97">
        <w:t xml:space="preserve">y service; </w:t>
      </w:r>
      <w:r w:rsidRPr="00134D97">
        <w:rPr>
          <w:lang w:val="en-US"/>
        </w:rPr>
        <w:t>or</w:t>
      </w:r>
    </w:p>
    <w:p w:rsidR="003A4DD8" w:rsidRPr="00134D97" w:rsidRDefault="003A4DD8" w:rsidP="003A4DD8">
      <w:pPr>
        <w:pStyle w:val="B2"/>
      </w:pPr>
      <w:r w:rsidRPr="00134D97">
        <w:t>-</w:t>
      </w:r>
      <w:r w:rsidRPr="00134D97">
        <w:tab/>
        <w:t xml:space="preserve">if the connected TWAN supports emergency service, the UE shall initiate PDN connectivity establishment procedures </w:t>
      </w:r>
      <w:r w:rsidRPr="00134D97">
        <w:rPr>
          <w:rFonts w:hint="eastAsia"/>
          <w:lang w:eastAsia="zh-CN"/>
        </w:rPr>
        <w:t>a</w:t>
      </w:r>
      <w:r w:rsidRPr="00134D97">
        <w:rPr>
          <w:lang w:eastAsia="zh-CN"/>
        </w:rPr>
        <w:t>s</w:t>
      </w:r>
      <w:r w:rsidRPr="00134D97">
        <w:rPr>
          <w:rFonts w:hint="eastAsia"/>
          <w:lang w:eastAsia="zh-CN"/>
        </w:rPr>
        <w:t xml:space="preserve"> specified in </w:t>
      </w:r>
      <w:r w:rsidRPr="00134D97">
        <w:rPr>
          <w:lang w:val="en-US"/>
        </w:rPr>
        <w:t>3GPP TS 2</w:t>
      </w:r>
      <w:r w:rsidRPr="00134D97">
        <w:rPr>
          <w:rFonts w:hint="eastAsia"/>
          <w:lang w:val="en-US" w:eastAsia="zh-CN"/>
        </w:rPr>
        <w:t>4</w:t>
      </w:r>
      <w:r w:rsidRPr="00134D97">
        <w:rPr>
          <w:lang w:val="en-US"/>
        </w:rPr>
        <w:t>.</w:t>
      </w:r>
      <w:r w:rsidRPr="00134D97">
        <w:rPr>
          <w:rFonts w:hint="eastAsia"/>
          <w:lang w:val="en-US" w:eastAsia="zh-CN"/>
        </w:rPr>
        <w:t>244</w:t>
      </w:r>
      <w:r w:rsidRPr="00134D97">
        <w:rPr>
          <w:lang w:val="en-US"/>
        </w:rPr>
        <w:t> [</w:t>
      </w:r>
      <w:r w:rsidRPr="00134D97">
        <w:rPr>
          <w:lang w:val="en-US" w:eastAsia="zh-CN"/>
        </w:rPr>
        <w:t>56</w:t>
      </w:r>
      <w:r w:rsidRPr="00134D97">
        <w:rPr>
          <w:lang w:val="en-US"/>
        </w:rPr>
        <w:t>].</w:t>
      </w:r>
    </w:p>
    <w:p w:rsidR="003A4DD8" w:rsidRPr="00134D97" w:rsidRDefault="003A4DD8" w:rsidP="00460AB8">
      <w:pPr>
        <w:pStyle w:val="B1"/>
      </w:pPr>
      <w:r w:rsidRPr="00134D97">
        <w:rPr>
          <w:lang w:val="en-US"/>
        </w:rPr>
        <w:t>2</w:t>
      </w:r>
      <w:r w:rsidR="00460AB8" w:rsidRPr="00134D97">
        <w:rPr>
          <w:lang w:val="en-US"/>
        </w:rPr>
        <w:t>)</w:t>
      </w:r>
      <w:r w:rsidR="00460AB8" w:rsidRPr="00134D97">
        <w:rPr>
          <w:lang w:val="en-US"/>
        </w:rPr>
        <w:tab/>
        <w:t xml:space="preserve">if the UE does not have an </w:t>
      </w:r>
      <w:r w:rsidR="00460AB8" w:rsidRPr="00134D97">
        <w:t>active PDN connection and requests usage of the MCM</w:t>
      </w:r>
      <w:r w:rsidR="00460AB8" w:rsidRPr="00134D97">
        <w:rPr>
          <w:lang w:val="en-US"/>
        </w:rPr>
        <w:t xml:space="preserve">, </w:t>
      </w:r>
      <w:r w:rsidR="00460AB8" w:rsidRPr="00134D97">
        <w:t>the UE shall start initial attach procedure for emergency service using the procedures specified in subclause 6.4.2.6.3. In addition,</w:t>
      </w:r>
    </w:p>
    <w:p w:rsidR="00460AB8" w:rsidRPr="00134D97" w:rsidRDefault="003A4DD8" w:rsidP="003A4DD8">
      <w:pPr>
        <w:pStyle w:val="B2"/>
      </w:pPr>
      <w:r w:rsidRPr="00134D97">
        <w:t>a)</w:t>
      </w:r>
      <w:r w:rsidRPr="00134D97">
        <w:tab/>
      </w:r>
      <w:r w:rsidR="00460AB8" w:rsidRPr="00134D97">
        <w:t>upon receiving EAP-Request/AKA'-Challenge message:</w:t>
      </w:r>
    </w:p>
    <w:p w:rsidR="00460AB8" w:rsidRPr="00134D97" w:rsidRDefault="00460AB8" w:rsidP="003A4DD8">
      <w:pPr>
        <w:pStyle w:val="B3"/>
        <w:rPr>
          <w:lang w:val="en-US" w:eastAsia="zh-CN"/>
        </w:rPr>
      </w:pPr>
      <w:r w:rsidRPr="00134D97">
        <w:t>-</w:t>
      </w:r>
      <w:r w:rsidRPr="00134D97">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134D97">
        <w:t>"</w:t>
      </w:r>
      <w:r w:rsidRPr="00134D97">
        <w:t>emergency attach</w:t>
      </w:r>
      <w:r w:rsidR="0000075C" w:rsidRPr="00134D97">
        <w:t>"</w:t>
      </w:r>
      <w:r w:rsidRPr="00134D97">
        <w:t xml:space="preserve"> or </w:t>
      </w:r>
      <w:r w:rsidR="0000075C" w:rsidRPr="00134D97">
        <w:t>"</w:t>
      </w:r>
      <w:r w:rsidRPr="00134D97">
        <w:t>emergency handover</w:t>
      </w:r>
      <w:r w:rsidR="0000075C" w:rsidRPr="00134D97">
        <w:t>"</w:t>
      </w:r>
      <w:r w:rsidRPr="00134D97">
        <w:t xml:space="preserve">; </w:t>
      </w:r>
      <w:r w:rsidRPr="00134D97">
        <w:rPr>
          <w:lang w:val="en-US"/>
        </w:rPr>
        <w:t>or</w:t>
      </w:r>
    </w:p>
    <w:p w:rsidR="00460AB8" w:rsidRPr="00134D97" w:rsidRDefault="00460AB8" w:rsidP="003A4DD8">
      <w:pPr>
        <w:pStyle w:val="B3"/>
        <w:rPr>
          <w:lang w:val="en-US" w:eastAsia="zh-CN"/>
        </w:rPr>
      </w:pPr>
      <w:r w:rsidRPr="00134D97">
        <w:t>-</w:t>
      </w:r>
      <w:r w:rsidRPr="00134D97">
        <w:tab/>
        <w:t xml:space="preserve">if the CONNECTION_MODE_CAPABILITY item in the item list field does not indicate support of emergency services, the UE shall respond with the EAP-Response/AKA'-Client-Error message as described in subclause 6.4.2.6.4. The UE shall re-initiate initial attach procedure for emergency service by selecting a different WLAN supporting </w:t>
      </w:r>
      <w:r w:rsidR="0000075C" w:rsidRPr="00134D97">
        <w:t>emergency</w:t>
      </w:r>
      <w:r w:rsidRPr="00134D97">
        <w:t xml:space="preserve"> service; or</w:t>
      </w:r>
    </w:p>
    <w:p w:rsidR="003A4DD8" w:rsidRPr="00134D97" w:rsidRDefault="003A4DD8" w:rsidP="003A4DD8">
      <w:pPr>
        <w:pStyle w:val="B2"/>
      </w:pPr>
      <w:r w:rsidRPr="00134D97">
        <w:t>b)</w:t>
      </w:r>
      <w:r w:rsidRPr="00134D97">
        <w:tab/>
        <w:t>upon receiving EAP-Request/</w:t>
      </w:r>
      <w:r w:rsidRPr="00134D97">
        <w:rPr>
          <w:lang w:eastAsia="ko-KR"/>
        </w:rPr>
        <w:t>3GPP-LimitedService</w:t>
      </w:r>
      <w:r w:rsidRPr="00134D97">
        <w:t>-Init-Info message including the AT_TWAN_CONN_MODE attribute with the message type of message field indicating CONNECTION_CAPABILITY and message field contains CONNECTION_MODE_CAPABILITY item in the item list field indicating support of MCM and emergency services,</w:t>
      </w:r>
    </w:p>
    <w:p w:rsidR="003A4DD8" w:rsidRPr="00134D97" w:rsidRDefault="003A4DD8" w:rsidP="003A4DD8">
      <w:pPr>
        <w:pStyle w:val="B3"/>
      </w:pPr>
      <w:r w:rsidRPr="00134D97">
        <w:t>-</w:t>
      </w:r>
      <w:r w:rsidRPr="00134D97">
        <w:tab/>
        <w:t xml:space="preserve">if the UE supports the MCM and requests the usage of the MCM and </w:t>
      </w:r>
    </w:p>
    <w:p w:rsidR="003A4DD8" w:rsidRPr="00134D97" w:rsidRDefault="003A4DD8" w:rsidP="003A4DD8">
      <w:pPr>
        <w:pStyle w:val="B4"/>
      </w:pPr>
      <w:r w:rsidRPr="00134D97">
        <w:t>i)</w:t>
      </w:r>
      <w:r w:rsidRPr="00134D97">
        <w:tab/>
        <w:t xml:space="preserve">message field of the AT_TWAN_CONN_MODE attribute contains SUPPORTED_WLCP_TRANSPORTS item as described in subclause 8.1.4.15; and </w:t>
      </w:r>
    </w:p>
    <w:p w:rsidR="003A4DD8" w:rsidRPr="00134D97" w:rsidRDefault="003A4DD8" w:rsidP="003A4DD8">
      <w:pPr>
        <w:pStyle w:val="B4"/>
      </w:pPr>
      <w:r w:rsidRPr="00134D97">
        <w:t>ii)</w:t>
      </w:r>
      <w:r w:rsidRPr="00134D97">
        <w:tab/>
        <w:t>at least one WLCP transport indicated as supported in the SUPPORTED_WLCP_TRANSPORTS item is also supported by the UE,</w:t>
      </w:r>
    </w:p>
    <w:p w:rsidR="003A4DD8" w:rsidRPr="00134D97" w:rsidRDefault="003A4DD8" w:rsidP="003A4DD8">
      <w:pPr>
        <w:pStyle w:val="B3"/>
      </w:pPr>
      <w:r w:rsidRPr="00134D97">
        <w:t>the UE shall respond with the EAP-Response/</w:t>
      </w:r>
      <w:r w:rsidRPr="00134D97">
        <w:rPr>
          <w:lang w:eastAsia="ko-KR"/>
        </w:rPr>
        <w:t>3GPP-LimitedService</w:t>
      </w:r>
      <w:r w:rsidRPr="00134D97">
        <w:t>-Init-Info message and shall:</w:t>
      </w:r>
    </w:p>
    <w:p w:rsidR="003A4DD8" w:rsidRPr="00134D97" w:rsidRDefault="003A4DD8" w:rsidP="003A4DD8">
      <w:pPr>
        <w:pStyle w:val="B4"/>
      </w:pPr>
      <w:r w:rsidRPr="00134D97">
        <w:t>i)</w:t>
      </w:r>
      <w:r w:rsidRPr="00134D97">
        <w:tab/>
        <w:t>include the AT_TWAN_CONN_MODE attribute with the message type field set to MCM_REQUEST;</w:t>
      </w:r>
    </w:p>
    <w:p w:rsidR="003A4DD8" w:rsidRPr="00134D97" w:rsidRDefault="003A4DD8" w:rsidP="003A4DD8">
      <w:pPr>
        <w:pStyle w:val="B2"/>
      </w:pPr>
      <w:r w:rsidRPr="00134D97">
        <w:t>c)</w:t>
      </w:r>
      <w:r w:rsidRPr="00134D97">
        <w:tab/>
        <w:t>upon receiving the EAP-Request/</w:t>
      </w:r>
      <w:r w:rsidRPr="00134D97">
        <w:rPr>
          <w:lang w:eastAsia="ko-KR"/>
        </w:rPr>
        <w:t>3GPP-LimitedService</w:t>
      </w:r>
      <w:r w:rsidRPr="00134D97">
        <w:t>-Notif message including the AT_TWAN_CONN_MODE attribute with the message type of message field indicating MCM_RESPONSE and the item list field:</w:t>
      </w:r>
    </w:p>
    <w:p w:rsidR="003A4DD8" w:rsidRPr="00134D97" w:rsidRDefault="003A4DD8" w:rsidP="003A4DD8">
      <w:pPr>
        <w:pStyle w:val="B3"/>
      </w:pPr>
      <w:r w:rsidRPr="00134D97">
        <w:t>-</w:t>
      </w:r>
      <w:r w:rsidRPr="00134D97">
        <w:tab/>
        <w:t>the UE shall:</w:t>
      </w:r>
    </w:p>
    <w:p w:rsidR="003A4DD8" w:rsidRPr="00134D97" w:rsidRDefault="003A4DD8" w:rsidP="003A4DD8">
      <w:pPr>
        <w:pStyle w:val="B4"/>
      </w:pPr>
      <w:r w:rsidRPr="00134D97">
        <w:t>i)</w:t>
      </w:r>
      <w:r w:rsidRPr="00134D97">
        <w:tab/>
        <w:t>determine the TWAG control plane address(es) in the TWAG_CP_ADDRESS item as described in subclause 8.1.4.13 included in the item list field;</w:t>
      </w:r>
    </w:p>
    <w:p w:rsidR="003A4DD8" w:rsidRPr="00134D97" w:rsidRDefault="003A4DD8" w:rsidP="003A4DD8">
      <w:pPr>
        <w:pStyle w:val="B4"/>
      </w:pPr>
      <w:r w:rsidRPr="00134D97">
        <w:t>ii)</w:t>
      </w:r>
      <w:r w:rsidRPr="00134D97">
        <w:tab/>
        <w:t>derive the WLCP key as described in Annex A.3 in 3GPP TS 33.402 [15].</w:t>
      </w:r>
    </w:p>
    <w:p w:rsidR="003A4DD8" w:rsidRPr="00134D97" w:rsidRDefault="003A4DD8" w:rsidP="003A4DD8">
      <w:pPr>
        <w:pStyle w:val="NO"/>
        <w:rPr>
          <w:lang w:val="en-US"/>
        </w:rPr>
      </w:pPr>
      <w:r w:rsidRPr="00134D97">
        <w:t>NOTE:</w:t>
      </w:r>
      <w:r w:rsidRPr="00134D97">
        <w:tab/>
        <w:t xml:space="preserve">After receiving EAP Success message terminating the EAP procedures after successful authentication and authorization for MCM access to EPC, the UE establishes a DTLS connection with the TWAG and initiates WLCP procedures according to </w:t>
      </w:r>
      <w:r w:rsidRPr="00134D97">
        <w:rPr>
          <w:lang w:val="en-US"/>
        </w:rPr>
        <w:t>3GPP TS 24.</w:t>
      </w:r>
      <w:r w:rsidRPr="00134D97">
        <w:rPr>
          <w:rFonts w:hint="eastAsia"/>
          <w:lang w:val="en-US" w:eastAsia="zh-CN"/>
        </w:rPr>
        <w:t>244</w:t>
      </w:r>
      <w:r w:rsidRPr="00134D97">
        <w:rPr>
          <w:lang w:val="en-US" w:eastAsia="zh-CN"/>
        </w:rPr>
        <w:t> [56].</w:t>
      </w:r>
    </w:p>
    <w:p w:rsidR="00460AB8" w:rsidRPr="00134D97" w:rsidRDefault="003A4DD8" w:rsidP="003A4DD8">
      <w:pPr>
        <w:pStyle w:val="B2"/>
      </w:pPr>
      <w:r w:rsidRPr="00134D97">
        <w:t>d)</w:t>
      </w:r>
      <w:r w:rsidRPr="00134D97">
        <w:tab/>
        <w:t>i</w:t>
      </w:r>
      <w:r w:rsidR="00460AB8" w:rsidRPr="00134D97">
        <w:t xml:space="preserve">f the UE had requested emergency </w:t>
      </w:r>
      <w:r w:rsidR="00460AB8" w:rsidRPr="00134D97">
        <w:rPr>
          <w:lang w:val="en-US"/>
        </w:rPr>
        <w:t>attach or emergency handover of an emergency session, u</w:t>
      </w:r>
      <w:r w:rsidR="00460AB8" w:rsidRPr="00134D97">
        <w:t>pon receiving</w:t>
      </w:r>
      <w:r w:rsidR="00460AB8" w:rsidRPr="00134D97">
        <w:rPr>
          <w:lang w:val="en-US"/>
        </w:rPr>
        <w:t xml:space="preserve"> the </w:t>
      </w:r>
      <w:r w:rsidR="00460AB8" w:rsidRPr="00134D97">
        <w:t>EAP-Request/AKA</w:t>
      </w:r>
      <w:r w:rsidR="00460AB8" w:rsidRPr="00134D97">
        <w:rPr>
          <w:lang w:val="en-US"/>
        </w:rPr>
        <w:t>'-</w:t>
      </w:r>
      <w:r w:rsidR="00460AB8" w:rsidRPr="00134D97">
        <w:t xml:space="preserve">Notification </w:t>
      </w:r>
      <w:r w:rsidR="00460AB8" w:rsidRPr="00134D97">
        <w:rPr>
          <w:lang w:val="en-US"/>
        </w:rPr>
        <w:t xml:space="preserve">message, </w:t>
      </w:r>
      <w:r w:rsidR="00460AB8" w:rsidRPr="00134D97">
        <w:t xml:space="preserve">if the AT_NOTIFICATION attribute indicates failure, the UE shall detach and then perform initial attach procedure for emergency service by selecting a different WLAN supporting </w:t>
      </w:r>
      <w:r w:rsidR="0000075C" w:rsidRPr="00134D97">
        <w:t>emergency</w:t>
      </w:r>
      <w:r w:rsidR="00460AB8" w:rsidRPr="00134D97">
        <w:t xml:space="preserve"> service.</w:t>
      </w:r>
    </w:p>
    <w:p w:rsidR="00460AB8" w:rsidRPr="00134D97" w:rsidRDefault="00460AB8" w:rsidP="00460AB8">
      <w:pPr>
        <w:pStyle w:val="5"/>
      </w:pPr>
      <w:bookmarkStart w:id="227" w:name="_Toc20154295"/>
      <w:bookmarkStart w:id="228" w:name="_Toc27727271"/>
      <w:r w:rsidRPr="00134D97">
        <w:t>6.4.2.6.3B</w:t>
      </w:r>
      <w:r w:rsidRPr="00134D97">
        <w:tab/>
        <w:t>Usage of transparent single-connection mode (TSCM) - emergency</w:t>
      </w:r>
      <w:bookmarkEnd w:id="227"/>
      <w:bookmarkEnd w:id="228"/>
    </w:p>
    <w:p w:rsidR="00460AB8" w:rsidRPr="00134D97" w:rsidRDefault="00460AB8" w:rsidP="00460AB8">
      <w:pPr>
        <w:rPr>
          <w:noProof/>
        </w:rPr>
      </w:pPr>
      <w:r w:rsidRPr="00134D97">
        <w:t>The emergency session is not supported for the UE using TSCM mode.</w:t>
      </w:r>
    </w:p>
    <w:p w:rsidR="00460AB8" w:rsidRPr="00134D97" w:rsidRDefault="00460AB8" w:rsidP="00460AB8">
      <w:pPr>
        <w:pStyle w:val="NO"/>
      </w:pPr>
      <w:r w:rsidRPr="00134D97">
        <w:t>NOTE:</w:t>
      </w:r>
      <w:r w:rsidRPr="00134D97">
        <w:tab/>
        <w:t xml:space="preserve">If the UE in TSCM mode already has active PDN connection, the UE remains connected. </w:t>
      </w:r>
    </w:p>
    <w:p w:rsidR="00311148" w:rsidRPr="00134D97" w:rsidRDefault="00311148" w:rsidP="00311148">
      <w:pPr>
        <w:pStyle w:val="5"/>
      </w:pPr>
      <w:bookmarkStart w:id="229" w:name="_Toc20154296"/>
      <w:bookmarkStart w:id="230" w:name="_Toc27727272"/>
      <w:r w:rsidRPr="00134D97">
        <w:t>6.4.2.6.4</w:t>
      </w:r>
      <w:r w:rsidRPr="00134D97">
        <w:tab/>
        <w:t>Network support not available</w:t>
      </w:r>
      <w:bookmarkEnd w:id="229"/>
      <w:bookmarkEnd w:id="230"/>
    </w:p>
    <w:p w:rsidR="00457D7E" w:rsidRPr="00134D97" w:rsidRDefault="00311148" w:rsidP="00457D7E">
      <w:r w:rsidRPr="00134D97">
        <w:t>If the EAP-Request/AKA'-Challenge message does not include the AT_TWAN_CONN_MODE attribute as described in subclause 8.2.7.1</w:t>
      </w:r>
      <w:r w:rsidR="00457D7E" w:rsidRPr="00134D97">
        <w:t>, then only TSCM is available.</w:t>
      </w:r>
    </w:p>
    <w:p w:rsidR="00457D7E" w:rsidRPr="00134D97" w:rsidRDefault="00457D7E" w:rsidP="00457D7E">
      <w:r w:rsidRPr="00134D97">
        <w:t>If the UE supports SCM, the UE does not support MCM, and the EAP-Request/AKA'-Challenge message includes the AT_TWAN_CONN_MODE attribute as described in subclause 8.2.7.1 wherein the message field as described in subclause 8.1.4.1:</w:t>
      </w:r>
    </w:p>
    <w:p w:rsidR="00457D7E" w:rsidRPr="00134D97" w:rsidRDefault="00457D7E" w:rsidP="00457D7E">
      <w:pPr>
        <w:pStyle w:val="B1"/>
      </w:pPr>
      <w:r w:rsidRPr="00134D97">
        <w:t>1)</w:t>
      </w:r>
      <w:r w:rsidRPr="00134D97">
        <w:tab/>
        <w:t>contains the message type field indicating CONNECTION_CAPABILITY; and</w:t>
      </w:r>
    </w:p>
    <w:p w:rsidR="00457D7E" w:rsidRPr="00134D97" w:rsidRDefault="00457D7E" w:rsidP="00457D7E">
      <w:pPr>
        <w:pStyle w:val="B1"/>
      </w:pPr>
      <w:r w:rsidRPr="00134D97">
        <w:t>2)</w:t>
      </w:r>
      <w:r w:rsidRPr="00134D97">
        <w:tab/>
        <w:t>contains the item list field including the CONNECTION_MODE_CAPABILITY item as described in subclause 8.1.4.8 not indicating support of SCM;</w:t>
      </w:r>
    </w:p>
    <w:p w:rsidR="00457D7E" w:rsidRPr="00134D97" w:rsidRDefault="00457D7E" w:rsidP="00457D7E">
      <w:r w:rsidRPr="00134D97">
        <w:t>then only TSCM is available.</w:t>
      </w:r>
    </w:p>
    <w:p w:rsidR="00457D7E" w:rsidRPr="00134D97" w:rsidRDefault="00457D7E" w:rsidP="00457D7E">
      <w:r w:rsidRPr="00134D97">
        <w:t>If the UE does not support SCM, the UE supports MCM, and the EAP-Request/AKA'-Challenge message includes the AT_TWAN_CONN_MODE attribute as described in subclause 8.2.7.1 wherein the message field as described in subclause 8.1.4.1:</w:t>
      </w:r>
    </w:p>
    <w:p w:rsidR="00457D7E" w:rsidRPr="00134D97" w:rsidRDefault="00457D7E" w:rsidP="00457D7E">
      <w:pPr>
        <w:pStyle w:val="B1"/>
      </w:pPr>
      <w:r w:rsidRPr="00134D97">
        <w:t>1)</w:t>
      </w:r>
      <w:r w:rsidRPr="00134D97">
        <w:tab/>
        <w:t>contains the message type field indicating CONNECTION_CAPABILITY; and</w:t>
      </w:r>
    </w:p>
    <w:p w:rsidR="00457D7E" w:rsidRPr="00134D97" w:rsidRDefault="00457D7E" w:rsidP="00457D7E">
      <w:pPr>
        <w:pStyle w:val="B1"/>
      </w:pPr>
      <w:r w:rsidRPr="00134D97">
        <w:t>2)</w:t>
      </w:r>
      <w:r w:rsidRPr="00134D97">
        <w:tab/>
        <w:t>contains the item list field including the CONNECTION_MODE_CAPABILITY item as described in subclause 8.1.4.8 not indicating support of MCM;</w:t>
      </w:r>
    </w:p>
    <w:p w:rsidR="00457D7E" w:rsidRPr="00134D97" w:rsidRDefault="00457D7E" w:rsidP="00457D7E">
      <w:r w:rsidRPr="00134D97">
        <w:t>then only TSCM is available.</w:t>
      </w:r>
    </w:p>
    <w:p w:rsidR="00457D7E" w:rsidRPr="00134D97" w:rsidRDefault="00457D7E" w:rsidP="00457D7E">
      <w:r w:rsidRPr="00134D97">
        <w:t>If the UE does not support SCM, the UE supports MCM, the EAP-Request/AKA'-Challenge message includes the AT_TWAN_CONN_MODE attribute as described in subclause 8.2.7.1 wherein the message field as described in subclause 8.1.4.1:</w:t>
      </w:r>
    </w:p>
    <w:p w:rsidR="00457D7E" w:rsidRPr="00134D97" w:rsidRDefault="00457D7E" w:rsidP="00457D7E">
      <w:pPr>
        <w:pStyle w:val="B1"/>
      </w:pPr>
      <w:r w:rsidRPr="00134D97">
        <w:t>1)</w:t>
      </w:r>
      <w:r w:rsidRPr="00134D97">
        <w:tab/>
        <w:t>contains the message type field indicating CONNECTION_CAPABILITY; and</w:t>
      </w:r>
    </w:p>
    <w:p w:rsidR="00457D7E" w:rsidRPr="00134D97" w:rsidRDefault="00457D7E" w:rsidP="00457D7E">
      <w:pPr>
        <w:pStyle w:val="B1"/>
      </w:pPr>
      <w:r w:rsidRPr="00134D97">
        <w:t>2)</w:t>
      </w:r>
      <w:r w:rsidRPr="00134D97">
        <w:tab/>
        <w:t>contains the item list field:</w:t>
      </w:r>
    </w:p>
    <w:p w:rsidR="00457D7E" w:rsidRPr="00134D97" w:rsidRDefault="00457D7E" w:rsidP="00457D7E">
      <w:pPr>
        <w:pStyle w:val="B2"/>
      </w:pPr>
      <w:r w:rsidRPr="00134D97">
        <w:t>A)</w:t>
      </w:r>
      <w:r w:rsidRPr="00134D97">
        <w:tab/>
        <w:t>including the CONNECTION_MODE_CAPABILITY item as described in subclause 8.1.4.8 indicating support of MCM; and</w:t>
      </w:r>
    </w:p>
    <w:p w:rsidR="00457D7E" w:rsidRPr="00134D97" w:rsidRDefault="00457D7E" w:rsidP="00457D7E">
      <w:pPr>
        <w:pStyle w:val="B2"/>
      </w:pPr>
      <w:r w:rsidRPr="00134D97">
        <w:t>B)</w:t>
      </w:r>
      <w:r w:rsidRPr="00134D97">
        <w:tab/>
        <w:t>including the SUPPORTED_WLCP_TRANSPORTS item as described in subclause 8.1.4.15;</w:t>
      </w:r>
    </w:p>
    <w:p w:rsidR="00457D7E" w:rsidRPr="00134D97" w:rsidRDefault="00457D7E" w:rsidP="00457D7E">
      <w:r w:rsidRPr="00134D97">
        <w:t>and none of the WLCP transport indicated as supported in the SUPPORTED_WLCP_TRANSPORTS item is also supported by the UE, then only TSCM is available.</w:t>
      </w:r>
    </w:p>
    <w:p w:rsidR="00311148" w:rsidRPr="00134D97" w:rsidRDefault="00457D7E" w:rsidP="00457D7E">
      <w:r w:rsidRPr="00134D97">
        <w:t>If only TSCM is available</w:t>
      </w:r>
      <w:r w:rsidR="00311148" w:rsidRPr="00134D97">
        <w:t>:</w:t>
      </w:r>
    </w:p>
    <w:p w:rsidR="00311148" w:rsidRPr="00134D97" w:rsidRDefault="00311148" w:rsidP="00311148">
      <w:pPr>
        <w:pStyle w:val="B1"/>
      </w:pPr>
      <w:r w:rsidRPr="00134D97">
        <w:t>a)</w:t>
      </w:r>
      <w:r w:rsidRPr="00134D97">
        <w:tab/>
        <w:t xml:space="preserve">if </w:t>
      </w:r>
      <w:r w:rsidR="00046177" w:rsidRPr="00134D97">
        <w:t xml:space="preserve">the UE does not request an </w:t>
      </w:r>
      <w:r w:rsidR="00046177" w:rsidRPr="00134D97">
        <w:rPr>
          <w:lang w:val="en-US"/>
        </w:rPr>
        <w:t xml:space="preserve">emergency attach, the UE does not request </w:t>
      </w:r>
      <w:r w:rsidR="00046177" w:rsidRPr="00134D97">
        <w:t xml:space="preserve">an </w:t>
      </w:r>
      <w:r w:rsidR="00046177" w:rsidRPr="00134D97">
        <w:rPr>
          <w:lang w:val="en-US"/>
        </w:rPr>
        <w:t xml:space="preserve">emergency handover and </w:t>
      </w:r>
      <w:r w:rsidRPr="00134D97">
        <w:t>the UE is willing to use TSCM, the UE shall act as in TSCM; and</w:t>
      </w:r>
    </w:p>
    <w:p w:rsidR="00311148" w:rsidRPr="00134D97" w:rsidRDefault="00311148" w:rsidP="00311148">
      <w:pPr>
        <w:pStyle w:val="B1"/>
      </w:pPr>
      <w:r w:rsidRPr="00134D97">
        <w:t>b)</w:t>
      </w:r>
      <w:r w:rsidRPr="00134D97">
        <w:tab/>
        <w:t xml:space="preserve">if </w:t>
      </w:r>
      <w:r w:rsidR="00046177" w:rsidRPr="00134D97">
        <w:t xml:space="preserve">the UE requests an </w:t>
      </w:r>
      <w:r w:rsidR="00046177" w:rsidRPr="00134D97">
        <w:rPr>
          <w:lang w:val="en-US"/>
        </w:rPr>
        <w:t xml:space="preserve">emergency attach or </w:t>
      </w:r>
      <w:r w:rsidR="00046177" w:rsidRPr="00134D97">
        <w:t xml:space="preserve">the UE requests an </w:t>
      </w:r>
      <w:r w:rsidR="00046177" w:rsidRPr="00134D97">
        <w:rPr>
          <w:lang w:val="en-US"/>
        </w:rPr>
        <w:t xml:space="preserve">emergency handover or </w:t>
      </w:r>
      <w:r w:rsidRPr="00134D97">
        <w:t>the UE is unwilling to use TSCM, the UE shall send EAP-Response/AKA'-Client-Error message.</w:t>
      </w:r>
    </w:p>
    <w:p w:rsidR="00311148" w:rsidRPr="00134D97" w:rsidRDefault="00311148" w:rsidP="00311148">
      <w:pPr>
        <w:pStyle w:val="NO"/>
      </w:pPr>
      <w:r w:rsidRPr="00134D97">
        <w:t>NOTE:</w:t>
      </w:r>
      <w:r w:rsidRPr="00134D97">
        <w:tab/>
        <w:t>In TSCM, successful EAP-AKA' authentication triggers creation of a PDN connection to the default APN. The UE can be unwilling to use the PDN connection to the default APN e.g. because the UE needs to perform handover of a PDN connection, because the UE needs to establish a PDN connection to an APN other than the default APN, because the UE needs to establish multiple PDN connections, or because the UE has no usage for the PDN connection to the default APN and wants to avoid any possible charges related to the PDN connection to the default APN.</w:t>
      </w:r>
    </w:p>
    <w:p w:rsidR="00046177" w:rsidRPr="00134D97" w:rsidRDefault="00046177" w:rsidP="00046177">
      <w:r w:rsidRPr="00134D97">
        <w:t xml:space="preserve">If the UE requests an </w:t>
      </w:r>
      <w:r w:rsidRPr="00134D97">
        <w:rPr>
          <w:lang w:val="en-US"/>
        </w:rPr>
        <w:t xml:space="preserve">emergency attach or </w:t>
      </w:r>
      <w:r w:rsidRPr="00134D97">
        <w:t xml:space="preserve">an </w:t>
      </w:r>
      <w:r w:rsidRPr="00134D97">
        <w:rPr>
          <w:lang w:val="en-US"/>
        </w:rPr>
        <w:t xml:space="preserve">emergency handover, </w:t>
      </w:r>
      <w:r w:rsidRPr="00134D97">
        <w:t>and the EAP-Request/AKA'-Challenge message includes the AT_TWAN_CONN_MODE attribute as described in subclause 8.2.7.1 wherein the message field as described in subclause 8.1.4.1:</w:t>
      </w:r>
    </w:p>
    <w:p w:rsidR="00046177" w:rsidRPr="00134D97" w:rsidRDefault="00046177" w:rsidP="00046177">
      <w:pPr>
        <w:pStyle w:val="B1"/>
      </w:pPr>
      <w:r w:rsidRPr="00134D97">
        <w:t>1)</w:t>
      </w:r>
      <w:r w:rsidRPr="00134D97">
        <w:tab/>
        <w:t>contains the message type field indicating CONNECTION_CAPABILITY; and</w:t>
      </w:r>
    </w:p>
    <w:p w:rsidR="00046177" w:rsidRPr="00134D97" w:rsidRDefault="00046177" w:rsidP="00046177">
      <w:pPr>
        <w:pStyle w:val="B1"/>
      </w:pPr>
      <w:r w:rsidRPr="00134D97">
        <w:t>2)</w:t>
      </w:r>
      <w:r w:rsidRPr="00134D97">
        <w:tab/>
        <w:t>contains the item list field including the CONNECTION_MODE_CAPABILITY item as described in subclause 8.1.4.8 not indicating support of emergency services;</w:t>
      </w:r>
    </w:p>
    <w:p w:rsidR="00046177" w:rsidRPr="00134D97" w:rsidRDefault="00046177" w:rsidP="00046177">
      <w:r w:rsidRPr="00134D97">
        <w:t>then the UE shall send EAP-Response/AKA'-Client-Error message.</w:t>
      </w:r>
    </w:p>
    <w:p w:rsidR="00C578BA" w:rsidRPr="00134D97" w:rsidRDefault="00C578BA" w:rsidP="00C578BA">
      <w:pPr>
        <w:pStyle w:val="4"/>
      </w:pPr>
      <w:bookmarkStart w:id="231" w:name="_Toc20154297"/>
      <w:bookmarkStart w:id="232" w:name="_Toc27727273"/>
      <w:r w:rsidRPr="00134D97">
        <w:t>6.4.2.7</w:t>
      </w:r>
      <w:r w:rsidRPr="00134D97">
        <w:tab/>
        <w:t>Mobile Equipment Identity Signalling</w:t>
      </w:r>
      <w:bookmarkEnd w:id="231"/>
      <w:bookmarkEnd w:id="232"/>
    </w:p>
    <w:p w:rsidR="003A4DD8" w:rsidRPr="00134D97" w:rsidRDefault="00C578BA" w:rsidP="003A4DD8">
      <w:r w:rsidRPr="00134D97">
        <w:t>If the UE receives</w:t>
      </w:r>
      <w:r w:rsidR="003A4DD8" w:rsidRPr="00134D97">
        <w:t>:</w:t>
      </w:r>
    </w:p>
    <w:p w:rsidR="003A4DD8" w:rsidRPr="00134D97" w:rsidRDefault="003A4DD8" w:rsidP="003A4DD8">
      <w:pPr>
        <w:pStyle w:val="B1"/>
      </w:pPr>
      <w:r w:rsidRPr="00134D97">
        <w:t>-</w:t>
      </w:r>
      <w:r w:rsidRPr="00134D97">
        <w:tab/>
      </w:r>
      <w:r w:rsidR="00C578BA" w:rsidRPr="00134D97">
        <w:t>an EAP-Request/AKA</w:t>
      </w:r>
      <w:r w:rsidR="00C578BA" w:rsidRPr="00134D97">
        <w:rPr>
          <w:lang w:val="en-US"/>
        </w:rPr>
        <w:t xml:space="preserve">'-Challenge </w:t>
      </w:r>
      <w:r w:rsidR="00C578BA" w:rsidRPr="00134D97">
        <w:t>message</w:t>
      </w:r>
      <w:r w:rsidRPr="00134D97">
        <w:t>; or</w:t>
      </w:r>
    </w:p>
    <w:p w:rsidR="003A4DD8" w:rsidRPr="00134D97" w:rsidRDefault="003A4DD8" w:rsidP="003A4DD8">
      <w:pPr>
        <w:pStyle w:val="B1"/>
      </w:pPr>
      <w:r w:rsidRPr="00134D97">
        <w:t>-</w:t>
      </w:r>
      <w:r w:rsidRPr="00134D97">
        <w:tab/>
        <w:t>an EAP-Request/</w:t>
      </w:r>
      <w:r w:rsidRPr="00134D97">
        <w:rPr>
          <w:lang w:eastAsia="ko-KR"/>
        </w:rPr>
        <w:t>3GPP-LimitedService</w:t>
      </w:r>
      <w:r w:rsidRPr="00134D97">
        <w:t>-Init-Info message;</w:t>
      </w:r>
    </w:p>
    <w:p w:rsidR="003A4DD8" w:rsidRPr="00134D97" w:rsidRDefault="00C578BA" w:rsidP="003A4DD8">
      <w:pPr>
        <w:rPr>
          <w:lang w:val="en-US"/>
        </w:rPr>
      </w:pPr>
      <w:r w:rsidRPr="00134D97">
        <w:t xml:space="preserve">containing </w:t>
      </w:r>
      <w:r w:rsidRPr="00134D97">
        <w:rPr>
          <w:lang w:val="en-US"/>
        </w:rPr>
        <w:t xml:space="preserve">the AT_DEVICE_IDENTITY attribute and </w:t>
      </w:r>
      <w:r w:rsidRPr="00134D97">
        <w:t>the Identity Type field of the received AT_DEVICE_IDENTITY attribute is set to either 'IMEI' or 'IMEISV' and the Identity Value field is empty, then if the UE's Mobile Equipment Identity IMEI or IMEISV is available, t</w:t>
      </w:r>
      <w:r w:rsidRPr="00134D97">
        <w:rPr>
          <w:lang w:val="en-US"/>
        </w:rPr>
        <w:t xml:space="preserve">he UE </w:t>
      </w:r>
      <w:r w:rsidRPr="00134D97">
        <w:t>shall include IMEI or IMEISV in the AT_DEVICE_IDENTITY attribute</w:t>
      </w:r>
      <w:r w:rsidRPr="00134D97">
        <w:rPr>
          <w:lang w:val="en-US"/>
        </w:rPr>
        <w:t xml:space="preserve"> in</w:t>
      </w:r>
      <w:r w:rsidR="003A4DD8" w:rsidRPr="00134D97">
        <w:rPr>
          <w:lang w:val="en-US"/>
        </w:rPr>
        <w:t>:</w:t>
      </w:r>
    </w:p>
    <w:p w:rsidR="003A4DD8" w:rsidRPr="00134D97" w:rsidRDefault="003A4DD8" w:rsidP="003A4DD8">
      <w:pPr>
        <w:pStyle w:val="B1"/>
        <w:rPr>
          <w:lang w:val="en-US"/>
        </w:rPr>
      </w:pPr>
      <w:r w:rsidRPr="00134D97">
        <w:rPr>
          <w:lang w:val="en-US"/>
        </w:rPr>
        <w:t>-</w:t>
      </w:r>
      <w:r w:rsidRPr="00134D97">
        <w:rPr>
          <w:lang w:val="en-US"/>
        </w:rPr>
        <w:tab/>
      </w:r>
      <w:r w:rsidR="00C578BA" w:rsidRPr="00134D97">
        <w:rPr>
          <w:lang w:val="en-US"/>
        </w:rPr>
        <w:t xml:space="preserve">the </w:t>
      </w:r>
      <w:r w:rsidR="00C578BA" w:rsidRPr="00134D97">
        <w:t>EAP-Response/AKA</w:t>
      </w:r>
      <w:r w:rsidR="00C578BA" w:rsidRPr="00134D97">
        <w:rPr>
          <w:lang w:val="en-US"/>
        </w:rPr>
        <w:t>'-Challenge message</w:t>
      </w:r>
      <w:r w:rsidRPr="00134D97">
        <w:rPr>
          <w:lang w:val="en-US"/>
        </w:rPr>
        <w:t>;</w:t>
      </w:r>
      <w:r w:rsidR="00C578BA" w:rsidRPr="00134D97">
        <w:rPr>
          <w:lang w:val="en-US"/>
        </w:rPr>
        <w:t xml:space="preserve"> </w:t>
      </w:r>
      <w:r w:rsidRPr="00134D97">
        <w:rPr>
          <w:lang w:val="en-US"/>
        </w:rPr>
        <w:t>or</w:t>
      </w:r>
    </w:p>
    <w:p w:rsidR="003A4DD8" w:rsidRPr="00134D97" w:rsidRDefault="003A4DD8" w:rsidP="003A4DD8">
      <w:pPr>
        <w:pStyle w:val="B1"/>
      </w:pPr>
      <w:r w:rsidRPr="00134D97">
        <w:t>-</w:t>
      </w:r>
      <w:r w:rsidRPr="00134D97">
        <w:tab/>
        <w:t>the EAP-Response/</w:t>
      </w:r>
      <w:r w:rsidRPr="00134D97">
        <w:rPr>
          <w:lang w:eastAsia="ko-KR"/>
        </w:rPr>
        <w:t>3GPP-LimitedService</w:t>
      </w:r>
      <w:r w:rsidRPr="00134D97">
        <w:t>-Init-Info message;</w:t>
      </w:r>
    </w:p>
    <w:p w:rsidR="00C578BA" w:rsidRPr="00134D97" w:rsidRDefault="00C578BA" w:rsidP="003A4DD8">
      <w:pPr>
        <w:rPr>
          <w:lang w:val="en-US"/>
        </w:rPr>
      </w:pPr>
      <w:r w:rsidRPr="00134D97">
        <w:rPr>
          <w:lang w:val="en-US"/>
        </w:rPr>
        <w:t>as follows:</w:t>
      </w:r>
    </w:p>
    <w:p w:rsidR="00C578BA" w:rsidRPr="00134D97" w:rsidRDefault="00C578BA" w:rsidP="00C578BA">
      <w:pPr>
        <w:pStyle w:val="B1"/>
      </w:pPr>
      <w:r w:rsidRPr="00134D97">
        <w:rPr>
          <w:lang w:val="en-US"/>
        </w:rPr>
        <w:t>-</w:t>
      </w:r>
      <w:r w:rsidRPr="00134D97">
        <w:rPr>
          <w:lang w:val="en-US"/>
        </w:rPr>
        <w:tab/>
        <w:t xml:space="preserve">if </w:t>
      </w:r>
      <w:r w:rsidRPr="00134D97">
        <w:t xml:space="preserve">IMEISV are available, the UE shall include IMEISV in the AT_DEVICE_IDENTITY attribute. </w:t>
      </w:r>
      <w:r w:rsidRPr="00134D97">
        <w:rPr>
          <w:lang w:val="en-US"/>
        </w:rPr>
        <w:t xml:space="preserve">The Identity Type field of the </w:t>
      </w:r>
      <w:r w:rsidRPr="00134D97">
        <w:t>AT_DEVICE_IDENTITY attribute</w:t>
      </w:r>
      <w:r w:rsidRPr="00134D97">
        <w:rPr>
          <w:lang w:val="en-US"/>
        </w:rPr>
        <w:t xml:space="preserve"> shall be set to 'IMEISV'</w:t>
      </w:r>
      <w:r w:rsidRPr="00134D97">
        <w:t xml:space="preserve">: </w:t>
      </w:r>
      <w:r w:rsidRPr="00134D97">
        <w:rPr>
          <w:lang w:val="en-US"/>
        </w:rPr>
        <w:t>and</w:t>
      </w:r>
    </w:p>
    <w:p w:rsidR="00C578BA" w:rsidRPr="00134D97" w:rsidRDefault="00C578BA" w:rsidP="00C578BA">
      <w:pPr>
        <w:pStyle w:val="B1"/>
      </w:pPr>
      <w:r w:rsidRPr="00134D97">
        <w:t>-</w:t>
      </w:r>
      <w:r w:rsidRPr="00134D97">
        <w:tab/>
        <w:t xml:space="preserve">if IMEI is available and IMEISV is not available, the UE shall include IMEI in the AT_DEVICE_IDENTITY attribute. </w:t>
      </w:r>
      <w:r w:rsidRPr="00134D97">
        <w:rPr>
          <w:lang w:val="en-US"/>
        </w:rPr>
        <w:t xml:space="preserve">The Identity Type field of the </w:t>
      </w:r>
      <w:r w:rsidRPr="00134D97">
        <w:t>AT_DEVICE_IDENTITY attribute</w:t>
      </w:r>
      <w:r w:rsidRPr="00134D97">
        <w:rPr>
          <w:lang w:val="en-US"/>
        </w:rPr>
        <w:t xml:space="preserve"> shall be set to 'IMEI'.</w:t>
      </w:r>
    </w:p>
    <w:p w:rsidR="00C578BA" w:rsidRPr="00134D97" w:rsidRDefault="00C578BA" w:rsidP="00C578BA">
      <w:pPr>
        <w:rPr>
          <w:lang w:val="en-US"/>
        </w:rPr>
      </w:pPr>
      <w:r w:rsidRPr="00134D97">
        <w:rPr>
          <w:lang w:val="en-US"/>
        </w:rPr>
        <w:t xml:space="preserve">The </w:t>
      </w:r>
      <w:r w:rsidRPr="00134D97">
        <w:t>AT_DEVICE_IDENTITY attribute shall be sent as an encrypted attribute and included in the value field of the AT_ENCR_DATA attribute  as described in IETF RFC 4187 [33].</w:t>
      </w:r>
    </w:p>
    <w:p w:rsidR="00C578BA" w:rsidRPr="00134D97" w:rsidRDefault="00C578BA" w:rsidP="00C578BA">
      <w:r w:rsidRPr="00134D97">
        <w:t xml:space="preserve">The detailed coding of the AT_DEVICE_IDENTITY </w:t>
      </w:r>
      <w:r w:rsidRPr="00134D97">
        <w:rPr>
          <w:lang w:val="en-US"/>
        </w:rPr>
        <w:t xml:space="preserve">attribute </w:t>
      </w:r>
      <w:r w:rsidRPr="00134D97">
        <w:t>is described in subclause 8.2.8.1.</w:t>
      </w:r>
    </w:p>
    <w:p w:rsidR="00ED792B" w:rsidRPr="00134D97" w:rsidRDefault="00ED792B" w:rsidP="00ED792B">
      <w:pPr>
        <w:pStyle w:val="3"/>
      </w:pPr>
      <w:bookmarkStart w:id="233" w:name="_Toc20154298"/>
      <w:bookmarkStart w:id="234" w:name="_Toc27727274"/>
      <w:r w:rsidRPr="00134D97">
        <w:t>6.4.3</w:t>
      </w:r>
      <w:r w:rsidRPr="00134D97">
        <w:tab/>
        <w:t>3GPP AAA server procedures</w:t>
      </w:r>
      <w:bookmarkEnd w:id="233"/>
      <w:bookmarkEnd w:id="234"/>
    </w:p>
    <w:p w:rsidR="006F7741" w:rsidRPr="00134D97" w:rsidRDefault="006F7741" w:rsidP="006F7741">
      <w:pPr>
        <w:pStyle w:val="4"/>
      </w:pPr>
      <w:bookmarkStart w:id="235" w:name="_Toc20154299"/>
      <w:bookmarkStart w:id="236" w:name="_Toc27727275"/>
      <w:r w:rsidRPr="00134D97">
        <w:t>6.4.3.1</w:t>
      </w:r>
      <w:r w:rsidRPr="00134D97">
        <w:tab/>
        <w:t>Identity Management</w:t>
      </w:r>
      <w:bookmarkEnd w:id="235"/>
      <w:bookmarkEnd w:id="236"/>
    </w:p>
    <w:p w:rsidR="006F7741" w:rsidRPr="00134D97" w:rsidRDefault="00637E7F" w:rsidP="006F7741">
      <w:r w:rsidRPr="00134D97">
        <w:t>The 3GPP AAA selects the pseudonym identity or the Fast Re-authentication Identity and returns the identity to the UE during the Authentication procedure as specified in 3GPP</w:t>
      </w:r>
      <w:r w:rsidR="00D43F27" w:rsidRPr="00134D97">
        <w:t> </w:t>
      </w:r>
      <w:r w:rsidRPr="00134D97">
        <w:t>TS</w:t>
      </w:r>
      <w:r w:rsidR="00D43F27" w:rsidRPr="00134D97">
        <w:t> </w:t>
      </w:r>
      <w:r w:rsidRPr="00134D97">
        <w:t>33.402</w:t>
      </w:r>
      <w:r w:rsidR="00D43F27" w:rsidRPr="00134D97">
        <w:t> </w:t>
      </w:r>
      <w:r w:rsidRPr="00134D97">
        <w:t>[</w:t>
      </w:r>
      <w:r w:rsidR="00E85EC8" w:rsidRPr="00134D97">
        <w:t>15</w:t>
      </w:r>
      <w:r w:rsidRPr="00134D97">
        <w:t xml:space="preserve">]. The </w:t>
      </w:r>
      <w:r w:rsidR="00C82F8E" w:rsidRPr="00134D97">
        <w:t xml:space="preserve">3GPP </w:t>
      </w:r>
      <w:r w:rsidRPr="00134D97">
        <w:t>AAA server shall maintain a mapping between the UE's permanent identity and the pseudonym identity and between the UE's permanent identity and the Fast Re-authentication Identity.</w:t>
      </w:r>
    </w:p>
    <w:p w:rsidR="003A4DD8" w:rsidRPr="00134D97" w:rsidRDefault="003A4DD8" w:rsidP="003A4DD8">
      <w:pPr>
        <w:pStyle w:val="4"/>
      </w:pPr>
      <w:bookmarkStart w:id="237" w:name="_Toc20154300"/>
      <w:bookmarkStart w:id="238" w:name="_Toc27727276"/>
      <w:r w:rsidRPr="00134D97">
        <w:t>6.4.3.1A</w:t>
      </w:r>
      <w:r w:rsidRPr="00134D97">
        <w:tab/>
        <w:t>Identity Management - emergency session</w:t>
      </w:r>
      <w:bookmarkEnd w:id="237"/>
      <w:bookmarkEnd w:id="238"/>
    </w:p>
    <w:p w:rsidR="003A4DD8" w:rsidRPr="00134D97" w:rsidRDefault="003A4DD8" w:rsidP="003A4DD8">
      <w:r w:rsidRPr="00134D97">
        <w:t>Upon receiving a request from the UE for emergency session establishment, if</w:t>
      </w:r>
    </w:p>
    <w:p w:rsidR="003A4DD8" w:rsidRPr="00134D97" w:rsidRDefault="003A4DD8" w:rsidP="003A4DD8">
      <w:pPr>
        <w:pStyle w:val="B1"/>
      </w:pPr>
      <w:r w:rsidRPr="00134D97">
        <w:t>-</w:t>
      </w:r>
      <w:r w:rsidRPr="00134D97">
        <w:tab/>
        <w:t>IMSI is provided to the network but IMSI authentication cannot proceed or IMSI authentication has failed or the 3GPP AAA server cannot determine if authentication is successful; and</w:t>
      </w:r>
    </w:p>
    <w:p w:rsidR="003A4DD8" w:rsidRPr="00134D97" w:rsidRDefault="003A4DD8" w:rsidP="003A4DD8">
      <w:pPr>
        <w:pStyle w:val="B1"/>
      </w:pPr>
      <w:r w:rsidRPr="00134D97">
        <w:t>-</w:t>
      </w:r>
      <w:r w:rsidRPr="00134D97">
        <w:tab/>
        <w:t xml:space="preserve">the 3GPP AAA server is configured to accept unauthenticated emergency session over WLAN, </w:t>
      </w:r>
    </w:p>
    <w:p w:rsidR="003A4DD8" w:rsidRPr="00134D97" w:rsidRDefault="003A4DD8" w:rsidP="003A4DD8">
      <w:r w:rsidRPr="00134D97">
        <w:t>the 3GPP AAA server requests IMEI from the UE as specified in subclause 6.4.3.6 using the EAP-Request/</w:t>
      </w:r>
      <w:r w:rsidRPr="00134D97">
        <w:rPr>
          <w:lang w:eastAsia="ko-KR"/>
        </w:rPr>
        <w:t>3GPP-LimitedService</w:t>
      </w:r>
      <w:r w:rsidRPr="00134D97">
        <w:t>-Init-Info message.</w:t>
      </w:r>
    </w:p>
    <w:p w:rsidR="006F7741" w:rsidRPr="00134D97" w:rsidRDefault="006F7741" w:rsidP="006F7741">
      <w:pPr>
        <w:pStyle w:val="4"/>
      </w:pPr>
      <w:bookmarkStart w:id="239" w:name="_Toc20154301"/>
      <w:bookmarkStart w:id="240" w:name="_Toc27727277"/>
      <w:r w:rsidRPr="00134D97">
        <w:t>6.4.3.2</w:t>
      </w:r>
      <w:r w:rsidRPr="00134D97">
        <w:tab/>
        <w:t>EAP</w:t>
      </w:r>
      <w:r w:rsidR="00FB50C9" w:rsidRPr="00134D97">
        <w:t>-</w:t>
      </w:r>
      <w:r w:rsidRPr="00134D97">
        <w:t xml:space="preserve">AKA </w:t>
      </w:r>
      <w:r w:rsidR="00C82F8E" w:rsidRPr="00134D97">
        <w:t xml:space="preserve">and EAP-AKA' </w:t>
      </w:r>
      <w:r w:rsidRPr="00134D97">
        <w:t>based Authentication</w:t>
      </w:r>
      <w:bookmarkEnd w:id="239"/>
      <w:bookmarkEnd w:id="240"/>
    </w:p>
    <w:p w:rsidR="006F7741" w:rsidRPr="00134D97" w:rsidRDefault="006F7741" w:rsidP="006F7741">
      <w:r w:rsidRPr="00134D97">
        <w:t>The 3GPP AAA server shall support EAP AKA based authentication as specified in IETF</w:t>
      </w:r>
      <w:r w:rsidR="00D43F27" w:rsidRPr="00134D97">
        <w:t> </w:t>
      </w:r>
      <w:r w:rsidRPr="00134D97">
        <w:t>RFC</w:t>
      </w:r>
      <w:r w:rsidR="00D43F27" w:rsidRPr="00134D97">
        <w:t> </w:t>
      </w:r>
      <w:r w:rsidRPr="00134D97">
        <w:t>4187</w:t>
      </w:r>
      <w:r w:rsidR="00D43F27" w:rsidRPr="00134D97">
        <w:t> </w:t>
      </w:r>
      <w:r w:rsidRPr="00134D97">
        <w:t>[</w:t>
      </w:r>
      <w:r w:rsidR="00E62CA0" w:rsidRPr="00134D97">
        <w:t>33</w:t>
      </w:r>
      <w:r w:rsidRPr="00134D97">
        <w:t>]</w:t>
      </w:r>
      <w:r w:rsidR="00FB50C9" w:rsidRPr="00134D97">
        <w:t xml:space="preserve"> and EAP-AKA</w:t>
      </w:r>
      <w:r w:rsidR="00C82F8E" w:rsidRPr="00134D97">
        <w:t>'</w:t>
      </w:r>
      <w:r w:rsidR="00FB50C9" w:rsidRPr="00134D97">
        <w:t xml:space="preserve"> based authentication as specified in </w:t>
      </w:r>
      <w:r w:rsidR="007F49A0" w:rsidRPr="00134D97">
        <w:rPr>
          <w:iCs/>
          <w:snapToGrid w:val="0"/>
          <w:lang w:val="en-AU"/>
        </w:rPr>
        <w:t>IETF RFC 5448</w:t>
      </w:r>
      <w:r w:rsidR="00D43F27" w:rsidRPr="00134D97">
        <w:t> </w:t>
      </w:r>
      <w:r w:rsidR="00FB50C9" w:rsidRPr="00134D97">
        <w:rPr>
          <w:iCs/>
          <w:snapToGrid w:val="0"/>
          <w:lang w:val="en-AU"/>
        </w:rPr>
        <w:t>[</w:t>
      </w:r>
      <w:r w:rsidR="00CF52D7" w:rsidRPr="00134D97">
        <w:rPr>
          <w:iCs/>
          <w:snapToGrid w:val="0"/>
          <w:lang w:val="en-AU"/>
        </w:rPr>
        <w:t>38</w:t>
      </w:r>
      <w:r w:rsidR="00FB50C9" w:rsidRPr="00134D97">
        <w:rPr>
          <w:iCs/>
          <w:snapToGrid w:val="0"/>
          <w:lang w:val="en-AU"/>
        </w:rPr>
        <w:t xml:space="preserve">]. </w:t>
      </w:r>
      <w:r w:rsidR="00FB50C9" w:rsidRPr="00134D97">
        <w:t>3GPP</w:t>
      </w:r>
      <w:r w:rsidR="00D43F27" w:rsidRPr="00134D97">
        <w:t> </w:t>
      </w:r>
      <w:r w:rsidR="00FB50C9" w:rsidRPr="00134D97">
        <w:t>TS</w:t>
      </w:r>
      <w:r w:rsidR="00D43F27" w:rsidRPr="00134D97">
        <w:t> </w:t>
      </w:r>
      <w:r w:rsidR="00FB50C9" w:rsidRPr="00134D97">
        <w:t>33.402</w:t>
      </w:r>
      <w:r w:rsidR="00D43F27" w:rsidRPr="00134D97">
        <w:t> </w:t>
      </w:r>
      <w:r w:rsidR="00FB50C9" w:rsidRPr="00134D97">
        <w:t>[</w:t>
      </w:r>
      <w:r w:rsidR="00E85EC8" w:rsidRPr="00134D97">
        <w:t>15</w:t>
      </w:r>
      <w:r w:rsidR="00FB50C9" w:rsidRPr="00134D97">
        <w:t>] specifies the conditions under which one or the other of these two methods is used</w:t>
      </w:r>
      <w:r w:rsidRPr="00134D97">
        <w:t>.</w:t>
      </w:r>
      <w:r w:rsidR="00171302" w:rsidRPr="00134D97">
        <w:t xml:space="preserve"> If the UE provides an explicit indication for the supported mobility protocols and the network supports multiple IP mobility mechanisms, the network shall select the protocol to be used and communicate the decision to the UE </w:t>
      </w:r>
      <w:r w:rsidR="00C82F8E" w:rsidRPr="00134D97">
        <w:t>as</w:t>
      </w:r>
      <w:r w:rsidR="00171302" w:rsidRPr="00134D97">
        <w:t xml:space="preserve"> defined in subclause</w:t>
      </w:r>
      <w:r w:rsidR="00D43F27" w:rsidRPr="00134D97">
        <w:t> </w:t>
      </w:r>
      <w:r w:rsidR="00171302" w:rsidRPr="00134D97">
        <w:t>6.3</w:t>
      </w:r>
      <w:r w:rsidR="00C82F8E" w:rsidRPr="00134D97">
        <w:t>.3.1.2</w:t>
      </w:r>
      <w:r w:rsidR="00171302" w:rsidRPr="00134D97">
        <w:t>.</w:t>
      </w:r>
    </w:p>
    <w:p w:rsidR="009C5B67" w:rsidRPr="00134D97" w:rsidRDefault="009C5B67" w:rsidP="009C5B67">
      <w:r w:rsidRPr="00134D97">
        <w:rPr>
          <w:noProof/>
          <w:lang w:val="en-US"/>
        </w:rPr>
        <w:t xml:space="preserve">For </w:t>
      </w:r>
      <w:r w:rsidRPr="00134D97">
        <w:rPr>
          <w:rFonts w:hint="eastAsia"/>
          <w:noProof/>
          <w:lang w:val="en-US" w:eastAsia="zh-CN"/>
        </w:rPr>
        <w:t>WLAN</w:t>
      </w:r>
      <w:r w:rsidRPr="00134D97">
        <w:rPr>
          <w:noProof/>
          <w:lang w:val="en-US"/>
        </w:rPr>
        <w:t xml:space="preserve"> access, </w:t>
      </w:r>
      <w:r w:rsidRPr="00134D97">
        <w:rPr>
          <w:rFonts w:hint="eastAsia"/>
          <w:lang w:eastAsia="zh-CN"/>
        </w:rPr>
        <w:t>a</w:t>
      </w:r>
      <w:r w:rsidRPr="00134D97">
        <w:t>fter the UE has been successfully authenticated</w:t>
      </w:r>
      <w:r w:rsidRPr="00134D97">
        <w:rPr>
          <w:rFonts w:hint="eastAsia"/>
          <w:lang w:eastAsia="zh-CN"/>
        </w:rPr>
        <w:t xml:space="preserve"> and </w:t>
      </w:r>
      <w:r w:rsidRPr="00134D97">
        <w:t xml:space="preserve">the EPC access </w:t>
      </w:r>
      <w:r w:rsidRPr="00134D97">
        <w:rPr>
          <w:rFonts w:hint="eastAsia"/>
          <w:lang w:eastAsia="zh-CN"/>
        </w:rPr>
        <w:t xml:space="preserve">and </w:t>
      </w:r>
      <w:r w:rsidRPr="00134D97">
        <w:rPr>
          <w:lang w:eastAsia="zh-CN"/>
        </w:rPr>
        <w:t>Non-Seamless WLAN Offload</w:t>
      </w:r>
      <w:r w:rsidRPr="00134D97">
        <w:rPr>
          <w:rFonts w:hint="eastAsia"/>
          <w:lang w:eastAsia="zh-CN"/>
        </w:rPr>
        <w:t xml:space="preserve"> are</w:t>
      </w:r>
      <w:r w:rsidRPr="00134D97">
        <w:t xml:space="preserve"> </w:t>
      </w:r>
      <w:r w:rsidRPr="00134D97">
        <w:rPr>
          <w:rFonts w:hint="eastAsia"/>
          <w:lang w:eastAsia="zh-CN"/>
        </w:rPr>
        <w:t>not authorized</w:t>
      </w:r>
      <w:r w:rsidRPr="00134D97">
        <w:t xml:space="preserve"> for the</w:t>
      </w:r>
      <w:r w:rsidRPr="00134D97">
        <w:rPr>
          <w:rFonts w:hint="eastAsia"/>
          <w:lang w:eastAsia="zh-CN"/>
        </w:rPr>
        <w:t xml:space="preserve"> </w:t>
      </w:r>
      <w:r w:rsidRPr="00134D97">
        <w:t>UE</w:t>
      </w:r>
      <w:r w:rsidRPr="00134D97">
        <w:rPr>
          <w:rFonts w:hint="eastAsia"/>
          <w:lang w:eastAsia="zh-CN"/>
        </w:rPr>
        <w:t>,</w:t>
      </w:r>
      <w:r w:rsidRPr="00134D97">
        <w:t xml:space="preserve"> the 3GPP AAA Server </w:t>
      </w:r>
      <w:r w:rsidRPr="00134D97">
        <w:rPr>
          <w:rFonts w:hint="eastAsia"/>
          <w:lang w:eastAsia="zh-CN"/>
        </w:rPr>
        <w:t>shall</w:t>
      </w:r>
      <w:r w:rsidRPr="00134D97">
        <w:t xml:space="preserve"> invoke an EAP-Request/AKA</w:t>
      </w:r>
      <w:r w:rsidR="00693185" w:rsidRPr="00134D97">
        <w:rPr>
          <w:lang w:eastAsia="zh-CN"/>
        </w:rPr>
        <w:t>'</w:t>
      </w:r>
      <w:r w:rsidRPr="00134D97">
        <w:t xml:space="preserve">-Notification dialogue </w:t>
      </w:r>
      <w:r w:rsidRPr="00134D97">
        <w:rPr>
          <w:rFonts w:hint="eastAsia"/>
          <w:lang w:eastAsia="zh-CN"/>
        </w:rPr>
        <w:t xml:space="preserve">and indicate </w:t>
      </w:r>
      <w:r w:rsidRPr="00134D97">
        <w:rPr>
          <w:lang w:eastAsia="zh-CN"/>
        </w:rPr>
        <w:t xml:space="preserve">this to </w:t>
      </w:r>
      <w:r w:rsidRPr="00134D97">
        <w:rPr>
          <w:rFonts w:hint="eastAsia"/>
          <w:lang w:eastAsia="zh-CN"/>
        </w:rPr>
        <w:t xml:space="preserve">the UE by using </w:t>
      </w:r>
      <w:r w:rsidRPr="00134D97">
        <w:t>the AT_NOTIFICATION attribute value 1031 – "User has not subscribed to the requested service" as defined in IETF RFC 4187 [33].</w:t>
      </w:r>
    </w:p>
    <w:p w:rsidR="006F7741" w:rsidRPr="00134D97" w:rsidRDefault="006F7741" w:rsidP="006F7741">
      <w:pPr>
        <w:pStyle w:val="4"/>
      </w:pPr>
      <w:bookmarkStart w:id="241" w:name="_Toc20154302"/>
      <w:bookmarkStart w:id="242" w:name="_Toc27727278"/>
      <w:r w:rsidRPr="00134D97">
        <w:t>6.4.3.3</w:t>
      </w:r>
      <w:r w:rsidRPr="00134D97">
        <w:tab/>
        <w:t>Full authentication and Fast Re-authentication</w:t>
      </w:r>
      <w:bookmarkEnd w:id="241"/>
      <w:bookmarkEnd w:id="242"/>
    </w:p>
    <w:p w:rsidR="006F7741" w:rsidRPr="00134D97" w:rsidRDefault="006F7741" w:rsidP="006F7741">
      <w:pPr>
        <w:rPr>
          <w:lang w:val="en-US"/>
        </w:rPr>
      </w:pPr>
      <w:r w:rsidRPr="00134D97">
        <w:rPr>
          <w:lang w:val="en-US"/>
        </w:rPr>
        <w:t>The 3GPP AAA shall support full re-authentication and fast re-authentication as specified in IETF</w:t>
      </w:r>
      <w:r w:rsidR="00D43F27" w:rsidRPr="00134D97">
        <w:rPr>
          <w:lang w:val="en-US"/>
        </w:rPr>
        <w:t> RFC </w:t>
      </w:r>
      <w:r w:rsidRPr="00134D97">
        <w:rPr>
          <w:lang w:val="en-US"/>
        </w:rPr>
        <w:t>4187</w:t>
      </w:r>
      <w:r w:rsidR="00D43F27" w:rsidRPr="00134D97">
        <w:rPr>
          <w:lang w:val="en-US"/>
        </w:rPr>
        <w:t> </w:t>
      </w:r>
      <w:r w:rsidRPr="00134D97">
        <w:rPr>
          <w:lang w:val="en-US"/>
        </w:rPr>
        <w:t>[</w:t>
      </w:r>
      <w:r w:rsidR="00E62CA0" w:rsidRPr="00134D97">
        <w:rPr>
          <w:lang w:val="en-US"/>
        </w:rPr>
        <w:t>33</w:t>
      </w:r>
      <w:r w:rsidRPr="00134D97">
        <w:rPr>
          <w:lang w:val="en-US"/>
        </w:rPr>
        <w:t>].</w:t>
      </w:r>
    </w:p>
    <w:p w:rsidR="006F7741" w:rsidRPr="00134D97" w:rsidRDefault="006F7741" w:rsidP="006F7741">
      <w:pPr>
        <w:rPr>
          <w:lang w:val="en-US"/>
        </w:rPr>
      </w:pPr>
      <w:r w:rsidRPr="00134D97">
        <w:rPr>
          <w:lang w:val="en-US"/>
        </w:rPr>
        <w:t xml:space="preserve">The decision </w:t>
      </w:r>
      <w:r w:rsidR="003349A0" w:rsidRPr="00134D97">
        <w:rPr>
          <w:lang w:val="en-US"/>
        </w:rPr>
        <w:t>to use</w:t>
      </w:r>
      <w:r w:rsidRPr="00134D97">
        <w:rPr>
          <w:lang w:val="en-US"/>
        </w:rPr>
        <w:t xml:space="preserve"> the fast re-authentication process is taken by the home network (i.e. the 3GPP AAA server) and is based on operator policies. If fast re-authentication is to be used, the home network shall </w:t>
      </w:r>
      <w:r w:rsidR="003349A0" w:rsidRPr="00134D97">
        <w:rPr>
          <w:lang w:val="en-US"/>
        </w:rPr>
        <w:t>indicate</w:t>
      </w:r>
      <w:r w:rsidRPr="00134D97">
        <w:rPr>
          <w:lang w:val="en-US"/>
        </w:rPr>
        <w:t xml:space="preserve"> this to the UE by providing the Fast Re-authentication Identity to the UE </w:t>
      </w:r>
      <w:r w:rsidR="003349A0" w:rsidRPr="00134D97">
        <w:rPr>
          <w:lang w:val="en-US"/>
        </w:rPr>
        <w:t>during the</w:t>
      </w:r>
      <w:r w:rsidRPr="00134D97">
        <w:rPr>
          <w:lang w:val="en-US"/>
        </w:rPr>
        <w:t xml:space="preserve"> authentication process.</w:t>
      </w:r>
    </w:p>
    <w:p w:rsidR="006F7741" w:rsidRPr="00134D97" w:rsidRDefault="006F7741" w:rsidP="006F7741">
      <w:pPr>
        <w:rPr>
          <w:lang w:val="en-US"/>
        </w:rPr>
      </w:pPr>
      <w:r w:rsidRPr="00134D97">
        <w:rPr>
          <w:lang w:val="en-US"/>
        </w:rPr>
        <w:t xml:space="preserve">When initiating an authentication, the home network shall indicate the </w:t>
      </w:r>
      <w:r w:rsidR="003349A0" w:rsidRPr="00134D97">
        <w:rPr>
          <w:lang w:val="en-US"/>
        </w:rPr>
        <w:t xml:space="preserve">type of </w:t>
      </w:r>
      <w:r w:rsidRPr="00134D97">
        <w:rPr>
          <w:lang w:val="en-US"/>
        </w:rPr>
        <w:t>authentication required by including either AT_PERMANENT_ID_REQ or AT_FULLAUTH_ID_REQ for Full authentication and AT_ANY_ID_REQ for Fast re-authentication</w:t>
      </w:r>
      <w:r w:rsidR="003349A0" w:rsidRPr="00134D97">
        <w:rPr>
          <w:lang w:val="en-US"/>
        </w:rPr>
        <w:t xml:space="preserve"> in the EAP-Request/AKA_Identity message</w:t>
      </w:r>
      <w:r w:rsidR="00FB50C9" w:rsidRPr="00134D97">
        <w:rPr>
          <w:lang w:val="en-US"/>
        </w:rPr>
        <w:t xml:space="preserve"> or the </w:t>
      </w:r>
      <w:r w:rsidR="00FB50C9" w:rsidRPr="00134D97">
        <w:t>EAP-Request/AKA</w:t>
      </w:r>
      <w:r w:rsidR="00C82F8E" w:rsidRPr="00134D97">
        <w:t>'</w:t>
      </w:r>
      <w:r w:rsidR="00FB50C9" w:rsidRPr="00134D97">
        <w:t>-Identity message respectively</w:t>
      </w:r>
      <w:r w:rsidRPr="00134D97">
        <w:rPr>
          <w:lang w:val="en-US"/>
        </w:rPr>
        <w:t>.</w:t>
      </w:r>
    </w:p>
    <w:p w:rsidR="006F7741" w:rsidRPr="00134D97" w:rsidRDefault="006F7741" w:rsidP="006F7741">
      <w:pPr>
        <w:rPr>
          <w:lang w:val="en-US"/>
        </w:rPr>
      </w:pPr>
      <w:r w:rsidRPr="00134D97">
        <w:rPr>
          <w:lang w:val="en-US"/>
        </w:rPr>
        <w:t>The home network (</w:t>
      </w:r>
      <w:r w:rsidR="003349A0" w:rsidRPr="00134D97">
        <w:rPr>
          <w:lang w:val="en-US"/>
        </w:rPr>
        <w:t>i.e.</w:t>
      </w:r>
      <w:r w:rsidRPr="00134D97">
        <w:rPr>
          <w:lang w:val="en-US"/>
        </w:rPr>
        <w:t xml:space="preserve"> the 3GPP AAA server) may upon receiving the Fast Re-authentication Identity in AT_IDENTITY, decide to proceed with the fast re-authentication or choose instead to </w:t>
      </w:r>
      <w:r w:rsidR="003349A0" w:rsidRPr="00134D97">
        <w:rPr>
          <w:lang w:val="en-US"/>
        </w:rPr>
        <w:t xml:space="preserve">initiate </w:t>
      </w:r>
      <w:r w:rsidRPr="00134D97">
        <w:rPr>
          <w:lang w:val="en-US"/>
        </w:rPr>
        <w:t>a full authentication. This decision is based on operator policies.</w:t>
      </w:r>
    </w:p>
    <w:p w:rsidR="005B62C9" w:rsidRPr="00134D97" w:rsidRDefault="005B62C9" w:rsidP="005B62C9">
      <w:pPr>
        <w:pStyle w:val="4"/>
      </w:pPr>
      <w:bookmarkStart w:id="243" w:name="_Toc20154303"/>
      <w:bookmarkStart w:id="244" w:name="_Toc27727279"/>
      <w:r w:rsidRPr="00134D97">
        <w:t>6.4.3.4</w:t>
      </w:r>
      <w:r w:rsidRPr="00134D97">
        <w:tab/>
        <w:t>Full name for network and short name for network</w:t>
      </w:r>
      <w:bookmarkEnd w:id="243"/>
      <w:bookmarkEnd w:id="244"/>
    </w:p>
    <w:p w:rsidR="005B62C9" w:rsidRPr="00134D97" w:rsidRDefault="005B62C9" w:rsidP="005B62C9">
      <w:pPr>
        <w:rPr>
          <w:lang w:val="en-US"/>
        </w:rPr>
      </w:pPr>
      <w:r w:rsidRPr="00134D97">
        <w:rPr>
          <w:lang w:val="en-US"/>
        </w:rPr>
        <w:t xml:space="preserve">The 3GPP AAA server may include the AT_FULL_NAME_FOR_NETWORK attribute, the AT_SHORT_NAME_FOR_NETWORK attribute or both in the </w:t>
      </w:r>
      <w:r w:rsidRPr="00134D97">
        <w:t>EAP-Request/AKA</w:t>
      </w:r>
      <w:r w:rsidRPr="00134D97">
        <w:rPr>
          <w:lang w:val="en-US"/>
        </w:rPr>
        <w:t xml:space="preserve">-Challenge message </w:t>
      </w:r>
      <w:r w:rsidRPr="00134D97">
        <w:t xml:space="preserve">when the EAP-AKA is used </w:t>
      </w:r>
      <w:r w:rsidRPr="00134D97">
        <w:rPr>
          <w:lang w:val="en-US"/>
        </w:rPr>
        <w:t xml:space="preserve">and in the </w:t>
      </w:r>
      <w:r w:rsidRPr="00134D97">
        <w:t>EAP-Request/AKA</w:t>
      </w:r>
      <w:r w:rsidRPr="00134D97">
        <w:rPr>
          <w:lang w:val="en-US"/>
        </w:rPr>
        <w:t xml:space="preserve">'-Challenge message </w:t>
      </w:r>
      <w:r w:rsidRPr="00134D97">
        <w:t>when the EAP-AKA' is used</w:t>
      </w:r>
      <w:r w:rsidRPr="00134D97">
        <w:rPr>
          <w:lang w:val="en-US"/>
        </w:rPr>
        <w:t xml:space="preserve">. </w:t>
      </w:r>
    </w:p>
    <w:p w:rsidR="005B62C9" w:rsidRPr="00134D97" w:rsidRDefault="005B62C9" w:rsidP="006F7741">
      <w:r w:rsidRPr="00134D97">
        <w:t xml:space="preserve">The detailed coding of the </w:t>
      </w:r>
      <w:r w:rsidRPr="00134D97">
        <w:rPr>
          <w:lang w:val="en-US"/>
        </w:rPr>
        <w:t xml:space="preserve">AT_FULL_NAME_FOR_NETWORK attribute and the AT_SHORT_NAME_FOR_NETWORK </w:t>
      </w:r>
      <w:r w:rsidRPr="00134D97">
        <w:t>is described in subclause 8.2.5.</w:t>
      </w:r>
    </w:p>
    <w:p w:rsidR="00F709A6" w:rsidRPr="00134D97" w:rsidRDefault="00F709A6" w:rsidP="00F709A6">
      <w:pPr>
        <w:pStyle w:val="4"/>
      </w:pPr>
      <w:bookmarkStart w:id="245" w:name="_Toc20154304"/>
      <w:bookmarkStart w:id="246" w:name="_Toc27727280"/>
      <w:r w:rsidRPr="00134D97">
        <w:t>6.4.3.5</w:t>
      </w:r>
      <w:r w:rsidRPr="00134D97">
        <w:tab/>
        <w:t>TWAN connection modes</w:t>
      </w:r>
      <w:bookmarkEnd w:id="245"/>
      <w:bookmarkEnd w:id="246"/>
    </w:p>
    <w:p w:rsidR="00F709A6" w:rsidRPr="00134D97" w:rsidRDefault="00F709A6" w:rsidP="00F709A6">
      <w:pPr>
        <w:pStyle w:val="5"/>
      </w:pPr>
      <w:bookmarkStart w:id="247" w:name="_Toc20154305"/>
      <w:bookmarkStart w:id="248" w:name="_Toc27727281"/>
      <w:r w:rsidRPr="00134D97">
        <w:t>6.4.3.5.1</w:t>
      </w:r>
      <w:r w:rsidRPr="00134D97">
        <w:tab/>
        <w:t>General</w:t>
      </w:r>
      <w:bookmarkEnd w:id="247"/>
      <w:bookmarkEnd w:id="248"/>
    </w:p>
    <w:p w:rsidR="00F709A6" w:rsidRPr="00134D97" w:rsidRDefault="00F709A6" w:rsidP="00F709A6">
      <w:r w:rsidRPr="00134D97">
        <w:t>The 3GPP AAA server may support the single-connection mode (SCM).</w:t>
      </w:r>
    </w:p>
    <w:p w:rsidR="00F709A6" w:rsidRPr="00134D97" w:rsidRDefault="00F709A6" w:rsidP="00F709A6">
      <w:r w:rsidRPr="00134D97">
        <w:t>The 3GPP AAA server may support the multi-connection mode (MCM).</w:t>
      </w:r>
    </w:p>
    <w:p w:rsidR="00F709A6" w:rsidRPr="00134D97" w:rsidRDefault="00F709A6" w:rsidP="00F709A6">
      <w:r w:rsidRPr="00134D97">
        <w:t>If the network supports SCM, MCM or both, the 3GPP AAA server shall include the AT_TWAN_CONN_MODE attribute according to subclause 8.2.7.1 and the AT_RESULT_IND attribute in the EAP-Request/AKA'-Challenge message. In the message field according to subclause 8.1.4.1 of the AT_TWAN_CONN_MODE attribute, the 3GPP AAA server shall:</w:t>
      </w:r>
    </w:p>
    <w:p w:rsidR="00F709A6" w:rsidRPr="00134D97" w:rsidRDefault="00F709A6" w:rsidP="00F709A6">
      <w:pPr>
        <w:pStyle w:val="B1"/>
      </w:pPr>
      <w:r w:rsidRPr="00134D97">
        <w:t>a)</w:t>
      </w:r>
      <w:r w:rsidRPr="00134D97">
        <w:tab/>
        <w:t>set the message type field to CONNECTION_CAPABILITY; and</w:t>
      </w:r>
    </w:p>
    <w:p w:rsidR="004927B7" w:rsidRPr="00134D97" w:rsidRDefault="00F709A6" w:rsidP="004927B7">
      <w:pPr>
        <w:pStyle w:val="B1"/>
      </w:pPr>
      <w:r w:rsidRPr="00134D97">
        <w:t>b)</w:t>
      </w:r>
      <w:r w:rsidRPr="00134D97">
        <w:tab/>
        <w:t>in the item list field</w:t>
      </w:r>
      <w:r w:rsidR="004927B7" w:rsidRPr="00134D97">
        <w:t>:</w:t>
      </w:r>
    </w:p>
    <w:p w:rsidR="004927B7" w:rsidRPr="00134D97" w:rsidRDefault="004927B7" w:rsidP="004927B7">
      <w:pPr>
        <w:pStyle w:val="B2"/>
      </w:pPr>
      <w:r w:rsidRPr="00134D97">
        <w:t>1)</w:t>
      </w:r>
      <w:r w:rsidRPr="00134D97">
        <w:tab/>
      </w:r>
      <w:r w:rsidR="00F709A6" w:rsidRPr="00134D97">
        <w:t>include a CONNECTION_MODE_CAPABILITY item according to subclause 8.1.4.8 indicating whether the network supports TSCM, SCM, MCM or any combination of them</w:t>
      </w:r>
      <w:r w:rsidR="00542E4F" w:rsidRPr="00134D97">
        <w:t xml:space="preserve"> and indicating whether the network supports the emergency services</w:t>
      </w:r>
      <w:r w:rsidRPr="00134D97">
        <w:t>; and</w:t>
      </w:r>
    </w:p>
    <w:p w:rsidR="00F709A6" w:rsidRPr="00134D97" w:rsidRDefault="004927B7" w:rsidP="004927B7">
      <w:pPr>
        <w:pStyle w:val="B2"/>
      </w:pPr>
      <w:r w:rsidRPr="00134D97">
        <w:t>2)</w:t>
      </w:r>
      <w:r w:rsidRPr="00134D97">
        <w:tab/>
        <w:t>if the network supports MCM, include a SUPPORTED_WLCP_TRANSPORTS item according to subclause 8.1.4.15 indicating WLCP transport(s) supported by the TWAG</w:t>
      </w:r>
      <w:r w:rsidR="00F709A6" w:rsidRPr="00134D97">
        <w:t>.</w:t>
      </w:r>
    </w:p>
    <w:p w:rsidR="003A4DD8" w:rsidRPr="00134D97" w:rsidRDefault="003A4DD8" w:rsidP="003A4DD8">
      <w:pPr>
        <w:pStyle w:val="5"/>
      </w:pPr>
      <w:bookmarkStart w:id="249" w:name="_Toc20154306"/>
      <w:bookmarkStart w:id="250" w:name="_Toc27727282"/>
      <w:r w:rsidRPr="00134D97">
        <w:t>6.4.3.5.1A</w:t>
      </w:r>
      <w:r w:rsidRPr="00134D97">
        <w:tab/>
        <w:t>Emergency session connection mode negotiation for unauthenticated UEs</w:t>
      </w:r>
      <w:bookmarkEnd w:id="249"/>
      <w:bookmarkEnd w:id="250"/>
    </w:p>
    <w:p w:rsidR="003A4DD8" w:rsidRPr="00134D97" w:rsidRDefault="003A4DD8" w:rsidP="003A4DD8">
      <w:r w:rsidRPr="00134D97">
        <w:t>If the 3GPP AAA server is configured to accept unauthenticated emergency session over WLAN and IMEI was received or IMSI was received but IMSI authentication cannot proceed, the 3GPP AAA server shall initiate connection mode negotiation with the UE as follows:</w:t>
      </w:r>
    </w:p>
    <w:p w:rsidR="003A4DD8" w:rsidRPr="00134D97" w:rsidRDefault="003A4DD8" w:rsidP="003A4DD8">
      <w:pPr>
        <w:pStyle w:val="B1"/>
      </w:pPr>
      <w:r w:rsidRPr="00134D97">
        <w:t>-</w:t>
      </w:r>
      <w:r w:rsidRPr="00134D97">
        <w:tab/>
        <w:t>if the 3GPP AAA server  supports SCM, MCM or both, the 3GPP AAA server shall include the AT_TWAN_CONN_MODE attribute according to subclause 8.2.7.1 in the EAP-Request/</w:t>
      </w:r>
      <w:r w:rsidRPr="00134D97">
        <w:rPr>
          <w:lang w:eastAsia="ko-KR"/>
        </w:rPr>
        <w:t>3GPP-LimitedService</w:t>
      </w:r>
      <w:r w:rsidRPr="00134D97">
        <w:t>-Init-Info message. In the message field according to subclause 8.1.4.1 of the AT_TWAN_CONN_MODE attribute, the 3GPP AAA server shall:</w:t>
      </w:r>
    </w:p>
    <w:p w:rsidR="003A4DD8" w:rsidRPr="00134D97" w:rsidRDefault="003A4DD8" w:rsidP="003A4DD8">
      <w:pPr>
        <w:pStyle w:val="B2"/>
      </w:pPr>
      <w:r w:rsidRPr="00134D97">
        <w:t>a)</w:t>
      </w:r>
      <w:r w:rsidRPr="00134D97">
        <w:tab/>
        <w:t>set the message type field to CONNECTION_CAPABILITY; and</w:t>
      </w:r>
    </w:p>
    <w:p w:rsidR="003A4DD8" w:rsidRPr="00134D97" w:rsidRDefault="003A4DD8" w:rsidP="003A4DD8">
      <w:pPr>
        <w:pStyle w:val="B2"/>
      </w:pPr>
      <w:r w:rsidRPr="00134D97">
        <w:t>b)</w:t>
      </w:r>
      <w:r w:rsidRPr="00134D97">
        <w:tab/>
        <w:t>in the item list field:</w:t>
      </w:r>
    </w:p>
    <w:p w:rsidR="003A4DD8" w:rsidRPr="00134D97" w:rsidRDefault="003A4DD8" w:rsidP="003A4DD8">
      <w:pPr>
        <w:pStyle w:val="B3"/>
      </w:pPr>
      <w:r w:rsidRPr="00134D97">
        <w:t>1)</w:t>
      </w:r>
      <w:r w:rsidRPr="00134D97">
        <w:tab/>
        <w:t xml:space="preserve">include a CONNECTION_MODE_CAPABILITY item according to subclause 8.1.4.8 indicating whether the network supports SCM, MCM or any combination of them, and indicating emergency service is supported; and </w:t>
      </w:r>
    </w:p>
    <w:p w:rsidR="003A4DD8" w:rsidRPr="00134D97" w:rsidRDefault="003A4DD8" w:rsidP="003A4DD8">
      <w:pPr>
        <w:pStyle w:val="B3"/>
      </w:pPr>
      <w:r w:rsidRPr="00134D97">
        <w:t>2)</w:t>
      </w:r>
      <w:r w:rsidRPr="00134D97">
        <w:tab/>
        <w:t>if the network supports MCM, include a SUPPORTED_WLCP_TRANSPORTS item according to subclause 8.1.4.15 indicating WLCP transport(s) supported by the TWAG.</w:t>
      </w:r>
    </w:p>
    <w:p w:rsidR="00F709A6" w:rsidRPr="00134D97" w:rsidRDefault="00F709A6" w:rsidP="00F709A6">
      <w:pPr>
        <w:pStyle w:val="5"/>
      </w:pPr>
      <w:bookmarkStart w:id="251" w:name="_Toc20154307"/>
      <w:bookmarkStart w:id="252" w:name="_Toc27727283"/>
      <w:r w:rsidRPr="00134D97">
        <w:t>6.4.3.5.2</w:t>
      </w:r>
      <w:r w:rsidRPr="00134D97">
        <w:tab/>
        <w:t>Usage of single-connection mode (SCM)</w:t>
      </w:r>
      <w:bookmarkEnd w:id="251"/>
      <w:bookmarkEnd w:id="252"/>
    </w:p>
    <w:p w:rsidR="00F709A6" w:rsidRPr="00134D97" w:rsidRDefault="00F709A6" w:rsidP="00F709A6">
      <w:r w:rsidRPr="00134D97">
        <w:t xml:space="preserve">If </w:t>
      </w:r>
    </w:p>
    <w:p w:rsidR="00F709A6" w:rsidRPr="00134D97" w:rsidRDefault="00F709A6" w:rsidP="00F709A6">
      <w:pPr>
        <w:pStyle w:val="B1"/>
      </w:pPr>
      <w:r w:rsidRPr="00134D97">
        <w:t>-</w:t>
      </w:r>
      <w:r w:rsidRPr="00134D97">
        <w:tab/>
        <w:t>the 3GPP AAA server supports SCM;</w:t>
      </w:r>
    </w:p>
    <w:p w:rsidR="00F709A6" w:rsidRPr="00134D97" w:rsidRDefault="00F709A6" w:rsidP="00F709A6">
      <w:pPr>
        <w:pStyle w:val="B1"/>
      </w:pPr>
      <w:r w:rsidRPr="00134D97">
        <w:t>-</w:t>
      </w:r>
      <w:r w:rsidRPr="00134D97">
        <w:tab/>
        <w:t>the EAP-Response/AKA'-Challenge message includes the AT_TWAN_CONN_MODE attribute as described in subclause 8.2.7.1 wherein the message field as described in subclause 8.1.4.1 contains the message type field indicating SCM_REQUEST; and</w:t>
      </w:r>
    </w:p>
    <w:p w:rsidR="00F709A6" w:rsidRPr="00134D97" w:rsidRDefault="00F709A6" w:rsidP="00F709A6">
      <w:pPr>
        <w:pStyle w:val="B1"/>
      </w:pPr>
      <w:r w:rsidRPr="00134D97">
        <w:t>-</w:t>
      </w:r>
      <w:r w:rsidRPr="00134D97">
        <w:tab/>
        <w:t>the authentication was successful;</w:t>
      </w:r>
    </w:p>
    <w:p w:rsidR="00542E4F" w:rsidRPr="00134D97" w:rsidRDefault="00F709A6" w:rsidP="00542E4F">
      <w:r w:rsidRPr="00134D97">
        <w:t>then the 3GPP AAA server</w:t>
      </w:r>
      <w:r w:rsidR="00542E4F" w:rsidRPr="00134D97">
        <w:t>:</w:t>
      </w:r>
    </w:p>
    <w:p w:rsidR="00542E4F" w:rsidRPr="00134D97" w:rsidRDefault="00542E4F" w:rsidP="00542E4F">
      <w:pPr>
        <w:pStyle w:val="B1"/>
      </w:pPr>
      <w:r w:rsidRPr="00134D97">
        <w:t>-</w:t>
      </w:r>
      <w:r w:rsidRPr="00134D97">
        <w:tab/>
        <w:t>if the ATTACHMENT_TYPE item according to subclause 8.1.4.4 indicating an emergency attach</w:t>
      </w:r>
      <w:r w:rsidRPr="00134D97">
        <w:rPr>
          <w:lang w:val="en-US"/>
        </w:rPr>
        <w:t xml:space="preserve">, or an emergency handover </w:t>
      </w:r>
      <w:r w:rsidRPr="00134D97">
        <w:t>is included in the item list field of the message field, shall identify that the attach is for emergency services; and</w:t>
      </w:r>
    </w:p>
    <w:p w:rsidR="00F709A6" w:rsidRPr="00134D97" w:rsidRDefault="00542E4F" w:rsidP="00542E4F">
      <w:pPr>
        <w:pStyle w:val="B1"/>
      </w:pPr>
      <w:r w:rsidRPr="00134D97">
        <w:t>-</w:t>
      </w:r>
      <w:r w:rsidRPr="00134D97">
        <w:tab/>
        <w:t>shall</w:t>
      </w:r>
      <w:r w:rsidR="00F709A6" w:rsidRPr="00134D97">
        <w:t xml:space="preserve"> trigger the TWAN to establish the connectivity of the requested connectivity type according to 3GPP TS 23.402 [6]. </w:t>
      </w:r>
    </w:p>
    <w:p w:rsidR="00C53595" w:rsidRPr="00134D97" w:rsidRDefault="00F709A6" w:rsidP="00C53595">
      <w:r w:rsidRPr="00134D97">
        <w:t>If</w:t>
      </w:r>
      <w:r w:rsidR="00C53595" w:rsidRPr="00134D97">
        <w:t>:</w:t>
      </w:r>
    </w:p>
    <w:p w:rsidR="00C53595" w:rsidRPr="00134D97" w:rsidRDefault="00C53595" w:rsidP="00C53595">
      <w:pPr>
        <w:pStyle w:val="B1"/>
      </w:pPr>
      <w:r w:rsidRPr="00134D97">
        <w:t>-</w:t>
      </w:r>
      <w:r w:rsidRPr="00134D97">
        <w:tab/>
      </w:r>
      <w:r w:rsidR="00F709A6" w:rsidRPr="00134D97">
        <w:t xml:space="preserve">the 3GPP AAA </w:t>
      </w:r>
      <w:r w:rsidRPr="00134D97">
        <w:t xml:space="preserve">server </w:t>
      </w:r>
      <w:r w:rsidR="00F709A6" w:rsidRPr="00134D97">
        <w:t>authorizes the requested connectivity</w:t>
      </w:r>
      <w:r w:rsidRPr="00134D97">
        <w:t>;</w:t>
      </w:r>
      <w:r w:rsidR="00F709A6" w:rsidRPr="00134D97">
        <w:t xml:space="preserve"> and</w:t>
      </w:r>
    </w:p>
    <w:p w:rsidR="00C53595" w:rsidRPr="00134D97" w:rsidRDefault="00C53595" w:rsidP="00C53595">
      <w:pPr>
        <w:pStyle w:val="B1"/>
      </w:pPr>
      <w:r w:rsidRPr="00134D97">
        <w:t>-</w:t>
      </w:r>
      <w:r w:rsidRPr="00134D97">
        <w:tab/>
      </w:r>
      <w:r w:rsidR="00F709A6" w:rsidRPr="00134D97">
        <w:t>the EAP-Response/AKA'-Challenge message includes the AT_RESULT_IND attribute</w:t>
      </w:r>
      <w:r w:rsidRPr="00134D97">
        <w:t>;</w:t>
      </w:r>
    </w:p>
    <w:p w:rsidR="00F709A6" w:rsidRPr="00134D97" w:rsidRDefault="00F709A6" w:rsidP="00C53595">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success in the AT_NOTIFICATION attribute; and</w:t>
      </w:r>
    </w:p>
    <w:p w:rsidR="00F709A6" w:rsidRPr="00134D97" w:rsidRDefault="00F709A6" w:rsidP="00F709A6">
      <w:pPr>
        <w:pStyle w:val="B1"/>
      </w:pPr>
      <w:r w:rsidRPr="00134D97">
        <w:t>b)</w:t>
      </w:r>
      <w:r w:rsidRPr="00134D97">
        <w:tab/>
        <w:t>include the AT_TWAN_CONN_MODE attribute described in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SCM_RESPONSE; and</w:t>
      </w:r>
    </w:p>
    <w:p w:rsidR="00F709A6" w:rsidRPr="00134D97" w:rsidRDefault="00F709A6" w:rsidP="00F709A6">
      <w:pPr>
        <w:pStyle w:val="B2"/>
      </w:pPr>
      <w:r w:rsidRPr="00134D97">
        <w:t>2)</w:t>
      </w:r>
      <w:r w:rsidRPr="00134D97">
        <w:tab/>
        <w:t>in the item list field:</w:t>
      </w:r>
    </w:p>
    <w:p w:rsidR="00F709A6" w:rsidRPr="00134D97" w:rsidRDefault="00F709A6" w:rsidP="00F709A6">
      <w:pPr>
        <w:pStyle w:val="B3"/>
      </w:pPr>
      <w:r w:rsidRPr="00134D97">
        <w:t>A)</w:t>
      </w:r>
      <w:r w:rsidRPr="00134D97">
        <w:tab/>
        <w:t>include a CONNECTIVITY_TYPE item as described in subclause 8.1.4.3 indicating the authorized connectivity type. Only one connectivity type is indicated; and</w:t>
      </w:r>
    </w:p>
    <w:p w:rsidR="00F709A6" w:rsidRPr="00134D97" w:rsidRDefault="00F709A6" w:rsidP="00F709A6">
      <w:pPr>
        <w:pStyle w:val="B3"/>
      </w:pPr>
      <w:r w:rsidRPr="00134D97">
        <w:t>B)</w:t>
      </w:r>
      <w:r w:rsidRPr="00134D97">
        <w:tab/>
        <w:t>if a PDN connection was authorized:</w:t>
      </w:r>
    </w:p>
    <w:p w:rsidR="00F709A6" w:rsidRPr="00134D97" w:rsidRDefault="00F709A6" w:rsidP="00F709A6">
      <w:pPr>
        <w:pStyle w:val="B4"/>
      </w:pPr>
      <w:r w:rsidRPr="00134D97">
        <w:t>i)</w:t>
      </w:r>
      <w:r w:rsidRPr="00134D97">
        <w:tab/>
      </w:r>
      <w:r w:rsidR="00542E4F" w:rsidRPr="00134D97">
        <w:t xml:space="preserve">if the initial attach, or the handover attach is requested, </w:t>
      </w:r>
      <w:r w:rsidRPr="00134D97">
        <w:t>include an APN item according to subclause 8.1.4.5 indicating the APN of the authorized PDN connection;</w:t>
      </w:r>
    </w:p>
    <w:p w:rsidR="00F709A6" w:rsidRPr="00134D97" w:rsidRDefault="00F709A6" w:rsidP="00F709A6">
      <w:pPr>
        <w:pStyle w:val="B4"/>
      </w:pPr>
      <w:r w:rsidRPr="00134D97">
        <w:t>ii)</w:t>
      </w:r>
      <w:r w:rsidRPr="00134D97">
        <w:tab/>
        <w:t>include a PDN_TYPE item according to subclause 8.1.4.6 indicating the PDN type(s) selected in the authorized PDN connection;</w:t>
      </w:r>
    </w:p>
    <w:p w:rsidR="00311148" w:rsidRPr="00134D97" w:rsidRDefault="00F709A6" w:rsidP="00311148">
      <w:pPr>
        <w:pStyle w:val="B4"/>
      </w:pPr>
      <w:r w:rsidRPr="00134D97">
        <w:t>iii)</w:t>
      </w:r>
      <w:r w:rsidRPr="00134D97">
        <w:tab/>
        <w:t>if the 3GPP AAA server wishes to transmit (protocol) data (e.g. configuration parameters, error codes or messages/events) to the UE, include a PROTOCOL_CONFIGURATION_OPTIONS item according to subclause 8.1.4.9</w:t>
      </w:r>
      <w:r w:rsidR="00311148" w:rsidRPr="00134D97">
        <w:t>;</w:t>
      </w:r>
    </w:p>
    <w:p w:rsidR="00311148" w:rsidRPr="00134D97" w:rsidRDefault="00311148" w:rsidP="00311148">
      <w:pPr>
        <w:pStyle w:val="B4"/>
      </w:pPr>
      <w:r w:rsidRPr="00134D97">
        <w:t>iv)</w:t>
      </w:r>
      <w:r w:rsidRPr="00134D97">
        <w:tab/>
        <w:t>if an IPv4 address is allocated to the UE for the PDN connection, include a IPV4_ADDRESS item according to subclause 8.1.4.11;</w:t>
      </w:r>
    </w:p>
    <w:p w:rsidR="00F709A6" w:rsidRPr="00134D97" w:rsidRDefault="00311148" w:rsidP="00311148">
      <w:pPr>
        <w:pStyle w:val="B4"/>
      </w:pPr>
      <w:r w:rsidRPr="00134D97">
        <w:t>v)</w:t>
      </w:r>
      <w:r w:rsidRPr="00134D97">
        <w:tab/>
        <w:t>if an IPv6 interface identifier is allocated to the UE for the PDN connection, include a IPV6_INTERFACE_IDENTIFIER item according to subclause 8.1.4.12</w:t>
      </w:r>
      <w:r w:rsidR="00BC0AAB" w:rsidRPr="00134D97">
        <w:t>; and</w:t>
      </w:r>
    </w:p>
    <w:p w:rsidR="00BC0AAB" w:rsidRPr="00134D97" w:rsidRDefault="00BC0AAB" w:rsidP="00BC0AAB">
      <w:pPr>
        <w:pStyle w:val="B4"/>
      </w:pPr>
      <w:r w:rsidRPr="00134D97">
        <w:t>vi)</w:t>
      </w:r>
      <w:r w:rsidRPr="00134D97">
        <w:tab/>
        <w:t>include a TWAG_UP_MAC_ADDRESS item according to subclause </w:t>
      </w:r>
      <w:r w:rsidR="004927B7" w:rsidRPr="00134D97">
        <w:t>8.1.4.14</w:t>
      </w:r>
      <w:r w:rsidRPr="00134D97">
        <w:t>.</w:t>
      </w:r>
    </w:p>
    <w:p w:rsidR="003A4DD8" w:rsidRPr="00134D97" w:rsidRDefault="00F709A6" w:rsidP="003A4DD8">
      <w:r w:rsidRPr="00134D97">
        <w:t xml:space="preserve">If the 3GPP AAA </w:t>
      </w:r>
      <w:r w:rsidR="00C53595" w:rsidRPr="00134D97">
        <w:t xml:space="preserve">server </w:t>
      </w:r>
      <w:r w:rsidRPr="00134D97">
        <w:t>does not authorize the requested connectivity</w:t>
      </w:r>
      <w:r w:rsidR="003A4DD8" w:rsidRPr="00134D97">
        <w:t xml:space="preserve"> and if:</w:t>
      </w:r>
    </w:p>
    <w:p w:rsidR="003A4DD8" w:rsidRPr="00134D97" w:rsidRDefault="003A4DD8" w:rsidP="003A4DD8">
      <w:pPr>
        <w:pStyle w:val="B1"/>
      </w:pPr>
      <w:r w:rsidRPr="00134D97">
        <w:t>-</w:t>
      </w:r>
      <w:r w:rsidRPr="00134D97">
        <w:tab/>
        <w:t>the attach is not for emergency session; or</w:t>
      </w:r>
    </w:p>
    <w:p w:rsidR="003A4DD8" w:rsidRPr="00134D97" w:rsidRDefault="003A4DD8" w:rsidP="003A4DD8">
      <w:pPr>
        <w:pStyle w:val="B1"/>
      </w:pPr>
      <w:r w:rsidRPr="00134D97">
        <w:t>-</w:t>
      </w:r>
      <w:r w:rsidRPr="00134D97">
        <w:tab/>
        <w:t>the attach is for emergency session and if the 3GPP AAA server is not configured to accept unauthenticated emergency session over WLAN,</w:t>
      </w:r>
    </w:p>
    <w:p w:rsidR="003A4DD8" w:rsidRPr="00134D97" w:rsidRDefault="003A4DD8" w:rsidP="003A4DD8">
      <w:pPr>
        <w:pStyle w:val="NO"/>
      </w:pPr>
      <w:r w:rsidRPr="00134D97">
        <w:rPr>
          <w:rFonts w:hint="eastAsia"/>
          <w:lang w:eastAsia="zh-CN"/>
        </w:rPr>
        <w:t>NOTE:</w:t>
      </w:r>
      <w:r w:rsidRPr="00134D97">
        <w:rPr>
          <w:lang w:eastAsia="zh-CN"/>
        </w:rPr>
        <w:tab/>
        <w:t xml:space="preserve">The case where the 3GPP AAA server does not authorize the request but is configured to accept unauthenticated emergency session over WLAN is specified in </w:t>
      </w:r>
      <w:r w:rsidRPr="00134D97">
        <w:t>subclause 6.4.3.5.2A</w:t>
      </w:r>
      <w:r w:rsidRPr="00134D97">
        <w:rPr>
          <w:lang w:eastAsia="zh-CN"/>
        </w:rPr>
        <w:t>.</w:t>
      </w:r>
    </w:p>
    <w:p w:rsidR="00F709A6" w:rsidRPr="00134D97" w:rsidRDefault="00F709A6" w:rsidP="003A4DD8">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failure in the AT_NOTIFICATION attribute; and</w:t>
      </w:r>
    </w:p>
    <w:p w:rsidR="00F709A6" w:rsidRPr="00134D97" w:rsidRDefault="00F709A6" w:rsidP="00F709A6">
      <w:pPr>
        <w:pStyle w:val="B1"/>
      </w:pPr>
      <w:r w:rsidRPr="00134D97">
        <w:t>b)</w:t>
      </w:r>
      <w:r w:rsidRPr="00134D97">
        <w:tab/>
        <w:t>include the AT_TWAN_CONN_MODE attribute described in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SCM_RESPONSE;</w:t>
      </w:r>
    </w:p>
    <w:p w:rsidR="00F709A6" w:rsidRPr="00134D97" w:rsidRDefault="00F709A6" w:rsidP="00F709A6">
      <w:pPr>
        <w:pStyle w:val="B2"/>
      </w:pPr>
      <w:r w:rsidRPr="00134D97">
        <w:t>2)</w:t>
      </w:r>
      <w:r w:rsidRPr="00134D97">
        <w:tab/>
        <w:t xml:space="preserve">in the item list field, include a </w:t>
      </w:r>
      <w:r w:rsidR="009C5B67" w:rsidRPr="00134D97">
        <w:rPr>
          <w:rFonts w:hint="eastAsia"/>
        </w:rPr>
        <w:t>ACCESS_CAUSE</w:t>
      </w:r>
      <w:r w:rsidR="009C5B67" w:rsidRPr="00134D97">
        <w:t xml:space="preserve"> </w:t>
      </w:r>
      <w:r w:rsidR="009C5B67" w:rsidRPr="00134D97">
        <w:rPr>
          <w:rFonts w:hint="eastAsia"/>
        </w:rPr>
        <w:t xml:space="preserve">or </w:t>
      </w:r>
      <w:r w:rsidRPr="00134D97">
        <w:t>CAUSE item according to subclause </w:t>
      </w:r>
      <w:r w:rsidR="001D1F5A" w:rsidRPr="00134D97">
        <w:t>8.1.4.17</w:t>
      </w:r>
      <w:r w:rsidR="009C5B67" w:rsidRPr="00134D97">
        <w:rPr>
          <w:rFonts w:hint="eastAsia"/>
          <w:lang w:eastAsia="zh-CN"/>
        </w:rPr>
        <w:t xml:space="preserve"> and </w:t>
      </w:r>
      <w:r w:rsidRPr="00134D97">
        <w:t>8.1.4.10 indicating the cause of failure</w:t>
      </w:r>
      <w:r w:rsidR="00C52B0E" w:rsidRPr="00134D97">
        <w:t>;</w:t>
      </w:r>
    </w:p>
    <w:p w:rsidR="00C52B0E" w:rsidRPr="00134D97" w:rsidRDefault="00C52B0E" w:rsidP="00C52B0E">
      <w:pPr>
        <w:pStyle w:val="B2"/>
      </w:pPr>
      <w:r w:rsidRPr="00134D97">
        <w:t>3)</w:t>
      </w:r>
      <w:r w:rsidRPr="00134D97">
        <w:tab/>
        <w:t xml:space="preserve">if </w:t>
      </w:r>
      <w:r w:rsidR="00542E4F" w:rsidRPr="00134D97">
        <w:t xml:space="preserve">the initial attach, or the handover attach is requested, </w:t>
      </w:r>
      <w:r w:rsidRPr="00134D97">
        <w:t xml:space="preserve">the cause of failure is #26 "Insufficient resources" and a value of backoff timer is to be provided to the UE for the PDN connection, include a </w:t>
      </w:r>
      <w:r w:rsidR="00A63AA0" w:rsidRPr="00134D97">
        <w:t>Tw1</w:t>
      </w:r>
      <w:r w:rsidRPr="00134D97">
        <w:t xml:space="preserve"> item according to subclause 8.1.4.16</w:t>
      </w:r>
      <w:r w:rsidR="00903D8A" w:rsidRPr="00134D97">
        <w:rPr>
          <w:rFonts w:hint="eastAsia"/>
          <w:lang w:eastAsia="zh-CN"/>
        </w:rPr>
        <w:t>;</w:t>
      </w:r>
    </w:p>
    <w:p w:rsidR="00FD7C3C" w:rsidRPr="00134D97" w:rsidRDefault="00FD7C3C" w:rsidP="00FD7C3C">
      <w:pPr>
        <w:pStyle w:val="B2"/>
      </w:pPr>
      <w:r w:rsidRPr="00134D97">
        <w:t>3A)</w:t>
      </w:r>
      <w:r w:rsidRPr="00134D97">
        <w:tab/>
        <w:t xml:space="preserve">if </w:t>
      </w:r>
      <w:r w:rsidR="00542E4F" w:rsidRPr="00134D97">
        <w:t xml:space="preserve">the initial attach, or the handover attach is requested, </w:t>
      </w:r>
      <w:r w:rsidRPr="00134D97">
        <w:t xml:space="preserve">the cause of failure is </w:t>
      </w:r>
      <w:r w:rsidRPr="00134D97">
        <w:rPr>
          <w:rFonts w:hint="eastAsia"/>
          <w:lang w:eastAsia="zh-CN"/>
        </w:rPr>
        <w:t xml:space="preserve">#38 </w:t>
      </w:r>
      <w:r w:rsidRPr="00134D97">
        <w:t xml:space="preserve">"Network failure" </w:t>
      </w:r>
      <w:r w:rsidR="00C0220C" w:rsidRPr="00134D97">
        <w:t xml:space="preserve">or #27 "unknown APN" </w:t>
      </w:r>
      <w:r w:rsidRPr="00134D97">
        <w:t>and a value of backoff timer is to be provided to the UE for the PDN connection, include a Tw1 item according to subclause 8.1.4.16;</w:t>
      </w:r>
    </w:p>
    <w:p w:rsidR="00903D8A" w:rsidRPr="00134D97" w:rsidRDefault="00903D8A" w:rsidP="00903D8A">
      <w:pPr>
        <w:pStyle w:val="B2"/>
        <w:rPr>
          <w:lang w:eastAsia="zh-CN"/>
        </w:rPr>
      </w:pPr>
      <w:r w:rsidRPr="00134D97">
        <w:rPr>
          <w:rFonts w:hint="eastAsia"/>
          <w:lang w:eastAsia="zh-CN"/>
        </w:rPr>
        <w:t>4</w:t>
      </w:r>
      <w:r w:rsidRPr="00134D97">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DIAMETER_ERROR_USER_NO_NON_3GPP_SUBSCRIPTION sent by the HSS as specified in 3GPP</w:t>
      </w:r>
      <w:r w:rsidR="0087365B" w:rsidRPr="00134D97">
        <w:t> </w:t>
      </w:r>
      <w:r w:rsidRPr="00134D97">
        <w:t>TS</w:t>
      </w:r>
      <w:r w:rsidR="0087365B" w:rsidRPr="00134D97">
        <w:t> </w:t>
      </w:r>
      <w:r w:rsidRPr="00134D97">
        <w:t>29.273</w:t>
      </w:r>
      <w:r w:rsidR="0087365B" w:rsidRPr="00134D97">
        <w:t> </w:t>
      </w:r>
      <w:r w:rsidRPr="00134D97">
        <w:t>[17]</w:t>
      </w:r>
      <w:r w:rsidRPr="00134D97">
        <w:rPr>
          <w:rFonts w:hint="eastAsia"/>
          <w:lang w:eastAsia="zh-CN"/>
        </w:rPr>
        <w:t>,</w:t>
      </w:r>
      <w:r w:rsidRPr="00134D97">
        <w:t xml:space="preserve"> indicate this to the UE by using "Non-3GPP access to EPC not allowed" value in the ACCESS_CAUSE item</w:t>
      </w:r>
      <w:r w:rsidRPr="00134D97">
        <w:rPr>
          <w:rFonts w:hint="eastAsia"/>
          <w:lang w:eastAsia="zh-CN"/>
        </w:rPr>
        <w:t>;</w:t>
      </w:r>
    </w:p>
    <w:p w:rsidR="00903D8A" w:rsidRPr="00134D97" w:rsidRDefault="00903D8A" w:rsidP="00903D8A">
      <w:pPr>
        <w:pStyle w:val="B2"/>
        <w:rPr>
          <w:lang w:eastAsia="zh-CN"/>
        </w:rPr>
      </w:pPr>
      <w:r w:rsidRPr="00134D97">
        <w:rPr>
          <w:rFonts w:hint="eastAsia"/>
          <w:lang w:eastAsia="zh-CN"/>
        </w:rPr>
        <w:t>5)</w:t>
      </w:r>
      <w:r w:rsidRPr="00134D97">
        <w:tab/>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DIAMETER_ERROR_ROAMING_NOT_ALLOWED sent by the HSS as specified in 3GPP</w:t>
      </w:r>
      <w:r w:rsidR="0087365B" w:rsidRPr="00134D97">
        <w:rPr>
          <w:lang w:eastAsia="zh-CN"/>
        </w:rPr>
        <w:t> </w:t>
      </w:r>
      <w:r w:rsidRPr="00134D97">
        <w:rPr>
          <w:lang w:eastAsia="zh-CN"/>
        </w:rPr>
        <w:t>TS</w:t>
      </w:r>
      <w:r w:rsidR="0087365B" w:rsidRPr="00134D97">
        <w:rPr>
          <w:lang w:eastAsia="zh-CN"/>
        </w:rPr>
        <w:t> </w:t>
      </w:r>
      <w:r w:rsidRPr="00134D97">
        <w:rPr>
          <w:lang w:eastAsia="zh-CN"/>
        </w:rPr>
        <w:t>29.273</w:t>
      </w:r>
      <w:r w:rsidR="0087365B" w:rsidRPr="00134D97">
        <w:rPr>
          <w:lang w:eastAsia="zh-CN"/>
        </w:rPr>
        <w:t> </w:t>
      </w:r>
      <w:r w:rsidRPr="00134D97">
        <w:rPr>
          <w:lang w:eastAsia="zh-CN"/>
        </w:rPr>
        <w:t>[17]</w:t>
      </w:r>
      <w:r w:rsidRPr="00134D97">
        <w:rPr>
          <w:rFonts w:hint="eastAsia"/>
          <w:lang w:eastAsia="zh-CN"/>
        </w:rPr>
        <w:t>,</w:t>
      </w:r>
      <w:r w:rsidRPr="00134D97">
        <w:rPr>
          <w:lang w:eastAsia="zh-CN"/>
        </w:rPr>
        <w:t xml:space="preserve"> indicate this to the UE by using "PLMN not allowed" value in the ACCESS_CAUSE item</w:t>
      </w:r>
      <w:r w:rsidR="0087365B" w:rsidRPr="00134D97">
        <w:rPr>
          <w:lang w:eastAsia="zh-CN"/>
        </w:rPr>
        <w:t>;</w:t>
      </w:r>
    </w:p>
    <w:p w:rsidR="0087365B" w:rsidRPr="00134D97" w:rsidRDefault="0087365B" w:rsidP="0087365B">
      <w:pPr>
        <w:pStyle w:val="B2"/>
        <w:rPr>
          <w:lang w:eastAsia="zh-CN"/>
        </w:rPr>
      </w:pPr>
      <w:r w:rsidRPr="00134D97">
        <w:rPr>
          <w:lang w:eastAsia="zh-CN"/>
        </w:rPr>
        <w:t>6</w:t>
      </w:r>
      <w:r w:rsidRPr="00134D97">
        <w:rPr>
          <w:rFonts w:hint="eastAsia"/>
          <w:lang w:eastAsia="zh-CN"/>
        </w:rPr>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w:t>
      </w:r>
      <w:r w:rsidRPr="00134D97">
        <w:rPr>
          <w:lang w:val="es-ES_tradnl"/>
        </w:rPr>
        <w:t>DIAMETER_ERROR_USER_NO_APN_SUBSCRIPTION</w:t>
      </w:r>
      <w:r w:rsidRPr="00134D97">
        <w:t xml:space="preserve"> sent by the HSS as specified in 3GPP TS 29.273 [17]</w:t>
      </w:r>
      <w:r w:rsidRPr="00134D97">
        <w:rPr>
          <w:rFonts w:hint="eastAsia"/>
          <w:lang w:eastAsia="zh-CN"/>
        </w:rPr>
        <w:t>,</w:t>
      </w:r>
      <w:r w:rsidRPr="00134D97">
        <w:t xml:space="preserve"> indicate this to the UE by using #27 "</w:t>
      </w:r>
      <w:r w:rsidRPr="00134D97">
        <w:rPr>
          <w:lang w:eastAsia="zh-TW"/>
        </w:rPr>
        <w:t>Unknown APN</w:t>
      </w:r>
      <w:r w:rsidRPr="00134D97">
        <w:t>" value in the CAUSE item</w:t>
      </w:r>
      <w:r w:rsidRPr="00134D97">
        <w:rPr>
          <w:rFonts w:hint="eastAsia"/>
          <w:lang w:eastAsia="zh-CN"/>
        </w:rPr>
        <w:t>;</w:t>
      </w:r>
    </w:p>
    <w:p w:rsidR="0087365B" w:rsidRPr="00134D97" w:rsidRDefault="0087365B" w:rsidP="0087365B">
      <w:pPr>
        <w:pStyle w:val="B2"/>
        <w:rPr>
          <w:lang w:eastAsia="zh-CN"/>
        </w:rPr>
      </w:pPr>
      <w:r w:rsidRPr="00134D97">
        <w:rPr>
          <w:lang w:eastAsia="zh-CN"/>
        </w:rPr>
        <w:t>7</w:t>
      </w:r>
      <w:r w:rsidRPr="00134D97">
        <w:rPr>
          <w:rFonts w:hint="eastAsia"/>
          <w:lang w:eastAsia="zh-CN"/>
        </w:rPr>
        <w:t>)</w:t>
      </w:r>
      <w:r w:rsidRPr="00134D97">
        <w:tab/>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w:t>
      </w:r>
      <w:r w:rsidRPr="00134D97">
        <w:t>DIAMETER_ERROR_RAT_TYPE_NOT_ALLOWED</w:t>
      </w:r>
      <w:r w:rsidRPr="00134D97">
        <w:rPr>
          <w:lang w:eastAsia="zh-CN"/>
        </w:rPr>
        <w:t xml:space="preserve"> sent by the HSS as specified in 3GPP</w:t>
      </w:r>
      <w:r w:rsidRPr="00134D97">
        <w:t> </w:t>
      </w:r>
      <w:r w:rsidRPr="00134D97">
        <w:rPr>
          <w:lang w:eastAsia="zh-CN"/>
        </w:rPr>
        <w:t>TS</w:t>
      </w:r>
      <w:r w:rsidRPr="00134D97">
        <w:t> </w:t>
      </w:r>
      <w:r w:rsidRPr="00134D97">
        <w:rPr>
          <w:lang w:eastAsia="zh-CN"/>
        </w:rPr>
        <w:t>29.273</w:t>
      </w:r>
      <w:r w:rsidRPr="00134D97">
        <w:t> </w:t>
      </w:r>
      <w:r w:rsidRPr="00134D97">
        <w:rPr>
          <w:lang w:eastAsia="zh-CN"/>
        </w:rPr>
        <w:t>[17]</w:t>
      </w:r>
      <w:r w:rsidRPr="00134D97">
        <w:rPr>
          <w:rFonts w:hint="eastAsia"/>
          <w:lang w:eastAsia="zh-CN"/>
        </w:rPr>
        <w:t>,</w:t>
      </w:r>
      <w:r w:rsidRPr="00134D97">
        <w:rPr>
          <w:lang w:eastAsia="zh-CN"/>
        </w:rPr>
        <w:t xml:space="preserve"> indicate this to the UE by using </w:t>
      </w:r>
      <w:r w:rsidRPr="00134D97">
        <w:rPr>
          <w:rFonts w:hint="eastAsia"/>
          <w:lang w:eastAsia="zh-CN"/>
        </w:rPr>
        <w:t>#3</w:t>
      </w:r>
      <w:r w:rsidRPr="00134D97">
        <w:rPr>
          <w:lang w:eastAsia="zh-CN"/>
        </w:rPr>
        <w:t xml:space="preserve"> "</w:t>
      </w:r>
      <w:r w:rsidRPr="00134D97">
        <w:rPr>
          <w:rFonts w:hint="eastAsia"/>
          <w:lang w:eastAsia="zh-CN"/>
        </w:rPr>
        <w:t>RAT type</w:t>
      </w:r>
      <w:r w:rsidRPr="00134D97">
        <w:rPr>
          <w:lang w:eastAsia="zh-CN"/>
        </w:rPr>
        <w:t xml:space="preserve"> not allowed" value in the ACCESS_CAUSE item</w:t>
      </w:r>
      <w:r w:rsidR="00190864" w:rsidRPr="00134D97">
        <w:rPr>
          <w:lang w:eastAsia="zh-CN"/>
        </w:rPr>
        <w:t>; and</w:t>
      </w:r>
    </w:p>
    <w:p w:rsidR="00190864" w:rsidRPr="00134D97" w:rsidRDefault="00190864" w:rsidP="00190864">
      <w:pPr>
        <w:pStyle w:val="B2"/>
        <w:rPr>
          <w:rFonts w:hint="eastAsia"/>
          <w:lang w:eastAsia="zh-CN"/>
        </w:rPr>
      </w:pPr>
      <w:r w:rsidRPr="00134D97">
        <w:rPr>
          <w:lang w:eastAsia="zh-CN"/>
        </w:rPr>
        <w:t>8</w:t>
      </w:r>
      <w:r w:rsidRPr="00134D97">
        <w:rPr>
          <w:rFonts w:hint="eastAsia"/>
          <w:lang w:eastAsia="zh-CN"/>
        </w:rPr>
        <w:t>)</w:t>
      </w:r>
      <w:r w:rsidRPr="00134D97">
        <w:tab/>
        <w:t>if</w:t>
      </w:r>
      <w:r w:rsidRPr="00134D97">
        <w:rPr>
          <w:rFonts w:hint="eastAsia"/>
          <w:lang w:eastAsia="zh-CN"/>
        </w:rPr>
        <w:t xml:space="preserve"> the </w:t>
      </w:r>
      <w:r w:rsidRPr="00134D97">
        <w:rPr>
          <w:rFonts w:hint="eastAsia"/>
        </w:rPr>
        <w:t>3GPP AAA Server receive</w:t>
      </w:r>
      <w:r w:rsidRPr="00134D97">
        <w:rPr>
          <w:rFonts w:hint="eastAsia"/>
          <w:lang w:eastAsia="zh-CN"/>
        </w:rPr>
        <w:t>s</w:t>
      </w:r>
      <w:r w:rsidRPr="00134D97">
        <w:rPr>
          <w:rFonts w:hint="eastAsia"/>
        </w:rPr>
        <w:t xml:space="preserve"> </w:t>
      </w:r>
      <w:r w:rsidRPr="00134D97">
        <w:t>DIAMETER_UNABLE_TO_COMPLY</w:t>
      </w:r>
      <w:r w:rsidRPr="00134D97">
        <w:rPr>
          <w:rFonts w:hint="eastAsia"/>
        </w:rPr>
        <w:t xml:space="preserve"> sent by HSS </w:t>
      </w:r>
      <w:r w:rsidRPr="00134D97">
        <w:t xml:space="preserve">as specified </w:t>
      </w:r>
      <w:r w:rsidRPr="00134D97">
        <w:rPr>
          <w:rFonts w:hint="eastAsia"/>
        </w:rPr>
        <w:t xml:space="preserve">in </w:t>
      </w:r>
      <w:r w:rsidRPr="00134D97">
        <w:t>3GPP TS 29.273 [17]</w:t>
      </w:r>
      <w:r w:rsidRPr="00134D97">
        <w:rPr>
          <w:rFonts w:hint="eastAsia"/>
          <w:lang w:eastAsia="zh-CN"/>
        </w:rPr>
        <w:t xml:space="preserve">, </w:t>
      </w:r>
      <w:r w:rsidRPr="00134D97">
        <w:rPr>
          <w:rFonts w:hint="eastAsia"/>
        </w:rPr>
        <w:t xml:space="preserve">indicate </w:t>
      </w:r>
      <w:r w:rsidRPr="00134D97">
        <w:t xml:space="preserve">this to </w:t>
      </w:r>
      <w:r w:rsidRPr="00134D97">
        <w:rPr>
          <w:rFonts w:hint="eastAsia"/>
        </w:rPr>
        <w:t xml:space="preserve">the UE by using </w:t>
      </w:r>
      <w:r w:rsidRPr="00134D97">
        <w:t>#38 "</w:t>
      </w:r>
      <w:r w:rsidRPr="00134D97">
        <w:rPr>
          <w:rFonts w:hint="eastAsia"/>
        </w:rPr>
        <w:t>Network failure</w:t>
      </w:r>
      <w:r w:rsidRPr="00134D97">
        <w:t>"</w:t>
      </w:r>
      <w:r w:rsidRPr="00134D97">
        <w:rPr>
          <w:rFonts w:hint="eastAsia"/>
          <w:lang w:eastAsia="zh-CN"/>
        </w:rPr>
        <w:t xml:space="preserve"> in the CAUSE item</w:t>
      </w:r>
      <w:r w:rsidRPr="00134D97">
        <w:t>.</w:t>
      </w:r>
    </w:p>
    <w:p w:rsidR="003A4DD8" w:rsidRPr="00134D97" w:rsidRDefault="003A4DD8" w:rsidP="003A4DD8">
      <w:pPr>
        <w:pStyle w:val="5"/>
      </w:pPr>
      <w:bookmarkStart w:id="253" w:name="_Toc20154308"/>
      <w:bookmarkStart w:id="254" w:name="_Toc27727284"/>
      <w:r w:rsidRPr="00134D97">
        <w:t>6.4.3.5.2A</w:t>
      </w:r>
      <w:r w:rsidRPr="00134D97">
        <w:tab/>
        <w:t>Usage of single-connection mode (SCM) - emergency</w:t>
      </w:r>
      <w:bookmarkEnd w:id="253"/>
      <w:bookmarkEnd w:id="254"/>
    </w:p>
    <w:p w:rsidR="003A4DD8" w:rsidRPr="00134D97" w:rsidRDefault="003A4DD8" w:rsidP="003A4DD8">
      <w:r w:rsidRPr="00134D97">
        <w:t>If the 3GPP AAA Server supports IMS Emergency sessions over WLAN, the 3GPP AAA server shall:</w:t>
      </w:r>
    </w:p>
    <w:p w:rsidR="003A4DD8" w:rsidRPr="00134D97" w:rsidRDefault="003A4DD8" w:rsidP="003A4DD8">
      <w:pPr>
        <w:pStyle w:val="B1"/>
      </w:pPr>
      <w:r w:rsidRPr="00134D97">
        <w:t>-</w:t>
      </w:r>
      <w:r w:rsidRPr="00134D97">
        <w:tab/>
        <w:t>if IMSI was received and IMSI authentication can proceed, the 3GPP AAA server invokes an EAP-Request/AKA'-Notification dialogue to indicate success or failure to the UE as described in subclause 6.4.3.5.2;</w:t>
      </w:r>
    </w:p>
    <w:p w:rsidR="003A4DD8" w:rsidRPr="00134D97" w:rsidRDefault="003A4DD8" w:rsidP="003A4DD8">
      <w:pPr>
        <w:pStyle w:val="B1"/>
      </w:pPr>
      <w:r w:rsidRPr="00134D97">
        <w:t>-</w:t>
      </w:r>
      <w:r w:rsidRPr="00134D97">
        <w:tab/>
        <w:t>if IMSI was received but IMSI authentication cannot proceed, then</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w:t>
      </w:r>
      <w:r w:rsidRPr="00134D97">
        <w:tab/>
        <w:t>the 3GPP AAA server sends EAP Request/3GPP-LimitedService-Init-Info message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SCM_RESPONSE;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PDN type supported in the PDN connection in the PDN_TYPE item as described in subclause 8.1.4.6 in the item list field;</w:t>
      </w:r>
    </w:p>
    <w:p w:rsidR="003A4DD8" w:rsidRPr="00134D97" w:rsidRDefault="003A4DD8" w:rsidP="003A4DD8">
      <w:pPr>
        <w:pStyle w:val="B5"/>
      </w:pPr>
      <w:r w:rsidRPr="00134D97">
        <w:t>2)</w:t>
      </w:r>
      <w:r w:rsidRPr="00134D97">
        <w:tab/>
        <w:t>include the protocol configuration options in the PROTOCOL_CONFIGURATION_OPTIONS item if a PROTOCOL_CONFIGURATION_OPTIONS item as described in subclause 8.1.4.9 is in the item list field;</w:t>
      </w:r>
    </w:p>
    <w:p w:rsidR="00135812" w:rsidRPr="00134D97" w:rsidRDefault="00135812" w:rsidP="00135812">
      <w:pPr>
        <w:pStyle w:val="B5"/>
      </w:pPr>
      <w:r w:rsidRPr="00134D97">
        <w:t>3)</w:t>
      </w:r>
      <w:r w:rsidRPr="00134D97">
        <w:tab/>
        <w:t>if an IPv4 address is allocated to the UE for the PDN connection, include a IPV4_ADDRESS item according to subclause 8.1.4.11;</w:t>
      </w:r>
    </w:p>
    <w:p w:rsidR="00135812" w:rsidRPr="00134D97" w:rsidRDefault="00135812" w:rsidP="00135812">
      <w:pPr>
        <w:pStyle w:val="B5"/>
      </w:pPr>
      <w:r w:rsidRPr="00134D97">
        <w:t>4)</w:t>
      </w:r>
      <w:r w:rsidRPr="00134D97">
        <w:tab/>
        <w:t>if an IPv6 interface identifier is allocated to the UE for the PDN connection, include a IPV6_INTERFACE_IDENTIFIER item according to subclause 8.1.4.12; and</w:t>
      </w:r>
    </w:p>
    <w:p w:rsidR="00135812" w:rsidRPr="00134D97" w:rsidRDefault="00135812" w:rsidP="00135812">
      <w:pPr>
        <w:pStyle w:val="B5"/>
      </w:pPr>
      <w:r w:rsidRPr="00134D97">
        <w:t>5)</w:t>
      </w:r>
      <w:r w:rsidRPr="00134D97">
        <w:tab/>
        <w:t>include a TWAG_UP_MAC_ADDRESS item according to subclause 8.1.4.14;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 or</w:t>
      </w:r>
    </w:p>
    <w:p w:rsidR="003A4DD8" w:rsidRPr="00134D97" w:rsidRDefault="003A4DD8" w:rsidP="003A4DD8">
      <w:pPr>
        <w:pStyle w:val="B1"/>
      </w:pPr>
      <w:r w:rsidRPr="00134D97">
        <w:t>-</w:t>
      </w:r>
      <w:r w:rsidRPr="00134D97">
        <w:tab/>
        <w:t>if IMEI was received,</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 the 3GPP AAA server sends EAP Request/3GPP-LimitedService-Init-Info message to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SCM_RESPONSE;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PDN type supported in the PDN connection in the PDN_TYPE item as described in subclause 8.1.4.6 in the item list field;</w:t>
      </w:r>
    </w:p>
    <w:p w:rsidR="003A4DD8" w:rsidRPr="00134D97" w:rsidRDefault="003A4DD8" w:rsidP="003A4DD8">
      <w:pPr>
        <w:pStyle w:val="B5"/>
      </w:pPr>
      <w:r w:rsidRPr="00134D97">
        <w:t>2)</w:t>
      </w:r>
      <w:r w:rsidRPr="00134D97">
        <w:tab/>
        <w:t>include the protocol configuration options in the PROTOCOL_CONFIGURATION_OPTIONS item if a PROTOCOL_CONFIGURATION_OPTIONS item as described in subclause 8.1.4.9 is in the item list field;</w:t>
      </w:r>
    </w:p>
    <w:p w:rsidR="00135812" w:rsidRPr="00134D97" w:rsidRDefault="00135812" w:rsidP="00135812">
      <w:pPr>
        <w:pStyle w:val="B5"/>
      </w:pPr>
      <w:r w:rsidRPr="00134D97">
        <w:t>3)</w:t>
      </w:r>
      <w:r w:rsidRPr="00134D97">
        <w:tab/>
        <w:t>if an IPv4 address is allocated to the UE for the PDN connection, include a IPV4_ADDRESS item according to subclause 8.1.4.11;</w:t>
      </w:r>
    </w:p>
    <w:p w:rsidR="00135812" w:rsidRPr="00134D97" w:rsidRDefault="00135812" w:rsidP="00135812">
      <w:pPr>
        <w:pStyle w:val="B5"/>
      </w:pPr>
      <w:r w:rsidRPr="00134D97">
        <w:t>4)</w:t>
      </w:r>
      <w:r w:rsidRPr="00134D97">
        <w:tab/>
        <w:t>if an IPv6 interface identifier is allocated to the UE for the PDN connection, include a IPV6_INTERFACE_IDENTIFIER item according to subclause 8.1.4.12; and</w:t>
      </w:r>
    </w:p>
    <w:p w:rsidR="00135812" w:rsidRPr="00134D97" w:rsidRDefault="00135812" w:rsidP="00135812">
      <w:pPr>
        <w:pStyle w:val="B5"/>
      </w:pPr>
      <w:r w:rsidRPr="00134D97">
        <w:t>5)</w:t>
      </w:r>
      <w:r w:rsidRPr="00134D97">
        <w:tab/>
        <w:t>include a TWAG_UP_MAC_ADDRESS item according to subclause 8.1.4.14;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w:t>
      </w:r>
    </w:p>
    <w:p w:rsidR="00F709A6" w:rsidRPr="00134D97" w:rsidRDefault="00F709A6" w:rsidP="00903D8A">
      <w:pPr>
        <w:pStyle w:val="5"/>
        <w:rPr>
          <w:lang w:val="en-US"/>
        </w:rPr>
      </w:pPr>
      <w:bookmarkStart w:id="255" w:name="_Toc20154309"/>
      <w:bookmarkStart w:id="256" w:name="_Toc27727285"/>
      <w:r w:rsidRPr="00134D97">
        <w:rPr>
          <w:lang w:val="en-US"/>
        </w:rPr>
        <w:t>6.4.</w:t>
      </w:r>
      <w:r w:rsidR="008435B3" w:rsidRPr="00134D97">
        <w:rPr>
          <w:lang w:val="en-US"/>
        </w:rPr>
        <w:t>3</w:t>
      </w:r>
      <w:r w:rsidRPr="00134D97">
        <w:rPr>
          <w:lang w:val="en-US"/>
        </w:rPr>
        <w:t>.</w:t>
      </w:r>
      <w:r w:rsidR="008435B3" w:rsidRPr="00134D97">
        <w:rPr>
          <w:lang w:val="en-US"/>
        </w:rPr>
        <w:t>5</w:t>
      </w:r>
      <w:r w:rsidRPr="00134D97">
        <w:rPr>
          <w:lang w:val="en-US"/>
        </w:rPr>
        <w:t>.3</w:t>
      </w:r>
      <w:r w:rsidRPr="00134D97">
        <w:rPr>
          <w:lang w:val="en-US"/>
        </w:rPr>
        <w:tab/>
        <w:t>Usage of multi-connection mode (MCM)</w:t>
      </w:r>
      <w:bookmarkEnd w:id="255"/>
      <w:bookmarkEnd w:id="256"/>
    </w:p>
    <w:p w:rsidR="00F709A6" w:rsidRPr="00134D97" w:rsidRDefault="00F709A6" w:rsidP="00F709A6">
      <w:r w:rsidRPr="00134D97">
        <w:t>If:</w:t>
      </w:r>
    </w:p>
    <w:p w:rsidR="00F709A6" w:rsidRPr="00134D97" w:rsidRDefault="00F709A6" w:rsidP="00F709A6">
      <w:pPr>
        <w:pStyle w:val="B1"/>
      </w:pPr>
      <w:r w:rsidRPr="00134D97">
        <w:t>a)</w:t>
      </w:r>
      <w:r w:rsidRPr="00134D97">
        <w:tab/>
        <w:t>the 3GPP AAA server supports MCM;</w:t>
      </w:r>
    </w:p>
    <w:p w:rsidR="00F709A6" w:rsidRPr="00134D97" w:rsidRDefault="00F709A6" w:rsidP="00F709A6">
      <w:pPr>
        <w:pStyle w:val="B1"/>
      </w:pPr>
      <w:r w:rsidRPr="00134D97">
        <w:t>b)</w:t>
      </w:r>
      <w:r w:rsidRPr="00134D97">
        <w:tab/>
        <w:t>if the EAP-Response/AKA'-Challenge message includes:</w:t>
      </w:r>
    </w:p>
    <w:p w:rsidR="00F709A6" w:rsidRPr="00134D97" w:rsidRDefault="00F709A6" w:rsidP="00F709A6">
      <w:pPr>
        <w:pStyle w:val="B2"/>
      </w:pPr>
      <w:r w:rsidRPr="00134D97">
        <w:t>1)</w:t>
      </w:r>
      <w:r w:rsidRPr="00134D97">
        <w:tab/>
        <w:t>the AT_TWAN_CONN_MODE attribute as described in subclause 8.2.7.1 wherein the message field as described in subclause 8.1.4.1 contains the message type field indicating MCM_REQUEST; and</w:t>
      </w:r>
    </w:p>
    <w:p w:rsidR="00F709A6" w:rsidRPr="00134D97" w:rsidRDefault="00F709A6" w:rsidP="00F709A6">
      <w:pPr>
        <w:pStyle w:val="B2"/>
      </w:pPr>
      <w:r w:rsidRPr="00134D97">
        <w:t>2)</w:t>
      </w:r>
      <w:r w:rsidRPr="00134D97">
        <w:tab/>
        <w:t>the AT_RESULT_IND attribute;</w:t>
      </w:r>
    </w:p>
    <w:p w:rsidR="00F709A6" w:rsidRPr="00134D97" w:rsidRDefault="00F709A6" w:rsidP="00F709A6">
      <w:pPr>
        <w:pStyle w:val="B1"/>
      </w:pPr>
      <w:r w:rsidRPr="00134D97">
        <w:t>c)</w:t>
      </w:r>
      <w:r w:rsidRPr="00134D97">
        <w:tab/>
        <w:t xml:space="preserve">the 3GPP AAA </w:t>
      </w:r>
      <w:r w:rsidR="00C53595" w:rsidRPr="00134D97">
        <w:t xml:space="preserve">server </w:t>
      </w:r>
      <w:r w:rsidRPr="00134D97">
        <w:t>authorizes the request</w:t>
      </w:r>
      <w:r w:rsidR="00542E4F" w:rsidRPr="00134D97">
        <w:t xml:space="preserve">. If the ATTACHMENT_TYPE item according to subclause 8.1.4.4 indicating an </w:t>
      </w:r>
      <w:r w:rsidR="00542E4F" w:rsidRPr="00134D97">
        <w:rPr>
          <w:lang w:val="en-US"/>
        </w:rPr>
        <w:t xml:space="preserve">emergency attach, or an emergency handover </w:t>
      </w:r>
      <w:r w:rsidR="00542E4F" w:rsidRPr="00134D97">
        <w:t>is included in the item list field of the message field, the 3GPP AAA server shall identify that the attach is for emergency services</w:t>
      </w:r>
      <w:r w:rsidRPr="00134D97">
        <w:t>; and</w:t>
      </w:r>
    </w:p>
    <w:p w:rsidR="00F709A6" w:rsidRPr="00134D97" w:rsidRDefault="00F709A6" w:rsidP="00F709A6">
      <w:pPr>
        <w:pStyle w:val="B1"/>
      </w:pPr>
      <w:r w:rsidRPr="00134D97">
        <w:t>d)</w:t>
      </w:r>
      <w:r w:rsidRPr="00134D97">
        <w:tab/>
        <w:t>the authentication was successful;</w:t>
      </w:r>
    </w:p>
    <w:p w:rsidR="00F709A6" w:rsidRPr="00134D97" w:rsidRDefault="00F709A6" w:rsidP="00F709A6">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success in the AT_NOTIFICATION attribute; and</w:t>
      </w:r>
    </w:p>
    <w:p w:rsidR="00F709A6" w:rsidRPr="00134D97" w:rsidRDefault="00F709A6" w:rsidP="00F709A6">
      <w:pPr>
        <w:pStyle w:val="B1"/>
      </w:pPr>
      <w:r w:rsidRPr="00134D97">
        <w:t>b)</w:t>
      </w:r>
      <w:r w:rsidRPr="00134D97">
        <w:tab/>
        <w:t>include the AT_TWAN_CONN_MODE attribute according to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MCM_RESPONSE; and</w:t>
      </w:r>
    </w:p>
    <w:p w:rsidR="004D54C9" w:rsidRPr="00134D97" w:rsidRDefault="00F709A6" w:rsidP="004D54C9">
      <w:pPr>
        <w:pStyle w:val="B2"/>
      </w:pPr>
      <w:r w:rsidRPr="00134D97">
        <w:t>2)</w:t>
      </w:r>
      <w:r w:rsidRPr="00134D97">
        <w:tab/>
        <w:t>in the item list field</w:t>
      </w:r>
      <w:r w:rsidR="004D54C9" w:rsidRPr="00134D97">
        <w:t>:</w:t>
      </w:r>
    </w:p>
    <w:p w:rsidR="004D54C9" w:rsidRPr="00134D97" w:rsidRDefault="004D54C9" w:rsidP="004D54C9">
      <w:pPr>
        <w:pStyle w:val="B3"/>
      </w:pPr>
      <w:r w:rsidRPr="00134D97">
        <w:t>A)</w:t>
      </w:r>
      <w:r w:rsidRPr="00134D97">
        <w:tab/>
      </w:r>
      <w:r w:rsidR="00F709A6" w:rsidRPr="00134D97">
        <w:t>include an AUTHORIZATIONS item according to subclause 8.1.4.7 indicating whether UE is authorized to use NSWO</w:t>
      </w:r>
      <w:r w:rsidRPr="00134D97">
        <w:t>; and</w:t>
      </w:r>
    </w:p>
    <w:p w:rsidR="00F709A6" w:rsidRPr="00134D97" w:rsidRDefault="004D54C9" w:rsidP="004D54C9">
      <w:pPr>
        <w:pStyle w:val="B3"/>
      </w:pPr>
      <w:r w:rsidRPr="00134D97">
        <w:t>B)</w:t>
      </w:r>
      <w:r w:rsidRPr="00134D97">
        <w:tab/>
        <w:t>include a TWAG_CP_ADDRESS item according to subclause 8.1.4.13 indicating the TWAG control plane address</w:t>
      </w:r>
      <w:r w:rsidR="00F709A6" w:rsidRPr="00134D97">
        <w:t>.</w:t>
      </w:r>
    </w:p>
    <w:p w:rsidR="003A4DD8" w:rsidRPr="00134D97" w:rsidRDefault="00F709A6" w:rsidP="003A4DD8">
      <w:r w:rsidRPr="00134D97">
        <w:t xml:space="preserve">If the 3GPP AAA </w:t>
      </w:r>
      <w:r w:rsidR="00C53595" w:rsidRPr="00134D97">
        <w:t xml:space="preserve">server </w:t>
      </w:r>
      <w:r w:rsidRPr="00134D97">
        <w:t>does not authorize the request</w:t>
      </w:r>
      <w:r w:rsidR="003A4DD8" w:rsidRPr="00134D97">
        <w:t xml:space="preserve"> and if</w:t>
      </w:r>
    </w:p>
    <w:p w:rsidR="003A4DD8" w:rsidRPr="00134D97" w:rsidRDefault="003A4DD8" w:rsidP="003A4DD8">
      <w:pPr>
        <w:pStyle w:val="B1"/>
      </w:pPr>
      <w:r w:rsidRPr="00134D97">
        <w:t>-</w:t>
      </w:r>
      <w:r w:rsidRPr="00134D97">
        <w:tab/>
        <w:t>the attach is not for emergency services; or</w:t>
      </w:r>
    </w:p>
    <w:p w:rsidR="003A4DD8" w:rsidRPr="00134D97" w:rsidRDefault="003A4DD8" w:rsidP="003A4DD8">
      <w:pPr>
        <w:pStyle w:val="B1"/>
      </w:pPr>
      <w:r w:rsidRPr="00134D97">
        <w:t>-</w:t>
      </w:r>
      <w:r w:rsidRPr="00134D97">
        <w:tab/>
        <w:t>the attach is for emergency services and if the 3GPP AAA server is not configured to accept unauthenticated emergency session over WLAN,</w:t>
      </w:r>
    </w:p>
    <w:p w:rsidR="003A4DD8" w:rsidRPr="00134D97" w:rsidRDefault="003A4DD8" w:rsidP="003A4DD8">
      <w:pPr>
        <w:pStyle w:val="NO"/>
      </w:pPr>
      <w:r w:rsidRPr="00134D97">
        <w:rPr>
          <w:rFonts w:hint="eastAsia"/>
          <w:lang w:eastAsia="zh-CN"/>
        </w:rPr>
        <w:t>NOTE:</w:t>
      </w:r>
      <w:r w:rsidRPr="00134D97">
        <w:rPr>
          <w:lang w:eastAsia="zh-CN"/>
        </w:rPr>
        <w:tab/>
        <w:t xml:space="preserve">The case where the 3GPP AAA server does not authorize the request but is configured to accept unauthenticated emergency session over WLAN is specified in </w:t>
      </w:r>
      <w:r w:rsidRPr="00134D97">
        <w:t>subclause 6.4.3.5.3A</w:t>
      </w:r>
      <w:r w:rsidRPr="00134D97">
        <w:rPr>
          <w:lang w:eastAsia="zh-CN"/>
        </w:rPr>
        <w:t>.</w:t>
      </w:r>
    </w:p>
    <w:p w:rsidR="00F709A6" w:rsidRPr="00134D97" w:rsidRDefault="00F709A6" w:rsidP="003A4DD8">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failure in the AT_NOTIFICATION attribute; and</w:t>
      </w:r>
    </w:p>
    <w:p w:rsidR="00F709A6" w:rsidRPr="00134D97" w:rsidRDefault="00F709A6" w:rsidP="00F709A6">
      <w:pPr>
        <w:pStyle w:val="B1"/>
      </w:pPr>
      <w:r w:rsidRPr="00134D97">
        <w:t>b)</w:t>
      </w:r>
      <w:r w:rsidRPr="00134D97">
        <w:tab/>
        <w:t>include the AT_TWAN_CONN_MODE attribute described in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MCM_RESPONSE;</w:t>
      </w:r>
    </w:p>
    <w:p w:rsidR="00903D8A" w:rsidRPr="00134D97" w:rsidRDefault="00F709A6" w:rsidP="00903D8A">
      <w:pPr>
        <w:pStyle w:val="B2"/>
        <w:rPr>
          <w:lang w:eastAsia="zh-CN"/>
        </w:rPr>
      </w:pPr>
      <w:r w:rsidRPr="00134D97">
        <w:t>2)</w:t>
      </w:r>
      <w:r w:rsidRPr="00134D97">
        <w:tab/>
        <w:t xml:space="preserve">in the item list field, include a </w:t>
      </w:r>
      <w:r w:rsidR="009C5B67" w:rsidRPr="00134D97">
        <w:t xml:space="preserve">ACCESS_CAUSE or </w:t>
      </w:r>
      <w:r w:rsidRPr="00134D97">
        <w:t>CAUSE item according to subclause </w:t>
      </w:r>
      <w:r w:rsidR="001D1F5A" w:rsidRPr="00134D97">
        <w:t>8.1.4.17</w:t>
      </w:r>
      <w:r w:rsidR="009C5B67" w:rsidRPr="00134D97">
        <w:t xml:space="preserve"> and </w:t>
      </w:r>
      <w:r w:rsidRPr="00134D97">
        <w:t>8.1.4.10 indicating the cause of failure</w:t>
      </w:r>
      <w:r w:rsidR="00903D8A" w:rsidRPr="00134D97">
        <w:rPr>
          <w:rFonts w:hint="eastAsia"/>
          <w:lang w:eastAsia="zh-CN"/>
        </w:rPr>
        <w:t>;</w:t>
      </w:r>
    </w:p>
    <w:p w:rsidR="00903D8A" w:rsidRPr="00134D97" w:rsidRDefault="00903D8A" w:rsidP="00903D8A">
      <w:pPr>
        <w:pStyle w:val="B2"/>
        <w:rPr>
          <w:lang w:eastAsia="zh-CN"/>
        </w:rPr>
      </w:pPr>
      <w:r w:rsidRPr="00134D97">
        <w:rPr>
          <w:rFonts w:hint="eastAsia"/>
          <w:lang w:eastAsia="zh-CN"/>
        </w:rPr>
        <w:t>3</w:t>
      </w:r>
      <w:r w:rsidRPr="00134D97">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DIAMETER_ERROR_USER_NO_NON_3GPP_SUBSCRIPTION sent by the HSS as specified in 3GPP TS 29.273 [17]</w:t>
      </w:r>
      <w:r w:rsidRPr="00134D97">
        <w:rPr>
          <w:rFonts w:hint="eastAsia"/>
          <w:lang w:eastAsia="zh-CN"/>
        </w:rPr>
        <w:t>,</w:t>
      </w:r>
      <w:r w:rsidRPr="00134D97">
        <w:t xml:space="preserve"> indicate this to the UE by using "Non-3GPP access to EPC not allowed" value in the ACCESS_CAUSE item</w:t>
      </w:r>
      <w:r w:rsidRPr="00134D97">
        <w:rPr>
          <w:rFonts w:hint="eastAsia"/>
          <w:lang w:eastAsia="zh-CN"/>
        </w:rPr>
        <w:t>;</w:t>
      </w:r>
    </w:p>
    <w:p w:rsidR="00F709A6" w:rsidRPr="00134D97" w:rsidRDefault="00903D8A" w:rsidP="00F709A6">
      <w:pPr>
        <w:pStyle w:val="B2"/>
        <w:rPr>
          <w:lang w:eastAsia="zh-CN"/>
        </w:rPr>
      </w:pPr>
      <w:r w:rsidRPr="00134D97">
        <w:rPr>
          <w:rFonts w:hint="eastAsia"/>
          <w:lang w:eastAsia="zh-CN"/>
        </w:rPr>
        <w:t>4)</w:t>
      </w:r>
      <w:r w:rsidR="00134D97">
        <w:tab/>
      </w:r>
      <w:r w:rsidRPr="00134D97">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DIAMETER_ERROR_ROAMING_NOT_ALLOWED sent by the HSS as specified in 3GPP TS 29.273 [17]</w:t>
      </w:r>
      <w:r w:rsidRPr="00134D97">
        <w:rPr>
          <w:rFonts w:hint="eastAsia"/>
          <w:lang w:eastAsia="zh-CN"/>
        </w:rPr>
        <w:t>,</w:t>
      </w:r>
      <w:r w:rsidRPr="00134D97">
        <w:rPr>
          <w:lang w:eastAsia="zh-CN"/>
        </w:rPr>
        <w:t xml:space="preserve"> indicate this to the UE by using "PLMN not allowed" value in the ACCESS_CAUSE item</w:t>
      </w:r>
      <w:r w:rsidR="0087365B" w:rsidRPr="00134D97">
        <w:rPr>
          <w:lang w:eastAsia="zh-CN"/>
        </w:rPr>
        <w:t>;</w:t>
      </w:r>
    </w:p>
    <w:p w:rsidR="0087365B" w:rsidRPr="00134D97" w:rsidRDefault="0087365B" w:rsidP="0087365B">
      <w:pPr>
        <w:pStyle w:val="B2"/>
        <w:rPr>
          <w:lang w:eastAsia="zh-CN"/>
        </w:rPr>
      </w:pPr>
      <w:r w:rsidRPr="00134D97">
        <w:rPr>
          <w:lang w:eastAsia="zh-CN"/>
        </w:rPr>
        <w:t>5</w:t>
      </w:r>
      <w:r w:rsidRPr="00134D97">
        <w:rPr>
          <w:rFonts w:hint="eastAsia"/>
          <w:lang w:eastAsia="zh-CN"/>
        </w:rPr>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w:t>
      </w:r>
      <w:r w:rsidRPr="00134D97">
        <w:rPr>
          <w:lang w:val="es-ES_tradnl"/>
        </w:rPr>
        <w:t>DIAMETER_ERROR_USER_NO_APN_SUBSCRIPTION</w:t>
      </w:r>
      <w:r w:rsidRPr="00134D97">
        <w:t xml:space="preserve"> sent by the HSS as specified in 3GPP TS 29.273 [17]</w:t>
      </w:r>
      <w:r w:rsidRPr="00134D97">
        <w:rPr>
          <w:rFonts w:hint="eastAsia"/>
          <w:lang w:eastAsia="zh-CN"/>
        </w:rPr>
        <w:t>,</w:t>
      </w:r>
      <w:r w:rsidRPr="00134D97">
        <w:t xml:space="preserve"> indicate this to the UE by using #27 "</w:t>
      </w:r>
      <w:r w:rsidRPr="00134D97">
        <w:rPr>
          <w:lang w:eastAsia="zh-TW"/>
        </w:rPr>
        <w:t>Unknown APN</w:t>
      </w:r>
      <w:r w:rsidRPr="00134D97">
        <w:t>" value in the CAUSE item</w:t>
      </w:r>
      <w:r w:rsidRPr="00134D97">
        <w:rPr>
          <w:rFonts w:hint="eastAsia"/>
          <w:lang w:eastAsia="zh-CN"/>
        </w:rPr>
        <w:t>;</w:t>
      </w:r>
    </w:p>
    <w:p w:rsidR="0087365B" w:rsidRPr="00134D97" w:rsidRDefault="0087365B" w:rsidP="0087365B">
      <w:pPr>
        <w:pStyle w:val="B2"/>
        <w:rPr>
          <w:lang w:eastAsia="zh-CN"/>
        </w:rPr>
      </w:pPr>
      <w:r w:rsidRPr="00134D97">
        <w:rPr>
          <w:lang w:eastAsia="zh-CN"/>
        </w:rPr>
        <w:t>6</w:t>
      </w:r>
      <w:r w:rsidRPr="00134D97">
        <w:rPr>
          <w:rFonts w:hint="eastAsia"/>
          <w:lang w:eastAsia="zh-CN"/>
        </w:rPr>
        <w:t>)</w:t>
      </w:r>
      <w:r w:rsidRPr="00134D97">
        <w:tab/>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w:t>
      </w:r>
      <w:r w:rsidRPr="00134D97">
        <w:t>DIAMETER_ERROR_RAT_TYPE_NOT_ALLOWED</w:t>
      </w:r>
      <w:r w:rsidRPr="00134D97">
        <w:rPr>
          <w:lang w:eastAsia="zh-CN"/>
        </w:rPr>
        <w:t xml:space="preserve"> sent by the HSS as specified in 3GPP</w:t>
      </w:r>
      <w:r w:rsidRPr="00134D97">
        <w:t> </w:t>
      </w:r>
      <w:r w:rsidRPr="00134D97">
        <w:rPr>
          <w:lang w:eastAsia="zh-CN"/>
        </w:rPr>
        <w:t>TS</w:t>
      </w:r>
      <w:r w:rsidRPr="00134D97">
        <w:t> </w:t>
      </w:r>
      <w:r w:rsidRPr="00134D97">
        <w:rPr>
          <w:lang w:eastAsia="zh-CN"/>
        </w:rPr>
        <w:t>29.273</w:t>
      </w:r>
      <w:r w:rsidRPr="00134D97">
        <w:t> </w:t>
      </w:r>
      <w:r w:rsidRPr="00134D97">
        <w:rPr>
          <w:lang w:eastAsia="zh-CN"/>
        </w:rPr>
        <w:t>[17]</w:t>
      </w:r>
      <w:r w:rsidRPr="00134D97">
        <w:rPr>
          <w:rFonts w:hint="eastAsia"/>
          <w:lang w:eastAsia="zh-CN"/>
        </w:rPr>
        <w:t>,</w:t>
      </w:r>
      <w:r w:rsidRPr="00134D97">
        <w:rPr>
          <w:lang w:eastAsia="zh-CN"/>
        </w:rPr>
        <w:t xml:space="preserve"> indicate this to the UE by using </w:t>
      </w:r>
      <w:r w:rsidRPr="00134D97">
        <w:rPr>
          <w:rFonts w:hint="eastAsia"/>
          <w:lang w:eastAsia="zh-CN"/>
        </w:rPr>
        <w:t>#3</w:t>
      </w:r>
      <w:r w:rsidRPr="00134D97">
        <w:rPr>
          <w:lang w:eastAsia="zh-CN"/>
        </w:rPr>
        <w:t xml:space="preserve"> "</w:t>
      </w:r>
      <w:r w:rsidRPr="00134D97">
        <w:rPr>
          <w:rFonts w:hint="eastAsia"/>
          <w:lang w:eastAsia="zh-CN"/>
        </w:rPr>
        <w:t>RAT type</w:t>
      </w:r>
      <w:r w:rsidRPr="00134D97">
        <w:rPr>
          <w:lang w:eastAsia="zh-CN"/>
        </w:rPr>
        <w:t xml:space="preserve"> not allowed" value in the ACCESS_CAUSE item</w:t>
      </w:r>
      <w:r w:rsidR="00190864" w:rsidRPr="00134D97">
        <w:rPr>
          <w:lang w:eastAsia="zh-CN"/>
        </w:rPr>
        <w:t>; and</w:t>
      </w:r>
    </w:p>
    <w:p w:rsidR="00190864" w:rsidRPr="00134D97" w:rsidRDefault="00190864" w:rsidP="00190864">
      <w:pPr>
        <w:pStyle w:val="B2"/>
        <w:rPr>
          <w:rFonts w:hint="eastAsia"/>
          <w:lang w:eastAsia="zh-CN"/>
        </w:rPr>
      </w:pPr>
      <w:r w:rsidRPr="00134D97">
        <w:t>7)</w:t>
      </w:r>
      <w:r w:rsidRPr="00134D97">
        <w:tab/>
      </w:r>
      <w:r w:rsidRPr="00134D97">
        <w:rPr>
          <w:rFonts w:hint="eastAsia"/>
          <w:lang w:eastAsia="zh-CN"/>
        </w:rPr>
        <w:t xml:space="preserve">if the </w:t>
      </w:r>
      <w:r w:rsidRPr="00134D97">
        <w:rPr>
          <w:rFonts w:hint="eastAsia"/>
        </w:rPr>
        <w:t>3GPP AAA Server receive</w:t>
      </w:r>
      <w:r w:rsidRPr="00134D97">
        <w:rPr>
          <w:rFonts w:hint="eastAsia"/>
          <w:lang w:eastAsia="zh-CN"/>
        </w:rPr>
        <w:t>s</w:t>
      </w:r>
      <w:r w:rsidRPr="00134D97">
        <w:rPr>
          <w:rFonts w:hint="eastAsia"/>
        </w:rPr>
        <w:t xml:space="preserve"> </w:t>
      </w:r>
      <w:r w:rsidRPr="00134D97">
        <w:t>DIAMETER_UNABLE_TO_COMPLY</w:t>
      </w:r>
      <w:r w:rsidRPr="00134D97">
        <w:rPr>
          <w:rFonts w:hint="eastAsia"/>
        </w:rPr>
        <w:t xml:space="preserve"> sent by HSS </w:t>
      </w:r>
      <w:r w:rsidRPr="00134D97">
        <w:t xml:space="preserve">as specified </w:t>
      </w:r>
      <w:r w:rsidRPr="00134D97">
        <w:rPr>
          <w:rFonts w:hint="eastAsia"/>
        </w:rPr>
        <w:t xml:space="preserve">in </w:t>
      </w:r>
      <w:r w:rsidRPr="00134D97">
        <w:t>3GPP TS 29.273 [17]</w:t>
      </w:r>
      <w:r w:rsidRPr="00134D97">
        <w:rPr>
          <w:rFonts w:hint="eastAsia"/>
          <w:lang w:eastAsia="zh-CN"/>
        </w:rPr>
        <w:t xml:space="preserve">, </w:t>
      </w:r>
      <w:r w:rsidRPr="00134D97">
        <w:rPr>
          <w:rFonts w:hint="eastAsia"/>
        </w:rPr>
        <w:t xml:space="preserve">indicate </w:t>
      </w:r>
      <w:r w:rsidRPr="00134D97">
        <w:t xml:space="preserve">this to </w:t>
      </w:r>
      <w:r w:rsidRPr="00134D97">
        <w:rPr>
          <w:rFonts w:hint="eastAsia"/>
        </w:rPr>
        <w:t xml:space="preserve">the UE by using </w:t>
      </w:r>
      <w:r w:rsidRPr="00134D97">
        <w:t>#38 "</w:t>
      </w:r>
      <w:r w:rsidRPr="00134D97">
        <w:rPr>
          <w:rFonts w:hint="eastAsia"/>
        </w:rPr>
        <w:t>Network failure</w:t>
      </w:r>
      <w:r w:rsidRPr="00134D97">
        <w:t>"</w:t>
      </w:r>
      <w:r w:rsidRPr="00134D97">
        <w:rPr>
          <w:rFonts w:hint="eastAsia"/>
          <w:lang w:eastAsia="zh-CN"/>
        </w:rPr>
        <w:t xml:space="preserve"> in the CAUSE item</w:t>
      </w:r>
      <w:r w:rsidRPr="00134D97">
        <w:t>.</w:t>
      </w:r>
    </w:p>
    <w:p w:rsidR="00460AB8" w:rsidRPr="00134D97" w:rsidRDefault="00460AB8" w:rsidP="00460AB8">
      <w:pPr>
        <w:pStyle w:val="5"/>
      </w:pPr>
      <w:bookmarkStart w:id="257" w:name="_Toc20154310"/>
      <w:bookmarkStart w:id="258" w:name="_Toc27727286"/>
      <w:r w:rsidRPr="00134D97">
        <w:t>6.4.3.5.3A</w:t>
      </w:r>
      <w:r w:rsidRPr="00134D97">
        <w:tab/>
        <w:t xml:space="preserve">Usage of </w:t>
      </w:r>
      <w:r w:rsidR="003A4DD8" w:rsidRPr="00134D97">
        <w:t>multi</w:t>
      </w:r>
      <w:r w:rsidRPr="00134D97">
        <w:t>-connection mode (</w:t>
      </w:r>
      <w:r w:rsidR="003A4DD8" w:rsidRPr="00134D97">
        <w:t>M</w:t>
      </w:r>
      <w:r w:rsidRPr="00134D97">
        <w:t>CM) - emergency</w:t>
      </w:r>
      <w:bookmarkEnd w:id="257"/>
      <w:bookmarkEnd w:id="258"/>
    </w:p>
    <w:p w:rsidR="003A4DD8" w:rsidRPr="00134D97" w:rsidRDefault="003A4DD8" w:rsidP="003A4DD8">
      <w:r w:rsidRPr="00134D97">
        <w:t>If the 3GPP AAA Server supports IMS Emergency sessions over WLAN, the 3GPP AAA server shall:</w:t>
      </w:r>
    </w:p>
    <w:p w:rsidR="003A4DD8" w:rsidRPr="00134D97" w:rsidRDefault="003A4DD8" w:rsidP="003A4DD8">
      <w:pPr>
        <w:pStyle w:val="B1"/>
      </w:pPr>
      <w:r w:rsidRPr="00134D97">
        <w:t>-</w:t>
      </w:r>
      <w:r w:rsidRPr="00134D97">
        <w:tab/>
        <w:t xml:space="preserve">if IMSI was received and IMSI authentication can proceed, the 3GPP AAA server invokes an EAP-Request/AKA'-Notification dialogue to indicate success to the UE as described in subclause 6.4.3.5.3; </w:t>
      </w:r>
    </w:p>
    <w:p w:rsidR="003A4DD8" w:rsidRPr="00134D97" w:rsidRDefault="003A4DD8" w:rsidP="003A4DD8">
      <w:pPr>
        <w:pStyle w:val="B1"/>
      </w:pPr>
      <w:r w:rsidRPr="00134D97">
        <w:t>-</w:t>
      </w:r>
      <w:r w:rsidRPr="00134D97">
        <w:tab/>
        <w:t>if IMSI was received but IMSI authentication cannot proceed, then</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 the 3GPP AAA server sends EAP Request/3GPP-LimitedService-Init-Info message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SCM_RESPONSE;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TWAG control plane address(es) in the TWAG_CP_ADDRESS item as described in subclause 8.1.4.13 in the item list field;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 or</w:t>
      </w:r>
    </w:p>
    <w:p w:rsidR="003A4DD8" w:rsidRPr="00134D97" w:rsidRDefault="003A4DD8" w:rsidP="003A4DD8">
      <w:pPr>
        <w:pStyle w:val="B1"/>
      </w:pPr>
      <w:r w:rsidRPr="00134D97">
        <w:t>-</w:t>
      </w:r>
      <w:r w:rsidRPr="00134D97">
        <w:tab/>
        <w:t>if IMEI was received,</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 the 3GPP AAA server sends EAP Request/3GPP-LimitedService-Init-Info message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MCM_REQUEST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MCM_RESPONSE;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TWAG control plane address(es) in the TWAG_CP_ADDRESS item as described in subclause 8.1.4.13 in the item list field;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w:t>
      </w:r>
    </w:p>
    <w:p w:rsidR="003A4DD8" w:rsidRPr="00134D97" w:rsidRDefault="003A4DD8" w:rsidP="003A4DD8">
      <w:pPr>
        <w:pStyle w:val="5"/>
      </w:pPr>
      <w:bookmarkStart w:id="259" w:name="_Toc20154311"/>
      <w:bookmarkStart w:id="260" w:name="_Toc27727287"/>
      <w:r w:rsidRPr="00134D97">
        <w:t>6.4.3.5.3B</w:t>
      </w:r>
      <w:r w:rsidRPr="00134D97">
        <w:tab/>
        <w:t>Usage of transparent single-connection mode (TSCM) - emergency</w:t>
      </w:r>
      <w:bookmarkEnd w:id="259"/>
      <w:bookmarkEnd w:id="260"/>
    </w:p>
    <w:p w:rsidR="003A4DD8" w:rsidRPr="00134D97" w:rsidRDefault="003A4DD8" w:rsidP="003A4DD8">
      <w:r w:rsidRPr="00134D97">
        <w:t>The emergency session is not supported for the UE using TSCM mode.</w:t>
      </w:r>
    </w:p>
    <w:p w:rsidR="00311148" w:rsidRPr="00134D97" w:rsidRDefault="00311148" w:rsidP="00311148">
      <w:pPr>
        <w:pStyle w:val="5"/>
      </w:pPr>
      <w:bookmarkStart w:id="261" w:name="_Toc20154312"/>
      <w:bookmarkStart w:id="262" w:name="_Toc27727288"/>
      <w:r w:rsidRPr="00134D97">
        <w:t>6.4.3.5.4</w:t>
      </w:r>
      <w:r w:rsidRPr="00134D97">
        <w:rPr>
          <w:lang w:val="en-US"/>
        </w:rPr>
        <w:tab/>
      </w:r>
      <w:r w:rsidRPr="00134D97">
        <w:t>Network support not available</w:t>
      </w:r>
      <w:bookmarkEnd w:id="261"/>
      <w:bookmarkEnd w:id="262"/>
    </w:p>
    <w:p w:rsidR="00311148" w:rsidRPr="00134D97" w:rsidRDefault="00311148" w:rsidP="00311148">
      <w:pPr>
        <w:pStyle w:val="NO"/>
      </w:pPr>
      <w:r w:rsidRPr="00134D97">
        <w:t>NOTE:</w:t>
      </w:r>
      <w:r w:rsidRPr="00134D97">
        <w:tab/>
        <w:t>If the network does not support a TWAN connection mode and the UE needs to request usage of the not supported TWAN connection mode, upon sending EAP-Request/AKA</w:t>
      </w:r>
      <w:r w:rsidRPr="00134D97">
        <w:rPr>
          <w:lang w:val="en-US"/>
        </w:rPr>
        <w:t xml:space="preserve">'-Challenge message, </w:t>
      </w:r>
      <w:r w:rsidRPr="00134D97">
        <w:t>the network receives EAP-Response/AKA'-Client-Error message</w:t>
      </w:r>
      <w:r w:rsidRPr="00134D97">
        <w:rPr>
          <w:lang w:val="en-US"/>
        </w:rPr>
        <w:t xml:space="preserve">. Handling defined in </w:t>
      </w:r>
      <w:r w:rsidRPr="00134D97">
        <w:rPr>
          <w:iCs/>
          <w:snapToGrid w:val="0"/>
          <w:lang w:val="en-AU"/>
        </w:rPr>
        <w:t>IETF RFC 5448</w:t>
      </w:r>
      <w:r w:rsidRPr="00134D97">
        <w:t> </w:t>
      </w:r>
      <w:r w:rsidRPr="00134D97">
        <w:rPr>
          <w:iCs/>
          <w:snapToGrid w:val="0"/>
          <w:lang w:val="en-AU"/>
        </w:rPr>
        <w:t>[38]</w:t>
      </w:r>
      <w:r w:rsidRPr="00134D97">
        <w:t xml:space="preserve"> applies for the EAP-Response/AKA'-Client-Error message</w:t>
      </w:r>
      <w:r w:rsidRPr="00134D97">
        <w:rPr>
          <w:lang w:val="en-US"/>
        </w:rPr>
        <w:t>.</w:t>
      </w:r>
    </w:p>
    <w:p w:rsidR="00C578BA" w:rsidRPr="00134D97" w:rsidRDefault="00C578BA" w:rsidP="00C578BA">
      <w:pPr>
        <w:pStyle w:val="4"/>
      </w:pPr>
      <w:bookmarkStart w:id="263" w:name="_Toc20154313"/>
      <w:bookmarkStart w:id="264" w:name="_Toc27727289"/>
      <w:r w:rsidRPr="00134D97">
        <w:t>6.4.3.6</w:t>
      </w:r>
      <w:r w:rsidRPr="00134D97">
        <w:tab/>
        <w:t>Mobile Equipment Identity Signalling</w:t>
      </w:r>
      <w:bookmarkEnd w:id="263"/>
      <w:bookmarkEnd w:id="264"/>
    </w:p>
    <w:p w:rsidR="003A4DD8" w:rsidRPr="00134D97" w:rsidRDefault="00C578BA" w:rsidP="003A4DD8">
      <w:pPr>
        <w:rPr>
          <w:lang w:val="en-US"/>
        </w:rPr>
      </w:pPr>
      <w:r w:rsidRPr="00134D97">
        <w:t>If the network supports Mobile Equipment Identity signalling over trusted WLAN, t</w:t>
      </w:r>
      <w:r w:rsidRPr="00134D97">
        <w:rPr>
          <w:lang w:val="en-US"/>
        </w:rPr>
        <w:t>he 3GPP AAA server shall include the AT_DEVICE_IDENTITY attribute in</w:t>
      </w:r>
      <w:r w:rsidR="003A4DD8" w:rsidRPr="00134D97">
        <w:rPr>
          <w:lang w:val="en-US"/>
        </w:rPr>
        <w:t>:</w:t>
      </w:r>
    </w:p>
    <w:p w:rsidR="003A4DD8" w:rsidRPr="00134D97" w:rsidRDefault="003A4DD8" w:rsidP="003A4DD8">
      <w:pPr>
        <w:pStyle w:val="B1"/>
        <w:rPr>
          <w:lang w:val="en-US"/>
        </w:rPr>
      </w:pPr>
      <w:r w:rsidRPr="00134D97">
        <w:t>-</w:t>
      </w:r>
      <w:r w:rsidRPr="00134D97">
        <w:tab/>
      </w:r>
      <w:r w:rsidR="00C578BA" w:rsidRPr="00134D97">
        <w:rPr>
          <w:lang w:val="en-US"/>
        </w:rPr>
        <w:t xml:space="preserve">the </w:t>
      </w:r>
      <w:r w:rsidR="00C578BA" w:rsidRPr="00134D97">
        <w:t>EAP-Request/AKA</w:t>
      </w:r>
      <w:r w:rsidR="00C578BA" w:rsidRPr="00134D97">
        <w:rPr>
          <w:lang w:val="en-US"/>
        </w:rPr>
        <w:t>'-Challenge message</w:t>
      </w:r>
      <w:r w:rsidRPr="00134D97">
        <w:rPr>
          <w:lang w:val="en-US"/>
        </w:rPr>
        <w:t>;</w:t>
      </w:r>
      <w:r w:rsidR="00C578BA" w:rsidRPr="00134D97">
        <w:rPr>
          <w:lang w:val="en-US"/>
        </w:rPr>
        <w:t xml:space="preserve"> </w:t>
      </w:r>
      <w:r w:rsidRPr="00134D97">
        <w:rPr>
          <w:lang w:val="en-US"/>
        </w:rPr>
        <w:t>or</w:t>
      </w:r>
    </w:p>
    <w:p w:rsidR="003A4DD8" w:rsidRPr="00134D97" w:rsidRDefault="003A4DD8" w:rsidP="003A4DD8">
      <w:pPr>
        <w:pStyle w:val="B1"/>
      </w:pPr>
      <w:r w:rsidRPr="00134D97">
        <w:t>-</w:t>
      </w:r>
      <w:r w:rsidRPr="00134D97">
        <w:tab/>
        <w:t>the EAP-Request/</w:t>
      </w:r>
      <w:r w:rsidRPr="00134D97">
        <w:rPr>
          <w:lang w:eastAsia="ko-KR"/>
        </w:rPr>
        <w:t>3GPP-LimitedService</w:t>
      </w:r>
      <w:r w:rsidRPr="00134D97">
        <w:t>-Init-Info message;</w:t>
      </w:r>
    </w:p>
    <w:p w:rsidR="00C578BA" w:rsidRPr="00134D97" w:rsidRDefault="00C578BA" w:rsidP="003A4DD8">
      <w:pPr>
        <w:rPr>
          <w:lang w:val="en-US"/>
        </w:rPr>
      </w:pPr>
      <w:r w:rsidRPr="00134D97">
        <w:rPr>
          <w:lang w:val="en-US"/>
        </w:rPr>
        <w:t>with the Identity Type field set to either 'IMEI' or 'IMEISV' and an empty Identity Value field to request the UE to provide the Mobile Equipment Identity indicated in the Identity Type.</w:t>
      </w:r>
    </w:p>
    <w:p w:rsidR="003A4DD8" w:rsidRPr="00134D97" w:rsidRDefault="00C578BA" w:rsidP="003A4DD8">
      <w:r w:rsidRPr="00134D97">
        <w:t>Upon receiving</w:t>
      </w:r>
      <w:r w:rsidR="003A4DD8" w:rsidRPr="00134D97">
        <w:t>:</w:t>
      </w:r>
    </w:p>
    <w:p w:rsidR="003A4DD8" w:rsidRPr="00134D97" w:rsidRDefault="003A4DD8" w:rsidP="003A4DD8">
      <w:pPr>
        <w:pStyle w:val="B1"/>
      </w:pPr>
      <w:r w:rsidRPr="00134D97">
        <w:t>-</w:t>
      </w:r>
      <w:r w:rsidRPr="00134D97">
        <w:tab/>
      </w:r>
      <w:r w:rsidR="00C578BA" w:rsidRPr="00134D97">
        <w:t>the EAP-Response/AKA'-Challenge message</w:t>
      </w:r>
      <w:r w:rsidRPr="00134D97">
        <w:t>;</w:t>
      </w:r>
      <w:r w:rsidR="00C578BA" w:rsidRPr="00134D97">
        <w:t xml:space="preserve"> </w:t>
      </w:r>
      <w:r w:rsidRPr="00134D97">
        <w:t>or</w:t>
      </w:r>
    </w:p>
    <w:p w:rsidR="003A4DD8" w:rsidRPr="00134D97" w:rsidRDefault="003A4DD8" w:rsidP="003A4DD8">
      <w:pPr>
        <w:pStyle w:val="B1"/>
      </w:pPr>
      <w:r w:rsidRPr="00134D97">
        <w:t>-</w:t>
      </w:r>
      <w:r w:rsidRPr="00134D97">
        <w:tab/>
        <w:t>the EAP-Response/</w:t>
      </w:r>
      <w:r w:rsidRPr="00134D97">
        <w:rPr>
          <w:lang w:eastAsia="ko-KR"/>
        </w:rPr>
        <w:t>3GPP-LimitedService</w:t>
      </w:r>
      <w:r w:rsidRPr="00134D97">
        <w:t>-Init-Info message;</w:t>
      </w:r>
    </w:p>
    <w:p w:rsidR="00C578BA" w:rsidRPr="00134D97" w:rsidRDefault="00C578BA" w:rsidP="003A4DD8">
      <w:r w:rsidRPr="00134D97">
        <w:t>from the UE, if the AT_DEVICE_IDENTITY attribute is included and Identity Type field is set to either 'IMEI' or 'IMEISV', then the 3GPP AAA server shall forward the received Mobile Equipment Identity to the TWAN as specified in 3GPP TS 29.273 [17]</w:t>
      </w:r>
      <w:r w:rsidR="003C6611" w:rsidRPr="00134D97">
        <w:t>.</w:t>
      </w:r>
    </w:p>
    <w:p w:rsidR="004031AF" w:rsidRPr="00134D97" w:rsidRDefault="004031AF" w:rsidP="004031AF">
      <w:pPr>
        <w:pStyle w:val="3"/>
      </w:pPr>
      <w:bookmarkStart w:id="265" w:name="_Toc20154314"/>
      <w:bookmarkStart w:id="266" w:name="_Toc27727290"/>
      <w:r w:rsidRPr="00134D97">
        <w:t>6.4.4</w:t>
      </w:r>
      <w:r w:rsidRPr="00134D97">
        <w:tab/>
        <w:t xml:space="preserve">Multiple PDN </w:t>
      </w:r>
      <w:r w:rsidR="00CA6FC3" w:rsidRPr="00134D97">
        <w:t>s</w:t>
      </w:r>
      <w:r w:rsidRPr="00134D97">
        <w:t>upport</w:t>
      </w:r>
      <w:r w:rsidR="004F52BE" w:rsidRPr="00134D97">
        <w:t xml:space="preserve"> for trusted non-3GPP access</w:t>
      </w:r>
      <w:bookmarkEnd w:id="265"/>
      <w:bookmarkEnd w:id="266"/>
    </w:p>
    <w:p w:rsidR="00D05443" w:rsidRPr="00134D97" w:rsidRDefault="004031AF" w:rsidP="00CA6FC3">
      <w:r w:rsidRPr="00134D97">
        <w:t xml:space="preserve">Connectivity to </w:t>
      </w:r>
      <w:r w:rsidR="00CA6FC3" w:rsidRPr="00134D97">
        <w:t xml:space="preserve">multiple </w:t>
      </w:r>
      <w:r w:rsidRPr="00134D97">
        <w:t xml:space="preserve">PDNs via </w:t>
      </w:r>
      <w:r w:rsidR="004F52BE" w:rsidRPr="00134D97">
        <w:t xml:space="preserve">trusted </w:t>
      </w:r>
      <w:r w:rsidRPr="00134D97">
        <w:t xml:space="preserve">non-3GPP access is supported in the EPS when the network policies, the non-3GPP access and </w:t>
      </w:r>
      <w:r w:rsidR="00D05443" w:rsidRPr="00134D97">
        <w:t xml:space="preserve">the </w:t>
      </w:r>
      <w:r w:rsidRPr="00134D97">
        <w:t>user subscription allow it.</w:t>
      </w:r>
    </w:p>
    <w:p w:rsidR="00D05443" w:rsidRPr="00134D97" w:rsidRDefault="00D05443" w:rsidP="00D05443">
      <w:pPr>
        <w:pStyle w:val="NO"/>
      </w:pPr>
      <w:r w:rsidRPr="00134D97">
        <w:t>NOTE 1:</w:t>
      </w:r>
      <w:r w:rsidRPr="00134D97">
        <w:tab/>
        <w:t>In 3GPP, there is a limitation to the maximum number of simultaneous PDN connections per UE caused by the</w:t>
      </w:r>
      <w:r w:rsidR="00E45A60">
        <w:t xml:space="preserve"> number of</w:t>
      </w:r>
      <w:r w:rsidRPr="00134D97">
        <w:t xml:space="preserve"> EPS bearer identit</w:t>
      </w:r>
      <w:r w:rsidR="00E45A60">
        <w:t>ies</w:t>
      </w:r>
      <w:r w:rsidRPr="00134D97">
        <w:t xml:space="preserve"> </w:t>
      </w:r>
      <w:r w:rsidR="00E45A60">
        <w:t>(</w:t>
      </w:r>
      <w:r w:rsidRPr="00134D97">
        <w:rPr>
          <w:lang w:val="en-US"/>
        </w:rPr>
        <w:t xml:space="preserve">see </w:t>
      </w:r>
      <w:r w:rsidR="00E758E3">
        <w:rPr>
          <w:lang w:val="en-US"/>
        </w:rPr>
        <w:t>subclause </w:t>
      </w:r>
      <w:r w:rsidR="00E758E3" w:rsidRPr="00D917A9">
        <w:rPr>
          <w:noProof/>
        </w:rPr>
        <w:t>11.2.3.1.5</w:t>
      </w:r>
      <w:r w:rsidR="00E758E3">
        <w:rPr>
          <w:noProof/>
        </w:rPr>
        <w:t xml:space="preserve"> of </w:t>
      </w:r>
      <w:r w:rsidRPr="00134D97">
        <w:rPr>
          <w:lang w:val="en-US"/>
        </w:rPr>
        <w:t xml:space="preserve">3GPP TS 24.007 [48]). Not complying with this limitation when accessing non-3GPP access can lead to unexpected consequences, e.g. </w:t>
      </w:r>
      <w:r w:rsidRPr="00134D97">
        <w:t>connectivity loss in case of handover to 3GPP access.</w:t>
      </w:r>
    </w:p>
    <w:p w:rsidR="00CA6FC3" w:rsidRPr="00134D97" w:rsidRDefault="00CA6FC3" w:rsidP="00CA6FC3">
      <w:r w:rsidRPr="00134D97">
        <w:t>If the UE supports dynamic mobility management selection the UE shall use the same mobility protocol</w:t>
      </w:r>
      <w:r w:rsidRPr="00134D97">
        <w:rPr>
          <w:lang w:val="en-US"/>
        </w:rPr>
        <w:t xml:space="preserve"> when multiple connections are established, see 3GPP TS 23.402 [6]</w:t>
      </w:r>
      <w:r w:rsidRPr="00134D97">
        <w:t>.</w:t>
      </w:r>
    </w:p>
    <w:p w:rsidR="004F52BE" w:rsidRPr="00134D97" w:rsidRDefault="00CA6FC3" w:rsidP="00CA6FC3">
      <w:r w:rsidRPr="00134D97">
        <w:t xml:space="preserve">When the </w:t>
      </w:r>
      <w:r w:rsidR="003C6611" w:rsidRPr="00134D97">
        <w:t xml:space="preserve">UE accesses EPC via </w:t>
      </w:r>
      <w:r w:rsidRPr="00134D97">
        <w:t>S</w:t>
      </w:r>
      <w:smartTag w:uri="urn:schemas-microsoft-com:office:smarttags" w:element="chmetcnv">
        <w:smartTagPr>
          <w:attr w:name="TCSC" w:val="0"/>
          <w:attr w:name="NumberType" w:val="1"/>
          <w:attr w:name="Negative" w:val="False"/>
          <w:attr w:name="HasSpace" w:val="False"/>
          <w:attr w:name="SourceValue" w:val="2"/>
          <w:attr w:name="UnitName" w:val="a"/>
        </w:smartTagPr>
        <w:r w:rsidRPr="00134D97">
          <w:t>2a</w:t>
        </w:r>
      </w:smartTag>
      <w:r w:rsidRPr="00134D97">
        <w:t xml:space="preserve"> </w:t>
      </w:r>
      <w:r w:rsidR="003C6611" w:rsidRPr="00134D97">
        <w:t>using trusted non-3GPP IP access and</w:t>
      </w:r>
      <w:r w:rsidR="004031AF" w:rsidRPr="00134D97">
        <w:t xml:space="preserve"> establish</w:t>
      </w:r>
      <w:r w:rsidR="003C6611" w:rsidRPr="00134D97">
        <w:t>es</w:t>
      </w:r>
      <w:r w:rsidR="004031AF" w:rsidRPr="00134D97">
        <w:t xml:space="preserve"> connection</w:t>
      </w:r>
      <w:r w:rsidR="00ED6467" w:rsidRPr="00134D97">
        <w:t>s</w:t>
      </w:r>
      <w:r w:rsidR="004031AF" w:rsidRPr="00134D97">
        <w:t xml:space="preserve"> to additional PDNs</w:t>
      </w:r>
      <w:r w:rsidR="003C6611" w:rsidRPr="00134D97">
        <w:t>,</w:t>
      </w:r>
      <w:r w:rsidR="004031AF" w:rsidRPr="00134D97">
        <w:t xml:space="preserve"> </w:t>
      </w:r>
      <w:r w:rsidRPr="00134D97">
        <w:t xml:space="preserve">the UE shall </w:t>
      </w:r>
      <w:r w:rsidR="004031AF" w:rsidRPr="00134D97">
        <w:t>send a trigger for additional PDN connectivity specific to the non-3GPP access. The UE shall include an APN in this trigger to connect to the desired PDN.</w:t>
      </w:r>
      <w:r w:rsidR="004F52BE" w:rsidRPr="00134D97">
        <w:t xml:space="preserve"> The UE shall also indicate the </w:t>
      </w:r>
      <w:r w:rsidR="00561CD4" w:rsidRPr="00134D97">
        <w:t>A</w:t>
      </w:r>
      <w:r w:rsidR="004F52BE" w:rsidRPr="00134D97">
        <w:t xml:space="preserve">ttach </w:t>
      </w:r>
      <w:r w:rsidR="00561CD4" w:rsidRPr="00134D97">
        <w:t>T</w:t>
      </w:r>
      <w:r w:rsidR="004F52BE" w:rsidRPr="00134D97">
        <w:t xml:space="preserve">ype to the trusted non-3GPP access during additional PDN connectivity. The </w:t>
      </w:r>
      <w:r w:rsidR="00561CD4" w:rsidRPr="00134D97">
        <w:t>A</w:t>
      </w:r>
      <w:r w:rsidR="004F52BE" w:rsidRPr="00134D97">
        <w:t xml:space="preserve">ttach </w:t>
      </w:r>
      <w:r w:rsidR="00561CD4" w:rsidRPr="00134D97">
        <w:t>T</w:t>
      </w:r>
      <w:r w:rsidR="004F52BE" w:rsidRPr="00134D97">
        <w:t xml:space="preserve">ype shall distinguish between </w:t>
      </w:r>
      <w:r w:rsidR="00561CD4" w:rsidRPr="00134D97">
        <w:t>I</w:t>
      </w:r>
      <w:r w:rsidR="004F52BE" w:rsidRPr="00134D97">
        <w:t xml:space="preserve">nitial </w:t>
      </w:r>
      <w:r w:rsidR="00561CD4" w:rsidRPr="00134D97">
        <w:t>A</w:t>
      </w:r>
      <w:r w:rsidR="004F52BE" w:rsidRPr="00134D97">
        <w:t xml:space="preserve">ttach and </w:t>
      </w:r>
      <w:r w:rsidR="00561CD4" w:rsidRPr="00134D97">
        <w:t>H</w:t>
      </w:r>
      <w:smartTag w:uri="urn:schemas-microsoft-com:office:smarttags" w:element="City">
        <w:smartTag w:uri="urn:schemas-microsoft-com:office:smarttags" w:element="place">
          <w:r w:rsidR="004F52BE" w:rsidRPr="00134D97">
            <w:t>andover</w:t>
          </w:r>
        </w:smartTag>
      </w:smartTag>
      <w:r w:rsidR="004F52BE" w:rsidRPr="00134D97">
        <w:t xml:space="preserve"> </w:t>
      </w:r>
      <w:r w:rsidR="00561CD4" w:rsidRPr="00134D97">
        <w:t>A</w:t>
      </w:r>
      <w:r w:rsidR="004F52BE" w:rsidRPr="00134D97">
        <w:t>ttach.</w:t>
      </w:r>
      <w:r w:rsidR="002562E6" w:rsidRPr="00134D97">
        <w:t xml:space="preserve"> </w:t>
      </w:r>
      <w:r w:rsidR="002562E6" w:rsidRPr="00134D97">
        <w:rPr>
          <w:lang w:eastAsia="zh-CN"/>
        </w:rPr>
        <w:t>F</w:t>
      </w:r>
      <w:r w:rsidR="002562E6" w:rsidRPr="00134D97">
        <w:rPr>
          <w:rFonts w:hint="eastAsia"/>
          <w:lang w:eastAsia="zh-CN"/>
        </w:rPr>
        <w:t xml:space="preserve">or the </w:t>
      </w:r>
      <w:r w:rsidR="002562E6" w:rsidRPr="00134D97">
        <w:t>multi-connection mode</w:t>
      </w:r>
      <w:r w:rsidR="002562E6" w:rsidRPr="00134D97">
        <w:rPr>
          <w:rFonts w:hint="eastAsia"/>
          <w:lang w:eastAsia="zh-CN"/>
        </w:rPr>
        <w:t xml:space="preserve"> used via trusted WLAN access network, the PDN connection establishment procedures are specified in </w:t>
      </w:r>
      <w:r w:rsidR="002562E6" w:rsidRPr="00134D97">
        <w:rPr>
          <w:lang w:val="en-US"/>
        </w:rPr>
        <w:t>3GPP TS 2</w:t>
      </w:r>
      <w:r w:rsidR="002562E6" w:rsidRPr="00134D97">
        <w:rPr>
          <w:rFonts w:hint="eastAsia"/>
          <w:lang w:val="en-US" w:eastAsia="zh-CN"/>
        </w:rPr>
        <w:t>4</w:t>
      </w:r>
      <w:r w:rsidR="002562E6" w:rsidRPr="00134D97">
        <w:rPr>
          <w:lang w:val="en-US"/>
        </w:rPr>
        <w:t>.</w:t>
      </w:r>
      <w:r w:rsidR="002562E6" w:rsidRPr="00134D97">
        <w:rPr>
          <w:rFonts w:hint="eastAsia"/>
          <w:lang w:val="en-US" w:eastAsia="zh-CN"/>
        </w:rPr>
        <w:t>244</w:t>
      </w:r>
      <w:r w:rsidR="002562E6" w:rsidRPr="00134D97">
        <w:rPr>
          <w:lang w:val="en-US"/>
        </w:rPr>
        <w:t> [</w:t>
      </w:r>
      <w:r w:rsidR="002562E6" w:rsidRPr="00134D97">
        <w:rPr>
          <w:lang w:val="en-US" w:eastAsia="zh-CN"/>
        </w:rPr>
        <w:t>56</w:t>
      </w:r>
      <w:r w:rsidR="002562E6" w:rsidRPr="00134D97">
        <w:rPr>
          <w:lang w:val="en-US"/>
        </w:rPr>
        <w:t>].</w:t>
      </w:r>
    </w:p>
    <w:p w:rsidR="00CA6FC3" w:rsidRPr="00134D97" w:rsidRDefault="004F52BE" w:rsidP="00CA6FC3">
      <w:pPr>
        <w:pStyle w:val="NO"/>
      </w:pPr>
      <w:r w:rsidRPr="00134D97">
        <w:t>N</w:t>
      </w:r>
      <w:r w:rsidR="00D43F27" w:rsidRPr="00134D97">
        <w:t>OTE</w:t>
      </w:r>
      <w:r w:rsidR="00CA6FC3" w:rsidRPr="00134D97">
        <w:t> </w:t>
      </w:r>
      <w:r w:rsidR="00D05443" w:rsidRPr="00134D97">
        <w:t>2</w:t>
      </w:r>
      <w:r w:rsidRPr="00134D97">
        <w:t>:</w:t>
      </w:r>
      <w:r w:rsidRPr="00134D97">
        <w:tab/>
        <w:t xml:space="preserve">The indication about Attach </w:t>
      </w:r>
      <w:r w:rsidR="00561CD4" w:rsidRPr="00134D97">
        <w:t>T</w:t>
      </w:r>
      <w:r w:rsidRPr="00134D97">
        <w:t xml:space="preserve">ype is non-3GPP access network specific and its coding is </w:t>
      </w:r>
      <w:r w:rsidR="00C82F8E" w:rsidRPr="00134D97">
        <w:t>out of scope of this specification</w:t>
      </w:r>
      <w:r w:rsidRPr="00134D97">
        <w:t>.</w:t>
      </w:r>
    </w:p>
    <w:p w:rsidR="004F52BE" w:rsidRPr="00134D97" w:rsidRDefault="00CA6FC3" w:rsidP="00CA6FC3">
      <w:pPr>
        <w:pStyle w:val="NO"/>
      </w:pPr>
      <w:r w:rsidRPr="00134D97">
        <w:t>NOTE </w:t>
      </w:r>
      <w:r w:rsidR="00D05443" w:rsidRPr="00134D97">
        <w:t>3</w:t>
      </w:r>
      <w:r w:rsidRPr="00134D97">
        <w:t>:</w:t>
      </w:r>
      <w:r w:rsidRPr="00134D97">
        <w:tab/>
        <w:t>The trigger for additional PDN connectivity is non-3GPP access network specific and its coding is out of scope of this specification.</w:t>
      </w:r>
    </w:p>
    <w:p w:rsidR="00CA6FC3" w:rsidRPr="00134D97" w:rsidRDefault="00CA6FC3" w:rsidP="00CA6FC3">
      <w:r w:rsidRPr="00134D97">
        <w:t xml:space="preserve">When the </w:t>
      </w:r>
      <w:r w:rsidR="003C6611" w:rsidRPr="00134D97">
        <w:t xml:space="preserve">UE accesses EPC via </w:t>
      </w:r>
      <w:r w:rsidRPr="00134D97">
        <w:t>S</w:t>
      </w:r>
      <w:smartTag w:uri="urn:schemas-microsoft-com:office:smarttags" w:element="chmetcnv">
        <w:smartTagPr>
          <w:attr w:name="UnitName" w:val="C"/>
          <w:attr w:name="SourceValue" w:val="2"/>
          <w:attr w:name="HasSpace" w:val="False"/>
          <w:attr w:name="Negative" w:val="False"/>
          <w:attr w:name="NumberType" w:val="1"/>
          <w:attr w:name="TCSC" w:val="0"/>
        </w:smartTagPr>
        <w:r w:rsidRPr="00134D97">
          <w:t>2c</w:t>
        </w:r>
      </w:smartTag>
      <w:r w:rsidRPr="00134D97">
        <w:t xml:space="preserve"> </w:t>
      </w:r>
      <w:r w:rsidR="003C6611" w:rsidRPr="00134D97">
        <w:t>using non-3GPP IP access</w:t>
      </w:r>
      <w:r w:rsidRPr="00134D97">
        <w:t xml:space="preserve">, the </w:t>
      </w:r>
      <w:r w:rsidR="004F52BE" w:rsidRPr="00134D97">
        <w:t xml:space="preserve">UE shall follow the procedures described in </w:t>
      </w:r>
      <w:r w:rsidR="00D43F27" w:rsidRPr="00134D97">
        <w:t>3GPP </w:t>
      </w:r>
      <w:r w:rsidR="004F52BE" w:rsidRPr="00134D97">
        <w:t>TS</w:t>
      </w:r>
      <w:r w:rsidR="00D43F27" w:rsidRPr="00134D97">
        <w:t> </w:t>
      </w:r>
      <w:r w:rsidR="004F52BE" w:rsidRPr="00134D97">
        <w:t>24.303</w:t>
      </w:r>
      <w:r w:rsidR="00D43F27" w:rsidRPr="00134D97">
        <w:t> </w:t>
      </w:r>
      <w:r w:rsidR="001B53D1" w:rsidRPr="00134D97">
        <w:t>[</w:t>
      </w:r>
      <w:r w:rsidR="006C0BB9" w:rsidRPr="00134D97">
        <w:t>11</w:t>
      </w:r>
      <w:r w:rsidR="001B53D1" w:rsidRPr="00134D97">
        <w:t xml:space="preserve">] </w:t>
      </w:r>
      <w:r w:rsidR="004F52BE" w:rsidRPr="00134D97">
        <w:t>to connect to multiple PDNs.</w:t>
      </w:r>
    </w:p>
    <w:p w:rsidR="00C214AA" w:rsidRPr="00134D97" w:rsidRDefault="00CA6FC3" w:rsidP="00C214AA">
      <w:pPr>
        <w:rPr>
          <w:rFonts w:hint="eastAsia"/>
          <w:noProof/>
          <w:lang w:eastAsia="zh-CN"/>
        </w:rPr>
      </w:pPr>
      <w:r w:rsidRPr="00134D97">
        <w:t xml:space="preserve">If the UE </w:t>
      </w:r>
      <w:r w:rsidR="003C6611" w:rsidRPr="00134D97">
        <w:t xml:space="preserve">accesses EPC via S2a using non-3GPP IP access and it </w:t>
      </w:r>
      <w:r w:rsidRPr="00134D97">
        <w:t xml:space="preserve">is handing over from </w:t>
      </w:r>
      <w:r w:rsidR="00561CD4" w:rsidRPr="00134D97">
        <w:t xml:space="preserve">a source </w:t>
      </w:r>
      <w:r w:rsidRPr="00134D97">
        <w:t xml:space="preserve">access </w:t>
      </w:r>
      <w:r w:rsidR="00561CD4" w:rsidRPr="00134D97">
        <w:t xml:space="preserve">network </w:t>
      </w:r>
      <w:r w:rsidRPr="00134D97">
        <w:t xml:space="preserve">to a </w:t>
      </w:r>
      <w:r w:rsidR="00561CD4" w:rsidRPr="00134D97">
        <w:t xml:space="preserve">target </w:t>
      </w:r>
      <w:r w:rsidRPr="00134D97">
        <w:t xml:space="preserve">non-3GPP </w:t>
      </w:r>
      <w:r w:rsidR="003C6611" w:rsidRPr="00134D97">
        <w:t xml:space="preserve">IP </w:t>
      </w:r>
      <w:r w:rsidRPr="00134D97">
        <w:t>access and the UE has more than one PDN connection to a given APN in the source access</w:t>
      </w:r>
      <w:r w:rsidR="00561CD4" w:rsidRPr="00134D97">
        <w:t xml:space="preserve"> network</w:t>
      </w:r>
      <w:r w:rsidRPr="00134D97">
        <w:t>,</w:t>
      </w:r>
      <w:r w:rsidR="00561CD4" w:rsidRPr="00134D97">
        <w:t xml:space="preserve"> </w:t>
      </w:r>
      <w:r w:rsidR="00C214AA" w:rsidRPr="00134D97">
        <w:rPr>
          <w:lang w:eastAsia="zh-CN"/>
        </w:rPr>
        <w:t xml:space="preserve">the UE shall transfer all the PDN connections </w:t>
      </w:r>
      <w:r w:rsidR="00C214AA" w:rsidRPr="00134D97">
        <w:rPr>
          <w:rFonts w:hint="eastAsia"/>
          <w:lang w:eastAsia="zh-CN"/>
        </w:rPr>
        <w:t>for</w:t>
      </w:r>
      <w:r w:rsidR="00C214AA" w:rsidRPr="00134D97">
        <w:rPr>
          <w:lang w:eastAsia="zh-CN"/>
        </w:rPr>
        <w:t xml:space="preserve"> the given APN to the target trusted non-3GPP access network as specified in 3GPP TS</w:t>
      </w:r>
      <w:r w:rsidR="00C214AA" w:rsidRPr="00134D97">
        <w:rPr>
          <w:lang w:val="en-US" w:eastAsia="zh-CN"/>
        </w:rPr>
        <w:t> </w:t>
      </w:r>
      <w:r w:rsidR="00C214AA" w:rsidRPr="00134D97">
        <w:rPr>
          <w:lang w:eastAsia="zh-CN"/>
        </w:rPr>
        <w:t>23.402 [6].</w:t>
      </w:r>
    </w:p>
    <w:p w:rsidR="008D5FCB" w:rsidRPr="00134D97" w:rsidRDefault="00C214AA" w:rsidP="00CA6FC3">
      <w:r w:rsidRPr="00134D97">
        <w:rPr>
          <w:noProof/>
        </w:rPr>
        <w:t xml:space="preserve">If </w:t>
      </w:r>
      <w:r w:rsidR="00561CD4" w:rsidRPr="00134D97">
        <w:t>multiple PDN connections to a single APN are not supported over the target trusted non-3GPP access network,</w:t>
      </w:r>
      <w:r w:rsidR="00CA6FC3" w:rsidRPr="00134D97">
        <w:t xml:space="preserve"> only one PDN connection to the given APN shall be established in the target non-3GPP access as specified in 3GPP TS 23.402 [6]</w:t>
      </w:r>
      <w:r w:rsidR="00561CD4" w:rsidRPr="00134D97">
        <w:t xml:space="preserve">. If multiple PDN connection requests to the same APN are received but the target trusted non-3GPP access network does not support multiple PDN connections to the same APN, </w:t>
      </w:r>
      <w:r w:rsidR="00561CD4" w:rsidRPr="00134D97">
        <w:rPr>
          <w:rFonts w:eastAsia="MS Mincho"/>
        </w:rPr>
        <w:t>the network shall reject the additional PDN connection requests to the same APN received from the UE when one PDN connection to the same APN has already been established</w:t>
      </w:r>
      <w:r w:rsidR="00CA6FC3" w:rsidRPr="00134D97">
        <w:t>. The UE shall determine which PDN connection is re-established in the non-3GPP access based on the home address information (i.e. IPv4 address or IPv6 prefix or both) provided by the network.</w:t>
      </w:r>
    </w:p>
    <w:p w:rsidR="008D5FCB" w:rsidRPr="00134D97" w:rsidRDefault="00081E4B" w:rsidP="002562E6">
      <w:pPr>
        <w:pStyle w:val="NO"/>
      </w:pPr>
      <w:r w:rsidRPr="00134D97">
        <w:t>NOTE </w:t>
      </w:r>
      <w:r w:rsidR="00D05443" w:rsidRPr="00134D97">
        <w:rPr>
          <w:lang w:val="en-US"/>
        </w:rPr>
        <w:t>4</w:t>
      </w:r>
      <w:r w:rsidRPr="00134D97">
        <w:t>:</w:t>
      </w:r>
      <w:r w:rsidRPr="00134D97">
        <w:tab/>
        <w:t>The protocol details of the PDN connection reject procedure is non-3GPP access network specific and its coding is outside the scope of this specification.</w:t>
      </w:r>
      <w:r w:rsidR="002562E6" w:rsidRPr="00134D97">
        <w:rPr>
          <w:lang w:eastAsia="zh-CN"/>
        </w:rPr>
        <w:t xml:space="preserve"> F</w:t>
      </w:r>
      <w:r w:rsidR="002562E6" w:rsidRPr="00134D97">
        <w:rPr>
          <w:rFonts w:hint="eastAsia"/>
          <w:lang w:eastAsia="zh-CN"/>
        </w:rPr>
        <w:t xml:space="preserve">or the </w:t>
      </w:r>
      <w:r w:rsidR="002562E6" w:rsidRPr="00134D97">
        <w:t>multi-connection mode</w:t>
      </w:r>
      <w:r w:rsidR="002562E6" w:rsidRPr="00134D97">
        <w:rPr>
          <w:rFonts w:hint="eastAsia"/>
          <w:lang w:eastAsia="zh-CN"/>
        </w:rPr>
        <w:t xml:space="preserve"> used via trusted WLAN access network, t</w:t>
      </w:r>
      <w:r w:rsidR="002562E6" w:rsidRPr="00134D97">
        <w:t>he protocol details of the PDN connection reject procedure</w:t>
      </w:r>
      <w:r w:rsidR="002562E6" w:rsidRPr="00134D97">
        <w:rPr>
          <w:rFonts w:hint="eastAsia"/>
          <w:lang w:eastAsia="zh-CN"/>
        </w:rPr>
        <w:t xml:space="preserve"> is specified in </w:t>
      </w:r>
      <w:r w:rsidR="002562E6" w:rsidRPr="00134D97">
        <w:rPr>
          <w:lang w:val="en-US"/>
        </w:rPr>
        <w:t>3GPP TS 2</w:t>
      </w:r>
      <w:r w:rsidR="002562E6" w:rsidRPr="00134D97">
        <w:rPr>
          <w:rFonts w:hint="eastAsia"/>
          <w:lang w:val="en-US" w:eastAsia="zh-CN"/>
        </w:rPr>
        <w:t>4</w:t>
      </w:r>
      <w:r w:rsidR="002562E6" w:rsidRPr="00134D97">
        <w:rPr>
          <w:lang w:val="en-US"/>
        </w:rPr>
        <w:t>.</w:t>
      </w:r>
      <w:r w:rsidR="002562E6" w:rsidRPr="00134D97">
        <w:rPr>
          <w:rFonts w:hint="eastAsia"/>
          <w:lang w:val="en-US" w:eastAsia="zh-CN"/>
        </w:rPr>
        <w:t>244</w:t>
      </w:r>
      <w:r w:rsidR="002562E6" w:rsidRPr="00134D97">
        <w:rPr>
          <w:lang w:val="en-US"/>
        </w:rPr>
        <w:t> [56]</w:t>
      </w:r>
    </w:p>
    <w:p w:rsidR="00081E4B" w:rsidRPr="00134D97" w:rsidRDefault="00081E4B" w:rsidP="00C34234">
      <w:pPr>
        <w:pStyle w:val="NO"/>
      </w:pPr>
      <w:r w:rsidRPr="00134D97">
        <w:t>NOTE </w:t>
      </w:r>
      <w:r w:rsidR="00D05443" w:rsidRPr="00134D97">
        <w:t>5</w:t>
      </w:r>
      <w:r w:rsidRPr="00134D97">
        <w:t>:</w:t>
      </w:r>
      <w:r w:rsidRPr="00134D97">
        <w:tab/>
        <w:t>When UE supporting IP address preservation for NBM with multiple PDN connections to the same APN hands over to the non-3GPP access network, the UE can, as an implementation option, prioritise the re-establishment for a particular PDN connection before re-establishing the remaining PDN connections. The way a UE prioritizes a particular PDN connection is non-3GPP access network specific and its coding is out of scope of this specification. Another implementation option can be to send multiple re-establishment requests concurrently.</w:t>
      </w:r>
    </w:p>
    <w:p w:rsidR="00081E4B" w:rsidRPr="00134D97" w:rsidRDefault="00081E4B" w:rsidP="00C34234">
      <w:pPr>
        <w:pStyle w:val="NO"/>
      </w:pPr>
      <w:r w:rsidRPr="00134D97">
        <w:t>NOTE </w:t>
      </w:r>
      <w:r w:rsidR="00D05443" w:rsidRPr="00134D97">
        <w:t>6</w:t>
      </w:r>
      <w:r w:rsidRPr="00134D97">
        <w:t>:</w:t>
      </w:r>
      <w:r w:rsidRPr="00134D97">
        <w:tab/>
        <w:t>Any unsuccessful re-establishment of any of the multiple PDN connections to the same APN can be managed in an implementation specific manner avoiding UE making repeated re-establishment attempts to the network.</w:t>
      </w:r>
    </w:p>
    <w:p w:rsidR="00C214AA" w:rsidRPr="00134D97" w:rsidRDefault="00C214AA" w:rsidP="00C214AA">
      <w:pPr>
        <w:rPr>
          <w:noProof/>
        </w:rPr>
      </w:pPr>
      <w:r w:rsidRPr="00134D97">
        <w:rPr>
          <w:noProof/>
          <w:lang w:eastAsia="zh-CN"/>
        </w:rPr>
        <w:t>I</w:t>
      </w:r>
      <w:r w:rsidRPr="00134D97">
        <w:rPr>
          <w:noProof/>
        </w:rPr>
        <w:t>f the UE did not handover all the PDN connections for a given APN to the target trusted non-3GPP access network, the network may disconnect the remaining PDN connections for that given APN after an implementation dependent time</w:t>
      </w:r>
      <w:r w:rsidRPr="00134D97">
        <w:rPr>
          <w:rFonts w:hint="eastAsia"/>
          <w:noProof/>
        </w:rPr>
        <w:t>.</w:t>
      </w:r>
    </w:p>
    <w:p w:rsidR="00EA32CF" w:rsidRPr="00134D97" w:rsidRDefault="00EA32CF" w:rsidP="00561CD4">
      <w:pPr>
        <w:pStyle w:val="2"/>
      </w:pPr>
      <w:bookmarkStart w:id="267" w:name="_Toc20154315"/>
      <w:bookmarkStart w:id="268" w:name="_Toc27727291"/>
      <w:r w:rsidRPr="00134D97">
        <w:t>6.5</w:t>
      </w:r>
      <w:r w:rsidRPr="00134D97">
        <w:tab/>
      </w:r>
      <w:r w:rsidR="00573032" w:rsidRPr="00134D97">
        <w:rPr>
          <w:lang w:eastAsia="de-DE"/>
        </w:rPr>
        <w:t>A</w:t>
      </w:r>
      <w:r w:rsidRPr="00134D97">
        <w:rPr>
          <w:lang w:eastAsia="de-DE"/>
        </w:rPr>
        <w:t xml:space="preserve">uthentication and authorization </w:t>
      </w:r>
      <w:r w:rsidR="00573032" w:rsidRPr="00134D97">
        <w:rPr>
          <w:lang w:eastAsia="de-DE"/>
        </w:rPr>
        <w:t>for accessing EPC via</w:t>
      </w:r>
      <w:r w:rsidRPr="00134D97">
        <w:rPr>
          <w:lang w:eastAsia="de-DE"/>
        </w:rPr>
        <w:t xml:space="preserve"> an untrusted non-3GPP access network</w:t>
      </w:r>
      <w:bookmarkEnd w:id="267"/>
      <w:bookmarkEnd w:id="268"/>
    </w:p>
    <w:p w:rsidR="00EA32CF" w:rsidRPr="00134D97" w:rsidRDefault="00EA32CF" w:rsidP="00F151CE">
      <w:pPr>
        <w:pStyle w:val="3"/>
      </w:pPr>
      <w:bookmarkStart w:id="269" w:name="_Toc20154316"/>
      <w:bookmarkStart w:id="270" w:name="_Toc27727292"/>
      <w:r w:rsidRPr="00134D97">
        <w:t>6.5.1</w:t>
      </w:r>
      <w:r w:rsidRPr="00134D97">
        <w:tab/>
        <w:t>General</w:t>
      </w:r>
      <w:bookmarkEnd w:id="269"/>
      <w:bookmarkEnd w:id="270"/>
    </w:p>
    <w:p w:rsidR="00573032" w:rsidRPr="00134D97" w:rsidRDefault="00EA32CF" w:rsidP="00573032">
      <w:r w:rsidRPr="00134D97">
        <w:t>In order to attach to the evolved packet core network (EPC) via untrusted non-3GPP IP access, the UE first needs to be configured with a local IP address from the untrusted non-3GPP access network.</w:t>
      </w:r>
    </w:p>
    <w:p w:rsidR="00573032" w:rsidRPr="00134D97" w:rsidRDefault="00573032" w:rsidP="00573032">
      <w:r w:rsidRPr="00134D97">
        <w:t>During the attach to the untrusted non-3GPP access, the operator of the non-3GPP access network may optionally require to</w:t>
      </w:r>
      <w:r w:rsidR="003C2EB8" w:rsidRPr="00134D97">
        <w:t xml:space="preserve"> </w:t>
      </w:r>
      <w:r w:rsidRPr="00134D97">
        <w:t>perform a 3GPP based access authentication as specified in 3GPP TS 33.402 [15].</w:t>
      </w:r>
    </w:p>
    <w:p w:rsidR="00EA32CF" w:rsidRPr="00134D97" w:rsidRDefault="00EA32CF" w:rsidP="00EA32CF">
      <w:r w:rsidRPr="00134D97">
        <w:t>Once the UE is configured with a local IP address, the UE shall select the Evolved Packet Data Gateway (ePDG) as described in subclause</w:t>
      </w:r>
      <w:r w:rsidR="00D43F27" w:rsidRPr="00134D97">
        <w:t> </w:t>
      </w:r>
      <w:r w:rsidR="00FE6F41" w:rsidRPr="00134D97">
        <w:t>7.2.1</w:t>
      </w:r>
      <w:r w:rsidRPr="00134D97">
        <w:t xml:space="preserve"> and shall initiate the IPsec tunnel establishment procedure as described in subclause</w:t>
      </w:r>
      <w:r w:rsidR="00D43F27" w:rsidRPr="00134D97">
        <w:t> </w:t>
      </w:r>
      <w:r w:rsidR="00FE6F41" w:rsidRPr="00134D97">
        <w:t>7.2.2</w:t>
      </w:r>
      <w:r w:rsidRPr="00134D97">
        <w:t>.</w:t>
      </w:r>
      <w:r w:rsidR="00573032" w:rsidRPr="00134D97">
        <w:t xml:space="preserve"> During these steps authentication and authorization for access to EPC shall be performed.</w:t>
      </w:r>
    </w:p>
    <w:p w:rsidR="00EA32CF" w:rsidRPr="00134D97" w:rsidRDefault="00EA32CF" w:rsidP="00EA32CF">
      <w:pPr>
        <w:pStyle w:val="3"/>
        <w:rPr>
          <w:lang w:val="en-US" w:eastAsia="de-DE"/>
        </w:rPr>
      </w:pPr>
      <w:bookmarkStart w:id="271" w:name="_Toc20154317"/>
      <w:bookmarkStart w:id="272" w:name="_Toc27727293"/>
      <w:r w:rsidRPr="00134D97">
        <w:t>6.5.2</w:t>
      </w:r>
      <w:r w:rsidRPr="00134D97">
        <w:tab/>
      </w:r>
      <w:r w:rsidR="00573032" w:rsidRPr="00134D97">
        <w:t>Full</w:t>
      </w:r>
      <w:r w:rsidRPr="00134D97">
        <w:rPr>
          <w:lang w:val="en-US" w:eastAsia="de-DE"/>
        </w:rPr>
        <w:t xml:space="preserve"> authentication and authorization</w:t>
      </w:r>
      <w:bookmarkEnd w:id="271"/>
      <w:bookmarkEnd w:id="272"/>
    </w:p>
    <w:p w:rsidR="00EA32CF" w:rsidRPr="00134D97" w:rsidRDefault="00EA32CF" w:rsidP="00F151CE">
      <w:pPr>
        <w:pStyle w:val="4"/>
      </w:pPr>
      <w:bookmarkStart w:id="273" w:name="_Toc20154318"/>
      <w:bookmarkStart w:id="274" w:name="_Toc27727294"/>
      <w:r w:rsidRPr="00134D97">
        <w:t>6.5.2.1</w:t>
      </w:r>
      <w:r w:rsidRPr="00134D97">
        <w:tab/>
        <w:t>General</w:t>
      </w:r>
      <w:bookmarkEnd w:id="273"/>
      <w:bookmarkEnd w:id="274"/>
    </w:p>
    <w:p w:rsidR="00EA32CF" w:rsidRPr="00134D97" w:rsidRDefault="00573032" w:rsidP="00EA32CF">
      <w:r w:rsidRPr="00134D97">
        <w:t>During the establishment of the IPSec tunnel between the UE and the ePDG, 3GPP based a</w:t>
      </w:r>
      <w:r w:rsidR="00EA32CF" w:rsidRPr="00134D97">
        <w:t>uthentication signalling for untrusted non-3GPP access to the EPC</w:t>
      </w:r>
      <w:r w:rsidR="00EA32CF" w:rsidRPr="00134D97">
        <w:rPr>
          <w:rFonts w:cs="Arial"/>
          <w:lang w:val="en-US" w:eastAsia="de-DE"/>
        </w:rPr>
        <w:t xml:space="preserve"> </w:t>
      </w:r>
      <w:r w:rsidR="00EA32CF" w:rsidRPr="00134D97">
        <w:t>shall be ex</w:t>
      </w:r>
      <w:r w:rsidRPr="00134D97">
        <w:t>chang</w:t>
      </w:r>
      <w:r w:rsidR="00EA32CF" w:rsidRPr="00134D97">
        <w:t>ed between the UE and the 3GPP AAA server in the EPC to ensure mutual authentication of the user and the EPC.</w:t>
      </w:r>
    </w:p>
    <w:p w:rsidR="00E85A98" w:rsidRPr="00134D97" w:rsidRDefault="00EA32CF" w:rsidP="009C5B67">
      <w:pPr>
        <w:rPr>
          <w:lang w:eastAsia="zh-CN"/>
        </w:rPr>
      </w:pPr>
      <w:r w:rsidRPr="00134D97">
        <w:t>Authorization of EPC access shall be performed by the 3GPP AAA server upon successful user authentication.</w:t>
      </w:r>
    </w:p>
    <w:p w:rsidR="00EA32CF" w:rsidRPr="00134D97" w:rsidRDefault="00573032" w:rsidP="00EA32CF">
      <w:r w:rsidRPr="00134D97">
        <w:t>The a</w:t>
      </w:r>
      <w:r w:rsidR="00EA32CF" w:rsidRPr="00134D97">
        <w:t xml:space="preserve">ccess authentication signalling </w:t>
      </w:r>
      <w:r w:rsidRPr="00134D97">
        <w:t>between the UE</w:t>
      </w:r>
      <w:r w:rsidR="00534057" w:rsidRPr="00134D97">
        <w:t>, ePDG</w:t>
      </w:r>
      <w:r w:rsidRPr="00134D97">
        <w:t xml:space="preserve"> and the 3GPP AAA server </w:t>
      </w:r>
      <w:r w:rsidR="00EA32CF" w:rsidRPr="00134D97">
        <w:t>shall be based on EAP</w:t>
      </w:r>
      <w:r w:rsidRPr="00134D97">
        <w:t>-AKA</w:t>
      </w:r>
      <w:r w:rsidR="00EA32CF" w:rsidRPr="00134D97">
        <w:t xml:space="preserve"> as specified in IETF RFC </w:t>
      </w:r>
      <w:r w:rsidRPr="00134D97">
        <w:t>4187</w:t>
      </w:r>
      <w:r w:rsidR="00D43F27" w:rsidRPr="00134D97">
        <w:t> </w:t>
      </w:r>
      <w:r w:rsidR="00EA32CF" w:rsidRPr="00134D97">
        <w:t>[</w:t>
      </w:r>
      <w:r w:rsidRPr="00134D97">
        <w:t>33</w:t>
      </w:r>
      <w:r w:rsidR="00EA32CF" w:rsidRPr="00134D97">
        <w:t>]</w:t>
      </w:r>
      <w:r w:rsidRPr="00134D97">
        <w:t xml:space="preserve"> and is further detailed in 3GPP TS 33.402 [15], 3GPP TS 29.273 [17] and procedural descriptions in subclauses </w:t>
      </w:r>
      <w:r w:rsidR="00534057" w:rsidRPr="00134D97">
        <w:t>6.5.2.2, 6.5.2.4</w:t>
      </w:r>
      <w:r w:rsidRPr="00134D97">
        <w:t xml:space="preserve"> and </w:t>
      </w:r>
      <w:r w:rsidR="00534057" w:rsidRPr="00134D97">
        <w:t>6.5.2.3</w:t>
      </w:r>
      <w:r w:rsidR="00EA32CF" w:rsidRPr="00134D97">
        <w:t>.</w:t>
      </w:r>
    </w:p>
    <w:p w:rsidR="00573032" w:rsidRPr="00134D97" w:rsidRDefault="00EA32CF" w:rsidP="00573032">
      <w:pPr>
        <w:pStyle w:val="4"/>
      </w:pPr>
      <w:bookmarkStart w:id="275" w:name="_Toc20154319"/>
      <w:bookmarkStart w:id="276" w:name="_Toc27727295"/>
      <w:r w:rsidRPr="00134D97">
        <w:t>6.5.2.2</w:t>
      </w:r>
      <w:r w:rsidRPr="00134D97">
        <w:tab/>
        <w:t>UE procedures</w:t>
      </w:r>
      <w:bookmarkEnd w:id="275"/>
      <w:bookmarkEnd w:id="276"/>
    </w:p>
    <w:p w:rsidR="00534057" w:rsidRPr="00134D97" w:rsidRDefault="00534057" w:rsidP="00534057">
      <w:pPr>
        <w:pStyle w:val="5"/>
      </w:pPr>
      <w:bookmarkStart w:id="277" w:name="_Toc20154320"/>
      <w:bookmarkStart w:id="278" w:name="_Toc27727296"/>
      <w:r w:rsidRPr="00134D97">
        <w:t>6.5.2.2.1</w:t>
      </w:r>
      <w:r w:rsidRPr="00134D97">
        <w:tab/>
        <w:t>General</w:t>
      </w:r>
      <w:bookmarkEnd w:id="277"/>
      <w:bookmarkEnd w:id="278"/>
    </w:p>
    <w:p w:rsidR="00573032" w:rsidRPr="00134D97" w:rsidRDefault="00573032" w:rsidP="00573032">
      <w:r w:rsidRPr="00134D97">
        <w:t>When accessing the EPC via the ePDG, the UE shall exchange EAP-AKA signalling with the 3GPP AAA server as specified in 3GPP TS 33.402 [15].</w:t>
      </w:r>
    </w:p>
    <w:p w:rsidR="00EA32CF" w:rsidRPr="00134D97" w:rsidRDefault="00573032" w:rsidP="006D5EF4">
      <w:pPr>
        <w:pStyle w:val="NO"/>
      </w:pPr>
      <w:r w:rsidRPr="00134D97">
        <w:t>NOTE:</w:t>
      </w:r>
      <w:r w:rsidRPr="00134D97">
        <w:tab/>
        <w:t>the EAP payload exchanged between UE and 3GPP AAA server is transported within the IKEv2 messages exchanged with ePDG as described in subclause 7.2.2.</w:t>
      </w:r>
    </w:p>
    <w:p w:rsidR="009C5B67" w:rsidRPr="00134D97" w:rsidRDefault="009C5B67" w:rsidP="009C5B67">
      <w:pPr>
        <w:rPr>
          <w:rFonts w:hint="eastAsia"/>
          <w:lang w:eastAsia="zh-CN"/>
        </w:rPr>
      </w:pPr>
      <w:r w:rsidRPr="00134D97">
        <w:rPr>
          <w:rFonts w:hint="eastAsia"/>
          <w:lang w:eastAsia="zh-CN"/>
        </w:rPr>
        <w:t>A</w:t>
      </w:r>
      <w:r w:rsidRPr="00134D97">
        <w:t>fter the UE has been successfully authenticated</w:t>
      </w:r>
      <w:r w:rsidRPr="00134D97">
        <w:rPr>
          <w:rFonts w:hint="eastAsia"/>
          <w:lang w:eastAsia="zh-CN"/>
        </w:rPr>
        <w:t xml:space="preserve">, </w:t>
      </w:r>
      <w:r w:rsidR="00E16E0C" w:rsidRPr="00134D97">
        <w:rPr>
          <w:lang w:eastAsia="zh-CN"/>
        </w:rPr>
        <w:t xml:space="preserve">if </w:t>
      </w:r>
      <w:r w:rsidRPr="00134D97">
        <w:rPr>
          <w:rFonts w:hint="eastAsia"/>
          <w:lang w:eastAsia="zh-CN"/>
        </w:rPr>
        <w:t>t</w:t>
      </w:r>
      <w:r w:rsidRPr="00134D97">
        <w:rPr>
          <w:rFonts w:hint="eastAsia"/>
        </w:rPr>
        <w:t xml:space="preserve">he </w:t>
      </w:r>
      <w:r w:rsidRPr="00134D97">
        <w:t>UE</w:t>
      </w:r>
      <w:r w:rsidRPr="00134D97">
        <w:rPr>
          <w:rFonts w:hint="eastAsia"/>
        </w:rPr>
        <w:t xml:space="preserve"> receive</w:t>
      </w:r>
      <w:r w:rsidR="00E16E0C" w:rsidRPr="00134D97">
        <w:t>s</w:t>
      </w:r>
      <w:r w:rsidRPr="00134D97">
        <w:t xml:space="preserve"> EAP-Request/AKA-Notification dialogue</w:t>
      </w:r>
      <w:r w:rsidRPr="00134D97">
        <w:rPr>
          <w:rFonts w:hint="eastAsia"/>
        </w:rPr>
        <w:t xml:space="preserve"> with</w:t>
      </w:r>
      <w:r w:rsidRPr="00134D97">
        <w:t xml:space="preserve"> AT_NOTIFICATION attribute value 1031 – "User has not subscribed to the requested service" as defined in IETF RFC 4187 [33]</w:t>
      </w:r>
      <w:r w:rsidR="00E16E0C" w:rsidRPr="00134D97">
        <w:t>,</w:t>
      </w:r>
      <w:r w:rsidRPr="00134D97">
        <w:rPr>
          <w:rFonts w:hint="eastAsia"/>
        </w:rPr>
        <w:t xml:space="preserve"> the UE </w:t>
      </w:r>
      <w:r w:rsidRPr="00134D97">
        <w:rPr>
          <w:rFonts w:hint="eastAsia"/>
          <w:lang w:eastAsia="zh-CN"/>
        </w:rPr>
        <w:t xml:space="preserve">shall </w:t>
      </w:r>
      <w:r w:rsidRPr="00134D97">
        <w:rPr>
          <w:rFonts w:hint="eastAsia"/>
        </w:rPr>
        <w:t xml:space="preserve">not </w:t>
      </w:r>
      <w:r w:rsidRPr="00134D97">
        <w:t xml:space="preserve">initiate the </w:t>
      </w:r>
      <w:r w:rsidRPr="00134D97">
        <w:rPr>
          <w:rFonts w:hint="eastAsia"/>
        </w:rPr>
        <w:t xml:space="preserve">EPC access </w:t>
      </w:r>
      <w:r w:rsidRPr="00134D97">
        <w:t>procedure</w:t>
      </w:r>
      <w:r w:rsidRPr="00134D97">
        <w:rPr>
          <w:rFonts w:hint="eastAsia"/>
        </w:rPr>
        <w:t xml:space="preserve"> to </w:t>
      </w:r>
      <w:r w:rsidRPr="00134D97">
        <w:rPr>
          <w:rFonts w:hint="eastAsia"/>
          <w:lang w:eastAsia="zh-CN"/>
        </w:rPr>
        <w:t xml:space="preserve">same </w:t>
      </w:r>
      <w:r w:rsidRPr="00134D97">
        <w:rPr>
          <w:rFonts w:hint="eastAsia"/>
        </w:rPr>
        <w:t>ePDG</w:t>
      </w:r>
      <w:r w:rsidRPr="00134D97">
        <w:rPr>
          <w:rFonts w:hint="eastAsia"/>
          <w:lang w:eastAsia="zh-CN"/>
        </w:rPr>
        <w:t xml:space="preserve"> </w:t>
      </w:r>
      <w:r w:rsidRPr="00134D97">
        <w:t xml:space="preserve">until switching off or </w:t>
      </w:r>
      <w:r w:rsidRPr="00134D97">
        <w:rPr>
          <w:rFonts w:hint="eastAsia"/>
          <w:lang w:eastAsia="zh-CN"/>
        </w:rPr>
        <w:t xml:space="preserve">the </w:t>
      </w:r>
      <w:r w:rsidRPr="00134D97">
        <w:t xml:space="preserve">UICC containing the USIM is </w:t>
      </w:r>
      <w:r w:rsidRPr="00134D97">
        <w:rPr>
          <w:rFonts w:hint="eastAsia"/>
          <w:lang w:eastAsia="zh-CN"/>
        </w:rPr>
        <w:t>removed</w:t>
      </w:r>
      <w:r w:rsidRPr="00134D97">
        <w:rPr>
          <w:rFonts w:hint="eastAsia"/>
        </w:rPr>
        <w:t>.</w:t>
      </w:r>
    </w:p>
    <w:p w:rsidR="009C5B67" w:rsidRPr="00134D97" w:rsidRDefault="009C5B67" w:rsidP="009C5B67">
      <w:pPr>
        <w:pStyle w:val="NO"/>
        <w:rPr>
          <w:rFonts w:hint="eastAsia"/>
          <w:lang w:eastAsia="zh-CN"/>
        </w:rPr>
      </w:pPr>
      <w:r w:rsidRPr="00134D97">
        <w:rPr>
          <w:rFonts w:hint="eastAsia"/>
          <w:lang w:eastAsia="zh-CN"/>
        </w:rPr>
        <w:t>NOTE: S</w:t>
      </w:r>
      <w:r w:rsidRPr="00134D97">
        <w:rPr>
          <w:lang w:eastAsia="zh-CN"/>
        </w:rPr>
        <w:t>wittching off and USIM change conditions are implemented taking into consideration the user experience aspect.</w:t>
      </w:r>
    </w:p>
    <w:p w:rsidR="00534057" w:rsidRPr="00134D97" w:rsidRDefault="00534057" w:rsidP="00534057">
      <w:pPr>
        <w:pStyle w:val="5"/>
      </w:pPr>
      <w:bookmarkStart w:id="279" w:name="_Toc20154321"/>
      <w:bookmarkStart w:id="280" w:name="_Toc27727297"/>
      <w:r w:rsidRPr="00134D97">
        <w:t>6.5.2.2.2</w:t>
      </w:r>
      <w:r w:rsidRPr="00134D97">
        <w:tab/>
        <w:t>EAP AKA</w:t>
      </w:r>
      <w:bookmarkEnd w:id="279"/>
      <w:bookmarkEnd w:id="280"/>
    </w:p>
    <w:p w:rsidR="00534057" w:rsidRPr="00134D97" w:rsidRDefault="00534057" w:rsidP="00AA1EF2">
      <w:pPr>
        <w:pStyle w:val="H6"/>
      </w:pPr>
      <w:r w:rsidRPr="00134D97">
        <w:t>6.5.2.2.2.1</w:t>
      </w:r>
      <w:r w:rsidRPr="00134D97">
        <w:tab/>
        <w:t>Identity management</w:t>
      </w:r>
    </w:p>
    <w:p w:rsidR="00534057" w:rsidRPr="00134D97" w:rsidRDefault="00534057" w:rsidP="00534057">
      <w:r w:rsidRPr="00134D97">
        <w:t>The support of user identity privacy as defined in IETF RFC 4187 [33] and based on temporary identity is mandatory for the UE.</w:t>
      </w:r>
    </w:p>
    <w:p w:rsidR="00534057" w:rsidRPr="00134D97" w:rsidRDefault="00534057" w:rsidP="00534057">
      <w:r w:rsidRPr="00134D97">
        <w:t>As defined in 3GPP TS 33.402 [15], the UE sends the user identity (in the IDi payload) in the first message of the IKE_AUTH phase. The user identity sent by the UE in the IDi payload depends on the presence of the temporary identity as defined in IETF RFC 4187 [33]</w:t>
      </w:r>
      <w:r w:rsidR="00450739" w:rsidRPr="00134D97">
        <w:t>:</w:t>
      </w:r>
    </w:p>
    <w:p w:rsidR="00534057" w:rsidRPr="00134D97" w:rsidRDefault="00534057" w:rsidP="00534057">
      <w:pPr>
        <w:pStyle w:val="B1"/>
      </w:pPr>
      <w:r w:rsidRPr="00134D97">
        <w:t>-</w:t>
      </w:r>
      <w:r w:rsidRPr="00134D97">
        <w:tab/>
        <w:t xml:space="preserve">If valid fast re-authentication identity is available, the UE shall use the fast re-authentication </w:t>
      </w:r>
      <w:r w:rsidR="00450739" w:rsidRPr="00134D97">
        <w:t>NAI</w:t>
      </w:r>
      <w:r w:rsidRPr="00134D97">
        <w:t>;</w:t>
      </w:r>
    </w:p>
    <w:p w:rsidR="00534057" w:rsidRPr="00134D97" w:rsidRDefault="00534057" w:rsidP="00534057">
      <w:pPr>
        <w:pStyle w:val="B1"/>
      </w:pPr>
      <w:r w:rsidRPr="00134D97">
        <w:t>-</w:t>
      </w:r>
      <w:r w:rsidRPr="00134D97">
        <w:tab/>
        <w:t>Otherwise if valid pseudonym is available, the UE shall use the pseudonym</w:t>
      </w:r>
      <w:r w:rsidR="00450739" w:rsidRPr="00134D97">
        <w:t xml:space="preserve"> NAI</w:t>
      </w:r>
      <w:r w:rsidRPr="00134D97">
        <w:t xml:space="preserve">; </w:t>
      </w:r>
    </w:p>
    <w:p w:rsidR="00534057" w:rsidRPr="00134D97" w:rsidRDefault="00534057" w:rsidP="00534057">
      <w:pPr>
        <w:pStyle w:val="B1"/>
      </w:pPr>
      <w:r w:rsidRPr="00134D97">
        <w:t>-</w:t>
      </w:r>
      <w:r w:rsidRPr="00134D97">
        <w:tab/>
        <w:t xml:space="preserve">Otherwise the UE shall use the permanent IMSI-based </w:t>
      </w:r>
      <w:r w:rsidR="00EA76A7" w:rsidRPr="00134D97">
        <w:t xml:space="preserve">or IMEI-based </w:t>
      </w:r>
      <w:r w:rsidR="00450739" w:rsidRPr="00134D97">
        <w:t>NAI</w:t>
      </w:r>
      <w:r w:rsidRPr="00134D97">
        <w:t>.</w:t>
      </w:r>
    </w:p>
    <w:p w:rsidR="00534057" w:rsidRPr="00134D97" w:rsidRDefault="00534057" w:rsidP="00534057">
      <w:r w:rsidRPr="00134D97">
        <w:t>The temporary identities shall be in the form of a NAI, as specified in 3GPP TS 23.003 [3] clause</w:t>
      </w:r>
      <w:r w:rsidR="00C04B65" w:rsidRPr="00134D97">
        <w:t> </w:t>
      </w:r>
      <w:r w:rsidRPr="00134D97">
        <w:t xml:space="preserve">19. The permanent identity shall be in the form of a NAI in which username is derived from IMSI </w:t>
      </w:r>
      <w:r w:rsidR="00EA76A7" w:rsidRPr="00134D97">
        <w:t xml:space="preserve">or IMEI </w:t>
      </w:r>
      <w:r w:rsidRPr="00134D97">
        <w:t>as defined in 3GPP TS 23.003 [3].</w:t>
      </w:r>
      <w:r w:rsidR="00450739" w:rsidRPr="00134D97">
        <w:t xml:space="preserve"> IETF RFC 4187 [33] defines the leading digits to identify the authentication mechanism. The leading digit defined for EAP-AKA authentication shall be used in the NAI for both the temporary identities and the permanent identity.</w:t>
      </w:r>
    </w:p>
    <w:p w:rsidR="00534057" w:rsidRPr="00134D97" w:rsidRDefault="00534057" w:rsidP="00534057">
      <w:r w:rsidRPr="00134D97">
        <w:t xml:space="preserve">The UE after successful EAP authentication may store the new temporary identity(ies) received in AT_ENCR_DATA attribute together with the fast re-authentication parameters (new master key, </w:t>
      </w:r>
      <w:r w:rsidRPr="00134D97">
        <w:rPr>
          <w:rFonts w:ascii="TimesNewRoman" w:hAnsi="TimesNewRoman"/>
        </w:rPr>
        <w:t>transient EAP keys</w:t>
      </w:r>
      <w:r w:rsidRPr="00134D97">
        <w:t xml:space="preserve"> and counter value) in the non-volatile memory of the UE or in  the USIM as specified in 3GPP TS 31.102 [45]. In this later case the pseudonym is stored in the "Pseudonym" data file and the fast re-authentication identity, new master key, </w:t>
      </w:r>
      <w:r w:rsidRPr="00134D97">
        <w:rPr>
          <w:rFonts w:ascii="TimesNewRoman" w:hAnsi="TimesNewRoman"/>
        </w:rPr>
        <w:t>transient EAP keys</w:t>
      </w:r>
      <w:r w:rsidRPr="00134D97">
        <w:t xml:space="preserve"> and counter value in the "Re-authentication identity" data file.</w:t>
      </w:r>
    </w:p>
    <w:p w:rsidR="00534057" w:rsidRPr="00134D97" w:rsidRDefault="00534057" w:rsidP="00534057">
      <w:r w:rsidRPr="00134D97">
        <w:t xml:space="preserve">If no new temporary identity was received in AT_ENCR_DATA attribute of a successful EAP authentication, the stored temporary identity becomes invalid and the UE shall not send this </w:t>
      </w:r>
      <w:r w:rsidRPr="00134D97">
        <w:rPr>
          <w:rFonts w:ascii="TimesNewRoman" w:hAnsi="TimesNewRoman"/>
        </w:rPr>
        <w:t>temporary</w:t>
      </w:r>
      <w:r w:rsidRPr="00134D97">
        <w:t xml:space="preserve"> identity at the next EAP authentication. In case the temporary identity is stored in the USIM, the</w:t>
      </w:r>
      <w:r w:rsidRPr="00134D97">
        <w:rPr>
          <w:rFonts w:ascii="TimesNewRoman" w:hAnsi="TimesNewRoman"/>
        </w:rPr>
        <w:t xml:space="preserve"> UE shall set the</w:t>
      </w:r>
      <w:r w:rsidRPr="00134D97">
        <w:t xml:space="preserve"> username </w:t>
      </w:r>
      <w:r w:rsidRPr="00134D97">
        <w:rPr>
          <w:rFonts w:ascii="TimesNewRoman" w:hAnsi="TimesNewRoman"/>
        </w:rPr>
        <w:t xml:space="preserve">of the corresponding temporary identity </w:t>
      </w:r>
      <w:r w:rsidRPr="00134D97">
        <w:t xml:space="preserve">field to the "deleted" value (hexadecimal value FF) to indicate that this </w:t>
      </w:r>
      <w:r w:rsidRPr="00134D97">
        <w:rPr>
          <w:rFonts w:ascii="TimesNewRoman" w:hAnsi="TimesNewRoman"/>
        </w:rPr>
        <w:t>temporary</w:t>
      </w:r>
      <w:r w:rsidRPr="00134D97">
        <w:t xml:space="preserve"> identity is invalid as specified in 3GPP TS 23.003 [3].</w:t>
      </w:r>
    </w:p>
    <w:p w:rsidR="00534057" w:rsidRPr="00134D97" w:rsidRDefault="00534057" w:rsidP="00AA1EF2">
      <w:pPr>
        <w:pStyle w:val="H6"/>
      </w:pPr>
      <w:r w:rsidRPr="00134D97">
        <w:t>6.5.2.2.2.2</w:t>
      </w:r>
      <w:r w:rsidRPr="00134D97">
        <w:tab/>
        <w:t>Protected result indications</w:t>
      </w:r>
    </w:p>
    <w:p w:rsidR="00534057" w:rsidRPr="00134D97" w:rsidRDefault="00534057" w:rsidP="00534057">
      <w:r w:rsidRPr="00134D97">
        <w:t>The UE shall support protected result indications (i.e. MAC protected) as specified in IETF RFC 4187 [33].</w:t>
      </w:r>
    </w:p>
    <w:p w:rsidR="00534057" w:rsidRPr="00134D97" w:rsidRDefault="00EA32CF" w:rsidP="00534057">
      <w:pPr>
        <w:pStyle w:val="4"/>
      </w:pPr>
      <w:bookmarkStart w:id="281" w:name="_Toc20154322"/>
      <w:bookmarkStart w:id="282" w:name="_Toc27727298"/>
      <w:r w:rsidRPr="00134D97">
        <w:t>6.5.2.3</w:t>
      </w:r>
      <w:r w:rsidRPr="00134D97">
        <w:tab/>
        <w:t>3GPP AAA server procedures</w:t>
      </w:r>
      <w:bookmarkEnd w:id="281"/>
      <w:bookmarkEnd w:id="282"/>
    </w:p>
    <w:p w:rsidR="00EA32CF" w:rsidRPr="00134D97" w:rsidRDefault="00534057" w:rsidP="00534057">
      <w:pPr>
        <w:pStyle w:val="5"/>
      </w:pPr>
      <w:bookmarkStart w:id="283" w:name="_Toc20154323"/>
      <w:bookmarkStart w:id="284" w:name="_Toc27727299"/>
      <w:r w:rsidRPr="00134D97">
        <w:t>6.5.2.3.1</w:t>
      </w:r>
      <w:r w:rsidRPr="00134D97">
        <w:tab/>
        <w:t>General</w:t>
      </w:r>
      <w:bookmarkEnd w:id="283"/>
      <w:bookmarkEnd w:id="284"/>
    </w:p>
    <w:p w:rsidR="006D5EF4" w:rsidRPr="00134D97" w:rsidRDefault="006D5EF4" w:rsidP="006D5EF4">
      <w:r w:rsidRPr="00134D97">
        <w:t>During the authentication of the UE for accessing the EPC via the ePDG, the 3GPP AAA server shall initiate EAP-AKA based authentication with the UE as specified in 3GPP TS 33.402 [15].</w:t>
      </w:r>
    </w:p>
    <w:p w:rsidR="009C5B67" w:rsidRPr="00134D97" w:rsidRDefault="009C5B67" w:rsidP="009C5B67">
      <w:pPr>
        <w:rPr>
          <w:lang w:eastAsia="zh-CN"/>
        </w:rPr>
      </w:pPr>
      <w:r w:rsidRPr="00134D97">
        <w:rPr>
          <w:rFonts w:hint="eastAsia"/>
          <w:lang w:eastAsia="zh-CN"/>
        </w:rPr>
        <w:t>A</w:t>
      </w:r>
      <w:r w:rsidRPr="00134D97">
        <w:t>fter the UE has been successfully authenticated</w:t>
      </w:r>
      <w:r w:rsidRPr="00134D97">
        <w:rPr>
          <w:rFonts w:hint="eastAsia"/>
          <w:lang w:eastAsia="zh-CN"/>
        </w:rPr>
        <w:t xml:space="preserve"> and </w:t>
      </w:r>
      <w:r w:rsidRPr="00134D97">
        <w:t xml:space="preserve">the EPC access is not </w:t>
      </w:r>
      <w:r w:rsidRPr="00134D97">
        <w:rPr>
          <w:rFonts w:hint="eastAsia"/>
          <w:lang w:eastAsia="zh-CN"/>
        </w:rPr>
        <w:t>authorized</w:t>
      </w:r>
      <w:r w:rsidRPr="00134D97">
        <w:t xml:space="preserve"> for the</w:t>
      </w:r>
      <w:r w:rsidRPr="00134D97">
        <w:rPr>
          <w:rFonts w:hint="eastAsia"/>
          <w:lang w:eastAsia="zh-CN"/>
        </w:rPr>
        <w:t xml:space="preserve"> </w:t>
      </w:r>
      <w:r w:rsidRPr="00134D97">
        <w:t>UE</w:t>
      </w:r>
      <w:r w:rsidRPr="00134D97">
        <w:rPr>
          <w:rFonts w:hint="eastAsia"/>
          <w:lang w:eastAsia="zh-CN"/>
        </w:rPr>
        <w:t>,</w:t>
      </w:r>
      <w:r w:rsidRPr="00134D97">
        <w:t xml:space="preserve"> the 3GPP AAA Server </w:t>
      </w:r>
      <w:r w:rsidRPr="00134D97">
        <w:rPr>
          <w:rFonts w:hint="eastAsia"/>
          <w:lang w:eastAsia="zh-CN"/>
        </w:rPr>
        <w:t>shall</w:t>
      </w:r>
      <w:r w:rsidRPr="00134D97">
        <w:t xml:space="preserve"> invoke an EAP-Request/AKA-Notification dialogue </w:t>
      </w:r>
      <w:r w:rsidRPr="00134D97">
        <w:rPr>
          <w:rFonts w:hint="eastAsia"/>
          <w:lang w:eastAsia="zh-CN"/>
        </w:rPr>
        <w:t xml:space="preserve">and indicate </w:t>
      </w:r>
      <w:r w:rsidRPr="00134D97">
        <w:rPr>
          <w:lang w:eastAsia="zh-CN"/>
        </w:rPr>
        <w:t xml:space="preserve">this to </w:t>
      </w:r>
      <w:r w:rsidRPr="00134D97">
        <w:rPr>
          <w:rFonts w:hint="eastAsia"/>
          <w:lang w:eastAsia="zh-CN"/>
        </w:rPr>
        <w:t xml:space="preserve">the UE by using </w:t>
      </w:r>
      <w:r w:rsidRPr="00134D97">
        <w:t>the AT_NOTIFICATION attribute value 1031 – "User has not subscribed to the requested service" as defined in IETF RFC 4187 [33].</w:t>
      </w:r>
    </w:p>
    <w:p w:rsidR="00534057" w:rsidRPr="00134D97" w:rsidRDefault="00534057" w:rsidP="00534057">
      <w:pPr>
        <w:pStyle w:val="5"/>
      </w:pPr>
      <w:bookmarkStart w:id="285" w:name="_Toc20154324"/>
      <w:bookmarkStart w:id="286" w:name="_Toc27727300"/>
      <w:r w:rsidRPr="00134D97">
        <w:t>6.5.2.3.2</w:t>
      </w:r>
      <w:r w:rsidRPr="00134D97">
        <w:tab/>
        <w:t>EAP-AKA</w:t>
      </w:r>
      <w:bookmarkEnd w:id="285"/>
      <w:bookmarkEnd w:id="286"/>
    </w:p>
    <w:p w:rsidR="00534057" w:rsidRPr="00134D97" w:rsidRDefault="00534057" w:rsidP="00AA1EF2">
      <w:pPr>
        <w:pStyle w:val="H6"/>
      </w:pPr>
      <w:r w:rsidRPr="00134D97">
        <w:t>6.5.2.3.2.1</w:t>
      </w:r>
      <w:r w:rsidRPr="00134D97">
        <w:tab/>
        <w:t>Identity management</w:t>
      </w:r>
    </w:p>
    <w:p w:rsidR="00534057" w:rsidRPr="00134D97" w:rsidRDefault="00534057" w:rsidP="00534057">
      <w:r w:rsidRPr="00134D97">
        <w:t>The support of user identity privacy is mandatory for the 3GPP AAA server. The usage of this feature depends on operator's policies.</w:t>
      </w:r>
    </w:p>
    <w:p w:rsidR="00534057" w:rsidRPr="00134D97" w:rsidRDefault="00534057" w:rsidP="00534057">
      <w:r w:rsidRPr="00134D97">
        <w:t xml:space="preserve">If user identity privacy is used, the 3GPP AAA server shall send new encrypted temporary identity (pseudonym and/ or fast re-authentication identity) to the UE in every EAP authentication procedure. The 3GPP AAA selects the pseudonym identity or the Fast Re-authentication Identity and returns the identity to the UE during the Authentication procedure as specified in 3GPP TS 33.402 [15]. The 3GPP AAA server shall maintain a mapping between the UE's permanent identity and the pseudonym identity and between the UE's permanent identity and the Fast Re-authentication Identity. </w:t>
      </w:r>
    </w:p>
    <w:p w:rsidR="00534057" w:rsidRPr="00134D97" w:rsidRDefault="00534057" w:rsidP="00AA1EF2">
      <w:pPr>
        <w:pStyle w:val="H6"/>
      </w:pPr>
      <w:r w:rsidRPr="00134D97">
        <w:t>6.5.2.3.2.2</w:t>
      </w:r>
      <w:r w:rsidRPr="00134D97">
        <w:tab/>
        <w:t>EAP AKA based authentication</w:t>
      </w:r>
    </w:p>
    <w:p w:rsidR="00534057" w:rsidRPr="00134D97" w:rsidRDefault="00534057" w:rsidP="00534057">
      <w:r w:rsidRPr="00134D97">
        <w:t>The 3GPP AAA server shall support EAP AKA based authentication as specified in IETF RFC 4187 [33].</w:t>
      </w:r>
    </w:p>
    <w:p w:rsidR="00534057" w:rsidRPr="00134D97" w:rsidRDefault="00534057" w:rsidP="00AA1EF2">
      <w:pPr>
        <w:pStyle w:val="H6"/>
      </w:pPr>
      <w:r w:rsidRPr="00134D97">
        <w:t>6.5.2.3.2.3</w:t>
      </w:r>
      <w:r w:rsidRPr="00134D97">
        <w:tab/>
        <w:t>Fast re-authentication</w:t>
      </w:r>
    </w:p>
    <w:p w:rsidR="00534057" w:rsidRPr="00134D97" w:rsidRDefault="00534057" w:rsidP="00534057">
      <w:r w:rsidRPr="00134D97">
        <w:t>The 3GPP AAA server shall support fast re-authentication as specified in the IETF RFC 4187 [33]. Fast re-authentication should be enabled in the 3GPP AAA server. The decision of using fast re-authentication is taken in the 3GPP AAA server depending on operator's policies. The 3GPP AAA server indicates to the UE the decision of using fast re-authentication by means of sending the fast re-authentication identity in the EAP authentication procedure (i.e. in EAP-Request/AKA/Challenge or EAP</w:t>
      </w:r>
      <w:r w:rsidRPr="00134D97">
        <w:noBreakHyphen/>
        <w:t>Request/AKA-re-authentication). When the 3GPP AAA server sends a fast re-authentication identity to the UE, the 3GPP AAA server shall also include a pseudonym when allowed by the IETF RFC 4187 [33]. In this way, the UE retains a pseudonym if the 3GPP AAA server defers to full authentication.</w:t>
      </w:r>
    </w:p>
    <w:p w:rsidR="00534057" w:rsidRPr="00134D97" w:rsidRDefault="00534057" w:rsidP="00AA1EF2">
      <w:pPr>
        <w:pStyle w:val="H6"/>
      </w:pPr>
      <w:r w:rsidRPr="00134D97">
        <w:t>6.5.2.3.2.4</w:t>
      </w:r>
      <w:r w:rsidRPr="00134D97">
        <w:tab/>
        <w:t>Protected result indications</w:t>
      </w:r>
    </w:p>
    <w:p w:rsidR="00534057" w:rsidRPr="00134D97" w:rsidRDefault="00534057" w:rsidP="00534057">
      <w:r w:rsidRPr="00134D97">
        <w:t>The 3GPP AAA server should support protected result indications (i.e. MAC protected) for EAP AKA as specified in IETF RFC 4187 [33]. The usage of this feature depends on operator's policies.</w:t>
      </w:r>
    </w:p>
    <w:p w:rsidR="00534057" w:rsidRPr="00134D97" w:rsidRDefault="00534057" w:rsidP="00534057">
      <w:pPr>
        <w:pStyle w:val="4"/>
      </w:pPr>
      <w:bookmarkStart w:id="287" w:name="_Toc20154325"/>
      <w:bookmarkStart w:id="288" w:name="_Toc27727301"/>
      <w:r w:rsidRPr="00134D97">
        <w:t>6.5.2.4</w:t>
      </w:r>
      <w:r w:rsidRPr="00134D97">
        <w:tab/>
        <w:t>ePDG procedures</w:t>
      </w:r>
      <w:bookmarkEnd w:id="287"/>
      <w:bookmarkEnd w:id="288"/>
    </w:p>
    <w:p w:rsidR="00534057" w:rsidRPr="00134D97" w:rsidRDefault="00534057" w:rsidP="00534057">
      <w:r w:rsidRPr="00134D97">
        <w:t xml:space="preserve">During the authentication of the UE for accessing the EPC via the ePDG, the ePDG shall initiate EAP-AKA based authentication between the UE and the 3GPP AAA server as specified in 3GPP TS 33.402 [15]. The ePDG shall extract the EAP messages received from the UE over IKEv2, and send them to the </w:t>
      </w:r>
      <w:r w:rsidRPr="00134D97">
        <w:rPr>
          <w:rFonts w:hint="eastAsia"/>
          <w:lang w:eastAsia="zh-CN"/>
        </w:rPr>
        <w:t xml:space="preserve">3GPP </w:t>
      </w:r>
      <w:r w:rsidRPr="00134D97">
        <w:t xml:space="preserve">AAA </w:t>
      </w:r>
      <w:r w:rsidRPr="00134D97">
        <w:rPr>
          <w:rFonts w:hint="eastAsia"/>
          <w:lang w:eastAsia="zh-CN"/>
        </w:rPr>
        <w:t>S</w:t>
      </w:r>
      <w:r w:rsidRPr="00134D97">
        <w:t xml:space="preserve">erver and shall send the EAP message received from the </w:t>
      </w:r>
      <w:r w:rsidRPr="00134D97">
        <w:rPr>
          <w:rFonts w:hint="eastAsia"/>
          <w:lang w:eastAsia="zh-CN"/>
        </w:rPr>
        <w:t xml:space="preserve">3GPP </w:t>
      </w:r>
      <w:r w:rsidRPr="00134D97">
        <w:t xml:space="preserve">AAA </w:t>
      </w:r>
      <w:r w:rsidRPr="00134D97">
        <w:rPr>
          <w:rFonts w:hint="eastAsia"/>
          <w:lang w:eastAsia="zh-CN"/>
        </w:rPr>
        <w:t>S</w:t>
      </w:r>
      <w:r w:rsidRPr="00134D97">
        <w:t>erver to the UE over IKEv2 messages as defined in 3GPP TS 33.402 [15].</w:t>
      </w:r>
    </w:p>
    <w:p w:rsidR="00534057" w:rsidRPr="00134D97" w:rsidRDefault="00534057" w:rsidP="00534057">
      <w:r w:rsidRPr="00134D97">
        <w:t>At the reception of the first message of the IKE_AUTH phase from the UE, indicating to the ePDG that the UE wants to use EAP over IKEv2 (i.e. AUTH parameter absent), the ePDG sends the Authentication and Authorization request to the</w:t>
      </w:r>
      <w:r w:rsidR="00EA76A7" w:rsidRPr="00134D97">
        <w:t xml:space="preserve"> </w:t>
      </w:r>
      <w:r w:rsidRPr="00134D97">
        <w:t xml:space="preserve">3GPP AAA server including the EAP_resp/Identity in the EAP payload, with the </w:t>
      </w:r>
      <w:r w:rsidR="00376D20" w:rsidRPr="00134D97">
        <w:t>U</w:t>
      </w:r>
      <w:r w:rsidRPr="00134D97">
        <w:t>ser I</w:t>
      </w:r>
      <w:r w:rsidR="00376D20" w:rsidRPr="00134D97">
        <w:t>dentity</w:t>
      </w:r>
      <w:r w:rsidRPr="00134D97">
        <w:t xml:space="preserve"> retrieved from the IDi payload and the APN information retrieved from the IDr payload of the incoming message from the UE.</w:t>
      </w:r>
    </w:p>
    <w:p w:rsidR="0021763B" w:rsidRPr="00134D97" w:rsidRDefault="0021763B" w:rsidP="0021763B">
      <w:pPr>
        <w:pStyle w:val="3"/>
        <w:rPr>
          <w:noProof/>
          <w:lang w:val="en-US"/>
        </w:rPr>
      </w:pPr>
      <w:bookmarkStart w:id="289" w:name="_Toc20154326"/>
      <w:bookmarkStart w:id="290" w:name="_Toc27727302"/>
      <w:r w:rsidRPr="00134D97">
        <w:rPr>
          <w:noProof/>
          <w:lang w:val="en-US"/>
        </w:rPr>
        <w:t>6.5.3</w:t>
      </w:r>
      <w:r w:rsidRPr="00134D97">
        <w:rPr>
          <w:noProof/>
          <w:lang w:val="en-US"/>
        </w:rPr>
        <w:tab/>
        <w:t>Multiple PDN support for untrusted non-3GPP access network</w:t>
      </w:r>
      <w:bookmarkEnd w:id="289"/>
      <w:bookmarkEnd w:id="290"/>
    </w:p>
    <w:p w:rsidR="00D05443" w:rsidRPr="00134D97" w:rsidRDefault="0021763B" w:rsidP="00CA6FC3">
      <w:pPr>
        <w:rPr>
          <w:lang w:val="en-US"/>
        </w:rPr>
      </w:pPr>
      <w:r w:rsidRPr="00134D97">
        <w:rPr>
          <w:lang w:val="en-US"/>
        </w:rPr>
        <w:t>Connectivity to multiple PDNs via untrusted non-3GPP access is supported in the EPS when the network policies</w:t>
      </w:r>
      <w:r w:rsidR="00CA6FC3" w:rsidRPr="00134D97">
        <w:rPr>
          <w:lang w:val="en-US"/>
        </w:rPr>
        <w:t>, the non-3GPP access</w:t>
      </w:r>
      <w:r w:rsidRPr="00134D97">
        <w:rPr>
          <w:lang w:val="en-US"/>
        </w:rPr>
        <w:t xml:space="preserve"> and the user subscription allow it.</w:t>
      </w:r>
    </w:p>
    <w:p w:rsidR="00D05443" w:rsidRPr="00134D97" w:rsidRDefault="00D05443" w:rsidP="00D05443">
      <w:pPr>
        <w:pStyle w:val="NO"/>
      </w:pPr>
      <w:r w:rsidRPr="00134D97">
        <w:t>NOTE 1:</w:t>
      </w:r>
      <w:r w:rsidRPr="00134D97">
        <w:tab/>
        <w:t xml:space="preserve">In 3GPP, there is a limitation to the maximum number of simultaneous PDN connections per UE caused by the </w:t>
      </w:r>
      <w:r w:rsidR="00E45A60">
        <w:t xml:space="preserve">number of </w:t>
      </w:r>
      <w:r w:rsidRPr="00134D97">
        <w:t>EPS bearer identit</w:t>
      </w:r>
      <w:r w:rsidR="00E45A60">
        <w:t>ies</w:t>
      </w:r>
      <w:r w:rsidRPr="00134D97">
        <w:t xml:space="preserve"> </w:t>
      </w:r>
      <w:r w:rsidR="00E45A60">
        <w:t>(</w:t>
      </w:r>
      <w:r w:rsidRPr="00134D97">
        <w:rPr>
          <w:lang w:val="en-US"/>
        </w:rPr>
        <w:t xml:space="preserve">see </w:t>
      </w:r>
      <w:r w:rsidR="00E758E3">
        <w:rPr>
          <w:lang w:val="en-US"/>
        </w:rPr>
        <w:t>subclause </w:t>
      </w:r>
      <w:r w:rsidR="00E758E3" w:rsidRPr="00D917A9">
        <w:rPr>
          <w:noProof/>
        </w:rPr>
        <w:t>11.2.3.1.5</w:t>
      </w:r>
      <w:r w:rsidR="00E758E3">
        <w:rPr>
          <w:noProof/>
        </w:rPr>
        <w:t xml:space="preserve"> of </w:t>
      </w:r>
      <w:r w:rsidRPr="00134D97">
        <w:rPr>
          <w:lang w:val="en-US"/>
        </w:rPr>
        <w:t>3GPP TS 24.007 [</w:t>
      </w:r>
      <w:r w:rsidR="00FD7225" w:rsidRPr="00134D97">
        <w:rPr>
          <w:lang w:val="en-US"/>
        </w:rPr>
        <w:t>4</w:t>
      </w:r>
      <w:r w:rsidR="00FD7225">
        <w:rPr>
          <w:lang w:val="en-US"/>
        </w:rPr>
        <w:t>8</w:t>
      </w:r>
      <w:r w:rsidRPr="00134D97">
        <w:rPr>
          <w:lang w:val="en-US"/>
        </w:rPr>
        <w:t>])</w:t>
      </w:r>
      <w:r w:rsidR="00E758E3">
        <w:t xml:space="preserve"> or by the number of PDU session IDs (</w:t>
      </w:r>
      <w:r w:rsidR="00E758E3">
        <w:rPr>
          <w:lang w:val="en-US"/>
        </w:rPr>
        <w:t>see subclause </w:t>
      </w:r>
      <w:r w:rsidR="00E758E3" w:rsidRPr="00D917A9">
        <w:rPr>
          <w:noProof/>
        </w:rPr>
        <w:t>11.2.3.1</w:t>
      </w:r>
      <w:r w:rsidR="00E758E3">
        <w:rPr>
          <w:noProof/>
        </w:rPr>
        <w:t xml:space="preserve">b of </w:t>
      </w:r>
      <w:r w:rsidR="00E758E3">
        <w:rPr>
          <w:lang w:val="en-US"/>
        </w:rPr>
        <w:t>3GPP TS 24.007 [48])</w:t>
      </w:r>
      <w:r w:rsidRPr="00134D97">
        <w:rPr>
          <w:lang w:val="en-US"/>
        </w:rPr>
        <w:t xml:space="preserve">. Not complying with this limitation when accessing non-3GPP access can lead to unexpected consequences, e.g. </w:t>
      </w:r>
      <w:r w:rsidRPr="00134D97">
        <w:t>connectivity loss in case of handover to 3GPP access.</w:t>
      </w:r>
    </w:p>
    <w:p w:rsidR="00CA6FC3" w:rsidRPr="00134D97" w:rsidRDefault="00CA6FC3" w:rsidP="00CA6FC3">
      <w:pPr>
        <w:rPr>
          <w:lang w:val="en-US"/>
        </w:rPr>
      </w:pPr>
      <w:r w:rsidRPr="00134D97">
        <w:rPr>
          <w:lang w:val="en-US"/>
        </w:rPr>
        <w:t>If the UE supports dynamic mobility management selection the UE shall use the same mobility protocol when multiple connections are established, see 3GPP TS 23.402 [6].</w:t>
      </w:r>
    </w:p>
    <w:p w:rsidR="00153272" w:rsidRPr="00134D97" w:rsidRDefault="00CA6FC3" w:rsidP="00153272">
      <w:pPr>
        <w:rPr>
          <w:lang w:val="en-US"/>
        </w:rPr>
      </w:pPr>
      <w:r w:rsidRPr="00134D97">
        <w:t xml:space="preserve">When </w:t>
      </w:r>
      <w:r w:rsidR="003C6611" w:rsidRPr="00134D97">
        <w:t>the UE accesses EPC via</w:t>
      </w:r>
      <w:r w:rsidRPr="00134D97">
        <w:rPr>
          <w:lang w:val="en-US"/>
        </w:rPr>
        <w:t xml:space="preserve"> S2b </w:t>
      </w:r>
      <w:r w:rsidR="003C6611" w:rsidRPr="00134D97">
        <w:rPr>
          <w:lang w:val="en-US"/>
        </w:rPr>
        <w:t>using untrusted non-3GPP IP access, and the UE</w:t>
      </w:r>
      <w:r w:rsidRPr="00134D97">
        <w:rPr>
          <w:lang w:val="en-US"/>
        </w:rPr>
        <w:t xml:space="preserve"> establish</w:t>
      </w:r>
      <w:r w:rsidR="003C6611" w:rsidRPr="00134D97">
        <w:rPr>
          <w:lang w:val="en-US"/>
        </w:rPr>
        <w:t>es</w:t>
      </w:r>
      <w:r w:rsidRPr="00134D97">
        <w:rPr>
          <w:lang w:val="en-US"/>
        </w:rPr>
        <w:t xml:space="preserve"> additional PDN connections, the</w:t>
      </w:r>
      <w:r w:rsidR="0021763B" w:rsidRPr="00134D97">
        <w:rPr>
          <w:lang w:val="en-US"/>
        </w:rPr>
        <w:t xml:space="preserve"> UE shall establish </w:t>
      </w:r>
      <w:r w:rsidRPr="00134D97">
        <w:rPr>
          <w:lang w:val="en-US"/>
        </w:rPr>
        <w:t>a</w:t>
      </w:r>
      <w:r w:rsidR="0021763B" w:rsidRPr="00134D97">
        <w:rPr>
          <w:lang w:val="en-US"/>
        </w:rPr>
        <w:t xml:space="preserve"> </w:t>
      </w:r>
      <w:r w:rsidR="00153272" w:rsidRPr="00134D97">
        <w:rPr>
          <w:lang w:val="en-US"/>
        </w:rPr>
        <w:t xml:space="preserve">new </w:t>
      </w:r>
      <w:r w:rsidR="0021763B" w:rsidRPr="00134D97">
        <w:rPr>
          <w:lang w:val="en-US"/>
        </w:rPr>
        <w:t xml:space="preserve">IPSec tunnel with the same ePDG </w:t>
      </w:r>
      <w:r w:rsidRPr="00134D97">
        <w:rPr>
          <w:lang w:val="en-US"/>
        </w:rPr>
        <w:t>for each PDN connection</w:t>
      </w:r>
      <w:r w:rsidR="0021763B" w:rsidRPr="00134D97">
        <w:rPr>
          <w:lang w:val="en-US"/>
        </w:rPr>
        <w:t xml:space="preserve">. </w:t>
      </w:r>
      <w:r w:rsidRPr="00134D97">
        <w:rPr>
          <w:lang w:val="en-US"/>
        </w:rPr>
        <w:t xml:space="preserve">For each tunnel establishment procedure, the UE shall indicate to the ePDG an APN to the desired PDN and an attach type </w:t>
      </w:r>
      <w:r w:rsidRPr="00134D97">
        <w:rPr>
          <w:rFonts w:hint="eastAsia"/>
          <w:lang w:val="en-US"/>
        </w:rPr>
        <w:t xml:space="preserve">indication </w:t>
      </w:r>
      <w:r w:rsidRPr="00134D97">
        <w:rPr>
          <w:lang w:val="en-US"/>
        </w:rPr>
        <w:t>as specified in subclause</w:t>
      </w:r>
      <w:r w:rsidR="00C34234" w:rsidRPr="00134D97">
        <w:rPr>
          <w:lang w:val="en-US"/>
        </w:rPr>
        <w:t> </w:t>
      </w:r>
      <w:r w:rsidRPr="00134D97">
        <w:rPr>
          <w:lang w:val="en-US"/>
        </w:rPr>
        <w:t>7.2.2.</w:t>
      </w:r>
      <w:r w:rsidR="002972D9" w:rsidRPr="00134D97">
        <w:rPr>
          <w:lang w:val="en-US"/>
        </w:rPr>
        <w:t xml:space="preserve"> When establishing an additional PDN connection, the UE shall not indicate the INITIAL_CONTACT notification.</w:t>
      </w:r>
    </w:p>
    <w:p w:rsidR="00CA6FC3" w:rsidRPr="00134D97" w:rsidRDefault="00153272" w:rsidP="00153272">
      <w:pPr>
        <w:pStyle w:val="NO"/>
        <w:rPr>
          <w:lang w:val="en-US"/>
        </w:rPr>
      </w:pPr>
      <w:r w:rsidRPr="00134D97">
        <w:rPr>
          <w:lang w:val="en-US"/>
        </w:rPr>
        <w:t>NOTE</w:t>
      </w:r>
      <w:r w:rsidRPr="00134D97">
        <w:t> 2</w:t>
      </w:r>
      <w:r w:rsidRPr="00134D97">
        <w:rPr>
          <w:lang w:val="en-US"/>
        </w:rPr>
        <w:t>:</w:t>
      </w:r>
      <w:r w:rsidRPr="00134D97">
        <w:rPr>
          <w:lang w:val="en-US"/>
        </w:rPr>
        <w:tab/>
      </w:r>
      <w:r w:rsidRPr="00134D97">
        <w:t>When using</w:t>
      </w:r>
      <w:r w:rsidRPr="00134D97">
        <w:rPr>
          <w:lang w:val="en-US"/>
        </w:rPr>
        <w:t xml:space="preserve"> the S2b interface to establish an additional PDN connection, the new IPSec tunnel establishment includes a new </w:t>
      </w:r>
      <w:r w:rsidRPr="00134D97">
        <w:t xml:space="preserve">IKEv2 authentication and security association establishment </w:t>
      </w:r>
      <w:r w:rsidRPr="00134D97">
        <w:rPr>
          <w:lang w:val="en-US"/>
        </w:rPr>
        <w:t>as specified in subclause 7.2.2.</w:t>
      </w:r>
    </w:p>
    <w:p w:rsidR="0021763B" w:rsidRPr="00134D97" w:rsidRDefault="00CA6FC3" w:rsidP="00CA6FC3">
      <w:r w:rsidRPr="00134D97">
        <w:rPr>
          <w:lang w:val="en-US"/>
        </w:rPr>
        <w:t xml:space="preserve">When </w:t>
      </w:r>
      <w:r w:rsidR="003C6611" w:rsidRPr="00134D97">
        <w:rPr>
          <w:lang w:val="en-US"/>
        </w:rPr>
        <w:t>the UE accesses EPC via</w:t>
      </w:r>
      <w:r w:rsidRPr="00134D97">
        <w:rPr>
          <w:lang w:val="en-US"/>
        </w:rPr>
        <w:t xml:space="preserve"> S</w:t>
      </w:r>
      <w:smartTag w:uri="urn:schemas-microsoft-com:office:smarttags" w:element="chmetcnv">
        <w:smartTagPr>
          <w:attr w:name="UnitName" w:val="C"/>
          <w:attr w:name="SourceValue" w:val="2"/>
          <w:attr w:name="HasSpace" w:val="False"/>
          <w:attr w:name="Negative" w:val="False"/>
          <w:attr w:name="NumberType" w:val="1"/>
          <w:attr w:name="TCSC" w:val="0"/>
        </w:smartTagPr>
        <w:r w:rsidRPr="00134D97">
          <w:rPr>
            <w:lang w:val="en-US"/>
          </w:rPr>
          <w:t>2c</w:t>
        </w:r>
      </w:smartTag>
      <w:r w:rsidRPr="00134D97">
        <w:rPr>
          <w:lang w:val="en-US"/>
        </w:rPr>
        <w:t xml:space="preserve"> </w:t>
      </w:r>
      <w:r w:rsidR="003C6611" w:rsidRPr="00134D97">
        <w:rPr>
          <w:lang w:val="en-US"/>
        </w:rPr>
        <w:t>using untrusted non-3GPP IP access</w:t>
      </w:r>
      <w:r w:rsidRPr="00134D97">
        <w:rPr>
          <w:lang w:val="en-US"/>
        </w:rPr>
        <w:t xml:space="preserve">, </w:t>
      </w:r>
      <w:r w:rsidRPr="00134D97">
        <w:t>t</w:t>
      </w:r>
      <w:r w:rsidR="0021763B" w:rsidRPr="00134D97">
        <w:t xml:space="preserve">he UE shall follow the procedures described in </w:t>
      </w:r>
      <w:r w:rsidR="00D43F27" w:rsidRPr="00134D97">
        <w:t>3GPP </w:t>
      </w:r>
      <w:r w:rsidR="0021763B" w:rsidRPr="00134D97">
        <w:t>TS</w:t>
      </w:r>
      <w:r w:rsidR="00D43F27" w:rsidRPr="00134D97">
        <w:t> </w:t>
      </w:r>
      <w:r w:rsidR="0021763B" w:rsidRPr="00134D97">
        <w:t>24.303</w:t>
      </w:r>
      <w:r w:rsidR="00D43F27" w:rsidRPr="00134D97">
        <w:t> </w:t>
      </w:r>
      <w:r w:rsidR="006C0BB9" w:rsidRPr="00134D97">
        <w:t xml:space="preserve">[11] </w:t>
      </w:r>
      <w:r w:rsidRPr="00134D97">
        <w:rPr>
          <w:lang w:val="en-US"/>
        </w:rPr>
        <w:t>when establishing multiple PDN connections. For multiple PDN connections, the UE shall establish only one IPsec tunnel to the ePDG.</w:t>
      </w:r>
    </w:p>
    <w:p w:rsidR="007A645F" w:rsidRPr="00134D97" w:rsidRDefault="00CA6FC3" w:rsidP="007A645F">
      <w:pPr>
        <w:rPr>
          <w:rFonts w:hint="eastAsia"/>
          <w:lang w:eastAsia="zh-CN"/>
        </w:rPr>
      </w:pPr>
      <w:r w:rsidRPr="00134D97">
        <w:rPr>
          <w:lang w:val="en-US"/>
        </w:rPr>
        <w:t xml:space="preserve">If the UE had more than one PDN connection to a given APN </w:t>
      </w:r>
      <w:r w:rsidR="007F49A0" w:rsidRPr="00134D97">
        <w:rPr>
          <w:lang w:val="en-US"/>
        </w:rPr>
        <w:t xml:space="preserve">in the source </w:t>
      </w:r>
      <w:r w:rsidRPr="00134D97">
        <w:rPr>
          <w:lang w:val="en-US"/>
        </w:rPr>
        <w:t xml:space="preserve">access network and </w:t>
      </w:r>
      <w:r w:rsidR="007F49A0" w:rsidRPr="00134D97">
        <w:rPr>
          <w:lang w:val="en-US"/>
        </w:rPr>
        <w:t xml:space="preserve">the UE </w:t>
      </w:r>
      <w:r w:rsidRPr="00134D97">
        <w:rPr>
          <w:lang w:val="en-US"/>
        </w:rPr>
        <w:t>is performing a handover to a</w:t>
      </w:r>
      <w:r w:rsidR="007F49A0" w:rsidRPr="00134D97">
        <w:rPr>
          <w:lang w:val="en-US"/>
        </w:rPr>
        <w:t xml:space="preserve"> target untrusted</w:t>
      </w:r>
      <w:r w:rsidRPr="00134D97">
        <w:rPr>
          <w:lang w:val="en-US"/>
        </w:rPr>
        <w:t xml:space="preserve"> non-3GPP access </w:t>
      </w:r>
      <w:r w:rsidR="007F49A0" w:rsidRPr="00134D97">
        <w:rPr>
          <w:lang w:val="en-US"/>
        </w:rPr>
        <w:t xml:space="preserve">network </w:t>
      </w:r>
      <w:r w:rsidRPr="00134D97">
        <w:rPr>
          <w:lang w:val="en-US"/>
        </w:rPr>
        <w:t xml:space="preserve">via an ePDG that supports </w:t>
      </w:r>
      <w:r w:rsidR="003C6611" w:rsidRPr="00134D97">
        <w:t xml:space="preserve">accessing an EPC via </w:t>
      </w:r>
      <w:r w:rsidRPr="00134D97">
        <w:rPr>
          <w:lang w:val="en-US"/>
        </w:rPr>
        <w:t>S2b</w:t>
      </w:r>
      <w:r w:rsidR="003C6611" w:rsidRPr="00134D97">
        <w:rPr>
          <w:lang w:val="en-US"/>
        </w:rPr>
        <w:t>-</w:t>
      </w:r>
      <w:r w:rsidRPr="00134D97">
        <w:rPr>
          <w:lang w:val="en-US"/>
        </w:rPr>
        <w:t>interface,</w:t>
      </w:r>
      <w:r w:rsidR="007F49A0" w:rsidRPr="00134D97" w:rsidDel="00281A47">
        <w:rPr>
          <w:lang w:val="en-US"/>
        </w:rPr>
        <w:t xml:space="preserve"> </w:t>
      </w:r>
      <w:r w:rsidR="00C214AA" w:rsidRPr="00134D97">
        <w:rPr>
          <w:lang w:val="en-US" w:eastAsia="zh-CN"/>
        </w:rPr>
        <w:t xml:space="preserve">the UE shall transfer all the PDN connections </w:t>
      </w:r>
      <w:r w:rsidR="00C214AA" w:rsidRPr="00134D97">
        <w:rPr>
          <w:rFonts w:hint="eastAsia"/>
          <w:lang w:val="en-US" w:eastAsia="zh-CN"/>
        </w:rPr>
        <w:t>for</w:t>
      </w:r>
      <w:r w:rsidR="00C214AA" w:rsidRPr="00134D97">
        <w:rPr>
          <w:lang w:val="en-US" w:eastAsia="zh-CN"/>
        </w:rPr>
        <w:t xml:space="preserve"> the given APN to the target </w:t>
      </w:r>
      <w:r w:rsidR="00C214AA" w:rsidRPr="00134D97">
        <w:rPr>
          <w:rFonts w:hint="eastAsia"/>
          <w:lang w:val="en-US" w:eastAsia="zh-CN"/>
        </w:rPr>
        <w:t xml:space="preserve">untrusted non-3GPP </w:t>
      </w:r>
      <w:r w:rsidR="00C214AA" w:rsidRPr="00134D97">
        <w:rPr>
          <w:lang w:val="en-US" w:eastAsia="zh-CN"/>
        </w:rPr>
        <w:t xml:space="preserve">access </w:t>
      </w:r>
      <w:r w:rsidR="007A645F" w:rsidRPr="00134D97">
        <w:rPr>
          <w:lang w:val="en-US" w:eastAsia="zh-CN"/>
        </w:rPr>
        <w:t>network as specified in 3GPP </w:t>
      </w:r>
      <w:r w:rsidR="00C214AA" w:rsidRPr="00134D97">
        <w:rPr>
          <w:lang w:val="en-US" w:eastAsia="zh-CN"/>
        </w:rPr>
        <w:t>TS 23.402 [6].</w:t>
      </w:r>
    </w:p>
    <w:p w:rsidR="00081E4B" w:rsidRPr="00134D97" w:rsidRDefault="007A645F" w:rsidP="00C34234">
      <w:pPr>
        <w:rPr>
          <w:lang w:val="en-US"/>
        </w:rPr>
      </w:pPr>
      <w:r w:rsidRPr="00134D97">
        <w:t xml:space="preserve">If </w:t>
      </w:r>
      <w:r w:rsidR="007F49A0" w:rsidRPr="00134D97">
        <w:t>multiple PDN connections to a single APN are not supported over the target untrusted non-3GPP access network,</w:t>
      </w:r>
      <w:r w:rsidR="00CA6FC3" w:rsidRPr="00134D97">
        <w:rPr>
          <w:lang w:val="en-US"/>
        </w:rPr>
        <w:t xml:space="preserve"> only one PDN connection to that given APN shall be established in the target non-3GPP access </w:t>
      </w:r>
      <w:r w:rsidR="007F49A0" w:rsidRPr="00134D97">
        <w:rPr>
          <w:lang w:val="en-US"/>
        </w:rPr>
        <w:t xml:space="preserve">network </w:t>
      </w:r>
      <w:r w:rsidR="00CA6FC3" w:rsidRPr="00134D97">
        <w:rPr>
          <w:lang w:val="en-US"/>
        </w:rPr>
        <w:t>as specified in 3GPP TS 23.402 [6]</w:t>
      </w:r>
      <w:r w:rsidR="00081E4B" w:rsidRPr="00134D97">
        <w:rPr>
          <w:lang w:val="en-US"/>
        </w:rPr>
        <w:t xml:space="preserve"> if NBM is used</w:t>
      </w:r>
      <w:r w:rsidR="00CA6FC3" w:rsidRPr="00134D97">
        <w:rPr>
          <w:lang w:val="en-US"/>
        </w:rPr>
        <w:t xml:space="preserve">. </w:t>
      </w:r>
      <w:r w:rsidR="00CA6FC3" w:rsidRPr="00134D97">
        <w:t>The UE, if supporting IP address preservation for NBM, shall</w:t>
      </w:r>
      <w:r w:rsidR="00CA6FC3" w:rsidRPr="00134D97">
        <w:rPr>
          <w:rFonts w:hint="eastAsia"/>
        </w:rPr>
        <w:t xml:space="preserve"> </w:t>
      </w:r>
      <w:r w:rsidR="00CA6FC3" w:rsidRPr="00134D97">
        <w:t xml:space="preserve">include </w:t>
      </w:r>
      <w:r w:rsidR="00CA6FC3" w:rsidRPr="00134D97">
        <w:rPr>
          <w:rFonts w:hint="eastAsia"/>
        </w:rPr>
        <w:t xml:space="preserve">the home address information </w:t>
      </w:r>
      <w:r w:rsidR="00CA6FC3" w:rsidRPr="00134D97">
        <w:t xml:space="preserve">during the </w:t>
      </w:r>
      <w:r w:rsidR="00CA6FC3" w:rsidRPr="00134D97">
        <w:rPr>
          <w:lang w:val="en-US"/>
        </w:rPr>
        <w:t>tunnel establishment procedure as specified in subclause 7.2.2</w:t>
      </w:r>
      <w:r w:rsidR="00CA6FC3" w:rsidRPr="00134D97">
        <w:t>.</w:t>
      </w:r>
      <w:r w:rsidR="007F49A0" w:rsidRPr="00134D97">
        <w:t xml:space="preserve"> If multiple PDN connection requests to the same APN are received but the network does not support multiple PDN connections to the same APN, the </w:t>
      </w:r>
      <w:r w:rsidR="00081E4B" w:rsidRPr="00134D97">
        <w:t xml:space="preserve">ePDG </w:t>
      </w:r>
      <w:r w:rsidR="007F49A0" w:rsidRPr="00134D97">
        <w:t xml:space="preserve">shall reject the additional PDN connection requests to the same APN received from the UE </w:t>
      </w:r>
      <w:r w:rsidR="00C34234" w:rsidRPr="00134D97">
        <w:t>as described in subclause</w:t>
      </w:r>
      <w:r w:rsidR="00081E4B" w:rsidRPr="00134D97">
        <w:t> 7.4.1, in the following circumstances:</w:t>
      </w:r>
    </w:p>
    <w:p w:rsidR="00081E4B" w:rsidRPr="00134D97" w:rsidRDefault="00081E4B" w:rsidP="00C34234">
      <w:pPr>
        <w:pStyle w:val="B1"/>
      </w:pPr>
      <w:r w:rsidRPr="00134D97">
        <w:rPr>
          <w:rFonts w:eastAsia="MS Mincho"/>
        </w:rPr>
        <w:t>-</w:t>
      </w:r>
      <w:r w:rsidRPr="00134D97">
        <w:rPr>
          <w:rFonts w:eastAsia="MS Mincho"/>
        </w:rPr>
        <w:tab/>
        <w:t>when one PDN connection to the same APN has already been established</w:t>
      </w:r>
      <w:r w:rsidRPr="00134D97">
        <w:t>;</w:t>
      </w:r>
    </w:p>
    <w:p w:rsidR="00081E4B" w:rsidRPr="00134D97" w:rsidRDefault="00081E4B" w:rsidP="00C34234">
      <w:pPr>
        <w:pStyle w:val="B1"/>
      </w:pPr>
      <w:r w:rsidRPr="00134D97">
        <w:t>-</w:t>
      </w:r>
      <w:r w:rsidRPr="00134D97">
        <w:tab/>
        <w:t>only after the network has successfully established one PDN connection in the case that the additional PDN connections requests were received prior to the successful establishm</w:t>
      </w:r>
      <w:r w:rsidR="00C34234" w:rsidRPr="00134D97">
        <w:t>ent of a single PDN connection.</w:t>
      </w:r>
    </w:p>
    <w:p w:rsidR="00081E4B" w:rsidRPr="00134D97" w:rsidRDefault="00081E4B" w:rsidP="00CA6FC3">
      <w:pPr>
        <w:rPr>
          <w:lang w:val="en-US"/>
        </w:rPr>
      </w:pPr>
      <w:r w:rsidRPr="00134D97">
        <w:t>In the above cases, the UE shall determine which PDN connection is re-established in the non-3GPP access based on the home address information provided by the network</w:t>
      </w:r>
      <w:r w:rsidRPr="00134D97">
        <w:rPr>
          <w:lang w:val="en-US"/>
        </w:rPr>
        <w:t>.</w:t>
      </w:r>
    </w:p>
    <w:p w:rsidR="00CA6FC3" w:rsidRPr="00134D97" w:rsidRDefault="00081E4B" w:rsidP="00CA6FC3">
      <w:pPr>
        <w:rPr>
          <w:lang w:val="en-US"/>
        </w:rPr>
      </w:pPr>
      <w:r w:rsidRPr="00134D97">
        <w:t>The UE behaviour, when PDN connection re-establishment is rejected by the network during handover to the untrusted non-3GPP access network, is described in sublause 7.2.2.</w:t>
      </w:r>
    </w:p>
    <w:p w:rsidR="00081E4B" w:rsidRPr="00134D97" w:rsidRDefault="00081E4B" w:rsidP="00C34234">
      <w:pPr>
        <w:pStyle w:val="NO"/>
      </w:pPr>
      <w:r w:rsidRPr="00134D97">
        <w:t>NOTE </w:t>
      </w:r>
      <w:r w:rsidR="00153272" w:rsidRPr="00134D97">
        <w:t>3</w:t>
      </w:r>
      <w:r w:rsidRPr="00134D97">
        <w:t>:</w:t>
      </w:r>
      <w:r w:rsidRPr="00134D97">
        <w:tab/>
        <w:t xml:space="preserve">When a UE supporting IP address preservation for NBM with multiple PDN connections to the same APN hands over to the non-3GPP access network, the UE can, as an implementation option, prioritise the re-establisment for a particular PDN connection before re-establishing the remaining PDN connections. The UE indicates the prioritised PDN connection by including both the APN in the IDr payload and the home address information in the Handover Attach indicator </w:t>
      </w:r>
      <w:r w:rsidRPr="00134D97">
        <w:rPr>
          <w:lang w:val="en-US"/>
        </w:rPr>
        <w:t>as specified in subclause 7.2.2</w:t>
      </w:r>
      <w:r w:rsidRPr="00134D97">
        <w:t xml:space="preserve">. Another implementation option can be to send multiple re-establishment requests concurrently. </w:t>
      </w:r>
    </w:p>
    <w:p w:rsidR="007A645F" w:rsidRPr="00134D97" w:rsidRDefault="007A645F" w:rsidP="007A645F">
      <w:r w:rsidRPr="00134D97">
        <w:t>If the UE did not handover all the PDN connections for a given APN to the target untrusted non-3GPP access network, the</w:t>
      </w:r>
      <w:r w:rsidR="003C2EB8" w:rsidRPr="00134D97">
        <w:t xml:space="preserve"> source</w:t>
      </w:r>
      <w:r w:rsidRPr="00134D97">
        <w:t xml:space="preserve"> network may disconnect the remaining PDN connections for that given APN after an implementation dependent time.</w:t>
      </w:r>
    </w:p>
    <w:p w:rsidR="005D3588" w:rsidRPr="00134D97" w:rsidRDefault="005D3588" w:rsidP="007F49A0">
      <w:pPr>
        <w:pStyle w:val="2"/>
      </w:pPr>
      <w:bookmarkStart w:id="291" w:name="_Toc20154327"/>
      <w:bookmarkStart w:id="292" w:name="_Toc27727303"/>
      <w:r w:rsidRPr="00134D97">
        <w:t>6.</w:t>
      </w:r>
      <w:r w:rsidR="00EA32CF" w:rsidRPr="00134D97">
        <w:t>6</w:t>
      </w:r>
      <w:r w:rsidRPr="00134D97">
        <w:tab/>
        <w:t>UE - 3GPP EPC (</w:t>
      </w:r>
      <w:r w:rsidR="00225878" w:rsidRPr="00134D97">
        <w:t>cdma2000</w:t>
      </w:r>
      <w:r w:rsidR="00225878" w:rsidRPr="00134D97">
        <w:rPr>
          <w:vertAlign w:val="superscript"/>
        </w:rPr>
        <w:t>®</w:t>
      </w:r>
      <w:r w:rsidR="003D654D" w:rsidRPr="00134D97">
        <w:t xml:space="preserve"> HRPD</w:t>
      </w:r>
      <w:r w:rsidRPr="00134D97">
        <w:t xml:space="preserve"> Access)</w:t>
      </w:r>
      <w:bookmarkEnd w:id="291"/>
      <w:bookmarkEnd w:id="292"/>
    </w:p>
    <w:p w:rsidR="005D3588" w:rsidRPr="00134D97" w:rsidRDefault="005D3588" w:rsidP="005D3588">
      <w:pPr>
        <w:pStyle w:val="3"/>
      </w:pPr>
      <w:bookmarkStart w:id="293" w:name="_Toc20154328"/>
      <w:bookmarkStart w:id="294" w:name="_Toc27727304"/>
      <w:r w:rsidRPr="00134D97">
        <w:t>6.</w:t>
      </w:r>
      <w:r w:rsidR="00EA32CF" w:rsidRPr="00134D97">
        <w:t>6</w:t>
      </w:r>
      <w:r w:rsidRPr="00134D97">
        <w:t>.1</w:t>
      </w:r>
      <w:r w:rsidRPr="00134D97">
        <w:tab/>
        <w:t>General</w:t>
      </w:r>
      <w:bookmarkEnd w:id="293"/>
      <w:bookmarkEnd w:id="294"/>
    </w:p>
    <w:p w:rsidR="00F07F9D" w:rsidRPr="00134D97" w:rsidRDefault="00F07F9D" w:rsidP="00F07F9D">
      <w:r w:rsidRPr="00134D97">
        <w:t>3GPP2 X.</w:t>
      </w:r>
      <w:r w:rsidR="007F49A0" w:rsidRPr="00134D97">
        <w:t>S</w:t>
      </w:r>
      <w:r w:rsidRPr="00134D97">
        <w:t>0057</w:t>
      </w:r>
      <w:r w:rsidR="00BA5154" w:rsidRPr="00134D97">
        <w:t> </w:t>
      </w:r>
      <w:r w:rsidRPr="00134D97">
        <w:t>[</w:t>
      </w:r>
      <w:r w:rsidR="007E0CC5" w:rsidRPr="00134D97">
        <w:t>20</w:t>
      </w:r>
      <w:r w:rsidRPr="00134D97">
        <w:t>] defines the interworking architecture for access to the EPC via cdma2000</w:t>
      </w:r>
      <w:r w:rsidRPr="00134D97">
        <w:rPr>
          <w:snapToGrid w:val="0"/>
          <w:vertAlign w:val="superscript"/>
        </w:rPr>
        <w:t>®</w:t>
      </w:r>
      <w:r w:rsidRPr="00134D97">
        <w:t xml:space="preserve"> HRPD access networks. In particular, 3GPP2 X.</w:t>
      </w:r>
      <w:r w:rsidR="007F49A0" w:rsidRPr="00134D97">
        <w:t>S</w:t>
      </w:r>
      <w:r w:rsidRPr="00134D97">
        <w:t>0057</w:t>
      </w:r>
      <w:r w:rsidR="00BA5154" w:rsidRPr="00134D97">
        <w:t> </w:t>
      </w:r>
      <w:r w:rsidRPr="00134D97">
        <w:t>[</w:t>
      </w:r>
      <w:r w:rsidR="007E0CC5" w:rsidRPr="00134D97">
        <w:t>20</w:t>
      </w:r>
      <w:r w:rsidRPr="00134D97">
        <w:t>] describes support for a UE using the cdma2000</w:t>
      </w:r>
      <w:r w:rsidRPr="00134D97">
        <w:rPr>
          <w:snapToGrid w:val="0"/>
          <w:vertAlign w:val="superscript"/>
        </w:rPr>
        <w:t>®</w:t>
      </w:r>
      <w:r w:rsidRPr="00134D97">
        <w:t xml:space="preserve"> HRPD air interface to access the EPC architecture defined in 3GPP TS 23.402</w:t>
      </w:r>
      <w:r w:rsidR="00BA5154" w:rsidRPr="00134D97">
        <w:t> </w:t>
      </w:r>
      <w:r w:rsidRPr="00134D97">
        <w:t>[</w:t>
      </w:r>
      <w:r w:rsidR="00103D5F" w:rsidRPr="00134D97">
        <w:t>6</w:t>
      </w:r>
      <w:r w:rsidRPr="00134D97">
        <w:t>] by:</w:t>
      </w:r>
    </w:p>
    <w:p w:rsidR="00F07F9D" w:rsidRPr="00134D97" w:rsidRDefault="00F07F9D" w:rsidP="00F07F9D">
      <w:pPr>
        <w:pStyle w:val="B1"/>
      </w:pPr>
      <w:r w:rsidRPr="00134D97">
        <w:t>-</w:t>
      </w:r>
      <w:r w:rsidRPr="00134D97">
        <w:tab/>
        <w:t>specifying the use of the interface between the 3GPP2 HRPD Serving Gateway (HSGW) and the PDN Gateway (P-GW) in the EPC by referencing 3GPP TS 29.275</w:t>
      </w:r>
      <w:r w:rsidR="00BA5154" w:rsidRPr="00134D97">
        <w:t> </w:t>
      </w:r>
      <w:r w:rsidRPr="00134D97">
        <w:t>[</w:t>
      </w:r>
      <w:r w:rsidR="007E0CC5" w:rsidRPr="00134D97">
        <w:t>18</w:t>
      </w:r>
      <w:r w:rsidRPr="00134D97">
        <w:t>]</w:t>
      </w:r>
      <w:r w:rsidR="003C6611" w:rsidRPr="00134D97">
        <w:t>, when the HSGW supports UEs accessing EPC via S2a</w:t>
      </w:r>
      <w:r w:rsidR="00ED6467" w:rsidRPr="00134D97">
        <w:t>;</w:t>
      </w:r>
    </w:p>
    <w:p w:rsidR="00F07F9D" w:rsidRPr="00134D97" w:rsidRDefault="00F07F9D" w:rsidP="00F07F9D">
      <w:pPr>
        <w:pStyle w:val="B1"/>
      </w:pPr>
      <w:r w:rsidRPr="00134D97">
        <w:t>-</w:t>
      </w:r>
      <w:r w:rsidRPr="00134D97">
        <w:tab/>
        <w:t xml:space="preserve">specifying the use of the interface across the S101 reference point between the eAN/PCF in the 3GPP2 HRPD access network and the MME in the EPC by referencing </w:t>
      </w:r>
      <w:bookmarkStart w:id="295" w:name="OLE_LINK6"/>
      <w:r w:rsidRPr="00134D97">
        <w:t>3GPP TS 29.276</w:t>
      </w:r>
      <w:r w:rsidR="00C34234" w:rsidRPr="00134D97">
        <w:t> </w:t>
      </w:r>
      <w:r w:rsidRPr="00134D97">
        <w:t>[</w:t>
      </w:r>
      <w:r w:rsidR="007E0CC5" w:rsidRPr="00134D97">
        <w:t>19</w:t>
      </w:r>
      <w:r w:rsidRPr="00134D97">
        <w:t>]</w:t>
      </w:r>
      <w:r w:rsidR="00ED6467" w:rsidRPr="00134D97">
        <w:t>;</w:t>
      </w:r>
      <w:bookmarkEnd w:id="295"/>
    </w:p>
    <w:p w:rsidR="00F07F9D" w:rsidRPr="00134D97" w:rsidRDefault="00F07F9D" w:rsidP="00F07F9D">
      <w:pPr>
        <w:pStyle w:val="B1"/>
      </w:pPr>
      <w:r w:rsidRPr="00134D97">
        <w:t>-</w:t>
      </w:r>
      <w:r w:rsidRPr="00134D97">
        <w:tab/>
        <w:t>specifying the use of the user plane interface across the S103 reference point between the EPC Serving Gateway (S-GW) and the HSGW by referencing 3GPP TS 29.276</w:t>
      </w:r>
      <w:r w:rsidR="00BA5154" w:rsidRPr="00134D97">
        <w:t> </w:t>
      </w:r>
      <w:r w:rsidRPr="00134D97">
        <w:t>[</w:t>
      </w:r>
      <w:r w:rsidR="007E0CC5" w:rsidRPr="00134D97">
        <w:t>19</w:t>
      </w:r>
      <w:r w:rsidRPr="00134D97">
        <w:t>]</w:t>
      </w:r>
      <w:r w:rsidR="00ED6467" w:rsidRPr="00134D97">
        <w:t>;</w:t>
      </w:r>
      <w:r w:rsidRPr="00134D97">
        <w:t xml:space="preserve"> and</w:t>
      </w:r>
    </w:p>
    <w:p w:rsidR="00F07F9D" w:rsidRPr="00134D97" w:rsidRDefault="00F07F9D" w:rsidP="00F07F9D">
      <w:pPr>
        <w:pStyle w:val="B1"/>
      </w:pPr>
      <w:r w:rsidRPr="00134D97">
        <w:t>-</w:t>
      </w:r>
      <w:r w:rsidRPr="00134D97">
        <w:tab/>
        <w:t>describing the internal functions and responsibilities of the HSGW.</w:t>
      </w:r>
    </w:p>
    <w:p w:rsidR="003C6611" w:rsidRPr="00134D97" w:rsidRDefault="00F07F9D" w:rsidP="003C6611">
      <w:pPr>
        <w:rPr>
          <w:snapToGrid w:val="0"/>
        </w:rPr>
      </w:pPr>
      <w:r w:rsidRPr="00134D97">
        <w:t>3GPP2 C.</w:t>
      </w:r>
      <w:r w:rsidR="007F49A0" w:rsidRPr="00134D97">
        <w:t>S</w:t>
      </w:r>
      <w:r w:rsidRPr="00134D97">
        <w:t>0087</w:t>
      </w:r>
      <w:r w:rsidR="00B60816" w:rsidRPr="00134D97">
        <w:t> </w:t>
      </w:r>
      <w:r w:rsidRPr="00134D97">
        <w:t>[</w:t>
      </w:r>
      <w:r w:rsidR="007E0CC5" w:rsidRPr="00134D97">
        <w:t>21</w:t>
      </w:r>
      <w:r w:rsidRPr="00134D97">
        <w:t xml:space="preserve">] defines the signalling requirements and procedures for UEs accessing the EPC via 3GPP2 HRPD access networks using the </w:t>
      </w:r>
      <w:r w:rsidRPr="00134D97">
        <w:rPr>
          <w:snapToGrid w:val="0"/>
        </w:rPr>
        <w:t>cdma2000</w:t>
      </w:r>
      <w:r w:rsidRPr="00134D97">
        <w:rPr>
          <w:snapToGrid w:val="0"/>
          <w:vertAlign w:val="superscript"/>
        </w:rPr>
        <w:t>®</w:t>
      </w:r>
      <w:r w:rsidRPr="00134D97">
        <w:rPr>
          <w:snapToGrid w:val="0"/>
        </w:rPr>
        <w:t xml:space="preserve"> HRPD air interface. In particular, 3GPP2 </w:t>
      </w:r>
      <w:r w:rsidR="00E50096" w:rsidRPr="00134D97">
        <w:rPr>
          <w:snapToGrid w:val="0"/>
        </w:rPr>
        <w:t>C.S0087</w:t>
      </w:r>
      <w:r w:rsidR="00BA5154" w:rsidRPr="00134D97">
        <w:rPr>
          <w:snapToGrid w:val="0"/>
        </w:rPr>
        <w:t> </w:t>
      </w:r>
      <w:r w:rsidRPr="00134D97">
        <w:rPr>
          <w:snapToGrid w:val="0"/>
        </w:rPr>
        <w:t>[</w:t>
      </w:r>
      <w:r w:rsidR="007E0CC5" w:rsidRPr="00134D97">
        <w:rPr>
          <w:snapToGrid w:val="0"/>
        </w:rPr>
        <w:t>21</w:t>
      </w:r>
      <w:r w:rsidRPr="00134D97">
        <w:rPr>
          <w:snapToGrid w:val="0"/>
        </w:rPr>
        <w:t>]:</w:t>
      </w:r>
    </w:p>
    <w:p w:rsidR="003C6611" w:rsidRPr="00134D97" w:rsidRDefault="003C6611" w:rsidP="003C6611">
      <w:pPr>
        <w:pStyle w:val="B1"/>
        <w:rPr>
          <w:snapToGrid w:val="0"/>
        </w:rPr>
      </w:pPr>
      <w:r w:rsidRPr="00134D97">
        <w:rPr>
          <w:snapToGrid w:val="0"/>
        </w:rPr>
        <w:t>-</w:t>
      </w:r>
      <w:r w:rsidRPr="00134D97">
        <w:rPr>
          <w:snapToGrid w:val="0"/>
        </w:rPr>
        <w:tab/>
      </w:r>
      <w:r w:rsidRPr="00134D97">
        <w:t xml:space="preserve">defines the signalling extensions to the </w:t>
      </w:r>
      <w:r w:rsidRPr="00134D97">
        <w:rPr>
          <w:snapToGrid w:val="0"/>
        </w:rPr>
        <w:t>cdma2000</w:t>
      </w:r>
      <w:r w:rsidRPr="00134D97">
        <w:rPr>
          <w:snapToGrid w:val="0"/>
          <w:vertAlign w:val="superscript"/>
        </w:rPr>
        <w:t>®</w:t>
      </w:r>
      <w:r w:rsidRPr="00134D97">
        <w:rPr>
          <w:snapToGrid w:val="0"/>
        </w:rPr>
        <w:t xml:space="preserve"> HRPD air interface defined in 3GPP2 C.S0024 [23] necessary to support interworking with the EPC and E-UTRAN; and</w:t>
      </w:r>
    </w:p>
    <w:p w:rsidR="00F07F9D" w:rsidRPr="00134D97" w:rsidRDefault="003C6611" w:rsidP="003C6611">
      <w:pPr>
        <w:pStyle w:val="B1"/>
        <w:rPr>
          <w:snapToGrid w:val="0"/>
        </w:rPr>
      </w:pPr>
      <w:r w:rsidRPr="00134D97">
        <w:rPr>
          <w:snapToGrid w:val="0"/>
        </w:rPr>
        <w:t>-</w:t>
      </w:r>
      <w:r w:rsidRPr="00134D97">
        <w:rPr>
          <w:snapToGrid w:val="0"/>
        </w:rPr>
        <w:tab/>
        <w:t>defines the UE and eAN/PCF procedures and signalling formats to support bidirectional handoff between E-UTRAN and cdma2000</w:t>
      </w:r>
      <w:r w:rsidRPr="00134D97">
        <w:rPr>
          <w:snapToGrid w:val="0"/>
          <w:vertAlign w:val="superscript"/>
        </w:rPr>
        <w:t>®</w:t>
      </w:r>
      <w:r w:rsidRPr="00134D97">
        <w:rPr>
          <w:snapToGrid w:val="0"/>
        </w:rPr>
        <w:t xml:space="preserve"> HRPD.</w:t>
      </w:r>
    </w:p>
    <w:p w:rsidR="005D3588" w:rsidRPr="00134D97" w:rsidRDefault="009D201D" w:rsidP="005D3588">
      <w:pPr>
        <w:pStyle w:val="3"/>
      </w:pPr>
      <w:bookmarkStart w:id="296" w:name="_Toc20154329"/>
      <w:bookmarkStart w:id="297" w:name="_Toc27727305"/>
      <w:r w:rsidRPr="00134D97">
        <w:t>6.</w:t>
      </w:r>
      <w:r w:rsidR="00EA32CF" w:rsidRPr="00134D97">
        <w:t>6</w:t>
      </w:r>
      <w:r w:rsidR="005D3588" w:rsidRPr="00134D97">
        <w:t>.2</w:t>
      </w:r>
      <w:r w:rsidR="005D3588" w:rsidRPr="00134D97">
        <w:tab/>
        <w:t>Non-emergency case</w:t>
      </w:r>
      <w:bookmarkEnd w:id="296"/>
      <w:bookmarkEnd w:id="297"/>
    </w:p>
    <w:p w:rsidR="00F07F9D" w:rsidRPr="00134D97" w:rsidRDefault="00F07F9D" w:rsidP="00F07F9D">
      <w:pPr>
        <w:pStyle w:val="4"/>
      </w:pPr>
      <w:bookmarkStart w:id="298" w:name="_Toc20154330"/>
      <w:bookmarkStart w:id="299" w:name="_Toc27727306"/>
      <w:r w:rsidRPr="00134D97">
        <w:t>6.6.2.1</w:t>
      </w:r>
      <w:r w:rsidRPr="00134D97">
        <w:tab/>
        <w:t>General</w:t>
      </w:r>
      <w:bookmarkEnd w:id="298"/>
      <w:bookmarkEnd w:id="299"/>
    </w:p>
    <w:p w:rsidR="00F07F9D" w:rsidRPr="00134D97" w:rsidRDefault="00F07F9D" w:rsidP="00F07F9D">
      <w:r w:rsidRPr="00134D97">
        <w:t>Subclauses</w:t>
      </w:r>
      <w:r w:rsidR="007F3F46" w:rsidRPr="00134D97">
        <w:t> </w:t>
      </w:r>
      <w:r w:rsidRPr="00134D97">
        <w:t>6.6.2.2 through 6.6.2.7 describe the particular requirements for access to the EPC via a cdma2000</w:t>
      </w:r>
      <w:r w:rsidRPr="00134D97">
        <w:rPr>
          <w:snapToGrid w:val="0"/>
          <w:vertAlign w:val="superscript"/>
        </w:rPr>
        <w:t>®</w:t>
      </w:r>
      <w:r w:rsidRPr="00134D97">
        <w:t xml:space="preserve"> HRPD access network in support of non-emergency accesses and services.</w:t>
      </w:r>
    </w:p>
    <w:p w:rsidR="00F07F9D" w:rsidRPr="00134D97" w:rsidRDefault="00F07F9D" w:rsidP="00F07F9D">
      <w:pPr>
        <w:pStyle w:val="4"/>
      </w:pPr>
      <w:bookmarkStart w:id="300" w:name="_Toc20154331"/>
      <w:bookmarkStart w:id="301" w:name="_Toc27727307"/>
      <w:r w:rsidRPr="00134D97">
        <w:t>6.6.2.2</w:t>
      </w:r>
      <w:r w:rsidRPr="00134D97">
        <w:tab/>
        <w:t>UE identities</w:t>
      </w:r>
      <w:bookmarkEnd w:id="300"/>
      <w:bookmarkEnd w:id="301"/>
    </w:p>
    <w:p w:rsidR="00DB0AF3" w:rsidRPr="00134D97" w:rsidRDefault="00DB0AF3" w:rsidP="00DB0AF3">
      <w:r w:rsidRPr="00134D97">
        <w:t xml:space="preserve">The UE and network shall use the root NAI as specified in 3GPP TS 23.003 [3] for EPC access authentication when the UE obtains service via a </w:t>
      </w:r>
      <w:r w:rsidRPr="00134D97">
        <w:rPr>
          <w:color w:val="000000"/>
        </w:rPr>
        <w:t>cdma2000</w:t>
      </w:r>
      <w:r w:rsidRPr="00134D97">
        <w:rPr>
          <w:snapToGrid w:val="0"/>
          <w:color w:val="000000"/>
          <w:vertAlign w:val="superscript"/>
        </w:rPr>
        <w:t>®</w:t>
      </w:r>
      <w:r w:rsidRPr="00134D97">
        <w:rPr>
          <w:color w:val="000000"/>
        </w:rPr>
        <w:t xml:space="preserve"> HRPD</w:t>
      </w:r>
      <w:r w:rsidRPr="00134D97">
        <w:t xml:space="preserve"> access network connected to an EPC in the UE's HPLMN. </w:t>
      </w:r>
    </w:p>
    <w:p w:rsidR="00DB0AF3" w:rsidRPr="00134D97" w:rsidRDefault="00DB0AF3" w:rsidP="00DB0AF3">
      <w:r w:rsidRPr="00134D97">
        <w:t>Additionally, the UE and network shall use the Fast-Reauthentication NAI and the Pseudonym Identity as described in subclause</w:t>
      </w:r>
      <w:r w:rsidR="00BA5154" w:rsidRPr="00134D97">
        <w:t> </w:t>
      </w:r>
      <w:r w:rsidRPr="00134D97">
        <w:t>4.4.</w:t>
      </w:r>
    </w:p>
    <w:p w:rsidR="00F07F9D" w:rsidRPr="00134D97" w:rsidDel="000F1A04" w:rsidRDefault="00F07F9D" w:rsidP="00F07F9D">
      <w:pPr>
        <w:pStyle w:val="4"/>
      </w:pPr>
      <w:bookmarkStart w:id="302" w:name="_Toc20154332"/>
      <w:bookmarkStart w:id="303" w:name="_Toc27727308"/>
      <w:r w:rsidRPr="00134D97">
        <w:t>6.6.2.3</w:t>
      </w:r>
      <w:r w:rsidRPr="00134D97">
        <w:tab/>
        <w:t>cdma2000</w:t>
      </w:r>
      <w:r w:rsidRPr="00134D97">
        <w:rPr>
          <w:snapToGrid w:val="0"/>
          <w:vertAlign w:val="superscript"/>
        </w:rPr>
        <w:t>®</w:t>
      </w:r>
      <w:r w:rsidRPr="00134D97">
        <w:t xml:space="preserve"> HRPD access network identity</w:t>
      </w:r>
      <w:bookmarkEnd w:id="302"/>
      <w:bookmarkEnd w:id="303"/>
    </w:p>
    <w:p w:rsidR="00F07F9D" w:rsidRPr="00134D97" w:rsidRDefault="00F07F9D" w:rsidP="00BA5154">
      <w:bookmarkStart w:id="304" w:name="OLE_LINK3"/>
      <w:r w:rsidRPr="00134D97">
        <w:rPr>
          <w:color w:val="000000"/>
        </w:rPr>
        <w:t xml:space="preserve">The access network identity </w:t>
      </w:r>
      <w:r w:rsidR="00717B65" w:rsidRPr="00134D97">
        <w:rPr>
          <w:color w:val="000000"/>
        </w:rPr>
        <w:t xml:space="preserve">is described </w:t>
      </w:r>
      <w:r w:rsidRPr="00134D97">
        <w:rPr>
          <w:color w:val="000000"/>
        </w:rPr>
        <w:t>in 3GPP TS 23.003 [3]</w:t>
      </w:r>
      <w:r w:rsidR="00717B65" w:rsidRPr="00134D97">
        <w:rPr>
          <w:rStyle w:val="H6"/>
          <w:color w:val="000000"/>
        </w:rPr>
        <w:t xml:space="preserve"> </w:t>
      </w:r>
      <w:r w:rsidR="00393C4D" w:rsidRPr="00134D97">
        <w:rPr>
          <w:rStyle w:val="msoins0"/>
          <w:color w:val="000000"/>
        </w:rPr>
        <w:t xml:space="preserve">and in </w:t>
      </w:r>
      <w:r w:rsidR="00717B65" w:rsidRPr="00134D97">
        <w:rPr>
          <w:rStyle w:val="msoins0"/>
          <w:color w:val="000000"/>
        </w:rPr>
        <w:t>subclause</w:t>
      </w:r>
      <w:r w:rsidR="00BA5154" w:rsidRPr="00134D97">
        <w:rPr>
          <w:rStyle w:val="msoins0"/>
          <w:color w:val="000000"/>
        </w:rPr>
        <w:t> </w:t>
      </w:r>
      <w:r w:rsidR="00717B65" w:rsidRPr="00134D97">
        <w:rPr>
          <w:rStyle w:val="msoins0"/>
          <w:color w:val="000000"/>
        </w:rPr>
        <w:t>6.4.2.4</w:t>
      </w:r>
      <w:r w:rsidR="00393C4D" w:rsidRPr="00134D97">
        <w:rPr>
          <w:rStyle w:val="msoins0"/>
          <w:color w:val="000000"/>
        </w:rPr>
        <w:t xml:space="preserve"> of this specification</w:t>
      </w:r>
      <w:r w:rsidRPr="00134D97">
        <w:t>.</w:t>
      </w:r>
      <w:r w:rsidR="00717B65" w:rsidRPr="00134D97">
        <w:rPr>
          <w:rStyle w:val="H6"/>
          <w:color w:val="000000"/>
        </w:rPr>
        <w:t xml:space="preserve"> </w:t>
      </w:r>
      <w:r w:rsidR="00717B65" w:rsidRPr="00134D97">
        <w:rPr>
          <w:rStyle w:val="msoins0"/>
          <w:color w:val="000000"/>
        </w:rPr>
        <w:t>For a cdma2000</w:t>
      </w:r>
      <w:r w:rsidR="00717B65" w:rsidRPr="00134D97">
        <w:rPr>
          <w:rStyle w:val="msoins0"/>
          <w:snapToGrid w:val="0"/>
          <w:color w:val="000000"/>
          <w:vertAlign w:val="superscript"/>
        </w:rPr>
        <w:t>®</w:t>
      </w:r>
      <w:r w:rsidR="00717B65" w:rsidRPr="00134D97">
        <w:rPr>
          <w:rStyle w:val="msoins0"/>
          <w:color w:val="000000"/>
        </w:rPr>
        <w:t xml:space="preserve"> HRPD network, the value and encoding of the access network identity is described in subclause</w:t>
      </w:r>
      <w:r w:rsidR="00BA5154" w:rsidRPr="00134D97">
        <w:rPr>
          <w:rStyle w:val="msoins0"/>
          <w:color w:val="000000"/>
        </w:rPr>
        <w:t> </w:t>
      </w:r>
      <w:r w:rsidR="00717B65" w:rsidRPr="00134D97">
        <w:rPr>
          <w:rStyle w:val="msoins0"/>
          <w:color w:val="000000"/>
        </w:rPr>
        <w:t>8.1.1</w:t>
      </w:r>
      <w:r w:rsidR="00717B65" w:rsidRPr="00134D97">
        <w:rPr>
          <w:rStyle w:val="msoins0"/>
        </w:rPr>
        <w:t>.</w:t>
      </w:r>
      <w:r w:rsidRPr="00134D97">
        <w:t xml:space="preserve"> The 3GPP AAA server, HSS, and any </w:t>
      </w:r>
      <w:r w:rsidRPr="00134D97">
        <w:rPr>
          <w:rFonts w:eastAsia="MS Mincho" w:cs="Arial"/>
        </w:rPr>
        <w:t>visited network AAA proxy shall use th</w:t>
      </w:r>
      <w:r w:rsidR="00393C4D" w:rsidRPr="00134D97">
        <w:rPr>
          <w:rFonts w:eastAsia="MS Mincho" w:cs="Arial"/>
        </w:rPr>
        <w:t>e</w:t>
      </w:r>
      <w:r w:rsidRPr="00134D97">
        <w:rPr>
          <w:rFonts w:eastAsia="MS Mincho" w:cs="Arial"/>
        </w:rPr>
        <w:t xml:space="preserve"> access network identi</w:t>
      </w:r>
      <w:r w:rsidR="00393C4D" w:rsidRPr="00134D97">
        <w:rPr>
          <w:rFonts w:eastAsia="MS Mincho" w:cs="Arial"/>
        </w:rPr>
        <w:t>ty</w:t>
      </w:r>
      <w:r w:rsidRPr="00134D97">
        <w:rPr>
          <w:rFonts w:eastAsia="MS Mincho" w:cs="Arial"/>
        </w:rPr>
        <w:t xml:space="preserve"> during EAP-AKA</w:t>
      </w:r>
      <w:r w:rsidR="00393C4D" w:rsidRPr="00134D97">
        <w:rPr>
          <w:rFonts w:eastAsia="MS Mincho" w:cs="Arial"/>
        </w:rPr>
        <w:t>'</w:t>
      </w:r>
      <w:r w:rsidRPr="00134D97">
        <w:rPr>
          <w:rFonts w:eastAsia="MS Mincho" w:cs="Arial"/>
        </w:rPr>
        <w:t xml:space="preserve"> authentication procedures </w:t>
      </w:r>
      <w:r w:rsidRPr="00134D97">
        <w:t>(see 3GPP TS 33.402</w:t>
      </w:r>
      <w:r w:rsidR="00BA5154" w:rsidRPr="00134D97">
        <w:t> </w:t>
      </w:r>
      <w:r w:rsidRPr="00134D97">
        <w:t>[</w:t>
      </w:r>
      <w:r w:rsidR="00E85EC8" w:rsidRPr="00134D97">
        <w:t>15</w:t>
      </w:r>
      <w:r w:rsidRPr="00134D97">
        <w:t>]).</w:t>
      </w:r>
      <w:bookmarkEnd w:id="304"/>
    </w:p>
    <w:p w:rsidR="00F07F9D" w:rsidRPr="00134D97" w:rsidRDefault="00F07F9D" w:rsidP="00F07F9D">
      <w:pPr>
        <w:pStyle w:val="4"/>
      </w:pPr>
      <w:bookmarkStart w:id="305" w:name="_Toc20154333"/>
      <w:bookmarkStart w:id="306" w:name="_Toc27727309"/>
      <w:r w:rsidRPr="00134D97">
        <w:t>6.6.2.4</w:t>
      </w:r>
      <w:r w:rsidRPr="00134D97">
        <w:tab/>
      </w:r>
      <w:r w:rsidR="009F07C1" w:rsidRPr="00134D97">
        <w:t>PLMN system</w:t>
      </w:r>
      <w:r w:rsidRPr="00134D97">
        <w:t xml:space="preserve"> selection</w:t>
      </w:r>
      <w:bookmarkEnd w:id="305"/>
      <w:bookmarkEnd w:id="306"/>
    </w:p>
    <w:p w:rsidR="009F07C1" w:rsidRPr="00134D97" w:rsidRDefault="009F07C1" w:rsidP="00BA5154">
      <w:r w:rsidRPr="00134D97">
        <w:t>The UE shall rely on information provisioned by the home operator to facilitate the PLMN system selection process described in 3GPP</w:t>
      </w:r>
      <w:r w:rsidR="00BA5154" w:rsidRPr="00134D97">
        <w:t> </w:t>
      </w:r>
      <w:r w:rsidRPr="00134D97">
        <w:t>TS</w:t>
      </w:r>
      <w:r w:rsidR="00BA5154" w:rsidRPr="00134D97">
        <w:t> </w:t>
      </w:r>
      <w:r w:rsidRPr="00134D97">
        <w:t>23.122</w:t>
      </w:r>
      <w:r w:rsidR="00BA5154" w:rsidRPr="00134D97">
        <w:t> </w:t>
      </w:r>
      <w:r w:rsidRPr="00134D97">
        <w:t>[</w:t>
      </w:r>
      <w:r w:rsidR="00103D5F" w:rsidRPr="00134D97">
        <w:t>4</w:t>
      </w:r>
      <w:r w:rsidRPr="00134D97">
        <w:t>].</w:t>
      </w:r>
    </w:p>
    <w:p w:rsidR="00F07F9D" w:rsidRPr="00134D97" w:rsidRDefault="00F07F9D" w:rsidP="00F07F9D">
      <w:pPr>
        <w:pStyle w:val="4"/>
      </w:pPr>
      <w:bookmarkStart w:id="307" w:name="_Toc20154334"/>
      <w:bookmarkStart w:id="308" w:name="_Toc27727310"/>
      <w:r w:rsidRPr="00134D97">
        <w:t>6.6.2.5</w:t>
      </w:r>
      <w:r w:rsidRPr="00134D97">
        <w:tab/>
        <w:t>Trusted and untrusted accesses</w:t>
      </w:r>
      <w:bookmarkEnd w:id="307"/>
      <w:bookmarkEnd w:id="308"/>
    </w:p>
    <w:p w:rsidR="00F07F9D" w:rsidRPr="00134D97" w:rsidRDefault="00F07F9D" w:rsidP="00F07F9D">
      <w:r w:rsidRPr="00134D97">
        <w:t>The UE shall determine the trust relationship for access to the EPC via a cdma2000</w:t>
      </w:r>
      <w:r w:rsidRPr="00134D97">
        <w:rPr>
          <w:snapToGrid w:val="0"/>
          <w:vertAlign w:val="superscript"/>
        </w:rPr>
        <w:t>®</w:t>
      </w:r>
      <w:r w:rsidRPr="00134D97">
        <w:t xml:space="preserve"> HRPD access network as described in subclause</w:t>
      </w:r>
      <w:r w:rsidR="00BA5154" w:rsidRPr="00134D97">
        <w:t> </w:t>
      </w:r>
      <w:r w:rsidRPr="00134D97">
        <w:t>4.1.</w:t>
      </w:r>
    </w:p>
    <w:p w:rsidR="00F07F9D" w:rsidRPr="00134D97" w:rsidRDefault="00F07F9D" w:rsidP="00F07F9D">
      <w:pPr>
        <w:pStyle w:val="4"/>
      </w:pPr>
      <w:bookmarkStart w:id="309" w:name="_Toc20154335"/>
      <w:bookmarkStart w:id="310" w:name="_Toc27727311"/>
      <w:r w:rsidRPr="00134D97">
        <w:t>6.6.2.6</w:t>
      </w:r>
      <w:r w:rsidRPr="00134D97">
        <w:tab/>
        <w:t>IP mobility mode selection</w:t>
      </w:r>
      <w:bookmarkEnd w:id="309"/>
      <w:bookmarkEnd w:id="310"/>
    </w:p>
    <w:p w:rsidR="00F07F9D" w:rsidRPr="00134D97" w:rsidRDefault="00F07F9D" w:rsidP="00F07F9D">
      <w:r w:rsidRPr="00134D97">
        <w:t>The UE and network shall perform IP mobility mode selection as described in subclauses</w:t>
      </w:r>
      <w:r w:rsidR="007F3F46" w:rsidRPr="00134D97">
        <w:t> </w:t>
      </w:r>
      <w:r w:rsidRPr="00134D97">
        <w:t>6.3.</w:t>
      </w:r>
      <w:r w:rsidR="00ED6467" w:rsidRPr="00134D97">
        <w:t>3.1</w:t>
      </w:r>
      <w:r w:rsidRPr="00134D97">
        <w:t xml:space="preserve"> and 6.4.3.2</w:t>
      </w:r>
    </w:p>
    <w:p w:rsidR="00F07F9D" w:rsidRPr="00134D97" w:rsidRDefault="00F07F9D" w:rsidP="00F07F9D">
      <w:pPr>
        <w:pStyle w:val="4"/>
        <w:rPr>
          <w:lang w:val="en-US" w:eastAsia="de-DE"/>
        </w:rPr>
      </w:pPr>
      <w:bookmarkStart w:id="311" w:name="_Toc20154336"/>
      <w:bookmarkStart w:id="312" w:name="_Toc27727312"/>
      <w:r w:rsidRPr="00134D97">
        <w:t>6.6.2.7</w:t>
      </w:r>
      <w:r w:rsidRPr="00134D97">
        <w:tab/>
      </w:r>
      <w:r w:rsidRPr="00134D97">
        <w:rPr>
          <w:lang w:val="en-US" w:eastAsia="de-DE"/>
        </w:rPr>
        <w:t>Authentication and authorization for accessing EPC</w:t>
      </w:r>
      <w:bookmarkEnd w:id="311"/>
      <w:bookmarkEnd w:id="312"/>
    </w:p>
    <w:p w:rsidR="00D0132C" w:rsidRPr="00134D97" w:rsidRDefault="00D0132C" w:rsidP="00D0132C">
      <w:pPr>
        <w:rPr>
          <w:lang w:val="en-US" w:eastAsia="de-DE"/>
        </w:rPr>
      </w:pPr>
      <w:r w:rsidRPr="00134D97">
        <w:rPr>
          <w:lang w:val="en-US" w:eastAsia="de-DE"/>
        </w:rPr>
        <w:t>The UE and 3GPP AAA server shall perform authentication and authorization procedures for access to the EPC as defined in 3GPP TS 33.402 [15].</w:t>
      </w:r>
    </w:p>
    <w:p w:rsidR="00983280" w:rsidRPr="00134D97" w:rsidRDefault="009D201D" w:rsidP="000A691A">
      <w:pPr>
        <w:pStyle w:val="3"/>
      </w:pPr>
      <w:bookmarkStart w:id="313" w:name="_Toc20154337"/>
      <w:bookmarkStart w:id="314" w:name="_Toc27727313"/>
      <w:r w:rsidRPr="00134D97">
        <w:t>6.</w:t>
      </w:r>
      <w:r w:rsidR="00EA32CF" w:rsidRPr="00134D97">
        <w:t>6</w:t>
      </w:r>
      <w:r w:rsidR="005D3588" w:rsidRPr="00134D97">
        <w:t>.3</w:t>
      </w:r>
      <w:r w:rsidR="005D3588" w:rsidRPr="00134D97">
        <w:tab/>
        <w:t>Emergency case</w:t>
      </w:r>
      <w:bookmarkEnd w:id="313"/>
      <w:bookmarkEnd w:id="314"/>
    </w:p>
    <w:p w:rsidR="00983280" w:rsidRPr="00134D97" w:rsidRDefault="00983280" w:rsidP="000A691A">
      <w:pPr>
        <w:pStyle w:val="4"/>
        <w:ind w:left="1134" w:hanging="1134"/>
      </w:pPr>
      <w:bookmarkStart w:id="315" w:name="_Toc20154338"/>
      <w:bookmarkStart w:id="316" w:name="_Toc27727314"/>
      <w:r w:rsidRPr="00134D97">
        <w:t>6.6.3.1</w:t>
      </w:r>
      <w:r w:rsidRPr="00134D97">
        <w:tab/>
        <w:t>General</w:t>
      </w:r>
      <w:bookmarkEnd w:id="315"/>
      <w:bookmarkEnd w:id="316"/>
    </w:p>
    <w:p w:rsidR="00983280" w:rsidRPr="00134D97" w:rsidRDefault="000A691A" w:rsidP="000A691A">
      <w:r w:rsidRPr="00134D97">
        <w:t>Subclauses</w:t>
      </w:r>
      <w:r w:rsidR="0007094B" w:rsidRPr="00134D97">
        <w:t> </w:t>
      </w:r>
      <w:r w:rsidRPr="00134D97">
        <w:t>6.6.3.2 through</w:t>
      </w:r>
      <w:r w:rsidR="0007094B" w:rsidRPr="00134D97">
        <w:t> </w:t>
      </w:r>
      <w:r w:rsidR="00983280" w:rsidRPr="00134D97">
        <w:t>6.6.3.3 describe the particular requirements for access to the EPC via a cdma2000</w:t>
      </w:r>
      <w:r w:rsidR="00983280" w:rsidRPr="00134D97">
        <w:rPr>
          <w:snapToGrid w:val="0"/>
          <w:vertAlign w:val="superscript"/>
        </w:rPr>
        <w:t>®</w:t>
      </w:r>
      <w:r w:rsidR="00983280" w:rsidRPr="00134D97">
        <w:t xml:space="preserve"> HRPD access network in support of an emergency session in course of handover from E-UTRAN to HRPD.</w:t>
      </w:r>
    </w:p>
    <w:p w:rsidR="00983280" w:rsidRPr="00134D97" w:rsidRDefault="00983280" w:rsidP="000A691A">
      <w:r w:rsidRPr="00134D97">
        <w:t>In this release of the specification no emergency session related handling other than the handover of an emergency session from E-UTRAN to an cdma2000</w:t>
      </w:r>
      <w:r w:rsidRPr="00134D97">
        <w:rPr>
          <w:vertAlign w:val="superscript"/>
        </w:rPr>
        <w:t>®</w:t>
      </w:r>
      <w:r w:rsidRPr="00134D97">
        <w:t xml:space="preserve"> HRPD access network </w:t>
      </w:r>
      <w:r w:rsidR="003C6611" w:rsidRPr="00134D97">
        <w:t xml:space="preserve">supporting access S-GW or PDN GW via S2a-interface </w:t>
      </w:r>
      <w:r w:rsidRPr="00134D97">
        <w:t>is specified.</w:t>
      </w:r>
    </w:p>
    <w:p w:rsidR="00983280" w:rsidRPr="00134D97" w:rsidRDefault="00983280" w:rsidP="000A691A">
      <w:pPr>
        <w:pStyle w:val="4"/>
        <w:ind w:left="1134" w:hanging="1134"/>
      </w:pPr>
      <w:bookmarkStart w:id="317" w:name="_Toc20154339"/>
      <w:bookmarkStart w:id="318" w:name="_Toc27727315"/>
      <w:r w:rsidRPr="00134D97">
        <w:t>6.6.3.2</w:t>
      </w:r>
      <w:r w:rsidRPr="00134D97">
        <w:tab/>
        <w:t>UE identities</w:t>
      </w:r>
      <w:bookmarkEnd w:id="317"/>
      <w:bookmarkEnd w:id="318"/>
    </w:p>
    <w:p w:rsidR="00983280" w:rsidRPr="00134D97" w:rsidRDefault="00983280" w:rsidP="000A691A">
      <w:r w:rsidRPr="00134D97">
        <w:t xml:space="preserve">When the UE obtains emergency services via a </w:t>
      </w:r>
      <w:r w:rsidRPr="00134D97">
        <w:rPr>
          <w:color w:val="000000"/>
        </w:rPr>
        <w:t>cdma2000</w:t>
      </w:r>
      <w:r w:rsidRPr="00134D97">
        <w:rPr>
          <w:snapToGrid w:val="0"/>
          <w:color w:val="000000"/>
          <w:vertAlign w:val="superscript"/>
        </w:rPr>
        <w:t>®</w:t>
      </w:r>
      <w:r w:rsidRPr="00134D97">
        <w:rPr>
          <w:color w:val="000000"/>
        </w:rPr>
        <w:t xml:space="preserve"> HRPD</w:t>
      </w:r>
      <w:r w:rsidRPr="00134D97">
        <w:t xml:space="preserve"> access network connected to an EPC in the UE's HPLMN, then the UE and the network shall use the NAI for EPC access authentication as follows:</w:t>
      </w:r>
    </w:p>
    <w:p w:rsidR="00983280" w:rsidRPr="00134D97" w:rsidRDefault="0007094B" w:rsidP="000A691A">
      <w:pPr>
        <w:pStyle w:val="B1"/>
      </w:pPr>
      <w:r w:rsidRPr="00134D97">
        <w:t>-</w:t>
      </w:r>
      <w:r w:rsidRPr="00134D97">
        <w:tab/>
      </w:r>
      <w:r w:rsidR="00983280" w:rsidRPr="00134D97">
        <w:t>if IMSI is available and authenticated , then the UE and the network shall use the root NAI;</w:t>
      </w:r>
    </w:p>
    <w:p w:rsidR="00983280" w:rsidRPr="00134D97" w:rsidRDefault="0007094B" w:rsidP="000A691A">
      <w:pPr>
        <w:pStyle w:val="B1"/>
      </w:pPr>
      <w:r w:rsidRPr="00134D97">
        <w:t>-</w:t>
      </w:r>
      <w:r w:rsidRPr="00134D97">
        <w:tab/>
      </w:r>
      <w:r w:rsidR="00983280" w:rsidRPr="00134D97">
        <w:t>if IMSI is not available or unauthenticated, then the emergency NAI shall be used.</w:t>
      </w:r>
    </w:p>
    <w:p w:rsidR="00983280" w:rsidRPr="00134D97" w:rsidRDefault="00983280" w:rsidP="000A691A">
      <w:r w:rsidRPr="00134D97">
        <w:t>Additionally, the UE and the network shall use the Fast-Reauthentication NAI and the Pseudonym Identity as described in subclause 4.4.1.</w:t>
      </w:r>
    </w:p>
    <w:p w:rsidR="00983280" w:rsidRPr="00134D97" w:rsidRDefault="00983280" w:rsidP="000A691A">
      <w:pPr>
        <w:pStyle w:val="4"/>
        <w:ind w:left="1134" w:hanging="1134"/>
        <w:rPr>
          <w:lang w:val="en-US" w:eastAsia="de-DE"/>
        </w:rPr>
      </w:pPr>
      <w:bookmarkStart w:id="319" w:name="_Toc20154340"/>
      <w:bookmarkStart w:id="320" w:name="_Toc27727316"/>
      <w:r w:rsidRPr="00134D97">
        <w:t>6.6.3.3</w:t>
      </w:r>
      <w:r w:rsidRPr="00134D97">
        <w:tab/>
      </w:r>
      <w:r w:rsidRPr="00134D97">
        <w:rPr>
          <w:lang w:val="en-US" w:eastAsia="de-DE"/>
        </w:rPr>
        <w:t>Authentication and authorization for accessing EPC</w:t>
      </w:r>
      <w:bookmarkEnd w:id="319"/>
      <w:bookmarkEnd w:id="320"/>
    </w:p>
    <w:p w:rsidR="00983280" w:rsidRPr="00134D97" w:rsidRDefault="00983280" w:rsidP="000A691A">
      <w:pPr>
        <w:rPr>
          <w:lang w:val="en-US" w:eastAsia="de-DE"/>
        </w:rPr>
      </w:pPr>
      <w:r w:rsidRPr="00134D97">
        <w:rPr>
          <w:lang w:val="en-US" w:eastAsia="de-DE"/>
        </w:rPr>
        <w:t>If IMSI is available, then the authentication and authorization procedures via STa are executed if the local regulation and network operator option requires authenticating the UE.</w:t>
      </w:r>
    </w:p>
    <w:p w:rsidR="00983280" w:rsidRPr="00134D97" w:rsidRDefault="00983280" w:rsidP="000A691A">
      <w:pPr>
        <w:rPr>
          <w:lang w:val="en-US" w:eastAsia="de-DE"/>
        </w:rPr>
      </w:pPr>
      <w:r w:rsidRPr="00134D97">
        <w:rPr>
          <w:lang w:val="en-US" w:eastAsia="de-DE"/>
        </w:rPr>
        <w:t>If the authentication and authorization procedures fail, then it depends on local regulation and network operator option to allow or reject the emergency services for the UE.</w:t>
      </w:r>
    </w:p>
    <w:p w:rsidR="005D3588" w:rsidRPr="00134D97" w:rsidRDefault="00983280" w:rsidP="00BA5154">
      <w:pPr>
        <w:rPr>
          <w:lang w:val="en-US" w:eastAsia="de-DE"/>
        </w:rPr>
      </w:pPr>
      <w:r w:rsidRPr="00134D97">
        <w:rPr>
          <w:lang w:val="en-US" w:eastAsia="de-DE"/>
        </w:rPr>
        <w:t>If IMSI is not available, the authentication and authorization procedures via STa are not executed.</w:t>
      </w:r>
    </w:p>
    <w:p w:rsidR="0087470F" w:rsidRPr="00134D97" w:rsidRDefault="0087470F" w:rsidP="0087470F">
      <w:pPr>
        <w:pStyle w:val="2"/>
      </w:pPr>
      <w:bookmarkStart w:id="321" w:name="_Toc20154341"/>
      <w:bookmarkStart w:id="322" w:name="_Toc27727317"/>
      <w:r w:rsidRPr="00134D97">
        <w:t>6.</w:t>
      </w:r>
      <w:r w:rsidR="00EA32CF" w:rsidRPr="00134D97">
        <w:t>7</w:t>
      </w:r>
      <w:r w:rsidRPr="00134D97">
        <w:tab/>
        <w:t>UE - 3GPP EPC (WiMAX Access)</w:t>
      </w:r>
      <w:bookmarkEnd w:id="321"/>
      <w:bookmarkEnd w:id="322"/>
    </w:p>
    <w:p w:rsidR="0087470F" w:rsidRPr="00134D97" w:rsidRDefault="0087470F" w:rsidP="0087470F">
      <w:pPr>
        <w:pStyle w:val="3"/>
      </w:pPr>
      <w:bookmarkStart w:id="323" w:name="_Toc20154342"/>
      <w:bookmarkStart w:id="324" w:name="_Toc27727318"/>
      <w:r w:rsidRPr="00134D97">
        <w:t>6.</w:t>
      </w:r>
      <w:r w:rsidR="00EA32CF" w:rsidRPr="00134D97">
        <w:t>7</w:t>
      </w:r>
      <w:r w:rsidRPr="00134D97">
        <w:t>.1</w:t>
      </w:r>
      <w:r w:rsidRPr="00134D97">
        <w:tab/>
        <w:t>General</w:t>
      </w:r>
      <w:bookmarkEnd w:id="323"/>
      <w:bookmarkEnd w:id="324"/>
    </w:p>
    <w:p w:rsidR="00526152" w:rsidRPr="00134D97" w:rsidRDefault="00526152" w:rsidP="00526152">
      <w:pPr>
        <w:rPr>
          <w:bCs/>
        </w:rPr>
      </w:pPr>
      <w:r w:rsidRPr="00134D97">
        <w:t xml:space="preserve">The </w:t>
      </w:r>
      <w:r w:rsidRPr="00134D97">
        <w:rPr>
          <w:rFonts w:hint="eastAsia"/>
        </w:rPr>
        <w:t xml:space="preserve">WiMAX system and its access network subsystem are </w:t>
      </w:r>
      <w:r w:rsidRPr="00134D97">
        <w:t>described</w:t>
      </w:r>
      <w:r w:rsidRPr="00134D97">
        <w:rPr>
          <w:rFonts w:hint="eastAsia"/>
        </w:rPr>
        <w:t xml:space="preserve"> with</w:t>
      </w:r>
      <w:r w:rsidRPr="00134D97">
        <w:t>in</w:t>
      </w:r>
      <w:r w:rsidRPr="00134D97">
        <w:rPr>
          <w:rFonts w:hint="eastAsia"/>
        </w:rPr>
        <w:t xml:space="preserve"> 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 xml:space="preserve">1.2 </w:t>
      </w:r>
      <w:r w:rsidRPr="00134D97">
        <w:t>–</w:t>
      </w:r>
      <w:r w:rsidRPr="00134D97">
        <w:rPr>
          <w:rFonts w:hint="eastAsia"/>
        </w:rPr>
        <w:t xml:space="preserve"> Stage</w:t>
      </w:r>
      <w:r w:rsidR="007F3F46" w:rsidRPr="00134D97">
        <w:t> </w:t>
      </w:r>
      <w:r w:rsidRPr="00134D97">
        <w:rPr>
          <w:rFonts w:hint="eastAsia"/>
        </w:rPr>
        <w:t>2</w:t>
      </w:r>
      <w:r w:rsidR="007F3F46" w:rsidRPr="00134D97">
        <w:t> </w:t>
      </w:r>
      <w:r w:rsidRPr="00134D97">
        <w:t>[</w:t>
      </w:r>
      <w:r w:rsidR="007E0CC5" w:rsidRPr="00134D97">
        <w:t>24</w:t>
      </w:r>
      <w:r w:rsidRPr="00134D97">
        <w:t>]</w:t>
      </w:r>
      <w:r w:rsidRPr="00134D97">
        <w:rPr>
          <w:rFonts w:hint="eastAsia"/>
        </w:rPr>
        <w:t>. The protocol architecture and signalling of the WiMAX system is specified in 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 xml:space="preserve">1.2 </w:t>
      </w:r>
      <w:r w:rsidRPr="00134D97">
        <w:t>–</w:t>
      </w:r>
      <w:r w:rsidRPr="00134D97">
        <w:rPr>
          <w:rFonts w:hint="eastAsia"/>
        </w:rPr>
        <w:t xml:space="preserve"> Stage</w:t>
      </w:r>
      <w:r w:rsidR="007F3F46" w:rsidRPr="00134D97">
        <w:t> </w:t>
      </w:r>
      <w:r w:rsidRPr="00134D97">
        <w:rPr>
          <w:rFonts w:hint="eastAsia"/>
        </w:rPr>
        <w:t>3</w:t>
      </w:r>
      <w:r w:rsidR="007F3F46" w:rsidRPr="00134D97">
        <w:t> </w:t>
      </w:r>
      <w:r w:rsidRPr="00134D97">
        <w:t>[</w:t>
      </w:r>
      <w:r w:rsidR="007E0CC5" w:rsidRPr="00134D97">
        <w:t>25</w:t>
      </w:r>
      <w:r w:rsidRPr="00134D97">
        <w:t>]. This protocol architecture and signalling</w:t>
      </w:r>
      <w:r w:rsidRPr="00134D97">
        <w:rPr>
          <w:rFonts w:hint="eastAsia"/>
        </w:rPr>
        <w:t xml:space="preserve"> supports the air interface defined in WiMAX</w:t>
      </w:r>
      <w:r w:rsidR="00C34234" w:rsidRPr="00134D97">
        <w:t> </w:t>
      </w:r>
      <w:r w:rsidRPr="00134D97">
        <w:rPr>
          <w:rFonts w:hint="eastAsia"/>
        </w:rPr>
        <w:t>Forum Mobile System Profile Release 1.0 Approved Specification Revision</w:t>
      </w:r>
      <w:r w:rsidR="00C34234" w:rsidRPr="00134D97">
        <w:t> </w:t>
      </w:r>
      <w:r w:rsidRPr="00134D97">
        <w:rPr>
          <w:rFonts w:hint="eastAsia"/>
        </w:rPr>
        <w:t>1.4.0</w:t>
      </w:r>
      <w:r w:rsidR="00C34234" w:rsidRPr="00134D97">
        <w:t> </w:t>
      </w:r>
      <w:r w:rsidRPr="00134D97">
        <w:t>[</w:t>
      </w:r>
      <w:r w:rsidR="007E0CC5" w:rsidRPr="00134D97">
        <w:t>26</w:t>
      </w:r>
      <w:r w:rsidRPr="00134D97">
        <w:t>]</w:t>
      </w:r>
      <w:r w:rsidRPr="00134D97">
        <w:rPr>
          <w:rFonts w:hint="eastAsia"/>
        </w:rPr>
        <w:t xml:space="preserve"> </w:t>
      </w:r>
      <w:r w:rsidRPr="00134D97">
        <w:t xml:space="preserve">which specifies selected profiles of </w:t>
      </w:r>
      <w:r w:rsidRPr="00134D97">
        <w:rPr>
          <w:rFonts w:hint="eastAsia"/>
        </w:rPr>
        <w:t>IEEE</w:t>
      </w:r>
      <w:r w:rsidR="007F3F46" w:rsidRPr="00134D97">
        <w:t> </w:t>
      </w:r>
      <w:r w:rsidRPr="00134D97">
        <w:rPr>
          <w:rFonts w:hint="eastAsia"/>
        </w:rPr>
        <w:t>Std 802.16e-2005 and IEEE</w:t>
      </w:r>
      <w:r w:rsidR="007F3F46" w:rsidRPr="00134D97">
        <w:t> </w:t>
      </w:r>
      <w:r w:rsidRPr="00134D97">
        <w:rPr>
          <w:rFonts w:hint="eastAsia"/>
        </w:rPr>
        <w:t>Std 802.16-2004/Cor1-2005</w:t>
      </w:r>
      <w:r w:rsidR="007F3F46" w:rsidRPr="00134D97">
        <w:t> </w:t>
      </w:r>
      <w:r w:rsidRPr="00134D97">
        <w:t>[</w:t>
      </w:r>
      <w:r w:rsidR="007E0CC5" w:rsidRPr="00134D97">
        <w:t>27</w:t>
      </w:r>
      <w:r w:rsidRPr="00134D97">
        <w:t>]</w:t>
      </w:r>
      <w:r w:rsidRPr="00134D97">
        <w:rPr>
          <w:bCs/>
        </w:rPr>
        <w:t>.</w:t>
      </w:r>
    </w:p>
    <w:p w:rsidR="0087470F" w:rsidRPr="00134D97" w:rsidRDefault="0087470F" w:rsidP="0087470F">
      <w:pPr>
        <w:pStyle w:val="3"/>
      </w:pPr>
      <w:bookmarkStart w:id="325" w:name="_Toc20154343"/>
      <w:bookmarkStart w:id="326" w:name="_Toc27727319"/>
      <w:r w:rsidRPr="00134D97">
        <w:t>6.</w:t>
      </w:r>
      <w:r w:rsidR="00EA32CF" w:rsidRPr="00134D97">
        <w:t>7</w:t>
      </w:r>
      <w:r w:rsidRPr="00134D97">
        <w:t>.2</w:t>
      </w:r>
      <w:r w:rsidRPr="00134D97">
        <w:tab/>
        <w:t>Non-emergency case</w:t>
      </w:r>
      <w:bookmarkEnd w:id="325"/>
      <w:bookmarkEnd w:id="326"/>
    </w:p>
    <w:p w:rsidR="00526152" w:rsidRPr="00134D97" w:rsidRDefault="00526152" w:rsidP="00526152">
      <w:pPr>
        <w:pStyle w:val="4"/>
      </w:pPr>
      <w:bookmarkStart w:id="327" w:name="_Toc20154344"/>
      <w:bookmarkStart w:id="328" w:name="_Toc27727320"/>
      <w:r w:rsidRPr="00134D97">
        <w:t>6.7.2.1</w:t>
      </w:r>
      <w:r w:rsidRPr="00134D97">
        <w:tab/>
        <w:t>General</w:t>
      </w:r>
      <w:bookmarkEnd w:id="327"/>
      <w:bookmarkEnd w:id="328"/>
    </w:p>
    <w:p w:rsidR="00526152" w:rsidRPr="00134D97" w:rsidRDefault="00526152" w:rsidP="00526152">
      <w:r w:rsidRPr="00134D97">
        <w:t>Subclauses</w:t>
      </w:r>
      <w:r w:rsidR="007F3F46" w:rsidRPr="00134D97">
        <w:t> </w:t>
      </w:r>
      <w:r w:rsidRPr="00134D97">
        <w:t>6.7.2.2 through 6.7.2.7 describe the particular requirements for access to the EPC via a WiMAX access network in support of non-emergency accesses and services.</w:t>
      </w:r>
    </w:p>
    <w:p w:rsidR="00526152" w:rsidRPr="00134D97" w:rsidRDefault="00526152" w:rsidP="00526152">
      <w:pPr>
        <w:pStyle w:val="4"/>
      </w:pPr>
      <w:bookmarkStart w:id="329" w:name="_Toc20154345"/>
      <w:bookmarkStart w:id="330" w:name="_Toc27727321"/>
      <w:r w:rsidRPr="00134D97">
        <w:t>6.7.2.2</w:t>
      </w:r>
      <w:r w:rsidRPr="00134D97">
        <w:tab/>
        <w:t>UE identities</w:t>
      </w:r>
      <w:bookmarkEnd w:id="329"/>
      <w:bookmarkEnd w:id="330"/>
    </w:p>
    <w:p w:rsidR="00526152" w:rsidRPr="00134D97" w:rsidRDefault="00526152" w:rsidP="00526152">
      <w:r w:rsidRPr="00134D97">
        <w:t>The UE and network shall use the root NAI as specified in 3GPP TS 23.003 [3] for EPC access authentication when the UE obtains service via a WiMAX access network connected to an EPC in the UE's HPLMN.</w:t>
      </w:r>
    </w:p>
    <w:p w:rsidR="00526152" w:rsidRPr="00134D97" w:rsidRDefault="00526152" w:rsidP="00526152">
      <w:r w:rsidRPr="00134D97">
        <w:t>Additionally, the UE and network shall use the Fast-Reauthentication NAI and the Pseudonym Identity as described in subclause</w:t>
      </w:r>
      <w:r w:rsidR="00BA5154" w:rsidRPr="00134D97">
        <w:t> </w:t>
      </w:r>
      <w:r w:rsidRPr="00134D97">
        <w:t>4.4.</w:t>
      </w:r>
    </w:p>
    <w:p w:rsidR="00526152" w:rsidRPr="00134D97" w:rsidRDefault="00526152" w:rsidP="00526152">
      <w:pPr>
        <w:pStyle w:val="4"/>
      </w:pPr>
      <w:bookmarkStart w:id="331" w:name="_Toc20154346"/>
      <w:bookmarkStart w:id="332" w:name="_Toc27727322"/>
      <w:r w:rsidRPr="00134D97">
        <w:t>6.7.2.3</w:t>
      </w:r>
      <w:r w:rsidRPr="00134D97">
        <w:tab/>
        <w:t>WiMAX access network identity</w:t>
      </w:r>
      <w:bookmarkEnd w:id="331"/>
      <w:bookmarkEnd w:id="332"/>
    </w:p>
    <w:p w:rsidR="00F46BF4" w:rsidRPr="00134D97" w:rsidRDefault="00F46BF4" w:rsidP="00F46BF4">
      <w:r w:rsidRPr="00134D97">
        <w:t>The access network identity is described in 3GPP TS 23.003 [3] and in subclause 6.4.2.4 of this specification. For a WiMAX network, the value and encoding of the access network identity is described in subclause 8.1.1. The 3GPP AAA server, HSS, and any visited network AAA proxy shall use the access network identity during EAP-AKA authentication procedures (see 3GPP TS 33.402 [15]).</w:t>
      </w:r>
    </w:p>
    <w:p w:rsidR="00526152" w:rsidRPr="00134D97" w:rsidRDefault="00526152" w:rsidP="00526152">
      <w:pPr>
        <w:pStyle w:val="4"/>
      </w:pPr>
      <w:bookmarkStart w:id="333" w:name="_Toc20154347"/>
      <w:bookmarkStart w:id="334" w:name="_Toc27727323"/>
      <w:r w:rsidRPr="00134D97">
        <w:t>6.7.2.4</w:t>
      </w:r>
      <w:r w:rsidRPr="00134D97">
        <w:tab/>
      </w:r>
      <w:r w:rsidR="00AB2EBD" w:rsidRPr="00134D97">
        <w:rPr>
          <w:bCs/>
        </w:rPr>
        <w:t>S</w:t>
      </w:r>
      <w:r w:rsidRPr="00134D97">
        <w:t>election</w:t>
      </w:r>
      <w:r w:rsidR="00AB2EBD" w:rsidRPr="00134D97">
        <w:rPr>
          <w:bCs/>
        </w:rPr>
        <w:t xml:space="preserve"> of the Network Service Provider</w:t>
      </w:r>
      <w:bookmarkEnd w:id="333"/>
      <w:bookmarkEnd w:id="334"/>
    </w:p>
    <w:p w:rsidR="00526152" w:rsidRPr="00134D97" w:rsidRDefault="00526152" w:rsidP="00526152">
      <w:r w:rsidRPr="00134D97">
        <w:t xml:space="preserve">The UE shall use WIMAX-specific procedures described </w:t>
      </w:r>
      <w:r w:rsidRPr="00134D97">
        <w:rPr>
          <w:rFonts w:hint="eastAsia"/>
        </w:rPr>
        <w:t>in WiMAX Forum Network Architecture Release</w:t>
      </w:r>
      <w:r w:rsidR="009C779B" w:rsidRPr="00134D97">
        <w:t> </w:t>
      </w:r>
      <w:r w:rsidRPr="00134D97">
        <w:rPr>
          <w:rFonts w:hint="eastAsia"/>
        </w:rPr>
        <w:t xml:space="preserve">1.0 version 1.2 </w:t>
      </w:r>
      <w:r w:rsidRPr="00134D97">
        <w:t>–</w:t>
      </w:r>
      <w:r w:rsidRPr="00134D97">
        <w:rPr>
          <w:rFonts w:hint="eastAsia"/>
        </w:rPr>
        <w:t xml:space="preserve"> Stage</w:t>
      </w:r>
      <w:r w:rsidR="009C779B" w:rsidRPr="00134D97">
        <w:t> </w:t>
      </w:r>
      <w:r w:rsidRPr="00134D97">
        <w:rPr>
          <w:rFonts w:hint="eastAsia"/>
        </w:rPr>
        <w:t>3</w:t>
      </w:r>
      <w:r w:rsidR="009C779B" w:rsidRPr="00134D97">
        <w:t> </w:t>
      </w:r>
      <w:r w:rsidRPr="00134D97">
        <w:t>[</w:t>
      </w:r>
      <w:r w:rsidR="007E0CC5" w:rsidRPr="00134D97">
        <w:t>25</w:t>
      </w:r>
      <w:r w:rsidRPr="00134D97">
        <w:t xml:space="preserve">] to </w:t>
      </w:r>
      <w:r w:rsidR="00AB2EBD" w:rsidRPr="00134D97">
        <w:t xml:space="preserve">discover and </w:t>
      </w:r>
      <w:r w:rsidRPr="00134D97">
        <w:t xml:space="preserve">select the highest priority </w:t>
      </w:r>
      <w:r w:rsidR="00AB2EBD" w:rsidRPr="00134D97">
        <w:t xml:space="preserve">Network Service Provider (NSP) </w:t>
      </w:r>
      <w:r w:rsidRPr="00134D97">
        <w:t>which is available and allowable.</w:t>
      </w:r>
    </w:p>
    <w:p w:rsidR="00526152" w:rsidRPr="00134D97" w:rsidRDefault="00526152" w:rsidP="00526152">
      <w:pPr>
        <w:pStyle w:val="4"/>
      </w:pPr>
      <w:bookmarkStart w:id="335" w:name="_Toc20154348"/>
      <w:bookmarkStart w:id="336" w:name="_Toc27727324"/>
      <w:r w:rsidRPr="00134D97">
        <w:t>6.7.2.5</w:t>
      </w:r>
      <w:r w:rsidRPr="00134D97">
        <w:tab/>
        <w:t>Trusted and untrusted accesses</w:t>
      </w:r>
      <w:bookmarkEnd w:id="335"/>
      <w:bookmarkEnd w:id="336"/>
    </w:p>
    <w:p w:rsidR="00526152" w:rsidRPr="00134D97" w:rsidRDefault="00526152" w:rsidP="00526152">
      <w:r w:rsidRPr="00134D97">
        <w:t>The UE shall determine the trust relationship for access to the EPC via a WiMAX access network as described in subclause</w:t>
      </w:r>
      <w:r w:rsidR="00BA5154" w:rsidRPr="00134D97">
        <w:t> </w:t>
      </w:r>
      <w:r w:rsidRPr="00134D97">
        <w:t>4.1.</w:t>
      </w:r>
    </w:p>
    <w:p w:rsidR="00526152" w:rsidRPr="00134D97" w:rsidRDefault="00526152" w:rsidP="00526152">
      <w:pPr>
        <w:pStyle w:val="4"/>
      </w:pPr>
      <w:bookmarkStart w:id="337" w:name="_Toc20154349"/>
      <w:bookmarkStart w:id="338" w:name="_Toc27727325"/>
      <w:r w:rsidRPr="00134D97">
        <w:t>6.7.2.6</w:t>
      </w:r>
      <w:r w:rsidRPr="00134D97">
        <w:tab/>
        <w:t>IP mobility mode selection</w:t>
      </w:r>
      <w:bookmarkEnd w:id="337"/>
      <w:bookmarkEnd w:id="338"/>
    </w:p>
    <w:p w:rsidR="00526152" w:rsidRPr="00134D97" w:rsidRDefault="00526152" w:rsidP="00526152">
      <w:r w:rsidRPr="00134D97">
        <w:t>The UE and network shall perform IP mobility mode selection as described in subclauses</w:t>
      </w:r>
      <w:r w:rsidR="007F3F46" w:rsidRPr="00134D97">
        <w:t> </w:t>
      </w:r>
      <w:r w:rsidRPr="00134D97">
        <w:t>6.3.</w:t>
      </w:r>
      <w:r w:rsidR="00ED6467" w:rsidRPr="00134D97">
        <w:t>3.1</w:t>
      </w:r>
      <w:r w:rsidRPr="00134D97">
        <w:t xml:space="preserve"> and 6.4.3.2.</w:t>
      </w:r>
    </w:p>
    <w:p w:rsidR="00526152" w:rsidRPr="00134D97" w:rsidRDefault="00526152" w:rsidP="00526152">
      <w:pPr>
        <w:pStyle w:val="4"/>
      </w:pPr>
      <w:bookmarkStart w:id="339" w:name="_Toc20154350"/>
      <w:bookmarkStart w:id="340" w:name="_Toc27727326"/>
      <w:r w:rsidRPr="00134D97">
        <w:t>6.7.2.7</w:t>
      </w:r>
      <w:r w:rsidRPr="00134D97">
        <w:tab/>
        <w:t>Authentication and authorization for accessing EPC</w:t>
      </w:r>
      <w:bookmarkEnd w:id="339"/>
      <w:bookmarkEnd w:id="340"/>
    </w:p>
    <w:p w:rsidR="007F49A0" w:rsidRPr="00134D97" w:rsidRDefault="007F49A0" w:rsidP="007F49A0">
      <w:pPr>
        <w:pStyle w:val="NO"/>
      </w:pPr>
      <w:r w:rsidRPr="00134D97">
        <w:t>NOTE:</w:t>
      </w:r>
      <w:r w:rsidRPr="00134D97">
        <w:tab/>
        <w:t>In line with 3GPP TS 33.402 [15], in this present specification, no particular security provisions are specified for interworking between WiMAX and EPS. Any access specific security procedures for WiMAX as a non-3GPP access network to EPC will be in accordance with WiMAX Forum Network Architecture Release 1.0 version 1.2 – Stage 3 [25] and WiMAX Forum Mobile System Profile Release 1.0 Approved Specification Revision 1.4.0 [26].</w:t>
      </w:r>
    </w:p>
    <w:p w:rsidR="0087470F" w:rsidRPr="00134D97" w:rsidRDefault="0087470F" w:rsidP="0087470F">
      <w:pPr>
        <w:pStyle w:val="3"/>
      </w:pPr>
      <w:bookmarkStart w:id="341" w:name="_Toc20154351"/>
      <w:bookmarkStart w:id="342" w:name="_Toc27727327"/>
      <w:r w:rsidRPr="00134D97">
        <w:t>6.</w:t>
      </w:r>
      <w:r w:rsidR="00EA32CF" w:rsidRPr="00134D97">
        <w:t>7</w:t>
      </w:r>
      <w:r w:rsidRPr="00134D97">
        <w:t>.3</w:t>
      </w:r>
      <w:r w:rsidRPr="00134D97">
        <w:tab/>
        <w:t>Emergency case</w:t>
      </w:r>
      <w:bookmarkEnd w:id="341"/>
      <w:bookmarkEnd w:id="342"/>
    </w:p>
    <w:p w:rsidR="0087470F" w:rsidRPr="00134D97" w:rsidRDefault="00526152" w:rsidP="00BA5154">
      <w:pPr>
        <w:pStyle w:val="NO"/>
      </w:pPr>
      <w:r w:rsidRPr="00134D97">
        <w:t>NOTE:</w:t>
      </w:r>
      <w:r w:rsidRPr="00134D97">
        <w:tab/>
        <w:t>Procedures for handling emergency accesses or services are not specificed within this release of the specification</w:t>
      </w:r>
    </w:p>
    <w:p w:rsidR="005D3588" w:rsidRPr="00134D97" w:rsidRDefault="00CE56FD" w:rsidP="00CE56FD">
      <w:pPr>
        <w:pStyle w:val="2"/>
      </w:pPr>
      <w:bookmarkStart w:id="343" w:name="_Toc20154352"/>
      <w:bookmarkStart w:id="344" w:name="_Toc27727328"/>
      <w:r w:rsidRPr="00134D97">
        <w:t>6.</w:t>
      </w:r>
      <w:r w:rsidR="00EA32CF" w:rsidRPr="00134D97">
        <w:t>8</w:t>
      </w:r>
      <w:r w:rsidRPr="00134D97">
        <w:tab/>
        <w:t>Communication over the S</w:t>
      </w:r>
      <w:r w:rsidR="00E66C9B" w:rsidRPr="00134D97">
        <w:t>14</w:t>
      </w:r>
      <w:bookmarkEnd w:id="343"/>
      <w:bookmarkEnd w:id="344"/>
    </w:p>
    <w:p w:rsidR="00CE56FD" w:rsidRPr="00134D97" w:rsidRDefault="00CE56FD" w:rsidP="00CE56FD">
      <w:pPr>
        <w:pStyle w:val="3"/>
      </w:pPr>
      <w:bookmarkStart w:id="345" w:name="_Toc20154353"/>
      <w:bookmarkStart w:id="346" w:name="_Toc27727329"/>
      <w:r w:rsidRPr="00134D97">
        <w:t>6.</w:t>
      </w:r>
      <w:r w:rsidR="00EA32CF" w:rsidRPr="00134D97">
        <w:t>8</w:t>
      </w:r>
      <w:r w:rsidRPr="00134D97">
        <w:t>.1</w:t>
      </w:r>
      <w:r w:rsidRPr="00134D97">
        <w:tab/>
        <w:t>General</w:t>
      </w:r>
      <w:bookmarkEnd w:id="345"/>
      <w:bookmarkEnd w:id="346"/>
    </w:p>
    <w:p w:rsidR="00EF704C" w:rsidRPr="00134D97" w:rsidRDefault="0076445F" w:rsidP="00EF704C">
      <w:r w:rsidRPr="00134D97">
        <w:t xml:space="preserve">In order to assist the UE with performing access network discovery and selection, </w:t>
      </w:r>
      <w:r w:rsidR="00265DD4" w:rsidRPr="00134D97">
        <w:t xml:space="preserve">ANDSF provides </w:t>
      </w:r>
      <w:r w:rsidRPr="00134D97">
        <w:t>a set of information to the UE. This information contains</w:t>
      </w:r>
      <w:r w:rsidR="00EF704C" w:rsidRPr="00134D97">
        <w:t>:</w:t>
      </w:r>
    </w:p>
    <w:p w:rsidR="00EF704C" w:rsidRPr="00134D97" w:rsidRDefault="00EF704C" w:rsidP="00EF704C">
      <w:pPr>
        <w:pStyle w:val="B1"/>
      </w:pPr>
      <w:r w:rsidRPr="00134D97">
        <w:t>-</w:t>
      </w:r>
      <w:r w:rsidRPr="00134D97">
        <w:tab/>
      </w:r>
      <w:r w:rsidR="0076445F" w:rsidRPr="00134D97">
        <w:t>the access network discovery and selection information to assist the UE with selecting the access network</w:t>
      </w:r>
      <w:r w:rsidRPr="00134D97">
        <w:t>;</w:t>
      </w:r>
    </w:p>
    <w:p w:rsidR="00EF704C" w:rsidRPr="00134D97" w:rsidRDefault="00EF704C" w:rsidP="00EF704C">
      <w:pPr>
        <w:pStyle w:val="B1"/>
      </w:pPr>
      <w:r w:rsidRPr="00134D97">
        <w:t>-</w:t>
      </w:r>
      <w:r w:rsidRPr="00134D97">
        <w:tab/>
        <w:t xml:space="preserve">ISMP </w:t>
      </w:r>
      <w:r w:rsidR="0076445F" w:rsidRPr="00134D97">
        <w:t>to control and assist the UE with performing the inter-system change</w:t>
      </w:r>
      <w:r w:rsidRPr="00134D97">
        <w:t>;</w:t>
      </w:r>
    </w:p>
    <w:p w:rsidR="00EF704C" w:rsidRPr="00134D97" w:rsidRDefault="00EF704C" w:rsidP="00EF704C">
      <w:pPr>
        <w:pStyle w:val="B1"/>
      </w:pPr>
      <w:r w:rsidRPr="00134D97">
        <w:t>-</w:t>
      </w:r>
      <w:r w:rsidRPr="00134D97">
        <w:tab/>
      </w:r>
      <w:r w:rsidR="00BC2E49" w:rsidRPr="00134D97">
        <w:t xml:space="preserve">ISRP information to control and assist a UE with selecting the access network to be used for routing different IP flows </w:t>
      </w:r>
      <w:r w:rsidRPr="00134D97">
        <w:t xml:space="preserve">over different access networks, </w:t>
      </w:r>
      <w:r w:rsidR="00BC2E49" w:rsidRPr="00134D97">
        <w:t xml:space="preserve">establishing PDN connections </w:t>
      </w:r>
      <w:r w:rsidRPr="00134D97">
        <w:t xml:space="preserve">and </w:t>
      </w:r>
      <w:r w:rsidR="00643235" w:rsidRPr="00134D97">
        <w:t xml:space="preserve">identifying IP flows applicable for non-seamless </w:t>
      </w:r>
      <w:r w:rsidRPr="00134D97">
        <w:t xml:space="preserve">WLAN </w:t>
      </w:r>
      <w:r w:rsidR="00643235" w:rsidRPr="00134D97">
        <w:t>offload</w:t>
      </w:r>
      <w:r w:rsidRPr="00134D97">
        <w:t>;</w:t>
      </w:r>
    </w:p>
    <w:p w:rsidR="0076445F" w:rsidRPr="00134D97" w:rsidRDefault="00EF704C" w:rsidP="00EF704C">
      <w:pPr>
        <w:pStyle w:val="B1"/>
      </w:pPr>
      <w:r w:rsidRPr="00134D97">
        <w:t>-</w:t>
      </w:r>
      <w:r w:rsidRPr="00134D97">
        <w:tab/>
      </w:r>
      <w:r w:rsidR="00141B9B" w:rsidRPr="00134D97">
        <w:rPr>
          <w:rFonts w:hint="eastAsia"/>
        </w:rPr>
        <w:t>IARP information to control and assist a UE with selecting a prioritised APN which is associated with an existing PDN connection for routing different IP flows.</w:t>
      </w:r>
      <w:r w:rsidR="00F709A6" w:rsidRPr="00134D97">
        <w:t xml:space="preserve"> </w:t>
      </w:r>
      <w:r w:rsidR="00F709A6" w:rsidRPr="00134D97">
        <w:rPr>
          <w:rFonts w:hint="eastAsia"/>
        </w:rPr>
        <w:t xml:space="preserve">The IARP </w:t>
      </w:r>
      <w:r w:rsidR="00F709A6" w:rsidRPr="00134D97">
        <w:t>provided</w:t>
      </w:r>
      <w:r w:rsidR="00F709A6" w:rsidRPr="00134D97">
        <w:rPr>
          <w:rFonts w:hint="eastAsia"/>
        </w:rPr>
        <w:t xml:space="preserve"> by ANDSF can also include information for identifying IP flows applicable for non-seamless </w:t>
      </w:r>
      <w:r w:rsidR="00BC0AAB" w:rsidRPr="00134D97">
        <w:rPr>
          <w:rFonts w:hint="eastAsia"/>
          <w:lang w:eastAsia="zh-CN"/>
        </w:rPr>
        <w:t xml:space="preserve">WLAN </w:t>
      </w:r>
      <w:r w:rsidR="00F709A6" w:rsidRPr="00134D97">
        <w:rPr>
          <w:rFonts w:hint="eastAsia"/>
        </w:rPr>
        <w:t>offload.</w:t>
      </w:r>
    </w:p>
    <w:p w:rsidR="00BC0AAB" w:rsidRPr="00134D97" w:rsidRDefault="00BC0AAB" w:rsidP="00BC0AAB">
      <w:pPr>
        <w:pStyle w:val="B1"/>
        <w:rPr>
          <w:rFonts w:hint="eastAsia"/>
          <w:lang w:eastAsia="zh-CN"/>
        </w:rPr>
      </w:pPr>
      <w:r w:rsidRPr="00134D97">
        <w:rPr>
          <w:rFonts w:hint="eastAsia"/>
          <w:lang w:eastAsia="zh-CN"/>
        </w:rPr>
        <w:t>-</w:t>
      </w:r>
      <w:r w:rsidRPr="00134D97">
        <w:rPr>
          <w:rFonts w:hint="eastAsia"/>
          <w:lang w:eastAsia="zh-CN"/>
        </w:rPr>
        <w:tab/>
        <w:t>WLAN Selection Policy to assist the UE with selecting the WLAN access network;</w:t>
      </w:r>
    </w:p>
    <w:p w:rsidR="00AD2801" w:rsidRPr="00134D97" w:rsidRDefault="00BC0AAB" w:rsidP="00BC0AAB">
      <w:pPr>
        <w:pStyle w:val="B1"/>
        <w:rPr>
          <w:lang w:eastAsia="zh-CN"/>
        </w:rPr>
      </w:pPr>
      <w:r w:rsidRPr="00134D97">
        <w:rPr>
          <w:rFonts w:hint="eastAsia"/>
          <w:lang w:eastAsia="zh-CN"/>
        </w:rPr>
        <w:t>-</w:t>
      </w:r>
      <w:r w:rsidRPr="00134D97">
        <w:rPr>
          <w:rFonts w:hint="eastAsia"/>
          <w:lang w:eastAsia="zh-CN"/>
        </w:rPr>
        <w:tab/>
      </w:r>
      <w:r w:rsidR="00AD2801" w:rsidRPr="00134D97">
        <w:rPr>
          <w:lang w:eastAsia="zh-CN"/>
        </w:rPr>
        <w:t xml:space="preserve">Home Network Preference information to </w:t>
      </w:r>
      <w:r w:rsidR="00AD2801" w:rsidRPr="00134D97">
        <w:t>assists the UE in selecting a WLAN and a service provider for 3GPP-based authentication over WLAN</w:t>
      </w:r>
      <w:r w:rsidRPr="00134D97">
        <w:rPr>
          <w:rFonts w:hint="eastAsia"/>
          <w:lang w:eastAsia="zh-CN"/>
        </w:rPr>
        <w:t>;</w:t>
      </w:r>
    </w:p>
    <w:p w:rsidR="00BC0AAB" w:rsidRPr="00134D97" w:rsidRDefault="00AD2801" w:rsidP="00894FB3">
      <w:pPr>
        <w:pStyle w:val="B1"/>
        <w:ind w:left="852" w:hanging="568"/>
        <w:rPr>
          <w:rFonts w:hint="eastAsia"/>
          <w:lang w:eastAsia="zh-CN"/>
        </w:rPr>
      </w:pPr>
      <w:r w:rsidRPr="00134D97">
        <w:rPr>
          <w:lang w:eastAsia="zh-CN"/>
        </w:rPr>
        <w:t>-</w:t>
      </w:r>
      <w:r w:rsidRPr="00134D97">
        <w:rPr>
          <w:lang w:eastAsia="zh-CN"/>
        </w:rPr>
        <w:tab/>
        <w:t>Visited Network Preference information to assi</w:t>
      </w:r>
      <w:r w:rsidR="00894FB3" w:rsidRPr="00134D97">
        <w:rPr>
          <w:lang w:eastAsia="zh-CN"/>
        </w:rPr>
        <w:t>s</w:t>
      </w:r>
      <w:r w:rsidRPr="00134D97">
        <w:rPr>
          <w:lang w:eastAsia="zh-CN"/>
        </w:rPr>
        <w:t xml:space="preserve">t the UE </w:t>
      </w:r>
      <w:r w:rsidRPr="00134D97">
        <w:t>in selecting a WLAN and a service provider for 3GPP-based authentication over WLAN when the UE is roaming in a V-PLMN;</w:t>
      </w:r>
      <w:r w:rsidR="00BC0AAB" w:rsidRPr="00134D97">
        <w:rPr>
          <w:lang w:eastAsia="zh-CN"/>
        </w:rPr>
        <w:t xml:space="preserve"> or</w:t>
      </w:r>
    </w:p>
    <w:p w:rsidR="00BC0AAB" w:rsidRPr="00134D97" w:rsidRDefault="00BC0AAB" w:rsidP="00BC0AAB">
      <w:pPr>
        <w:pStyle w:val="B1"/>
        <w:rPr>
          <w:lang w:eastAsia="zh-CN"/>
        </w:rPr>
      </w:pPr>
      <w:r w:rsidRPr="00134D97">
        <w:rPr>
          <w:rFonts w:hint="eastAsia"/>
          <w:lang w:eastAsia="zh-CN"/>
        </w:rPr>
        <w:t>-</w:t>
      </w:r>
      <w:r w:rsidRPr="00134D97">
        <w:rPr>
          <w:rFonts w:hint="eastAsia"/>
          <w:lang w:eastAsia="zh-CN"/>
        </w:rPr>
        <w:tab/>
      </w:r>
      <w:r w:rsidR="002B571B" w:rsidRPr="00134D97">
        <w:rPr>
          <w:rFonts w:hint="eastAsia"/>
          <w:lang w:eastAsia="zh-CN"/>
        </w:rPr>
        <w:t xml:space="preserve">Rule selection information </w:t>
      </w:r>
      <w:r w:rsidRPr="00134D97">
        <w:rPr>
          <w:rFonts w:hint="eastAsia"/>
          <w:lang w:eastAsia="zh-CN"/>
        </w:rPr>
        <w:t>to assist the roaming UE with selecting the active ANDSF rules to be used.</w:t>
      </w:r>
    </w:p>
    <w:p w:rsidR="00C55C89" w:rsidRPr="00134D97" w:rsidRDefault="00C55C89" w:rsidP="00C55C89">
      <w:pPr>
        <w:rPr>
          <w:shd w:val="clear" w:color="auto" w:fill="FFFFFF"/>
        </w:rPr>
      </w:pPr>
      <w:r w:rsidRPr="00134D97">
        <w:t xml:space="preserve">The ANDSF can provide ISRP </w:t>
      </w:r>
      <w:r w:rsidR="00153272" w:rsidRPr="00134D97">
        <w:t xml:space="preserve">rules </w:t>
      </w:r>
      <w:r w:rsidRPr="00134D97">
        <w:t>to a UE independently of the UE's support for IFOM, MAPCON, NSWO</w:t>
      </w:r>
      <w:r w:rsidR="00153272" w:rsidRPr="00134D97">
        <w:t>,</w:t>
      </w:r>
      <w:r w:rsidRPr="00134D97">
        <w:t xml:space="preserve"> </w:t>
      </w:r>
      <w:r w:rsidR="00153272" w:rsidRPr="00134D97">
        <w:rPr>
          <w:rFonts w:cs="Arial"/>
          <w:noProof/>
        </w:rPr>
        <w:t xml:space="preserve">RAT differentiation in ISRP or </w:t>
      </w:r>
      <w:r w:rsidR="00153272" w:rsidRPr="00134D97">
        <w:t>RAN-assisted WLAN interworking</w:t>
      </w:r>
      <w:r w:rsidRPr="00134D97">
        <w:t xml:space="preserve">. </w:t>
      </w:r>
      <w:r w:rsidR="00153272" w:rsidRPr="00134D97">
        <w:t>Handling of ISRP nodes unsupported by the UE is described in</w:t>
      </w:r>
      <w:r w:rsidR="00153272" w:rsidRPr="00134D97">
        <w:rPr>
          <w:lang w:val="en-US" w:eastAsia="zh-CN"/>
        </w:rPr>
        <w:t xml:space="preserve"> in 3GPP TS 24.312 [13].</w:t>
      </w:r>
    </w:p>
    <w:p w:rsidR="00153272" w:rsidRPr="00134D97" w:rsidRDefault="00153272" w:rsidP="00153272">
      <w:pPr>
        <w:rPr>
          <w:shd w:val="clear" w:color="auto" w:fill="FFFFFF"/>
        </w:rPr>
      </w:pPr>
      <w:r w:rsidRPr="00134D97">
        <w:t xml:space="preserve">The ANDSF can provide IARP rules to a UE independently of the UE's support for NSWO, Inter-APN routing </w:t>
      </w:r>
      <w:r w:rsidRPr="00134D97">
        <w:rPr>
          <w:rFonts w:cs="Arial"/>
          <w:noProof/>
        </w:rPr>
        <w:t xml:space="preserve">or </w:t>
      </w:r>
      <w:r w:rsidRPr="00134D97">
        <w:t>RAN-assisted WLAN interworking. Handling of IARP nodes unsupported by the UE is described in</w:t>
      </w:r>
      <w:r w:rsidRPr="00134D97">
        <w:rPr>
          <w:lang w:val="en-US" w:eastAsia="zh-CN"/>
        </w:rPr>
        <w:t xml:space="preserve"> in 3GPP TS 24.312 [13].</w:t>
      </w:r>
    </w:p>
    <w:p w:rsidR="0076445F" w:rsidRPr="00134D97" w:rsidRDefault="0076445F" w:rsidP="0076445F">
      <w:r w:rsidRPr="00134D97">
        <w:t>This set of information can either be provisioned in the UE by the home operator, or provided to the UE by the ANDSF over the S14 reference point via pull or push mechanisms as defined in 3GPP</w:t>
      </w:r>
      <w:r w:rsidR="00BA5154" w:rsidRPr="00134D97">
        <w:t> </w:t>
      </w:r>
      <w:r w:rsidRPr="00134D97">
        <w:t>TS</w:t>
      </w:r>
      <w:r w:rsidR="00BA5154" w:rsidRPr="00134D97">
        <w:t> </w:t>
      </w:r>
      <w:r w:rsidRPr="00134D97">
        <w:t>23.402</w:t>
      </w:r>
      <w:r w:rsidR="00BA5154" w:rsidRPr="00134D97">
        <w:t> </w:t>
      </w:r>
      <w:r w:rsidRPr="00134D97">
        <w:t>[</w:t>
      </w:r>
      <w:r w:rsidR="00103D5F" w:rsidRPr="00134D97">
        <w:t>6</w:t>
      </w:r>
      <w:r w:rsidRPr="00134D97">
        <w:t>] by means of the access network discovery and selection procedures as described in subclause</w:t>
      </w:r>
      <w:r w:rsidR="00BA5154" w:rsidRPr="00134D97">
        <w:t> </w:t>
      </w:r>
      <w:r w:rsidRPr="00134D97">
        <w:t>6.8.2.</w:t>
      </w:r>
      <w:r w:rsidR="007F49A0" w:rsidRPr="00134D97">
        <w:t xml:space="preserve"> While roaming, the UE can receive a set of information from H-ANDSF or V-ANDSF or both.</w:t>
      </w:r>
      <w:r w:rsidR="00141B9B" w:rsidRPr="00134D97">
        <w:t xml:space="preserve"> The V-ANDSF shall not provide any IARP </w:t>
      </w:r>
      <w:r w:rsidR="00DE6727" w:rsidRPr="00134D97">
        <w:rPr>
          <w:rFonts w:hint="eastAsia"/>
          <w:lang w:eastAsia="zh-CN"/>
        </w:rPr>
        <w:t xml:space="preserve">or rule selection information </w:t>
      </w:r>
      <w:r w:rsidR="00141B9B" w:rsidRPr="00134D97">
        <w:t xml:space="preserve">to a roaming UE. If </w:t>
      </w:r>
      <w:r w:rsidR="00141B9B" w:rsidRPr="00134D97">
        <w:rPr>
          <w:noProof/>
        </w:rPr>
        <w:t>t</w:t>
      </w:r>
      <w:r w:rsidR="00141B9B" w:rsidRPr="00134D97">
        <w:t xml:space="preserve">he roaming UE receives any IARP </w:t>
      </w:r>
      <w:r w:rsidR="00DE6727" w:rsidRPr="00134D97">
        <w:rPr>
          <w:rFonts w:hint="eastAsia"/>
          <w:lang w:eastAsia="zh-CN"/>
        </w:rPr>
        <w:t>or rule selection information</w:t>
      </w:r>
      <w:r w:rsidR="00DE6727" w:rsidRPr="00134D97">
        <w:t xml:space="preserve"> </w:t>
      </w:r>
      <w:r w:rsidR="00141B9B" w:rsidRPr="00134D97">
        <w:t>delivered by a V-ANDSF then the roaming UE shall ignore it.</w:t>
      </w:r>
    </w:p>
    <w:p w:rsidR="00561CD4" w:rsidRPr="00134D97" w:rsidRDefault="008D37D9" w:rsidP="00561CD4">
      <w:r w:rsidRPr="00134D97">
        <w:rPr>
          <w:rFonts w:hint="eastAsia"/>
          <w:lang w:eastAsia="zh-CN"/>
        </w:rPr>
        <w:t>The UE</w:t>
      </w:r>
      <w:r w:rsidR="00561CD4" w:rsidRPr="00134D97">
        <w:rPr>
          <w:lang w:eastAsia="zh-CN"/>
        </w:rPr>
        <w:t>, located in the home PLMN,</w:t>
      </w:r>
      <w:r w:rsidRPr="00134D97">
        <w:rPr>
          <w:rFonts w:hint="eastAsia"/>
          <w:lang w:eastAsia="zh-CN"/>
        </w:rPr>
        <w:t xml:space="preserve"> </w:t>
      </w:r>
      <w:r w:rsidR="0075113B" w:rsidRPr="00134D97">
        <w:t>needs to discover</w:t>
      </w:r>
      <w:r w:rsidRPr="00134D97">
        <w:rPr>
          <w:rFonts w:hint="eastAsia"/>
          <w:lang w:eastAsia="zh-CN"/>
        </w:rPr>
        <w:t xml:space="preserve"> the H-ANDSF </w:t>
      </w:r>
      <w:r w:rsidR="00561CD4" w:rsidRPr="00134D97">
        <w:rPr>
          <w:lang w:eastAsia="zh-CN"/>
        </w:rPr>
        <w:t xml:space="preserve">by means of the </w:t>
      </w:r>
      <w:r w:rsidR="00561CD4" w:rsidRPr="00134D97">
        <w:t xml:space="preserve">discovery procedure as described in subclause 6.8.2.2.1. The UE, located in the visited PLMN, needs to discover the H-ANDSF </w:t>
      </w:r>
      <w:r w:rsidRPr="00134D97">
        <w:rPr>
          <w:rFonts w:hint="eastAsia"/>
          <w:lang w:eastAsia="zh-CN"/>
        </w:rPr>
        <w:t>or V-ANDSF or both</w:t>
      </w:r>
      <w:r w:rsidR="00561CD4" w:rsidRPr="00134D97">
        <w:rPr>
          <w:lang w:eastAsia="zh-CN"/>
        </w:rPr>
        <w:t xml:space="preserve"> by means of the </w:t>
      </w:r>
      <w:r w:rsidR="00561CD4" w:rsidRPr="00134D97">
        <w:t>discovery procedure as described in subclause 6.8.2.2.1</w:t>
      </w:r>
      <w:r w:rsidR="0076445F" w:rsidRPr="00134D97">
        <w:t>.</w:t>
      </w:r>
    </w:p>
    <w:p w:rsidR="00265DD4" w:rsidRPr="00134D97" w:rsidRDefault="00874B84" w:rsidP="00265DD4">
      <w:r w:rsidRPr="00134D97">
        <w:t>Through push mechanisms t</w:t>
      </w:r>
      <w:r w:rsidR="0076445F" w:rsidRPr="00134D97">
        <w:t>he ANDSF can provide assistance information to the UE</w:t>
      </w:r>
      <w:r w:rsidR="00F46BF4" w:rsidRPr="00134D97">
        <w:t xml:space="preserve"> e.g. if the UE has previously used pull based ANDSF procedure or if OMA-DM bootstrapping is used as described in subclause 6.8.2.2.1A</w:t>
      </w:r>
      <w:r w:rsidR="0076445F" w:rsidRPr="00134D97">
        <w:t xml:space="preserve">. </w:t>
      </w:r>
      <w:r w:rsidR="0075113B" w:rsidRPr="00134D97">
        <w:t>Through pull mechanisms</w:t>
      </w:r>
      <w:r w:rsidR="0076445F" w:rsidRPr="00134D97">
        <w:t xml:space="preserve"> the UE can send a request to the ANDSF in order to get assistance information for access network discovery and selection.</w:t>
      </w:r>
    </w:p>
    <w:p w:rsidR="00265DD4" w:rsidRPr="00134D97" w:rsidRDefault="00265DD4" w:rsidP="00265DD4">
      <w:pPr>
        <w:rPr>
          <w:noProof/>
          <w:lang w:val="en-US"/>
        </w:rPr>
      </w:pPr>
      <w:r w:rsidRPr="00134D97">
        <w:rPr>
          <w:noProof/>
          <w:lang w:val="en-US"/>
        </w:rPr>
        <w:t>ANDSF shall comply with local, national and regional requirements regarding the privacy and confidentiality of location information.</w:t>
      </w:r>
    </w:p>
    <w:p w:rsidR="00E11B51" w:rsidRPr="00134D97" w:rsidRDefault="00265DD4" w:rsidP="00E11B51">
      <w:pPr>
        <w:pStyle w:val="NO"/>
      </w:pPr>
      <w:r w:rsidRPr="00134D97">
        <w:t>NOTE:</w:t>
      </w:r>
      <w:r w:rsidRPr="00134D97">
        <w:tab/>
        <w:t>The regulation and legislations of the home operator of the ANDSF server determines whether the ANDSF server can store the user's location information.</w:t>
      </w:r>
    </w:p>
    <w:p w:rsidR="008D37D9" w:rsidRPr="00134D97" w:rsidRDefault="00E11B51" w:rsidP="00E11B51">
      <w:pPr>
        <w:rPr>
          <w:rFonts w:hint="eastAsia"/>
          <w:lang w:eastAsia="zh-CN"/>
        </w:rPr>
      </w:pPr>
      <w:r w:rsidRPr="00134D97">
        <w:t xml:space="preserve">If the ANDSF rules control the WLAN access selection and traffic routing as described in subclause 6.10.2, then the access stratum layer of the 3GPP access can provide RAN assistance parameters and corresponding (E-)UTRAN measurements which are used in accordance with the ANDSF MO </w:t>
      </w:r>
      <w:r w:rsidRPr="00134D97">
        <w:rPr>
          <w:lang w:val="en-US" w:eastAsia="zh-CN"/>
        </w:rPr>
        <w:t>defined in 3GPP TS 24.312 [13]</w:t>
      </w:r>
      <w:r w:rsidRPr="00134D97">
        <w:t>.</w:t>
      </w:r>
    </w:p>
    <w:p w:rsidR="00CE56FD" w:rsidRPr="00134D97" w:rsidRDefault="00CE56FD" w:rsidP="00CE56FD">
      <w:pPr>
        <w:pStyle w:val="3"/>
      </w:pPr>
      <w:bookmarkStart w:id="347" w:name="_Toc20154354"/>
      <w:bookmarkStart w:id="348" w:name="_Toc27727330"/>
      <w:r w:rsidRPr="00134D97">
        <w:t>6.</w:t>
      </w:r>
      <w:r w:rsidR="00EA32CF" w:rsidRPr="00134D97">
        <w:t>8</w:t>
      </w:r>
      <w:r w:rsidRPr="00134D97">
        <w:t>.2</w:t>
      </w:r>
      <w:r w:rsidRPr="00134D97">
        <w:tab/>
        <w:t>Interaction with the Access Network Discovery and Selection Function</w:t>
      </w:r>
      <w:bookmarkEnd w:id="347"/>
      <w:bookmarkEnd w:id="348"/>
    </w:p>
    <w:p w:rsidR="004F705F" w:rsidRPr="00134D97" w:rsidRDefault="004F705F" w:rsidP="004F705F">
      <w:pPr>
        <w:pStyle w:val="4"/>
      </w:pPr>
      <w:bookmarkStart w:id="349" w:name="_Toc20154355"/>
      <w:bookmarkStart w:id="350" w:name="_Toc27727331"/>
      <w:r w:rsidRPr="00134D97">
        <w:t>6.8.2.1</w:t>
      </w:r>
      <w:r w:rsidRPr="00134D97">
        <w:tab/>
        <w:t>General</w:t>
      </w:r>
      <w:bookmarkEnd w:id="349"/>
      <w:bookmarkEnd w:id="350"/>
    </w:p>
    <w:p w:rsidR="004F705F" w:rsidRPr="00134D97" w:rsidRDefault="004F705F" w:rsidP="004F705F">
      <w:r w:rsidRPr="00134D97">
        <w:t>The S14 interface enables IP level communication between the UE and ANDSF. The protocols supported by the S14 interface are realized above the IP level. Both pull and push mechanisms may be supported for communication between the UE and the ANDSF. A combination of pull and push mechanisms may also be supported.</w:t>
      </w:r>
      <w:r w:rsidR="00561CD4" w:rsidRPr="00134D97">
        <w:t xml:space="preserve"> The communication security over the S14 interface is specified in 3GPP TS 33.402 [15].</w:t>
      </w:r>
    </w:p>
    <w:p w:rsidR="00561CD4" w:rsidRPr="00134D97" w:rsidRDefault="00561CD4" w:rsidP="00561CD4">
      <w:r w:rsidRPr="00134D97">
        <w:t xml:space="preserve">The UE, located in a home PLMN, can communicate securely with the H-ANDSF. The UE, located in a visited PLMN, can </w:t>
      </w:r>
      <w:r w:rsidRPr="00134D97">
        <w:rPr>
          <w:rFonts w:hint="eastAsia"/>
          <w:lang w:val="en-US" w:eastAsia="zh-CN"/>
        </w:rPr>
        <w:t xml:space="preserve">communicate </w:t>
      </w:r>
      <w:r w:rsidRPr="00134D97">
        <w:t>securely</w:t>
      </w:r>
      <w:r w:rsidRPr="00134D97">
        <w:rPr>
          <w:rFonts w:hint="eastAsia"/>
          <w:lang w:val="en-US" w:eastAsia="zh-CN"/>
        </w:rPr>
        <w:t xml:space="preserve"> with H-ANDSF or V-ANDSF or both.</w:t>
      </w:r>
    </w:p>
    <w:p w:rsidR="00553CE8" w:rsidRPr="00134D97" w:rsidRDefault="00553CE8" w:rsidP="00E135EA">
      <w:r w:rsidRPr="00134D97">
        <w:t>The information is transferred between the UE and ANDSF using OMA DM as defined in OMA-ERELD-DM-V1_2</w:t>
      </w:r>
      <w:r w:rsidR="00E135EA" w:rsidRPr="00134D97">
        <w:t> </w:t>
      </w:r>
      <w:r w:rsidRPr="00134D97">
        <w:t>[</w:t>
      </w:r>
      <w:r w:rsidR="00CF52D7" w:rsidRPr="00134D97">
        <w:t>39</w:t>
      </w:r>
      <w:r w:rsidRPr="00134D97">
        <w:t>] with the management object as specified in 3GPP</w:t>
      </w:r>
      <w:r w:rsidR="00E135EA" w:rsidRPr="00134D97">
        <w:t> </w:t>
      </w:r>
      <w:r w:rsidRPr="00134D97">
        <w:t>TS</w:t>
      </w:r>
      <w:r w:rsidR="00E135EA" w:rsidRPr="00134D97">
        <w:t> </w:t>
      </w:r>
      <w:r w:rsidRPr="00134D97">
        <w:t>24.312</w:t>
      </w:r>
      <w:r w:rsidR="00E135EA" w:rsidRPr="00134D97">
        <w:t> </w:t>
      </w:r>
      <w:r w:rsidRPr="00134D97">
        <w:t>[</w:t>
      </w:r>
      <w:r w:rsidR="006C0BB9" w:rsidRPr="00134D97">
        <w:t>13</w:t>
      </w:r>
      <w:r w:rsidRPr="00134D97">
        <w:t>].</w:t>
      </w:r>
    </w:p>
    <w:p w:rsidR="007F1917" w:rsidRPr="00134D97" w:rsidRDefault="007F1917" w:rsidP="007F1917">
      <w:pPr>
        <w:pStyle w:val="4"/>
        <w:rPr>
          <w:rFonts w:hint="eastAsia"/>
        </w:rPr>
      </w:pPr>
      <w:bookmarkStart w:id="351" w:name="_Toc20154356"/>
      <w:bookmarkStart w:id="352" w:name="_Toc27727332"/>
      <w:r w:rsidRPr="00134D97">
        <w:rPr>
          <w:rFonts w:hint="eastAsia"/>
        </w:rPr>
        <w:t>6.8.2</w:t>
      </w:r>
      <w:r w:rsidR="004401AE" w:rsidRPr="00134D97">
        <w:rPr>
          <w:rFonts w:hint="eastAsia"/>
        </w:rPr>
        <w:t>.</w:t>
      </w:r>
      <w:r w:rsidR="004F705F" w:rsidRPr="00134D97">
        <w:t>2</w:t>
      </w:r>
      <w:r w:rsidR="004401AE" w:rsidRPr="00134D97">
        <w:tab/>
      </w:r>
      <w:r w:rsidRPr="00134D97">
        <w:rPr>
          <w:rFonts w:hint="eastAsia"/>
        </w:rPr>
        <w:t>UE procedures</w:t>
      </w:r>
      <w:bookmarkEnd w:id="351"/>
      <w:bookmarkEnd w:id="352"/>
    </w:p>
    <w:p w:rsidR="0075113B" w:rsidRPr="00134D97" w:rsidRDefault="0075113B" w:rsidP="0075113B">
      <w:pPr>
        <w:pStyle w:val="5"/>
        <w:rPr>
          <w:noProof/>
          <w:lang w:val="en-US"/>
        </w:rPr>
      </w:pPr>
      <w:bookmarkStart w:id="353" w:name="_Toc20154357"/>
      <w:bookmarkStart w:id="354" w:name="_Toc27727333"/>
      <w:r w:rsidRPr="00134D97">
        <w:rPr>
          <w:noProof/>
          <w:lang w:val="en-US"/>
        </w:rPr>
        <w:t>6.8.2.2.1</w:t>
      </w:r>
      <w:r w:rsidRPr="00134D97">
        <w:rPr>
          <w:noProof/>
          <w:lang w:val="en-US"/>
        </w:rPr>
        <w:tab/>
        <w:t>UE discovering the ANDSF</w:t>
      </w:r>
      <w:bookmarkEnd w:id="353"/>
      <w:bookmarkEnd w:id="354"/>
    </w:p>
    <w:p w:rsidR="000A691A" w:rsidRPr="00134D97" w:rsidRDefault="00A468F3" w:rsidP="000A691A">
      <w:r w:rsidRPr="00134D97">
        <w:t>T</w:t>
      </w:r>
      <w:r w:rsidR="0075113B" w:rsidRPr="00134D97">
        <w:t xml:space="preserve">he IP address of the </w:t>
      </w:r>
      <w:r w:rsidR="00561CD4" w:rsidRPr="00134D97">
        <w:rPr>
          <w:rFonts w:hint="eastAsia"/>
          <w:lang w:eastAsia="zh-CN"/>
        </w:rPr>
        <w:t>H-</w:t>
      </w:r>
      <w:r w:rsidR="0075113B" w:rsidRPr="00134D97">
        <w:t xml:space="preserve">ANDSF can be </w:t>
      </w:r>
      <w:r w:rsidR="003C2EB8" w:rsidRPr="00134D97">
        <w:t>configured</w:t>
      </w:r>
      <w:r w:rsidR="0075113B" w:rsidRPr="00134D97">
        <w:t xml:space="preserve"> in the UE by the home operator.</w:t>
      </w:r>
    </w:p>
    <w:p w:rsidR="000A691A" w:rsidRPr="00134D97" w:rsidRDefault="000A691A" w:rsidP="003C2EB8">
      <w:pPr>
        <w:rPr>
          <w:lang w:eastAsia="zh-CN"/>
        </w:rPr>
      </w:pPr>
      <w:r w:rsidRPr="00134D97">
        <w:rPr>
          <w:lang w:eastAsia="zh-CN"/>
        </w:rPr>
        <w:t xml:space="preserve">When the UE is in its HPLMN or equivalent HPLMN, the UE may use DNS lookup </w:t>
      </w:r>
      <w:r w:rsidR="003C2EB8" w:rsidRPr="00134D97">
        <w:t xml:space="preserve">as specified in IETF RFC 1035 [35] </w:t>
      </w:r>
      <w:r w:rsidRPr="00134D97">
        <w:rPr>
          <w:lang w:eastAsia="zh-CN"/>
        </w:rPr>
        <w:t xml:space="preserve">or DHCP query </w:t>
      </w:r>
      <w:r w:rsidR="003C2EB8" w:rsidRPr="00134D97">
        <w:t xml:space="preserve">as specified in IETF RFC 6153 [37] </w:t>
      </w:r>
      <w:r w:rsidRPr="00134D97">
        <w:rPr>
          <w:lang w:eastAsia="zh-CN"/>
        </w:rPr>
        <w:t>to discover the IP address of the H-ANDSF. If the UE implements DHCP query, the</w:t>
      </w:r>
      <w:r w:rsidR="003C2EB8" w:rsidRPr="00134D97">
        <w:t xml:space="preserve"> preference between DNS lookup and DHCP query is UE implementation dependent.</w:t>
      </w:r>
      <w:r w:rsidRPr="00134D97">
        <w:rPr>
          <w:lang w:eastAsia="zh-CN"/>
        </w:rPr>
        <w:t xml:space="preserve"> .</w:t>
      </w:r>
    </w:p>
    <w:p w:rsidR="007F1917" w:rsidRPr="00134D97" w:rsidRDefault="000A691A" w:rsidP="00561CD4">
      <w:r w:rsidRPr="00134D97">
        <w:rPr>
          <w:lang w:eastAsia="zh-CN"/>
        </w:rPr>
        <w:t>When the UE is in a visited PLMN, the UE shall use DNS lookup to discover the IP address of the ANDSF.</w:t>
      </w:r>
    </w:p>
    <w:p w:rsidR="00561CD4" w:rsidRPr="00134D97" w:rsidRDefault="007F1917" w:rsidP="00561CD4">
      <w:pPr>
        <w:rPr>
          <w:rFonts w:hint="eastAsia"/>
          <w:noProof/>
          <w:lang w:val="en-US" w:eastAsia="zh-CN"/>
        </w:rPr>
      </w:pPr>
      <w:r w:rsidRPr="00134D97">
        <w:rPr>
          <w:noProof/>
          <w:lang w:val="en-US"/>
        </w:rPr>
        <w:t>W</w:t>
      </w:r>
      <w:r w:rsidRPr="00134D97">
        <w:rPr>
          <w:rFonts w:hint="eastAsia"/>
          <w:noProof/>
          <w:lang w:val="en-US"/>
        </w:rPr>
        <w:t xml:space="preserve">hen performing </w:t>
      </w:r>
      <w:r w:rsidR="000A691A" w:rsidRPr="00134D97">
        <w:rPr>
          <w:noProof/>
          <w:lang w:val="en-US"/>
        </w:rPr>
        <w:t xml:space="preserve">a </w:t>
      </w:r>
      <w:r w:rsidRPr="00134D97">
        <w:rPr>
          <w:rFonts w:hint="eastAsia"/>
          <w:noProof/>
          <w:lang w:val="en-US"/>
        </w:rPr>
        <w:t xml:space="preserve">DNS </w:t>
      </w:r>
      <w:r w:rsidR="000A691A" w:rsidRPr="00134D97">
        <w:rPr>
          <w:noProof/>
          <w:lang w:val="en-US"/>
        </w:rPr>
        <w:t xml:space="preserve">lookup </w:t>
      </w:r>
      <w:r w:rsidRPr="00134D97">
        <w:rPr>
          <w:rFonts w:hint="eastAsia"/>
          <w:noProof/>
          <w:lang w:val="en-US"/>
        </w:rPr>
        <w:t>resolution</w:t>
      </w:r>
      <w:r w:rsidR="003C2EB8" w:rsidRPr="00134D97">
        <w:rPr>
          <w:noProof/>
          <w:lang w:val="en-US"/>
        </w:rPr>
        <w:t xml:space="preserve"> for ANDSF</w:t>
      </w:r>
      <w:r w:rsidRPr="00134D97">
        <w:rPr>
          <w:rFonts w:hint="eastAsia"/>
          <w:noProof/>
          <w:lang w:val="en-US"/>
        </w:rPr>
        <w:t xml:space="preserve">, </w:t>
      </w:r>
      <w:r w:rsidR="00561CD4" w:rsidRPr="00134D97">
        <w:rPr>
          <w:rFonts w:hint="eastAsia"/>
          <w:noProof/>
          <w:lang w:val="en-US" w:eastAsia="zh-CN"/>
        </w:rPr>
        <w:t>the UE shall apply the following procedures:</w:t>
      </w:r>
    </w:p>
    <w:p w:rsidR="00561CD4" w:rsidRPr="00134D97" w:rsidRDefault="00561CD4" w:rsidP="00561CD4">
      <w:pPr>
        <w:pStyle w:val="B1"/>
        <w:rPr>
          <w:rFonts w:hint="eastAsia"/>
          <w:noProof/>
          <w:lang w:val="en-US" w:eastAsia="zh-CN"/>
        </w:rPr>
      </w:pPr>
      <w:r w:rsidRPr="00134D97">
        <w:rPr>
          <w:noProof/>
        </w:rPr>
        <w:t>-</w:t>
      </w:r>
      <w:r w:rsidRPr="00134D97">
        <w:rPr>
          <w:noProof/>
        </w:rPr>
        <w:tab/>
      </w:r>
      <w:r w:rsidRPr="00134D97">
        <w:rPr>
          <w:rFonts w:hint="eastAsia"/>
          <w:noProof/>
          <w:lang w:val="en-US" w:eastAsia="zh-CN"/>
        </w:rPr>
        <w:t xml:space="preserve">For the H-ANDSF discovery, </w:t>
      </w:r>
      <w:r w:rsidR="007F1917" w:rsidRPr="00134D97">
        <w:rPr>
          <w:rFonts w:hint="eastAsia"/>
          <w:noProof/>
          <w:lang w:val="en-US"/>
        </w:rPr>
        <w:t xml:space="preserve">the UE shall build </w:t>
      </w:r>
      <w:r w:rsidR="007F1917" w:rsidRPr="00134D97">
        <w:t xml:space="preserve">a Fully Qualified Domain Name (FQDN) </w:t>
      </w:r>
      <w:r w:rsidR="003C2EB8" w:rsidRPr="00134D97">
        <w:t xml:space="preserve">that shall be set to the ANFSF-SN FQDN </w:t>
      </w:r>
      <w:r w:rsidR="000A691A" w:rsidRPr="00134D97">
        <w:t>as defined in 3GPP TS 23.003 [3]</w:t>
      </w:r>
      <w:r w:rsidRPr="00134D97">
        <w:rPr>
          <w:rFonts w:hint="eastAsia"/>
          <w:lang w:eastAsia="zh-CN"/>
        </w:rPr>
        <w:t xml:space="preserve"> </w:t>
      </w:r>
      <w:r w:rsidR="007F1917" w:rsidRPr="00134D97">
        <w:t>for the DNS request</w:t>
      </w:r>
      <w:r w:rsidR="007F1917" w:rsidRPr="00134D97">
        <w:rPr>
          <w:rFonts w:hint="eastAsia"/>
          <w:noProof/>
          <w:lang w:val="en-US"/>
        </w:rPr>
        <w:t xml:space="preserve"> and select the IP address of the </w:t>
      </w:r>
      <w:r w:rsidRPr="00134D97">
        <w:rPr>
          <w:noProof/>
          <w:lang w:val="en-US"/>
        </w:rPr>
        <w:t>H-</w:t>
      </w:r>
      <w:r w:rsidR="007F1917" w:rsidRPr="00134D97">
        <w:rPr>
          <w:rFonts w:hint="eastAsia"/>
          <w:noProof/>
          <w:lang w:val="en-US"/>
        </w:rPr>
        <w:t>ANDSF included in the DNS response message.</w:t>
      </w:r>
    </w:p>
    <w:p w:rsidR="007F1917" w:rsidRPr="00134D97" w:rsidRDefault="00561CD4" w:rsidP="00561CD4">
      <w:pPr>
        <w:pStyle w:val="B1"/>
        <w:rPr>
          <w:rFonts w:hint="eastAsia"/>
          <w:noProof/>
          <w:lang w:val="en-US"/>
        </w:rPr>
      </w:pPr>
      <w:r w:rsidRPr="00134D97">
        <w:rPr>
          <w:noProof/>
        </w:rPr>
        <w:t>-</w:t>
      </w:r>
      <w:r w:rsidRPr="00134D97">
        <w:rPr>
          <w:noProof/>
        </w:rPr>
        <w:tab/>
      </w:r>
      <w:r w:rsidRPr="00134D97">
        <w:rPr>
          <w:rFonts w:hint="eastAsia"/>
          <w:noProof/>
          <w:lang w:val="en-US" w:eastAsia="zh-CN"/>
        </w:rPr>
        <w:t xml:space="preserve">For the V-ANDSF discovery, </w:t>
      </w:r>
      <w:r w:rsidR="003C2EB8" w:rsidRPr="00134D97">
        <w:rPr>
          <w:noProof/>
          <w:lang w:val="en-US"/>
        </w:rPr>
        <w:t>t</w:t>
      </w:r>
      <w:r w:rsidR="003C2EB8" w:rsidRPr="00134D97">
        <w:t xml:space="preserve">he </w:t>
      </w:r>
      <w:r w:rsidR="003C2EB8" w:rsidRPr="00134D97">
        <w:rPr>
          <w:rFonts w:hint="eastAsia"/>
        </w:rPr>
        <w:t>V-</w:t>
      </w:r>
      <w:r w:rsidR="003C2EB8" w:rsidRPr="00134D97">
        <w:t xml:space="preserve">ANDSF IP address by which the UE can contact the </w:t>
      </w:r>
      <w:r w:rsidR="003C2EB8" w:rsidRPr="00134D97">
        <w:rPr>
          <w:rFonts w:hint="eastAsia"/>
        </w:rPr>
        <w:t>V-</w:t>
      </w:r>
      <w:r w:rsidR="003C2EB8" w:rsidRPr="00134D97">
        <w:t>ANDSF is obtained by the UE through a DNS lookup by name as specified in IETF RFC 1035 [35]. The QNAME shall be set to the ANDSF-SN FQDN and included in the DNS Request as defined in 3GPP TS 23.003 [3],</w:t>
      </w:r>
      <w:r w:rsidR="003C2EB8" w:rsidRPr="00134D97">
        <w:rPr>
          <w:noProof/>
          <w:lang w:val="en-US"/>
        </w:rPr>
        <w:t xml:space="preserve"> </w:t>
      </w:r>
      <w:r w:rsidRPr="00134D97">
        <w:rPr>
          <w:rFonts w:hint="eastAsia"/>
          <w:noProof/>
          <w:lang w:val="en-US"/>
        </w:rPr>
        <w:t xml:space="preserve">and select the IP address of the </w:t>
      </w:r>
      <w:r w:rsidRPr="00134D97">
        <w:rPr>
          <w:rFonts w:hint="eastAsia"/>
          <w:noProof/>
          <w:lang w:val="en-US" w:eastAsia="zh-CN"/>
        </w:rPr>
        <w:t>V-</w:t>
      </w:r>
      <w:r w:rsidRPr="00134D97">
        <w:rPr>
          <w:rFonts w:hint="eastAsia"/>
          <w:noProof/>
          <w:lang w:val="en-US"/>
        </w:rPr>
        <w:t>ANDSF included in the DNS response message.</w:t>
      </w:r>
    </w:p>
    <w:p w:rsidR="00F46BF4" w:rsidRPr="00134D97" w:rsidRDefault="00F46BF4" w:rsidP="00F46BF4">
      <w:pPr>
        <w:pStyle w:val="5"/>
        <w:ind w:left="0" w:firstLine="0"/>
      </w:pPr>
      <w:bookmarkStart w:id="355" w:name="_Toc20154358"/>
      <w:bookmarkStart w:id="356" w:name="_Toc27727334"/>
      <w:r w:rsidRPr="00134D97">
        <w:t>6.8.2.2.1A</w:t>
      </w:r>
      <w:r w:rsidRPr="00134D97">
        <w:tab/>
        <w:t>ANDSF communication security</w:t>
      </w:r>
      <w:bookmarkEnd w:id="355"/>
      <w:bookmarkEnd w:id="356"/>
    </w:p>
    <w:p w:rsidR="00F46BF4" w:rsidRPr="00134D97" w:rsidRDefault="00F46BF4" w:rsidP="00F46BF4">
      <w:r w:rsidRPr="00134D97">
        <w:t>According to 3GPP TS 33.402 [15],</w:t>
      </w:r>
      <w:r w:rsidR="00561CD4" w:rsidRPr="00134D97">
        <w:t xml:space="preserve"> for the pull model,</w:t>
      </w:r>
      <w:r w:rsidRPr="00134D97">
        <w:t xml:space="preserve"> the UE and ANDSF shall use PSK TLS with GBA based shared key-based mutual authentication </w:t>
      </w:r>
      <w:r w:rsidR="00561CD4" w:rsidRPr="00134D97">
        <w:t xml:space="preserve">to establish a secure connection </w:t>
      </w:r>
      <w:r w:rsidRPr="00134D97">
        <w:t>between UE and ANDSF as specified by subclause 5.4 of 3GPP TS 33.222 [44].</w:t>
      </w:r>
    </w:p>
    <w:p w:rsidR="00561CD4" w:rsidRPr="00134D97" w:rsidRDefault="00561CD4" w:rsidP="00F46BF4">
      <w:pPr>
        <w:rPr>
          <w:rStyle w:val="EditorsNoteChar"/>
          <w:color w:val="auto"/>
          <w:lang w:eastAsia="zh-CN"/>
        </w:rPr>
      </w:pPr>
      <w:r w:rsidRPr="00134D97">
        <w:t xml:space="preserve">According to 3GPP TS 33.402 [15], for the push model, </w:t>
      </w:r>
      <w:r w:rsidRPr="00134D97">
        <w:rPr>
          <w:rStyle w:val="EditorsNoteChar"/>
          <w:color w:val="auto"/>
          <w:lang w:eastAsia="zh-CN"/>
        </w:rPr>
        <w:t>the UE and ANDSF</w:t>
      </w:r>
      <w:r w:rsidRPr="00134D97">
        <w:t xml:space="preserve"> shall use PSK TLS with GBA push based shared key-based mutual authentication to establish a secure connection between</w:t>
      </w:r>
      <w:r w:rsidRPr="00134D97">
        <w:rPr>
          <w:rStyle w:val="EditorsNoteChar"/>
          <w:color w:val="auto"/>
          <w:lang w:eastAsia="zh-CN"/>
        </w:rPr>
        <w:t xml:space="preserve"> the UE and the ANDSF as specified by subclause 5.1 of 3GPP TS 33.223 [47].</w:t>
      </w:r>
    </w:p>
    <w:p w:rsidR="001C4168" w:rsidRPr="00134D97" w:rsidRDefault="00F46BF4" w:rsidP="00F46BF4">
      <w:r w:rsidRPr="00134D97">
        <w:t>In accordance with 3GPP TS 29.109 [43], the BSF shall provide either the UE's IMSI or IMPI to NAF, ie the ANDSF server.</w:t>
      </w:r>
    </w:p>
    <w:p w:rsidR="00F46BF4" w:rsidRPr="00134D97" w:rsidRDefault="00F46BF4" w:rsidP="00F46BF4">
      <w:r w:rsidRPr="00134D97">
        <w:t xml:space="preserve">OMA-DM's application level authentication mechanism does not need to be used with ANDSF, since mutual security association is already established on transport level using PSK-TLS as specified in 3GPP TS 33.402 [15]. According to OMA-ERELD-DM-V1_2 [39], however, each Managed Object (MO) shall have an access control list (ACL) that lists authorized OMA DM servers. In order to comply with OMA-ERELD-DM-V1_2 [39], the ANDSF-SN FQDN shall be used as server name in the ACL list. </w:t>
      </w:r>
    </w:p>
    <w:p w:rsidR="00F46BF4" w:rsidRPr="00134D97" w:rsidRDefault="00F46BF4" w:rsidP="007F1917">
      <w:r w:rsidRPr="00134D97">
        <w:t>If the UE does not support the ANDSF security mechanism as specified in 3GPP TS 33.402 [15], or if the operator does not implement the GAA bootstrap framework specified in 3GPP TS 33.220 [42], appropriate communication security can be established with the ANDSF using OMA-DM's bootstrap</w:t>
      </w:r>
      <w:r w:rsidR="00561CD4" w:rsidRPr="00134D97">
        <w:t>,</w:t>
      </w:r>
      <w:r w:rsidRPr="00134D97">
        <w:t xml:space="preserve"> secure http (https) mechanism </w:t>
      </w:r>
      <w:r w:rsidR="00561CD4" w:rsidRPr="00134D97">
        <w:t xml:space="preserve">and WAP Push </w:t>
      </w:r>
      <w:r w:rsidRPr="00134D97">
        <w:t>according to OMA-ERELD-DM-V1_2 [39].</w:t>
      </w:r>
    </w:p>
    <w:p w:rsidR="0075113B" w:rsidRPr="00134D97" w:rsidRDefault="0075113B" w:rsidP="0075113B">
      <w:pPr>
        <w:pStyle w:val="5"/>
      </w:pPr>
      <w:bookmarkStart w:id="357" w:name="_Toc20154359"/>
      <w:bookmarkStart w:id="358" w:name="_Toc27727335"/>
      <w:r w:rsidRPr="00134D97">
        <w:t>6.8.2.2.2</w:t>
      </w:r>
      <w:r w:rsidRPr="00134D97">
        <w:tab/>
        <w:t>Role of UE for Push model</w:t>
      </w:r>
      <w:bookmarkEnd w:id="357"/>
      <w:bookmarkEnd w:id="358"/>
    </w:p>
    <w:p w:rsidR="00561CD4" w:rsidRPr="00134D97" w:rsidRDefault="00F46BF4" w:rsidP="00561CD4">
      <w:r w:rsidRPr="00134D97">
        <w:t xml:space="preserve">The UE shall implement the push </w:t>
      </w:r>
      <w:r w:rsidR="00BC2E49" w:rsidRPr="00134D97">
        <w:t xml:space="preserve">model </w:t>
      </w:r>
      <w:r w:rsidRPr="00134D97">
        <w:t>of ANDSF in accordance with OMA-ERELD-DM-V1_2 [39] using WAP Push, which is applicable for 3GPP access networks only.</w:t>
      </w:r>
    </w:p>
    <w:p w:rsidR="006F3992" w:rsidRPr="00134D97" w:rsidRDefault="006F3992" w:rsidP="00561CD4">
      <w:r w:rsidRPr="00134D97">
        <w:t>If the UE operates according to the GAA bootstrap framework specified in 3GPP TS 33.220 [42] and if the UE supports GBA Push as specified in 3GPP TS 33.223 [47], the UE shall accept the SMS as a valid ANDSF notification SMS if:</w:t>
      </w:r>
    </w:p>
    <w:p w:rsidR="006F3992" w:rsidRPr="00134D97" w:rsidRDefault="006F3992" w:rsidP="006F3992">
      <w:pPr>
        <w:pStyle w:val="B1"/>
      </w:pPr>
      <w:r w:rsidRPr="00134D97">
        <w:t>-</w:t>
      </w:r>
      <w:r w:rsidRPr="00134D97">
        <w:tab/>
        <w:t>the notification SMS contains valid GBA Push Information (GPI) as specified in 3GPP TS 24.109 [52],</w:t>
      </w:r>
    </w:p>
    <w:p w:rsidR="006F3992" w:rsidRPr="00134D97" w:rsidRDefault="006F3992" w:rsidP="006F3992">
      <w:pPr>
        <w:pStyle w:val="B1"/>
      </w:pPr>
      <w:r w:rsidRPr="00134D97">
        <w:t>-</w:t>
      </w:r>
      <w:r w:rsidRPr="00134D97">
        <w:tab/>
        <w:t xml:space="preserve">the X-WAP-Application-ID field (Push Application ID) in the WSP header indicates ANDSF, </w:t>
      </w:r>
    </w:p>
    <w:p w:rsidR="006F3992" w:rsidRPr="00134D97" w:rsidRDefault="006F3992" w:rsidP="006F3992">
      <w:pPr>
        <w:pStyle w:val="B1"/>
      </w:pPr>
      <w:r w:rsidRPr="00134D97">
        <w:t>-</w:t>
      </w:r>
      <w:r w:rsidRPr="00134D97">
        <w:tab/>
        <w:t xml:space="preserve">the WSP payload contains only the header part defined in 3GPP TS 24.109 [52] and the GPI parameter without any additional identifiers and </w:t>
      </w:r>
    </w:p>
    <w:p w:rsidR="006F3992" w:rsidRPr="00134D97" w:rsidRDefault="006F3992" w:rsidP="006F3992">
      <w:pPr>
        <w:pStyle w:val="B1"/>
      </w:pPr>
      <w:r w:rsidRPr="00134D97">
        <w:t>-</w:t>
      </w:r>
      <w:r w:rsidRPr="00134D97">
        <w:tab/>
        <w:t>the NAF FQDN in GPI conforms to the ANDSF-SN specified in 3GPP TS 23.003 [3].</w:t>
      </w:r>
    </w:p>
    <w:p w:rsidR="006F3992" w:rsidRPr="00134D97" w:rsidRDefault="006F3992" w:rsidP="006F3992">
      <w:r w:rsidRPr="00134D97">
        <w:t>The short code for the X-WAP-Application-ID is specified in subclause 8.1.3.</w:t>
      </w:r>
    </w:p>
    <w:p w:rsidR="006F3992" w:rsidRPr="00134D97" w:rsidRDefault="006F3992" w:rsidP="006F3992">
      <w:r w:rsidRPr="00134D97">
        <w:t xml:space="preserve">If the UE operates according to OMA DM bootstrap procedures as specified in OMA DM Enabler Release v.1.2, see OMA-ERELD-DM v1_2 [39], the UE shall accept the SMS as a valid ANDSF notification SMS if it contains an OMA DM </w:t>
      </w:r>
      <w:r w:rsidRPr="00134D97">
        <w:rPr>
          <w:rFonts w:ascii="TimesNewRoman" w:hAnsi="TimesNewRoman" w:cs="TimesNewRoman"/>
          <w:lang w:val="en-US"/>
        </w:rPr>
        <w:t>General Package #0 message</w:t>
      </w:r>
      <w:r w:rsidRPr="00134D97">
        <w:t xml:space="preserve"> according to OMA-ERELD-DM v1_2 [39].</w:t>
      </w:r>
    </w:p>
    <w:p w:rsidR="00561CD4" w:rsidRPr="00134D97" w:rsidRDefault="00F46BF4" w:rsidP="006F3992">
      <w:r w:rsidRPr="00134D97">
        <w:t xml:space="preserve">In the push </w:t>
      </w:r>
      <w:r w:rsidR="00561CD4" w:rsidRPr="00134D97">
        <w:t>model of communication</w:t>
      </w:r>
      <w:r w:rsidRPr="00134D97">
        <w:t xml:space="preserve">, </w:t>
      </w:r>
      <w:r w:rsidR="00561CD4" w:rsidRPr="00134D97">
        <w:t xml:space="preserve">if the UE receives </w:t>
      </w:r>
      <w:r w:rsidRPr="00134D97">
        <w:t xml:space="preserve">a </w:t>
      </w:r>
      <w:r w:rsidR="006F3992" w:rsidRPr="00134D97">
        <w:t xml:space="preserve">valid ANDSF </w:t>
      </w:r>
      <w:r w:rsidRPr="00134D97">
        <w:t xml:space="preserve">notification SMS </w:t>
      </w:r>
      <w:r w:rsidR="00561CD4" w:rsidRPr="00134D97">
        <w:t xml:space="preserve">from the ANDSF, </w:t>
      </w:r>
      <w:r w:rsidRPr="00134D97">
        <w:t xml:space="preserve">the UE </w:t>
      </w:r>
      <w:r w:rsidR="00561CD4" w:rsidRPr="00134D97">
        <w:t>shall</w:t>
      </w:r>
      <w:r w:rsidRPr="00134D97">
        <w:t xml:space="preserve"> establish </w:t>
      </w:r>
      <w:r w:rsidR="00561CD4" w:rsidRPr="00134D97">
        <w:t xml:space="preserve">a </w:t>
      </w:r>
      <w:r w:rsidRPr="00134D97">
        <w:t>secure data connection using the information received in the notification SMS.</w:t>
      </w:r>
    </w:p>
    <w:p w:rsidR="006F3992" w:rsidRPr="00134D97" w:rsidRDefault="006F3992" w:rsidP="00561CD4">
      <w:r w:rsidRPr="00134D97">
        <w:t>If the UE receives an invalid ANDSF notification SMS it shall be ignored by the UE.</w:t>
      </w:r>
    </w:p>
    <w:p w:rsidR="00C214AA" w:rsidRPr="00134D97" w:rsidRDefault="00561CD4" w:rsidP="00C214AA">
      <w:pPr>
        <w:rPr>
          <w:rFonts w:hint="eastAsia"/>
          <w:lang w:eastAsia="zh-CN"/>
        </w:rPr>
      </w:pPr>
      <w:r w:rsidRPr="00134D97">
        <w:rPr>
          <w:rStyle w:val="editorsnotechar0"/>
          <w:shd w:val="clear" w:color="auto" w:fill="FFFFFF"/>
        </w:rPr>
        <w:t xml:space="preserve">Upon establishing a secure connection between the UE and ANDSF, </w:t>
      </w:r>
      <w:r w:rsidRPr="00134D97">
        <w:t xml:space="preserve">the UE may be provided with updated </w:t>
      </w:r>
      <w:r w:rsidR="00C55C89" w:rsidRPr="00134D97">
        <w:t>ISMP</w:t>
      </w:r>
      <w:r w:rsidR="00BC2E49" w:rsidRPr="00134D97">
        <w:t>,</w:t>
      </w:r>
      <w:r w:rsidRPr="00134D97">
        <w:t xml:space="preserve"> </w:t>
      </w:r>
      <w:r w:rsidR="00153272" w:rsidRPr="00134D97">
        <w:rPr>
          <w:lang w:eastAsia="zh-CN"/>
        </w:rPr>
        <w:t xml:space="preserve">ISRP, </w:t>
      </w:r>
      <w:r w:rsidR="00153272" w:rsidRPr="00134D97">
        <w:rPr>
          <w:rFonts w:hint="eastAsia"/>
          <w:lang w:eastAsia="zh-CN"/>
        </w:rPr>
        <w:t>IARP</w:t>
      </w:r>
      <w:r w:rsidR="00153272" w:rsidRPr="00134D97">
        <w:rPr>
          <w:lang w:eastAsia="zh-CN"/>
        </w:rPr>
        <w:t>,</w:t>
      </w:r>
      <w:r w:rsidR="00153272" w:rsidRPr="00134D97">
        <w:t xml:space="preserve"> WLANSP and </w:t>
      </w:r>
      <w:r w:rsidRPr="00134D97">
        <w:t>information about available access networks. The list of the information is described in subclause </w:t>
      </w:r>
      <w:r w:rsidR="00C55C89" w:rsidRPr="00134D97">
        <w:t xml:space="preserve">6.8.1 and </w:t>
      </w:r>
      <w:r w:rsidRPr="00134D97">
        <w:t xml:space="preserve">6.8.2.3.3 and the correspondent </w:t>
      </w:r>
      <w:smartTag w:uri="urn:schemas-microsoft-com:office:smarttags" w:element="place">
        <w:smartTag w:uri="urn:schemas-microsoft-com:office:smarttags" w:element="City">
          <w:r w:rsidRPr="00134D97">
            <w:t>ANDSF</w:t>
          </w:r>
        </w:smartTag>
        <w:r w:rsidRPr="00134D97">
          <w:t xml:space="preserve"> </w:t>
        </w:r>
        <w:smartTag w:uri="urn:schemas-microsoft-com:office:smarttags" w:element="State">
          <w:r w:rsidRPr="00134D97">
            <w:t>MO</w:t>
          </w:r>
        </w:smartTag>
      </w:smartTag>
      <w:r w:rsidRPr="00134D97">
        <w:t xml:space="preserve"> is defined in 3GPP TS 24.312 [13].</w:t>
      </w:r>
    </w:p>
    <w:p w:rsidR="0075113B" w:rsidRPr="00134D97" w:rsidRDefault="0075113B" w:rsidP="00BC2E49">
      <w:pPr>
        <w:pStyle w:val="5"/>
      </w:pPr>
      <w:bookmarkStart w:id="359" w:name="_Toc20154360"/>
      <w:bookmarkStart w:id="360" w:name="_Toc27727336"/>
      <w:r w:rsidRPr="00134D97">
        <w:t>6.8.2.2.3</w:t>
      </w:r>
      <w:r w:rsidRPr="00134D97">
        <w:tab/>
        <w:t>Role of UE for Pull model</w:t>
      </w:r>
      <w:bookmarkEnd w:id="359"/>
      <w:bookmarkEnd w:id="360"/>
    </w:p>
    <w:p w:rsidR="0075113B" w:rsidRPr="00134D97" w:rsidRDefault="0075113B" w:rsidP="0075113B">
      <w:r w:rsidRPr="00134D97">
        <w:t xml:space="preserve">In the pull model of communication, the UE sends a query to ANDSF to retrieve </w:t>
      </w:r>
      <w:r w:rsidR="00DC3112" w:rsidRPr="00134D97">
        <w:t xml:space="preserve">or update inter-system mobility policy or </w:t>
      </w:r>
      <w:r w:rsidRPr="00134D97">
        <w:t>information about available access networks in its vicinity</w:t>
      </w:r>
      <w:r w:rsidR="00DC3112" w:rsidRPr="00134D97">
        <w:t xml:space="preserve"> or </w:t>
      </w:r>
      <w:r w:rsidR="007351AE" w:rsidRPr="00134D97">
        <w:rPr>
          <w:rFonts w:hint="eastAsia"/>
          <w:lang w:eastAsia="zh-CN"/>
        </w:rPr>
        <w:t>inter-APN routing policy or any combination of them</w:t>
      </w:r>
      <w:r w:rsidRPr="00134D97">
        <w:t xml:space="preserve">. </w:t>
      </w:r>
      <w:r w:rsidR="00BC2E49" w:rsidRPr="00134D97">
        <w:t xml:space="preserve">A UE </w:t>
      </w:r>
      <w:r w:rsidR="00C55C89" w:rsidRPr="00134D97">
        <w:t>supporting</w:t>
      </w:r>
      <w:r w:rsidR="00BC2E49" w:rsidRPr="00134D97">
        <w:t xml:space="preserve"> IFOM</w:t>
      </w:r>
      <w:r w:rsidR="00C55C89" w:rsidRPr="00134D97">
        <w:t xml:space="preserve">, </w:t>
      </w:r>
      <w:r w:rsidR="00BC2E49" w:rsidRPr="00134D97">
        <w:t>MAPCON</w:t>
      </w:r>
      <w:r w:rsidR="00C55C89" w:rsidRPr="00134D97">
        <w:t>, NSWO or any combination of these</w:t>
      </w:r>
      <w:r w:rsidR="00BC2E49" w:rsidRPr="00134D97">
        <w:t xml:space="preserve"> may also request ISRP. </w:t>
      </w:r>
      <w:r w:rsidR="00DF3D5D" w:rsidRPr="00134D97">
        <w:rPr>
          <w:rFonts w:hint="eastAsia"/>
        </w:rPr>
        <w:t>A UE may request IARP.</w:t>
      </w:r>
      <w:r w:rsidR="00643235" w:rsidRPr="00134D97">
        <w:t xml:space="preserve"> </w:t>
      </w:r>
      <w:r w:rsidR="00DC3112" w:rsidRPr="00134D97">
        <w:t xml:space="preserve">The UE will wait for an implementation dependent time for an answer from the ANDSF. If ANDSF does not respond within that time, further action by the UE is implementation dependent. </w:t>
      </w:r>
      <w:r w:rsidRPr="00134D97">
        <w:t xml:space="preserve">The UE may </w:t>
      </w:r>
      <w:r w:rsidR="008F22C1" w:rsidRPr="00134D97">
        <w:t>provide</w:t>
      </w:r>
      <w:r w:rsidRPr="00134D97">
        <w:t xml:space="preserve"> </w:t>
      </w:r>
      <w:r w:rsidR="00BC2E49" w:rsidRPr="00134D97">
        <w:t xml:space="preserve">to ANDSF </w:t>
      </w:r>
      <w:r w:rsidRPr="00134D97">
        <w:t xml:space="preserve">the </w:t>
      </w:r>
      <w:r w:rsidR="008F22C1" w:rsidRPr="00134D97">
        <w:t xml:space="preserve">UE's location information </w:t>
      </w:r>
      <w:r w:rsidR="00BC2E49" w:rsidRPr="00134D97">
        <w:t>including, if available, the location parameters (for example, cell identities</w:t>
      </w:r>
      <w:r w:rsidR="00F667D0" w:rsidRPr="00134D97">
        <w:rPr>
          <w:rFonts w:hint="eastAsia"/>
          <w:lang w:eastAsia="zh-CN"/>
        </w:rPr>
        <w:t xml:space="preserve"> or the MAC address of the WLAN AP</w:t>
      </w:r>
      <w:r w:rsidR="00BC2E49" w:rsidRPr="00134D97">
        <w:t xml:space="preserve">) associated with the Radio Access Networks the UE has discovered in its current location at the time the UE sends a query to ANDSF; </w:t>
      </w:r>
      <w:r w:rsidR="00265DD4" w:rsidRPr="00134D97">
        <w:t>the format of the location</w:t>
      </w:r>
      <w:r w:rsidR="008F22C1" w:rsidRPr="00134D97">
        <w:t xml:space="preserve"> information</w:t>
      </w:r>
      <w:r w:rsidR="00265DD4" w:rsidRPr="00134D97">
        <w:t xml:space="preserve"> is described as UE_Location in </w:t>
      </w:r>
      <w:smartTag w:uri="urn:schemas-microsoft-com:office:smarttags" w:element="place">
        <w:smartTag w:uri="urn:schemas-microsoft-com:office:smarttags" w:element="City">
          <w:r w:rsidR="00265DD4" w:rsidRPr="00134D97">
            <w:t>ANDSF</w:t>
          </w:r>
        </w:smartTag>
        <w:r w:rsidR="00265DD4" w:rsidRPr="00134D97">
          <w:t xml:space="preserve"> </w:t>
        </w:r>
        <w:smartTag w:uri="urn:schemas-microsoft-com:office:smarttags" w:element="State">
          <w:r w:rsidR="00265DD4" w:rsidRPr="00134D97">
            <w:t>MO</w:t>
          </w:r>
        </w:smartTag>
      </w:smartTag>
      <w:r w:rsidR="00265DD4" w:rsidRPr="00134D97">
        <w:t xml:space="preserve"> defined in 3GPP TS 24.312 [13]</w:t>
      </w:r>
      <w:r w:rsidR="008F22C1" w:rsidRPr="00134D97">
        <w:t>.</w:t>
      </w:r>
    </w:p>
    <w:p w:rsidR="00265DD4" w:rsidRPr="00134D97" w:rsidRDefault="00265DD4" w:rsidP="00265DD4">
      <w:r w:rsidRPr="00134D97">
        <w:t>After communicating with ANDSF, the UE may be provided with updated</w:t>
      </w:r>
      <w:r w:rsidR="00153272" w:rsidRPr="00134D97">
        <w:t>ISMP</w:t>
      </w:r>
      <w:r w:rsidR="007351AE" w:rsidRPr="00134D97">
        <w:rPr>
          <w:rFonts w:hint="eastAsia"/>
          <w:lang w:eastAsia="zh-CN"/>
        </w:rPr>
        <w:t xml:space="preserve">, </w:t>
      </w:r>
      <w:r w:rsidR="00C55C89" w:rsidRPr="00134D97">
        <w:rPr>
          <w:lang w:eastAsia="zh-CN"/>
        </w:rPr>
        <w:t>ISRP</w:t>
      </w:r>
      <w:r w:rsidR="00153272" w:rsidRPr="00134D97">
        <w:rPr>
          <w:lang w:eastAsia="zh-CN"/>
        </w:rPr>
        <w:t>,</w:t>
      </w:r>
      <w:r w:rsidR="00ED20DC" w:rsidRPr="00134D97">
        <w:rPr>
          <w:lang w:eastAsia="zh-CN"/>
        </w:rPr>
        <w:t xml:space="preserve"> </w:t>
      </w:r>
      <w:r w:rsidR="007351AE" w:rsidRPr="00134D97">
        <w:rPr>
          <w:rFonts w:hint="eastAsia"/>
          <w:lang w:eastAsia="zh-CN"/>
        </w:rPr>
        <w:t>IARP</w:t>
      </w:r>
      <w:r w:rsidR="00ED20DC" w:rsidRPr="00134D97">
        <w:rPr>
          <w:lang w:eastAsia="zh-CN"/>
        </w:rPr>
        <w:t>,</w:t>
      </w:r>
      <w:r w:rsidRPr="00134D97">
        <w:t xml:space="preserve"> </w:t>
      </w:r>
      <w:r w:rsidR="00153272" w:rsidRPr="00134D97">
        <w:t xml:space="preserve">WLANSP </w:t>
      </w:r>
      <w:r w:rsidRPr="00134D97">
        <w:t>and information about available access networks. The list of the information is described in subclause</w:t>
      </w:r>
      <w:r w:rsidR="00C55C89" w:rsidRPr="00134D97">
        <w:t> 6.8.1 and</w:t>
      </w:r>
      <w:r w:rsidRPr="00134D97">
        <w:t xml:space="preserve"> 6.8.2.3.3 and the correspondent </w:t>
      </w:r>
      <w:smartTag w:uri="urn:schemas-microsoft-com:office:smarttags" w:element="place">
        <w:smartTag w:uri="urn:schemas-microsoft-com:office:smarttags" w:element="City">
          <w:r w:rsidRPr="00134D97">
            <w:t>ANDSF</w:t>
          </w:r>
        </w:smartTag>
        <w:r w:rsidRPr="00134D97">
          <w:t xml:space="preserve"> </w:t>
        </w:r>
        <w:smartTag w:uri="urn:schemas-microsoft-com:office:smarttags" w:element="State">
          <w:r w:rsidRPr="00134D97">
            <w:t>MO</w:t>
          </w:r>
        </w:smartTag>
      </w:smartTag>
      <w:r w:rsidRPr="00134D97">
        <w:t xml:space="preserve"> is defined in 3GPP TS 24.312 [13].</w:t>
      </w:r>
    </w:p>
    <w:p w:rsidR="00265DD4" w:rsidRPr="00134D97" w:rsidRDefault="00265DD4" w:rsidP="00265DD4">
      <w:r w:rsidRPr="00134D97">
        <w:t xml:space="preserve">The UE may start Pull model communication with ANDSF based upon the information previously received </w:t>
      </w:r>
      <w:r w:rsidR="008F22C1" w:rsidRPr="00134D97">
        <w:t>from the</w:t>
      </w:r>
      <w:r w:rsidRPr="00134D97">
        <w:t xml:space="preserve"> ANDSF (e.g. based on the value of UpdatePolicy leaf defined in 3GPP TS 24.312 [13]).</w:t>
      </w:r>
      <w:r w:rsidR="007A645F" w:rsidRPr="00134D97">
        <w:t xml:space="preserve"> The UE </w:t>
      </w:r>
      <w:r w:rsidR="007A645F" w:rsidRPr="00134D97">
        <w:rPr>
          <w:noProof/>
          <w:lang w:eastAsia="zh-CN"/>
        </w:rPr>
        <w:t>capable of</w:t>
      </w:r>
      <w:r w:rsidR="007A645F" w:rsidRPr="00134D97">
        <w:rPr>
          <w:noProof/>
        </w:rPr>
        <w:t xml:space="preserve"> </w:t>
      </w:r>
      <w:r w:rsidR="007A645F" w:rsidRPr="00134D97">
        <w:t xml:space="preserve">IFOM, MAPCON, or non-seamless WLAN offload (or any combination of these capabilities) can have all these capabilities disabled and have no ISRP. If the UE enables one (or more) of these capabilities, the UE may start Pull model communication with ANDSF. The UE </w:t>
      </w:r>
      <w:r w:rsidR="007A645F" w:rsidRPr="00134D97">
        <w:rPr>
          <w:noProof/>
          <w:lang w:eastAsia="zh-CN"/>
        </w:rPr>
        <w:t>capable of</w:t>
      </w:r>
      <w:r w:rsidR="007A645F" w:rsidRPr="00134D97">
        <w:rPr>
          <w:noProof/>
        </w:rPr>
        <w:t xml:space="preserve"> </w:t>
      </w:r>
      <w:r w:rsidR="007A645F" w:rsidRPr="00134D97">
        <w:t>IFOM, MAPCON, or non-seamless WLAN offload (or any combination of these capabilities) can have one (or more) of</w:t>
      </w:r>
      <w:r w:rsidR="00153272" w:rsidRPr="00134D97">
        <w:t xml:space="preserve"> </w:t>
      </w:r>
      <w:r w:rsidR="007A645F" w:rsidRPr="00134D97">
        <w:t>these capabilities enabled and have no ISMP. If the UE disables all these capabilities, the UE may start Pull model communication with ANDSF.</w:t>
      </w:r>
      <w:r w:rsidR="00DF3D5D" w:rsidRPr="00134D97">
        <w:rPr>
          <w:rFonts w:hint="eastAsia"/>
        </w:rPr>
        <w:t xml:space="preserve"> If the UE has no IARP, the UE may start Pull model communication with ANDSF.</w:t>
      </w:r>
    </w:p>
    <w:p w:rsidR="00265DD4" w:rsidRPr="00134D97" w:rsidRDefault="00265DD4" w:rsidP="00265DD4">
      <w:pPr>
        <w:pStyle w:val="NO"/>
      </w:pPr>
      <w:r w:rsidRPr="00134D97">
        <w:t>NOTE:</w:t>
      </w:r>
      <w:r w:rsidRPr="00134D97">
        <w:tab/>
        <w:t>Mechanisms to limit the frequency of queries transmission from the UE to the ANDSF are implementation dependant.</w:t>
      </w:r>
    </w:p>
    <w:p w:rsidR="00B8392E" w:rsidRPr="00134D97" w:rsidRDefault="00B8392E" w:rsidP="00B8392E">
      <w:pPr>
        <w:pStyle w:val="5"/>
      </w:pPr>
      <w:bookmarkStart w:id="361" w:name="_Toc20154361"/>
      <w:bookmarkStart w:id="362" w:name="_Toc27727337"/>
      <w:r w:rsidRPr="00134D97">
        <w:t>6.8.2.2.</w:t>
      </w:r>
      <w:r w:rsidR="00227E4C" w:rsidRPr="00134D97">
        <w:t>4</w:t>
      </w:r>
      <w:r w:rsidRPr="00134D97">
        <w:tab/>
        <w:t>UE using information provided by ANDSF</w:t>
      </w:r>
      <w:bookmarkEnd w:id="361"/>
      <w:bookmarkEnd w:id="362"/>
    </w:p>
    <w:p w:rsidR="000A691A" w:rsidRPr="00134D97" w:rsidRDefault="000A691A" w:rsidP="00AA1EF2">
      <w:pPr>
        <w:pStyle w:val="H6"/>
        <w:rPr>
          <w:lang w:val="en-US"/>
        </w:rPr>
      </w:pPr>
      <w:r w:rsidRPr="00134D97">
        <w:t>6.8.2.2.4.1</w:t>
      </w:r>
      <w:r w:rsidRPr="00134D97">
        <w:tab/>
        <w:t>General</w:t>
      </w:r>
    </w:p>
    <w:p w:rsidR="0032653D" w:rsidRPr="00134D97" w:rsidRDefault="0032653D" w:rsidP="0032653D">
      <w:r w:rsidRPr="00134D97">
        <w:t>ANDSF</w:t>
      </w:r>
      <w:r w:rsidRPr="00134D97">
        <w:rPr>
          <w:lang w:val="en-US"/>
        </w:rPr>
        <w:t xml:space="preserve"> </w:t>
      </w:r>
      <w:r w:rsidRPr="00134D97">
        <w:t xml:space="preserve">may provide various types of information to the UE, including access network discovery information, WLAN selection information, </w:t>
      </w:r>
      <w:r w:rsidR="0097450C" w:rsidRPr="00134D97">
        <w:t xml:space="preserve">ePDG configuration information, </w:t>
      </w:r>
      <w:r w:rsidRPr="00134D97">
        <w:t>inter-system mobility policy, the inter-system routing policies and the inter-APN routing policies. The UE may retain and use th</w:t>
      </w:r>
      <w:r w:rsidR="00FE69A3" w:rsidRPr="00134D97">
        <w:t>is</w:t>
      </w:r>
      <w:r w:rsidRPr="00134D97">
        <w:t xml:space="preserve"> </w:t>
      </w:r>
      <w:r w:rsidR="00FE69A3" w:rsidRPr="00134D97">
        <w:t xml:space="preserve">ANDSF </w:t>
      </w:r>
      <w:r w:rsidRPr="00134D97">
        <w:t>information until new</w:t>
      </w:r>
      <w:r w:rsidRPr="00134D97">
        <w:rPr>
          <w:lang w:val="en-US"/>
        </w:rPr>
        <w:t xml:space="preserve"> </w:t>
      </w:r>
      <w:r w:rsidRPr="00134D97">
        <w:t>or updated information is received.</w:t>
      </w:r>
    </w:p>
    <w:p w:rsidR="008D37D9" w:rsidRPr="00134D97" w:rsidRDefault="00265DD4" w:rsidP="008D37D9">
      <w:pPr>
        <w:rPr>
          <w:lang w:val="en-US"/>
        </w:rPr>
      </w:pPr>
      <w:r w:rsidRPr="00134D97">
        <w:rPr>
          <w:lang w:val="en-US"/>
        </w:rPr>
        <w:t>N</w:t>
      </w:r>
      <w:r w:rsidR="00B8392E" w:rsidRPr="00134D97">
        <w:rPr>
          <w:lang w:val="en-US"/>
        </w:rPr>
        <w:t xml:space="preserve">etwork detection and selection </w:t>
      </w:r>
      <w:r w:rsidRPr="00134D97">
        <w:rPr>
          <w:lang w:val="en-US"/>
        </w:rPr>
        <w:t xml:space="preserve">shall </w:t>
      </w:r>
      <w:r w:rsidR="00B8392E" w:rsidRPr="00134D97">
        <w:rPr>
          <w:lang w:val="en-US"/>
        </w:rPr>
        <w:t xml:space="preserve">take into account </w:t>
      </w:r>
      <w:r w:rsidRPr="00134D97">
        <w:rPr>
          <w:lang w:val="en-US"/>
        </w:rPr>
        <w:t xml:space="preserve">the access network specific requirements and </w:t>
      </w:r>
      <w:r w:rsidR="00B8392E" w:rsidRPr="00134D97">
        <w:rPr>
          <w:lang w:val="en-US"/>
        </w:rPr>
        <w:t>the UE's local policy, e.g. user preference setting</w:t>
      </w:r>
      <w:r w:rsidRPr="00134D97">
        <w:rPr>
          <w:lang w:val="en-US"/>
        </w:rPr>
        <w:t>s</w:t>
      </w:r>
      <w:r w:rsidR="00B8392E" w:rsidRPr="00134D97">
        <w:rPr>
          <w:lang w:val="en-US"/>
        </w:rPr>
        <w:t xml:space="preserve">, access history, etc, along with the information provided by the ANDSF when </w:t>
      </w:r>
      <w:r w:rsidR="0032653D" w:rsidRPr="00134D97">
        <w:rPr>
          <w:lang w:val="en-US"/>
        </w:rPr>
        <w:t xml:space="preserve">discovering and </w:t>
      </w:r>
      <w:r w:rsidR="00B8392E" w:rsidRPr="00134D97">
        <w:rPr>
          <w:lang w:val="en-US"/>
        </w:rPr>
        <w:t xml:space="preserve">selecting an access network. The local policy and the information provided by the ANDSF shall be used by the UE in an implementation dependent way to limit the undesired alternating between access systems, e.g. ping-pong type of inter-system changes. However, the use of such information from the ANDSF shall not be in contradiction to functions specified in </w:t>
      </w:r>
      <w:r w:rsidR="00E135EA" w:rsidRPr="00134D97">
        <w:rPr>
          <w:lang w:val="en-US"/>
        </w:rPr>
        <w:t>3GPP </w:t>
      </w:r>
      <w:r w:rsidR="00B8392E" w:rsidRPr="00134D97">
        <w:rPr>
          <w:lang w:val="en-US"/>
        </w:rPr>
        <w:t>TS</w:t>
      </w:r>
      <w:r w:rsidR="00E135EA" w:rsidRPr="00134D97">
        <w:rPr>
          <w:lang w:val="en-US"/>
        </w:rPr>
        <w:t> </w:t>
      </w:r>
      <w:r w:rsidR="00B8392E" w:rsidRPr="00134D97">
        <w:rPr>
          <w:lang w:val="en-US"/>
        </w:rPr>
        <w:t>23.122</w:t>
      </w:r>
      <w:r w:rsidR="00E135EA" w:rsidRPr="00134D97">
        <w:rPr>
          <w:lang w:val="en-US"/>
        </w:rPr>
        <w:t> </w:t>
      </w:r>
      <w:r w:rsidR="00B8392E" w:rsidRPr="00134D97">
        <w:rPr>
          <w:lang w:val="en-US"/>
        </w:rPr>
        <w:t>[4],</w:t>
      </w:r>
      <w:r w:rsidR="00FE639C" w:rsidRPr="00134D97">
        <w:rPr>
          <w:lang w:val="en-US"/>
        </w:rPr>
        <w:t xml:space="preserve"> </w:t>
      </w:r>
      <w:r w:rsidR="00E135EA" w:rsidRPr="00134D97">
        <w:rPr>
          <w:lang w:val="en-US"/>
        </w:rPr>
        <w:t>3GPP </w:t>
      </w:r>
      <w:r w:rsidR="00B8392E" w:rsidRPr="00134D97">
        <w:rPr>
          <w:lang w:val="en-US"/>
        </w:rPr>
        <w:t>TS</w:t>
      </w:r>
      <w:r w:rsidR="00E135EA" w:rsidRPr="00134D97">
        <w:rPr>
          <w:lang w:val="en-US"/>
        </w:rPr>
        <w:t> </w:t>
      </w:r>
      <w:r w:rsidR="00B8392E" w:rsidRPr="00134D97">
        <w:rPr>
          <w:lang w:val="en-US"/>
        </w:rPr>
        <w:t>25.304</w:t>
      </w:r>
      <w:r w:rsidR="00E135EA" w:rsidRPr="00134D97">
        <w:rPr>
          <w:lang w:val="en-US"/>
        </w:rPr>
        <w:t> </w:t>
      </w:r>
      <w:r w:rsidR="00B8392E" w:rsidRPr="00134D97">
        <w:rPr>
          <w:lang w:val="en-US"/>
        </w:rPr>
        <w:t>[</w:t>
      </w:r>
      <w:r w:rsidR="00E85EC8" w:rsidRPr="00134D97">
        <w:rPr>
          <w:lang w:val="en-US"/>
        </w:rPr>
        <w:t>14</w:t>
      </w:r>
      <w:r w:rsidR="00B8392E" w:rsidRPr="00134D97">
        <w:rPr>
          <w:lang w:val="en-US"/>
        </w:rPr>
        <w:t xml:space="preserve">] and </w:t>
      </w:r>
      <w:r w:rsidR="00E135EA" w:rsidRPr="00134D97">
        <w:rPr>
          <w:lang w:val="en-US"/>
        </w:rPr>
        <w:t>3GPP </w:t>
      </w:r>
      <w:r w:rsidR="00B8392E" w:rsidRPr="00134D97">
        <w:rPr>
          <w:lang w:val="en-US"/>
        </w:rPr>
        <w:t>TS</w:t>
      </w:r>
      <w:r w:rsidR="00E135EA" w:rsidRPr="00134D97">
        <w:rPr>
          <w:lang w:val="en-US"/>
        </w:rPr>
        <w:t> </w:t>
      </w:r>
      <w:r w:rsidR="00B8392E" w:rsidRPr="00134D97">
        <w:rPr>
          <w:lang w:val="en-US"/>
        </w:rPr>
        <w:t>36.304</w:t>
      </w:r>
      <w:r w:rsidR="00E135EA" w:rsidRPr="00134D97">
        <w:rPr>
          <w:lang w:val="en-US"/>
        </w:rPr>
        <w:t> </w:t>
      </w:r>
      <w:r w:rsidR="00B8392E" w:rsidRPr="00134D97">
        <w:rPr>
          <w:lang w:val="en-US"/>
        </w:rPr>
        <w:t>[</w:t>
      </w:r>
      <w:r w:rsidR="00E85EC8" w:rsidRPr="00134D97">
        <w:rPr>
          <w:lang w:val="en-US"/>
        </w:rPr>
        <w:t>16</w:t>
      </w:r>
      <w:r w:rsidR="00B8392E" w:rsidRPr="00134D97">
        <w:rPr>
          <w:lang w:val="en-US"/>
        </w:rPr>
        <w:t>].</w:t>
      </w:r>
    </w:p>
    <w:p w:rsidR="007F49A0" w:rsidRPr="00134D97" w:rsidRDefault="007F49A0" w:rsidP="007F49A0">
      <w:pPr>
        <w:rPr>
          <w:lang w:val="en-US" w:eastAsia="zh-CN"/>
        </w:rPr>
      </w:pPr>
      <w:r w:rsidRPr="00134D97">
        <w:rPr>
          <w:lang w:val="en-US" w:eastAsia="zh-CN"/>
        </w:rPr>
        <w:t xml:space="preserve">If the UE is roaming in a VPLMN, the UE may receive </w:t>
      </w:r>
      <w:r w:rsidR="000A691A" w:rsidRPr="00134D97">
        <w:rPr>
          <w:lang w:val="en-US" w:eastAsia="zh-CN"/>
        </w:rPr>
        <w:t>Inter-system mobility policies or A</w:t>
      </w:r>
      <w:r w:rsidRPr="00134D97">
        <w:rPr>
          <w:lang w:val="en-US" w:eastAsia="zh-CN"/>
        </w:rPr>
        <w:t>ccess network discovery information</w:t>
      </w:r>
      <w:r w:rsidR="000A691A" w:rsidRPr="00134D97">
        <w:rPr>
          <w:lang w:val="en-US" w:eastAsia="zh-CN"/>
        </w:rPr>
        <w:t xml:space="preserve"> or</w:t>
      </w:r>
      <w:r w:rsidR="00BC2E49" w:rsidRPr="00134D97">
        <w:rPr>
          <w:lang w:val="en-US" w:eastAsia="zh-CN"/>
        </w:rPr>
        <w:t xml:space="preserve"> ISRP or combinations of these</w:t>
      </w:r>
      <w:r w:rsidRPr="00134D97">
        <w:rPr>
          <w:lang w:val="en-US" w:eastAsia="zh-CN"/>
        </w:rPr>
        <w:t xml:space="preserve"> from H-ANDSF or V-ANDSF or both. </w:t>
      </w:r>
      <w:r w:rsidR="007351AE" w:rsidRPr="00134D97">
        <w:rPr>
          <w:rFonts w:hint="eastAsia"/>
          <w:lang w:val="en-US" w:eastAsia="zh-CN"/>
        </w:rPr>
        <w:t xml:space="preserve">The UE may also receive the IARP from H-ANDSF. If IARP is received from V-ANDSF, the UE shall ignore it. </w:t>
      </w:r>
      <w:r w:rsidR="0032653D" w:rsidRPr="00134D97">
        <w:rPr>
          <w:rFonts w:hint="eastAsia"/>
          <w:lang w:val="en-US" w:eastAsia="zh-CN"/>
        </w:rPr>
        <w:t xml:space="preserve">The UE may also receive </w:t>
      </w:r>
      <w:r w:rsidR="0032653D" w:rsidRPr="00134D97">
        <w:t xml:space="preserve">WLAN selection information including WLAN Selection Policy (WLANSP) from H-ANDSF or V-ANDSF or both, </w:t>
      </w:r>
      <w:r w:rsidR="002B571B" w:rsidRPr="00134D97">
        <w:rPr>
          <w:rFonts w:hint="eastAsia"/>
          <w:lang w:eastAsia="zh-CN"/>
        </w:rPr>
        <w:t>rule selection information</w:t>
      </w:r>
      <w:r w:rsidR="0032653D" w:rsidRPr="00134D97">
        <w:t xml:space="preserve">, </w:t>
      </w:r>
      <w:r w:rsidR="00AD2801" w:rsidRPr="00134D97">
        <w:t>and Home Network Preference</w:t>
      </w:r>
      <w:r w:rsidR="0032653D" w:rsidRPr="00134D97">
        <w:t xml:space="preserve"> </w:t>
      </w:r>
      <w:r w:rsidR="00AD2801" w:rsidRPr="00134D97">
        <w:t xml:space="preserve">information </w:t>
      </w:r>
      <w:r w:rsidR="0032653D" w:rsidRPr="00134D97">
        <w:t>from H-ANDSF.</w:t>
      </w:r>
      <w:r w:rsidR="00295B5B" w:rsidRPr="00134D97">
        <w:t xml:space="preserve"> </w:t>
      </w:r>
      <w:r w:rsidR="00AD2801" w:rsidRPr="00134D97">
        <w:t>The UE may receive Visited Network Preference information from V-ANDSF.</w:t>
      </w:r>
      <w:r w:rsidR="0032653D" w:rsidRPr="00134D97">
        <w:t xml:space="preserve"> </w:t>
      </w:r>
      <w:r w:rsidR="0097450C" w:rsidRPr="00134D97">
        <w:rPr>
          <w:rFonts w:hint="eastAsia"/>
          <w:lang w:val="en-US" w:eastAsia="zh-CN"/>
        </w:rPr>
        <w:t xml:space="preserve">The UE may also receive </w:t>
      </w:r>
      <w:r w:rsidR="0097450C" w:rsidRPr="00134D97">
        <w:t xml:space="preserve">ePDG configuration information from H-ANDSF. </w:t>
      </w:r>
      <w:r w:rsidR="000A691A" w:rsidRPr="00134D97">
        <w:rPr>
          <w:lang w:val="en-US" w:eastAsia="zh-CN"/>
        </w:rPr>
        <w:t>The format</w:t>
      </w:r>
      <w:r w:rsidR="00BC2E49" w:rsidRPr="00134D97">
        <w:rPr>
          <w:lang w:val="en-US" w:eastAsia="zh-CN"/>
        </w:rPr>
        <w:t>s</w:t>
      </w:r>
      <w:r w:rsidR="000A691A" w:rsidRPr="00134D97">
        <w:rPr>
          <w:lang w:val="en-US" w:eastAsia="zh-CN"/>
        </w:rPr>
        <w:t xml:space="preserve"> of </w:t>
      </w:r>
      <w:r w:rsidR="0032653D" w:rsidRPr="00134D97">
        <w:rPr>
          <w:lang w:val="en-US" w:eastAsia="zh-CN"/>
        </w:rPr>
        <w:t>the</w:t>
      </w:r>
      <w:r w:rsidR="00894FB3" w:rsidRPr="00134D97">
        <w:rPr>
          <w:lang w:val="en-US" w:eastAsia="zh-CN"/>
        </w:rPr>
        <w:t xml:space="preserve"> </w:t>
      </w:r>
      <w:r w:rsidR="00AD2801" w:rsidRPr="00134D97">
        <w:rPr>
          <w:lang w:val="en-US" w:eastAsia="zh-CN"/>
        </w:rPr>
        <w:t>above information are</w:t>
      </w:r>
      <w:r w:rsidR="000A691A" w:rsidRPr="00134D97">
        <w:rPr>
          <w:lang w:val="en-US" w:eastAsia="zh-CN"/>
        </w:rPr>
        <w:t xml:space="preserve"> defined in 3GPP TS 24.312 [13].</w:t>
      </w:r>
    </w:p>
    <w:p w:rsidR="0004093C" w:rsidRPr="00134D97" w:rsidRDefault="000A691A" w:rsidP="0004093C">
      <w:pPr>
        <w:rPr>
          <w:noProof/>
        </w:rPr>
      </w:pPr>
      <w:r w:rsidRPr="00134D97">
        <w:rPr>
          <w:noProof/>
        </w:rPr>
        <w:t xml:space="preserve">The maximum number of sets of Inter-system mobility polices or Access network discovery information or </w:t>
      </w:r>
      <w:r w:rsidR="00BC2E49" w:rsidRPr="00134D97">
        <w:rPr>
          <w:noProof/>
        </w:rPr>
        <w:t>ISRP</w:t>
      </w:r>
      <w:r w:rsidR="007351AE" w:rsidRPr="00134D97">
        <w:rPr>
          <w:rFonts w:hint="eastAsia"/>
          <w:noProof/>
          <w:lang w:eastAsia="zh-CN"/>
        </w:rPr>
        <w:t xml:space="preserve"> or IARP</w:t>
      </w:r>
      <w:r w:rsidR="00BC2E49" w:rsidRPr="00134D97">
        <w:rPr>
          <w:lang w:val="en-US" w:eastAsia="zh-CN"/>
        </w:rPr>
        <w:t xml:space="preserve"> or combinations of these</w:t>
      </w:r>
      <w:r w:rsidRPr="00134D97">
        <w:rPr>
          <w:noProof/>
        </w:rPr>
        <w:t xml:space="preserve"> that the UE may keep is implementation dependent. However, the UE shall retain at least one set of Inter-system mobility policies and one set of Access network discovery information</w:t>
      </w:r>
      <w:r w:rsidR="00EC6B3D" w:rsidRPr="00134D97">
        <w:rPr>
          <w:noProof/>
        </w:rPr>
        <w:t xml:space="preserve"> from the same ANDSF</w:t>
      </w:r>
      <w:r w:rsidRPr="00134D97">
        <w:rPr>
          <w:noProof/>
        </w:rPr>
        <w:t xml:space="preserve">. </w:t>
      </w:r>
      <w:r w:rsidR="00BC2E49" w:rsidRPr="00134D97">
        <w:rPr>
          <w:noProof/>
        </w:rPr>
        <w:t>In addition, a</w:t>
      </w:r>
      <w:r w:rsidR="00BC2E49" w:rsidRPr="00134D97">
        <w:t xml:space="preserve"> UE</w:t>
      </w:r>
      <w:r w:rsidR="00DB0AD4" w:rsidRPr="00134D97">
        <w:t xml:space="preserve"> supporting IFOM,</w:t>
      </w:r>
      <w:r w:rsidR="00BC2E49" w:rsidRPr="00134D97">
        <w:t xml:space="preserve"> MAPCON</w:t>
      </w:r>
      <w:r w:rsidR="00643235" w:rsidRPr="00134D97">
        <w:t xml:space="preserve">, or non-seamless WLAN offload </w:t>
      </w:r>
      <w:r w:rsidR="00BC2E49" w:rsidRPr="00134D97">
        <w:t>shall retain at least</w:t>
      </w:r>
      <w:r w:rsidR="00BC2E49" w:rsidRPr="00134D97">
        <w:rPr>
          <w:noProof/>
        </w:rPr>
        <w:t xml:space="preserve"> one ISRP</w:t>
      </w:r>
      <w:r w:rsidR="00EC6B3D" w:rsidRPr="00134D97">
        <w:rPr>
          <w:noProof/>
        </w:rPr>
        <w:t xml:space="preserve"> </w:t>
      </w:r>
      <w:r w:rsidR="00DB0AD4" w:rsidRPr="00134D97">
        <w:rPr>
          <w:noProof/>
        </w:rPr>
        <w:t xml:space="preserve">rule </w:t>
      </w:r>
      <w:r w:rsidR="00EC6B3D" w:rsidRPr="00134D97">
        <w:rPr>
          <w:noProof/>
        </w:rPr>
        <w:t>from the same ANDSF</w:t>
      </w:r>
      <w:r w:rsidR="00BC2E49" w:rsidRPr="00134D97">
        <w:rPr>
          <w:noProof/>
        </w:rPr>
        <w:t>.</w:t>
      </w:r>
      <w:r w:rsidR="00DF3D5D" w:rsidRPr="00134D97">
        <w:rPr>
          <w:noProof/>
        </w:rPr>
        <w:t xml:space="preserve"> </w:t>
      </w:r>
      <w:r w:rsidR="00DF3D5D" w:rsidRPr="00134D97">
        <w:rPr>
          <w:rFonts w:hint="eastAsia"/>
          <w:noProof/>
        </w:rPr>
        <w:t>Additionally, a UE shall retain at least one set of IARP</w:t>
      </w:r>
      <w:r w:rsidR="00153272" w:rsidRPr="00134D97">
        <w:rPr>
          <w:rFonts w:hint="eastAsia"/>
          <w:noProof/>
        </w:rPr>
        <w:t xml:space="preserve"> </w:t>
      </w:r>
      <w:r w:rsidR="00153272" w:rsidRPr="00134D97">
        <w:rPr>
          <w:lang w:val="en-US" w:eastAsia="zh-CN"/>
        </w:rPr>
        <w:t>receive</w:t>
      </w:r>
      <w:r w:rsidR="00153272" w:rsidRPr="00134D97">
        <w:rPr>
          <w:rFonts w:hint="eastAsia"/>
          <w:lang w:val="en-US" w:eastAsia="zh-CN"/>
        </w:rPr>
        <w:t>d</w:t>
      </w:r>
      <w:r w:rsidR="00DF3D5D" w:rsidRPr="00134D97">
        <w:rPr>
          <w:rFonts w:hint="eastAsia"/>
          <w:noProof/>
        </w:rPr>
        <w:t xml:space="preserve"> from the </w:t>
      </w:r>
      <w:r w:rsidR="00153272" w:rsidRPr="00134D97">
        <w:rPr>
          <w:rFonts w:hint="eastAsia"/>
          <w:noProof/>
        </w:rPr>
        <w:t>H-</w:t>
      </w:r>
      <w:r w:rsidR="00DF3D5D" w:rsidRPr="00134D97">
        <w:rPr>
          <w:rFonts w:hint="eastAsia"/>
          <w:noProof/>
        </w:rPr>
        <w:t>ANDSF.</w:t>
      </w:r>
    </w:p>
    <w:p w:rsidR="00DF3D5D" w:rsidRPr="00134D97" w:rsidRDefault="00DB0AD4" w:rsidP="00DF3D5D">
      <w:pPr>
        <w:rPr>
          <w:rFonts w:hint="eastAsia"/>
          <w:noProof/>
        </w:rPr>
      </w:pPr>
      <w:r w:rsidRPr="00134D97">
        <w:rPr>
          <w:noProof/>
        </w:rPr>
        <w:t xml:space="preserve">If </w:t>
      </w:r>
      <w:r w:rsidR="0004093C" w:rsidRPr="00134D97">
        <w:rPr>
          <w:noProof/>
        </w:rPr>
        <w:t xml:space="preserve">a UE </w:t>
      </w:r>
      <w:r w:rsidRPr="00134D97">
        <w:rPr>
          <w:noProof/>
        </w:rPr>
        <w:t xml:space="preserve">supporting </w:t>
      </w:r>
      <w:r w:rsidR="0004093C" w:rsidRPr="00134D97">
        <w:rPr>
          <w:noProof/>
        </w:rPr>
        <w:t xml:space="preserve">IFOM, MAPCON, or non-seamless WLAN offload (or any combination of these </w:t>
      </w:r>
      <w:r w:rsidRPr="00134D97">
        <w:rPr>
          <w:noProof/>
        </w:rPr>
        <w:t>featureshas</w:t>
      </w:r>
      <w:r w:rsidR="0004093C" w:rsidRPr="00134D97">
        <w:rPr>
          <w:noProof/>
        </w:rPr>
        <w:t xml:space="preserve"> ISMP and ISRP available, </w:t>
      </w:r>
      <w:r w:rsidR="00E11B51" w:rsidRPr="00134D97">
        <w:rPr>
          <w:noProof/>
        </w:rPr>
        <w:t xml:space="preserve">and </w:t>
      </w:r>
      <w:r w:rsidR="00E11B51" w:rsidRPr="00134D97">
        <w:t xml:space="preserve">if the ANDSF rules control the WLAN access selection and traffic routing as described in subclause 6.10.2, </w:t>
      </w:r>
      <w:r w:rsidR="0004093C" w:rsidRPr="00134D97">
        <w:rPr>
          <w:noProof/>
        </w:rPr>
        <w:t xml:space="preserve">then ISRP </w:t>
      </w:r>
      <w:r w:rsidR="0004093C" w:rsidRPr="00134D97">
        <w:t>shall be used for the routing of IP traffic</w:t>
      </w:r>
      <w:r w:rsidR="0004093C" w:rsidRPr="00134D97">
        <w:rPr>
          <w:noProof/>
        </w:rPr>
        <w:t>. The relation between ISRP and user preferences is described in subclause 5.4.2.</w:t>
      </w:r>
    </w:p>
    <w:p w:rsidR="00DF3D5D" w:rsidRPr="00134D97" w:rsidRDefault="00DF3D5D" w:rsidP="00DF3D5D">
      <w:pPr>
        <w:rPr>
          <w:rFonts w:hint="eastAsia"/>
          <w:noProof/>
        </w:rPr>
      </w:pPr>
      <w:r w:rsidRPr="00134D97">
        <w:rPr>
          <w:rFonts w:hint="eastAsia"/>
          <w:noProof/>
        </w:rPr>
        <w:t xml:space="preserve">For a UE with IFOM, MAPCON or non-seamless WLAN offload (or any combination of these capabilities) enabled, if ISMP, ISRP and IARP are available, </w:t>
      </w:r>
      <w:r w:rsidR="00E11B51" w:rsidRPr="00134D97">
        <w:rPr>
          <w:noProof/>
        </w:rPr>
        <w:t xml:space="preserve">and </w:t>
      </w:r>
      <w:r w:rsidR="00E11B51" w:rsidRPr="00134D97">
        <w:t xml:space="preserve">if the ANDSF rules control the WLAN access selection and traffic routing as described in subclause 6.10.2, </w:t>
      </w:r>
      <w:r w:rsidRPr="00134D97">
        <w:rPr>
          <w:rFonts w:hint="eastAsia"/>
          <w:noProof/>
        </w:rPr>
        <w:t xml:space="preserve">then IARP and ISRP shall be used. In this case, </w:t>
      </w:r>
      <w:r w:rsidRPr="00134D97">
        <w:rPr>
          <w:noProof/>
        </w:rPr>
        <w:t>the UE shall first apply IARP followed by ISRP</w:t>
      </w:r>
      <w:r w:rsidRPr="00134D97">
        <w:rPr>
          <w:rFonts w:hint="eastAsia"/>
          <w:noProof/>
        </w:rPr>
        <w:t xml:space="preserve"> as follows:</w:t>
      </w:r>
    </w:p>
    <w:p w:rsidR="00DF3D5D" w:rsidRPr="00134D97" w:rsidRDefault="00DF3D5D" w:rsidP="00DF3D5D">
      <w:pPr>
        <w:pStyle w:val="B1"/>
        <w:rPr>
          <w:rFonts w:hint="eastAsia"/>
        </w:rPr>
      </w:pPr>
      <w:r w:rsidRPr="00134D97">
        <w:t>-</w:t>
      </w:r>
      <w:r w:rsidRPr="00134D97">
        <w:tab/>
      </w:r>
      <w:r w:rsidRPr="00134D97">
        <w:rPr>
          <w:rFonts w:hint="eastAsia"/>
        </w:rPr>
        <w:t xml:space="preserve">If non-seamless WLAN offload is selected by IARP then the </w:t>
      </w:r>
      <w:r w:rsidRPr="00134D97">
        <w:t xml:space="preserve">IP flow is routed to </w:t>
      </w:r>
      <w:r w:rsidRPr="00134D97">
        <w:rPr>
          <w:rFonts w:hint="eastAsia"/>
        </w:rPr>
        <w:t>the non-seamless WLAN offload and ISRP shall not be used for the routing of IP traffic.</w:t>
      </w:r>
    </w:p>
    <w:p w:rsidR="00DF3D5D" w:rsidRPr="00134D97" w:rsidRDefault="00DF3D5D" w:rsidP="00DF3D5D">
      <w:pPr>
        <w:pStyle w:val="B1"/>
      </w:pPr>
      <w:r w:rsidRPr="00134D97">
        <w:t>-</w:t>
      </w:r>
      <w:r w:rsidRPr="00134D97">
        <w:tab/>
        <w:t>If a certain APN</w:t>
      </w:r>
      <w:r w:rsidRPr="00134D97">
        <w:rPr>
          <w:rFonts w:hint="eastAsia"/>
        </w:rPr>
        <w:t xml:space="preserve"> is selected by IARP then </w:t>
      </w:r>
      <w:r w:rsidRPr="00134D97">
        <w:t xml:space="preserve">the IP flow is routed to the </w:t>
      </w:r>
      <w:r w:rsidRPr="00134D97">
        <w:rPr>
          <w:rFonts w:hint="eastAsia"/>
        </w:rPr>
        <w:t>PDN connections</w:t>
      </w:r>
      <w:r w:rsidRPr="00134D97">
        <w:t xml:space="preserve"> corresponding to this APN. If </w:t>
      </w:r>
      <w:r w:rsidRPr="00134D97">
        <w:rPr>
          <w:rFonts w:hint="eastAsia"/>
        </w:rPr>
        <w:t>there is a ForFlowBased ISRP rule matching the IP flow after the APN is selected</w:t>
      </w:r>
      <w:r w:rsidRPr="00134D97">
        <w:t xml:space="preserve">, then </w:t>
      </w:r>
      <w:r w:rsidRPr="00134D97">
        <w:rPr>
          <w:rFonts w:hint="eastAsia"/>
        </w:rPr>
        <w:t>the UE shall use the ForFlowBased ISRP rule matching the IP flow to select the access for this IP flow.</w:t>
      </w:r>
    </w:p>
    <w:p w:rsidR="00DF3D5D" w:rsidRPr="00134D97" w:rsidRDefault="00DF3D5D" w:rsidP="00DF3D5D">
      <w:pPr>
        <w:pStyle w:val="B1"/>
        <w:rPr>
          <w:rFonts w:hint="eastAsia"/>
          <w:noProof/>
        </w:rPr>
      </w:pPr>
      <w:r w:rsidRPr="00134D97">
        <w:t>-</w:t>
      </w:r>
      <w:r w:rsidRPr="00134D97">
        <w:tab/>
      </w:r>
      <w:r w:rsidRPr="00134D97">
        <w:rPr>
          <w:rFonts w:hint="eastAsia"/>
        </w:rPr>
        <w:t>If neither certain APN nor non-seamless WLAN offload is selected by IARP</w:t>
      </w:r>
      <w:r w:rsidR="00F137F8" w:rsidRPr="00134D97">
        <w:rPr>
          <w:rFonts w:hint="eastAsia"/>
          <w:lang w:eastAsia="zh-CN"/>
        </w:rPr>
        <w:t xml:space="preserve"> or one or more APNs are restricted by the IARP for routing the IP flow</w:t>
      </w:r>
      <w:r w:rsidRPr="00134D97">
        <w:rPr>
          <w:rFonts w:hint="eastAsia"/>
        </w:rPr>
        <w:t>, then ISRP shall be used for the routing of IP traffic.</w:t>
      </w:r>
      <w:r w:rsidR="00F137F8" w:rsidRPr="00134D97">
        <w:rPr>
          <w:rFonts w:hint="eastAsia"/>
          <w:lang w:eastAsia="zh-CN"/>
        </w:rPr>
        <w:t xml:space="preserve"> When one or more APNs are restricted by the IARP, if a rule for NSWO is matched in the active ISRP rule that restricts the use of the selected WLAN (or any WLAN) for routing the IP flow, then the UE selects a not restricted APN to route the IP flow.</w:t>
      </w:r>
    </w:p>
    <w:p w:rsidR="00EC6B3D" w:rsidRPr="00134D97" w:rsidRDefault="00DF3D5D" w:rsidP="00DF3D5D">
      <w:pPr>
        <w:rPr>
          <w:noProof/>
        </w:rPr>
      </w:pPr>
      <w:r w:rsidRPr="00134D97">
        <w:rPr>
          <w:rFonts w:hint="eastAsia"/>
          <w:noProof/>
        </w:rPr>
        <w:t xml:space="preserve">The relation between IARP and user preferences is described in </w:t>
      </w:r>
      <w:r w:rsidRPr="00134D97">
        <w:rPr>
          <w:noProof/>
        </w:rPr>
        <w:t>subclause 5.4.2.</w:t>
      </w:r>
    </w:p>
    <w:p w:rsidR="0004093C" w:rsidRPr="00134D97" w:rsidRDefault="0004093C" w:rsidP="0004093C">
      <w:pPr>
        <w:rPr>
          <w:rFonts w:hint="eastAsia"/>
        </w:rPr>
      </w:pPr>
      <w:r w:rsidRPr="00134D97">
        <w:rPr>
          <w:noProof/>
        </w:rPr>
        <w:t xml:space="preserve">For a UE not supporting any of IFOM, MAPCON or non-seamless offload capabilities or with all those capabilities disabled, if ISMP and ISRP are available, </w:t>
      </w:r>
      <w:r w:rsidR="003A63EA" w:rsidRPr="00134D97">
        <w:rPr>
          <w:noProof/>
        </w:rPr>
        <w:t xml:space="preserve">and if </w:t>
      </w:r>
      <w:r w:rsidR="003A63EA" w:rsidRPr="00134D97">
        <w:t xml:space="preserve">the ANDSF rules control the WLAN access selection and traffic routing as described in subclause 6.10.2, </w:t>
      </w:r>
      <w:r w:rsidRPr="00134D97">
        <w:rPr>
          <w:noProof/>
        </w:rPr>
        <w:t>the ISMP shall be used.</w:t>
      </w:r>
    </w:p>
    <w:p w:rsidR="00F34954" w:rsidRPr="00134D97" w:rsidRDefault="00F34954" w:rsidP="00F34954">
      <w:pPr>
        <w:rPr>
          <w:rFonts w:hint="eastAsia"/>
          <w:noProof/>
          <w:lang w:eastAsia="zh-CN"/>
        </w:rPr>
      </w:pPr>
      <w:r w:rsidRPr="00134D97">
        <w:rPr>
          <w:rFonts w:hint="eastAsia"/>
          <w:lang w:eastAsia="zh-CN"/>
        </w:rPr>
        <w:t>For</w:t>
      </w:r>
      <w:r w:rsidRPr="00134D97">
        <w:t xml:space="preserve"> </w:t>
      </w:r>
      <w:r w:rsidRPr="00134D97">
        <w:rPr>
          <w:rFonts w:hint="eastAsia"/>
          <w:lang w:eastAsia="zh-CN"/>
        </w:rPr>
        <w:t xml:space="preserve">a </w:t>
      </w:r>
      <w:r w:rsidRPr="00134D97">
        <w:t xml:space="preserve">UE </w:t>
      </w:r>
      <w:r w:rsidRPr="00134D97">
        <w:rPr>
          <w:noProof/>
        </w:rPr>
        <w:t>not supporting any of IFOM, MAPCON capabilities or with all those capabilities disabled, if ISMP</w:t>
      </w:r>
      <w:r w:rsidRPr="00134D97">
        <w:rPr>
          <w:rFonts w:hint="eastAsia"/>
          <w:noProof/>
          <w:lang w:eastAsia="zh-CN"/>
        </w:rPr>
        <w:t>, ISRP</w:t>
      </w:r>
      <w:r w:rsidRPr="00134D97">
        <w:rPr>
          <w:noProof/>
        </w:rPr>
        <w:t xml:space="preserve"> and </w:t>
      </w:r>
      <w:r w:rsidRPr="00134D97">
        <w:rPr>
          <w:rFonts w:hint="eastAsia"/>
          <w:noProof/>
          <w:lang w:eastAsia="zh-CN"/>
        </w:rPr>
        <w:t>IARP</w:t>
      </w:r>
      <w:r w:rsidRPr="00134D97">
        <w:rPr>
          <w:noProof/>
        </w:rPr>
        <w:t xml:space="preserve"> are available, </w:t>
      </w:r>
      <w:r w:rsidR="003A63EA" w:rsidRPr="00134D97">
        <w:rPr>
          <w:noProof/>
        </w:rPr>
        <w:t xml:space="preserve">and </w:t>
      </w:r>
      <w:r w:rsidR="003A63EA" w:rsidRPr="00134D97">
        <w:t xml:space="preserve">if the ANDSF rules control the WLAN access selection and traffic routing as described in subclause 6.10.2, </w:t>
      </w:r>
      <w:r w:rsidRPr="00134D97">
        <w:rPr>
          <w:noProof/>
        </w:rPr>
        <w:t>the</w:t>
      </w:r>
      <w:r w:rsidRPr="00134D97">
        <w:rPr>
          <w:rFonts w:hint="eastAsia"/>
          <w:noProof/>
          <w:lang w:eastAsia="zh-CN"/>
        </w:rPr>
        <w:t xml:space="preserve"> IARP and</w:t>
      </w:r>
      <w:r w:rsidRPr="00134D97">
        <w:rPr>
          <w:noProof/>
        </w:rPr>
        <w:t xml:space="preserve"> ISMP shall be used.</w:t>
      </w:r>
      <w:r w:rsidRPr="00134D97">
        <w:rPr>
          <w:rFonts w:hint="eastAsia"/>
          <w:noProof/>
          <w:lang w:eastAsia="zh-CN"/>
        </w:rPr>
        <w:t xml:space="preserve"> In this case, the UE shall firstly apply ISMP followed by IARP as follows:</w:t>
      </w:r>
    </w:p>
    <w:p w:rsidR="00F34954" w:rsidRPr="00134D97" w:rsidRDefault="00F34954" w:rsidP="00F34954">
      <w:pPr>
        <w:pStyle w:val="B1"/>
        <w:rPr>
          <w:rFonts w:hint="eastAsia"/>
          <w:lang w:eastAsia="zh-CN"/>
        </w:rPr>
      </w:pPr>
      <w:r w:rsidRPr="00134D97">
        <w:t>-</w:t>
      </w:r>
      <w:r w:rsidRPr="00134D97">
        <w:tab/>
      </w:r>
      <w:r w:rsidRPr="00134D97">
        <w:rPr>
          <w:rFonts w:hint="eastAsia"/>
          <w:lang w:eastAsia="zh-CN"/>
        </w:rPr>
        <w:t>If the</w:t>
      </w:r>
      <w:r w:rsidRPr="00134D97">
        <w:t xml:space="preserve"> 3GPP access</w:t>
      </w:r>
      <w:r w:rsidRPr="00134D97">
        <w:rPr>
          <w:rFonts w:hint="eastAsia"/>
          <w:lang w:eastAsia="zh-CN"/>
        </w:rPr>
        <w:t xml:space="preserve"> is selected by ISMP policy, </w:t>
      </w:r>
      <w:r w:rsidRPr="00134D97">
        <w:t>the</w:t>
      </w:r>
      <w:r w:rsidRPr="00134D97">
        <w:rPr>
          <w:rFonts w:hint="eastAsia"/>
          <w:lang w:eastAsia="zh-CN"/>
        </w:rPr>
        <w:t xml:space="preserve">n the </w:t>
      </w:r>
      <w:r w:rsidRPr="00134D97">
        <w:t xml:space="preserve">UE shall use the active IARP rule to determine if </w:t>
      </w:r>
      <w:r w:rsidRPr="00134D97">
        <w:rPr>
          <w:rFonts w:hint="eastAsia"/>
          <w:lang w:eastAsia="zh-CN"/>
        </w:rPr>
        <w:t xml:space="preserve">the IP flow is routed to the PDN connection </w:t>
      </w:r>
      <w:r w:rsidRPr="00134D97">
        <w:t>corresponding to</w:t>
      </w:r>
      <w:r w:rsidRPr="00134D97">
        <w:rPr>
          <w:rFonts w:hint="eastAsia"/>
          <w:lang w:eastAsia="zh-CN"/>
        </w:rPr>
        <w:t xml:space="preserve"> a certain APN. </w:t>
      </w:r>
      <w:r w:rsidRPr="00134D97">
        <w:rPr>
          <w:lang w:eastAsia="zh-CN"/>
        </w:rPr>
        <w:t>T</w:t>
      </w:r>
      <w:r w:rsidRPr="00134D97">
        <w:rPr>
          <w:rFonts w:hint="eastAsia"/>
          <w:lang w:eastAsia="zh-CN"/>
        </w:rPr>
        <w:t>he n</w:t>
      </w:r>
      <w:r w:rsidRPr="00134D97">
        <w:rPr>
          <w:rFonts w:hint="eastAsia"/>
        </w:rPr>
        <w:t>on-seamless WLAN offload</w:t>
      </w:r>
      <w:r w:rsidRPr="00134D97">
        <w:rPr>
          <w:rFonts w:hint="eastAsia"/>
          <w:lang w:eastAsia="zh-CN"/>
        </w:rPr>
        <w:t xml:space="preserve"> policy, defined in the IARP, shall not be used for routing of IP traffic</w:t>
      </w:r>
      <w:r w:rsidRPr="00134D97">
        <w:t>; and</w:t>
      </w:r>
    </w:p>
    <w:p w:rsidR="00F34954" w:rsidRPr="00134D97" w:rsidRDefault="00F34954" w:rsidP="00F34954">
      <w:pPr>
        <w:pStyle w:val="B1"/>
        <w:rPr>
          <w:rFonts w:hint="eastAsia"/>
          <w:lang w:eastAsia="zh-CN"/>
        </w:rPr>
      </w:pPr>
      <w:r w:rsidRPr="00134D97">
        <w:t>-</w:t>
      </w:r>
      <w:r w:rsidRPr="00134D97">
        <w:tab/>
      </w:r>
      <w:r w:rsidRPr="00134D97">
        <w:rPr>
          <w:rFonts w:hint="eastAsia"/>
          <w:lang w:eastAsia="zh-CN"/>
        </w:rPr>
        <w:t xml:space="preserve">If </w:t>
      </w:r>
      <w:r w:rsidRPr="00134D97">
        <w:t>the WLAN access</w:t>
      </w:r>
      <w:r w:rsidRPr="00134D97">
        <w:rPr>
          <w:rFonts w:hint="eastAsia"/>
          <w:lang w:eastAsia="zh-CN"/>
        </w:rPr>
        <w:t xml:space="preserve"> is selected by ISMP policy</w:t>
      </w:r>
      <w:r w:rsidRPr="00134D97">
        <w:t>, the</w:t>
      </w:r>
      <w:r w:rsidRPr="00134D97">
        <w:rPr>
          <w:rFonts w:hint="eastAsia"/>
          <w:lang w:eastAsia="zh-CN"/>
        </w:rPr>
        <w:t>n</w:t>
      </w:r>
      <w:r w:rsidRPr="00134D97">
        <w:t xml:space="preserve"> </w:t>
      </w:r>
      <w:r w:rsidRPr="00134D97">
        <w:rPr>
          <w:rFonts w:hint="eastAsia"/>
          <w:lang w:eastAsia="zh-CN"/>
        </w:rPr>
        <w:t xml:space="preserve">the </w:t>
      </w:r>
      <w:r w:rsidRPr="00134D97">
        <w:t xml:space="preserve">UE shall use the active IARP rule to determine if </w:t>
      </w:r>
      <w:r w:rsidRPr="00134D97">
        <w:rPr>
          <w:rFonts w:hint="eastAsia"/>
          <w:lang w:eastAsia="zh-CN"/>
        </w:rPr>
        <w:t>the IP flow is routed to the PDN connection</w:t>
      </w:r>
      <w:r w:rsidRPr="00134D97">
        <w:t xml:space="preserve"> corresponding to</w:t>
      </w:r>
      <w:r w:rsidRPr="00134D97">
        <w:rPr>
          <w:rFonts w:hint="eastAsia"/>
          <w:lang w:eastAsia="zh-CN"/>
        </w:rPr>
        <w:t xml:space="preserve"> a certain APN or using the </w:t>
      </w:r>
      <w:r w:rsidRPr="00134D97">
        <w:rPr>
          <w:rFonts w:hint="eastAsia"/>
        </w:rPr>
        <w:t>non-seamless WLAN offload</w:t>
      </w:r>
      <w:r w:rsidRPr="00134D97">
        <w:t>.</w:t>
      </w:r>
    </w:p>
    <w:p w:rsidR="00F50D0B" w:rsidRPr="00134D97" w:rsidRDefault="000A691A" w:rsidP="00F50D0B">
      <w:pPr>
        <w:rPr>
          <w:noProof/>
        </w:rPr>
      </w:pPr>
      <w:r w:rsidRPr="00134D97">
        <w:rPr>
          <w:noProof/>
        </w:rPr>
        <w:t>This information shall be deleted if there is a change of USIM. This information may be deleted when UE is switched off.</w:t>
      </w:r>
    </w:p>
    <w:p w:rsidR="000A691A" w:rsidRPr="00134D97" w:rsidRDefault="00E11B51" w:rsidP="00F50D0B">
      <w:r w:rsidRPr="00134D97">
        <w:t>If the ANDSF rules control the WLAN access selection and traffic routing as described in subclause 6.10.2, i</w:t>
      </w:r>
      <w:r w:rsidR="00F50D0B" w:rsidRPr="00134D97">
        <w:t>rrespective of whether any rule in ANDSF policies is 'active' or not, the UE shall periodically re-evaluate ANDSF policies. The value of the periodic re-evaluation timer is implementation dependant. The additional trigger for (re</w:t>
      </w:r>
      <w:r w:rsidR="00F50D0B" w:rsidRPr="00134D97">
        <w:noBreakHyphen/>
        <w:t>)evaluating rules is that the 'active' rule becomes invalid (conditions no longer fulfilled), or other manufacturer specific trigger. When the UE receives ANDSF information it shall re-evaluate the available rules along with the new information.</w:t>
      </w:r>
    </w:p>
    <w:p w:rsidR="000A691A" w:rsidRPr="00134D97" w:rsidRDefault="000A691A" w:rsidP="00AA1EF2">
      <w:pPr>
        <w:pStyle w:val="H6"/>
        <w:rPr>
          <w:noProof/>
        </w:rPr>
      </w:pPr>
      <w:r w:rsidRPr="00134D97">
        <w:rPr>
          <w:lang w:val="en-US" w:eastAsia="zh-CN"/>
        </w:rPr>
        <w:t>6.8.2.2.4.2</w:t>
      </w:r>
      <w:r w:rsidRPr="00134D97">
        <w:rPr>
          <w:lang w:val="en-US" w:eastAsia="zh-CN"/>
        </w:rPr>
        <w:tab/>
        <w:t>Use of Inter-system Mobility Policy</w:t>
      </w:r>
    </w:p>
    <w:p w:rsidR="003A63EA" w:rsidRPr="00134D97" w:rsidRDefault="003A63EA" w:rsidP="003A63EA">
      <w:r w:rsidRPr="00134D97">
        <w:rPr>
          <w:lang w:val="en-US" w:eastAsia="zh-CN"/>
        </w:rPr>
        <w:t xml:space="preserve">This subclause applies </w:t>
      </w:r>
      <w:r w:rsidRPr="00134D97">
        <w:t>if the ANDSF rules control the WLAN access selection and traffic routing as described in subclause 6.10.2.</w:t>
      </w:r>
    </w:p>
    <w:p w:rsidR="00DE6727" w:rsidRPr="00134D97" w:rsidRDefault="000A691A" w:rsidP="000A691A">
      <w:pPr>
        <w:rPr>
          <w:lang w:val="en-US" w:eastAsia="zh-CN"/>
        </w:rPr>
      </w:pPr>
      <w:r w:rsidRPr="00134D97">
        <w:rPr>
          <w:lang w:val="en-US" w:eastAsia="zh-CN"/>
        </w:rPr>
        <w:t>If more than one set of Inter-system mobility policies is available in the UE, the UE shall only use one set of Inter-system mobility policies at any one time.</w:t>
      </w:r>
    </w:p>
    <w:p w:rsidR="00DE6727" w:rsidRPr="00134D97" w:rsidRDefault="00DE6727" w:rsidP="00DE6727">
      <w:pPr>
        <w:rPr>
          <w:rFonts w:hint="eastAsia"/>
          <w:lang w:val="en-US" w:eastAsia="zh-CN"/>
        </w:rPr>
      </w:pPr>
      <w:r w:rsidRPr="00134D97">
        <w:rPr>
          <w:rFonts w:hint="eastAsia"/>
          <w:lang w:val="en-US" w:eastAsia="zh-CN"/>
        </w:rPr>
        <w:t>When the UE is roaming</w:t>
      </w:r>
      <w:r w:rsidRPr="00134D97">
        <w:rPr>
          <w:rFonts w:hint="eastAsia"/>
          <w:lang w:eastAsia="zh-CN"/>
        </w:rPr>
        <w:t xml:space="preserve"> and receives </w:t>
      </w:r>
      <w:r w:rsidRPr="00134D97">
        <w:rPr>
          <w:lang w:val="en-US" w:eastAsia="zh-CN"/>
        </w:rPr>
        <w:t xml:space="preserve">Inter-system </w:t>
      </w:r>
      <w:r w:rsidRPr="00134D97">
        <w:rPr>
          <w:rFonts w:hint="eastAsia"/>
          <w:lang w:val="en-US" w:eastAsia="zh-CN"/>
        </w:rPr>
        <w:t>M</w:t>
      </w:r>
      <w:r w:rsidRPr="00134D97">
        <w:rPr>
          <w:lang w:val="en-US" w:eastAsia="zh-CN"/>
        </w:rPr>
        <w:t xml:space="preserve">obility </w:t>
      </w:r>
      <w:r w:rsidRPr="00134D97">
        <w:rPr>
          <w:rFonts w:hint="eastAsia"/>
          <w:lang w:val="en-US" w:eastAsia="zh-CN"/>
        </w:rPr>
        <w:t>P</w:t>
      </w:r>
      <w:r w:rsidRPr="00134D97">
        <w:rPr>
          <w:lang w:val="en-US" w:eastAsia="zh-CN"/>
        </w:rPr>
        <w:t>olicies</w:t>
      </w:r>
      <w:r w:rsidRPr="00134D97">
        <w:rPr>
          <w:rFonts w:hint="eastAsia"/>
          <w:lang w:eastAsia="zh-CN"/>
        </w:rPr>
        <w:t xml:space="preserve"> from both H-ANDSF and V-ANDSF</w:t>
      </w:r>
      <w:r w:rsidRPr="00134D97">
        <w:rPr>
          <w:rFonts w:hint="eastAsia"/>
          <w:lang w:val="en-US" w:eastAsia="zh-CN"/>
        </w:rPr>
        <w:t>, the set of Inter-system Mobility Policies used by the UE is selected as follows:</w:t>
      </w:r>
    </w:p>
    <w:p w:rsidR="00DE6727" w:rsidRPr="00134D97" w:rsidRDefault="00DE6727" w:rsidP="00DE6727">
      <w:pPr>
        <w:pStyle w:val="B1"/>
      </w:pPr>
      <w:r w:rsidRPr="00134D97">
        <w:t>-</w:t>
      </w:r>
      <w:r w:rsidRPr="00134D97">
        <w:tab/>
        <w:t>I</w:t>
      </w:r>
      <w:r w:rsidRPr="00134D97">
        <w:rPr>
          <w:rFonts w:hint="eastAsia"/>
        </w:rPr>
        <w:t>f there is rule selection information</w:t>
      </w:r>
      <w:r w:rsidRPr="00134D97">
        <w:t xml:space="preserve"> provisioned in the UE by the </w:t>
      </w:r>
      <w:r w:rsidRPr="00134D97">
        <w:rPr>
          <w:rFonts w:hint="eastAsia"/>
        </w:rPr>
        <w:t xml:space="preserve">H-ANDSF, and if the RPLMN identity is equal to one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ules, the set of Inter-system Mobility Policies from</w:t>
      </w:r>
      <w:r w:rsidR="006378C2" w:rsidRPr="00134D97">
        <w:t xml:space="preserve"> </w:t>
      </w:r>
      <w:r w:rsidRPr="00134D97">
        <w:rPr>
          <w:rFonts w:hint="eastAsia"/>
        </w:rPr>
        <w:t>V-ANDSF is selected by the UE.</w:t>
      </w:r>
    </w:p>
    <w:p w:rsidR="00DE6727" w:rsidRPr="00134D97" w:rsidRDefault="00DE6727" w:rsidP="00DE6727">
      <w:pPr>
        <w:pStyle w:val="B1"/>
        <w:rPr>
          <w:rFonts w:hint="eastAsia"/>
        </w:rPr>
      </w:pPr>
      <w:bookmarkStart w:id="363" w:name="OLE_LINK13"/>
      <w:bookmarkStart w:id="364" w:name="OLE_LINK14"/>
      <w:r w:rsidRPr="00134D97">
        <w:tab/>
      </w:r>
      <w:r w:rsidRPr="00134D97">
        <w:rPr>
          <w:rFonts w:hint="eastAsia"/>
        </w:rPr>
        <w:t xml:space="preserve">If the </w:t>
      </w:r>
      <w:r w:rsidRPr="00134D97">
        <w:t>preferred access technology</w:t>
      </w:r>
      <w:r w:rsidRPr="00134D97">
        <w:rPr>
          <w:rFonts w:hint="eastAsia"/>
        </w:rPr>
        <w:t xml:space="preserve"> according to the Inter-system Mobility Policy is WLAN a</w:t>
      </w:r>
      <w:r w:rsidR="006378C2" w:rsidRPr="00134D97">
        <w:t>c</w:t>
      </w:r>
      <w:r w:rsidRPr="00134D97">
        <w:rPr>
          <w:rFonts w:hint="eastAsia"/>
        </w:rPr>
        <w:t xml:space="preserve">cess technology, and if there is no WLANs matching the WLANSP rule(s) from the </w:t>
      </w:r>
      <w:r w:rsidRPr="00134D97">
        <w:t>V-</w:t>
      </w:r>
      <w:r w:rsidRPr="00134D97">
        <w:rPr>
          <w:rFonts w:hint="eastAsia"/>
        </w:rPr>
        <w:t>ANDSF, the set of of Inter-system Mobility Policies</w:t>
      </w:r>
      <w:r w:rsidRPr="00134D97">
        <w:t xml:space="preserve"> from H-ANDSF is selected by the UE.</w:t>
      </w:r>
      <w:r w:rsidR="000A5B29" w:rsidRPr="00134D97">
        <w:rPr>
          <w:rFonts w:hint="eastAsia"/>
          <w:lang w:eastAsia="zh-CN"/>
        </w:rPr>
        <w:t xml:space="preserve"> However, if at least one WLAN matching </w:t>
      </w:r>
      <w:r w:rsidR="000A5B29" w:rsidRPr="00134D97">
        <w:t xml:space="preserve">one or more groups of selection criteria </w:t>
      </w:r>
      <w:r w:rsidR="000A5B29" w:rsidRPr="00134D97">
        <w:rPr>
          <w:rFonts w:hint="eastAsia"/>
          <w:lang w:eastAsia="zh-CN"/>
        </w:rPr>
        <w:t>in the</w:t>
      </w:r>
      <w:r w:rsidR="00E2591B" w:rsidRPr="00134D97">
        <w:rPr>
          <w:lang w:eastAsia="zh-CN"/>
        </w:rPr>
        <w:t xml:space="preserve"> </w:t>
      </w:r>
      <w:r w:rsidR="000A5B29" w:rsidRPr="00134D97">
        <w:rPr>
          <w:rFonts w:hint="eastAsia"/>
          <w:lang w:eastAsia="zh-CN"/>
        </w:rPr>
        <w:t>VPLMN</w:t>
      </w:r>
      <w:r w:rsidR="00134D97">
        <w:rPr>
          <w:lang w:eastAsia="zh-CN"/>
        </w:rPr>
        <w:t>'</w:t>
      </w:r>
      <w:r w:rsidR="000A5B29" w:rsidRPr="00134D97">
        <w:rPr>
          <w:rFonts w:hint="eastAsia"/>
          <w:lang w:eastAsia="zh-CN"/>
        </w:rPr>
        <w:t xml:space="preserve">s </w:t>
      </w:r>
      <w:r w:rsidR="000A5B29" w:rsidRPr="00134D97">
        <w:t>WLANSP rule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Inter-system Mobility Policies</w:t>
      </w:r>
      <w:r w:rsidR="000A5B29" w:rsidRPr="00134D97">
        <w:t xml:space="preserve"> from </w:t>
      </w:r>
      <w:r w:rsidR="000A5B29" w:rsidRPr="00134D97">
        <w:rPr>
          <w:rFonts w:hint="eastAsia"/>
          <w:lang w:eastAsia="zh-CN"/>
        </w:rPr>
        <w:t>V</w:t>
      </w:r>
      <w:r w:rsidR="000A5B29" w:rsidRPr="00134D97">
        <w:t>-ANDSF</w:t>
      </w:r>
      <w:r w:rsidR="000A5B29" w:rsidRPr="00134D97">
        <w:rPr>
          <w:rFonts w:hint="eastAsia"/>
          <w:lang w:eastAsia="zh-CN"/>
        </w:rPr>
        <w:t>.</w:t>
      </w:r>
    </w:p>
    <w:bookmarkEnd w:id="363"/>
    <w:bookmarkEnd w:id="364"/>
    <w:p w:rsidR="00DE6727" w:rsidRPr="00134D97" w:rsidRDefault="00DE6727" w:rsidP="00DE6727">
      <w:pPr>
        <w:pStyle w:val="B1"/>
      </w:pPr>
      <w:r w:rsidRPr="00134D97">
        <w:t>-</w:t>
      </w:r>
      <w:r w:rsidRPr="00134D97">
        <w:tab/>
      </w:r>
      <w:r w:rsidRPr="00134D97">
        <w:rPr>
          <w:rFonts w:hint="eastAsia"/>
        </w:rPr>
        <w:t>If there is rule selection information</w:t>
      </w:r>
      <w:r w:rsidRPr="00134D97">
        <w:t xml:space="preserve"> provisioned in the UE by the </w:t>
      </w:r>
      <w:r w:rsidRPr="00134D97">
        <w:rPr>
          <w:rFonts w:hint="eastAsia"/>
        </w:rPr>
        <w:t xml:space="preserve">H-ANDSF, and if the RPLMN identity is not equal to any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ules, the set of Inter-system Policies from H-ANDSF is selected by the UE</w:t>
      </w:r>
      <w:r w:rsidRPr="00134D97">
        <w:t>.</w:t>
      </w:r>
    </w:p>
    <w:p w:rsidR="00DE6727" w:rsidRPr="00134D97" w:rsidRDefault="00DE6727" w:rsidP="00DE6727">
      <w:pPr>
        <w:pStyle w:val="B1"/>
      </w:pPr>
      <w:r w:rsidRPr="00134D97">
        <w:tab/>
      </w:r>
      <w:r w:rsidRPr="00134D97">
        <w:rPr>
          <w:rFonts w:hint="eastAsia"/>
        </w:rPr>
        <w:t xml:space="preserve">If the </w:t>
      </w:r>
      <w:r w:rsidRPr="00134D97">
        <w:t>preferred access technology</w:t>
      </w:r>
      <w:r w:rsidRPr="00134D97">
        <w:rPr>
          <w:rFonts w:hint="eastAsia"/>
        </w:rPr>
        <w:t xml:space="preserve"> according to the Inter-system Mobility Policy is WLAN a</w:t>
      </w:r>
      <w:r w:rsidR="006378C2" w:rsidRPr="00134D97">
        <w:t>c</w:t>
      </w:r>
      <w:r w:rsidRPr="00134D97">
        <w:rPr>
          <w:rFonts w:hint="eastAsia"/>
        </w:rPr>
        <w:t xml:space="preserve">cess technology, and if there is no WLANs matching the WLANSP rule(s) from the </w:t>
      </w:r>
      <w:r w:rsidRPr="00134D97">
        <w:t>H-ANDSF</w:t>
      </w:r>
      <w:r w:rsidRPr="00134D97">
        <w:rPr>
          <w:rFonts w:hint="eastAsia"/>
        </w:rPr>
        <w:t>, the set of of Inter-system Mobility Policies</w:t>
      </w:r>
      <w:r w:rsidRPr="00134D97">
        <w:t xml:space="preserve"> from V-ANDSF is selected by the UE.</w:t>
      </w:r>
      <w:r w:rsidR="000A5B29" w:rsidRPr="00134D97">
        <w:rPr>
          <w:rFonts w:hint="eastAsia"/>
          <w:lang w:eastAsia="zh-CN"/>
        </w:rPr>
        <w:t xml:space="preserve"> However, if at least one WLAN matching </w:t>
      </w:r>
      <w:r w:rsidR="000A5B29" w:rsidRPr="00134D97">
        <w:t xml:space="preserve">one or more groups of selection criteria in the </w:t>
      </w:r>
      <w:r w:rsidR="000A5B29" w:rsidRPr="00134D97">
        <w:rPr>
          <w:rFonts w:hint="eastAsia"/>
          <w:lang w:eastAsia="zh-CN"/>
        </w:rPr>
        <w:t>HPLMN</w:t>
      </w:r>
      <w:r w:rsidR="00134D97">
        <w:rPr>
          <w:lang w:eastAsia="zh-CN"/>
        </w:rPr>
        <w:t>'</w:t>
      </w:r>
      <w:r w:rsidR="000A5B29" w:rsidRPr="00134D97">
        <w:rPr>
          <w:rFonts w:hint="eastAsia"/>
          <w:lang w:eastAsia="zh-CN"/>
        </w:rPr>
        <w:t xml:space="preserve">s </w:t>
      </w:r>
      <w:r w:rsidR="000A5B29" w:rsidRPr="00134D97">
        <w:t>WLANSP rule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Inter-system Mobility Policies</w:t>
      </w:r>
      <w:r w:rsidR="000A5B29" w:rsidRPr="00134D97">
        <w:t xml:space="preserve"> from </w:t>
      </w:r>
      <w:r w:rsidR="000A5B29" w:rsidRPr="00134D97">
        <w:rPr>
          <w:rFonts w:hint="eastAsia"/>
          <w:lang w:eastAsia="zh-CN"/>
        </w:rPr>
        <w:t>H</w:t>
      </w:r>
      <w:r w:rsidR="000A5B29" w:rsidRPr="00134D97">
        <w:t>-ANDSF</w:t>
      </w:r>
      <w:r w:rsidR="000A5B29" w:rsidRPr="00134D97">
        <w:rPr>
          <w:rFonts w:hint="eastAsia"/>
          <w:lang w:eastAsia="zh-CN"/>
        </w:rPr>
        <w:t>.</w:t>
      </w:r>
    </w:p>
    <w:p w:rsidR="000A5B29" w:rsidRPr="00134D97" w:rsidRDefault="000A5B29" w:rsidP="000A5B29">
      <w:pPr>
        <w:pStyle w:val="NO"/>
        <w:rPr>
          <w:lang w:eastAsia="ko-KR"/>
        </w:rPr>
      </w:pPr>
      <w:r w:rsidRPr="00134D97">
        <w:t>NOTE:</w:t>
      </w:r>
      <w:r w:rsidRPr="00134D97">
        <w:tab/>
      </w:r>
      <w:r w:rsidRPr="00134D97">
        <w:rPr>
          <w:lang w:eastAsia="ko-KR"/>
        </w:rPr>
        <w:t>How frequently the UE performs the discovery and reselection procedure depends on the UE implementation.</w:t>
      </w:r>
    </w:p>
    <w:p w:rsidR="00DE6727" w:rsidRPr="00134D97" w:rsidRDefault="00DE6727" w:rsidP="00DE6727">
      <w:pPr>
        <w:rPr>
          <w:rFonts w:hint="eastAsia"/>
          <w:lang w:val="en-US" w:eastAsia="zh-CN"/>
        </w:rPr>
      </w:pPr>
      <w:r w:rsidRPr="00134D97">
        <w:rPr>
          <w:lang w:eastAsia="zh-CN"/>
        </w:rPr>
        <w:t>T</w:t>
      </w:r>
      <w:r w:rsidRPr="00134D97">
        <w:rPr>
          <w:rFonts w:hint="eastAsia"/>
          <w:lang w:eastAsia="zh-CN"/>
        </w:rPr>
        <w:t xml:space="preserve">he </w:t>
      </w:r>
      <w:r w:rsidRPr="00134D97">
        <w:rPr>
          <w:rFonts w:hint="eastAsia"/>
          <w:lang w:val="en-US" w:eastAsia="zh-CN"/>
        </w:rPr>
        <w:t>Inter-system Mobility Policy with the highest priority among the set of Inter-system Mobility Policies selected above is selected as the active Inter-system Mobility Policy.</w:t>
      </w:r>
      <w:r w:rsidR="00107D1D" w:rsidRPr="00134D97">
        <w:rPr>
          <w:rFonts w:hint="eastAsia"/>
          <w:lang w:val="en-US" w:eastAsia="zh-CN"/>
        </w:rPr>
        <w:t xml:space="preserve"> A UE uses the ISMP to decide if the</w:t>
      </w:r>
      <w:r w:rsidR="00107D1D" w:rsidRPr="00134D97">
        <w:t xml:space="preserve"> most preferred available WLAN</w:t>
      </w:r>
      <w:r w:rsidR="00107D1D" w:rsidRPr="00134D97">
        <w:rPr>
          <w:rFonts w:hint="eastAsia"/>
          <w:lang w:val="en-US" w:eastAsia="zh-CN"/>
        </w:rPr>
        <w:t xml:space="preserve"> based on the WLANSP rule has higher priority than the 3GPP RAT. If so, the UE </w:t>
      </w:r>
      <w:r w:rsidR="00107D1D" w:rsidRPr="00134D97">
        <w:t xml:space="preserve">shall </w:t>
      </w:r>
      <w:r w:rsidR="00107D1D" w:rsidRPr="00134D97">
        <w:rPr>
          <w:rFonts w:hint="eastAsia"/>
          <w:lang w:eastAsia="zh-CN"/>
        </w:rPr>
        <w:t xml:space="preserve">connect </w:t>
      </w:r>
      <w:r w:rsidR="00107D1D" w:rsidRPr="00134D97">
        <w:t xml:space="preserve">to EPC </w:t>
      </w:r>
      <w:r w:rsidR="00107D1D" w:rsidRPr="00134D97">
        <w:rPr>
          <w:rFonts w:hint="eastAsia"/>
          <w:lang w:eastAsia="zh-CN"/>
        </w:rPr>
        <w:t>via</w:t>
      </w:r>
      <w:r w:rsidR="00107D1D" w:rsidRPr="00134D97">
        <w:t xml:space="preserve"> </w:t>
      </w:r>
      <w:r w:rsidR="00107D1D" w:rsidRPr="00134D97">
        <w:rPr>
          <w:rFonts w:hint="eastAsia"/>
          <w:lang w:eastAsia="zh-CN"/>
        </w:rPr>
        <w:t xml:space="preserve">WLAN access. Otherwise, </w:t>
      </w:r>
      <w:r w:rsidR="00107D1D" w:rsidRPr="00134D97">
        <w:t xml:space="preserve">the UE shall connect to EPC </w:t>
      </w:r>
      <w:r w:rsidR="00107D1D" w:rsidRPr="00134D97">
        <w:rPr>
          <w:rFonts w:hint="eastAsia"/>
          <w:lang w:eastAsia="zh-CN"/>
        </w:rPr>
        <w:t>via</w:t>
      </w:r>
      <w:r w:rsidR="00107D1D" w:rsidRPr="00134D97">
        <w:t xml:space="preserve"> 3GPP access.</w:t>
      </w:r>
      <w:r w:rsidR="00107D1D" w:rsidRPr="00134D97">
        <w:rPr>
          <w:rFonts w:hint="eastAsia"/>
          <w:lang w:eastAsia="zh-CN"/>
        </w:rPr>
        <w:t xml:space="preserve"> </w:t>
      </w:r>
      <w:r w:rsidR="00107D1D" w:rsidRPr="00134D97">
        <w:t xml:space="preserve">The prioritized list of </w:t>
      </w:r>
      <w:r w:rsidR="00107D1D" w:rsidRPr="00134D97">
        <w:rPr>
          <w:rFonts w:hint="eastAsia"/>
          <w:lang w:eastAsia="zh-CN"/>
        </w:rPr>
        <w:t xml:space="preserve">WLAN </w:t>
      </w:r>
      <w:r w:rsidR="00107D1D" w:rsidRPr="00134D97">
        <w:t>in the active ISMP rule shall not be used for WLAN selection</w:t>
      </w:r>
      <w:r w:rsidR="00107D1D" w:rsidRPr="00134D97">
        <w:rPr>
          <w:rFonts w:hint="eastAsia"/>
          <w:lang w:eastAsia="zh-CN"/>
        </w:rPr>
        <w:t>.</w:t>
      </w:r>
    </w:p>
    <w:p w:rsidR="000A691A" w:rsidRPr="00134D97" w:rsidRDefault="000A691A" w:rsidP="000A691A">
      <w:pPr>
        <w:rPr>
          <w:lang w:val="en-US" w:eastAsia="zh-CN"/>
        </w:rPr>
      </w:pPr>
      <w:r w:rsidRPr="00134D97">
        <w:rPr>
          <w:lang w:val="en-US" w:eastAsia="zh-CN"/>
        </w:rPr>
        <w:t>When applying the Inter-system mobility policy the following requirements apply:-</w:t>
      </w:r>
    </w:p>
    <w:p w:rsidR="000A691A" w:rsidRPr="00134D97" w:rsidRDefault="000A691A" w:rsidP="000A691A">
      <w:pPr>
        <w:pStyle w:val="B1"/>
        <w:rPr>
          <w:lang w:val="en-US" w:eastAsia="zh-CN"/>
        </w:rPr>
      </w:pPr>
      <w:r w:rsidRPr="00134D97">
        <w:rPr>
          <w:lang w:val="en-US" w:eastAsia="zh-CN"/>
        </w:rPr>
        <w:t>-</w:t>
      </w:r>
      <w:r w:rsidRPr="00134D97">
        <w:rPr>
          <w:lang w:val="en-US" w:eastAsia="zh-CN"/>
        </w:rPr>
        <w:tab/>
        <w:t xml:space="preserve">the requirements on periodic network reselection as described in subclause 5.3.4 of the present specification; </w:t>
      </w:r>
    </w:p>
    <w:p w:rsidR="000A691A" w:rsidRPr="00134D97" w:rsidRDefault="000A691A" w:rsidP="00F50D0B">
      <w:pPr>
        <w:pStyle w:val="B1"/>
        <w:rPr>
          <w:lang w:val="en-US" w:eastAsia="zh-CN"/>
        </w:rPr>
      </w:pPr>
      <w:r w:rsidRPr="00134D97">
        <w:rPr>
          <w:lang w:val="en-US" w:eastAsia="zh-CN"/>
        </w:rPr>
        <w:t>-</w:t>
      </w:r>
      <w:r w:rsidRPr="00134D97">
        <w:rPr>
          <w:lang w:val="en-US" w:eastAsia="zh-CN"/>
        </w:rPr>
        <w:tab/>
        <w:t>the PLMN selection rules specified in 3GPP TS 23.122 [4] and in</w:t>
      </w:r>
      <w:r w:rsidR="00F50D0B" w:rsidRPr="00134D97">
        <w:rPr>
          <w:rFonts w:hint="eastAsia"/>
          <w:lang w:val="en-US" w:eastAsia="zh-CN"/>
        </w:rPr>
        <w:t xml:space="preserve"> subclause</w:t>
      </w:r>
      <w:r w:rsidR="00F50D0B" w:rsidRPr="00134D97">
        <w:rPr>
          <w:lang w:val="en-US" w:eastAsia="zh-CN"/>
        </w:rPr>
        <w:t> 5.2.3.2</w:t>
      </w:r>
      <w:r w:rsidRPr="00134D97">
        <w:rPr>
          <w:lang w:val="en-US" w:eastAsia="zh-CN"/>
        </w:rPr>
        <w:t>;</w:t>
      </w:r>
    </w:p>
    <w:p w:rsidR="000A691A" w:rsidRPr="00134D97" w:rsidRDefault="000A691A" w:rsidP="000A691A">
      <w:pPr>
        <w:pStyle w:val="B1"/>
      </w:pPr>
      <w:r w:rsidRPr="00134D97">
        <w:rPr>
          <w:lang w:val="en-US" w:eastAsia="zh-CN"/>
        </w:rPr>
        <w:t>-</w:t>
      </w:r>
      <w:r w:rsidRPr="00134D97">
        <w:rPr>
          <w:lang w:val="en-US" w:eastAsia="zh-CN"/>
        </w:rPr>
        <w:tab/>
        <w:t xml:space="preserve">the selection rules specified in </w:t>
      </w:r>
      <w:r w:rsidRPr="00134D97">
        <w:t>3GPP2 C.P0016-D [23a]; and</w:t>
      </w:r>
    </w:p>
    <w:p w:rsidR="000A691A" w:rsidRPr="00134D97" w:rsidRDefault="000A691A" w:rsidP="000A691A">
      <w:pPr>
        <w:pStyle w:val="B1"/>
        <w:rPr>
          <w:lang w:val="en-US" w:eastAsia="zh-CN"/>
        </w:rPr>
      </w:pPr>
      <w:r w:rsidRPr="00134D97">
        <w:t>-</w:t>
      </w:r>
      <w:r w:rsidRPr="00134D97">
        <w:tab/>
        <w:t xml:space="preserve">the 3GPP RAT selection, cell selection and reselection rules specified in </w:t>
      </w:r>
      <w:r w:rsidRPr="00134D97">
        <w:rPr>
          <w:lang w:val="en-US"/>
        </w:rPr>
        <w:t>3GPP TS 25.304 [14], 3GPP TS 36.304 [16] and 3GPP TS 45.008 [16a].</w:t>
      </w:r>
    </w:p>
    <w:p w:rsidR="000A691A" w:rsidRPr="00134D97" w:rsidRDefault="000A691A" w:rsidP="00AA1EF2">
      <w:pPr>
        <w:pStyle w:val="H6"/>
        <w:rPr>
          <w:noProof/>
        </w:rPr>
      </w:pPr>
      <w:r w:rsidRPr="00134D97">
        <w:rPr>
          <w:lang w:val="en-US" w:eastAsia="zh-CN"/>
        </w:rPr>
        <w:t>6.8.2.2.4.3</w:t>
      </w:r>
      <w:r w:rsidRPr="00134D97">
        <w:rPr>
          <w:lang w:val="en-US" w:eastAsia="zh-CN"/>
        </w:rPr>
        <w:tab/>
        <w:t>Use of Access Network Discovery Information</w:t>
      </w:r>
    </w:p>
    <w:p w:rsidR="000A691A" w:rsidRPr="00134D97" w:rsidRDefault="000A691A" w:rsidP="000A691A">
      <w:pPr>
        <w:rPr>
          <w:lang w:val="en-US" w:eastAsia="zh-CN"/>
        </w:rPr>
      </w:pPr>
      <w:r w:rsidRPr="00134D97">
        <w:rPr>
          <w:lang w:val="en-US" w:eastAsia="zh-CN"/>
        </w:rPr>
        <w:t xml:space="preserve">The UE may use the received Access network discovery information of both the H-ANSDF and V-ANDSF for network discovery and detection. The Access network discovery information </w:t>
      </w:r>
      <w:r w:rsidRPr="00134D97">
        <w:rPr>
          <w:noProof/>
        </w:rPr>
        <w:t>received from</w:t>
      </w:r>
      <w:r w:rsidRPr="00134D97">
        <w:rPr>
          <w:lang w:val="en-US" w:eastAsia="zh-CN"/>
        </w:rPr>
        <w:t>:-</w:t>
      </w:r>
    </w:p>
    <w:p w:rsidR="000A691A" w:rsidRPr="00134D97" w:rsidRDefault="000A691A" w:rsidP="000A691A">
      <w:pPr>
        <w:pStyle w:val="B1"/>
        <w:rPr>
          <w:noProof/>
        </w:rPr>
      </w:pPr>
      <w:r w:rsidRPr="00134D97">
        <w:rPr>
          <w:noProof/>
        </w:rPr>
        <w:t>a)</w:t>
      </w:r>
      <w:r w:rsidRPr="00134D97">
        <w:rPr>
          <w:noProof/>
        </w:rPr>
        <w:tab/>
        <w:t xml:space="preserve">the </w:t>
      </w:r>
      <w:r w:rsidRPr="00134D97">
        <w:rPr>
          <w:lang w:val="en-US" w:eastAsia="zh-CN"/>
        </w:rPr>
        <w:t>H-ANDSF provides guidance for the UE on access networks that have connectivity to the HPLMN or equivalent HPLMNs or both; and</w:t>
      </w:r>
    </w:p>
    <w:p w:rsidR="000A691A" w:rsidRPr="00134D97" w:rsidRDefault="000A691A" w:rsidP="007F49A0">
      <w:pPr>
        <w:pStyle w:val="B1"/>
        <w:rPr>
          <w:noProof/>
        </w:rPr>
      </w:pPr>
      <w:r w:rsidRPr="00134D97">
        <w:rPr>
          <w:noProof/>
        </w:rPr>
        <w:t>b)</w:t>
      </w:r>
      <w:r w:rsidRPr="00134D97">
        <w:rPr>
          <w:noProof/>
        </w:rPr>
        <w:tab/>
        <w:t xml:space="preserve">the </w:t>
      </w:r>
      <w:r w:rsidRPr="00134D97">
        <w:rPr>
          <w:lang w:val="en-US" w:eastAsia="zh-CN"/>
        </w:rPr>
        <w:t>V-ANDSF provides guidance for the UE on access networks that have connectivity to the corresponding VPLMN or equivalent PLMNs or both.</w:t>
      </w:r>
    </w:p>
    <w:p w:rsidR="00BC2E49" w:rsidRPr="00134D97" w:rsidRDefault="00BC2E49" w:rsidP="00AA1EF2">
      <w:pPr>
        <w:pStyle w:val="H6"/>
        <w:rPr>
          <w:noProof/>
        </w:rPr>
      </w:pPr>
      <w:r w:rsidRPr="00134D97">
        <w:rPr>
          <w:lang w:val="en-US" w:eastAsia="zh-CN"/>
        </w:rPr>
        <w:t>6.8.2.2.4.4</w:t>
      </w:r>
      <w:r w:rsidRPr="00134D97">
        <w:rPr>
          <w:lang w:val="en-US" w:eastAsia="zh-CN"/>
        </w:rPr>
        <w:tab/>
        <w:t>Use of Inter-System Routing Policies</w:t>
      </w:r>
    </w:p>
    <w:p w:rsidR="00E11B51" w:rsidRPr="00134D97" w:rsidRDefault="00E11B51" w:rsidP="00E11B51">
      <w:r w:rsidRPr="00134D97">
        <w:rPr>
          <w:lang w:val="en-US" w:eastAsia="zh-CN"/>
        </w:rPr>
        <w:t xml:space="preserve">This subclause applies </w:t>
      </w:r>
      <w:r w:rsidRPr="00134D97">
        <w:t>if the ANDSF rules control the WLAN access selection and traffic routing as described in subclause 6.10.2.</w:t>
      </w:r>
    </w:p>
    <w:p w:rsidR="00BC2E49" w:rsidRPr="00134D97" w:rsidRDefault="00BC2E49" w:rsidP="00DB0AD4">
      <w:r w:rsidRPr="00134D97">
        <w:t xml:space="preserve">A UE </w:t>
      </w:r>
      <w:r w:rsidR="00DB0AD4" w:rsidRPr="00134D97">
        <w:t>supporting</w:t>
      </w:r>
      <w:r w:rsidRPr="00134D97">
        <w:t xml:space="preserve"> IFOM</w:t>
      </w:r>
      <w:r w:rsidR="00643235" w:rsidRPr="00134D97">
        <w:t>,</w:t>
      </w:r>
      <w:r w:rsidRPr="00134D97">
        <w:t xml:space="preserve"> MAPCON</w:t>
      </w:r>
      <w:r w:rsidR="00643235" w:rsidRPr="00134D97">
        <w:t xml:space="preserve">, or non-seamless WLAN offload (or any combination of these </w:t>
      </w:r>
      <w:r w:rsidR="00DB0AD4" w:rsidRPr="00134D97">
        <w:t>features</w:t>
      </w:r>
      <w:r w:rsidR="00643235" w:rsidRPr="00134D97">
        <w:t>)</w:t>
      </w:r>
      <w:r w:rsidRPr="00134D97">
        <w:t xml:space="preserve"> shall use the ISRP if available.</w:t>
      </w:r>
    </w:p>
    <w:p w:rsidR="00BC2E49" w:rsidRPr="00134D97" w:rsidRDefault="00BC2E49" w:rsidP="00BC2E49">
      <w:r w:rsidRPr="00134D97">
        <w:t xml:space="preserve">A UE </w:t>
      </w:r>
      <w:r w:rsidR="00DB0AD4" w:rsidRPr="00134D97">
        <w:t>supporting</w:t>
      </w:r>
      <w:r w:rsidRPr="00134D97">
        <w:t xml:space="preserve"> IFOM uses the ISRP to:</w:t>
      </w:r>
    </w:p>
    <w:p w:rsidR="00BC2E49" w:rsidRPr="00134D97" w:rsidRDefault="00BC2E49" w:rsidP="00BC2E49">
      <w:pPr>
        <w:pStyle w:val="B1"/>
      </w:pPr>
      <w:r w:rsidRPr="00134D97">
        <w:t>-</w:t>
      </w:r>
      <w:r w:rsidRPr="00134D97">
        <w:tab/>
        <w:t xml:space="preserve">select an access technology or an access network or both for routing user plane traffic matching specific IP flows </w:t>
      </w:r>
      <w:r w:rsidR="007A645F" w:rsidRPr="00134D97">
        <w:t>on a specific or any APN</w:t>
      </w:r>
      <w:r w:rsidR="007A645F" w:rsidRPr="00134D97">
        <w:rPr>
          <w:rFonts w:hint="eastAsia"/>
          <w:lang w:eastAsia="zh-CN"/>
        </w:rPr>
        <w:t xml:space="preserve"> </w:t>
      </w:r>
      <w:r w:rsidRPr="00134D97">
        <w:t>identified in the ISRP</w:t>
      </w:r>
      <w:r w:rsidR="00BC0AAB" w:rsidRPr="00134D97">
        <w:rPr>
          <w:rFonts w:hint="eastAsia"/>
          <w:lang w:eastAsia="ko-KR"/>
        </w:rPr>
        <w:t>. 3GPP RATs can be prioritized with respect to WLAN access but this prioritization does not influence 3GPP RAT selection</w:t>
      </w:r>
      <w:r w:rsidRPr="00134D97">
        <w:t>;</w:t>
      </w:r>
      <w:r w:rsidR="007A645F" w:rsidRPr="00134D97">
        <w:rPr>
          <w:rFonts w:hint="eastAsia"/>
          <w:lang w:eastAsia="zh-CN"/>
        </w:rPr>
        <w:t xml:space="preserve"> </w:t>
      </w:r>
      <w:r w:rsidR="00107D1D" w:rsidRPr="00134D97">
        <w:rPr>
          <w:rFonts w:hint="eastAsia"/>
          <w:lang w:eastAsia="zh-CN"/>
        </w:rPr>
        <w:t xml:space="preserve">WLAN access networks can be prioritized with respect to 3GPP RATs but those WLANs do not </w:t>
      </w:r>
      <w:r w:rsidR="00107D1D" w:rsidRPr="00134D97">
        <w:rPr>
          <w:rFonts w:hint="eastAsia"/>
          <w:lang w:eastAsia="ko-KR"/>
        </w:rPr>
        <w:t xml:space="preserve">influence </w:t>
      </w:r>
      <w:r w:rsidR="00107D1D" w:rsidRPr="00134D97">
        <w:rPr>
          <w:rFonts w:hint="eastAsia"/>
          <w:lang w:eastAsia="zh-CN"/>
        </w:rPr>
        <w:t xml:space="preserve">WLAN selection; </w:t>
      </w:r>
      <w:r w:rsidR="007A645F" w:rsidRPr="00134D97">
        <w:rPr>
          <w:rFonts w:hint="eastAsia"/>
          <w:lang w:eastAsia="zh-CN"/>
        </w:rPr>
        <w:t>and</w:t>
      </w:r>
    </w:p>
    <w:p w:rsidR="00BC2E49" w:rsidRPr="00134D97" w:rsidRDefault="00BC2E49" w:rsidP="00BC2E49">
      <w:pPr>
        <w:pStyle w:val="B1"/>
      </w:pPr>
      <w:r w:rsidRPr="00134D97">
        <w:t>-</w:t>
      </w:r>
      <w:r w:rsidRPr="00134D97">
        <w:tab/>
        <w:t xml:space="preserve">decide if an access technology or access network or both are restricted for a specific IP flows </w:t>
      </w:r>
      <w:r w:rsidR="007A645F" w:rsidRPr="00134D97">
        <w:t xml:space="preserve">on a specific </w:t>
      </w:r>
      <w:r w:rsidR="007A645F" w:rsidRPr="00134D97">
        <w:rPr>
          <w:rFonts w:hint="eastAsia"/>
          <w:lang w:eastAsia="zh-CN"/>
        </w:rPr>
        <w:t>o</w:t>
      </w:r>
      <w:r w:rsidR="007A645F" w:rsidRPr="00134D97">
        <w:t>r any APN</w:t>
      </w:r>
      <w:r w:rsidR="007A645F" w:rsidRPr="00134D97">
        <w:rPr>
          <w:rFonts w:hint="eastAsia"/>
          <w:lang w:eastAsia="zh-CN"/>
        </w:rPr>
        <w:t xml:space="preserve"> </w:t>
      </w:r>
      <w:r w:rsidRPr="00134D97">
        <w:t>identified in the ISRP.</w:t>
      </w:r>
    </w:p>
    <w:p w:rsidR="007A645F" w:rsidRPr="00134D97" w:rsidRDefault="007A645F" w:rsidP="007A645F">
      <w:r w:rsidRPr="00134D97">
        <w:t xml:space="preserve">A UE </w:t>
      </w:r>
      <w:r w:rsidR="00DB0AD4" w:rsidRPr="00134D97">
        <w:t>supporting</w:t>
      </w:r>
      <w:r w:rsidRPr="00134D97">
        <w:t xml:space="preserve"> MAPCON uses the ISRP to:</w:t>
      </w:r>
    </w:p>
    <w:p w:rsidR="007A645F" w:rsidRPr="00134D97" w:rsidRDefault="007A645F" w:rsidP="007A645F">
      <w:pPr>
        <w:pStyle w:val="B1"/>
        <w:rPr>
          <w:rFonts w:hint="eastAsia"/>
          <w:lang w:eastAsia="zh-CN"/>
        </w:rPr>
      </w:pPr>
      <w:r w:rsidRPr="00134D97">
        <w:t>-</w:t>
      </w:r>
      <w:r w:rsidRPr="00134D97">
        <w:tab/>
        <w:t xml:space="preserve">select an access technology or an access network or both for routing user plane traffic matching </w:t>
      </w:r>
      <w:r w:rsidR="0004093C" w:rsidRPr="00134D97">
        <w:t xml:space="preserve">a </w:t>
      </w:r>
      <w:r w:rsidRPr="00134D97">
        <w:t xml:space="preserve">specific APN </w:t>
      </w:r>
      <w:r w:rsidR="0004093C" w:rsidRPr="00134D97">
        <w:t xml:space="preserve">or any APN </w:t>
      </w:r>
      <w:r w:rsidRPr="00134D97">
        <w:t>identified in the ISRP</w:t>
      </w:r>
      <w:r w:rsidR="00BC0AAB" w:rsidRPr="00134D97">
        <w:rPr>
          <w:rFonts w:hint="eastAsia"/>
          <w:lang w:eastAsia="ko-KR"/>
        </w:rPr>
        <w:t>. 3GPP RATs can be prioritized with respect to WLAN access but this prioritization does not influence 3GPP RAT selection</w:t>
      </w:r>
      <w:r w:rsidRPr="00134D97">
        <w:t>;</w:t>
      </w:r>
      <w:r w:rsidRPr="00134D97">
        <w:rPr>
          <w:rFonts w:hint="eastAsia"/>
          <w:lang w:eastAsia="zh-CN"/>
        </w:rPr>
        <w:t xml:space="preserve"> </w:t>
      </w:r>
      <w:r w:rsidR="00107D1D" w:rsidRPr="00134D97">
        <w:rPr>
          <w:rFonts w:hint="eastAsia"/>
          <w:lang w:eastAsia="zh-CN"/>
        </w:rPr>
        <w:t xml:space="preserve">WLAN access networks can be prioritized with respect to 3GPP RATs but those WLANs do not </w:t>
      </w:r>
      <w:r w:rsidR="00107D1D" w:rsidRPr="00134D97">
        <w:rPr>
          <w:rFonts w:hint="eastAsia"/>
          <w:lang w:eastAsia="ko-KR"/>
        </w:rPr>
        <w:t xml:space="preserve">influence </w:t>
      </w:r>
      <w:r w:rsidR="00107D1D" w:rsidRPr="00134D97">
        <w:rPr>
          <w:rFonts w:hint="eastAsia"/>
          <w:lang w:eastAsia="zh-CN"/>
        </w:rPr>
        <w:t xml:space="preserve">WLAN selection; </w:t>
      </w:r>
      <w:r w:rsidRPr="00134D97">
        <w:rPr>
          <w:rFonts w:hint="eastAsia"/>
          <w:lang w:eastAsia="zh-CN"/>
        </w:rPr>
        <w:t>and</w:t>
      </w:r>
    </w:p>
    <w:p w:rsidR="007A645F" w:rsidRPr="00134D97" w:rsidRDefault="007A645F" w:rsidP="007A645F">
      <w:pPr>
        <w:pStyle w:val="B1"/>
        <w:rPr>
          <w:rFonts w:hint="eastAsia"/>
          <w:lang w:eastAsia="zh-CN"/>
        </w:rPr>
      </w:pPr>
      <w:r w:rsidRPr="00134D97">
        <w:rPr>
          <w:rFonts w:hint="eastAsia"/>
          <w:lang w:eastAsia="zh-CN"/>
        </w:rPr>
        <w:t>-</w:t>
      </w:r>
      <w:r w:rsidRPr="00134D97">
        <w:rPr>
          <w:rFonts w:hint="eastAsia"/>
          <w:lang w:eastAsia="zh-CN"/>
        </w:rPr>
        <w:tab/>
        <w:t xml:space="preserve">decide if an access technology or an access network or both are restricted for </w:t>
      </w:r>
      <w:r w:rsidR="0004093C" w:rsidRPr="00134D97">
        <w:rPr>
          <w:lang w:eastAsia="zh-CN"/>
        </w:rPr>
        <w:t xml:space="preserve">a </w:t>
      </w:r>
      <w:r w:rsidRPr="00134D97">
        <w:rPr>
          <w:rFonts w:hint="eastAsia"/>
          <w:lang w:eastAsia="zh-CN"/>
        </w:rPr>
        <w:t>specific APN</w:t>
      </w:r>
      <w:r w:rsidR="0004093C" w:rsidRPr="00134D97">
        <w:t xml:space="preserve"> or any APN</w:t>
      </w:r>
      <w:r w:rsidRPr="00134D97">
        <w:rPr>
          <w:rFonts w:hint="eastAsia"/>
          <w:lang w:eastAsia="zh-CN"/>
        </w:rPr>
        <w:t xml:space="preserve"> identified in the ISRP.</w:t>
      </w:r>
    </w:p>
    <w:p w:rsidR="00BC0AAB" w:rsidRPr="00134D97" w:rsidRDefault="00BC0AAB" w:rsidP="00BC0AAB">
      <w:pPr>
        <w:pStyle w:val="NO"/>
        <w:rPr>
          <w:rFonts w:hint="eastAsia"/>
          <w:lang w:eastAsia="ko-KR"/>
        </w:rPr>
      </w:pPr>
      <w:r w:rsidRPr="00134D97">
        <w:t>NOTE:</w:t>
      </w:r>
      <w:r w:rsidRPr="00134D97">
        <w:tab/>
      </w:r>
      <w:r w:rsidRPr="00134D97">
        <w:rPr>
          <w:rFonts w:hint="eastAsia"/>
          <w:lang w:eastAsia="ko-KR"/>
        </w:rPr>
        <w:t xml:space="preserve">After selecting WLAN access for routing user plane traffic </w:t>
      </w:r>
      <w:r w:rsidRPr="00134D97">
        <w:rPr>
          <w:rFonts w:hint="eastAsia"/>
        </w:rPr>
        <w:t>by this</w:t>
      </w:r>
      <w:r w:rsidRPr="00134D97">
        <w:t xml:space="preserve"> prioritised list of access technologies, a UE can use an implementation</w:t>
      </w:r>
      <w:r w:rsidRPr="00134D97">
        <w:rPr>
          <w:rFonts w:hint="eastAsia"/>
        </w:rPr>
        <w:t xml:space="preserve"> </w:t>
      </w:r>
      <w:r w:rsidRPr="00134D97">
        <w:t>dependent</w:t>
      </w:r>
      <w:r w:rsidRPr="00134D97">
        <w:rPr>
          <w:rFonts w:hint="eastAsia"/>
          <w:lang w:eastAsia="ko-KR"/>
        </w:rPr>
        <w:t xml:space="preserve"> way</w:t>
      </w:r>
      <w:r w:rsidRPr="00134D97">
        <w:t xml:space="preserve"> to prevent </w:t>
      </w:r>
      <w:r w:rsidRPr="00134D97">
        <w:rPr>
          <w:rFonts w:hint="eastAsia"/>
        </w:rPr>
        <w:t xml:space="preserve">the </w:t>
      </w:r>
      <w:r w:rsidRPr="00134D97">
        <w:t xml:space="preserve">traffic </w:t>
      </w:r>
      <w:r w:rsidRPr="00134D97">
        <w:rPr>
          <w:rFonts w:hint="eastAsia"/>
        </w:rPr>
        <w:t xml:space="preserve">from </w:t>
      </w:r>
      <w:r w:rsidRPr="00134D97">
        <w:t>be</w:t>
      </w:r>
      <w:r w:rsidRPr="00134D97">
        <w:rPr>
          <w:rFonts w:hint="eastAsia"/>
        </w:rPr>
        <w:t>ing</w:t>
      </w:r>
      <w:r w:rsidRPr="00134D97">
        <w:t xml:space="preserve"> </w:t>
      </w:r>
      <w:r w:rsidRPr="00134D97">
        <w:rPr>
          <w:rFonts w:hint="eastAsia"/>
          <w:lang w:eastAsia="ko-KR"/>
        </w:rPr>
        <w:t>routed</w:t>
      </w:r>
      <w:r w:rsidRPr="00134D97">
        <w:t xml:space="preserve"> back</w:t>
      </w:r>
      <w:r w:rsidRPr="00134D97">
        <w:rPr>
          <w:rFonts w:hint="eastAsia"/>
        </w:rPr>
        <w:t xml:space="preserve"> </w:t>
      </w:r>
      <w:r w:rsidRPr="00134D97">
        <w:t>to the original RAT again in a short period of time</w:t>
      </w:r>
      <w:r w:rsidRPr="00134D97">
        <w:rPr>
          <w:rFonts w:hint="eastAsia"/>
          <w:lang w:eastAsia="ko-KR"/>
        </w:rPr>
        <w:t xml:space="preserve"> to avoid ping-pong behaviour</w:t>
      </w:r>
      <w:r w:rsidRPr="00134D97">
        <w:t>.</w:t>
      </w:r>
    </w:p>
    <w:p w:rsidR="00F667D0" w:rsidRPr="00134D97" w:rsidRDefault="00F667D0" w:rsidP="00F667D0">
      <w:r w:rsidRPr="00134D97">
        <w:t xml:space="preserve">A UE </w:t>
      </w:r>
      <w:r w:rsidR="00DB0AD4" w:rsidRPr="00134D97">
        <w:t>supporting</w:t>
      </w:r>
      <w:r w:rsidRPr="00134D97">
        <w:t xml:space="preserve"> non-seamless WLAN offload uses the ISRP to:</w:t>
      </w:r>
    </w:p>
    <w:p w:rsidR="00F667D0" w:rsidRPr="00134D97" w:rsidRDefault="00F667D0" w:rsidP="00F667D0">
      <w:pPr>
        <w:pStyle w:val="B1"/>
      </w:pPr>
      <w:r w:rsidRPr="00134D97">
        <w:t>-</w:t>
      </w:r>
      <w:r w:rsidRPr="00134D97">
        <w:tab/>
        <w:t>select a WLAN access network for routing, without traversing the EPC, user plane traffic matching specific IP flows for a specific APN or any APN</w:t>
      </w:r>
      <w:r w:rsidRPr="00134D97">
        <w:rPr>
          <w:rFonts w:hint="eastAsia"/>
          <w:lang w:eastAsia="zh-CN"/>
        </w:rPr>
        <w:t xml:space="preserve"> </w:t>
      </w:r>
      <w:r w:rsidRPr="00134D97">
        <w:t>identified in the ISRP;</w:t>
      </w:r>
      <w:r w:rsidR="00107D1D" w:rsidRPr="00134D97">
        <w:rPr>
          <w:rFonts w:hint="eastAsia"/>
          <w:lang w:eastAsia="zh-CN"/>
        </w:rPr>
        <w:t xml:space="preserve"> WLAN access networks defined in routing rule do not influence WLAN selection;</w:t>
      </w:r>
      <w:r w:rsidRPr="00134D97">
        <w:rPr>
          <w:rFonts w:hint="eastAsia"/>
          <w:lang w:eastAsia="zh-CN"/>
        </w:rPr>
        <w:t xml:space="preserve"> and</w:t>
      </w:r>
    </w:p>
    <w:p w:rsidR="00F667D0" w:rsidRPr="00134D97" w:rsidRDefault="00F667D0" w:rsidP="00F667D0">
      <w:pPr>
        <w:pStyle w:val="B1"/>
      </w:pPr>
      <w:r w:rsidRPr="00134D97">
        <w:t>-</w:t>
      </w:r>
      <w:r w:rsidRPr="00134D97">
        <w:tab/>
        <w:t xml:space="preserve">decide if </w:t>
      </w:r>
      <w:r w:rsidR="00107D1D" w:rsidRPr="00134D97">
        <w:rPr>
          <w:rFonts w:hint="eastAsia"/>
          <w:lang w:eastAsia="zh-CN"/>
        </w:rPr>
        <w:t>the selected</w:t>
      </w:r>
      <w:r w:rsidRPr="00134D97">
        <w:t xml:space="preserve"> WLAN access network is restricted for routing, without traversing the EPC, a specific IP flows for a specific APN or any APN</w:t>
      </w:r>
      <w:r w:rsidRPr="00134D97">
        <w:rPr>
          <w:rFonts w:hint="eastAsia"/>
          <w:lang w:eastAsia="zh-CN"/>
        </w:rPr>
        <w:t xml:space="preserve"> </w:t>
      </w:r>
      <w:r w:rsidRPr="00134D97">
        <w:t>identified in the ISRP.</w:t>
      </w:r>
      <w:r w:rsidR="00107D1D" w:rsidRPr="00134D97">
        <w:rPr>
          <w:rFonts w:hint="eastAsia"/>
          <w:lang w:eastAsia="zh-CN"/>
        </w:rPr>
        <w:t xml:space="preserve"> If not, the selected WLAN can be used to perform NSWO.</w:t>
      </w:r>
    </w:p>
    <w:p w:rsidR="00BC2E49" w:rsidRPr="00134D97" w:rsidRDefault="00BC2E49" w:rsidP="00F667D0">
      <w:r w:rsidRPr="00134D97">
        <w:rPr>
          <w:lang w:val="en-US" w:eastAsia="zh-CN"/>
        </w:rPr>
        <w:t xml:space="preserve">When the UE </w:t>
      </w:r>
      <w:r w:rsidR="00DB0AD4" w:rsidRPr="00134D97">
        <w:rPr>
          <w:lang w:val="en-US" w:eastAsia="zh-CN"/>
        </w:rPr>
        <w:t xml:space="preserve">supporting IFOM </w:t>
      </w:r>
      <w:r w:rsidRPr="00134D97">
        <w:rPr>
          <w:lang w:val="en-US" w:eastAsia="zh-CN"/>
        </w:rPr>
        <w:t xml:space="preserve">identifies an access technology or an access network or both over which an IP flow can be routed based on the ISRP, the UE shall apply the IFOM procedures specified in 3GPP TS 24.303 [11] to move </w:t>
      </w:r>
      <w:r w:rsidR="007A645F" w:rsidRPr="00134D97">
        <w:rPr>
          <w:lang w:val="en-US" w:eastAsia="zh-CN"/>
        </w:rPr>
        <w:t xml:space="preserve">an on-going </w:t>
      </w:r>
      <w:r w:rsidRPr="00134D97">
        <w:rPr>
          <w:lang w:val="en-US" w:eastAsia="zh-CN"/>
        </w:rPr>
        <w:t xml:space="preserve">IP flow </w:t>
      </w:r>
      <w:r w:rsidR="007A645F" w:rsidRPr="00134D97">
        <w:rPr>
          <w:lang w:val="en-US" w:eastAsia="zh-CN"/>
        </w:rPr>
        <w:t xml:space="preserve">from the source access technology or access network to </w:t>
      </w:r>
      <w:r w:rsidRPr="00134D97">
        <w:rPr>
          <w:lang w:val="en-US" w:eastAsia="zh-CN"/>
        </w:rPr>
        <w:t>the identified access technology or access network</w:t>
      </w:r>
      <w:r w:rsidR="007A645F" w:rsidRPr="00134D97">
        <w:rPr>
          <w:lang w:val="en-US" w:eastAsia="zh-CN"/>
        </w:rPr>
        <w:t>, if required</w:t>
      </w:r>
      <w:r w:rsidRPr="00134D97">
        <w:rPr>
          <w:lang w:val="en-US" w:eastAsia="zh-CN"/>
        </w:rPr>
        <w:t>.</w:t>
      </w:r>
    </w:p>
    <w:p w:rsidR="00F50D0B" w:rsidRPr="00134D97" w:rsidRDefault="00BC2E49" w:rsidP="00F50D0B">
      <w:pPr>
        <w:rPr>
          <w:lang w:val="en-US" w:eastAsia="zh-CN"/>
        </w:rPr>
      </w:pPr>
      <w:r w:rsidRPr="00134D97">
        <w:rPr>
          <w:lang w:val="en-US" w:eastAsia="zh-CN"/>
        </w:rPr>
        <w:t>If more than one set of ISRP is available in the UE, the UE shall only use one ISRP at any one time.</w:t>
      </w:r>
    </w:p>
    <w:p w:rsidR="00DE6727" w:rsidRPr="00134D97" w:rsidRDefault="00DE6727" w:rsidP="00DE6727">
      <w:pPr>
        <w:rPr>
          <w:rFonts w:hint="eastAsia"/>
          <w:lang w:val="en-US" w:eastAsia="zh-CN"/>
        </w:rPr>
      </w:pPr>
      <w:r w:rsidRPr="00134D97">
        <w:rPr>
          <w:rFonts w:hint="eastAsia"/>
          <w:lang w:val="en-US" w:eastAsia="zh-CN"/>
        </w:rPr>
        <w:t>When the UE is roaming</w:t>
      </w:r>
      <w:r w:rsidRPr="00134D97">
        <w:rPr>
          <w:rFonts w:hint="eastAsia"/>
          <w:lang w:eastAsia="zh-CN"/>
        </w:rPr>
        <w:t xml:space="preserve"> and receives </w:t>
      </w:r>
      <w:r w:rsidRPr="00134D97">
        <w:rPr>
          <w:lang w:val="en-US" w:eastAsia="zh-CN"/>
        </w:rPr>
        <w:t xml:space="preserve">Inter-system Routing </w:t>
      </w:r>
      <w:r w:rsidRPr="00134D97">
        <w:rPr>
          <w:rFonts w:hint="eastAsia"/>
          <w:lang w:val="en-US" w:eastAsia="zh-CN"/>
        </w:rPr>
        <w:t>P</w:t>
      </w:r>
      <w:r w:rsidRPr="00134D97">
        <w:rPr>
          <w:lang w:val="en-US" w:eastAsia="zh-CN"/>
        </w:rPr>
        <w:t>olicies</w:t>
      </w:r>
      <w:r w:rsidRPr="00134D97">
        <w:rPr>
          <w:rFonts w:hint="eastAsia"/>
          <w:lang w:eastAsia="zh-CN"/>
        </w:rPr>
        <w:t xml:space="preserve"> from both H-ANDSF and V-ANDSF</w:t>
      </w:r>
      <w:r w:rsidRPr="00134D97">
        <w:rPr>
          <w:rFonts w:hint="eastAsia"/>
          <w:lang w:val="en-US" w:eastAsia="zh-CN"/>
        </w:rPr>
        <w:t xml:space="preserve">, the set of Inter-system </w:t>
      </w:r>
      <w:r w:rsidRPr="00134D97">
        <w:rPr>
          <w:lang w:val="en-US" w:eastAsia="zh-CN"/>
        </w:rPr>
        <w:t xml:space="preserve">Routing </w:t>
      </w:r>
      <w:r w:rsidRPr="00134D97">
        <w:rPr>
          <w:rFonts w:hint="eastAsia"/>
          <w:lang w:val="en-US" w:eastAsia="zh-CN"/>
        </w:rPr>
        <w:t>Policies used by the UE is selected as follows:</w:t>
      </w:r>
    </w:p>
    <w:p w:rsidR="00DE6727" w:rsidRPr="00134D97" w:rsidRDefault="00DE6727" w:rsidP="00DE6727">
      <w:pPr>
        <w:pStyle w:val="B1"/>
      </w:pPr>
      <w:r w:rsidRPr="00134D97">
        <w:t>-</w:t>
      </w:r>
      <w:r w:rsidRPr="00134D97">
        <w:tab/>
        <w:t>I</w:t>
      </w:r>
      <w:r w:rsidRPr="00134D97">
        <w:rPr>
          <w:rFonts w:hint="eastAsia"/>
        </w:rPr>
        <w:t>f there is rule selection information</w:t>
      </w:r>
      <w:r w:rsidRPr="00134D97">
        <w:t xml:space="preserve"> provisioned in the UE by the </w:t>
      </w:r>
      <w:r w:rsidRPr="00134D97">
        <w:rPr>
          <w:rFonts w:hint="eastAsia"/>
        </w:rPr>
        <w:t xml:space="preserve">H-ANDSF, and if the RPLMN identity is equal to one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 xml:space="preserve">ules, the set of Inter-system </w:t>
      </w:r>
      <w:r w:rsidRPr="00134D97">
        <w:t xml:space="preserve">Routing </w:t>
      </w:r>
      <w:r w:rsidRPr="00134D97">
        <w:rPr>
          <w:rFonts w:hint="eastAsia"/>
        </w:rPr>
        <w:t>P</w:t>
      </w:r>
      <w:r w:rsidRPr="00134D97">
        <w:t>olic</w:t>
      </w:r>
      <w:r w:rsidRPr="00134D97">
        <w:rPr>
          <w:rFonts w:hint="eastAsia"/>
        </w:rPr>
        <w:t>ies</w:t>
      </w:r>
      <w:r w:rsidRPr="00134D97">
        <w:t xml:space="preserve"> </w:t>
      </w:r>
      <w:r w:rsidRPr="00134D97">
        <w:rPr>
          <w:rFonts w:hint="eastAsia"/>
        </w:rPr>
        <w:t>fromV-ANDSF is selected by the UE.</w:t>
      </w:r>
    </w:p>
    <w:p w:rsidR="00DE6727" w:rsidRPr="00134D97" w:rsidRDefault="00DE6727" w:rsidP="00DE6727">
      <w:pPr>
        <w:pStyle w:val="B1"/>
        <w:rPr>
          <w:rFonts w:hint="eastAsia"/>
        </w:rPr>
      </w:pPr>
      <w:r w:rsidRPr="00134D97">
        <w:tab/>
      </w:r>
      <w:r w:rsidRPr="00134D97">
        <w:rPr>
          <w:rFonts w:hint="eastAsia"/>
        </w:rPr>
        <w:t xml:space="preserve">If there is no WLANs matching the WLANSP rule(s) from the </w:t>
      </w:r>
      <w:r w:rsidRPr="00134D97">
        <w:t>V-</w:t>
      </w:r>
      <w:r w:rsidRPr="00134D97">
        <w:rPr>
          <w:rFonts w:hint="eastAsia"/>
        </w:rPr>
        <w:t xml:space="preserve">ANDSF, the set of Inter-system </w:t>
      </w:r>
      <w:r w:rsidRPr="00134D97">
        <w:t xml:space="preserve">Routing </w:t>
      </w:r>
      <w:r w:rsidRPr="00134D97">
        <w:rPr>
          <w:rFonts w:hint="eastAsia"/>
        </w:rPr>
        <w:t>P</w:t>
      </w:r>
      <w:r w:rsidRPr="00134D97">
        <w:t>olic</w:t>
      </w:r>
      <w:r w:rsidRPr="00134D97">
        <w:rPr>
          <w:rFonts w:hint="eastAsia"/>
        </w:rPr>
        <w:t xml:space="preserve">y </w:t>
      </w:r>
      <w:r w:rsidRPr="00134D97">
        <w:t>from the H-ANDSF is</w:t>
      </w:r>
      <w:r w:rsidRPr="00134D97">
        <w:rPr>
          <w:rFonts w:hint="eastAsia"/>
        </w:rPr>
        <w:t xml:space="preserve"> re-selected.</w:t>
      </w:r>
      <w:r w:rsidR="000A5B29" w:rsidRPr="00134D97">
        <w:rPr>
          <w:lang w:eastAsia="zh-CN"/>
        </w:rPr>
        <w:t xml:space="preserve"> </w:t>
      </w:r>
      <w:r w:rsidR="000A5B29" w:rsidRPr="00134D97">
        <w:rPr>
          <w:rFonts w:hint="eastAsia"/>
          <w:lang w:eastAsia="zh-CN"/>
        </w:rPr>
        <w:t xml:space="preserve">However, if at least one WLAN matching </w:t>
      </w:r>
      <w:r w:rsidR="000A5B29" w:rsidRPr="00134D97">
        <w:t>one or more groups of selection criteria in the WLANSP rule of the VPLMN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 xml:space="preserve">Inter-system </w:t>
      </w:r>
      <w:r w:rsidR="000A5B29" w:rsidRPr="00134D97">
        <w:t>Routing</w:t>
      </w:r>
      <w:r w:rsidR="000A5B29" w:rsidRPr="00134D97">
        <w:rPr>
          <w:rFonts w:hint="eastAsia"/>
        </w:rPr>
        <w:t xml:space="preserve"> Policies</w:t>
      </w:r>
      <w:r w:rsidR="000A5B29" w:rsidRPr="00134D97">
        <w:t xml:space="preserve"> from </w:t>
      </w:r>
      <w:r w:rsidR="000A5B29" w:rsidRPr="00134D97">
        <w:rPr>
          <w:rFonts w:hint="eastAsia"/>
          <w:lang w:eastAsia="zh-CN"/>
        </w:rPr>
        <w:t>V</w:t>
      </w:r>
      <w:r w:rsidR="000A5B29" w:rsidRPr="00134D97">
        <w:t>-ANDSF</w:t>
      </w:r>
      <w:r w:rsidR="000A5B29" w:rsidRPr="00134D97">
        <w:rPr>
          <w:rFonts w:hint="eastAsia"/>
          <w:lang w:eastAsia="zh-CN"/>
        </w:rPr>
        <w:t>.</w:t>
      </w:r>
    </w:p>
    <w:p w:rsidR="00DE6727" w:rsidRPr="00134D97" w:rsidRDefault="00DE6727" w:rsidP="00DE6727">
      <w:pPr>
        <w:pStyle w:val="B1"/>
      </w:pPr>
      <w:r w:rsidRPr="00134D97">
        <w:t>-</w:t>
      </w:r>
      <w:r w:rsidRPr="00134D97">
        <w:tab/>
      </w:r>
      <w:r w:rsidRPr="00134D97">
        <w:rPr>
          <w:rFonts w:hint="eastAsia"/>
        </w:rPr>
        <w:t>If there is rule selection information</w:t>
      </w:r>
      <w:r w:rsidRPr="00134D97">
        <w:t xml:space="preserve"> provisioned in the UE by the </w:t>
      </w:r>
      <w:r w:rsidRPr="00134D97">
        <w:rPr>
          <w:rFonts w:hint="eastAsia"/>
        </w:rPr>
        <w:t xml:space="preserve">H-ANDSF, and if the RPLMN identity is not equal to any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 xml:space="preserve">ules, the set of Inter-system </w:t>
      </w:r>
      <w:r w:rsidRPr="00134D97">
        <w:t xml:space="preserve">Routing </w:t>
      </w:r>
      <w:r w:rsidRPr="00134D97">
        <w:rPr>
          <w:rFonts w:hint="eastAsia"/>
        </w:rPr>
        <w:t>P</w:t>
      </w:r>
      <w:r w:rsidRPr="00134D97">
        <w:t>olic</w:t>
      </w:r>
      <w:r w:rsidRPr="00134D97">
        <w:rPr>
          <w:rFonts w:hint="eastAsia"/>
        </w:rPr>
        <w:t>ies</w:t>
      </w:r>
      <w:r w:rsidRPr="00134D97">
        <w:t xml:space="preserve"> </w:t>
      </w:r>
      <w:r w:rsidRPr="00134D97">
        <w:rPr>
          <w:rFonts w:hint="eastAsia"/>
        </w:rPr>
        <w:t>from H-ANDSF is selected by the UE,</w:t>
      </w:r>
    </w:p>
    <w:p w:rsidR="000A5B29" w:rsidRPr="00134D97" w:rsidRDefault="00DE6727" w:rsidP="000A5B29">
      <w:pPr>
        <w:pStyle w:val="B1"/>
        <w:rPr>
          <w:rFonts w:hint="eastAsia"/>
          <w:lang w:eastAsia="zh-CN"/>
        </w:rPr>
      </w:pPr>
      <w:r w:rsidRPr="00134D97">
        <w:tab/>
      </w:r>
      <w:r w:rsidRPr="00134D97">
        <w:rPr>
          <w:rFonts w:hint="eastAsia"/>
        </w:rPr>
        <w:t xml:space="preserve">If there is no WLANs matching the WLANSP rule(s) from the </w:t>
      </w:r>
      <w:r w:rsidRPr="00134D97">
        <w:t>H-</w:t>
      </w:r>
      <w:r w:rsidRPr="00134D97">
        <w:rPr>
          <w:rFonts w:hint="eastAsia"/>
        </w:rPr>
        <w:t xml:space="preserve">ANDSF, the set of Inter-system </w:t>
      </w:r>
      <w:r w:rsidRPr="00134D97">
        <w:t xml:space="preserve">Routing </w:t>
      </w:r>
      <w:r w:rsidRPr="00134D97">
        <w:rPr>
          <w:rFonts w:hint="eastAsia"/>
        </w:rPr>
        <w:t>P</w:t>
      </w:r>
      <w:r w:rsidRPr="00134D97">
        <w:t>olic</w:t>
      </w:r>
      <w:r w:rsidRPr="00134D97">
        <w:rPr>
          <w:rFonts w:hint="eastAsia"/>
        </w:rPr>
        <w:t xml:space="preserve">y </w:t>
      </w:r>
      <w:r w:rsidRPr="00134D97">
        <w:t>from the V-ANDSF is</w:t>
      </w:r>
      <w:r w:rsidRPr="00134D97">
        <w:rPr>
          <w:rFonts w:hint="eastAsia"/>
        </w:rPr>
        <w:t xml:space="preserve"> be re-selected.</w:t>
      </w:r>
      <w:r w:rsidR="000A5B29" w:rsidRPr="00134D97">
        <w:rPr>
          <w:lang w:eastAsia="zh-CN"/>
        </w:rPr>
        <w:t xml:space="preserve"> </w:t>
      </w:r>
      <w:r w:rsidR="000A5B29" w:rsidRPr="00134D97">
        <w:rPr>
          <w:rFonts w:hint="eastAsia"/>
          <w:lang w:eastAsia="zh-CN"/>
        </w:rPr>
        <w:t>However, if at least one WLAN matching</w:t>
      </w:r>
      <w:r w:rsidR="000A5B29" w:rsidRPr="00134D97">
        <w:t xml:space="preserve"> one or more groups of selection criteria in the WLANSP rule of the </w:t>
      </w:r>
      <w:r w:rsidR="000A5B29" w:rsidRPr="00134D97">
        <w:rPr>
          <w:rFonts w:hint="eastAsia"/>
          <w:lang w:eastAsia="zh-CN"/>
        </w:rPr>
        <w:t>H</w:t>
      </w:r>
      <w:r w:rsidR="000A5B29" w:rsidRPr="00134D97">
        <w:t>PLMN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 xml:space="preserve">Inter-system </w:t>
      </w:r>
      <w:r w:rsidR="000A5B29" w:rsidRPr="00134D97">
        <w:t>Routing</w:t>
      </w:r>
      <w:r w:rsidR="000A5B29" w:rsidRPr="00134D97">
        <w:rPr>
          <w:rFonts w:hint="eastAsia"/>
        </w:rPr>
        <w:t xml:space="preserve"> Policies</w:t>
      </w:r>
      <w:r w:rsidR="000A5B29" w:rsidRPr="00134D97">
        <w:t xml:space="preserve"> from </w:t>
      </w:r>
      <w:r w:rsidR="000A5B29" w:rsidRPr="00134D97">
        <w:rPr>
          <w:rFonts w:hint="eastAsia"/>
          <w:lang w:eastAsia="zh-CN"/>
        </w:rPr>
        <w:t>H</w:t>
      </w:r>
      <w:r w:rsidR="000A5B29" w:rsidRPr="00134D97">
        <w:t>-ANDSF</w:t>
      </w:r>
      <w:r w:rsidR="000A5B29" w:rsidRPr="00134D97">
        <w:rPr>
          <w:rFonts w:hint="eastAsia"/>
          <w:lang w:eastAsia="zh-CN"/>
        </w:rPr>
        <w:t>.</w:t>
      </w:r>
    </w:p>
    <w:p w:rsidR="00DE6727" w:rsidRPr="00134D97" w:rsidRDefault="000A5B29" w:rsidP="000A5B29">
      <w:pPr>
        <w:pStyle w:val="NO"/>
      </w:pPr>
      <w:r w:rsidRPr="00134D97">
        <w:t>NOTE:</w:t>
      </w:r>
      <w:r w:rsidRPr="00134D97">
        <w:tab/>
      </w:r>
      <w:r w:rsidRPr="00134D97">
        <w:rPr>
          <w:lang w:eastAsia="ko-KR"/>
        </w:rPr>
        <w:t>How frequently the UE performs the discovery and reselection procedure depends on the UE implementation.</w:t>
      </w:r>
    </w:p>
    <w:p w:rsidR="00DE6727" w:rsidRPr="00134D97" w:rsidRDefault="00DE6727" w:rsidP="00DE6727">
      <w:pPr>
        <w:rPr>
          <w:rFonts w:hint="eastAsia"/>
          <w:lang w:val="en-US" w:eastAsia="zh-CN"/>
        </w:rPr>
      </w:pPr>
      <w:r w:rsidRPr="00134D97">
        <w:rPr>
          <w:lang w:eastAsia="zh-CN"/>
        </w:rPr>
        <w:t>T</w:t>
      </w:r>
      <w:r w:rsidRPr="00134D97">
        <w:rPr>
          <w:rFonts w:hint="eastAsia"/>
          <w:lang w:eastAsia="zh-CN"/>
        </w:rPr>
        <w:t xml:space="preserve">he </w:t>
      </w:r>
      <w:r w:rsidRPr="00134D97">
        <w:rPr>
          <w:rFonts w:hint="eastAsia"/>
          <w:lang w:val="en-US" w:eastAsia="zh-CN"/>
        </w:rPr>
        <w:t xml:space="preserve">Inter-system </w:t>
      </w:r>
      <w:r w:rsidRPr="00134D97">
        <w:rPr>
          <w:lang w:val="en-US" w:eastAsia="zh-CN"/>
        </w:rPr>
        <w:t>Routing</w:t>
      </w:r>
      <w:r w:rsidRPr="00134D97">
        <w:rPr>
          <w:lang w:val="en-US"/>
        </w:rPr>
        <w:t xml:space="preserve"> </w:t>
      </w:r>
      <w:r w:rsidRPr="00134D97">
        <w:rPr>
          <w:rFonts w:hint="eastAsia"/>
          <w:lang w:val="en-US" w:eastAsia="zh-CN"/>
        </w:rPr>
        <w:t>P</w:t>
      </w:r>
      <w:r w:rsidRPr="00134D97">
        <w:rPr>
          <w:lang w:val="en-US"/>
        </w:rPr>
        <w:t>olic</w:t>
      </w:r>
      <w:r w:rsidRPr="00134D97">
        <w:rPr>
          <w:rFonts w:hint="eastAsia"/>
          <w:lang w:val="en-US" w:eastAsia="zh-CN"/>
        </w:rPr>
        <w:t xml:space="preserve">y with the highest priority among the set of Inter-system </w:t>
      </w:r>
      <w:r w:rsidRPr="00134D97">
        <w:rPr>
          <w:lang w:val="en-US" w:eastAsia="zh-CN"/>
        </w:rPr>
        <w:t>Routing</w:t>
      </w:r>
      <w:r w:rsidRPr="00134D97">
        <w:rPr>
          <w:lang w:val="en-US"/>
        </w:rPr>
        <w:t xml:space="preserve"> </w:t>
      </w:r>
      <w:r w:rsidRPr="00134D97">
        <w:rPr>
          <w:rFonts w:hint="eastAsia"/>
          <w:lang w:val="en-US" w:eastAsia="zh-CN"/>
        </w:rPr>
        <w:t>P</w:t>
      </w:r>
      <w:r w:rsidRPr="00134D97">
        <w:rPr>
          <w:lang w:val="en-US"/>
        </w:rPr>
        <w:t>olic</w:t>
      </w:r>
      <w:r w:rsidRPr="00134D97">
        <w:rPr>
          <w:rFonts w:hint="eastAsia"/>
          <w:lang w:val="en-US" w:eastAsia="zh-CN"/>
        </w:rPr>
        <w:t>ies</w:t>
      </w:r>
      <w:r w:rsidRPr="00134D97">
        <w:rPr>
          <w:lang w:val="en-US"/>
        </w:rPr>
        <w:t xml:space="preserve"> </w:t>
      </w:r>
      <w:r w:rsidRPr="00134D97">
        <w:rPr>
          <w:rFonts w:hint="eastAsia"/>
          <w:lang w:val="en-US" w:eastAsia="zh-CN"/>
        </w:rPr>
        <w:t xml:space="preserve">selected above is selected as the active Inter-system </w:t>
      </w:r>
      <w:r w:rsidRPr="00134D97">
        <w:rPr>
          <w:lang w:val="en-US" w:eastAsia="zh-CN"/>
        </w:rPr>
        <w:t>Routing</w:t>
      </w:r>
      <w:r w:rsidRPr="00134D97">
        <w:rPr>
          <w:lang w:val="en-US"/>
        </w:rPr>
        <w:t xml:space="preserve"> </w:t>
      </w:r>
      <w:r w:rsidRPr="00134D97">
        <w:rPr>
          <w:rFonts w:hint="eastAsia"/>
          <w:lang w:val="en-US" w:eastAsia="zh-CN"/>
        </w:rPr>
        <w:t>P</w:t>
      </w:r>
      <w:r w:rsidRPr="00134D97">
        <w:rPr>
          <w:lang w:val="en-US"/>
        </w:rPr>
        <w:t>olic</w:t>
      </w:r>
      <w:r w:rsidRPr="00134D97">
        <w:rPr>
          <w:rFonts w:hint="eastAsia"/>
          <w:lang w:val="en-US" w:eastAsia="zh-CN"/>
        </w:rPr>
        <w:t>y.</w:t>
      </w:r>
    </w:p>
    <w:p w:rsidR="00BC2E49" w:rsidRPr="00134D97" w:rsidRDefault="00F50D0B" w:rsidP="00F50D0B">
      <w:pPr>
        <w:rPr>
          <w:lang w:val="en-US" w:eastAsia="zh-CN"/>
        </w:rPr>
      </w:pPr>
      <w:r w:rsidRPr="00134D97">
        <w:t>The UE shall periodically re-evaluate the flow distribution rules of the 'active' ISRP rule. The value of the periodic re-evaluation timer is implementation dependant.</w:t>
      </w:r>
    </w:p>
    <w:p w:rsidR="00DF3D5D" w:rsidRPr="00134D97" w:rsidRDefault="00DF3D5D" w:rsidP="00AA1EF2">
      <w:pPr>
        <w:pStyle w:val="H6"/>
        <w:rPr>
          <w:rFonts w:hint="eastAsia"/>
          <w:noProof/>
        </w:rPr>
      </w:pPr>
      <w:r w:rsidRPr="00134D97">
        <w:rPr>
          <w:lang w:val="en-US" w:eastAsia="zh-CN"/>
        </w:rPr>
        <w:t>6.8.2.2.4.</w:t>
      </w:r>
      <w:r w:rsidRPr="00134D97">
        <w:rPr>
          <w:lang w:val="en-US"/>
        </w:rPr>
        <w:t>5</w:t>
      </w:r>
      <w:r w:rsidRPr="00134D97">
        <w:rPr>
          <w:lang w:val="en-US" w:eastAsia="zh-CN"/>
        </w:rPr>
        <w:tab/>
        <w:t>Use of Inter-</w:t>
      </w:r>
      <w:r w:rsidRPr="00134D97">
        <w:rPr>
          <w:rFonts w:hint="eastAsia"/>
          <w:lang w:val="en-US"/>
        </w:rPr>
        <w:t>APN</w:t>
      </w:r>
      <w:r w:rsidRPr="00134D97">
        <w:rPr>
          <w:lang w:val="en-US" w:eastAsia="zh-CN"/>
        </w:rPr>
        <w:t xml:space="preserve"> Routing Policies</w:t>
      </w:r>
    </w:p>
    <w:p w:rsidR="00DF3D5D" w:rsidRPr="00134D97" w:rsidRDefault="00DF3D5D" w:rsidP="00DF3D5D">
      <w:r w:rsidRPr="00134D97">
        <w:rPr>
          <w:rFonts w:hint="eastAsia"/>
        </w:rPr>
        <w:t xml:space="preserve">The UE shall use the IARP </w:t>
      </w:r>
      <w:r w:rsidR="00E11B51" w:rsidRPr="00134D97">
        <w:t xml:space="preserve">for APN </w:t>
      </w:r>
      <w:r w:rsidRPr="00134D97">
        <w:rPr>
          <w:rFonts w:hint="eastAsia"/>
        </w:rPr>
        <w:t>if available.</w:t>
      </w:r>
    </w:p>
    <w:p w:rsidR="00E11B51" w:rsidRPr="00134D97" w:rsidRDefault="00E11B51" w:rsidP="00E11B51">
      <w:r w:rsidRPr="00134D97">
        <w:t>T</w:t>
      </w:r>
      <w:r w:rsidRPr="00134D97">
        <w:rPr>
          <w:rFonts w:hint="eastAsia"/>
        </w:rPr>
        <w:t xml:space="preserve">he UE shall use the IARP </w:t>
      </w:r>
      <w:r w:rsidRPr="00134D97">
        <w:t xml:space="preserve">for </w:t>
      </w:r>
      <w:r w:rsidRPr="00134D97">
        <w:rPr>
          <w:rFonts w:hint="eastAsia"/>
        </w:rPr>
        <w:t>non-seamless WLAN offload if available</w:t>
      </w:r>
      <w:r w:rsidRPr="00134D97">
        <w:t>, and the ANDSF rules control the WLAN access selection and traffic routing as described in subclause 6.10.2</w:t>
      </w:r>
      <w:r w:rsidRPr="00134D97">
        <w:rPr>
          <w:rFonts w:hint="eastAsia"/>
        </w:rPr>
        <w:t>.</w:t>
      </w:r>
    </w:p>
    <w:p w:rsidR="00DF3D5D" w:rsidRPr="00134D97" w:rsidRDefault="00DF3D5D" w:rsidP="00DF3D5D">
      <w:r w:rsidRPr="00134D97">
        <w:rPr>
          <w:rFonts w:hint="eastAsia"/>
        </w:rPr>
        <w:t>A UE uses the IARP to:</w:t>
      </w:r>
    </w:p>
    <w:p w:rsidR="00DF3D5D" w:rsidRPr="00134D97" w:rsidRDefault="00DF3D5D" w:rsidP="00DF3D5D">
      <w:pPr>
        <w:pStyle w:val="B1"/>
      </w:pPr>
      <w:r w:rsidRPr="00134D97">
        <w:t>-</w:t>
      </w:r>
      <w:r w:rsidRPr="00134D97">
        <w:tab/>
        <w:t>select a</w:t>
      </w:r>
      <w:r w:rsidRPr="00134D97">
        <w:rPr>
          <w:rFonts w:hint="eastAsia"/>
        </w:rPr>
        <w:t xml:space="preserve">n APN or non-seamless WLAN offload </w:t>
      </w:r>
      <w:r w:rsidRPr="00134D97">
        <w:t>for routing user plane traffic matching specific IP flows;</w:t>
      </w:r>
      <w:r w:rsidRPr="00134D97">
        <w:rPr>
          <w:rFonts w:hint="eastAsia"/>
          <w:lang w:eastAsia="zh-CN"/>
        </w:rPr>
        <w:t xml:space="preserve"> and</w:t>
      </w:r>
    </w:p>
    <w:p w:rsidR="00DF3D5D" w:rsidRPr="00134D97" w:rsidRDefault="00DF3D5D" w:rsidP="00DF3D5D">
      <w:pPr>
        <w:pStyle w:val="B1"/>
        <w:rPr>
          <w:rFonts w:hint="eastAsia"/>
        </w:rPr>
      </w:pPr>
      <w:r w:rsidRPr="00134D97">
        <w:t>-</w:t>
      </w:r>
      <w:r w:rsidRPr="00134D97">
        <w:tab/>
        <w:t>decide if a</w:t>
      </w:r>
      <w:r w:rsidRPr="00134D97">
        <w:rPr>
          <w:rFonts w:hint="eastAsia"/>
        </w:rPr>
        <w:t xml:space="preserve">n APN or non-seamless WLAN offload is </w:t>
      </w:r>
      <w:r w:rsidRPr="00134D97">
        <w:t>restricted for</w:t>
      </w:r>
      <w:r w:rsidRPr="00134D97">
        <w:rPr>
          <w:rFonts w:hint="eastAsia"/>
        </w:rPr>
        <w:t xml:space="preserve"> routing </w:t>
      </w:r>
      <w:r w:rsidRPr="00134D97">
        <w:t>a specific IP flows.</w:t>
      </w:r>
    </w:p>
    <w:p w:rsidR="00DF3D5D" w:rsidRPr="00134D97" w:rsidRDefault="00DF3D5D" w:rsidP="00DF3D5D">
      <w:pPr>
        <w:rPr>
          <w:rFonts w:hint="eastAsia"/>
          <w:lang w:val="en-US"/>
        </w:rPr>
      </w:pPr>
      <w:r w:rsidRPr="00134D97">
        <w:rPr>
          <w:lang w:val="en-US"/>
        </w:rPr>
        <w:t xml:space="preserve">An IARP for APN can be applied only when it steers IP traffic to an existing (i.e. already established) PDN connection. </w:t>
      </w:r>
      <w:r w:rsidRPr="00134D97">
        <w:rPr>
          <w:rFonts w:hint="eastAsia"/>
          <w:noProof/>
        </w:rPr>
        <w:t xml:space="preserve">Also, </w:t>
      </w:r>
      <w:r w:rsidRPr="00134D97">
        <w:rPr>
          <w:rFonts w:hint="eastAsia"/>
        </w:rPr>
        <w:t>the scenario where multiple PDN connections via the same access network are associated with the same APN is not specified in the present document.</w:t>
      </w:r>
      <w:r w:rsidRPr="00134D97">
        <w:rPr>
          <w:rFonts w:hint="eastAsia"/>
          <w:lang w:val="en-US"/>
        </w:rPr>
        <w:t xml:space="preserve"> </w:t>
      </w:r>
    </w:p>
    <w:p w:rsidR="00DF3D5D" w:rsidRPr="00134D97" w:rsidRDefault="00DF3D5D" w:rsidP="00DF3D5D">
      <w:pPr>
        <w:rPr>
          <w:noProof/>
        </w:rPr>
      </w:pPr>
      <w:r w:rsidRPr="00134D97">
        <w:rPr>
          <w:lang w:val="en-US" w:eastAsia="zh-CN"/>
        </w:rPr>
        <w:t>When applying I</w:t>
      </w:r>
      <w:r w:rsidRPr="00134D97">
        <w:rPr>
          <w:rFonts w:hint="eastAsia"/>
          <w:lang w:val="en-US"/>
        </w:rPr>
        <w:t>A</w:t>
      </w:r>
      <w:r w:rsidRPr="00134D97">
        <w:rPr>
          <w:lang w:val="en-US" w:eastAsia="zh-CN"/>
        </w:rPr>
        <w:t>RP the same requirements defined for inter-system mobility policy in subclause 6.8.2.2.4.2</w:t>
      </w:r>
      <w:r w:rsidRPr="00134D97">
        <w:rPr>
          <w:rFonts w:hint="eastAsia"/>
          <w:lang w:val="en-US"/>
        </w:rPr>
        <w:t xml:space="preserve"> applies</w:t>
      </w:r>
      <w:r w:rsidR="00F34954" w:rsidRPr="00134D97">
        <w:rPr>
          <w:rFonts w:hint="eastAsia"/>
          <w:lang w:val="en-US" w:eastAsia="zh-CN"/>
        </w:rPr>
        <w:t xml:space="preserve"> </w:t>
      </w:r>
      <w:r w:rsidR="00F34954" w:rsidRPr="00134D97">
        <w:rPr>
          <w:lang w:val="en-US" w:eastAsia="zh-CN"/>
        </w:rPr>
        <w:t>with</w:t>
      </w:r>
      <w:r w:rsidR="00F34954" w:rsidRPr="00134D97">
        <w:rPr>
          <w:rFonts w:hint="eastAsia"/>
          <w:lang w:val="en-US" w:eastAsia="zh-CN"/>
        </w:rPr>
        <w:t xml:space="preserve"> the exception that </w:t>
      </w:r>
      <w:r w:rsidR="00F34954" w:rsidRPr="00134D97">
        <w:t xml:space="preserve">the </w:t>
      </w:r>
      <w:r w:rsidR="00F34954" w:rsidRPr="00134D97">
        <w:rPr>
          <w:rFonts w:hint="eastAsia"/>
          <w:lang w:eastAsia="zh-CN"/>
        </w:rPr>
        <w:t xml:space="preserve">UE shall apply </w:t>
      </w:r>
      <w:r w:rsidR="00F34954" w:rsidRPr="00134D97">
        <w:t>I</w:t>
      </w:r>
      <w:r w:rsidR="00F34954" w:rsidRPr="00134D97">
        <w:rPr>
          <w:rFonts w:hint="eastAsia"/>
          <w:lang w:eastAsia="zh-CN"/>
        </w:rPr>
        <w:t>A</w:t>
      </w:r>
      <w:r w:rsidR="00F34954" w:rsidRPr="00134D97">
        <w:t xml:space="preserve">RP </w:t>
      </w:r>
      <w:r w:rsidR="00F34954" w:rsidRPr="00134D97">
        <w:rPr>
          <w:lang w:val="en-US" w:eastAsia="zh-CN"/>
        </w:rPr>
        <w:t>provided by the H-ANDSF</w:t>
      </w:r>
      <w:r w:rsidR="00F34954" w:rsidRPr="00134D97">
        <w:rPr>
          <w:rFonts w:hint="eastAsia"/>
          <w:lang w:val="en-US" w:eastAsia="zh-CN"/>
        </w:rPr>
        <w:t>.</w:t>
      </w:r>
    </w:p>
    <w:p w:rsidR="00DC57FC" w:rsidRPr="00134D97" w:rsidRDefault="00DC57FC" w:rsidP="00DC57FC">
      <w:pPr>
        <w:rPr>
          <w:noProof/>
        </w:rPr>
      </w:pPr>
      <w:r w:rsidRPr="00134D97">
        <w:rPr>
          <w:rFonts w:hint="eastAsia"/>
          <w:noProof/>
          <w:lang w:val="en-US"/>
        </w:rPr>
        <w:t>If no valid IARP present, then Inter-APN routing policy configuration is UE implementation dependent.</w:t>
      </w:r>
    </w:p>
    <w:p w:rsidR="0032653D" w:rsidRPr="00134D97" w:rsidRDefault="0032653D" w:rsidP="00AA1EF2">
      <w:pPr>
        <w:pStyle w:val="H6"/>
        <w:rPr>
          <w:rFonts w:hint="eastAsia"/>
          <w:noProof/>
        </w:rPr>
      </w:pPr>
      <w:r w:rsidRPr="00134D97">
        <w:rPr>
          <w:lang w:val="en-US" w:eastAsia="zh-CN"/>
        </w:rPr>
        <w:t>6.8.2.2.4.</w:t>
      </w:r>
      <w:r w:rsidRPr="00134D97">
        <w:rPr>
          <w:lang w:val="en-US"/>
        </w:rPr>
        <w:t>6</w:t>
      </w:r>
      <w:r w:rsidRPr="00134D97">
        <w:rPr>
          <w:lang w:val="en-US" w:eastAsia="zh-CN"/>
        </w:rPr>
        <w:tab/>
        <w:t xml:space="preserve">Use of WLAN </w:t>
      </w:r>
      <w:r w:rsidR="001939AE" w:rsidRPr="00134D97">
        <w:rPr>
          <w:lang w:val="en-US" w:eastAsia="zh-CN"/>
        </w:rPr>
        <w:t>s</w:t>
      </w:r>
      <w:r w:rsidRPr="00134D97">
        <w:rPr>
          <w:lang w:val="en-US" w:eastAsia="zh-CN"/>
        </w:rPr>
        <w:t xml:space="preserve">election </w:t>
      </w:r>
      <w:r w:rsidR="001939AE" w:rsidRPr="00134D97">
        <w:rPr>
          <w:lang w:val="en-US" w:eastAsia="zh-CN"/>
        </w:rPr>
        <w:t>i</w:t>
      </w:r>
      <w:r w:rsidRPr="00134D97">
        <w:rPr>
          <w:lang w:val="en-US" w:eastAsia="zh-CN"/>
        </w:rPr>
        <w:t>nformation</w:t>
      </w:r>
    </w:p>
    <w:p w:rsidR="0032653D" w:rsidRPr="00134D97" w:rsidRDefault="0032653D" w:rsidP="0032653D">
      <w:r w:rsidRPr="00134D97">
        <w:t>The UE uses the WLAN selection information provided by ANDSF to determine the selected WLAN and the selected service provider.</w:t>
      </w:r>
    </w:p>
    <w:p w:rsidR="0032653D" w:rsidRPr="00134D97" w:rsidRDefault="0032653D" w:rsidP="0032653D">
      <w:pPr>
        <w:rPr>
          <w:lang w:val="en-US"/>
        </w:rPr>
      </w:pPr>
      <w:r w:rsidRPr="00134D97">
        <w:rPr>
          <w:rFonts w:hint="eastAsia"/>
        </w:rPr>
        <w:t xml:space="preserve">The UE </w:t>
      </w:r>
      <w:r w:rsidRPr="00134D97">
        <w:t xml:space="preserve">first </w:t>
      </w:r>
      <w:r w:rsidRPr="00134D97">
        <w:rPr>
          <w:rFonts w:hint="eastAsia"/>
        </w:rPr>
        <w:t>use</w:t>
      </w:r>
      <w:r w:rsidRPr="00134D97">
        <w:t>s</w:t>
      </w:r>
      <w:r w:rsidRPr="00134D97">
        <w:rPr>
          <w:rFonts w:hint="eastAsia"/>
        </w:rPr>
        <w:t xml:space="preserve"> </w:t>
      </w:r>
      <w:r w:rsidRPr="00134D97">
        <w:t>WLAN Selection Policy (WLANSP)</w:t>
      </w:r>
      <w:r w:rsidR="00457D7E" w:rsidRPr="00134D97">
        <w:t xml:space="preserve"> and the v</w:t>
      </w:r>
      <w:r w:rsidR="00457D7E" w:rsidRPr="00134D97">
        <w:rPr>
          <w:lang w:eastAsia="zh-CN"/>
        </w:rPr>
        <w:t xml:space="preserve">isited </w:t>
      </w:r>
      <w:r w:rsidRPr="00134D97">
        <w:t xml:space="preserve">PLMNs with preferred </w:t>
      </w:r>
      <w:r w:rsidR="00457D7E" w:rsidRPr="00134D97">
        <w:t>r</w:t>
      </w:r>
      <w:r w:rsidRPr="00134D97">
        <w:t xml:space="preserve">ules to determine the active WLANSP rule. When roaming, if the UE is configured to prefer WLAN selection rules provided by the HPLMN, WLANSP provided by HPLMN is used. Otherwise, WLANSP provided by VPLMN is used. The UE selects the highest priority and valid WLANSP rule as the active WLANSP </w:t>
      </w:r>
      <w:r w:rsidRPr="00134D97">
        <w:rPr>
          <w:lang w:val="en-US" w:eastAsia="zh-CN"/>
        </w:rPr>
        <w:t>rule.</w:t>
      </w:r>
    </w:p>
    <w:p w:rsidR="0024691F" w:rsidRPr="00134D97" w:rsidRDefault="0024691F" w:rsidP="0024691F">
      <w:pPr>
        <w:rPr>
          <w:lang w:val="en-US"/>
        </w:rPr>
      </w:pPr>
      <w:r w:rsidRPr="00134D97">
        <w:t>During power-up, while the UE has not registered to any PLMN</w:t>
      </w:r>
      <w:r w:rsidRPr="00134D97">
        <w:rPr>
          <w:i/>
        </w:rPr>
        <w:t>,</w:t>
      </w:r>
      <w:r w:rsidRPr="00134D97">
        <w:t xml:space="preserve"> </w:t>
      </w:r>
      <w:r w:rsidRPr="00134D97">
        <w:rPr>
          <w:rFonts w:hint="eastAsia"/>
          <w:lang w:eastAsia="zh-CN"/>
        </w:rPr>
        <w:t>the UE shall use WLANSP provided by the HPLMN as valid.</w:t>
      </w:r>
    </w:p>
    <w:p w:rsidR="0032653D" w:rsidRPr="00134D97" w:rsidRDefault="0032653D" w:rsidP="0032653D">
      <w:r w:rsidRPr="00134D97">
        <w:rPr>
          <w:rFonts w:hint="eastAsia"/>
        </w:rPr>
        <w:t xml:space="preserve">The UE </w:t>
      </w:r>
      <w:r w:rsidRPr="00134D97">
        <w:rPr>
          <w:szCs w:val="22"/>
        </w:rPr>
        <w:t xml:space="preserve">determines the selected WLAN(s) </w:t>
      </w:r>
      <w:r w:rsidRPr="00134D97">
        <w:t>as specified in subclause </w:t>
      </w:r>
      <w:r w:rsidRPr="00134D97">
        <w:rPr>
          <w:lang w:eastAsia="zh-CN"/>
        </w:rPr>
        <w:t>5.1.3.2</w:t>
      </w:r>
      <w:r w:rsidRPr="00134D97">
        <w:t>.</w:t>
      </w:r>
      <w:r w:rsidRPr="00134D97">
        <w:rPr>
          <w:lang w:eastAsia="zh-CN"/>
        </w:rPr>
        <w:t xml:space="preserve"> If</w:t>
      </w:r>
      <w:r w:rsidRPr="00134D97">
        <w:t xml:space="preserve"> there are no selected WLANs according to active </w:t>
      </w:r>
      <w:r w:rsidRPr="00134D97">
        <w:rPr>
          <w:lang w:eastAsia="zh-CN"/>
        </w:rPr>
        <w:t xml:space="preserve">WLANSP </w:t>
      </w:r>
      <w:r w:rsidRPr="00134D97">
        <w:t>rule of the VPLMN/HPLMN, then the UE uses the WLANSP policies from the HPLMN/VPLMN as active WLANSP rule.</w:t>
      </w:r>
      <w:r w:rsidR="000A5B29" w:rsidRPr="00134D97">
        <w:t xml:space="preserve"> </w:t>
      </w:r>
      <w:r w:rsidR="000A5B29" w:rsidRPr="00134D97">
        <w:rPr>
          <w:rFonts w:hint="eastAsia"/>
          <w:lang w:eastAsia="zh-CN"/>
        </w:rPr>
        <w:t>However</w:t>
      </w:r>
      <w:r w:rsidR="000A5B29" w:rsidRPr="00134D97">
        <w:t>,</w:t>
      </w:r>
      <w:r w:rsidR="000A5B29" w:rsidRPr="00134D97">
        <w:rPr>
          <w:rFonts w:hint="eastAsia"/>
          <w:lang w:eastAsia="zh-CN"/>
        </w:rPr>
        <w:t xml:space="preserve"> if at least one WLAN that </w:t>
      </w:r>
      <w:r w:rsidR="000A5B29" w:rsidRPr="00134D97">
        <w:t xml:space="preserve">matches one or more groups of selection criteria in the WLANSP rule of the </w:t>
      </w:r>
      <w:r w:rsidR="000A5B29" w:rsidRPr="00134D97">
        <w:rPr>
          <w:rFonts w:hint="eastAsia"/>
          <w:lang w:eastAsia="zh-CN"/>
        </w:rPr>
        <w:t>VPLMN</w:t>
      </w:r>
      <w:r w:rsidR="00E2591B" w:rsidRPr="00134D97">
        <w:rPr>
          <w:lang w:eastAsia="zh-CN"/>
        </w:rPr>
        <w:t xml:space="preserve"> or the </w:t>
      </w:r>
      <w:r w:rsidR="000A5B29" w:rsidRPr="00134D97">
        <w:rPr>
          <w:rFonts w:hint="eastAsia"/>
          <w:lang w:eastAsia="zh-CN"/>
        </w:rPr>
        <w:t>/H</w:t>
      </w:r>
      <w:r w:rsidR="000A5B29" w:rsidRPr="00134D97">
        <w:t>PLMN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 from the </w:t>
      </w:r>
      <w:r w:rsidR="000A5B29" w:rsidRPr="00134D97">
        <w:rPr>
          <w:rFonts w:hint="eastAsia"/>
          <w:lang w:eastAsia="zh-CN"/>
        </w:rPr>
        <w:t>V</w:t>
      </w:r>
      <w:r w:rsidR="000A5B29" w:rsidRPr="00134D97">
        <w:t>PLMN</w:t>
      </w:r>
      <w:r w:rsidR="00E2591B" w:rsidRPr="00134D97">
        <w:t xml:space="preserve"> or the </w:t>
      </w:r>
      <w:r w:rsidR="000A5B29" w:rsidRPr="00134D97">
        <w:rPr>
          <w:rFonts w:hint="eastAsia"/>
          <w:lang w:eastAsia="zh-CN"/>
        </w:rPr>
        <w:t>H</w:t>
      </w:r>
      <w:r w:rsidR="000A5B29" w:rsidRPr="00134D97">
        <w:t>PLMN as active WLANSP rule</w:t>
      </w:r>
      <w:r w:rsidR="000A5B29" w:rsidRPr="00134D97">
        <w:rPr>
          <w:rFonts w:hint="eastAsia"/>
          <w:lang w:eastAsia="zh-CN"/>
        </w:rPr>
        <w:t>.</w:t>
      </w:r>
    </w:p>
    <w:p w:rsidR="000A5B29" w:rsidRPr="00134D97" w:rsidRDefault="000A5B29" w:rsidP="000A5B29">
      <w:pPr>
        <w:pStyle w:val="NO"/>
        <w:rPr>
          <w:lang w:eastAsia="ko-KR"/>
        </w:rPr>
      </w:pPr>
      <w:r w:rsidRPr="00134D97">
        <w:t>NOTE:</w:t>
      </w:r>
      <w:r w:rsidRPr="00134D97">
        <w:tab/>
      </w:r>
      <w:r w:rsidRPr="00134D97">
        <w:rPr>
          <w:lang w:eastAsia="ko-KR"/>
        </w:rPr>
        <w:t>How frequently the UE performs the discovery and reselection procedure depends on the UE implementation.</w:t>
      </w:r>
    </w:p>
    <w:p w:rsidR="00C52B0E" w:rsidRPr="00134D97" w:rsidRDefault="00AD2801" w:rsidP="0032653D">
      <w:pPr>
        <w:rPr>
          <w:lang w:eastAsia="zh-CN"/>
        </w:rPr>
      </w:pPr>
      <w:r w:rsidRPr="00134D97">
        <w:rPr>
          <w:lang w:eastAsia="zh-CN"/>
        </w:rPr>
        <w:t>Home Network Preference information and Visited Network Preference information</w:t>
      </w:r>
      <w:r w:rsidR="00C52B0E" w:rsidRPr="00134D97">
        <w:rPr>
          <w:lang w:eastAsia="zh-CN"/>
        </w:rPr>
        <w:t xml:space="preserve"> can be configured in the ANDSF MO to assist the UE in selecting a service provider over the selected WLAN(s) and constructing an appropriate NAI when attempting authentication with the selected service provider.</w:t>
      </w:r>
    </w:p>
    <w:p w:rsidR="0032653D" w:rsidRPr="00134D97" w:rsidRDefault="0032653D" w:rsidP="0032653D">
      <w:r w:rsidRPr="00134D97">
        <w:t xml:space="preserve">The UE uses the list of selected WLANs and </w:t>
      </w:r>
      <w:r w:rsidR="00AD2801" w:rsidRPr="00134D97">
        <w:t>the Home Network Preference information (or the Visited Network Preference information if available and if the UE is roaming)</w:t>
      </w:r>
      <w:r w:rsidRPr="00134D97">
        <w:t xml:space="preserve"> to select a WLAN service provider as specified in subclause 5.2.3.2</w:t>
      </w:r>
      <w:r w:rsidR="00C52B0E" w:rsidRPr="00134D97">
        <w:t>.</w:t>
      </w:r>
    </w:p>
    <w:p w:rsidR="0097450C" w:rsidRPr="00134D97" w:rsidRDefault="0097450C" w:rsidP="00AA1EF2">
      <w:pPr>
        <w:pStyle w:val="H6"/>
        <w:rPr>
          <w:rFonts w:hint="eastAsia"/>
          <w:noProof/>
        </w:rPr>
      </w:pPr>
      <w:r w:rsidRPr="00134D97">
        <w:rPr>
          <w:lang w:val="en-US" w:eastAsia="zh-CN"/>
        </w:rPr>
        <w:t>6.8.2.2.4.</w:t>
      </w:r>
      <w:r w:rsidRPr="00134D97">
        <w:rPr>
          <w:lang w:val="en-US"/>
        </w:rPr>
        <w:t>7</w:t>
      </w:r>
      <w:r w:rsidRPr="00134D97">
        <w:rPr>
          <w:lang w:val="en-US" w:eastAsia="zh-CN"/>
        </w:rPr>
        <w:tab/>
        <w:t>Use of ePDG information</w:t>
      </w:r>
    </w:p>
    <w:p w:rsidR="0097450C" w:rsidRPr="00134D97" w:rsidRDefault="0097450C" w:rsidP="0097450C">
      <w:r w:rsidRPr="00134D97">
        <w:rPr>
          <w:lang w:eastAsia="zh-CN"/>
        </w:rPr>
        <w:t xml:space="preserve">If the </w:t>
      </w:r>
      <w:r w:rsidRPr="00134D97">
        <w:rPr>
          <w:rFonts w:hint="eastAsia"/>
          <w:lang w:eastAsia="zh-CN"/>
        </w:rPr>
        <w:t>UE access</w:t>
      </w:r>
      <w:r w:rsidRPr="00134D97">
        <w:rPr>
          <w:lang w:eastAsia="zh-CN"/>
        </w:rPr>
        <w:t>es</w:t>
      </w:r>
      <w:r w:rsidRPr="00134D97">
        <w:rPr>
          <w:rFonts w:hint="eastAsia"/>
          <w:lang w:eastAsia="zh-CN"/>
        </w:rPr>
        <w:t xml:space="preserve"> EPC</w:t>
      </w:r>
      <w:r w:rsidRPr="00134D97">
        <w:rPr>
          <w:lang w:eastAsia="zh-CN"/>
        </w:rPr>
        <w:t xml:space="preserve"> via the ePDG, </w:t>
      </w:r>
      <w:r w:rsidRPr="00134D97">
        <w:t>t</w:t>
      </w:r>
      <w:r w:rsidRPr="00134D97">
        <w:rPr>
          <w:rFonts w:hint="eastAsia"/>
        </w:rPr>
        <w:t xml:space="preserve">he UE shall use the </w:t>
      </w:r>
      <w:r w:rsidRPr="00134D97">
        <w:t>ePDG configuration information during the tunnel establishment procedure to determine the home operator preference on ePDG connection as described in subclause 7.2.1</w:t>
      </w:r>
      <w:r w:rsidRPr="00134D97">
        <w:rPr>
          <w:rFonts w:hint="eastAsia"/>
        </w:rPr>
        <w:t>.</w:t>
      </w:r>
    </w:p>
    <w:p w:rsidR="00C02284" w:rsidRPr="00134D97" w:rsidRDefault="00C02284" w:rsidP="00AA1EF2">
      <w:pPr>
        <w:pStyle w:val="H6"/>
        <w:rPr>
          <w:noProof/>
        </w:rPr>
      </w:pPr>
      <w:r w:rsidRPr="00134D97">
        <w:rPr>
          <w:noProof/>
        </w:rPr>
        <w:t>6.8.2.2.4.8</w:t>
      </w:r>
      <w:r w:rsidRPr="00134D97">
        <w:rPr>
          <w:noProof/>
        </w:rPr>
        <w:tab/>
        <w:t>Use of LWA co-existence Information</w:t>
      </w:r>
    </w:p>
    <w:p w:rsidR="00C02284" w:rsidRPr="00134D97" w:rsidRDefault="00C02284" w:rsidP="00C02284">
      <w:r w:rsidRPr="00134D97">
        <w:t xml:space="preserve">The H-ANDSF can configure the LWA co-existence information about the preference between the WLANSP, ISRP and IARP for NSWO rules, on the one hand, and the LWA/RCLWI/LWIP procedures defined in the RAN, on the other hand, according to TS 23.402 [6]. The LWA co-existence information is configured in the ANDSF/HomeNetworkPreference/RanMobilitySetUsed node. </w:t>
      </w:r>
    </w:p>
    <w:p w:rsidR="00C02284" w:rsidRPr="00134D97" w:rsidRDefault="00C02284" w:rsidP="00C02284">
      <w:r w:rsidRPr="00134D97">
        <w:t>If the UE:</w:t>
      </w:r>
    </w:p>
    <w:p w:rsidR="00C02284" w:rsidRPr="00134D97" w:rsidRDefault="00C02284" w:rsidP="00C02284">
      <w:pPr>
        <w:pStyle w:val="B1"/>
      </w:pPr>
      <w:r w:rsidRPr="00134D97">
        <w:t>-</w:t>
      </w:r>
      <w:r w:rsidRPr="00134D97">
        <w:tab/>
        <w:t>has not selected a WLAN according to the WLANSP rules or user preferences, including when the UE has not selected any WLAN; or</w:t>
      </w:r>
    </w:p>
    <w:p w:rsidR="00C02284" w:rsidRPr="00134D97" w:rsidRDefault="00C02284" w:rsidP="00C02284">
      <w:pPr>
        <w:pStyle w:val="B1"/>
      </w:pPr>
      <w:r w:rsidRPr="00134D97">
        <w:t>-</w:t>
      </w:r>
      <w:r w:rsidRPr="00134D97">
        <w:tab/>
        <w:t>has selected a WLAN according to the WLANSP rules and is connected to a PLMN/WLAN combination configured in the ANDSF/HomeNetworkPreference/RanMobilitySetUsed node,</w:t>
      </w:r>
    </w:p>
    <w:p w:rsidR="00C02284" w:rsidRPr="00134D97" w:rsidRDefault="00C02284" w:rsidP="00C02284">
      <w:r w:rsidRPr="00134D97">
        <w:t>the UE shall use the WLAN mobility set (see 3GPP TS 36.300 [70]) and ignore the WLANSP, ISRP and IARP for NSWO rules. In order to apply the WLAN mobility set, the UE may disconnect from the WLAN it is currently connected to and connect to a WLAN identified by the RAN-configured WLAN mobility set.</w:t>
      </w:r>
    </w:p>
    <w:p w:rsidR="00C02284" w:rsidRPr="00134D97" w:rsidRDefault="00C02284" w:rsidP="00C02284">
      <w:r w:rsidRPr="00134D97">
        <w:t>If the UE:</w:t>
      </w:r>
    </w:p>
    <w:p w:rsidR="00C02284" w:rsidRPr="00134D97" w:rsidRDefault="00C02284" w:rsidP="00C02284">
      <w:pPr>
        <w:pStyle w:val="B1"/>
      </w:pPr>
      <w:r w:rsidRPr="00134D97">
        <w:t>-</w:t>
      </w:r>
      <w:r w:rsidRPr="00134D97">
        <w:tab/>
        <w:t>has selected a WLAN according to the WLANSP rules and is not connected to a PLMN/WLAN combination configured in the ANDSF/HomeNetworkPreference/RanMobilitySetUsed node; or</w:t>
      </w:r>
    </w:p>
    <w:p w:rsidR="00C02284" w:rsidRPr="00134D97" w:rsidRDefault="00C02284" w:rsidP="00C02284">
      <w:pPr>
        <w:pStyle w:val="B1"/>
      </w:pPr>
      <w:r w:rsidRPr="00134D97">
        <w:t>-</w:t>
      </w:r>
      <w:r w:rsidRPr="00134D97">
        <w:tab/>
        <w:t>has selected a WLAN based on user preferences,</w:t>
      </w:r>
    </w:p>
    <w:p w:rsidR="00C02284" w:rsidRPr="00134D97" w:rsidRDefault="00C02284" w:rsidP="00C02284">
      <w:r w:rsidRPr="00134D97">
        <w:t>the UE shall ignore the WLAN mobility set and apply the WLANSP, ISRP and IARP for NSWO rules.</w:t>
      </w:r>
    </w:p>
    <w:p w:rsidR="00CE56FD" w:rsidRPr="00134D97" w:rsidRDefault="004401AE" w:rsidP="004401AE">
      <w:pPr>
        <w:pStyle w:val="4"/>
      </w:pPr>
      <w:bookmarkStart w:id="365" w:name="_Toc20154362"/>
      <w:bookmarkStart w:id="366" w:name="_Toc27727338"/>
      <w:r w:rsidRPr="00134D97">
        <w:rPr>
          <w:rFonts w:hint="eastAsia"/>
        </w:rPr>
        <w:t>6.8.2.</w:t>
      </w:r>
      <w:r w:rsidR="004F705F" w:rsidRPr="00134D97">
        <w:t>3</w:t>
      </w:r>
      <w:r w:rsidRPr="00134D97">
        <w:tab/>
      </w:r>
      <w:r w:rsidRPr="00134D97">
        <w:rPr>
          <w:rFonts w:hint="eastAsia"/>
        </w:rPr>
        <w:t>ANDSF procedures</w:t>
      </w:r>
      <w:bookmarkEnd w:id="365"/>
      <w:bookmarkEnd w:id="366"/>
    </w:p>
    <w:p w:rsidR="00D5684B" w:rsidRPr="00134D97" w:rsidRDefault="00D5684B" w:rsidP="00D5684B">
      <w:pPr>
        <w:pStyle w:val="5"/>
      </w:pPr>
      <w:bookmarkStart w:id="367" w:name="_Toc20154363"/>
      <w:bookmarkStart w:id="368" w:name="_Toc27727339"/>
      <w:r w:rsidRPr="00134D97">
        <w:t>6.8.2.3.1</w:t>
      </w:r>
      <w:r w:rsidRPr="00134D97">
        <w:tab/>
        <w:t>General</w:t>
      </w:r>
      <w:bookmarkEnd w:id="367"/>
      <w:bookmarkEnd w:id="368"/>
    </w:p>
    <w:p w:rsidR="008D37D9" w:rsidRPr="00134D97" w:rsidRDefault="008D37D9" w:rsidP="008D37D9">
      <w:pPr>
        <w:rPr>
          <w:rFonts w:hint="eastAsia"/>
          <w:lang w:eastAsia="zh-CN"/>
        </w:rPr>
      </w:pPr>
      <w:r w:rsidRPr="00134D97">
        <w:rPr>
          <w:rFonts w:hint="eastAsia"/>
          <w:lang w:eastAsia="zh-CN"/>
        </w:rPr>
        <w:t>Both t</w:t>
      </w:r>
      <w:r w:rsidRPr="00134D97">
        <w:t xml:space="preserve">he </w:t>
      </w:r>
      <w:r w:rsidRPr="00134D97">
        <w:rPr>
          <w:rFonts w:hint="eastAsia"/>
          <w:lang w:eastAsia="zh-CN"/>
        </w:rPr>
        <w:t>H-</w:t>
      </w:r>
      <w:r w:rsidR="00D5684B" w:rsidRPr="00134D97">
        <w:t xml:space="preserve">ANDSF </w:t>
      </w:r>
      <w:r w:rsidRPr="00134D97">
        <w:rPr>
          <w:rFonts w:hint="eastAsia"/>
          <w:lang w:eastAsia="zh-CN"/>
        </w:rPr>
        <w:t xml:space="preserve">and the </w:t>
      </w:r>
      <w:r w:rsidRPr="00134D97">
        <w:rPr>
          <w:lang w:eastAsia="zh-CN"/>
        </w:rPr>
        <w:t xml:space="preserve">V-ANDSF </w:t>
      </w:r>
      <w:r w:rsidRPr="00134D97">
        <w:rPr>
          <w:rFonts w:hint="eastAsia"/>
          <w:lang w:eastAsia="zh-CN"/>
        </w:rPr>
        <w:t xml:space="preserve">can </w:t>
      </w:r>
      <w:r w:rsidR="00D5684B" w:rsidRPr="00134D97">
        <w:t>provide information about inter-system mobility policy</w:t>
      </w:r>
      <w:r w:rsidR="00DC3112" w:rsidRPr="00134D97">
        <w:t xml:space="preserve"> or information about available access networks in the vicinity of the UE or </w:t>
      </w:r>
      <w:r w:rsidR="00BC2E49" w:rsidRPr="00134D97">
        <w:t>ISRP for the UE or combinations of these</w:t>
      </w:r>
      <w:r w:rsidR="00D5684B" w:rsidRPr="00134D97">
        <w:t xml:space="preserve">. </w:t>
      </w:r>
      <w:r w:rsidR="007351AE" w:rsidRPr="00134D97">
        <w:rPr>
          <w:rFonts w:hint="eastAsia"/>
        </w:rPr>
        <w:t>The</w:t>
      </w:r>
      <w:r w:rsidR="007351AE" w:rsidRPr="00134D97">
        <w:rPr>
          <w:rFonts w:hint="eastAsia"/>
          <w:lang w:eastAsia="zh-CN"/>
        </w:rPr>
        <w:t xml:space="preserve"> H-ANDSF may also provide IARP for the UE. </w:t>
      </w:r>
      <w:r w:rsidR="007351AE" w:rsidRPr="00134D97">
        <w:rPr>
          <w:rFonts w:hint="eastAsia"/>
          <w:lang w:val="en-US" w:eastAsia="zh-CN"/>
        </w:rPr>
        <w:t xml:space="preserve">The V-ANDSF shall not provide any IARP to a roaming UE. </w:t>
      </w:r>
      <w:r w:rsidR="00D5684B" w:rsidRPr="00134D97">
        <w:t xml:space="preserve">The inter-system mobility policies may be organized in a hierarchy and a priority order among multiple policies may determine which policy has the highest priority. The policies may indicate preference of one access network over another or may restrict inter-system mobility to a particular access network under certain conditions. The ANDSF may also specify validity conditions which indicate when a policy is valid. Such conditions may be based on time duration, location, </w:t>
      </w:r>
      <w:r w:rsidR="00E85A98" w:rsidRPr="00134D97">
        <w:t>RAN validity condition.</w:t>
      </w:r>
      <w:r w:rsidR="00BC2E49" w:rsidRPr="00134D97">
        <w:t xml:space="preserve"> The ANDSF may limit the information provided to the UE. This can be based on UE</w:t>
      </w:r>
      <w:r w:rsidR="006A516C" w:rsidRPr="00134D97">
        <w:t>'</w:t>
      </w:r>
      <w:r w:rsidR="00BC2E49" w:rsidRPr="00134D97">
        <w:t>s current location, UE capabilities</w:t>
      </w:r>
      <w:r w:rsidR="00C214AA" w:rsidRPr="00134D97">
        <w:rPr>
          <w:rFonts w:hint="eastAsia"/>
          <w:lang w:eastAsia="zh-CN"/>
        </w:rPr>
        <w:t xml:space="preserve"> other than the capability of </w:t>
      </w:r>
      <w:r w:rsidR="00C214AA" w:rsidRPr="00134D97">
        <w:t>routing IP traffic simultaneously over multiple radio access interfaces</w:t>
      </w:r>
      <w:r w:rsidR="00C214AA" w:rsidRPr="00134D97">
        <w:rPr>
          <w:rFonts w:hint="eastAsia"/>
          <w:lang w:eastAsia="zh-CN"/>
        </w:rPr>
        <w:t xml:space="preserve"> (e.g. </w:t>
      </w:r>
      <w:r w:rsidR="00C214AA" w:rsidRPr="00134D97">
        <w:rPr>
          <w:lang w:eastAsia="zh-CN"/>
        </w:rPr>
        <w:t>IFOM capability or MAPCON capability or non-seamless WLAN offload capability</w:t>
      </w:r>
      <w:r w:rsidR="00C214AA" w:rsidRPr="00134D97">
        <w:rPr>
          <w:rFonts w:hint="eastAsia"/>
          <w:lang w:eastAsia="zh-CN"/>
        </w:rPr>
        <w:t>)</w:t>
      </w:r>
      <w:r w:rsidR="00BC2E49" w:rsidRPr="00134D97">
        <w:t>, etc. How the ANDSF decides how much information to provide to the UE is dependent on network implementation.</w:t>
      </w:r>
    </w:p>
    <w:p w:rsidR="00D5684B" w:rsidRPr="00134D97" w:rsidRDefault="00D5684B" w:rsidP="00D5684B">
      <w:pPr>
        <w:pStyle w:val="5"/>
      </w:pPr>
      <w:bookmarkStart w:id="369" w:name="_Toc20154364"/>
      <w:bookmarkStart w:id="370" w:name="_Toc27727340"/>
      <w:r w:rsidRPr="00134D97">
        <w:t>6.8.2.3.2</w:t>
      </w:r>
      <w:r w:rsidRPr="00134D97">
        <w:tab/>
        <w:t>Role of ANDSF for Push model</w:t>
      </w:r>
      <w:bookmarkEnd w:id="369"/>
      <w:bookmarkEnd w:id="370"/>
    </w:p>
    <w:p w:rsidR="00561CD4" w:rsidRPr="00134D97" w:rsidRDefault="00561CD4" w:rsidP="00561CD4">
      <w:r w:rsidRPr="00134D97">
        <w:t xml:space="preserve">If there is no existing </w:t>
      </w:r>
      <w:r w:rsidRPr="00134D97">
        <w:rPr>
          <w:rStyle w:val="EditorsNoteChar"/>
          <w:color w:val="auto"/>
          <w:lang w:eastAsia="zh-CN"/>
        </w:rPr>
        <w:t>valid PSK TLS connection between the UE and ANDSF,</w:t>
      </w:r>
      <w:r w:rsidR="00F46BF4" w:rsidRPr="00134D97">
        <w:t xml:space="preserve"> the ANDSF</w:t>
      </w:r>
      <w:r w:rsidRPr="00134D97">
        <w:t>, not implementing GBA Push,</w:t>
      </w:r>
      <w:r w:rsidR="00BC2E49" w:rsidRPr="00134D97">
        <w:t xml:space="preserve"> </w:t>
      </w:r>
      <w:r w:rsidR="00F46BF4" w:rsidRPr="00134D97">
        <w:t>may send a notification SMS</w:t>
      </w:r>
      <w:r w:rsidRPr="00134D97">
        <w:t xml:space="preserve"> to the UE, without establishing a data connection with the UE.</w:t>
      </w:r>
      <w:r w:rsidR="00F46BF4" w:rsidRPr="00134D97">
        <w:t xml:space="preserve"> </w:t>
      </w:r>
    </w:p>
    <w:p w:rsidR="00561CD4" w:rsidRPr="00134D97" w:rsidRDefault="00561CD4" w:rsidP="00561CD4">
      <w:pPr>
        <w:rPr>
          <w:rStyle w:val="EditorsNoteChar"/>
          <w:color w:val="auto"/>
          <w:lang w:eastAsia="zh-CN"/>
        </w:rPr>
      </w:pPr>
      <w:r w:rsidRPr="00134D97">
        <w:t xml:space="preserve">If there is no existing </w:t>
      </w:r>
      <w:r w:rsidRPr="00134D97">
        <w:rPr>
          <w:rStyle w:val="EditorsNoteChar"/>
          <w:color w:val="auto"/>
          <w:lang w:eastAsia="zh-CN"/>
        </w:rPr>
        <w:t>valid PSK TLS connection between the UE and ANDSF,</w:t>
      </w:r>
      <w:r w:rsidRPr="00134D97">
        <w:t xml:space="preserve"> the ANDSF, implementing GBA Push, shall send a message via SMS to the UE </w:t>
      </w:r>
      <w:r w:rsidRPr="00134D97">
        <w:rPr>
          <w:rStyle w:val="EditorsNoteChar"/>
          <w:color w:val="auto"/>
          <w:lang w:eastAsia="zh-CN"/>
        </w:rPr>
        <w:t xml:space="preserve">to establish a secure connection between the UE and ANDSF. The contents of the message shall contain a </w:t>
      </w:r>
      <w:r w:rsidRPr="00134D97">
        <w:t>GBA Push Information as specified in 3GPP TS 33.223 [47].</w:t>
      </w:r>
    </w:p>
    <w:p w:rsidR="00561CD4" w:rsidRPr="00134D97" w:rsidRDefault="00687CE6" w:rsidP="00561CD4">
      <w:r w:rsidRPr="00134D97">
        <w:rPr>
          <w:rFonts w:hint="eastAsia"/>
          <w:lang w:eastAsia="zh-CN"/>
        </w:rPr>
        <w:t>After a secure connection is established according to subclause 6.8.2.2.1A, or if</w:t>
      </w:r>
      <w:r w:rsidR="00561CD4" w:rsidRPr="00134D97">
        <w:t xml:space="preserve"> there is a</w:t>
      </w:r>
      <w:r w:rsidR="00295B5B" w:rsidRPr="00134D97">
        <w:t xml:space="preserve"> </w:t>
      </w:r>
      <w:r w:rsidR="00561CD4" w:rsidRPr="00134D97">
        <w:t xml:space="preserve">valid PSK TLS connection </w:t>
      </w:r>
      <w:r w:rsidR="00561CD4" w:rsidRPr="00134D97">
        <w:rPr>
          <w:rStyle w:val="EditorsNoteChar"/>
          <w:color w:val="auto"/>
          <w:lang w:eastAsia="zh-CN"/>
        </w:rPr>
        <w:t xml:space="preserve">between the UE and ANDSF, the ANDSF shall use the connection to </w:t>
      </w:r>
      <w:r w:rsidRPr="00134D97">
        <w:rPr>
          <w:rFonts w:hint="eastAsia"/>
          <w:lang w:eastAsia="zh-CN"/>
        </w:rPr>
        <w:t>provision ANDSF information to the UE.</w:t>
      </w:r>
    </w:p>
    <w:p w:rsidR="00D5684B" w:rsidRPr="00134D97" w:rsidRDefault="00D5684B" w:rsidP="00D5684B">
      <w:pPr>
        <w:pStyle w:val="5"/>
      </w:pPr>
      <w:bookmarkStart w:id="371" w:name="_Toc20154365"/>
      <w:bookmarkStart w:id="372" w:name="_Toc27727341"/>
      <w:r w:rsidRPr="00134D97">
        <w:t>6.8.2.3.3</w:t>
      </w:r>
      <w:r w:rsidRPr="00134D97">
        <w:tab/>
        <w:t>Role of ANDSF for Pull model</w:t>
      </w:r>
      <w:bookmarkEnd w:id="371"/>
      <w:bookmarkEnd w:id="372"/>
    </w:p>
    <w:p w:rsidR="00D5684B" w:rsidRPr="00134D97" w:rsidRDefault="003C2EB8" w:rsidP="00D5684B">
      <w:r w:rsidRPr="00134D97">
        <w:t xml:space="preserve">When the UE connects to an ANDSF, the ANDSF may provide the UE with </w:t>
      </w:r>
      <w:r w:rsidR="00153272" w:rsidRPr="00134D97">
        <w:t>ISMP</w:t>
      </w:r>
      <w:r w:rsidR="00153272" w:rsidRPr="00134D97">
        <w:rPr>
          <w:lang w:eastAsia="zh-CN"/>
        </w:rPr>
        <w:t>,</w:t>
      </w:r>
      <w:r w:rsidR="00153272" w:rsidRPr="00134D97">
        <w:t xml:space="preserve"> </w:t>
      </w:r>
      <w:r w:rsidR="00153272" w:rsidRPr="00134D97">
        <w:rPr>
          <w:lang w:eastAsia="zh-CN"/>
        </w:rPr>
        <w:t xml:space="preserve">ISRP, </w:t>
      </w:r>
      <w:r w:rsidR="00153272" w:rsidRPr="00134D97">
        <w:rPr>
          <w:rFonts w:hint="eastAsia"/>
          <w:lang w:eastAsia="zh-CN"/>
        </w:rPr>
        <w:t>IARP</w:t>
      </w:r>
      <w:r w:rsidR="00153272" w:rsidRPr="00134D97">
        <w:rPr>
          <w:lang w:eastAsia="zh-CN"/>
        </w:rPr>
        <w:t>,</w:t>
      </w:r>
      <w:r w:rsidR="00153272" w:rsidRPr="00134D97">
        <w:t xml:space="preserve"> WLANSP</w:t>
      </w:r>
      <w:r w:rsidRPr="00134D97">
        <w:t xml:space="preserve"> or information related to available access networks in the vicinity of the UE, or combinations of these.</w:t>
      </w:r>
      <w:r w:rsidRPr="00134D97" w:rsidDel="00387FB7">
        <w:t xml:space="preserve"> </w:t>
      </w:r>
      <w:r w:rsidR="0043789E" w:rsidRPr="00134D97">
        <w:t xml:space="preserve">In case of information about available access networks, the </w:t>
      </w:r>
      <w:r w:rsidR="00D5684B" w:rsidRPr="00134D97">
        <w:t xml:space="preserve">ANDSF provides the following information about </w:t>
      </w:r>
      <w:r w:rsidR="0043789E" w:rsidRPr="00134D97">
        <w:t xml:space="preserve">each </w:t>
      </w:r>
      <w:r w:rsidR="00D5684B" w:rsidRPr="00134D97">
        <w:t>available access network</w:t>
      </w:r>
      <w:r w:rsidR="00265DD4" w:rsidRPr="00134D97">
        <w:t xml:space="preserve"> in the form of a list containing</w:t>
      </w:r>
      <w:r w:rsidR="00D5684B" w:rsidRPr="00134D97">
        <w:t>:</w:t>
      </w:r>
    </w:p>
    <w:p w:rsidR="00D5684B" w:rsidRPr="00134D97" w:rsidRDefault="00D5684B" w:rsidP="00D5684B">
      <w:pPr>
        <w:pStyle w:val="B1"/>
      </w:pPr>
      <w:r w:rsidRPr="00134D97">
        <w:t>1)</w:t>
      </w:r>
      <w:r w:rsidRPr="00134D97">
        <w:tab/>
        <w:t>Type of Access network (e.g. WLAN, WiMAX);</w:t>
      </w:r>
    </w:p>
    <w:p w:rsidR="00D5684B" w:rsidRPr="00134D97" w:rsidRDefault="00D5684B" w:rsidP="00D5684B">
      <w:pPr>
        <w:pStyle w:val="B1"/>
      </w:pPr>
      <w:r w:rsidRPr="00134D97">
        <w:t>2)</w:t>
      </w:r>
      <w:r w:rsidRPr="00134D97">
        <w:tab/>
      </w:r>
      <w:r w:rsidR="00265DD4" w:rsidRPr="00134D97">
        <w:t>Location of Access Network (e.g. 3GPP location</w:t>
      </w:r>
      <w:r w:rsidR="00F667D0" w:rsidRPr="00134D97">
        <w:rPr>
          <w:rFonts w:hint="eastAsia"/>
          <w:lang w:eastAsia="zh-CN"/>
        </w:rPr>
        <w:t>, WLAN location</w:t>
      </w:r>
      <w:r w:rsidR="00265DD4" w:rsidRPr="00134D97">
        <w:t>);</w:t>
      </w:r>
    </w:p>
    <w:p w:rsidR="00D5684B" w:rsidRPr="00134D97" w:rsidRDefault="00D5684B" w:rsidP="00D5684B">
      <w:pPr>
        <w:pStyle w:val="B1"/>
      </w:pPr>
      <w:r w:rsidRPr="00134D97">
        <w:t>3)</w:t>
      </w:r>
      <w:r w:rsidRPr="00134D97">
        <w:tab/>
      </w:r>
      <w:r w:rsidR="00265DD4" w:rsidRPr="00134D97">
        <w:t>Access Network specific information (e.g WLAN information, WiMAX information); and</w:t>
      </w:r>
    </w:p>
    <w:p w:rsidR="001A1B77" w:rsidRPr="00134D97" w:rsidRDefault="00265DD4" w:rsidP="001A1B77">
      <w:pPr>
        <w:pStyle w:val="B1"/>
      </w:pPr>
      <w:r w:rsidRPr="00134D97">
        <w:t>4</w:t>
      </w:r>
      <w:r w:rsidR="001A1B77" w:rsidRPr="00134D97">
        <w:t>)</w:t>
      </w:r>
      <w:r w:rsidR="001A1B77" w:rsidRPr="00134D97">
        <w:tab/>
        <w:t>Operator differentiated text field</w:t>
      </w:r>
      <w:r w:rsidRPr="00134D97">
        <w:t xml:space="preserve"> (if supported, e.g. if </w:t>
      </w:r>
      <w:smartTag w:uri="urn:schemas-microsoft-com:office:smarttags" w:element="place">
        <w:smartTag w:uri="urn:schemas-microsoft-com:office:smarttags" w:element="City">
          <w:r w:rsidRPr="00134D97">
            <w:t>WNDS</w:t>
          </w:r>
        </w:smartTag>
        <w:r w:rsidRPr="00134D97">
          <w:t xml:space="preserve"> </w:t>
        </w:r>
        <w:smartTag w:uri="urn:schemas-microsoft-com:office:smarttags" w:element="State">
          <w:r w:rsidRPr="00134D97">
            <w:t>MO</w:t>
          </w:r>
        </w:smartTag>
      </w:smartTag>
      <w:r w:rsidRPr="00134D97">
        <w:t xml:space="preserve"> defined in 3GPP TS 24.312 [13] is used)</w:t>
      </w:r>
      <w:r w:rsidR="001A1B77" w:rsidRPr="00134D97">
        <w:t>.</w:t>
      </w:r>
    </w:p>
    <w:p w:rsidR="00265DD4" w:rsidRPr="00134D97" w:rsidRDefault="00265DD4" w:rsidP="00265DD4">
      <w:pPr>
        <w:rPr>
          <w:noProof/>
          <w:lang w:val="en-US"/>
        </w:rPr>
      </w:pPr>
      <w:r w:rsidRPr="00134D97">
        <w:t xml:space="preserve">The detailed list of information is described in </w:t>
      </w:r>
      <w:r w:rsidRPr="00134D97">
        <w:rPr>
          <w:noProof/>
          <w:lang w:val="en-US"/>
        </w:rPr>
        <w:t>3GPP TS 24.312 [13].</w:t>
      </w:r>
    </w:p>
    <w:p w:rsidR="00796E6B" w:rsidRPr="00134D97" w:rsidRDefault="00796E6B" w:rsidP="00796E6B">
      <w:pPr>
        <w:pStyle w:val="2"/>
      </w:pPr>
      <w:bookmarkStart w:id="373" w:name="_Toc20154366"/>
      <w:bookmarkStart w:id="374" w:name="_Toc27727342"/>
      <w:r w:rsidRPr="00134D97">
        <w:t>6.9</w:t>
      </w:r>
      <w:r w:rsidRPr="00134D97">
        <w:tab/>
        <w:t>Handling of Protocol Configuration Options information</w:t>
      </w:r>
      <w:bookmarkEnd w:id="373"/>
      <w:bookmarkEnd w:id="374"/>
    </w:p>
    <w:p w:rsidR="00796E6B" w:rsidRPr="00134D97" w:rsidRDefault="00796E6B" w:rsidP="00796E6B">
      <w:r w:rsidRPr="00134D97">
        <w:t>The Protocol Configuration Options (PCO) information element is specified in 3GPP TS 24.008 [46].</w:t>
      </w:r>
    </w:p>
    <w:p w:rsidR="00796E6B" w:rsidRPr="00134D97" w:rsidRDefault="00796E6B" w:rsidP="00796E6B">
      <w:r w:rsidRPr="00134D97">
        <w:t>The support of PCOs is optional for the UE and the non-3GPP access network.</w:t>
      </w:r>
    </w:p>
    <w:p w:rsidR="00796E6B" w:rsidRPr="00134D97" w:rsidRDefault="00F50D0B" w:rsidP="00796E6B">
      <w:r w:rsidRPr="00134D97">
        <w:rPr>
          <w:rFonts w:hint="eastAsia"/>
          <w:lang w:eastAsia="zh-CN"/>
        </w:rPr>
        <w:t>Except for the trusted WLAN access, t</w:t>
      </w:r>
      <w:r w:rsidR="00796E6B" w:rsidRPr="00134D97">
        <w:t>he content syntax of PCOs for the non-3GPP access UE and non-3GPP access network is access network specific and not in the scope of 3GPP, but if PCO is supported, the UE and the PDN-GW shall handle the PCO contents in accordance with 3GPP TS 24.008 [46].</w:t>
      </w:r>
    </w:p>
    <w:p w:rsidR="00796E6B" w:rsidRPr="00134D97" w:rsidRDefault="00796E6B" w:rsidP="00265DD4">
      <w:r w:rsidRPr="00134D97">
        <w:t>PCO information is exchanged between the UE and the PDN-GW, see 3GPP TS 23.402 [6]</w:t>
      </w:r>
      <w:r w:rsidR="00F50D0B" w:rsidRPr="00134D97">
        <w:rPr>
          <w:rFonts w:hint="eastAsia"/>
          <w:lang w:eastAsia="zh-CN"/>
        </w:rPr>
        <w:t>, 3GPP TS 29.274 [</w:t>
      </w:r>
      <w:r w:rsidR="00F50D0B" w:rsidRPr="00134D97">
        <w:rPr>
          <w:lang w:val="en-US" w:eastAsia="zh-CN"/>
        </w:rPr>
        <w:t>5</w:t>
      </w:r>
      <w:r w:rsidR="00F50D0B" w:rsidRPr="00134D97">
        <w:rPr>
          <w:rFonts w:hint="eastAsia"/>
          <w:lang w:val="en-US" w:eastAsia="zh-CN"/>
        </w:rPr>
        <w:t>0</w:t>
      </w:r>
      <w:r w:rsidR="00F50D0B" w:rsidRPr="00134D97">
        <w:rPr>
          <w:rFonts w:hint="eastAsia"/>
          <w:lang w:eastAsia="zh-CN"/>
        </w:rPr>
        <w:t>]</w:t>
      </w:r>
      <w:r w:rsidRPr="00134D97">
        <w:t xml:space="preserve"> and 3GPP TS 29.275 [18]. </w:t>
      </w:r>
      <w:r w:rsidR="00F50D0B" w:rsidRPr="00134D97">
        <w:rPr>
          <w:rFonts w:hint="eastAsia"/>
          <w:lang w:eastAsia="zh-CN"/>
        </w:rPr>
        <w:t>Except for the trusted WLAN access, t</w:t>
      </w:r>
      <w:r w:rsidRPr="00134D97">
        <w:t>he specification of PCO signalling in the non-3GPP access network is access network specific and not in the scope of 3GPP.</w:t>
      </w:r>
    </w:p>
    <w:p w:rsidR="00F50D0B" w:rsidRPr="00134D97" w:rsidRDefault="00F50D0B" w:rsidP="00F50D0B">
      <w:r w:rsidRPr="00134D97">
        <w:t>When the UE access EPC via trusted WLAN access network,</w:t>
      </w:r>
    </w:p>
    <w:p w:rsidR="00F50D0B" w:rsidRPr="00134D97" w:rsidRDefault="00F50D0B" w:rsidP="00F50D0B">
      <w:pPr>
        <w:pStyle w:val="B1"/>
      </w:pPr>
      <w:r w:rsidRPr="00134D97">
        <w:t>-</w:t>
      </w:r>
      <w:r w:rsidRPr="00134D97">
        <w:tab/>
        <w:t>if SCM is used, the PCO is supported as described in subclause 6.4.2.6, 3GPP TS 29.274 [50] and 3GPP TS 29.275 [18];</w:t>
      </w:r>
    </w:p>
    <w:p w:rsidR="00F50D0B" w:rsidRPr="00134D97" w:rsidRDefault="00F50D0B" w:rsidP="00F50D0B">
      <w:pPr>
        <w:pStyle w:val="B1"/>
      </w:pPr>
      <w:r w:rsidRPr="00134D97">
        <w:t>-</w:t>
      </w:r>
      <w:r w:rsidRPr="00134D97">
        <w:tab/>
        <w:t>if MCM is used, the PCO is supported as described in 3GPP TS 24.244 [56], 3GPP TS 29.274 [50] and 3GPP TS 29.275 [18];and</w:t>
      </w:r>
    </w:p>
    <w:p w:rsidR="00F50D0B" w:rsidRPr="00134D97" w:rsidRDefault="00F50D0B" w:rsidP="00F50D0B">
      <w:pPr>
        <w:pStyle w:val="B1"/>
      </w:pPr>
      <w:r w:rsidRPr="00134D97">
        <w:t>-</w:t>
      </w:r>
      <w:r w:rsidRPr="00134D97">
        <w:tab/>
        <w:t>if TSCM is used, the PCO is not supported by the UE.</w:t>
      </w:r>
    </w:p>
    <w:p w:rsidR="00E11B51" w:rsidRPr="00134D97" w:rsidRDefault="00E11B51" w:rsidP="00E11B51">
      <w:pPr>
        <w:pStyle w:val="2"/>
      </w:pPr>
      <w:bookmarkStart w:id="375" w:name="_Toc20154367"/>
      <w:bookmarkStart w:id="376" w:name="_Toc27727343"/>
      <w:r w:rsidRPr="00134D97">
        <w:t>6.10</w:t>
      </w:r>
      <w:r w:rsidRPr="00134D97">
        <w:tab/>
        <w:t>Integration with access stratum layer of 3GPP access</w:t>
      </w:r>
      <w:bookmarkEnd w:id="375"/>
      <w:bookmarkEnd w:id="376"/>
    </w:p>
    <w:p w:rsidR="00E11B51" w:rsidRPr="00134D97" w:rsidRDefault="00E11B51" w:rsidP="00E11B51">
      <w:pPr>
        <w:pStyle w:val="3"/>
      </w:pPr>
      <w:bookmarkStart w:id="377" w:name="_Toc20154368"/>
      <w:bookmarkStart w:id="378" w:name="_Toc27727344"/>
      <w:r w:rsidRPr="00134D97">
        <w:t>6.10.1</w:t>
      </w:r>
      <w:r w:rsidRPr="00134D97">
        <w:tab/>
        <w:t>General</w:t>
      </w:r>
      <w:bookmarkEnd w:id="377"/>
      <w:bookmarkEnd w:id="378"/>
    </w:p>
    <w:p w:rsidR="00E11B51" w:rsidRPr="00134D97" w:rsidRDefault="00E11B51" w:rsidP="00E11B51">
      <w:r w:rsidRPr="00134D97">
        <w:t>The subclause describes the additional procedures for integration with access stratum layer of 3GPP access.</w:t>
      </w:r>
    </w:p>
    <w:p w:rsidR="00E11B51" w:rsidRPr="00134D97" w:rsidRDefault="00E11B51" w:rsidP="00E11B51">
      <w:r w:rsidRPr="00134D97">
        <w:t xml:space="preserve">If the </w:t>
      </w:r>
      <w:r w:rsidRPr="00134D97">
        <w:rPr>
          <w:lang w:val="en-US"/>
        </w:rPr>
        <w:t>RAN assistance information is supported by the UE and the E</w:t>
      </w:r>
      <w:r w:rsidRPr="00134D97">
        <w:t>-UTRAN</w:t>
      </w:r>
      <w:r w:rsidR="00791E21" w:rsidRPr="00134D97">
        <w:t xml:space="preserve"> or </w:t>
      </w:r>
      <w:r w:rsidRPr="00134D97">
        <w:t>UTRAN</w:t>
      </w:r>
      <w:r w:rsidRPr="00134D97">
        <w:rPr>
          <w:lang w:val="en-US"/>
        </w:rPr>
        <w:t>, the E</w:t>
      </w:r>
      <w:r w:rsidRPr="00134D97">
        <w:t>-UTRAN</w:t>
      </w:r>
      <w:r w:rsidR="00791E21" w:rsidRPr="00134D97">
        <w:t xml:space="preserve"> or </w:t>
      </w:r>
      <w:r w:rsidRPr="00134D97">
        <w:t xml:space="preserve">UTRAN can provide RAN assistance </w:t>
      </w:r>
      <w:r w:rsidRPr="00134D97">
        <w:rPr>
          <w:lang w:val="en-US"/>
        </w:rPr>
        <w:t xml:space="preserve">information </w:t>
      </w:r>
      <w:r w:rsidRPr="00134D97">
        <w:t>to the UE as described in 3GPP TS 25.331 [14A] and 3GPP TS 36.331 </w:t>
      </w:r>
      <w:r w:rsidRPr="00134D97">
        <w:rPr>
          <w:lang w:val="en-AU"/>
        </w:rPr>
        <w:t>[16B]</w:t>
      </w:r>
      <w:r w:rsidRPr="00134D97">
        <w:t>.</w:t>
      </w:r>
    </w:p>
    <w:p w:rsidR="00E11B51" w:rsidRPr="00134D97" w:rsidRDefault="00E11B51" w:rsidP="00E11B51">
      <w:pPr>
        <w:pStyle w:val="3"/>
      </w:pPr>
      <w:bookmarkStart w:id="379" w:name="_Toc20154369"/>
      <w:bookmarkStart w:id="380" w:name="_Toc27727345"/>
      <w:r w:rsidRPr="00134D97">
        <w:t>6.10.2</w:t>
      </w:r>
      <w:r w:rsidRPr="00134D97">
        <w:tab/>
        <w:t>Selection of control of WLAN access selection and traffic routing</w:t>
      </w:r>
      <w:bookmarkEnd w:id="379"/>
      <w:bookmarkEnd w:id="380"/>
    </w:p>
    <w:p w:rsidR="00E11B51" w:rsidRPr="00134D97" w:rsidRDefault="00E11B51" w:rsidP="00E11B51">
      <w:r w:rsidRPr="00134D97">
        <w:t>The WLAN access selection and traffic routing can be controlled either by ANDSF rules or by RAN rules.</w:t>
      </w:r>
    </w:p>
    <w:p w:rsidR="00E11B51" w:rsidRPr="00134D97" w:rsidRDefault="00E11B51" w:rsidP="00E11B51">
      <w:r w:rsidRPr="00134D97">
        <w:t>The ANDSF rules control the WLAN access selection and traffic routing if:</w:t>
      </w:r>
    </w:p>
    <w:p w:rsidR="00E11B51" w:rsidRPr="00134D97" w:rsidRDefault="00E11B51" w:rsidP="00E11B51">
      <w:pPr>
        <w:pStyle w:val="B1"/>
        <w:rPr>
          <w:lang w:val="en-US"/>
        </w:rPr>
      </w:pPr>
      <w:r w:rsidRPr="00134D97">
        <w:rPr>
          <w:lang w:val="en-US"/>
        </w:rPr>
        <w:t>a)</w:t>
      </w:r>
      <w:r w:rsidRPr="00134D97">
        <w:rPr>
          <w:lang w:val="en-US"/>
        </w:rPr>
        <w:tab/>
        <w:t>the UE has ANDSF rules but no RAN rules; or</w:t>
      </w:r>
    </w:p>
    <w:p w:rsidR="00E11B51" w:rsidRPr="00134D97" w:rsidRDefault="00E11B51" w:rsidP="00E11B51">
      <w:pPr>
        <w:pStyle w:val="B1"/>
        <w:rPr>
          <w:lang w:val="en-US"/>
        </w:rPr>
      </w:pPr>
      <w:r w:rsidRPr="00134D97">
        <w:rPr>
          <w:lang w:val="en-US"/>
        </w:rPr>
        <w:t>b)</w:t>
      </w:r>
      <w:r w:rsidRPr="00134D97">
        <w:rPr>
          <w:lang w:val="en-US"/>
        </w:rPr>
        <w:tab/>
        <w:t>the UE has both ANDSF rules and RAN rules</w:t>
      </w:r>
      <w:r w:rsidR="003A63EA" w:rsidRPr="00134D97">
        <w:rPr>
          <w:lang w:val="en-US"/>
        </w:rPr>
        <w:t>;</w:t>
      </w:r>
      <w:r w:rsidRPr="00134D97">
        <w:rPr>
          <w:lang w:val="en-US"/>
        </w:rPr>
        <w:t xml:space="preserve"> and:</w:t>
      </w:r>
    </w:p>
    <w:p w:rsidR="003A63EA" w:rsidRPr="00134D97" w:rsidRDefault="00E11B51" w:rsidP="003A63EA">
      <w:pPr>
        <w:pStyle w:val="B2"/>
        <w:rPr>
          <w:lang w:val="en-US"/>
        </w:rPr>
      </w:pPr>
      <w:r w:rsidRPr="00134D97">
        <w:rPr>
          <w:lang w:val="en-US"/>
        </w:rPr>
        <w:t>1)</w:t>
      </w:r>
      <w:r w:rsidRPr="00134D97">
        <w:rPr>
          <w:lang w:val="en-US"/>
        </w:rPr>
        <w:tab/>
        <w:t xml:space="preserve">the UE is not capable to simultaneously route IP traffic to both 3GPP access and WLAN; </w:t>
      </w:r>
      <w:r w:rsidR="003A63EA" w:rsidRPr="00134D97">
        <w:rPr>
          <w:lang w:val="en-US"/>
        </w:rPr>
        <w:t>and:</w:t>
      </w:r>
    </w:p>
    <w:p w:rsidR="003A63EA" w:rsidRPr="00134D97" w:rsidRDefault="003A63EA" w:rsidP="003A63EA">
      <w:pPr>
        <w:pStyle w:val="B3"/>
        <w:rPr>
          <w:lang w:val="en-US"/>
        </w:rPr>
      </w:pPr>
      <w:r w:rsidRPr="00134D97">
        <w:rPr>
          <w:lang w:val="en-US"/>
        </w:rPr>
        <w:t>A)</w:t>
      </w:r>
      <w:r w:rsidRPr="00134D97">
        <w:rPr>
          <w:lang w:val="en-US"/>
        </w:rPr>
        <w:tab/>
        <w:t>the UE is not roaming and the UE has at least one ISMP rule from HPLMN;</w:t>
      </w:r>
    </w:p>
    <w:p w:rsidR="003A63EA" w:rsidRPr="00134D97" w:rsidRDefault="003A63EA" w:rsidP="003A63EA">
      <w:pPr>
        <w:pStyle w:val="B3"/>
        <w:rPr>
          <w:noProof/>
        </w:rPr>
      </w:pPr>
      <w:r w:rsidRPr="00134D97">
        <w:rPr>
          <w:lang w:val="en-US"/>
        </w:rPr>
        <w:t>B)</w:t>
      </w:r>
      <w:r w:rsidRPr="00134D97">
        <w:tab/>
      </w:r>
      <w:r w:rsidRPr="00134D97">
        <w:rPr>
          <w:noProof/>
        </w:rPr>
        <w:t xml:space="preserve">the UE is roaming in a VPLMN contained in the visited PLMNs with preferred rules and </w:t>
      </w:r>
      <w:r w:rsidRPr="00134D97">
        <w:rPr>
          <w:lang w:val="en-US"/>
        </w:rPr>
        <w:t>the UE has at least one ISMP rule from VPLMN</w:t>
      </w:r>
      <w:r w:rsidRPr="00134D97">
        <w:rPr>
          <w:noProof/>
        </w:rPr>
        <w:t>; or</w:t>
      </w:r>
    </w:p>
    <w:p w:rsidR="00E11B51" w:rsidRPr="00134D97" w:rsidRDefault="003A63EA" w:rsidP="003A63EA">
      <w:pPr>
        <w:pStyle w:val="B3"/>
        <w:rPr>
          <w:lang w:val="en-US"/>
        </w:rPr>
      </w:pPr>
      <w:r w:rsidRPr="00134D97">
        <w:t>C)</w:t>
      </w:r>
      <w:r w:rsidRPr="00134D97">
        <w:rPr>
          <w:lang w:val="en-US"/>
        </w:rPr>
        <w:tab/>
      </w:r>
      <w:r w:rsidRPr="00134D97">
        <w:rPr>
          <w:noProof/>
        </w:rPr>
        <w:t xml:space="preserve">the UE is roaming in a VPLMN not contained in the visited PLMNs with preferred rules and </w:t>
      </w:r>
      <w:r w:rsidRPr="00134D97">
        <w:rPr>
          <w:lang w:val="en-US"/>
        </w:rPr>
        <w:t>the UE has at least one ISMP rule from HPLMN</w:t>
      </w:r>
      <w:r w:rsidRPr="00134D97">
        <w:rPr>
          <w:noProof/>
        </w:rPr>
        <w:t xml:space="preserve">; </w:t>
      </w:r>
      <w:r w:rsidR="00E11B51" w:rsidRPr="00134D97">
        <w:rPr>
          <w:lang w:val="en-US"/>
        </w:rPr>
        <w:t>or</w:t>
      </w:r>
    </w:p>
    <w:p w:rsidR="00E11B51" w:rsidRPr="00134D97" w:rsidRDefault="00E11B51" w:rsidP="00E11B51">
      <w:pPr>
        <w:pStyle w:val="B2"/>
        <w:rPr>
          <w:lang w:val="en-US"/>
        </w:rPr>
      </w:pPr>
      <w:r w:rsidRPr="00134D97">
        <w:rPr>
          <w:lang w:val="en-US"/>
        </w:rPr>
        <w:t>2)</w:t>
      </w:r>
      <w:r w:rsidRPr="00134D97">
        <w:rPr>
          <w:lang w:val="en-US"/>
        </w:rPr>
        <w:tab/>
        <w:t>the UE is capable to simultaneously route IP traffic to both 3GPP access and WLAN; and:</w:t>
      </w:r>
    </w:p>
    <w:p w:rsidR="00E11B51" w:rsidRPr="00134D97" w:rsidRDefault="003A63EA" w:rsidP="00E11B51">
      <w:pPr>
        <w:pStyle w:val="B3"/>
        <w:rPr>
          <w:lang w:val="en-US"/>
        </w:rPr>
      </w:pPr>
      <w:r w:rsidRPr="00134D97">
        <w:rPr>
          <w:lang w:val="en-US"/>
        </w:rPr>
        <w:t>A)</w:t>
      </w:r>
      <w:r w:rsidR="00E11B51" w:rsidRPr="00134D97">
        <w:rPr>
          <w:lang w:val="en-US"/>
        </w:rPr>
        <w:tab/>
        <w:t>the UE is not roaming and the UE has an valid ISRP rule from HPLMN;</w:t>
      </w:r>
    </w:p>
    <w:p w:rsidR="00E11B51" w:rsidRPr="00134D97" w:rsidRDefault="003A63EA" w:rsidP="00E11B51">
      <w:pPr>
        <w:pStyle w:val="B3"/>
        <w:rPr>
          <w:noProof/>
        </w:rPr>
      </w:pPr>
      <w:r w:rsidRPr="00134D97">
        <w:rPr>
          <w:lang w:val="en-US"/>
        </w:rPr>
        <w:t>B)</w:t>
      </w:r>
      <w:r w:rsidR="00E11B51" w:rsidRPr="00134D97">
        <w:tab/>
      </w:r>
      <w:r w:rsidR="00E11B51" w:rsidRPr="00134D97">
        <w:rPr>
          <w:noProof/>
        </w:rPr>
        <w:t xml:space="preserve">the UE is roaming in a VPLMN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 xml:space="preserve">ules and </w:t>
      </w:r>
      <w:r w:rsidR="00E11B51" w:rsidRPr="00134D97">
        <w:rPr>
          <w:lang w:val="en-US"/>
        </w:rPr>
        <w:t>the UE has a valid ISRP rule from VPLMN</w:t>
      </w:r>
      <w:r w:rsidR="00E11B51" w:rsidRPr="00134D97">
        <w:rPr>
          <w:noProof/>
        </w:rPr>
        <w:t xml:space="preserve">; or </w:t>
      </w:r>
    </w:p>
    <w:p w:rsidR="00E11B51" w:rsidRPr="00134D97" w:rsidRDefault="003A63EA" w:rsidP="00E11B51">
      <w:pPr>
        <w:pStyle w:val="B3"/>
        <w:rPr>
          <w:lang w:val="en-US"/>
        </w:rPr>
      </w:pPr>
      <w:r w:rsidRPr="00134D97">
        <w:t>C)</w:t>
      </w:r>
      <w:r w:rsidR="00E11B51" w:rsidRPr="00134D97">
        <w:rPr>
          <w:lang w:val="en-US"/>
        </w:rPr>
        <w:tab/>
      </w:r>
      <w:r w:rsidR="00E11B51" w:rsidRPr="00134D97">
        <w:rPr>
          <w:noProof/>
        </w:rPr>
        <w:t xml:space="preserve">the UE is roaming in a VPLMN not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 xml:space="preserve">ules and </w:t>
      </w:r>
      <w:r w:rsidR="00E11B51" w:rsidRPr="00134D97">
        <w:rPr>
          <w:lang w:val="en-US"/>
        </w:rPr>
        <w:t>the UE has a valid ISRP rule from HPLMN</w:t>
      </w:r>
      <w:r w:rsidR="00E11B51" w:rsidRPr="00134D97">
        <w:rPr>
          <w:noProof/>
        </w:rPr>
        <w:t>.</w:t>
      </w:r>
    </w:p>
    <w:p w:rsidR="00E11B51" w:rsidRPr="00134D97" w:rsidRDefault="00E11B51" w:rsidP="00E11B51">
      <w:r w:rsidRPr="00134D97">
        <w:t>The RAN rules control the WLAN access selection and traffic routing if:</w:t>
      </w:r>
    </w:p>
    <w:p w:rsidR="00E11B51" w:rsidRPr="00134D97" w:rsidRDefault="00E11B51" w:rsidP="00E11B51">
      <w:pPr>
        <w:pStyle w:val="B1"/>
        <w:rPr>
          <w:lang w:val="en-US"/>
        </w:rPr>
      </w:pPr>
      <w:r w:rsidRPr="00134D97">
        <w:rPr>
          <w:lang w:val="en-US"/>
        </w:rPr>
        <w:t>a)</w:t>
      </w:r>
      <w:r w:rsidRPr="00134D97">
        <w:rPr>
          <w:lang w:val="en-US"/>
        </w:rPr>
        <w:tab/>
        <w:t>the UE has RAN rules but no ANDSF rules; or</w:t>
      </w:r>
    </w:p>
    <w:p w:rsidR="003A63EA" w:rsidRPr="00134D97" w:rsidRDefault="00E11B51" w:rsidP="003A63EA">
      <w:pPr>
        <w:pStyle w:val="B1"/>
        <w:rPr>
          <w:lang w:val="en-US"/>
        </w:rPr>
      </w:pPr>
      <w:r w:rsidRPr="00134D97">
        <w:rPr>
          <w:lang w:val="en-US"/>
        </w:rPr>
        <w:t>b)</w:t>
      </w:r>
      <w:r w:rsidRPr="00134D97">
        <w:rPr>
          <w:lang w:val="en-US"/>
        </w:rPr>
        <w:tab/>
        <w:t>the UE has both ANDSF rules and RAN rules</w:t>
      </w:r>
      <w:r w:rsidR="003A63EA" w:rsidRPr="00134D97">
        <w:rPr>
          <w:lang w:val="en-US"/>
        </w:rPr>
        <w:t xml:space="preserve">; </w:t>
      </w:r>
      <w:r w:rsidRPr="00134D97">
        <w:rPr>
          <w:lang w:val="en-US"/>
        </w:rPr>
        <w:t>and</w:t>
      </w:r>
      <w:r w:rsidR="003A63EA" w:rsidRPr="00134D97">
        <w:rPr>
          <w:lang w:val="en-US"/>
        </w:rPr>
        <w:t>:</w:t>
      </w:r>
    </w:p>
    <w:p w:rsidR="003A63EA" w:rsidRPr="00134D97" w:rsidRDefault="003A63EA" w:rsidP="003A63EA">
      <w:pPr>
        <w:pStyle w:val="B2"/>
        <w:rPr>
          <w:lang w:val="en-US"/>
        </w:rPr>
      </w:pPr>
      <w:r w:rsidRPr="00134D97">
        <w:rPr>
          <w:lang w:val="en-US"/>
        </w:rPr>
        <w:t>1)</w:t>
      </w:r>
      <w:r w:rsidRPr="00134D97">
        <w:rPr>
          <w:lang w:val="en-US"/>
        </w:rPr>
        <w:tab/>
        <w:t>the UE is not capable to simultaneously route IP traffic to both 3GPP access and WLAN; and:</w:t>
      </w:r>
    </w:p>
    <w:p w:rsidR="003A63EA" w:rsidRPr="00134D97" w:rsidRDefault="003A63EA" w:rsidP="003A63EA">
      <w:pPr>
        <w:pStyle w:val="B3"/>
        <w:rPr>
          <w:lang w:val="en-US"/>
        </w:rPr>
      </w:pPr>
      <w:r w:rsidRPr="00134D97">
        <w:rPr>
          <w:lang w:val="en-US"/>
        </w:rPr>
        <w:t>A)</w:t>
      </w:r>
      <w:r w:rsidRPr="00134D97">
        <w:rPr>
          <w:lang w:val="en-US"/>
        </w:rPr>
        <w:tab/>
        <w:t>the UE is not roaming and the UE has no ISMP rules from HPLMN;</w:t>
      </w:r>
    </w:p>
    <w:p w:rsidR="003A63EA" w:rsidRPr="00134D97" w:rsidRDefault="003A63EA" w:rsidP="003A63EA">
      <w:pPr>
        <w:pStyle w:val="B3"/>
        <w:rPr>
          <w:noProof/>
        </w:rPr>
      </w:pPr>
      <w:r w:rsidRPr="00134D97">
        <w:rPr>
          <w:lang w:val="en-US"/>
        </w:rPr>
        <w:t>B)</w:t>
      </w:r>
      <w:r w:rsidRPr="00134D97">
        <w:tab/>
      </w:r>
      <w:r w:rsidRPr="00134D97">
        <w:rPr>
          <w:noProof/>
        </w:rPr>
        <w:t xml:space="preserve">the UE is roaming in a VPLMN contained in the visited PLMNs with preferred rules and </w:t>
      </w:r>
      <w:r w:rsidRPr="00134D97">
        <w:rPr>
          <w:lang w:val="en-US"/>
        </w:rPr>
        <w:t>the UE has no ISMP rules from VPLMN</w:t>
      </w:r>
      <w:r w:rsidRPr="00134D97">
        <w:rPr>
          <w:noProof/>
        </w:rPr>
        <w:t xml:space="preserve">; or </w:t>
      </w:r>
    </w:p>
    <w:p w:rsidR="003A63EA" w:rsidRPr="00134D97" w:rsidRDefault="003A63EA" w:rsidP="003A63EA">
      <w:pPr>
        <w:pStyle w:val="B3"/>
        <w:rPr>
          <w:lang w:val="en-US"/>
        </w:rPr>
      </w:pPr>
      <w:r w:rsidRPr="00134D97">
        <w:t>C)</w:t>
      </w:r>
      <w:r w:rsidRPr="00134D97">
        <w:rPr>
          <w:lang w:val="en-US"/>
        </w:rPr>
        <w:tab/>
      </w:r>
      <w:r w:rsidRPr="00134D97">
        <w:rPr>
          <w:noProof/>
        </w:rPr>
        <w:t xml:space="preserve">the UE is roaming in a VPLMN not contained in the visited PLMNs with preferred rules and </w:t>
      </w:r>
      <w:r w:rsidRPr="00134D97">
        <w:rPr>
          <w:lang w:val="en-US"/>
        </w:rPr>
        <w:t>the UE has no ISMP rules from HPLMN</w:t>
      </w:r>
      <w:r w:rsidRPr="00134D97">
        <w:rPr>
          <w:noProof/>
        </w:rPr>
        <w:t xml:space="preserve">; </w:t>
      </w:r>
      <w:r w:rsidRPr="00134D97">
        <w:rPr>
          <w:lang w:val="en-US"/>
        </w:rPr>
        <w:t>or</w:t>
      </w:r>
    </w:p>
    <w:p w:rsidR="00E11B51" w:rsidRPr="00134D97" w:rsidRDefault="003A63EA" w:rsidP="003A63EA">
      <w:pPr>
        <w:pStyle w:val="B2"/>
        <w:rPr>
          <w:lang w:val="en-US"/>
        </w:rPr>
      </w:pPr>
      <w:r w:rsidRPr="00134D97">
        <w:rPr>
          <w:lang w:val="en-US"/>
        </w:rPr>
        <w:t>2)</w:t>
      </w:r>
      <w:r w:rsidRPr="00134D97">
        <w:rPr>
          <w:lang w:val="en-US"/>
        </w:rPr>
        <w:tab/>
      </w:r>
      <w:r w:rsidR="00E11B51" w:rsidRPr="00134D97">
        <w:rPr>
          <w:lang w:val="en-US"/>
        </w:rPr>
        <w:t>the UE is capable to simultaneously route IP traffic to both 3GPP access and WLAN, and:</w:t>
      </w:r>
    </w:p>
    <w:p w:rsidR="00E11B51" w:rsidRPr="00134D97" w:rsidRDefault="003A63EA" w:rsidP="003A63EA">
      <w:pPr>
        <w:pStyle w:val="B3"/>
        <w:rPr>
          <w:lang w:val="en-US"/>
        </w:rPr>
      </w:pPr>
      <w:r w:rsidRPr="00134D97">
        <w:rPr>
          <w:lang w:val="en-US"/>
        </w:rPr>
        <w:t>A</w:t>
      </w:r>
      <w:r w:rsidR="00E11B51" w:rsidRPr="00134D97">
        <w:rPr>
          <w:lang w:val="en-US"/>
        </w:rPr>
        <w:t>)</w:t>
      </w:r>
      <w:r w:rsidR="00E11B51" w:rsidRPr="00134D97">
        <w:rPr>
          <w:lang w:val="en-US"/>
        </w:rPr>
        <w:tab/>
        <w:t>the UE is not roaming and the UE has no valid ISRP rule from HPLMN;</w:t>
      </w:r>
    </w:p>
    <w:p w:rsidR="00E11B51" w:rsidRPr="00134D97" w:rsidRDefault="003A63EA" w:rsidP="003A63EA">
      <w:pPr>
        <w:pStyle w:val="B3"/>
        <w:rPr>
          <w:noProof/>
        </w:rPr>
      </w:pPr>
      <w:r w:rsidRPr="00134D97">
        <w:rPr>
          <w:lang w:val="en-US"/>
        </w:rPr>
        <w:t>B</w:t>
      </w:r>
      <w:r w:rsidR="00E11B51" w:rsidRPr="00134D97">
        <w:rPr>
          <w:lang w:val="en-US"/>
        </w:rPr>
        <w:t>)</w:t>
      </w:r>
      <w:r w:rsidR="00E11B51" w:rsidRPr="00134D97">
        <w:tab/>
      </w:r>
      <w:r w:rsidR="00E11B51" w:rsidRPr="00134D97">
        <w:rPr>
          <w:noProof/>
        </w:rPr>
        <w:t xml:space="preserve">the UE is roaming in a VPLMN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ules</w:t>
      </w:r>
      <w:r w:rsidR="00E11B51" w:rsidRPr="00134D97">
        <w:rPr>
          <w:lang w:val="en-US"/>
        </w:rPr>
        <w:t xml:space="preserve"> and the UE has no valid ISRP rule from VPLMN</w:t>
      </w:r>
      <w:r w:rsidR="00E11B51" w:rsidRPr="00134D97">
        <w:rPr>
          <w:noProof/>
        </w:rPr>
        <w:t xml:space="preserve">; or </w:t>
      </w:r>
    </w:p>
    <w:p w:rsidR="00E11B51" w:rsidRPr="00134D97" w:rsidRDefault="003A63EA" w:rsidP="003A63EA">
      <w:pPr>
        <w:pStyle w:val="B3"/>
        <w:rPr>
          <w:lang w:val="en-US"/>
        </w:rPr>
      </w:pPr>
      <w:r w:rsidRPr="00134D97">
        <w:t>C</w:t>
      </w:r>
      <w:r w:rsidR="00E11B51" w:rsidRPr="00134D97">
        <w:t>)</w:t>
      </w:r>
      <w:r w:rsidR="00E11B51" w:rsidRPr="00134D97">
        <w:rPr>
          <w:lang w:val="en-US"/>
        </w:rPr>
        <w:tab/>
      </w:r>
      <w:r w:rsidR="00E11B51" w:rsidRPr="00134D97">
        <w:rPr>
          <w:noProof/>
        </w:rPr>
        <w:t xml:space="preserve">the UE is roaming in a VPLMN not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ules</w:t>
      </w:r>
      <w:r w:rsidR="00E11B51" w:rsidRPr="00134D97">
        <w:rPr>
          <w:lang w:val="en-US"/>
        </w:rPr>
        <w:t xml:space="preserve"> and the UE has no valid ISRP rule from HPLMN</w:t>
      </w:r>
      <w:r w:rsidR="00E11B51" w:rsidRPr="00134D97">
        <w:rPr>
          <w:noProof/>
        </w:rPr>
        <w:t>.</w:t>
      </w:r>
    </w:p>
    <w:p w:rsidR="00E11B51" w:rsidRPr="00134D97" w:rsidRDefault="00E11B51" w:rsidP="00E11B51">
      <w:pPr>
        <w:pStyle w:val="3"/>
      </w:pPr>
      <w:bookmarkStart w:id="381" w:name="_Toc20154370"/>
      <w:bookmarkStart w:id="382" w:name="_Toc27727346"/>
      <w:r w:rsidRPr="00134D97">
        <w:t>6.10.3</w:t>
      </w:r>
      <w:r w:rsidRPr="00134D97">
        <w:tab/>
        <w:t>Additional procedures when WLAN access selection and traffic routing is controlled by ANDSF rules</w:t>
      </w:r>
      <w:bookmarkEnd w:id="381"/>
      <w:bookmarkEnd w:id="382"/>
    </w:p>
    <w:p w:rsidR="00C231D8" w:rsidRPr="00134D97" w:rsidRDefault="00E11B51" w:rsidP="00C231D8">
      <w:r w:rsidRPr="00134D97">
        <w:t xml:space="preserve">If the ANDSF rules control the WLAN access selection and traffic routing as described in subclause 6.10.2, the access stratum layer of the 3GPP access provides the received RAN assistance parameters to this layer and the UE shall </w:t>
      </w:r>
      <w:r w:rsidR="00C231D8" w:rsidRPr="00134D97">
        <w:t xml:space="preserve">store the RAN assistance parameters and then </w:t>
      </w:r>
      <w:r w:rsidRPr="00134D97">
        <w:t xml:space="preserve">use the RAN assistance information together with ANDSF rules </w:t>
      </w:r>
      <w:r w:rsidR="00C231D8" w:rsidRPr="00134D97">
        <w:t>specified in 3GPP TS 24.31</w:t>
      </w:r>
      <w:r w:rsidR="00C231D8" w:rsidRPr="00134D97">
        <w:rPr>
          <w:rFonts w:hint="eastAsia"/>
          <w:lang w:eastAsia="zh-CN"/>
        </w:rPr>
        <w:t>2</w:t>
      </w:r>
      <w:r w:rsidR="00C231D8" w:rsidRPr="00134D97">
        <w:t> [1</w:t>
      </w:r>
      <w:r w:rsidR="00C231D8" w:rsidRPr="00134D97">
        <w:rPr>
          <w:rFonts w:hint="eastAsia"/>
          <w:lang w:eastAsia="zh-CN"/>
        </w:rPr>
        <w:t>3</w:t>
      </w:r>
      <w:r w:rsidR="00C231D8" w:rsidRPr="00134D97">
        <w:t xml:space="preserve">] and measurements results </w:t>
      </w:r>
      <w:r w:rsidRPr="00134D97">
        <w:t>to make traffic routing decisions to move traffic to WLAN or to E-UTRAN</w:t>
      </w:r>
      <w:r w:rsidR="00791E21" w:rsidRPr="00134D97">
        <w:t xml:space="preserve"> or </w:t>
      </w:r>
      <w:r w:rsidRPr="00134D97">
        <w:t>UTRAN by</w:t>
      </w:r>
      <w:r w:rsidR="00C231D8" w:rsidRPr="00134D97">
        <w:t>:</w:t>
      </w:r>
    </w:p>
    <w:p w:rsidR="00E11B51" w:rsidRPr="00134D97" w:rsidRDefault="00C231D8" w:rsidP="00C231D8">
      <w:pPr>
        <w:pStyle w:val="B1"/>
      </w:pPr>
      <w:r w:rsidRPr="00134D97">
        <w:t>-</w:t>
      </w:r>
      <w:r w:rsidRPr="00134D97">
        <w:tab/>
      </w:r>
      <w:r w:rsidR="00E11B51" w:rsidRPr="00134D97">
        <w:t xml:space="preserve">comparing the received RAN assistance </w:t>
      </w:r>
      <w:r w:rsidRPr="00134D97">
        <w:t xml:space="preserve">thresholds </w:t>
      </w:r>
      <w:r w:rsidR="00E11B51" w:rsidRPr="00134D97">
        <w:t>with corresponding measurement results</w:t>
      </w:r>
      <w:r w:rsidRPr="00134D97">
        <w:t>; and</w:t>
      </w:r>
    </w:p>
    <w:p w:rsidR="00C231D8" w:rsidRPr="00134D97" w:rsidRDefault="00C231D8" w:rsidP="00C231D8">
      <w:pPr>
        <w:pStyle w:val="B1"/>
      </w:pPr>
      <w:r w:rsidRPr="00134D97">
        <w:t>-</w:t>
      </w:r>
      <w:r w:rsidRPr="00134D97">
        <w:tab/>
        <w:t>comparing the received OPI value with the provisioned OPI value provided by the ANDSF.</w:t>
      </w:r>
    </w:p>
    <w:p w:rsidR="00E11B51" w:rsidRPr="00134D97" w:rsidRDefault="00E11B51" w:rsidP="00E11B51">
      <w:r w:rsidRPr="00134D97">
        <w:t>The following thresholds can be used for traffic routing from E-UTRAN</w:t>
      </w:r>
      <w:r w:rsidR="00791E21" w:rsidRPr="00134D97">
        <w:t xml:space="preserve"> or </w:t>
      </w:r>
      <w:r w:rsidRPr="00134D97">
        <w:t>UTRAN to WLAN:</w:t>
      </w:r>
    </w:p>
    <w:p w:rsidR="00E11B51" w:rsidRPr="00134D97" w:rsidRDefault="00E11B51" w:rsidP="00E11B51">
      <w:pPr>
        <w:pStyle w:val="B2"/>
        <w:rPr>
          <w:lang w:eastAsia="zh-CN"/>
        </w:rPr>
      </w:pPr>
      <w:r w:rsidRPr="00134D97">
        <w:rPr>
          <w:lang w:eastAsia="zh-CN"/>
        </w:rPr>
        <w:t>-</w:t>
      </w:r>
      <w:r w:rsidRPr="00134D97">
        <w:rPr>
          <w:lang w:eastAsia="zh-CN"/>
        </w:rPr>
        <w:tab/>
        <w:t>ThreshServingOffloadWLANLowP;</w:t>
      </w:r>
    </w:p>
    <w:p w:rsidR="00E11B51" w:rsidRPr="00134D97" w:rsidRDefault="00E11B51" w:rsidP="00E11B51">
      <w:pPr>
        <w:pStyle w:val="B2"/>
        <w:rPr>
          <w:lang w:eastAsia="zh-CN"/>
        </w:rPr>
      </w:pPr>
      <w:r w:rsidRPr="00134D97">
        <w:rPr>
          <w:lang w:eastAsia="zh-CN"/>
        </w:rPr>
        <w:t>-</w:t>
      </w:r>
      <w:r w:rsidRPr="00134D97">
        <w:rPr>
          <w:lang w:eastAsia="zh-CN"/>
        </w:rPr>
        <w:tab/>
        <w:t xml:space="preserve">ThreshServingOffloadWLANLowQ; </w:t>
      </w:r>
    </w:p>
    <w:p w:rsidR="00E11B51" w:rsidRPr="00134D97" w:rsidRDefault="00E11B51" w:rsidP="00E11B51">
      <w:pPr>
        <w:pStyle w:val="B2"/>
        <w:rPr>
          <w:lang w:eastAsia="zh-CN"/>
        </w:rPr>
      </w:pPr>
      <w:r w:rsidRPr="00134D97">
        <w:rPr>
          <w:lang w:eastAsia="zh-CN"/>
        </w:rPr>
        <w:t>-</w:t>
      </w:r>
      <w:r w:rsidRPr="00134D97">
        <w:rPr>
          <w:lang w:eastAsia="zh-CN"/>
        </w:rPr>
        <w:tab/>
        <w:t>ThreshChUtilWLANLow;</w:t>
      </w:r>
    </w:p>
    <w:p w:rsidR="00E11B51" w:rsidRPr="00134D97" w:rsidRDefault="00E11B51" w:rsidP="00E11B51">
      <w:pPr>
        <w:pStyle w:val="B2"/>
        <w:rPr>
          <w:lang w:eastAsia="zh-CN"/>
        </w:rPr>
      </w:pPr>
      <w:r w:rsidRPr="00134D97">
        <w:rPr>
          <w:lang w:eastAsia="zh-CN"/>
        </w:rPr>
        <w:t>-</w:t>
      </w:r>
      <w:r w:rsidRPr="00134D97">
        <w:rPr>
          <w:lang w:eastAsia="zh-CN"/>
        </w:rPr>
        <w:tab/>
        <w:t>ThreshBackhRateDLWLANHigh;</w:t>
      </w:r>
    </w:p>
    <w:p w:rsidR="00A21ED5" w:rsidRPr="00134D97" w:rsidRDefault="00E11B51" w:rsidP="00A21ED5">
      <w:pPr>
        <w:pStyle w:val="B2"/>
        <w:rPr>
          <w:lang w:eastAsia="zh-CN"/>
        </w:rPr>
      </w:pPr>
      <w:r w:rsidRPr="00134D97">
        <w:rPr>
          <w:lang w:eastAsia="zh-CN"/>
        </w:rPr>
        <w:t>-</w:t>
      </w:r>
      <w:r w:rsidRPr="00134D97">
        <w:rPr>
          <w:lang w:eastAsia="zh-CN"/>
        </w:rPr>
        <w:tab/>
        <w:t>ThreshBackhRateULWLANHigh</w:t>
      </w:r>
      <w:r w:rsidR="00A21ED5" w:rsidRPr="00134D97">
        <w:rPr>
          <w:lang w:eastAsia="zh-CN"/>
        </w:rPr>
        <w:t>; and</w:t>
      </w:r>
    </w:p>
    <w:p w:rsidR="00E11B51" w:rsidRPr="00134D97" w:rsidRDefault="00A21ED5" w:rsidP="00A21ED5">
      <w:pPr>
        <w:pStyle w:val="B2"/>
        <w:rPr>
          <w:lang w:eastAsia="zh-CN"/>
        </w:rPr>
      </w:pPr>
      <w:r w:rsidRPr="00134D97">
        <w:rPr>
          <w:lang w:eastAsia="zh-CN"/>
        </w:rPr>
        <w:t>-</w:t>
      </w:r>
      <w:r w:rsidRPr="00134D97">
        <w:rPr>
          <w:lang w:eastAsia="zh-CN"/>
        </w:rPr>
        <w:tab/>
        <w:t>ThreshBeaconRSSIWLANHigh</w:t>
      </w:r>
      <w:r w:rsidR="00E11B51" w:rsidRPr="00134D97">
        <w:rPr>
          <w:lang w:eastAsia="zh-CN"/>
        </w:rPr>
        <w:t>.</w:t>
      </w:r>
    </w:p>
    <w:p w:rsidR="00E11B51" w:rsidRPr="00134D97" w:rsidRDefault="00E11B51" w:rsidP="00E11B51">
      <w:r w:rsidRPr="00134D97">
        <w:t>The following thresholds can be used for traffic routing from WLAN to E-UTRAN</w:t>
      </w:r>
      <w:r w:rsidR="00791E21" w:rsidRPr="00134D97">
        <w:t xml:space="preserve"> or </w:t>
      </w:r>
      <w:r w:rsidRPr="00134D97">
        <w:t>UTRAN:</w:t>
      </w:r>
    </w:p>
    <w:p w:rsidR="00E11B51" w:rsidRPr="00134D97" w:rsidRDefault="00E11B51" w:rsidP="00E11B51">
      <w:pPr>
        <w:pStyle w:val="B2"/>
        <w:rPr>
          <w:lang w:eastAsia="zh-CN"/>
        </w:rPr>
      </w:pPr>
      <w:r w:rsidRPr="00134D97">
        <w:rPr>
          <w:lang w:eastAsia="zh-CN"/>
        </w:rPr>
        <w:t>-</w:t>
      </w:r>
      <w:r w:rsidRPr="00134D97">
        <w:rPr>
          <w:lang w:eastAsia="zh-CN"/>
        </w:rPr>
        <w:tab/>
        <w:t>ThreshServingOffloadWLANHighP;</w:t>
      </w:r>
    </w:p>
    <w:p w:rsidR="00E11B51" w:rsidRPr="00134D97" w:rsidRDefault="00E11B51" w:rsidP="00E11B51">
      <w:pPr>
        <w:pStyle w:val="B2"/>
        <w:rPr>
          <w:lang w:eastAsia="zh-CN"/>
        </w:rPr>
      </w:pPr>
      <w:r w:rsidRPr="00134D97">
        <w:rPr>
          <w:lang w:eastAsia="zh-CN"/>
        </w:rPr>
        <w:t>-</w:t>
      </w:r>
      <w:r w:rsidRPr="00134D97">
        <w:rPr>
          <w:lang w:eastAsia="zh-CN"/>
        </w:rPr>
        <w:tab/>
        <w:t>ThreshServingOffloadWLANHighQ;</w:t>
      </w:r>
    </w:p>
    <w:p w:rsidR="00E11B51" w:rsidRPr="00134D97" w:rsidRDefault="00E11B51" w:rsidP="00E11B51">
      <w:pPr>
        <w:pStyle w:val="B2"/>
        <w:rPr>
          <w:lang w:eastAsia="zh-CN"/>
        </w:rPr>
      </w:pPr>
      <w:r w:rsidRPr="00134D97">
        <w:rPr>
          <w:lang w:eastAsia="zh-CN"/>
        </w:rPr>
        <w:t>-</w:t>
      </w:r>
      <w:r w:rsidRPr="00134D97">
        <w:rPr>
          <w:lang w:eastAsia="zh-CN"/>
        </w:rPr>
        <w:tab/>
        <w:t>ThreshChUtilWLANHigh;</w:t>
      </w:r>
    </w:p>
    <w:p w:rsidR="00E11B51" w:rsidRPr="00134D97" w:rsidRDefault="00E11B51" w:rsidP="00E11B51">
      <w:pPr>
        <w:pStyle w:val="B2"/>
        <w:rPr>
          <w:lang w:eastAsia="zh-CN"/>
        </w:rPr>
      </w:pPr>
      <w:r w:rsidRPr="00134D97">
        <w:rPr>
          <w:lang w:eastAsia="zh-CN"/>
        </w:rPr>
        <w:t>-</w:t>
      </w:r>
      <w:r w:rsidRPr="00134D97">
        <w:rPr>
          <w:lang w:eastAsia="zh-CN"/>
        </w:rPr>
        <w:tab/>
        <w:t>ThreshBackhRateDLWLANLow;</w:t>
      </w:r>
    </w:p>
    <w:p w:rsidR="00A21ED5" w:rsidRPr="00134D97" w:rsidRDefault="00E11B51" w:rsidP="00A21ED5">
      <w:pPr>
        <w:pStyle w:val="B2"/>
        <w:rPr>
          <w:lang w:eastAsia="zh-CN"/>
        </w:rPr>
      </w:pPr>
      <w:r w:rsidRPr="00134D97">
        <w:rPr>
          <w:lang w:eastAsia="zh-CN"/>
        </w:rPr>
        <w:t>-</w:t>
      </w:r>
      <w:r w:rsidRPr="00134D97">
        <w:rPr>
          <w:lang w:eastAsia="zh-CN"/>
        </w:rPr>
        <w:tab/>
        <w:t>ThreshBackhRateULWLANLow</w:t>
      </w:r>
      <w:r w:rsidR="00A21ED5" w:rsidRPr="00134D97">
        <w:rPr>
          <w:lang w:eastAsia="zh-CN"/>
        </w:rPr>
        <w:t>; and</w:t>
      </w:r>
    </w:p>
    <w:p w:rsidR="00E11B51" w:rsidRPr="00134D97" w:rsidRDefault="00A21ED5" w:rsidP="00A21ED5">
      <w:pPr>
        <w:pStyle w:val="B2"/>
        <w:rPr>
          <w:lang w:eastAsia="zh-CN"/>
        </w:rPr>
      </w:pPr>
      <w:r w:rsidRPr="00134D97">
        <w:rPr>
          <w:lang w:eastAsia="zh-CN"/>
        </w:rPr>
        <w:t>-</w:t>
      </w:r>
      <w:r w:rsidRPr="00134D97">
        <w:rPr>
          <w:lang w:eastAsia="zh-CN"/>
        </w:rPr>
        <w:tab/>
        <w:t>ThreshBeaconRSSIWLANLow</w:t>
      </w:r>
      <w:r w:rsidR="00E11B51" w:rsidRPr="00134D97">
        <w:rPr>
          <w:lang w:eastAsia="zh-CN"/>
        </w:rPr>
        <w:t>.</w:t>
      </w:r>
    </w:p>
    <w:p w:rsidR="00155044" w:rsidRPr="00134D97" w:rsidRDefault="00155044" w:rsidP="00155044">
      <w:r w:rsidRPr="00134D97">
        <w:t>Offload Preference Indication (OPI) parameter can be used for traffic routing in both directions, from E-UTRAN</w:t>
      </w:r>
      <w:r w:rsidR="005E285A" w:rsidRPr="00134D97">
        <w:t xml:space="preserve"> or </w:t>
      </w:r>
      <w:r w:rsidRPr="00134D97">
        <w:t>UTRAN to WLAN or from WLAN to E-UTRAN</w:t>
      </w:r>
      <w:r w:rsidR="005E285A" w:rsidRPr="00134D97">
        <w:t xml:space="preserve"> or </w:t>
      </w:r>
      <w:r w:rsidRPr="00134D97">
        <w:t>UTRAN.</w:t>
      </w:r>
    </w:p>
    <w:p w:rsidR="00E11B51" w:rsidRPr="00134D97" w:rsidRDefault="00E11B51" w:rsidP="00E11B51">
      <w:pPr>
        <w:pStyle w:val="3"/>
      </w:pPr>
      <w:bookmarkStart w:id="383" w:name="_Toc20154371"/>
      <w:bookmarkStart w:id="384" w:name="_Toc27727347"/>
      <w:r w:rsidRPr="00134D97">
        <w:t>6.10.4</w:t>
      </w:r>
      <w:r w:rsidRPr="00134D97">
        <w:tab/>
        <w:t>Additional procedures when WLAN access selection and traffic routing is controlled by RAN rules</w:t>
      </w:r>
      <w:bookmarkEnd w:id="383"/>
      <w:bookmarkEnd w:id="384"/>
    </w:p>
    <w:p w:rsidR="00E11B51" w:rsidRPr="00134D97" w:rsidRDefault="00E11B51" w:rsidP="00E11B51">
      <w:r w:rsidRPr="00134D97">
        <w:t>This subclause applies if the RAN rules control the WLAN access selection and traffic routing as described in subclause 6.10.2.</w:t>
      </w:r>
    </w:p>
    <w:p w:rsidR="00E11B51" w:rsidRPr="00134D97" w:rsidRDefault="00E11B51" w:rsidP="00E11B51">
      <w:r w:rsidRPr="00134D97">
        <w:t>The access stratum layer of the 3GPP access can provide:</w:t>
      </w:r>
    </w:p>
    <w:p w:rsidR="00E11B51" w:rsidRPr="00134D97" w:rsidRDefault="00E11B51" w:rsidP="00E11B51">
      <w:pPr>
        <w:pStyle w:val="B1"/>
      </w:pPr>
      <w:r w:rsidRPr="00134D97">
        <w:t>1)</w:t>
      </w:r>
      <w:r w:rsidRPr="00134D97">
        <w:tab/>
        <w:t>move-traffic-to-WLAN indication, along with list of WLAN identifiers. An entry in the list of the WLAN identifiers consists of SSID, BSSID, HESSID, or any combination of them; and</w:t>
      </w:r>
    </w:p>
    <w:p w:rsidR="00E11B51" w:rsidRPr="00134D97" w:rsidRDefault="00E11B51" w:rsidP="00E11B51">
      <w:pPr>
        <w:pStyle w:val="B1"/>
      </w:pPr>
      <w:r w:rsidRPr="00134D97">
        <w:t>2)</w:t>
      </w:r>
      <w:r w:rsidRPr="00134D97">
        <w:tab/>
        <w:t>move-traffic-from-WLAN indication.</w:t>
      </w:r>
    </w:p>
    <w:p w:rsidR="00E11B51" w:rsidRPr="00134D97" w:rsidRDefault="00E11B51" w:rsidP="00E11B51">
      <w:r w:rsidRPr="00134D97">
        <w:rPr>
          <w:lang w:val="en-US"/>
        </w:rPr>
        <w:t xml:space="preserve">The user preferences take precedence over the indications provided by the </w:t>
      </w:r>
      <w:r w:rsidRPr="00134D97">
        <w:t>access stratum layer of the 3GPP access</w:t>
      </w:r>
      <w:r w:rsidRPr="00134D97">
        <w:rPr>
          <w:lang w:val="en-US"/>
        </w:rPr>
        <w:t>.</w:t>
      </w:r>
    </w:p>
    <w:p w:rsidR="00542E4F" w:rsidRPr="00134D97" w:rsidRDefault="00542E4F" w:rsidP="00542E4F">
      <w:pPr>
        <w:pStyle w:val="NO"/>
        <w:rPr>
          <w:lang w:val="en-US"/>
        </w:rPr>
      </w:pPr>
      <w:r w:rsidRPr="00134D97">
        <w:rPr>
          <w:lang w:val="en-US"/>
        </w:rPr>
        <w:t>NOTE</w:t>
      </w:r>
      <w:r w:rsidRPr="00134D97">
        <w:t> 1</w:t>
      </w:r>
      <w:r w:rsidRPr="00134D97">
        <w:rPr>
          <w:lang w:val="en-US"/>
        </w:rPr>
        <w:t>:</w:t>
      </w:r>
      <w:r w:rsidRPr="00134D97">
        <w:rPr>
          <w:lang w:val="en-US"/>
        </w:rPr>
        <w:tab/>
        <w:t xml:space="preserve">Handling of </w:t>
      </w:r>
      <w:r w:rsidRPr="00134D97">
        <w:rPr>
          <w:noProof/>
        </w:rPr>
        <w:t xml:space="preserve">the move-traffic-from-WLAN indication and the </w:t>
      </w:r>
      <w:r w:rsidRPr="00134D97">
        <w:t xml:space="preserve">move-traffic-to-WLAN indication </w:t>
      </w:r>
      <w:r w:rsidRPr="00134D97">
        <w:rPr>
          <w:noProof/>
        </w:rPr>
        <w:t xml:space="preserve">for </w:t>
      </w:r>
      <w:r w:rsidRPr="00134D97">
        <w:t xml:space="preserve">a multi-access PDN connection where the network-initiated NBIFOM mode is the selected NBIFOM mode, is specified in </w:t>
      </w:r>
      <w:r w:rsidRPr="00134D97">
        <w:rPr>
          <w:lang w:val="en-US"/>
        </w:rPr>
        <w:t>3GPP TS 24.161 [69]</w:t>
      </w:r>
      <w:r w:rsidRPr="00134D97">
        <w:t>.</w:t>
      </w:r>
    </w:p>
    <w:p w:rsidR="00791E21" w:rsidRPr="00134D97" w:rsidRDefault="003A63EA" w:rsidP="00791E21">
      <w:r w:rsidRPr="00134D97">
        <w:t>Upon</w:t>
      </w:r>
      <w:r w:rsidR="00791E21" w:rsidRPr="00134D97">
        <w:t>:</w:t>
      </w:r>
    </w:p>
    <w:p w:rsidR="00791E21" w:rsidRPr="00134D97" w:rsidRDefault="00791E21" w:rsidP="00791E21">
      <w:pPr>
        <w:pStyle w:val="B1"/>
        <w:rPr>
          <w:lang w:val="en-US"/>
        </w:rPr>
      </w:pPr>
      <w:r w:rsidRPr="00134D97">
        <w:t>-</w:t>
      </w:r>
      <w:r w:rsidRPr="00134D97">
        <w:tab/>
      </w:r>
      <w:r w:rsidR="003A63EA" w:rsidRPr="00134D97">
        <w:t xml:space="preserve">receiving </w:t>
      </w:r>
      <w:r w:rsidR="00E11B51" w:rsidRPr="00134D97">
        <w:t xml:space="preserve">move-traffic-to-WLAN indication, along with the list of the WLAN identifiers, </w:t>
      </w:r>
      <w:r w:rsidR="003A63EA" w:rsidRPr="00134D97">
        <w:t xml:space="preserve">if the </w:t>
      </w:r>
      <w:r w:rsidR="00E11B51" w:rsidRPr="00134D97">
        <w:rPr>
          <w:lang w:val="en-US"/>
        </w:rPr>
        <w:t>user preferences are not present</w:t>
      </w:r>
      <w:r w:rsidRPr="00134D97">
        <w:rPr>
          <w:lang w:val="en-US"/>
        </w:rPr>
        <w:t>;</w:t>
      </w:r>
      <w:r w:rsidR="003A63EA" w:rsidRPr="00134D97">
        <w:rPr>
          <w:lang w:val="en-US"/>
        </w:rPr>
        <w:t xml:space="preserve"> </w:t>
      </w:r>
      <w:r w:rsidRPr="00134D97">
        <w:rPr>
          <w:lang w:val="en-US"/>
        </w:rPr>
        <w:t>or</w:t>
      </w:r>
    </w:p>
    <w:p w:rsidR="00791E21" w:rsidRPr="00134D97" w:rsidRDefault="00791E21" w:rsidP="00791E21">
      <w:pPr>
        <w:pStyle w:val="B1"/>
      </w:pPr>
      <w:r w:rsidRPr="00134D97">
        <w:t>-</w:t>
      </w:r>
      <w:r w:rsidRPr="00134D97">
        <w:tab/>
        <w:t xml:space="preserve">establishment </w:t>
      </w:r>
      <w:r w:rsidRPr="00134D97">
        <w:rPr>
          <w:lang w:val="en-US"/>
        </w:rPr>
        <w:t xml:space="preserve">of a new PDN connection in 3GPP access, if the PDN connection is an offloadable PDN connection, </w:t>
      </w:r>
      <w:r w:rsidRPr="00134D97">
        <w:rPr>
          <w:noProof/>
        </w:rPr>
        <w:t xml:space="preserve">the access stratum indicated move-traffic-to-WLAN, the access stratum has not indicated the move-traffic-from-WLAN indication after indicating of the move-traffic-to-WLAN indication and </w:t>
      </w:r>
      <w:r w:rsidRPr="00134D97">
        <w:t xml:space="preserve">the </w:t>
      </w:r>
      <w:r w:rsidRPr="00134D97">
        <w:rPr>
          <w:lang w:val="en-US"/>
        </w:rPr>
        <w:t>user preferences are not present</w:t>
      </w:r>
      <w:r w:rsidRPr="00134D97">
        <w:rPr>
          <w:noProof/>
        </w:rPr>
        <w:t>;</w:t>
      </w:r>
    </w:p>
    <w:p w:rsidR="003A63EA" w:rsidRPr="00134D97" w:rsidRDefault="003A63EA" w:rsidP="00791E21">
      <w:pPr>
        <w:rPr>
          <w:lang w:val="en-US"/>
        </w:rPr>
      </w:pPr>
      <w:r w:rsidRPr="00134D97">
        <w:rPr>
          <w:lang w:val="en-US"/>
        </w:rPr>
        <w:t>and:</w:t>
      </w:r>
    </w:p>
    <w:p w:rsidR="003A63EA" w:rsidRPr="00134D97" w:rsidRDefault="003A63EA" w:rsidP="003A63EA">
      <w:pPr>
        <w:pStyle w:val="B1"/>
        <w:rPr>
          <w:lang w:val="en-US"/>
        </w:rPr>
      </w:pPr>
      <w:r w:rsidRPr="00134D97">
        <w:rPr>
          <w:lang w:val="en-US"/>
        </w:rPr>
        <w:t>-</w:t>
      </w:r>
      <w:r w:rsidRPr="00134D97">
        <w:rPr>
          <w:lang w:val="en-US"/>
        </w:rPr>
        <w:tab/>
        <w:t>the UE is capable to simultaneously route IP traffic to both 3GPP access and WLAN</w:t>
      </w:r>
      <w:r w:rsidR="00542E4F" w:rsidRPr="00134D97">
        <w:t xml:space="preserve"> and has at least one PDN connection which is not a multi-access PDN connection or where the UE-initiated NBIFOM mode is the selected NBIFOM mode as specified in </w:t>
      </w:r>
      <w:r w:rsidR="00542E4F" w:rsidRPr="00134D97">
        <w:rPr>
          <w:lang w:val="en-US"/>
        </w:rPr>
        <w:t>3GPP TS 24.161 [69]</w:t>
      </w:r>
      <w:r w:rsidRPr="00134D97">
        <w:rPr>
          <w:lang w:val="en-US"/>
        </w:rPr>
        <w:t>; or</w:t>
      </w:r>
    </w:p>
    <w:p w:rsidR="003A63EA" w:rsidRPr="00134D97" w:rsidRDefault="003A63EA" w:rsidP="003A63EA">
      <w:pPr>
        <w:pStyle w:val="B1"/>
        <w:rPr>
          <w:lang w:val="en-US"/>
        </w:rPr>
      </w:pPr>
      <w:r w:rsidRPr="00134D97">
        <w:rPr>
          <w:lang w:val="en-US"/>
        </w:rPr>
        <w:t>-</w:t>
      </w:r>
      <w:r w:rsidRPr="00134D97">
        <w:rPr>
          <w:lang w:val="en-US"/>
        </w:rPr>
        <w:tab/>
        <w:t xml:space="preserve">the UE is not capable to simultaneously route IP traffic to both 3GPP access and WLAN, and </w:t>
      </w:r>
      <w:r w:rsidRPr="00134D97">
        <w:rPr>
          <w:noProof/>
          <w:lang w:val="en-US"/>
        </w:rPr>
        <w:t>all the PDN connections of the UE in 3GPP access are offloadable PDN connections</w:t>
      </w:r>
      <w:r w:rsidRPr="00134D97">
        <w:rPr>
          <w:lang w:val="en-US"/>
        </w:rPr>
        <w:t>;</w:t>
      </w:r>
    </w:p>
    <w:p w:rsidR="00E11B51" w:rsidRPr="00134D97" w:rsidRDefault="00E11B51" w:rsidP="00E11B51">
      <w:r w:rsidRPr="00134D97">
        <w:t>the UE:</w:t>
      </w:r>
    </w:p>
    <w:p w:rsidR="00E11B51" w:rsidRPr="00134D97" w:rsidRDefault="00E11B51" w:rsidP="00E11B51">
      <w:pPr>
        <w:pStyle w:val="B1"/>
      </w:pPr>
      <w:r w:rsidRPr="00134D97">
        <w:t>a)</w:t>
      </w:r>
      <w:r w:rsidRPr="00134D97">
        <w:tab/>
        <w:t>shall perform the procedure in subclause</w:t>
      </w:r>
      <w:r w:rsidRPr="00134D97">
        <w:rPr>
          <w:noProof/>
          <w:lang w:val="en-US"/>
        </w:rPr>
        <w:t> </w:t>
      </w:r>
      <w:r w:rsidRPr="00134D97">
        <w:t>5.1.3.2.3 and in subclause</w:t>
      </w:r>
      <w:r w:rsidRPr="00134D97">
        <w:rPr>
          <w:noProof/>
          <w:lang w:val="en-US"/>
        </w:rPr>
        <w:t> </w:t>
      </w:r>
      <w:r w:rsidRPr="00134D97">
        <w:t>5.2.3.2</w:t>
      </w:r>
      <w:r w:rsidRPr="00134D97">
        <w:rPr>
          <w:lang w:eastAsia="zh-CN"/>
        </w:rPr>
        <w:t xml:space="preserve"> to select the selected WLAN and the </w:t>
      </w:r>
      <w:r w:rsidRPr="00134D97">
        <w:rPr>
          <w:lang w:val="en-US"/>
        </w:rPr>
        <w:t>NAI for authentication</w:t>
      </w:r>
      <w:r w:rsidRPr="00134D97">
        <w:t>;</w:t>
      </w:r>
    </w:p>
    <w:p w:rsidR="003A63EA" w:rsidRPr="00134D97" w:rsidRDefault="00E11B51" w:rsidP="003A63EA">
      <w:pPr>
        <w:pStyle w:val="B1"/>
        <w:rPr>
          <w:noProof/>
          <w:lang w:val="en-US"/>
        </w:rPr>
      </w:pPr>
      <w:r w:rsidRPr="00134D97">
        <w:t>b)</w:t>
      </w:r>
      <w:r w:rsidRPr="00134D97">
        <w:tab/>
        <w:t xml:space="preserve">if not authenticated yet with the selected WLAN using </w:t>
      </w:r>
      <w:r w:rsidRPr="00134D97">
        <w:rPr>
          <w:lang w:eastAsia="zh-CN"/>
        </w:rPr>
        <w:t xml:space="preserve">the </w:t>
      </w:r>
      <w:r w:rsidRPr="00134D97">
        <w:rPr>
          <w:lang w:val="en-US"/>
        </w:rPr>
        <w:t>NAI for authentication in subclause</w:t>
      </w:r>
      <w:r w:rsidRPr="00134D97">
        <w:rPr>
          <w:noProof/>
          <w:lang w:val="en-US"/>
        </w:rPr>
        <w:t xml:space="preserve"> 6.4, </w:t>
      </w:r>
      <w:r w:rsidRPr="00134D97">
        <w:t xml:space="preserve">shall authenticate with the selected WLAN using </w:t>
      </w:r>
      <w:r w:rsidRPr="00134D97">
        <w:rPr>
          <w:lang w:eastAsia="zh-CN"/>
        </w:rPr>
        <w:t xml:space="preserve">the </w:t>
      </w:r>
      <w:r w:rsidRPr="00134D97">
        <w:rPr>
          <w:lang w:val="en-US"/>
        </w:rPr>
        <w:t>NAI for authentication in subclause</w:t>
      </w:r>
      <w:r w:rsidRPr="00134D97">
        <w:rPr>
          <w:noProof/>
          <w:lang w:val="en-US"/>
        </w:rPr>
        <w:t> 6.4. During authentication, if the selected WLAN is a trusted WLAN, SCM is supported by both UE and network, MCM is not supported by UE, network or both</w:t>
      </w:r>
      <w:r w:rsidR="003A63EA" w:rsidRPr="00134D97">
        <w:rPr>
          <w:noProof/>
          <w:lang w:val="en-US"/>
        </w:rPr>
        <w:t>, and if:</w:t>
      </w:r>
    </w:p>
    <w:p w:rsidR="003A63EA" w:rsidRPr="00134D97" w:rsidRDefault="003A63EA" w:rsidP="003A63EA">
      <w:pPr>
        <w:pStyle w:val="B2"/>
      </w:pPr>
      <w:r w:rsidRPr="00134D97">
        <w:t>-</w:t>
      </w:r>
      <w:r w:rsidRPr="00134D97">
        <w:tab/>
        <w:t>the UE is capable to simultaneously route IP traffic to both 3GPP access and WLAN</w:t>
      </w:r>
      <w:r w:rsidR="00542E4F" w:rsidRPr="00134D97">
        <w:t xml:space="preserve"> and has at least one PDN connection which is not a multi-access PDN connection or where the UE-initiated NBIFOM mode is the selected NBIFOM mode as specified in </w:t>
      </w:r>
      <w:r w:rsidR="00542E4F" w:rsidRPr="00134D97">
        <w:rPr>
          <w:lang w:val="en-US"/>
        </w:rPr>
        <w:t>3GPP TS 24.161 [69]</w:t>
      </w:r>
      <w:r w:rsidRPr="00134D97">
        <w:t>; or</w:t>
      </w:r>
    </w:p>
    <w:p w:rsidR="003A63EA" w:rsidRPr="00134D97" w:rsidRDefault="003A63EA" w:rsidP="003A63EA">
      <w:pPr>
        <w:pStyle w:val="B2"/>
      </w:pPr>
      <w:r w:rsidRPr="00134D97">
        <w:t>-</w:t>
      </w:r>
      <w:r w:rsidRPr="00134D97">
        <w:tab/>
        <w:t>the UE is not capable to simultaneously route IP traffic to both 3GPP access and WLAN, and the UE has only one PDN connection;</w:t>
      </w:r>
    </w:p>
    <w:p w:rsidR="00542E4F" w:rsidRPr="00134D97" w:rsidRDefault="003A63EA" w:rsidP="00542E4F">
      <w:pPr>
        <w:pStyle w:val="B1"/>
        <w:rPr>
          <w:noProof/>
          <w:lang w:val="en-US"/>
        </w:rPr>
      </w:pPr>
      <w:r w:rsidRPr="00134D97">
        <w:rPr>
          <w:noProof/>
          <w:lang w:val="en-US"/>
        </w:rPr>
        <w:tab/>
      </w:r>
      <w:r w:rsidR="00E11B51" w:rsidRPr="00134D97">
        <w:rPr>
          <w:noProof/>
          <w:lang w:val="en-US"/>
        </w:rPr>
        <w:t xml:space="preserve">shall handover one </w:t>
      </w:r>
      <w:r w:rsidR="00542E4F" w:rsidRPr="00134D97">
        <w:rPr>
          <w:noProof/>
          <w:lang w:val="en-US"/>
        </w:rPr>
        <w:t>PDN connection:</w:t>
      </w:r>
    </w:p>
    <w:p w:rsidR="00542E4F" w:rsidRPr="00134D97" w:rsidRDefault="00542E4F" w:rsidP="00542E4F">
      <w:pPr>
        <w:pStyle w:val="B2"/>
        <w:rPr>
          <w:noProof/>
          <w:lang w:val="en-US"/>
        </w:rPr>
      </w:pPr>
      <w:r w:rsidRPr="00134D97">
        <w:rPr>
          <w:noProof/>
          <w:lang w:val="en-US"/>
        </w:rPr>
        <w:t>-</w:t>
      </w:r>
      <w:r w:rsidRPr="00134D97">
        <w:rPr>
          <w:noProof/>
          <w:lang w:val="en-US"/>
        </w:rPr>
        <w:tab/>
        <w:t xml:space="preserve">which is an </w:t>
      </w:r>
      <w:r w:rsidR="003A63EA" w:rsidRPr="00134D97">
        <w:rPr>
          <w:noProof/>
          <w:lang w:val="en-US"/>
        </w:rPr>
        <w:t xml:space="preserve">offloadable </w:t>
      </w:r>
      <w:r w:rsidR="00E11B51" w:rsidRPr="00134D97">
        <w:rPr>
          <w:noProof/>
          <w:lang w:val="en-US"/>
        </w:rPr>
        <w:t>PDN connection</w:t>
      </w:r>
      <w:r w:rsidRPr="00134D97">
        <w:rPr>
          <w:noProof/>
          <w:lang w:val="en-US"/>
        </w:rPr>
        <w:t>; and</w:t>
      </w:r>
    </w:p>
    <w:p w:rsidR="00542E4F" w:rsidRPr="00134D97" w:rsidRDefault="00542E4F" w:rsidP="00542E4F">
      <w:pPr>
        <w:pStyle w:val="B2"/>
        <w:rPr>
          <w:noProof/>
          <w:lang w:val="en-US"/>
        </w:rPr>
      </w:pPr>
      <w:r w:rsidRPr="00134D97">
        <w:t>-</w:t>
      </w:r>
      <w:r w:rsidRPr="00134D97">
        <w:tab/>
        <w:t xml:space="preserve">which is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pStyle w:val="B1"/>
        <w:rPr>
          <w:noProof/>
          <w:lang w:val="en-US"/>
        </w:rPr>
      </w:pPr>
      <w:r w:rsidRPr="00134D97">
        <w:rPr>
          <w:noProof/>
          <w:lang w:val="en-US"/>
        </w:rPr>
        <w:tab/>
      </w:r>
      <w:r w:rsidR="003A63EA" w:rsidRPr="00134D97">
        <w:rPr>
          <w:noProof/>
          <w:lang w:val="en-US"/>
        </w:rPr>
        <w:t>from</w:t>
      </w:r>
      <w:r w:rsidR="00E11B51" w:rsidRPr="00134D97">
        <w:rPr>
          <w:noProof/>
          <w:lang w:val="en-US"/>
        </w:rPr>
        <w:t xml:space="preserve"> 3GPP access to the WLAN access using procedures in subclause</w:t>
      </w:r>
      <w:r w:rsidR="00E11B51" w:rsidRPr="00134D97">
        <w:rPr>
          <w:lang w:val="en-US"/>
        </w:rPr>
        <w:t> </w:t>
      </w:r>
      <w:r w:rsidR="00E11B51" w:rsidRPr="00134D97">
        <w:t>6.4.2.6.2</w:t>
      </w:r>
      <w:r w:rsidR="00E11B51" w:rsidRPr="00134D97">
        <w:rPr>
          <w:noProof/>
          <w:lang w:val="en-US"/>
        </w:rPr>
        <w:t>;</w:t>
      </w:r>
    </w:p>
    <w:p w:rsidR="00153272" w:rsidRPr="00134D97" w:rsidRDefault="00153272" w:rsidP="00153272">
      <w:pPr>
        <w:pStyle w:val="NO"/>
        <w:rPr>
          <w:lang w:val="en-US"/>
        </w:rPr>
      </w:pPr>
      <w:r w:rsidRPr="00134D97">
        <w:rPr>
          <w:rFonts w:hint="eastAsia"/>
        </w:rPr>
        <w:t>NOTE</w:t>
      </w:r>
      <w:r w:rsidR="00542E4F" w:rsidRPr="00134D97">
        <w:t> 2</w:t>
      </w:r>
      <w:r w:rsidRPr="00134D97">
        <w:rPr>
          <w:rFonts w:hint="eastAsia"/>
        </w:rPr>
        <w:t>:</w:t>
      </w:r>
      <w:r w:rsidRPr="00134D97">
        <w:rPr>
          <w:rFonts w:hint="eastAsia"/>
        </w:rPr>
        <w:tab/>
      </w:r>
      <w:r w:rsidRPr="00134D97">
        <w:rPr>
          <w:lang w:val="en-US"/>
        </w:rPr>
        <w:t xml:space="preserve">When the UE already has one PDN connection established via WLAN in SCM, and if move-traffic-to-WLAN indication is received, it is up to the UE implementation to determine whether to offload a PDN connection from 3GPP access to WLAN. In that case, it is also up to the UE implementation </w:t>
      </w:r>
      <w:r w:rsidRPr="00134D97">
        <w:rPr>
          <w:rFonts w:hint="eastAsia"/>
          <w:lang w:val="en-US"/>
        </w:rPr>
        <w:t xml:space="preserve">to determine </w:t>
      </w:r>
      <w:r w:rsidRPr="00134D97">
        <w:rPr>
          <w:lang w:val="en-US"/>
        </w:rPr>
        <w:t xml:space="preserve">which one of the </w:t>
      </w:r>
      <w:r w:rsidRPr="00134D97">
        <w:rPr>
          <w:noProof/>
          <w:lang w:val="en-US"/>
        </w:rPr>
        <w:t xml:space="preserve">offloadable </w:t>
      </w:r>
      <w:r w:rsidRPr="00134D97">
        <w:rPr>
          <w:lang w:val="en-US"/>
        </w:rPr>
        <w:t>PDN connections will be offloaded.</w:t>
      </w:r>
    </w:p>
    <w:p w:rsidR="00542E4F" w:rsidRPr="00134D97" w:rsidRDefault="00E11B51" w:rsidP="00542E4F">
      <w:pPr>
        <w:pStyle w:val="B1"/>
        <w:rPr>
          <w:noProof/>
          <w:lang w:val="en-US"/>
        </w:rPr>
      </w:pPr>
      <w:r w:rsidRPr="00134D97">
        <w:rPr>
          <w:noProof/>
          <w:lang w:val="en-US"/>
        </w:rPr>
        <w:t>c)</w:t>
      </w:r>
      <w:r w:rsidRPr="00134D97">
        <w:rPr>
          <w:noProof/>
          <w:lang w:val="en-US"/>
        </w:rPr>
        <w:tab/>
        <w:t xml:space="preserve">if the selected WLAN is a trusted WLAN, and MCM is supported by both UE and network, shall handover all the </w:t>
      </w:r>
      <w:r w:rsidR="00542E4F" w:rsidRPr="00134D97">
        <w:rPr>
          <w:noProof/>
          <w:lang w:val="en-US"/>
        </w:rPr>
        <w:t>PDN connections:</w:t>
      </w:r>
    </w:p>
    <w:p w:rsidR="00542E4F" w:rsidRPr="00134D97" w:rsidRDefault="00542E4F" w:rsidP="00542E4F">
      <w:pPr>
        <w:pStyle w:val="B2"/>
        <w:rPr>
          <w:noProof/>
          <w:lang w:val="en-US"/>
        </w:rPr>
      </w:pPr>
      <w:r w:rsidRPr="00134D97">
        <w:rPr>
          <w:noProof/>
          <w:lang w:val="en-US"/>
        </w:rPr>
        <w:t>-</w:t>
      </w:r>
      <w:r w:rsidRPr="00134D97">
        <w:rPr>
          <w:noProof/>
          <w:lang w:val="en-US"/>
        </w:rPr>
        <w:tab/>
        <w:t xml:space="preserve">which are </w:t>
      </w:r>
      <w:r w:rsidR="003A63EA" w:rsidRPr="00134D97">
        <w:rPr>
          <w:noProof/>
          <w:lang w:val="en-US"/>
        </w:rPr>
        <w:t xml:space="preserve">offloadable </w:t>
      </w:r>
      <w:r w:rsidR="00E11B51" w:rsidRPr="00134D97">
        <w:rPr>
          <w:noProof/>
          <w:lang w:val="en-US"/>
        </w:rPr>
        <w:t>PDN connections</w:t>
      </w:r>
      <w:r w:rsidRPr="00134D97">
        <w:rPr>
          <w:noProof/>
          <w:lang w:val="en-US"/>
        </w:rPr>
        <w:t>;</w:t>
      </w:r>
      <w:r w:rsidR="00E11B51" w:rsidRPr="00134D97">
        <w:rPr>
          <w:noProof/>
          <w:lang w:val="en-US"/>
        </w:rPr>
        <w:t xml:space="preserve"> </w:t>
      </w:r>
      <w:r w:rsidRPr="00134D97">
        <w:rPr>
          <w:noProof/>
          <w:lang w:val="en-US"/>
        </w:rPr>
        <w:t>and</w:t>
      </w:r>
    </w:p>
    <w:p w:rsidR="00542E4F" w:rsidRPr="00134D97" w:rsidRDefault="00542E4F" w:rsidP="00542E4F">
      <w:pPr>
        <w:pStyle w:val="B2"/>
        <w:rPr>
          <w:noProof/>
          <w:lang w:val="en-US"/>
        </w:rPr>
      </w:pPr>
      <w:r w:rsidRPr="00134D97">
        <w:t>-</w:t>
      </w:r>
      <w:r w:rsidRPr="00134D97">
        <w:tab/>
        <w:t xml:space="preserve">which are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pStyle w:val="B1"/>
        <w:rPr>
          <w:noProof/>
          <w:lang w:val="en-US"/>
        </w:rPr>
      </w:pPr>
      <w:r w:rsidRPr="00134D97">
        <w:rPr>
          <w:noProof/>
          <w:lang w:val="en-US"/>
        </w:rPr>
        <w:tab/>
      </w:r>
      <w:r w:rsidR="003A63EA" w:rsidRPr="00134D97">
        <w:rPr>
          <w:noProof/>
          <w:lang w:val="en-US"/>
        </w:rPr>
        <w:t>from</w:t>
      </w:r>
      <w:r w:rsidR="00E11B51" w:rsidRPr="00134D97">
        <w:rPr>
          <w:noProof/>
          <w:lang w:val="en-US"/>
        </w:rPr>
        <w:t xml:space="preserve"> 3GPP access to the WLAN access using procedures of </w:t>
      </w:r>
      <w:r w:rsidR="00E11B51" w:rsidRPr="00134D97">
        <w:rPr>
          <w:lang w:val="en-US"/>
        </w:rPr>
        <w:t>3GPP TS 24.</w:t>
      </w:r>
      <w:r w:rsidR="00E11B51" w:rsidRPr="00134D97">
        <w:rPr>
          <w:rFonts w:hint="eastAsia"/>
          <w:lang w:val="en-US" w:eastAsia="zh-CN"/>
        </w:rPr>
        <w:t>244</w:t>
      </w:r>
      <w:r w:rsidR="00E11B51" w:rsidRPr="00134D97">
        <w:rPr>
          <w:lang w:val="en-US"/>
        </w:rPr>
        <w:t> </w:t>
      </w:r>
      <w:r w:rsidR="00E11B51" w:rsidRPr="00134D97">
        <w:rPr>
          <w:rFonts w:hint="eastAsia"/>
          <w:iCs/>
          <w:snapToGrid w:val="0"/>
          <w:lang w:val="en-AU" w:eastAsia="zh-CN"/>
        </w:rPr>
        <w:t>[</w:t>
      </w:r>
      <w:r w:rsidR="00E11B51" w:rsidRPr="00134D97">
        <w:rPr>
          <w:iCs/>
          <w:snapToGrid w:val="0"/>
          <w:lang w:val="en-AU" w:eastAsia="zh-CN"/>
        </w:rPr>
        <w:t>56</w:t>
      </w:r>
      <w:r w:rsidR="00E11B51" w:rsidRPr="00134D97">
        <w:rPr>
          <w:rFonts w:hint="eastAsia"/>
          <w:iCs/>
          <w:snapToGrid w:val="0"/>
          <w:lang w:val="en-AU" w:eastAsia="zh-CN"/>
        </w:rPr>
        <w:t>]</w:t>
      </w:r>
      <w:r w:rsidR="00E11B51" w:rsidRPr="00134D97">
        <w:rPr>
          <w:noProof/>
          <w:lang w:val="en-US"/>
        </w:rPr>
        <w:t>;</w:t>
      </w:r>
    </w:p>
    <w:p w:rsidR="00542E4F" w:rsidRPr="00134D97" w:rsidRDefault="00E11B51" w:rsidP="00542E4F">
      <w:pPr>
        <w:pStyle w:val="B1"/>
        <w:rPr>
          <w:noProof/>
          <w:lang w:val="en-US"/>
        </w:rPr>
      </w:pPr>
      <w:r w:rsidRPr="00134D97">
        <w:rPr>
          <w:noProof/>
          <w:lang w:val="en-US"/>
        </w:rPr>
        <w:t>d)</w:t>
      </w:r>
      <w:r w:rsidRPr="00134D97">
        <w:rPr>
          <w:noProof/>
          <w:lang w:val="en-US"/>
        </w:rPr>
        <w:tab/>
        <w:t xml:space="preserve">if the selected WLAN is an untrusted WLAN, and if the UE supports access to EPC via untrusted WLAN, shall handover all the </w:t>
      </w:r>
      <w:r w:rsidR="00542E4F" w:rsidRPr="00134D97">
        <w:rPr>
          <w:noProof/>
          <w:lang w:val="en-US"/>
        </w:rPr>
        <w:t>PDN connections:</w:t>
      </w:r>
    </w:p>
    <w:p w:rsidR="00542E4F" w:rsidRPr="00134D97" w:rsidRDefault="00542E4F" w:rsidP="00542E4F">
      <w:pPr>
        <w:pStyle w:val="B2"/>
        <w:rPr>
          <w:noProof/>
          <w:lang w:val="en-US"/>
        </w:rPr>
      </w:pPr>
      <w:r w:rsidRPr="00134D97">
        <w:rPr>
          <w:noProof/>
          <w:lang w:val="en-US"/>
        </w:rPr>
        <w:t>-</w:t>
      </w:r>
      <w:r w:rsidRPr="00134D97">
        <w:rPr>
          <w:noProof/>
          <w:lang w:val="en-US"/>
        </w:rPr>
        <w:tab/>
        <w:t xml:space="preserve">which are </w:t>
      </w:r>
      <w:r w:rsidR="003A63EA" w:rsidRPr="00134D97">
        <w:rPr>
          <w:noProof/>
          <w:lang w:val="en-US"/>
        </w:rPr>
        <w:t xml:space="preserve">offloadable </w:t>
      </w:r>
      <w:r w:rsidR="00E11B51" w:rsidRPr="00134D97">
        <w:rPr>
          <w:noProof/>
          <w:lang w:val="en-US"/>
        </w:rPr>
        <w:t>PDN connections</w:t>
      </w:r>
      <w:r w:rsidRPr="00134D97">
        <w:rPr>
          <w:noProof/>
          <w:lang w:val="en-US"/>
        </w:rPr>
        <w:t>;</w:t>
      </w:r>
      <w:r w:rsidR="00E11B51" w:rsidRPr="00134D97">
        <w:rPr>
          <w:noProof/>
          <w:lang w:val="en-US"/>
        </w:rPr>
        <w:t xml:space="preserve"> </w:t>
      </w:r>
      <w:r w:rsidRPr="00134D97">
        <w:rPr>
          <w:noProof/>
          <w:lang w:val="en-US"/>
        </w:rPr>
        <w:t>and</w:t>
      </w:r>
    </w:p>
    <w:p w:rsidR="00542E4F" w:rsidRPr="00134D97" w:rsidRDefault="00542E4F" w:rsidP="00542E4F">
      <w:pPr>
        <w:pStyle w:val="B2"/>
        <w:rPr>
          <w:noProof/>
          <w:lang w:val="en-US"/>
        </w:rPr>
      </w:pPr>
      <w:r w:rsidRPr="00134D97">
        <w:t>-</w:t>
      </w:r>
      <w:r w:rsidRPr="00134D97">
        <w:tab/>
        <w:t xml:space="preserve">which are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pStyle w:val="B1"/>
        <w:rPr>
          <w:noProof/>
          <w:lang w:val="en-US"/>
        </w:rPr>
      </w:pPr>
      <w:r w:rsidRPr="00134D97">
        <w:rPr>
          <w:noProof/>
          <w:lang w:val="en-US"/>
        </w:rPr>
        <w:tab/>
      </w:r>
      <w:r w:rsidR="003A63EA" w:rsidRPr="00134D97">
        <w:rPr>
          <w:noProof/>
          <w:lang w:val="en-US"/>
        </w:rPr>
        <w:t xml:space="preserve">from </w:t>
      </w:r>
      <w:r w:rsidR="00E11B51" w:rsidRPr="00134D97">
        <w:rPr>
          <w:noProof/>
          <w:lang w:val="en-US"/>
        </w:rPr>
        <w:t>3GPP access to the WLAN access using procedures in</w:t>
      </w:r>
      <w:r w:rsidR="00C231D8" w:rsidRPr="00134D97">
        <w:rPr>
          <w:noProof/>
          <w:lang w:val="en-US"/>
        </w:rPr>
        <w:t xml:space="preserve"> subclause</w:t>
      </w:r>
      <w:r w:rsidR="00C231D8" w:rsidRPr="00134D97">
        <w:rPr>
          <w:lang w:val="en-US"/>
        </w:rPr>
        <w:t> </w:t>
      </w:r>
      <w:r w:rsidR="00C231D8" w:rsidRPr="00134D97">
        <w:t>7.2.1 and</w:t>
      </w:r>
      <w:r w:rsidR="00E11B51" w:rsidRPr="00134D97">
        <w:rPr>
          <w:noProof/>
          <w:lang w:val="en-US"/>
        </w:rPr>
        <w:t xml:space="preserve"> subclause</w:t>
      </w:r>
      <w:r w:rsidR="00E11B51" w:rsidRPr="00134D97">
        <w:rPr>
          <w:lang w:val="en-US"/>
        </w:rPr>
        <w:t> </w:t>
      </w:r>
      <w:r w:rsidR="00E11B51" w:rsidRPr="00134D97">
        <w:t>7.2.2</w:t>
      </w:r>
      <w:r w:rsidR="00E11B51" w:rsidRPr="00134D97">
        <w:rPr>
          <w:noProof/>
          <w:lang w:val="en-US"/>
        </w:rPr>
        <w:t>; and</w:t>
      </w:r>
    </w:p>
    <w:p w:rsidR="00E11B51" w:rsidRPr="00134D97" w:rsidRDefault="00E11B51" w:rsidP="00E11B51">
      <w:pPr>
        <w:pStyle w:val="B1"/>
        <w:rPr>
          <w:noProof/>
          <w:lang w:val="en-US"/>
        </w:rPr>
      </w:pPr>
      <w:r w:rsidRPr="00134D97">
        <w:rPr>
          <w:noProof/>
          <w:lang w:val="en-US"/>
        </w:rPr>
        <w:t>e)</w:t>
      </w:r>
      <w:r w:rsidRPr="00134D97">
        <w:rPr>
          <w:noProof/>
          <w:lang w:val="en-US"/>
        </w:rPr>
        <w:tab/>
      </w:r>
      <w:r w:rsidRPr="00134D97">
        <w:rPr>
          <w:noProof/>
        </w:rPr>
        <w:t xml:space="preserve">if the UE has a valid </w:t>
      </w:r>
      <w:r w:rsidRPr="00134D97">
        <w:rPr>
          <w:lang w:val="en-US"/>
        </w:rPr>
        <w:t>IARP rule for APN</w:t>
      </w:r>
      <w:r w:rsidRPr="00134D97">
        <w:t xml:space="preserve">, shall use the </w:t>
      </w:r>
      <w:r w:rsidRPr="00134D97">
        <w:rPr>
          <w:lang w:val="en-US"/>
        </w:rPr>
        <w:t xml:space="preserve">IARP for APN using </w:t>
      </w:r>
      <w:r w:rsidRPr="00134D97">
        <w:t xml:space="preserve">the procedures </w:t>
      </w:r>
      <w:r w:rsidRPr="00134D97">
        <w:rPr>
          <w:noProof/>
          <w:lang w:val="en-US"/>
        </w:rPr>
        <w:t>in subclause</w:t>
      </w:r>
      <w:r w:rsidRPr="00134D97">
        <w:rPr>
          <w:lang w:val="en-US"/>
        </w:rPr>
        <w:t> </w:t>
      </w:r>
      <w:r w:rsidRPr="00134D97">
        <w:rPr>
          <w:lang w:val="en-US" w:eastAsia="zh-CN"/>
        </w:rPr>
        <w:t>6.8.2.2.4.</w:t>
      </w:r>
      <w:r w:rsidRPr="00134D97">
        <w:rPr>
          <w:lang w:val="en-US"/>
        </w:rPr>
        <w:t>5</w:t>
      </w:r>
      <w:r w:rsidRPr="00134D97">
        <w:rPr>
          <w:noProof/>
          <w:lang w:val="en-US"/>
        </w:rPr>
        <w:t>.</w:t>
      </w:r>
    </w:p>
    <w:p w:rsidR="00542E4F" w:rsidRPr="00134D97" w:rsidRDefault="003A63EA" w:rsidP="00542E4F">
      <w:pPr>
        <w:rPr>
          <w:noProof/>
          <w:lang w:val="en-US"/>
        </w:rPr>
      </w:pPr>
      <w:r w:rsidRPr="00134D97">
        <w:t xml:space="preserve">Upon receiving </w:t>
      </w:r>
      <w:r w:rsidR="00E11B51" w:rsidRPr="00134D97">
        <w:t xml:space="preserve">move-traffic-from-WLAN indication, and </w:t>
      </w:r>
      <w:r w:rsidRPr="00134D97">
        <w:t xml:space="preserve">if the </w:t>
      </w:r>
      <w:r w:rsidR="00E11B51" w:rsidRPr="00134D97">
        <w:rPr>
          <w:lang w:val="en-US"/>
        </w:rPr>
        <w:t xml:space="preserve">user preferences are not present, </w:t>
      </w:r>
      <w:r w:rsidR="00E11B51" w:rsidRPr="00134D97">
        <w:t xml:space="preserve">the UE </w:t>
      </w:r>
      <w:r w:rsidR="00E11B51" w:rsidRPr="00134D97">
        <w:rPr>
          <w:noProof/>
          <w:lang w:val="en-US"/>
        </w:rPr>
        <w:t>shall handover all the PDN connections</w:t>
      </w:r>
      <w:r w:rsidR="00542E4F" w:rsidRPr="00134D97">
        <w:rPr>
          <w:noProof/>
          <w:lang w:val="en-US"/>
        </w:rPr>
        <w:t>:</w:t>
      </w:r>
    </w:p>
    <w:p w:rsidR="00542E4F" w:rsidRPr="00134D97" w:rsidRDefault="00542E4F" w:rsidP="00542E4F">
      <w:pPr>
        <w:pStyle w:val="B1"/>
        <w:rPr>
          <w:noProof/>
          <w:lang w:val="en-US"/>
        </w:rPr>
      </w:pPr>
      <w:r w:rsidRPr="00134D97">
        <w:rPr>
          <w:noProof/>
          <w:lang w:val="en-US"/>
        </w:rPr>
        <w:t>-</w:t>
      </w:r>
      <w:r w:rsidRPr="00134D97">
        <w:rPr>
          <w:noProof/>
          <w:lang w:val="en-US"/>
        </w:rPr>
        <w:tab/>
      </w:r>
      <w:r w:rsidR="00E11B51" w:rsidRPr="00134D97">
        <w:rPr>
          <w:noProof/>
          <w:lang w:val="en-US"/>
        </w:rPr>
        <w:t>established in (or previously handed over to) WLAN access</w:t>
      </w:r>
      <w:r w:rsidRPr="00134D97">
        <w:rPr>
          <w:noProof/>
          <w:lang w:val="en-US"/>
        </w:rPr>
        <w:t>; and</w:t>
      </w:r>
    </w:p>
    <w:p w:rsidR="00542E4F" w:rsidRPr="00134D97" w:rsidRDefault="00542E4F" w:rsidP="00542E4F">
      <w:pPr>
        <w:pStyle w:val="B1"/>
        <w:rPr>
          <w:noProof/>
          <w:lang w:val="en-US"/>
        </w:rPr>
      </w:pPr>
      <w:r w:rsidRPr="00134D97">
        <w:t>-</w:t>
      </w:r>
      <w:r w:rsidRPr="00134D97">
        <w:tab/>
        <w:t xml:space="preserve">which are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rPr>
          <w:lang w:val="en-US"/>
        </w:rPr>
      </w:pPr>
      <w:r w:rsidRPr="00134D97">
        <w:rPr>
          <w:noProof/>
          <w:lang w:val="en-US"/>
        </w:rPr>
        <w:t>from WLAN access</w:t>
      </w:r>
      <w:r w:rsidR="00E11B51" w:rsidRPr="00134D97">
        <w:rPr>
          <w:noProof/>
          <w:lang w:val="en-US"/>
        </w:rPr>
        <w:t xml:space="preserve"> to the 3GPP access using procedures in </w:t>
      </w:r>
      <w:r w:rsidR="00E11B51" w:rsidRPr="00134D97">
        <w:t>3GPP TS 24.301 [10]</w:t>
      </w:r>
      <w:r w:rsidR="00E11B51" w:rsidRPr="00134D97">
        <w:rPr>
          <w:noProof/>
          <w:lang w:val="en-US"/>
        </w:rPr>
        <w:t>.</w:t>
      </w:r>
    </w:p>
    <w:p w:rsidR="00E164A4" w:rsidRPr="00134D97" w:rsidRDefault="00E164A4" w:rsidP="00E164A4">
      <w:pPr>
        <w:pStyle w:val="1"/>
      </w:pPr>
      <w:bookmarkStart w:id="385" w:name="_Toc20154372"/>
      <w:bookmarkStart w:id="386" w:name="_Toc27727348"/>
      <w:r w:rsidRPr="00134D97">
        <w:t>7</w:t>
      </w:r>
      <w:r w:rsidRPr="00134D97">
        <w:tab/>
      </w:r>
      <w:r w:rsidR="00891CD7" w:rsidRPr="00134D97">
        <w:t>Tunnel management procedures</w:t>
      </w:r>
      <w:bookmarkEnd w:id="385"/>
      <w:bookmarkEnd w:id="386"/>
    </w:p>
    <w:p w:rsidR="00FA41FF" w:rsidRPr="00134D97" w:rsidRDefault="00FA41FF" w:rsidP="003233DC">
      <w:pPr>
        <w:pStyle w:val="2"/>
      </w:pPr>
      <w:bookmarkStart w:id="387" w:name="_Toc20154373"/>
      <w:bookmarkStart w:id="388" w:name="_Toc27727349"/>
      <w:r w:rsidRPr="00134D97">
        <w:t>7.1</w:t>
      </w:r>
      <w:r w:rsidRPr="00134D97">
        <w:tab/>
        <w:t>General</w:t>
      </w:r>
      <w:bookmarkEnd w:id="387"/>
      <w:bookmarkEnd w:id="388"/>
    </w:p>
    <w:p w:rsidR="00FA41FF" w:rsidRPr="00134D97" w:rsidRDefault="00FA41FF" w:rsidP="00FA41FF">
      <w:pPr>
        <w:rPr>
          <w:lang w:eastAsia="zh-CN"/>
        </w:rPr>
      </w:pPr>
      <w:r w:rsidRPr="00134D97">
        <w:rPr>
          <w:lang w:eastAsia="zh-CN"/>
        </w:rPr>
        <w:t>The purpose of tunnel management procedures is to define the procedures for establishment or disconnection of an end-to-end tunnel between the UE and the ePDG. The tunnel establishment procedure is always initiated by the UE, whereas the tunnel disconnection procedure can be initiated by the UE or the ePDG.</w:t>
      </w:r>
    </w:p>
    <w:p w:rsidR="00FA41FF" w:rsidRPr="00134D97" w:rsidRDefault="00FA41FF" w:rsidP="00E135EA">
      <w:pPr>
        <w:rPr>
          <w:bCs/>
        </w:rPr>
      </w:pPr>
      <w:r w:rsidRPr="00134D97">
        <w:t xml:space="preserve">The tunnel is an IPsec tunnel (see </w:t>
      </w:r>
      <w:r w:rsidRPr="00134D97">
        <w:rPr>
          <w:lang w:eastAsia="zh-CN"/>
        </w:rPr>
        <w:t>IETF RFC 4301</w:t>
      </w:r>
      <w:r w:rsidR="00E135EA" w:rsidRPr="00134D97">
        <w:rPr>
          <w:lang w:eastAsia="zh-CN"/>
        </w:rPr>
        <w:t> </w:t>
      </w:r>
      <w:r w:rsidRPr="00134D97">
        <w:t>[</w:t>
      </w:r>
      <w:r w:rsidR="00E62CA0" w:rsidRPr="00134D97">
        <w:t>30</w:t>
      </w:r>
      <w:r w:rsidRPr="00134D97">
        <w:t xml:space="preserve">]) established via an IKEv2 protocol exchange </w:t>
      </w:r>
      <w:r w:rsidR="00E135EA" w:rsidRPr="00134D97">
        <w:t>IETF RFC </w:t>
      </w:r>
      <w:r w:rsidR="00BB38D0" w:rsidRPr="00134D97">
        <w:t>5996</w:t>
      </w:r>
      <w:r w:rsidR="00E135EA" w:rsidRPr="00134D97">
        <w:t> </w:t>
      </w:r>
      <w:r w:rsidRPr="00134D97">
        <w:t>[</w:t>
      </w:r>
      <w:r w:rsidR="007E0CC5" w:rsidRPr="00134D97">
        <w:t>28</w:t>
      </w:r>
      <w:r w:rsidRPr="00134D97">
        <w:t xml:space="preserve">] between the UE and the ePDG. The UE may indicate support for </w:t>
      </w:r>
      <w:r w:rsidR="00E135EA" w:rsidRPr="00134D97">
        <w:t>IETF RFC 4555 </w:t>
      </w:r>
      <w:r w:rsidRPr="00134D97">
        <w:t>[</w:t>
      </w:r>
      <w:r w:rsidR="00E62CA0" w:rsidRPr="00134D97">
        <w:t>31</w:t>
      </w:r>
      <w:r w:rsidRPr="00134D97">
        <w:t xml:space="preserve">]. </w:t>
      </w:r>
      <w:r w:rsidRPr="00134D97">
        <w:rPr>
          <w:bCs/>
        </w:rPr>
        <w:t xml:space="preserve">The security mechanisms for tunnel setup using IPsec and IKEv2 are specified in </w:t>
      </w:r>
      <w:r w:rsidRPr="00134D97">
        <w:t>3GPP</w:t>
      </w:r>
      <w:r w:rsidR="00E135EA" w:rsidRPr="00134D97">
        <w:t> </w:t>
      </w:r>
      <w:r w:rsidRPr="00134D97">
        <w:rPr>
          <w:bCs/>
        </w:rPr>
        <w:t>TS</w:t>
      </w:r>
      <w:r w:rsidR="00E135EA" w:rsidRPr="00134D97">
        <w:rPr>
          <w:bCs/>
        </w:rPr>
        <w:t> </w:t>
      </w:r>
      <w:r w:rsidRPr="00134D97">
        <w:rPr>
          <w:bCs/>
        </w:rPr>
        <w:t>33.</w:t>
      </w:r>
      <w:r w:rsidR="00DA0E3F" w:rsidRPr="00134D97">
        <w:rPr>
          <w:bCs/>
        </w:rPr>
        <w:t>402</w:t>
      </w:r>
      <w:r w:rsidR="00E135EA" w:rsidRPr="00134D97">
        <w:rPr>
          <w:bCs/>
        </w:rPr>
        <w:t> </w:t>
      </w:r>
      <w:r w:rsidRPr="00134D97">
        <w:rPr>
          <w:bCs/>
        </w:rPr>
        <w:t>[</w:t>
      </w:r>
      <w:r w:rsidR="00DA0E3F" w:rsidRPr="00134D97">
        <w:rPr>
          <w:bCs/>
        </w:rPr>
        <w:t>15</w:t>
      </w:r>
      <w:r w:rsidRPr="00134D97">
        <w:rPr>
          <w:bCs/>
        </w:rPr>
        <w:t>].</w:t>
      </w:r>
    </w:p>
    <w:p w:rsidR="00FA41FF" w:rsidRPr="00134D97" w:rsidRDefault="00FA41FF" w:rsidP="003233DC">
      <w:pPr>
        <w:pStyle w:val="2"/>
      </w:pPr>
      <w:bookmarkStart w:id="389" w:name="_Toc20154374"/>
      <w:bookmarkStart w:id="390" w:name="_Toc27727350"/>
      <w:r w:rsidRPr="00134D97">
        <w:t>7.2</w:t>
      </w:r>
      <w:r w:rsidRPr="00134D97">
        <w:tab/>
        <w:t>UE procedures</w:t>
      </w:r>
      <w:bookmarkEnd w:id="389"/>
      <w:bookmarkEnd w:id="390"/>
    </w:p>
    <w:p w:rsidR="00FA41FF" w:rsidRPr="00134D97" w:rsidRDefault="00FA41FF" w:rsidP="003233DC">
      <w:pPr>
        <w:pStyle w:val="3"/>
      </w:pPr>
      <w:bookmarkStart w:id="391" w:name="_Toc20154375"/>
      <w:bookmarkStart w:id="392" w:name="_Toc27727351"/>
      <w:r w:rsidRPr="00134D97">
        <w:t>7.2.1</w:t>
      </w:r>
      <w:r w:rsidRPr="00134D97">
        <w:tab/>
        <w:t>Selection of the ePDG</w:t>
      </w:r>
      <w:bookmarkEnd w:id="391"/>
      <w:bookmarkEnd w:id="392"/>
    </w:p>
    <w:p w:rsidR="00DB3615" w:rsidRPr="00134D97" w:rsidRDefault="00DB3615" w:rsidP="00DB3615">
      <w:pPr>
        <w:pStyle w:val="4"/>
      </w:pPr>
      <w:bookmarkStart w:id="393" w:name="_Toc20154376"/>
      <w:bookmarkStart w:id="394" w:name="_Toc27727352"/>
      <w:r w:rsidRPr="00134D97">
        <w:t>7.2.1.1</w:t>
      </w:r>
      <w:r w:rsidRPr="00134D97">
        <w:tab/>
        <w:t>General</w:t>
      </w:r>
      <w:bookmarkEnd w:id="393"/>
      <w:bookmarkEnd w:id="394"/>
    </w:p>
    <w:p w:rsidR="0097450C" w:rsidRPr="00134D97" w:rsidRDefault="00C026CD" w:rsidP="0097450C">
      <w:r w:rsidRPr="00134D97">
        <w:t>If the UE does not supports ePDG selection according to 3GPP TS 24.502 [</w:t>
      </w:r>
      <w:r w:rsidR="00580C2B" w:rsidRPr="00134D97">
        <w:t>7</w:t>
      </w:r>
      <w:r w:rsidRPr="00134D97">
        <w:t>7], t</w:t>
      </w:r>
      <w:r w:rsidR="0097450C" w:rsidRPr="00134D97">
        <w:t xml:space="preserve">he UE performs ePDG selection based on the ePDG configuration information configured by the home operator in the UE either via H-ANDSF </w:t>
      </w:r>
      <w:r w:rsidR="0097450C" w:rsidRPr="00134D97">
        <w:rPr>
          <w:lang w:val="en-US"/>
        </w:rPr>
        <w:t>or via USIM or via implementation specific means</w:t>
      </w:r>
      <w:r w:rsidR="0097450C" w:rsidRPr="00134D97">
        <w:rPr>
          <w:lang w:val="en-US" w:eastAsia="zh-CN"/>
        </w:rPr>
        <w:t>.</w:t>
      </w:r>
      <w:r w:rsidR="0097450C" w:rsidRPr="00134D97">
        <w:t xml:space="preserve"> </w:t>
      </w:r>
      <w:r w:rsidR="00DB3615" w:rsidRPr="00134D97">
        <w:t xml:space="preserve">Implementation specific means apply only if the configurations via H-ANDSF and USIM are not present. </w:t>
      </w:r>
      <w:r w:rsidR="0097450C" w:rsidRPr="00134D97">
        <w:t>The ePDG configuration information may consist of home ePDG identifier or ePDG selection information or both:</w:t>
      </w:r>
    </w:p>
    <w:p w:rsidR="0097450C" w:rsidRPr="00134D97" w:rsidRDefault="0097450C" w:rsidP="0097450C">
      <w:pPr>
        <w:pStyle w:val="B1"/>
        <w:rPr>
          <w:lang w:val="en-US"/>
        </w:rPr>
      </w:pPr>
      <w:r w:rsidRPr="00134D97">
        <w:t>-</w:t>
      </w:r>
      <w:r w:rsidRPr="00134D97">
        <w:tab/>
        <w:t xml:space="preserve">when </w:t>
      </w:r>
      <w:r w:rsidR="00C02284" w:rsidRPr="00134D97">
        <w:t xml:space="preserve">available in </w:t>
      </w:r>
      <w:r w:rsidRPr="00134D97">
        <w:t>ANDSF</w:t>
      </w:r>
      <w:r w:rsidR="00C02284" w:rsidRPr="00134D97">
        <w:t xml:space="preserve"> MO</w:t>
      </w:r>
      <w:r w:rsidRPr="00134D97">
        <w:t xml:space="preserve">, the ePDG configuration information is provisioned in ePDG node under Home Network Preference as specified in </w:t>
      </w:r>
      <w:r w:rsidRPr="00134D97">
        <w:rPr>
          <w:lang w:val="en-US"/>
        </w:rPr>
        <w:t>3GPP TS 24.312 [13]; and</w:t>
      </w:r>
    </w:p>
    <w:p w:rsidR="0097450C" w:rsidRPr="00134D97" w:rsidRDefault="0097450C" w:rsidP="0097450C">
      <w:pPr>
        <w:pStyle w:val="B1"/>
        <w:rPr>
          <w:rFonts w:eastAsia="Calibri"/>
        </w:rPr>
      </w:pPr>
      <w:r w:rsidRPr="00134D97">
        <w:rPr>
          <w:lang w:val="en-US"/>
        </w:rPr>
        <w:t>-</w:t>
      </w:r>
      <w:r w:rsidRPr="00134D97">
        <w:rPr>
          <w:lang w:val="en-US"/>
        </w:rPr>
        <w:tab/>
        <w:t xml:space="preserve">when </w:t>
      </w:r>
      <w:r w:rsidR="00C02284" w:rsidRPr="00134D97">
        <w:t xml:space="preserve">available in </w:t>
      </w:r>
      <w:r w:rsidRPr="00134D97">
        <w:rPr>
          <w:lang w:val="en-US"/>
        </w:rPr>
        <w:t xml:space="preserve">USIM, </w:t>
      </w:r>
      <w:r w:rsidRPr="00134D97">
        <w:t xml:space="preserve">the ePDG configuration information is provisioned in </w:t>
      </w:r>
      <w:r w:rsidRPr="00134D97">
        <w:rPr>
          <w:rFonts w:cs="Arial"/>
        </w:rPr>
        <w:t>EF</w:t>
      </w:r>
      <w:r w:rsidRPr="00134D97">
        <w:rPr>
          <w:rFonts w:cs="Arial"/>
          <w:vertAlign w:val="subscript"/>
        </w:rPr>
        <w:t>ePDGId</w:t>
      </w:r>
      <w:r w:rsidRPr="00134D97">
        <w:rPr>
          <w:rFonts w:cs="Arial"/>
        </w:rPr>
        <w:t xml:space="preserve"> and EF</w:t>
      </w:r>
      <w:r w:rsidRPr="00134D97">
        <w:rPr>
          <w:rFonts w:cs="Arial"/>
          <w:vertAlign w:val="subscript"/>
        </w:rPr>
        <w:t>ePDGSelection</w:t>
      </w:r>
      <w:r w:rsidRPr="00134D97">
        <w:rPr>
          <w:rFonts w:cs="Arial"/>
        </w:rPr>
        <w:t xml:space="preserve"> files as specified in </w:t>
      </w:r>
      <w:r w:rsidRPr="00134D97">
        <w:rPr>
          <w:noProof/>
        </w:rPr>
        <w:t>3GPP TS 31.102 [45].</w:t>
      </w:r>
    </w:p>
    <w:p w:rsidR="00C02284" w:rsidRPr="00134D97" w:rsidRDefault="00C02284" w:rsidP="00C02284">
      <w:r w:rsidRPr="00134D97">
        <w:t>The ePDG configuration information provided by ANDSF may also be pre-configured by the home operator on the ME or provisioned on the UICC. The UE shall use the information in the following order of precedence:</w:t>
      </w:r>
    </w:p>
    <w:p w:rsidR="00C02284" w:rsidRPr="00134D97" w:rsidRDefault="00C02284" w:rsidP="00C02284">
      <w:pPr>
        <w:pStyle w:val="B1"/>
      </w:pPr>
      <w:r w:rsidRPr="00134D97">
        <w:t>1)</w:t>
      </w:r>
      <w:r w:rsidRPr="00134D97">
        <w:tab/>
        <w:t>ePDG configuration information provided by the ANSDF server to the ME;</w:t>
      </w:r>
    </w:p>
    <w:p w:rsidR="00C02284" w:rsidRPr="00134D97" w:rsidRDefault="00C02284" w:rsidP="00C02284">
      <w:pPr>
        <w:pStyle w:val="B1"/>
      </w:pPr>
      <w:r w:rsidRPr="00134D97">
        <w:t>2)</w:t>
      </w:r>
      <w:r w:rsidRPr="00134D97">
        <w:tab/>
        <w:t>ePDG configuration information configured on the UICC;</w:t>
      </w:r>
    </w:p>
    <w:p w:rsidR="00C02284" w:rsidRPr="00134D97" w:rsidRDefault="00C02284" w:rsidP="00C02284">
      <w:pPr>
        <w:pStyle w:val="B1"/>
      </w:pPr>
      <w:r w:rsidRPr="00134D97">
        <w:t>3)</w:t>
      </w:r>
      <w:r w:rsidRPr="00134D97">
        <w:tab/>
        <w:t>ePDG configuration information pre-configured on the ME.</w:t>
      </w:r>
    </w:p>
    <w:p w:rsidR="0023482C" w:rsidRPr="00134D97" w:rsidRDefault="0097450C" w:rsidP="0023482C">
      <w:pPr>
        <w:rPr>
          <w:noProof/>
        </w:rPr>
      </w:pPr>
      <w:r w:rsidRPr="00134D97">
        <w:t>T</w:t>
      </w:r>
      <w:r w:rsidR="00FA41FF" w:rsidRPr="00134D97">
        <w:t>he UE shall support the implementation of standard DNS mechanisms in order to retrieve the IP address(es) of the ePDG.</w:t>
      </w:r>
      <w:r w:rsidR="0083775D" w:rsidRPr="00134D97">
        <w:t xml:space="preserve"> The input to the DNS query is a</w:t>
      </w:r>
      <w:r w:rsidR="0023482C" w:rsidRPr="00134D97">
        <w:t>n ePDG</w:t>
      </w:r>
      <w:r w:rsidR="0083775D" w:rsidRPr="00134D97">
        <w:t xml:space="preserve"> FQDN</w:t>
      </w:r>
      <w:r w:rsidR="0023482C" w:rsidRPr="00134D97">
        <w:t xml:space="preserve"> as specified in subclause</w:t>
      </w:r>
      <w:r w:rsidR="00B60816" w:rsidRPr="00134D97">
        <w:t> </w:t>
      </w:r>
      <w:r w:rsidR="0023482C" w:rsidRPr="00134D97">
        <w:t>4.4.3</w:t>
      </w:r>
      <w:r w:rsidR="0083775D" w:rsidRPr="00134D97">
        <w:t xml:space="preserve"> </w:t>
      </w:r>
      <w:r w:rsidR="0023482C" w:rsidRPr="00134D97">
        <w:t>and in 3GPP TS 23.003 [3].</w:t>
      </w:r>
    </w:p>
    <w:p w:rsidR="00C026CD" w:rsidRPr="00134D97" w:rsidRDefault="00C026CD" w:rsidP="00C026CD">
      <w:r w:rsidRPr="00134D97">
        <w:t>If the UE supports ePDG selection according to 3GPP TS 24.502 [</w:t>
      </w:r>
      <w:r w:rsidR="00580C2B" w:rsidRPr="00134D97">
        <w:t>77</w:t>
      </w:r>
      <w:r w:rsidRPr="00134D97">
        <w:t>], then the UE selects the ePDG according to 3GPP TS 24.502 [7</w:t>
      </w:r>
      <w:r w:rsidR="00580C2B" w:rsidRPr="00134D97">
        <w:t>7</w:t>
      </w:r>
      <w:r w:rsidRPr="00134D97">
        <w:t>].</w:t>
      </w:r>
    </w:p>
    <w:p w:rsidR="00DB3615" w:rsidRPr="00134D97" w:rsidRDefault="00DB3615" w:rsidP="00DB3615">
      <w:pPr>
        <w:pStyle w:val="4"/>
      </w:pPr>
      <w:bookmarkStart w:id="395" w:name="_Toc20154377"/>
      <w:bookmarkStart w:id="396" w:name="_Toc27727353"/>
      <w:r w:rsidRPr="00134D97">
        <w:t>7.2.1.2</w:t>
      </w:r>
      <w:r w:rsidRPr="00134D97">
        <w:tab/>
        <w:t>Determination of the country the UE is located in</w:t>
      </w:r>
      <w:bookmarkEnd w:id="395"/>
      <w:bookmarkEnd w:id="396"/>
    </w:p>
    <w:p w:rsidR="00DB3615" w:rsidRPr="00134D97" w:rsidRDefault="00DB3615" w:rsidP="00DB3615">
      <w:pPr>
        <w:rPr>
          <w:lang w:val="en-US"/>
        </w:rPr>
      </w:pPr>
      <w:r w:rsidRPr="00134D97">
        <w:t>If the UE cannot determine whether it is located in the home country or</w:t>
      </w:r>
      <w:r w:rsidR="00574D1D" w:rsidRPr="00134D97">
        <w:t xml:space="preserve"> </w:t>
      </w:r>
      <w:r w:rsidRPr="00134D97">
        <w:t>in a visited country, as required by the ePDG selection procedure specified in 3GPP TS 23.402 [6], the UE shall stop the ePDG selection.</w:t>
      </w:r>
    </w:p>
    <w:p w:rsidR="00DB3615" w:rsidRPr="00134D97" w:rsidRDefault="00DB3615" w:rsidP="00DB3615">
      <w:pPr>
        <w:pStyle w:val="NO"/>
      </w:pPr>
      <w:r w:rsidRPr="00134D97">
        <w:t>NOTE:</w:t>
      </w:r>
      <w:r w:rsidRPr="00134D97">
        <w:tab/>
        <w:t>It is out of scope of the present specification to define how the UE determines whether it is located in the home country or in a visited country</w:t>
      </w:r>
      <w:r w:rsidR="00030F6B" w:rsidRPr="00134D97">
        <w:t xml:space="preserve"> or in a location that does not belong to any country</w:t>
      </w:r>
      <w:r w:rsidRPr="00134D97">
        <w:t xml:space="preserve">. When the UE is in coverage of a 3GPP RAT, it can, for example, use the information derived from the available PLMN(s). </w:t>
      </w:r>
      <w:r w:rsidR="00574D1D" w:rsidRPr="00134D97">
        <w:t xml:space="preserve">In this case, the UE can match the MCC </w:t>
      </w:r>
      <w:r w:rsidR="00C8240A">
        <w:t xml:space="preserve">of the PLMN to which a cell belongs, </w:t>
      </w:r>
      <w:r w:rsidR="00574D1D" w:rsidRPr="00134D97">
        <w:t>broadcast on the BCCH of the 3GPP access</w:t>
      </w:r>
      <w:r w:rsidR="00C8240A">
        <w:t>,</w:t>
      </w:r>
      <w:r w:rsidR="00574D1D" w:rsidRPr="00134D97">
        <w:t xml:space="preserve"> against the UE's IMSI to determine if they belong to the same country, as defined in 3GPP TS 23.122 [4]. </w:t>
      </w:r>
      <w:r w:rsidRPr="00134D97">
        <w:t>If the UE is not in coverage of a 3GPP RAT, the UE can use other techniques, including user-provided location</w:t>
      </w:r>
      <w:r w:rsidR="00030F6B" w:rsidRPr="00134D97">
        <w:t>.</w:t>
      </w:r>
    </w:p>
    <w:p w:rsidR="00DB3615" w:rsidRPr="00134D97" w:rsidRDefault="00DB3615" w:rsidP="00DB3615">
      <w:pPr>
        <w:pStyle w:val="4"/>
      </w:pPr>
      <w:bookmarkStart w:id="397" w:name="_Toc20154378"/>
      <w:bookmarkStart w:id="398" w:name="_Toc27727354"/>
      <w:r w:rsidRPr="00134D97">
        <w:t>7.2.1.3</w:t>
      </w:r>
      <w:r w:rsidRPr="00134D97">
        <w:tab/>
        <w:t>Handling of ePDG selection based on the country the UE is located in</w:t>
      </w:r>
      <w:bookmarkEnd w:id="397"/>
      <w:bookmarkEnd w:id="398"/>
    </w:p>
    <w:p w:rsidR="00DB3615" w:rsidRPr="00134D97" w:rsidRDefault="00DB3615" w:rsidP="00DB3615">
      <w:r w:rsidRPr="00134D97">
        <w:t>The UE shall proceed as follows:</w:t>
      </w:r>
    </w:p>
    <w:p w:rsidR="00DB3615" w:rsidRPr="00134D97" w:rsidRDefault="00DB3615" w:rsidP="00DB3615">
      <w:pPr>
        <w:pStyle w:val="B1"/>
      </w:pPr>
      <w:r w:rsidRPr="00134D97">
        <w:t>1)</w:t>
      </w:r>
      <w:r w:rsidRPr="00134D97">
        <w:tab/>
        <w:t>if the UE is located in its home country and</w:t>
      </w:r>
    </w:p>
    <w:p w:rsidR="00DB3615" w:rsidRPr="00134D97" w:rsidRDefault="00DB3615" w:rsidP="00DB3615">
      <w:pPr>
        <w:pStyle w:val="B2"/>
      </w:pPr>
      <w:r w:rsidRPr="00134D97">
        <w:t>a)</w:t>
      </w:r>
      <w:r w:rsidRPr="00134D97">
        <w:tab/>
        <w:t xml:space="preserve">if the </w:t>
      </w:r>
      <w:r w:rsidRPr="00134D97">
        <w:rPr>
          <w:rFonts w:eastAsia="Calibri"/>
          <w:lang w:val="en-US"/>
        </w:rPr>
        <w:t xml:space="preserve">ePDG selection information is provisioned </w:t>
      </w:r>
      <w:r w:rsidRPr="00134D97">
        <w:t>in the ePDG configuration information and if an entry for the HPLMN is available in the ePDG selection information, the UE shall construct an ePDG FQDN based on configured FQDN format of HPLMN as described in 3GPP TS 23.402 [6] and encoding in 3GPP TS 23.003 [3]:</w:t>
      </w:r>
    </w:p>
    <w:p w:rsidR="00DB3615" w:rsidRPr="00134D97" w:rsidRDefault="00DB3615" w:rsidP="00DB3615">
      <w:pPr>
        <w:pStyle w:val="B2"/>
      </w:pPr>
      <w:r w:rsidRPr="00134D97">
        <w:t>b)</w:t>
      </w:r>
      <w:r w:rsidRPr="00134D97">
        <w:tab/>
        <w:t xml:space="preserve">if the </w:t>
      </w:r>
      <w:r w:rsidRPr="00134D97">
        <w:rPr>
          <w:rFonts w:eastAsia="Calibri"/>
          <w:lang w:val="en-US"/>
        </w:rPr>
        <w:t xml:space="preserve">ePDG selection information is not </w:t>
      </w:r>
      <w:r w:rsidRPr="00134D97">
        <w:t xml:space="preserve">provisioned in the ePDG configuration information or if the </w:t>
      </w:r>
      <w:r w:rsidRPr="00134D97">
        <w:rPr>
          <w:rFonts w:eastAsia="Calibri"/>
          <w:lang w:val="en-US"/>
        </w:rPr>
        <w:t xml:space="preserve">ePDG selection information is </w:t>
      </w:r>
      <w:r w:rsidRPr="00134D97">
        <w:t>provisioned and an entry for the HPLMN is not available in the ePDG selection information, the UE shall:</w:t>
      </w:r>
    </w:p>
    <w:p w:rsidR="0097450C" w:rsidRPr="00134D97" w:rsidRDefault="00DB3615" w:rsidP="00DB3615">
      <w:pPr>
        <w:pStyle w:val="B3"/>
      </w:pPr>
      <w:r w:rsidRPr="00134D97">
        <w:t>i)</w:t>
      </w:r>
      <w:r w:rsidRPr="00134D97">
        <w:tab/>
        <w:t>i</w:t>
      </w:r>
      <w:r w:rsidR="0097450C" w:rsidRPr="00134D97">
        <w:t>f Home ePDG identifier is provisioned in the ePDG configuration information</w:t>
      </w:r>
      <w:r w:rsidRPr="00134D97">
        <w:t xml:space="preserve">, </w:t>
      </w:r>
      <w:r w:rsidR="0097450C" w:rsidRPr="00134D97">
        <w:t xml:space="preserve">use the configured IP address to select the ePDG, or if configured IP address is not available, </w:t>
      </w:r>
      <w:r w:rsidRPr="00134D97">
        <w:t xml:space="preserve">construct an ePDG FQDN using </w:t>
      </w:r>
      <w:r w:rsidR="0097450C" w:rsidRPr="00134D97">
        <w:t>the configured FQDN</w:t>
      </w:r>
      <w:r w:rsidRPr="00134D97">
        <w:t>; and</w:t>
      </w:r>
    </w:p>
    <w:p w:rsidR="00DB3615" w:rsidRPr="00134D97" w:rsidRDefault="00DB3615" w:rsidP="00DB3615">
      <w:pPr>
        <w:pStyle w:val="B3"/>
      </w:pPr>
      <w:r w:rsidRPr="00134D97">
        <w:t>ii)</w:t>
      </w:r>
      <w:r w:rsidRPr="00134D97">
        <w:tab/>
        <w:t xml:space="preserve">if </w:t>
      </w:r>
      <w:r w:rsidRPr="00134D97">
        <w:rPr>
          <w:rFonts w:eastAsia="Calibri"/>
          <w:lang w:val="en-US"/>
        </w:rPr>
        <w:t xml:space="preserve">the </w:t>
      </w:r>
      <w:r w:rsidRPr="00134D97">
        <w:t>Home ePDG identifier is not provisioned in the ePDG configuration information, construct an ePDG FQDN based on the Operator Identifier FQDN format using the PLMN ID of the HPLMN as described in 3GPP TS 23.003 [3];</w:t>
      </w:r>
    </w:p>
    <w:p w:rsidR="00D90F91" w:rsidRPr="00134D97" w:rsidRDefault="00DB3615" w:rsidP="00D90F91">
      <w:pPr>
        <w:pStyle w:val="B2"/>
      </w:pPr>
      <w:r w:rsidRPr="00134D97">
        <w:t>c)</w:t>
      </w:r>
      <w:r w:rsidRPr="00134D97">
        <w:tab/>
        <w:t xml:space="preserve">if the </w:t>
      </w:r>
      <w:r w:rsidRPr="00134D97">
        <w:rPr>
          <w:rFonts w:eastAsia="Calibri"/>
          <w:lang w:val="en-US"/>
        </w:rPr>
        <w:t xml:space="preserve">ePDG configuration information is not </w:t>
      </w:r>
      <w:r w:rsidRPr="00134D97">
        <w:t xml:space="preserve">configured on the UE, or the ePDG configuration information is configured but empty, the UE shall construct the ePDG FQDN based on the Operator Identifier FQDN </w:t>
      </w:r>
      <w:r w:rsidRPr="00134D97">
        <w:rPr>
          <w:rStyle w:val="NOChar"/>
        </w:rPr>
        <w:t xml:space="preserve">format </w:t>
      </w:r>
      <w:r w:rsidRPr="00134D97">
        <w:t>using the PLMN ID of the HPLMN stored on the USIM</w:t>
      </w:r>
      <w:r w:rsidR="00D90F91" w:rsidRPr="00134D97">
        <w:t>; and</w:t>
      </w:r>
    </w:p>
    <w:p w:rsidR="00DB3615" w:rsidRPr="00134D97" w:rsidRDefault="00D90F91" w:rsidP="00D90F91">
      <w:pPr>
        <w:pStyle w:val="B2"/>
      </w:pPr>
      <w:r w:rsidRPr="00134D97">
        <w:t>d)</w:t>
      </w:r>
      <w:r w:rsidRPr="00134D97">
        <w:tab/>
        <w:t>If the ePDG selection is for establishing emergency bearer services and the UE is not equipped with a UICC, the UE may construct the Operator Identifier FQDN format based on a PLMN ID obtained via implementation specific means,</w:t>
      </w:r>
    </w:p>
    <w:p w:rsidR="00DB3615" w:rsidRPr="00134D97" w:rsidRDefault="00DB3615" w:rsidP="00DB3615">
      <w:pPr>
        <w:pStyle w:val="B1"/>
      </w:pPr>
      <w:r w:rsidRPr="00134D97">
        <w:tab/>
        <w:t xml:space="preserve">and </w:t>
      </w:r>
      <w:r w:rsidR="0053121C" w:rsidRPr="00134D97">
        <w:t xml:space="preserve">for the cases a) through </w:t>
      </w:r>
      <w:r w:rsidR="00D90F91" w:rsidRPr="00134D97">
        <w:t>d</w:t>
      </w:r>
      <w:r w:rsidR="0053121C" w:rsidRPr="00134D97">
        <w:t xml:space="preserve">), </w:t>
      </w:r>
      <w:r w:rsidRPr="00134D97">
        <w:t>the UE shall use the DNS server function to resolve the contructed ePDG FQDN to the IP address(es) of the ePDG(s). The UE shall select an IP address of an ePDG with the same IP version as its local IP address;</w:t>
      </w:r>
    </w:p>
    <w:p w:rsidR="0097450C" w:rsidRPr="00134D97" w:rsidRDefault="00DB3615" w:rsidP="00DB3615">
      <w:pPr>
        <w:pStyle w:val="B1"/>
      </w:pPr>
      <w:r w:rsidRPr="00134D97">
        <w:t>2)</w:t>
      </w:r>
      <w:r w:rsidRPr="00134D97">
        <w:tab/>
        <w:t>if the UE is not located in its home country and</w:t>
      </w:r>
    </w:p>
    <w:p w:rsidR="0097450C" w:rsidRPr="00134D97" w:rsidRDefault="0097450C" w:rsidP="00DB3615">
      <w:pPr>
        <w:pStyle w:val="B2"/>
      </w:pPr>
      <w:r w:rsidRPr="00134D97">
        <w:t>a)</w:t>
      </w:r>
      <w:r w:rsidRPr="00134D97">
        <w:tab/>
        <w:t xml:space="preserve">if </w:t>
      </w:r>
      <w:r w:rsidR="00DB3615" w:rsidRPr="00134D97">
        <w:t xml:space="preserve">the </w:t>
      </w:r>
      <w:r w:rsidR="00DB3615" w:rsidRPr="00134D97">
        <w:rPr>
          <w:rFonts w:eastAsia="Calibri"/>
          <w:lang w:val="en-US"/>
        </w:rPr>
        <w:t xml:space="preserve">ePDG selection information is provisioned </w:t>
      </w:r>
      <w:r w:rsidR="00DB3615" w:rsidRPr="00134D97">
        <w:t xml:space="preserve">in the ePDG configuration information and if </w:t>
      </w:r>
      <w:r w:rsidRPr="00134D97">
        <w:t>the UE is attached to a VPLMN via 3GPP access:</w:t>
      </w:r>
    </w:p>
    <w:p w:rsidR="0097450C" w:rsidRPr="00134D97" w:rsidRDefault="00DB3615" w:rsidP="00DB3615">
      <w:pPr>
        <w:pStyle w:val="B3"/>
      </w:pPr>
      <w:r w:rsidRPr="00134D97">
        <w:t>i</w:t>
      </w:r>
      <w:r w:rsidR="0097450C" w:rsidRPr="00134D97">
        <w:t>)</w:t>
      </w:r>
      <w:r w:rsidR="0097450C" w:rsidRPr="00134D97">
        <w:tab/>
        <w:t>if an entry for the VPLMN is available in the ePDG selection information, the UE shall construct an ePDG FQDN based on configured FQDN format of the VPLMN as described in 3GPP TS 23.402 [6]</w:t>
      </w:r>
      <w:r w:rsidRPr="00134D97">
        <w:t xml:space="preserve"> and encoding in 3GPP TS 23.003 [3]</w:t>
      </w:r>
      <w:r w:rsidR="0097450C" w:rsidRPr="00134D97">
        <w:t>;</w:t>
      </w:r>
    </w:p>
    <w:p w:rsidR="0097450C" w:rsidRPr="00134D97" w:rsidRDefault="00DB3615" w:rsidP="00DB3615">
      <w:pPr>
        <w:pStyle w:val="B3"/>
      </w:pPr>
      <w:r w:rsidRPr="00134D97">
        <w:rPr>
          <w:rStyle w:val="NOChar"/>
        </w:rPr>
        <w:t>ii</w:t>
      </w:r>
      <w:r w:rsidR="0097450C" w:rsidRPr="00134D97">
        <w:rPr>
          <w:rStyle w:val="NOChar"/>
        </w:rPr>
        <w:t>)</w:t>
      </w:r>
      <w:r w:rsidR="0097450C" w:rsidRPr="00134D97">
        <w:rPr>
          <w:rStyle w:val="NOChar"/>
        </w:rPr>
        <w:tab/>
        <w:t xml:space="preserve">if an entry for </w:t>
      </w:r>
      <w:r w:rsidR="0097450C" w:rsidRPr="00134D97">
        <w:t xml:space="preserve">the VPLMN is not available in the ePDG selection information, and an 'Any_PLMN' entry is available in the ePDG selection information, the UE shall </w:t>
      </w:r>
      <w:r w:rsidR="0097450C" w:rsidRPr="00134D97">
        <w:rPr>
          <w:rStyle w:val="NOChar"/>
        </w:rPr>
        <w:t xml:space="preserve">construct an ePDG FQDN based on the configured FQDN format </w:t>
      </w:r>
      <w:r w:rsidR="0097450C" w:rsidRPr="00134D97">
        <w:t>of the 'Any_PLMN' entry as described in 3GPP TS 23.402 [6]</w:t>
      </w:r>
      <w:r w:rsidRPr="00134D97">
        <w:t xml:space="preserve"> and encoding in 3GPP TS 23.003 [3],</w:t>
      </w:r>
    </w:p>
    <w:p w:rsidR="0097450C" w:rsidRPr="00134D97" w:rsidRDefault="0097450C" w:rsidP="0053121C">
      <w:pPr>
        <w:pStyle w:val="B2"/>
      </w:pPr>
      <w:r w:rsidRPr="00134D97">
        <w:tab/>
        <w:t xml:space="preserve">and </w:t>
      </w:r>
      <w:r w:rsidR="0053121C" w:rsidRPr="00134D97">
        <w:t xml:space="preserve">for case i) and ii), </w:t>
      </w:r>
      <w:r w:rsidRPr="00134D97">
        <w:t>the UE shall use the DNS server function to resolve the contructed ePDG FQDN to the IP address(es) of the ePDG(s). The UE shall select an IP address of an ePDG with the same IP version as its local IP address; and</w:t>
      </w:r>
    </w:p>
    <w:p w:rsidR="00DB3615" w:rsidRPr="00134D97" w:rsidRDefault="00DB3615" w:rsidP="00B97362">
      <w:pPr>
        <w:pStyle w:val="B2"/>
      </w:pPr>
      <w:r w:rsidRPr="00134D97">
        <w:t>b</w:t>
      </w:r>
      <w:r w:rsidR="0097450C" w:rsidRPr="00134D97">
        <w:t>)</w:t>
      </w:r>
      <w:r w:rsidR="0097450C" w:rsidRPr="00134D97">
        <w:tab/>
        <w:t xml:space="preserve">if </w:t>
      </w:r>
      <w:r w:rsidRPr="00134D97">
        <w:t>one of the following is true:</w:t>
      </w:r>
    </w:p>
    <w:p w:rsidR="00DB3615" w:rsidRPr="00134D97" w:rsidRDefault="00DB3615" w:rsidP="00B97362">
      <w:pPr>
        <w:pStyle w:val="B3"/>
      </w:pPr>
      <w:r w:rsidRPr="00134D97">
        <w:t>-</w:t>
      </w:r>
      <w:r w:rsidRPr="00134D97">
        <w:tab/>
      </w:r>
      <w:r w:rsidR="0097450C" w:rsidRPr="00134D97">
        <w:t>the UE is not attached to a PLMN via 3GPP access and the UE uses WLAN</w:t>
      </w:r>
      <w:r w:rsidRPr="00134D97">
        <w:t>;</w:t>
      </w:r>
    </w:p>
    <w:p w:rsidR="00DB3615" w:rsidRPr="00134D97" w:rsidRDefault="00DB3615" w:rsidP="00B97362">
      <w:pPr>
        <w:pStyle w:val="B3"/>
      </w:pPr>
      <w:r w:rsidRPr="00134D97">
        <w:t>-</w:t>
      </w:r>
      <w:r w:rsidRPr="00134D97">
        <w:tab/>
        <w:t xml:space="preserve">the </w:t>
      </w:r>
      <w:r w:rsidRPr="00134D97">
        <w:rPr>
          <w:rFonts w:eastAsia="Calibri"/>
          <w:lang w:val="en-US"/>
        </w:rPr>
        <w:t xml:space="preserve">ePDG configuration information is not </w:t>
      </w:r>
      <w:r w:rsidRPr="00134D97">
        <w:t>configured;</w:t>
      </w:r>
    </w:p>
    <w:p w:rsidR="00DB3615" w:rsidRPr="00134D97" w:rsidRDefault="00DB3615" w:rsidP="00B97362">
      <w:pPr>
        <w:pStyle w:val="B3"/>
      </w:pPr>
      <w:r w:rsidRPr="00134D97">
        <w:t>-</w:t>
      </w:r>
      <w:r w:rsidRPr="00134D97">
        <w:tab/>
        <w:t xml:space="preserve">the </w:t>
      </w:r>
      <w:r w:rsidRPr="00134D97">
        <w:rPr>
          <w:rFonts w:eastAsia="Calibri"/>
          <w:lang w:val="en-US"/>
        </w:rPr>
        <w:t xml:space="preserve">ePDG selection information is not </w:t>
      </w:r>
      <w:r w:rsidRPr="00134D97">
        <w:t>provisioned in the ePDG configuration information; or</w:t>
      </w:r>
    </w:p>
    <w:p w:rsidR="00DB3615" w:rsidRPr="00134D97" w:rsidRDefault="00DB3615" w:rsidP="00B97362">
      <w:pPr>
        <w:pStyle w:val="B3"/>
      </w:pPr>
      <w:r w:rsidRPr="00134D97">
        <w:t>-</w:t>
      </w:r>
      <w:r w:rsidRPr="00134D97">
        <w:tab/>
        <w:t>the UE is attached to a VPLMN via 3GPP access and an entry for the VPLMN is not available in the ePDG selection information and an 'Any_PLMN' entry is not available in the ePDG selection information,</w:t>
      </w:r>
    </w:p>
    <w:p w:rsidR="00DB3615" w:rsidRPr="00134D97" w:rsidRDefault="00B97362" w:rsidP="00B97362">
      <w:pPr>
        <w:pStyle w:val="B2"/>
        <w:rPr>
          <w:lang w:val="en-US"/>
        </w:rPr>
      </w:pPr>
      <w:r w:rsidRPr="00134D97">
        <w:tab/>
      </w:r>
      <w:r w:rsidR="00DB3615" w:rsidRPr="00134D97">
        <w:t xml:space="preserve">the UE shall perform a DNS query </w:t>
      </w:r>
      <w:r w:rsidR="00DB3615" w:rsidRPr="00134D97">
        <w:rPr>
          <w:lang w:eastAsia="zh-CN"/>
        </w:rPr>
        <w:t xml:space="preserve">(see </w:t>
      </w:r>
      <w:r w:rsidR="00DB3615" w:rsidRPr="00134D97">
        <w:t xml:space="preserve">3GPP TS 23.003 [3]) as specified in </w:t>
      </w:r>
      <w:r w:rsidR="00DB3615" w:rsidRPr="00134D97">
        <w:rPr>
          <w:lang w:val="en-US"/>
        </w:rPr>
        <w:t xml:space="preserve">subclause 7.2.1.4 </w:t>
      </w:r>
      <w:r w:rsidR="00DB3615" w:rsidRPr="00134D97">
        <w:t>to determine if the visited country mandates the selection of ePDG in this country</w:t>
      </w:r>
      <w:r w:rsidR="0053121C" w:rsidRPr="00134D97">
        <w:t>:</w:t>
      </w:r>
    </w:p>
    <w:p w:rsidR="00DB3615" w:rsidRPr="00134D97" w:rsidRDefault="0053121C" w:rsidP="0053121C">
      <w:pPr>
        <w:pStyle w:val="B3"/>
      </w:pPr>
      <w:r w:rsidRPr="00134D97">
        <w:t>i)</w:t>
      </w:r>
      <w:r w:rsidR="00DB3615" w:rsidRPr="00134D97">
        <w:tab/>
      </w:r>
      <w:r w:rsidRPr="00134D97">
        <w:t xml:space="preserve">if </w:t>
      </w:r>
      <w:r w:rsidR="00DB3615" w:rsidRPr="00134D97">
        <w:rPr>
          <w:lang w:eastAsia="zh-CN"/>
        </w:rPr>
        <w:t>selection of ePDG in visited country is mandatory:</w:t>
      </w:r>
    </w:p>
    <w:p w:rsidR="00DB3615" w:rsidRPr="00134D97" w:rsidRDefault="00DB3615" w:rsidP="0053121C">
      <w:pPr>
        <w:pStyle w:val="B4"/>
      </w:pPr>
      <w:r w:rsidRPr="00134D97">
        <w:t>-</w:t>
      </w:r>
      <w:r w:rsidRPr="00134D97">
        <w:tab/>
        <w:t>if the UE is attached to a VPLMN via 3GPP access and the PLMN ID of VPLMN is included in one of the returned DNS records, the UE shall select an ePDG in this VPLMN by constructing an ePDG FQDN based on the Operator Identifier FQDN format using the PLMN ID of the VPLMN as described in 3GPP TS 23.003 [3]; and</w:t>
      </w:r>
    </w:p>
    <w:p w:rsidR="00DB3615" w:rsidRPr="00134D97" w:rsidRDefault="00DB3615" w:rsidP="0053121C">
      <w:pPr>
        <w:pStyle w:val="B4"/>
      </w:pPr>
      <w:r w:rsidRPr="00134D97">
        <w:t>-</w:t>
      </w:r>
      <w:r w:rsidRPr="00134D97">
        <w:tab/>
        <w:t>if the UE is not attached to a PLMN via 3GPP access or the UE is attached to a VPLMN via 3GPP access and the PLMN ID of VPLMN is not included in any of the DNS records:</w:t>
      </w:r>
    </w:p>
    <w:p w:rsidR="00DB3615" w:rsidRPr="00134D97" w:rsidRDefault="00DB3615" w:rsidP="0053121C">
      <w:pPr>
        <w:pStyle w:val="B5"/>
        <w:rPr>
          <w:lang w:eastAsia="zh-CN"/>
        </w:rPr>
      </w:pPr>
      <w:r w:rsidRPr="00134D97">
        <w:t>-</w:t>
      </w:r>
      <w:r w:rsidRPr="00134D97">
        <w:tab/>
        <w:t xml:space="preserve">if the ePDG selection information is provisioned, the UE shall select an ePDG from a PLMN included in the DNS response that has highest </w:t>
      </w:r>
      <w:r w:rsidRPr="00134D97">
        <w:rPr>
          <w:lang w:eastAsia="zh-CN"/>
        </w:rPr>
        <w:t xml:space="preserve">PLMN priority (see </w:t>
      </w:r>
      <w:r w:rsidRPr="00134D97">
        <w:rPr>
          <w:lang w:val="en-US"/>
        </w:rPr>
        <w:t>3GPP TS 24.312 [13]</w:t>
      </w:r>
      <w:r w:rsidRPr="00134D97">
        <w:rPr>
          <w:lang w:eastAsia="zh-CN"/>
        </w:rPr>
        <w:t>) in the ePDG selection information</w:t>
      </w:r>
      <w:r w:rsidRPr="00134D97">
        <w:t xml:space="preserve"> </w:t>
      </w:r>
      <w:r w:rsidRPr="00134D97">
        <w:rPr>
          <w:lang w:eastAsia="zh-CN"/>
        </w:rPr>
        <w:t>and</w:t>
      </w:r>
      <w:r w:rsidRPr="00134D97">
        <w:t xml:space="preserve"> construct an ePDG FQDN based on the configured FQDN format of the PLMN entry as described in 3GPP TS 23.402 [6] and encoding in 3GPP TS 23.003 [3];</w:t>
      </w:r>
      <w:r w:rsidRPr="00134D97">
        <w:rPr>
          <w:lang w:eastAsia="zh-CN"/>
        </w:rPr>
        <w:t xml:space="preserve"> and</w:t>
      </w:r>
    </w:p>
    <w:p w:rsidR="00DB3615" w:rsidRPr="00134D97" w:rsidRDefault="00DB3615" w:rsidP="0053121C">
      <w:pPr>
        <w:pStyle w:val="B5"/>
      </w:pPr>
      <w:r w:rsidRPr="00134D97">
        <w:t>-</w:t>
      </w:r>
      <w:r w:rsidRPr="00134D97">
        <w:tab/>
        <w:t xml:space="preserve">if the ePDG selection information is not provisioned or the ePDG selection information does not contain any of the PLMNs in the DNS response, selection of the PLMN is UE implementation specific. The UE shall select an ePDG from a PLMN included in the DNS response </w:t>
      </w:r>
      <w:r w:rsidRPr="00134D97">
        <w:rPr>
          <w:lang w:eastAsia="zh-CN"/>
        </w:rPr>
        <w:t>and</w:t>
      </w:r>
      <w:r w:rsidRPr="00134D97">
        <w:t xml:space="preserve"> construct an ePDG FQDN based on the Operator Identifier FQDN format using the PLMN ID of the PLMN as described in 3GPP TS 23.003 [3],</w:t>
      </w:r>
    </w:p>
    <w:p w:rsidR="00DB3615" w:rsidRPr="00134D97" w:rsidRDefault="00DB3615" w:rsidP="0053121C">
      <w:pPr>
        <w:pStyle w:val="B3"/>
      </w:pPr>
      <w:r w:rsidRPr="00134D97">
        <w:tab/>
        <w:t xml:space="preserve">and </w:t>
      </w:r>
      <w:r w:rsidR="0053121C" w:rsidRPr="00134D97">
        <w:t xml:space="preserve">for the above cases, </w:t>
      </w:r>
      <w:r w:rsidRPr="00134D97">
        <w:t>the UE shall use the DNS server function to resolve the contructed ePDG FQDN to the IP address(es) of the ePDG(s). The UE shall select an IP address of an ePDG with the same IP version as its local IP address;</w:t>
      </w:r>
    </w:p>
    <w:p w:rsidR="00DB3615" w:rsidRPr="00134D97" w:rsidRDefault="0053121C" w:rsidP="0053121C">
      <w:pPr>
        <w:pStyle w:val="B3"/>
      </w:pPr>
      <w:r w:rsidRPr="00134D97">
        <w:t>ii)</w:t>
      </w:r>
      <w:r w:rsidR="00DB3615" w:rsidRPr="00134D97">
        <w:tab/>
      </w:r>
      <w:r w:rsidRPr="00134D97">
        <w:t>i</w:t>
      </w:r>
      <w:r w:rsidR="00574D1D" w:rsidRPr="00134D97">
        <w:t xml:space="preserve">f </w:t>
      </w:r>
      <w:r w:rsidR="00DB3615" w:rsidRPr="00134D97">
        <w:rPr>
          <w:lang w:eastAsia="zh-CN"/>
        </w:rPr>
        <w:t>the DNS response contains no records</w:t>
      </w:r>
      <w:r w:rsidR="00DB3615" w:rsidRPr="00134D97">
        <w:t xml:space="preserve">, </w:t>
      </w:r>
      <w:r w:rsidR="00DB3615" w:rsidRPr="00134D97">
        <w:rPr>
          <w:lang w:eastAsia="zh-CN"/>
        </w:rPr>
        <w:t>selection of ePDG in visited country is not mandatory:</w:t>
      </w:r>
    </w:p>
    <w:p w:rsidR="00DB3615" w:rsidRPr="00134D97" w:rsidRDefault="00DB3615" w:rsidP="0053121C">
      <w:pPr>
        <w:pStyle w:val="B4"/>
      </w:pPr>
      <w:r w:rsidRPr="00134D97">
        <w:t>-</w:t>
      </w:r>
      <w:r w:rsidRPr="00134D97">
        <w:tab/>
        <w:t xml:space="preserve">if </w:t>
      </w:r>
      <w:r w:rsidRPr="00134D97">
        <w:rPr>
          <w:lang w:eastAsia="zh-CN"/>
        </w:rPr>
        <w:t xml:space="preserve">the ePDG selection information is provisioned and contains one or more PLMNs in the visited country, the UE shall select an ePDG from a PLMNs </w:t>
      </w:r>
      <w:r w:rsidRPr="00134D97">
        <w:t xml:space="preserve">that has highest </w:t>
      </w:r>
      <w:r w:rsidRPr="00134D97">
        <w:rPr>
          <w:lang w:eastAsia="zh-CN"/>
        </w:rPr>
        <w:t xml:space="preserve">PLMN priority (see </w:t>
      </w:r>
      <w:r w:rsidRPr="00134D97">
        <w:rPr>
          <w:lang w:val="en-US"/>
        </w:rPr>
        <w:t>3GPP TS 24.312 [13]</w:t>
      </w:r>
      <w:r w:rsidRPr="00134D97">
        <w:rPr>
          <w:lang w:eastAsia="zh-CN"/>
        </w:rPr>
        <w:t>) in the ePDG selection information;</w:t>
      </w:r>
    </w:p>
    <w:p w:rsidR="00DB3615" w:rsidRPr="00134D97" w:rsidRDefault="00DB3615" w:rsidP="0053121C">
      <w:pPr>
        <w:pStyle w:val="B4"/>
      </w:pPr>
      <w:r w:rsidRPr="00134D97">
        <w:t>-</w:t>
      </w:r>
      <w:r w:rsidRPr="00134D97">
        <w:tab/>
        <w:t xml:space="preserve">if </w:t>
      </w:r>
      <w:r w:rsidRPr="00134D97">
        <w:rPr>
          <w:lang w:eastAsia="zh-CN"/>
        </w:rPr>
        <w:t xml:space="preserve">the ePDG selection information is not provisioned or </w:t>
      </w:r>
      <w:r w:rsidRPr="00134D97">
        <w:t xml:space="preserve">if </w:t>
      </w:r>
      <w:r w:rsidRPr="00134D97">
        <w:rPr>
          <w:lang w:eastAsia="zh-CN"/>
        </w:rPr>
        <w:t>the ePDG selection information is provisioned and contains no PLMNs in the visited country</w:t>
      </w:r>
      <w:r w:rsidRPr="00134D97">
        <w:t>, the UE shall select an ePDG in the HPLMN as follows:</w:t>
      </w:r>
    </w:p>
    <w:p w:rsidR="00DB3615" w:rsidRPr="00134D97" w:rsidRDefault="00DB3615" w:rsidP="0053121C">
      <w:pPr>
        <w:pStyle w:val="B5"/>
      </w:pPr>
      <w:r w:rsidRPr="00134D97">
        <w:t>-</w:t>
      </w:r>
      <w:r w:rsidRPr="00134D97">
        <w:tab/>
        <w:t xml:space="preserve">if </w:t>
      </w:r>
      <w:r w:rsidRPr="00134D97">
        <w:rPr>
          <w:rFonts w:eastAsia="Calibri"/>
          <w:lang w:val="en-US"/>
        </w:rPr>
        <w:t xml:space="preserve">the </w:t>
      </w:r>
      <w:r w:rsidRPr="00134D97">
        <w:t xml:space="preserve">Home ePDG identifier is provisioned in the ePDG configuration information (see </w:t>
      </w:r>
      <w:r w:rsidRPr="00134D97">
        <w:rPr>
          <w:lang w:val="en-US"/>
        </w:rPr>
        <w:t>3GPP TS 24.312 [13])</w:t>
      </w:r>
      <w:r w:rsidRPr="00134D97">
        <w:t>, the UE shall use the configured IP address to select the ePDG, or if configured IP address is not available, use the configured FQDN and run DNS query to obtain the IP address(es) of the ePDG(s); and</w:t>
      </w:r>
    </w:p>
    <w:p w:rsidR="00D90F91" w:rsidRPr="00134D97" w:rsidRDefault="00DB3615" w:rsidP="00D90F91">
      <w:pPr>
        <w:pStyle w:val="B5"/>
      </w:pPr>
      <w:r w:rsidRPr="00134D97">
        <w:t>-</w:t>
      </w:r>
      <w:r w:rsidRPr="00134D97">
        <w:tab/>
        <w:t xml:space="preserve">if the Home ePDG identifier is not provisioned in the ePDG configuration information, </w:t>
      </w:r>
      <w:r w:rsidR="0097450C" w:rsidRPr="00134D97">
        <w:t xml:space="preserve">the UE shall construct an ePDG FQDN based on the Operator Identifier FQDN format using the PLMN ID of the HPLMN as described in </w:t>
      </w:r>
      <w:r w:rsidRPr="00134D97">
        <w:t>3GPP TS 23.003 [3],</w:t>
      </w:r>
      <w:r w:rsidR="00D90F91" w:rsidRPr="00134D97">
        <w:t xml:space="preserve"> and</w:t>
      </w:r>
    </w:p>
    <w:p w:rsidR="0097450C" w:rsidRPr="00134D97" w:rsidRDefault="00D90F91" w:rsidP="007D6D43">
      <w:pPr>
        <w:pStyle w:val="B4"/>
      </w:pPr>
      <w:r w:rsidRPr="00134D97">
        <w:t>-</w:t>
      </w:r>
      <w:r w:rsidRPr="00134D97">
        <w:tab/>
        <w:t>if the ePDG selection is for establishing emergency bearer services and the UE is not equipped with a UICC, the UE may construct the Operator Identifier FQDN format based on a PLMN ID obtained via implementation specific means.</w:t>
      </w:r>
    </w:p>
    <w:p w:rsidR="0097450C" w:rsidRPr="00134D97" w:rsidRDefault="0097450C" w:rsidP="00DB3615">
      <w:pPr>
        <w:pStyle w:val="B3"/>
      </w:pPr>
      <w:r w:rsidRPr="00134D97">
        <w:tab/>
        <w:t xml:space="preserve">and </w:t>
      </w:r>
      <w:r w:rsidR="0053121C" w:rsidRPr="00134D97">
        <w:t xml:space="preserve">for the above cases, </w:t>
      </w:r>
      <w:r w:rsidRPr="00134D97">
        <w:t>the UE shall use the DNS server function to resolve the contructed ePDG FQDN to the IP address(es) of the ePDG(s). The UE shall select an IP address of an ePDG with the same IP version as its local IP address</w:t>
      </w:r>
      <w:r w:rsidR="00DB3615" w:rsidRPr="00134D97">
        <w:t>; and</w:t>
      </w:r>
    </w:p>
    <w:p w:rsidR="00DB3615" w:rsidRPr="00134D97" w:rsidRDefault="0053121C" w:rsidP="0053121C">
      <w:pPr>
        <w:pStyle w:val="B3"/>
      </w:pPr>
      <w:r w:rsidRPr="00134D97">
        <w:t>iii)</w:t>
      </w:r>
      <w:r w:rsidR="00DB3615" w:rsidRPr="00134D97">
        <w:tab/>
      </w:r>
      <w:r w:rsidRPr="00134D97">
        <w:t>i</w:t>
      </w:r>
      <w:r w:rsidR="00574D1D" w:rsidRPr="00134D97">
        <w:t xml:space="preserve">f </w:t>
      </w:r>
      <w:r w:rsidR="00DB3615" w:rsidRPr="00134D97">
        <w:rPr>
          <w:lang w:eastAsia="zh-CN"/>
        </w:rPr>
        <w:t xml:space="preserve">no DNS response is received, the UE shall terminate the ePDG selection </w:t>
      </w:r>
      <w:r w:rsidR="00DB3615" w:rsidRPr="00134D97">
        <w:t>procedure</w:t>
      </w:r>
      <w:r w:rsidR="00DB3615" w:rsidRPr="00134D97">
        <w:rPr>
          <w:lang w:eastAsia="zh-CN"/>
        </w:rPr>
        <w:t>.</w:t>
      </w:r>
    </w:p>
    <w:p w:rsidR="0097450C" w:rsidRPr="00134D97" w:rsidRDefault="0097450C" w:rsidP="0097450C">
      <w:r w:rsidRPr="00134D97">
        <w:t>If selecting an ePDG in the HPLMN fails, and the selection of ePDG in the HPLMN is performed using Home ePDG identifier configuration and there are more pre-configured ePDGs in the HPLMN, the UE shall repeat the tunnel establishment attempt using the next FQDN or IP address(es) of the ePDG in the HPLMN.</w:t>
      </w:r>
    </w:p>
    <w:p w:rsidR="002972D9" w:rsidRPr="00134D97" w:rsidRDefault="00FA41FF" w:rsidP="002972D9">
      <w:r w:rsidRPr="00134D97">
        <w:t>Upon reception of a DNS response containing one or more IP addresses of ePDGs, the UE shall select an IP address of ePDG with the same IP version as its local IP address.</w:t>
      </w:r>
      <w:r w:rsidR="002972D9" w:rsidRPr="00134D97">
        <w:t xml:space="preserve"> If the UE does not receive a response to an IKE_SA_INIT request message sent towards to any of the received IP addresses of the selected ePDG, then the UE shall repeat the ePDG selection as described in this subclause, excluding the ePDG for which the UE did not receive a response to the IKE_SA_INIT request message.</w:t>
      </w:r>
    </w:p>
    <w:p w:rsidR="00FA41FF" w:rsidRPr="00134D97" w:rsidRDefault="002972D9" w:rsidP="002972D9">
      <w:pPr>
        <w:pStyle w:val="NO"/>
      </w:pPr>
      <w:r w:rsidRPr="00134D97">
        <w:t>NOTE </w:t>
      </w:r>
      <w:r w:rsidR="00DB3615" w:rsidRPr="00134D97">
        <w:t>1</w:t>
      </w:r>
      <w:r w:rsidRPr="00134D97">
        <w:t>:</w:t>
      </w:r>
      <w:r w:rsidRPr="00134D97">
        <w:tab/>
        <w:t>The time the UE waits before reattempting access to another ePDG or to an ePDG that it previously did not receive a response to an IKE_SA_INIT request message, is implementation specific.</w:t>
      </w:r>
    </w:p>
    <w:p w:rsidR="0083775D" w:rsidRPr="00134D97" w:rsidRDefault="0083775D" w:rsidP="0083775D">
      <w:r w:rsidRPr="00134D97">
        <w:t>The UE shall select only one ePDG also in case of multiple PDN connections.</w:t>
      </w:r>
    </w:p>
    <w:p w:rsidR="00265DD4" w:rsidRPr="00134D97" w:rsidRDefault="00265DD4" w:rsidP="00265DD4">
      <w:pPr>
        <w:pStyle w:val="NO"/>
      </w:pPr>
      <w:r w:rsidRPr="00134D97">
        <w:t>NOTE</w:t>
      </w:r>
      <w:r w:rsidR="002972D9" w:rsidRPr="00134D97">
        <w:t> </w:t>
      </w:r>
      <w:r w:rsidR="00DB3615" w:rsidRPr="00134D97">
        <w:t>2</w:t>
      </w:r>
      <w:r w:rsidRPr="00134D97">
        <w:t>:</w:t>
      </w:r>
      <w:r w:rsidRPr="00134D97">
        <w:tab/>
        <w:t>During handover between two untrusted non-3GPP access networks, the UE can initiate tunnel establishment to another ePDG while still being attached to the current ePDG.</w:t>
      </w:r>
    </w:p>
    <w:p w:rsidR="00DB3615" w:rsidRPr="00134D97" w:rsidRDefault="00DB3615" w:rsidP="00DB3615">
      <w:pPr>
        <w:pStyle w:val="4"/>
      </w:pPr>
      <w:bookmarkStart w:id="399" w:name="_Toc20154379"/>
      <w:bookmarkStart w:id="400" w:name="_Toc27727355"/>
      <w:r w:rsidRPr="00134D97">
        <w:t>7.2.1.4</w:t>
      </w:r>
      <w:r w:rsidRPr="00134D97">
        <w:tab/>
      </w:r>
      <w:r w:rsidR="00574D1D" w:rsidRPr="00134D97">
        <w:t>Determine if the visited country mandates the selection of ePDG in this country</w:t>
      </w:r>
      <w:bookmarkEnd w:id="399"/>
      <w:bookmarkEnd w:id="400"/>
    </w:p>
    <w:p w:rsidR="00DB3615" w:rsidRPr="00134D97" w:rsidRDefault="00DB3615" w:rsidP="00DB3615">
      <w:pPr>
        <w:rPr>
          <w:lang w:eastAsia="zh-CN"/>
        </w:rPr>
      </w:pPr>
      <w:r w:rsidRPr="00134D97">
        <w:t>I</w:t>
      </w:r>
      <w:r w:rsidR="005C171B" w:rsidRPr="00134D97">
        <w:t>n order</w:t>
      </w:r>
      <w:r w:rsidRPr="00134D97">
        <w:rPr>
          <w:lang w:eastAsia="zh-CN"/>
        </w:rPr>
        <w:t xml:space="preserve"> to </w:t>
      </w:r>
      <w:r w:rsidRPr="00134D97">
        <w:t xml:space="preserve">determine if the visited country mandates the selection of ePDG in this country </w:t>
      </w:r>
      <w:r w:rsidRPr="00134D97">
        <w:rPr>
          <w:lang w:eastAsia="zh-CN"/>
        </w:rPr>
        <w:t>(see 3GPP TS 23.402 [6]</w:t>
      </w:r>
      <w:r w:rsidRPr="00134D97">
        <w:rPr>
          <w:lang w:val="en-US"/>
        </w:rPr>
        <w:t xml:space="preserve">), </w:t>
      </w:r>
      <w:r w:rsidRPr="00134D97">
        <w:rPr>
          <w:lang w:eastAsia="zh-CN"/>
        </w:rPr>
        <w:t>the UE shall perform the DNS NAPTR query using Visited Country FQDN as specified in</w:t>
      </w:r>
      <w:r w:rsidRPr="00134D97">
        <w:t xml:space="preserve"> 3GPP TS 23.003 [3]</w:t>
      </w:r>
      <w:r w:rsidRPr="00134D97">
        <w:rPr>
          <w:lang w:eastAsia="zh-CN"/>
        </w:rPr>
        <w:t>.</w:t>
      </w:r>
    </w:p>
    <w:p w:rsidR="00DB3615" w:rsidRPr="00134D97" w:rsidRDefault="00DB3615" w:rsidP="00DB3615">
      <w:pPr>
        <w:rPr>
          <w:lang w:eastAsia="zh-CN"/>
        </w:rPr>
      </w:pPr>
      <w:r w:rsidRPr="00134D97">
        <w:rPr>
          <w:lang w:eastAsia="zh-CN"/>
        </w:rPr>
        <w:t>If the result of this query is:</w:t>
      </w:r>
    </w:p>
    <w:p w:rsidR="00DB3615" w:rsidRPr="00134D97" w:rsidRDefault="00DB3615" w:rsidP="00DB3615">
      <w:pPr>
        <w:pStyle w:val="B1"/>
        <w:rPr>
          <w:lang w:eastAsia="zh-CN"/>
        </w:rPr>
      </w:pPr>
      <w:r w:rsidRPr="00134D97">
        <w:rPr>
          <w:lang w:eastAsia="zh-CN"/>
        </w:rPr>
        <w:t>-</w:t>
      </w:r>
      <w:r w:rsidRPr="00134D97">
        <w:rPr>
          <w:lang w:eastAsia="zh-CN"/>
        </w:rPr>
        <w:tab/>
        <w:t xml:space="preserve">a set of one or more records containing the service instance names of the form </w:t>
      </w:r>
      <w:r w:rsidRPr="00134D97">
        <w:t>"</w:t>
      </w:r>
      <w:r w:rsidRPr="00134D97">
        <w:rPr>
          <w:i/>
          <w:snapToGrid w:val="0"/>
        </w:rPr>
        <w:t>epdg.epc.</w:t>
      </w:r>
      <w:r w:rsidRPr="00134D97">
        <w:rPr>
          <w:i/>
          <w:lang w:eastAsia="zh-CN"/>
        </w:rPr>
        <w:t>mnc&lt;MNC&gt;</w:t>
      </w:r>
      <w:r w:rsidRPr="00134D97">
        <w:rPr>
          <w:i/>
          <w:snapToGrid w:val="0"/>
        </w:rPr>
        <w:t>.</w:t>
      </w:r>
      <w:r w:rsidRPr="00134D97">
        <w:rPr>
          <w:i/>
          <w:lang w:eastAsia="zh-CN"/>
        </w:rPr>
        <w:t>mcc&lt;MCC&gt;.pub.3gppne</w:t>
      </w:r>
      <w:r w:rsidR="006605EE" w:rsidRPr="00134D97">
        <w:rPr>
          <w:i/>
          <w:lang w:eastAsia="zh-CN"/>
        </w:rPr>
        <w:t>t</w:t>
      </w:r>
      <w:r w:rsidRPr="00134D97">
        <w:rPr>
          <w:i/>
          <w:lang w:eastAsia="zh-CN"/>
        </w:rPr>
        <w:t>work.org</w:t>
      </w:r>
      <w:r w:rsidRPr="00134D97">
        <w:t>", the UE shall determine thst the visited country mandates the selection of the ePDG in this country</w:t>
      </w:r>
      <w:r w:rsidR="006605EE" w:rsidRPr="00134D97">
        <w:t>; and</w:t>
      </w:r>
    </w:p>
    <w:p w:rsidR="00DB3615" w:rsidRPr="00134D97" w:rsidRDefault="00DB3615" w:rsidP="00DB3615">
      <w:pPr>
        <w:pStyle w:val="NO"/>
      </w:pPr>
      <w:r w:rsidRPr="00134D97">
        <w:t>NOTE:</w:t>
      </w:r>
      <w:r w:rsidRPr="00134D97">
        <w:tab/>
        <w:t>The (&lt;MCC&gt;, &lt;MNC&gt;) pair in each record represents PLMN Id (see 3GPP TS 23.003 [3]) in</w:t>
      </w:r>
      <w:r w:rsidRPr="00134D97">
        <w:rPr>
          <w:lang w:eastAsia="zh-CN"/>
        </w:rPr>
        <w:t xml:space="preserve"> the visited country </w:t>
      </w:r>
      <w:r w:rsidRPr="00134D97">
        <w:t xml:space="preserve">which can be used for ePDG selection in </w:t>
      </w:r>
      <w:r w:rsidRPr="00134D97">
        <w:rPr>
          <w:lang w:val="en-US"/>
        </w:rPr>
        <w:t>subclause 7.2.1.3</w:t>
      </w:r>
      <w:r w:rsidRPr="00134D97">
        <w:t>.</w:t>
      </w:r>
    </w:p>
    <w:p w:rsidR="00DB3615" w:rsidRPr="00134D97" w:rsidRDefault="00DB3615" w:rsidP="00DB3615">
      <w:pPr>
        <w:pStyle w:val="B1"/>
        <w:rPr>
          <w:lang w:eastAsia="zh-CN"/>
        </w:rPr>
      </w:pPr>
      <w:r w:rsidRPr="00134D97">
        <w:rPr>
          <w:lang w:eastAsia="zh-CN"/>
        </w:rPr>
        <w:t>-</w:t>
      </w:r>
      <w:r w:rsidRPr="00134D97">
        <w:rPr>
          <w:lang w:eastAsia="zh-CN"/>
        </w:rPr>
        <w:tab/>
        <w:t xml:space="preserve">no records containing the service instance names of the form </w:t>
      </w:r>
      <w:r w:rsidRPr="00134D97">
        <w:t>"</w:t>
      </w:r>
      <w:r w:rsidRPr="00134D97">
        <w:rPr>
          <w:i/>
          <w:snapToGrid w:val="0"/>
        </w:rPr>
        <w:t>epdg.epc.</w:t>
      </w:r>
      <w:r w:rsidRPr="00134D97">
        <w:rPr>
          <w:i/>
          <w:lang w:eastAsia="zh-CN"/>
        </w:rPr>
        <w:t>mnc&lt;MNC&gt;</w:t>
      </w:r>
      <w:r w:rsidRPr="00134D97">
        <w:rPr>
          <w:i/>
          <w:snapToGrid w:val="0"/>
        </w:rPr>
        <w:t>.</w:t>
      </w:r>
      <w:r w:rsidRPr="00134D97">
        <w:rPr>
          <w:i/>
          <w:lang w:eastAsia="zh-CN"/>
        </w:rPr>
        <w:t>mcc&lt;MCC&gt;.pub.3gppne</w:t>
      </w:r>
      <w:r w:rsidR="006605EE" w:rsidRPr="00134D97">
        <w:rPr>
          <w:i/>
          <w:lang w:eastAsia="zh-CN"/>
        </w:rPr>
        <w:t>t</w:t>
      </w:r>
      <w:r w:rsidRPr="00134D97">
        <w:rPr>
          <w:i/>
          <w:lang w:eastAsia="zh-CN"/>
        </w:rPr>
        <w:t>work.org</w:t>
      </w:r>
      <w:r w:rsidRPr="00134D97">
        <w:t>"</w:t>
      </w:r>
      <w:r w:rsidRPr="00134D97">
        <w:rPr>
          <w:lang w:eastAsia="zh-CN"/>
        </w:rPr>
        <w:t>, the UE shall determine that the visited country does not mandate the selection of the ePDG in this country.</w:t>
      </w:r>
    </w:p>
    <w:p w:rsidR="001414C3" w:rsidRPr="00134D97" w:rsidRDefault="001414C3" w:rsidP="001414C3">
      <w:pPr>
        <w:pStyle w:val="3"/>
      </w:pPr>
      <w:bookmarkStart w:id="401" w:name="_Toc20154380"/>
      <w:bookmarkStart w:id="402" w:name="_Toc27727356"/>
      <w:r w:rsidRPr="00134D97">
        <w:t>7.2.1A</w:t>
      </w:r>
      <w:r w:rsidRPr="00134D97">
        <w:tab/>
        <w:t>Selection of the ePDG for emergency bearer services</w:t>
      </w:r>
      <w:bookmarkEnd w:id="401"/>
      <w:bookmarkEnd w:id="402"/>
    </w:p>
    <w:p w:rsidR="00574D1D" w:rsidRPr="00134D97" w:rsidRDefault="00C02284" w:rsidP="00574D1D">
      <w:r w:rsidRPr="00134D97">
        <w:t xml:space="preserve">The UE performs ePDG selection for emergency bearer services based on the </w:t>
      </w:r>
      <w:r w:rsidR="00574D1D" w:rsidRPr="00134D97">
        <w:t>ePDG configuration information</w:t>
      </w:r>
      <w:r w:rsidR="00574D1D" w:rsidRPr="00134D97" w:rsidDel="0083567E">
        <w:t xml:space="preserve"> </w:t>
      </w:r>
      <w:r w:rsidR="00574D1D" w:rsidRPr="00134D97">
        <w:t xml:space="preserve">provided </w:t>
      </w:r>
      <w:r w:rsidRPr="00134D97">
        <w:t xml:space="preserve">by the home operator in the UE via H-ANDSF </w:t>
      </w:r>
      <w:r w:rsidRPr="00134D97">
        <w:rPr>
          <w:lang w:val="en-US"/>
        </w:rPr>
        <w:t xml:space="preserve">or </w:t>
      </w:r>
      <w:r w:rsidRPr="00134D97">
        <w:t>via USIM</w:t>
      </w:r>
      <w:r w:rsidR="00574D1D" w:rsidRPr="00134D97">
        <w:t>,</w:t>
      </w:r>
      <w:r w:rsidRPr="00134D97">
        <w:t xml:space="preserve"> or via implementation specific means</w:t>
      </w:r>
      <w:r w:rsidR="00574D1D" w:rsidRPr="00134D97">
        <w:t>.</w:t>
      </w:r>
    </w:p>
    <w:p w:rsidR="00C02284" w:rsidRPr="00134D97" w:rsidRDefault="00574D1D" w:rsidP="00574D1D">
      <w:r w:rsidRPr="00134D97">
        <w:t>The ePDG configuration information used for selecting the ePDG for emergency bearer services includes</w:t>
      </w:r>
      <w:r w:rsidR="00C02284" w:rsidRPr="00134D97">
        <w:t>:</w:t>
      </w:r>
    </w:p>
    <w:p w:rsidR="00C02284" w:rsidRPr="00134D97" w:rsidRDefault="00C02284" w:rsidP="00C02284">
      <w:pPr>
        <w:pStyle w:val="B1"/>
        <w:rPr>
          <w:lang w:val="en-US"/>
        </w:rPr>
      </w:pPr>
      <w:r w:rsidRPr="00134D97">
        <w:t>-</w:t>
      </w:r>
      <w:r w:rsidRPr="00134D97">
        <w:tab/>
        <w:t xml:space="preserve">when available in </w:t>
      </w:r>
      <w:r w:rsidR="00574D1D" w:rsidRPr="00134D97">
        <w:t xml:space="preserve">ANDSF MO, </w:t>
      </w:r>
      <w:r w:rsidRPr="00134D97">
        <w:t xml:space="preserve">Emergency_ePDG_Identifier </w:t>
      </w:r>
      <w:r w:rsidR="00574D1D" w:rsidRPr="00134D97">
        <w:t>and ePDG selection information are provisioned in</w:t>
      </w:r>
      <w:r w:rsidR="00574D1D" w:rsidRPr="00134D97" w:rsidDel="0052293A">
        <w:t xml:space="preserve"> </w:t>
      </w:r>
      <w:r w:rsidRPr="00134D97">
        <w:t xml:space="preserve">ePDG node </w:t>
      </w:r>
      <w:r w:rsidR="00574D1D" w:rsidRPr="00134D97">
        <w:t xml:space="preserve">under </w:t>
      </w:r>
      <w:r w:rsidRPr="00134D97">
        <w:t xml:space="preserve">Home Network Preference as specified in </w:t>
      </w:r>
      <w:r w:rsidRPr="00134D97">
        <w:rPr>
          <w:lang w:val="en-US"/>
        </w:rPr>
        <w:t>3GPP TS 24.312 [13]; and</w:t>
      </w:r>
    </w:p>
    <w:p w:rsidR="00C02284" w:rsidRPr="00134D97" w:rsidRDefault="00C02284" w:rsidP="00C02284">
      <w:pPr>
        <w:pStyle w:val="B1"/>
        <w:rPr>
          <w:noProof/>
        </w:rPr>
      </w:pPr>
      <w:r w:rsidRPr="00134D97">
        <w:rPr>
          <w:lang w:val="en-US"/>
        </w:rPr>
        <w:t>-</w:t>
      </w:r>
      <w:r w:rsidRPr="00134D97">
        <w:rPr>
          <w:lang w:val="en-US"/>
        </w:rPr>
        <w:tab/>
        <w:t xml:space="preserve">when available in the USIM, </w:t>
      </w:r>
      <w:r w:rsidRPr="00134D97">
        <w:t xml:space="preserve">the Emergency ePDG Identifier </w:t>
      </w:r>
      <w:r w:rsidR="00574D1D" w:rsidRPr="00134D97">
        <w:t>and ePDG selection information are</w:t>
      </w:r>
      <w:r w:rsidRPr="00134D97">
        <w:t xml:space="preserve"> provisioned in </w:t>
      </w:r>
      <w:r w:rsidRPr="00134D97">
        <w:rPr>
          <w:rFonts w:cs="Arial"/>
        </w:rPr>
        <w:t>EF</w:t>
      </w:r>
      <w:r w:rsidRPr="00134D97">
        <w:rPr>
          <w:rFonts w:cs="Arial"/>
          <w:vertAlign w:val="subscript"/>
        </w:rPr>
        <w:t>ePDGIdEm</w:t>
      </w:r>
      <w:r w:rsidRPr="00134D97">
        <w:t xml:space="preserve"> </w:t>
      </w:r>
      <w:r w:rsidR="00574D1D" w:rsidRPr="00134D97">
        <w:t xml:space="preserve">and </w:t>
      </w:r>
      <w:r w:rsidR="00574D1D" w:rsidRPr="00134D97">
        <w:rPr>
          <w:rFonts w:cs="Arial"/>
        </w:rPr>
        <w:t>EF</w:t>
      </w:r>
      <w:r w:rsidR="00574D1D" w:rsidRPr="00134D97">
        <w:rPr>
          <w:rFonts w:cs="Arial"/>
          <w:vertAlign w:val="subscript"/>
        </w:rPr>
        <w:t>ePDGSelection</w:t>
      </w:r>
      <w:r w:rsidR="00574D1D" w:rsidRPr="00134D97">
        <w:rPr>
          <w:rFonts w:cs="Arial"/>
        </w:rPr>
        <w:t xml:space="preserve"> </w:t>
      </w:r>
      <w:r w:rsidRPr="00134D97">
        <w:rPr>
          <w:rFonts w:cs="Arial"/>
        </w:rPr>
        <w:t xml:space="preserve">files as specified in </w:t>
      </w:r>
      <w:r w:rsidRPr="00134D97">
        <w:rPr>
          <w:noProof/>
        </w:rPr>
        <w:t>3GPP TS 31.102 [45].</w:t>
      </w:r>
    </w:p>
    <w:p w:rsidR="00C02284" w:rsidRPr="00134D97" w:rsidRDefault="00C02284" w:rsidP="00C02284">
      <w:pPr>
        <w:pStyle w:val="NO"/>
      </w:pPr>
      <w:r w:rsidRPr="00134D97">
        <w:t>NOTE:</w:t>
      </w:r>
      <w:r w:rsidRPr="00134D97">
        <w:tab/>
        <w:t>Implementation specific means apply only if the configurations via H-ANDSF and USIM are not present.</w:t>
      </w:r>
    </w:p>
    <w:p w:rsidR="001414C3" w:rsidRPr="00134D97" w:rsidRDefault="001414C3" w:rsidP="001414C3">
      <w:r w:rsidRPr="00134D97">
        <w:t xml:space="preserve">When performing ePDG selection for establishing emergency </w:t>
      </w:r>
      <w:r w:rsidR="00574D1D" w:rsidRPr="00134D97">
        <w:t>bearer services</w:t>
      </w:r>
      <w:r w:rsidRPr="00134D97">
        <w:t xml:space="preserve">, the UE shall </w:t>
      </w:r>
      <w:r w:rsidR="00574D1D" w:rsidRPr="00134D97">
        <w:t>proceed by following the general ePDG selection procedure specified in subclause 7.2.1 except</w:t>
      </w:r>
      <w:r w:rsidRPr="00134D97">
        <w:t>:</w:t>
      </w:r>
    </w:p>
    <w:p w:rsidR="00574D1D" w:rsidRPr="00134D97" w:rsidRDefault="00574D1D" w:rsidP="00574D1D">
      <w:pPr>
        <w:pStyle w:val="B1"/>
      </w:pPr>
      <w:r w:rsidRPr="00134D97">
        <w:t>-</w:t>
      </w:r>
      <w:r w:rsidRPr="00134D97">
        <w:tab/>
        <w:t>Emergency_ePDG_Identifier shall be used instead of Home ePDG identifier;</w:t>
      </w:r>
    </w:p>
    <w:p w:rsidR="00574D1D" w:rsidRPr="00134D97" w:rsidRDefault="00574D1D" w:rsidP="00574D1D">
      <w:pPr>
        <w:pStyle w:val="B1"/>
      </w:pPr>
      <w:r w:rsidRPr="00134D97">
        <w:t>-</w:t>
      </w:r>
      <w:r w:rsidRPr="00134D97">
        <w:tab/>
        <w:t>All ePDG FQDNs and visited country FQDNs for DNS query shall be constructed based on the ePDG FQDN format defined for emergency services as defined in 3GPP TS 23.003 [3]; and</w:t>
      </w:r>
    </w:p>
    <w:p w:rsidR="00574D1D" w:rsidRPr="00134D97" w:rsidRDefault="00574D1D" w:rsidP="00574D1D">
      <w:pPr>
        <w:pStyle w:val="B1"/>
      </w:pPr>
      <w:r w:rsidRPr="00134D97">
        <w:t>-</w:t>
      </w:r>
      <w:r w:rsidRPr="00134D97">
        <w:tab/>
        <w:t>If the ME is not equipped with a UICC, the UE shall consider the ePDG configuration information as not available.</w:t>
      </w:r>
    </w:p>
    <w:p w:rsidR="00FA41FF" w:rsidRPr="00134D97" w:rsidRDefault="00FA41FF" w:rsidP="003233DC">
      <w:pPr>
        <w:pStyle w:val="3"/>
      </w:pPr>
      <w:bookmarkStart w:id="403" w:name="_Toc20154381"/>
      <w:bookmarkStart w:id="404" w:name="_Toc27727357"/>
      <w:r w:rsidRPr="00134D97">
        <w:t>7.2.2</w:t>
      </w:r>
      <w:r w:rsidRPr="00134D97">
        <w:tab/>
        <w:t>Tunnel establishment</w:t>
      </w:r>
      <w:bookmarkEnd w:id="403"/>
      <w:bookmarkEnd w:id="404"/>
    </w:p>
    <w:p w:rsidR="001D1F5A" w:rsidRPr="00134D97" w:rsidRDefault="001D1F5A" w:rsidP="001D1F5A">
      <w:pPr>
        <w:pStyle w:val="4"/>
      </w:pPr>
      <w:bookmarkStart w:id="405" w:name="_Toc20154382"/>
      <w:bookmarkStart w:id="406" w:name="_Toc27727358"/>
      <w:r w:rsidRPr="00134D97">
        <w:rPr>
          <w:rFonts w:hint="eastAsia"/>
          <w:lang w:eastAsia="zh-CN"/>
        </w:rPr>
        <w:t>7</w:t>
      </w:r>
      <w:r w:rsidRPr="00134D97">
        <w:t>.</w:t>
      </w:r>
      <w:r w:rsidRPr="00134D97">
        <w:rPr>
          <w:rFonts w:hint="eastAsia"/>
          <w:lang w:eastAsia="zh-CN"/>
        </w:rPr>
        <w:t>2</w:t>
      </w:r>
      <w:r w:rsidRPr="00134D97">
        <w:t>.</w:t>
      </w:r>
      <w:r w:rsidRPr="00134D97">
        <w:rPr>
          <w:rFonts w:hint="eastAsia"/>
          <w:lang w:eastAsia="zh-CN"/>
        </w:rPr>
        <w:t>2</w:t>
      </w:r>
      <w:r w:rsidRPr="00134D97">
        <w:t>.1</w:t>
      </w:r>
      <w:r w:rsidRPr="00134D97">
        <w:tab/>
        <w:t>Tunnel establishment accepted by the network</w:t>
      </w:r>
      <w:bookmarkEnd w:id="405"/>
      <w:bookmarkEnd w:id="406"/>
    </w:p>
    <w:p w:rsidR="00FA41FF" w:rsidRPr="00134D97" w:rsidRDefault="00FA41FF" w:rsidP="00FA41FF">
      <w:r w:rsidRPr="00134D97">
        <w:t>Once the ePDG has been selected, the UE shall initiate the IPsec tunnel establishment procedure using the IKEv2 protocol as defined in IETF</w:t>
      </w:r>
      <w:r w:rsidR="00E135EA" w:rsidRPr="00134D97">
        <w:t> </w:t>
      </w:r>
      <w:r w:rsidRPr="00134D97">
        <w:t>RFC</w:t>
      </w:r>
      <w:r w:rsidR="00E135EA" w:rsidRPr="00134D97">
        <w:t> </w:t>
      </w:r>
      <w:r w:rsidR="00BB38D0" w:rsidRPr="00134D97">
        <w:t>5996</w:t>
      </w:r>
      <w:r w:rsidR="00E135EA" w:rsidRPr="00134D97">
        <w:t> </w:t>
      </w:r>
      <w:r w:rsidRPr="00134D97">
        <w:t>[</w:t>
      </w:r>
      <w:r w:rsidR="007E0CC5" w:rsidRPr="00134D97">
        <w:t>28</w:t>
      </w:r>
      <w:r w:rsidRPr="00134D97">
        <w:t>]</w:t>
      </w:r>
      <w:r w:rsidR="00573032" w:rsidRPr="00134D97">
        <w:t xml:space="preserve"> and 3GPP TS 33.402 [15]</w:t>
      </w:r>
      <w:r w:rsidRPr="00134D97">
        <w:t>.</w:t>
      </w:r>
    </w:p>
    <w:p w:rsidR="0067580A" w:rsidRPr="00134D97" w:rsidRDefault="00FA41FF" w:rsidP="0067580A">
      <w:r w:rsidRPr="00134D97">
        <w:t>The UE shall send an IKE_SA_INIT request message to the selected ePDG in order to setup an IKE</w:t>
      </w:r>
      <w:r w:rsidR="00573032" w:rsidRPr="00134D97">
        <w:t>v2</w:t>
      </w:r>
      <w:r w:rsidRPr="00134D97">
        <w:t xml:space="preserve"> </w:t>
      </w:r>
      <w:r w:rsidR="00F02425" w:rsidRPr="00134D97">
        <w:t>security association</w:t>
      </w:r>
      <w:r w:rsidRPr="00134D97">
        <w:t>. Upon receipt of an IKE_SA_INIT response, the UE shall send an IKE_AUTH request message to the ePDG, including</w:t>
      </w:r>
      <w:r w:rsidR="0067580A" w:rsidRPr="00134D97">
        <w:t>:</w:t>
      </w:r>
    </w:p>
    <w:p w:rsidR="00971D8E" w:rsidRPr="00134D97" w:rsidRDefault="0067580A" w:rsidP="00971D8E">
      <w:pPr>
        <w:pStyle w:val="B1"/>
      </w:pPr>
      <w:r w:rsidRPr="00134D97">
        <w:t>-</w:t>
      </w:r>
      <w:r w:rsidRPr="00134D97">
        <w:tab/>
      </w:r>
      <w:r w:rsidR="00971D8E" w:rsidRPr="00134D97">
        <w:t>T</w:t>
      </w:r>
      <w:r w:rsidR="00FA41FF" w:rsidRPr="00134D97">
        <w:t xml:space="preserve">he type of IP address (IPv4 </w:t>
      </w:r>
      <w:r w:rsidR="00573032" w:rsidRPr="00134D97">
        <w:t xml:space="preserve">address </w:t>
      </w:r>
      <w:r w:rsidR="00FA41FF" w:rsidRPr="00134D97">
        <w:t xml:space="preserve">or IPv6 </w:t>
      </w:r>
      <w:r w:rsidR="00573032" w:rsidRPr="00134D97">
        <w:t xml:space="preserve">prefix </w:t>
      </w:r>
      <w:r w:rsidR="00FA41FF" w:rsidRPr="00134D97">
        <w:t xml:space="preserve">or both) that needs to be configured in an IKEv2 CFG_REQUEST Configuration Payload. If the UE requests for both IPv4 </w:t>
      </w:r>
      <w:r w:rsidR="00573032" w:rsidRPr="00134D97">
        <w:t xml:space="preserve">address </w:t>
      </w:r>
      <w:r w:rsidR="00FA41FF" w:rsidRPr="00134D97">
        <w:t xml:space="preserve">and IPv6 </w:t>
      </w:r>
      <w:r w:rsidR="00573032" w:rsidRPr="00134D97">
        <w:t>prefix</w:t>
      </w:r>
      <w:r w:rsidR="00FA41FF" w:rsidRPr="00134D97">
        <w:t xml:space="preserve">, </w:t>
      </w:r>
      <w:r w:rsidR="00971D8E" w:rsidRPr="00134D97">
        <w:t xml:space="preserve">the UE </w:t>
      </w:r>
      <w:r w:rsidR="00FA41FF" w:rsidRPr="00134D97">
        <w:t>shall send two configuration attributes in the CFG_REQUEST Configuration Payload</w:t>
      </w:r>
      <w:r w:rsidR="00971D8E" w:rsidRPr="00134D97">
        <w:t xml:space="preserve">: </w:t>
      </w:r>
      <w:r w:rsidR="00FA41FF" w:rsidRPr="00134D97">
        <w:t xml:space="preserve">one for the IPv4 address and the other for the IPv6 </w:t>
      </w:r>
      <w:r w:rsidR="00573032" w:rsidRPr="00134D97">
        <w:t>prefix</w:t>
      </w:r>
      <w:r w:rsidR="00971D8E" w:rsidRPr="00134D97">
        <w:t>;</w:t>
      </w:r>
    </w:p>
    <w:p w:rsidR="00971D8E" w:rsidRPr="00134D97" w:rsidRDefault="00971D8E" w:rsidP="00971D8E">
      <w:pPr>
        <w:pStyle w:val="B1"/>
      </w:pPr>
      <w:r w:rsidRPr="00134D97">
        <w:t>-</w:t>
      </w:r>
      <w:r w:rsidRPr="00134D97">
        <w:tab/>
      </w:r>
      <w:r w:rsidR="00FA41FF" w:rsidRPr="00134D97">
        <w:t>The "IDr" payload</w:t>
      </w:r>
      <w:r w:rsidRPr="00134D97">
        <w:t>, containing</w:t>
      </w:r>
      <w:r w:rsidR="00FA41FF" w:rsidRPr="00134D97">
        <w:t xml:space="preserve"> the APN</w:t>
      </w:r>
      <w:r w:rsidR="006F426C" w:rsidRPr="00134D97">
        <w:t xml:space="preserve"> in the Identification Data, for non-emergency session establishment</w:t>
      </w:r>
      <w:r w:rsidR="00FA41FF" w:rsidRPr="00134D97">
        <w:t>.</w:t>
      </w:r>
      <w:r w:rsidR="00D85404" w:rsidRPr="00134D97">
        <w:t xml:space="preserve"> </w:t>
      </w:r>
      <w:r w:rsidR="006F426C" w:rsidRPr="00134D97">
        <w:rPr>
          <w:lang w:val="en-US"/>
        </w:rPr>
        <w:t xml:space="preserve">For emergency session establishment, the UE shall format the </w:t>
      </w:r>
      <w:r w:rsidR="006F426C" w:rsidRPr="00134D97">
        <w:t>"IDr" payload</w:t>
      </w:r>
      <w:r w:rsidR="006F426C" w:rsidRPr="00134D97">
        <w:rPr>
          <w:lang w:val="en-US"/>
        </w:rPr>
        <w:t xml:space="preserve"> according to subclause 7.2.5. </w:t>
      </w:r>
      <w:r w:rsidR="002972D9" w:rsidRPr="00134D97">
        <w:t xml:space="preserve">The UE shall set the ID Type field of the "IDr" payload to ID_FQDN as defined in IETF RFC 5996 [28]. </w:t>
      </w:r>
      <w:r w:rsidR="000B51CD" w:rsidRPr="00134D97">
        <w:rPr>
          <w:lang w:val="en-US"/>
        </w:rPr>
        <w:t xml:space="preserve">The UE indicates a request for the default APN by omitting </w:t>
      </w:r>
      <w:r w:rsidRPr="00134D97">
        <w:rPr>
          <w:lang w:val="en-US"/>
        </w:rPr>
        <w:t>the "</w:t>
      </w:r>
      <w:r w:rsidR="000B51CD" w:rsidRPr="00134D97">
        <w:rPr>
          <w:lang w:val="en-US"/>
        </w:rPr>
        <w:t>IDr</w:t>
      </w:r>
      <w:r w:rsidRPr="00134D97">
        <w:rPr>
          <w:lang w:val="en-US"/>
        </w:rPr>
        <w:t>"</w:t>
      </w:r>
      <w:r w:rsidR="000B51CD" w:rsidRPr="00134D97">
        <w:rPr>
          <w:lang w:val="en-US"/>
        </w:rPr>
        <w:t xml:space="preserve"> payload, which is in accordance with IKEv2</w:t>
      </w:r>
      <w:r w:rsidR="00573032" w:rsidRPr="00134D97">
        <w:rPr>
          <w:lang w:val="en-US"/>
        </w:rPr>
        <w:t xml:space="preserve"> </w:t>
      </w:r>
      <w:r w:rsidR="00F02425" w:rsidRPr="00134D97">
        <w:rPr>
          <w:lang w:val="en-US"/>
        </w:rPr>
        <w:t xml:space="preserve">protocol </w:t>
      </w:r>
      <w:r w:rsidR="00573032" w:rsidRPr="00134D97">
        <w:rPr>
          <w:lang w:val="en-US"/>
        </w:rPr>
        <w:t>as defined in IETF</w:t>
      </w:r>
      <w:r w:rsidR="00573032" w:rsidRPr="00134D97">
        <w:t> </w:t>
      </w:r>
      <w:r w:rsidR="000B51CD" w:rsidRPr="00134D97">
        <w:rPr>
          <w:lang w:val="en-US"/>
        </w:rPr>
        <w:t>RFC</w:t>
      </w:r>
      <w:r w:rsidR="00573032" w:rsidRPr="00134D97">
        <w:rPr>
          <w:lang w:val="en-US"/>
        </w:rPr>
        <w:t> </w:t>
      </w:r>
      <w:r w:rsidR="00BB38D0" w:rsidRPr="00134D97">
        <w:rPr>
          <w:lang w:val="en-US"/>
        </w:rPr>
        <w:t>5996</w:t>
      </w:r>
      <w:r w:rsidR="000B51CD" w:rsidRPr="00134D97">
        <w:rPr>
          <w:lang w:val="en-US"/>
        </w:rPr>
        <w:t> [28]</w:t>
      </w:r>
      <w:r w:rsidRPr="00134D97">
        <w:rPr>
          <w:lang w:val="en-US"/>
        </w:rPr>
        <w:t>; and</w:t>
      </w:r>
    </w:p>
    <w:p w:rsidR="00971D8E" w:rsidRPr="00134D97" w:rsidRDefault="00971D8E" w:rsidP="00971D8E">
      <w:pPr>
        <w:pStyle w:val="B1"/>
      </w:pPr>
      <w:r w:rsidRPr="00134D97">
        <w:t>-</w:t>
      </w:r>
      <w:r w:rsidRPr="00134D97">
        <w:tab/>
        <w:t>The "IDi" payload containing the NAI.</w:t>
      </w:r>
    </w:p>
    <w:p w:rsidR="00971D8E" w:rsidRPr="00134D97" w:rsidRDefault="00FA41FF" w:rsidP="00971D8E">
      <w:r w:rsidRPr="00134D97">
        <w:t xml:space="preserve">The IKE_AUTH request message may </w:t>
      </w:r>
      <w:r w:rsidR="00971D8E" w:rsidRPr="00134D97">
        <w:t xml:space="preserve">also </w:t>
      </w:r>
      <w:r w:rsidRPr="00134D97">
        <w:t>contain</w:t>
      </w:r>
      <w:r w:rsidR="00971D8E" w:rsidRPr="00134D97">
        <w:t>:</w:t>
      </w:r>
    </w:p>
    <w:p w:rsidR="00971D8E" w:rsidRPr="00134D97" w:rsidRDefault="00971D8E" w:rsidP="00971D8E">
      <w:pPr>
        <w:pStyle w:val="B1"/>
      </w:pPr>
      <w:r w:rsidRPr="00134D97">
        <w:t>-</w:t>
      </w:r>
      <w:r w:rsidRPr="00134D97">
        <w:tab/>
        <w:t xml:space="preserve">An </w:t>
      </w:r>
      <w:r w:rsidR="00FA41FF" w:rsidRPr="00134D97">
        <w:t xml:space="preserve">indication </w:t>
      </w:r>
      <w:r w:rsidRPr="00134D97">
        <w:t xml:space="preserve">in a notify payload </w:t>
      </w:r>
      <w:r w:rsidR="00FA41FF" w:rsidRPr="00134D97">
        <w:t>that MOBIKE is supported by the UE</w:t>
      </w:r>
      <w:r w:rsidRPr="00134D97">
        <w:t>;</w:t>
      </w:r>
    </w:p>
    <w:p w:rsidR="00971D8E" w:rsidRPr="00134D97" w:rsidRDefault="00971D8E" w:rsidP="00971D8E">
      <w:pPr>
        <w:pStyle w:val="B1"/>
        <w:rPr>
          <w:lang w:eastAsia="zh-CN"/>
        </w:rPr>
      </w:pPr>
      <w:r w:rsidRPr="00134D97">
        <w:t>-</w:t>
      </w:r>
      <w:r w:rsidRPr="00134D97">
        <w:tab/>
      </w:r>
      <w:r w:rsidR="00BA025E" w:rsidRPr="00134D97">
        <w:rPr>
          <w:rFonts w:hint="eastAsia"/>
          <w:lang w:eastAsia="zh-CN"/>
        </w:rPr>
        <w:t xml:space="preserve">The </w:t>
      </w:r>
      <w:r w:rsidR="00BA025E" w:rsidRPr="00134D97">
        <w:rPr>
          <w:lang w:eastAsia="zh-CN"/>
        </w:rPr>
        <w:t xml:space="preserve">INTERNAL_IP6_DNS or the INTERNAL_IP4_DNS </w:t>
      </w:r>
      <w:r w:rsidR="00BA025E" w:rsidRPr="00134D97">
        <w:rPr>
          <w:rFonts w:hint="eastAsia"/>
          <w:lang w:eastAsia="zh-CN"/>
        </w:rPr>
        <w:t xml:space="preserve">attribute </w:t>
      </w:r>
      <w:r w:rsidR="00BA025E" w:rsidRPr="00134D97">
        <w:rPr>
          <w:lang w:eastAsia="zh-CN"/>
        </w:rPr>
        <w:t xml:space="preserve">in the CFG_REQUEST </w:t>
      </w:r>
      <w:r w:rsidR="00BA025E" w:rsidRPr="00134D97">
        <w:rPr>
          <w:lang w:val="en-US"/>
        </w:rPr>
        <w:t>Configuration Payload</w:t>
      </w:r>
      <w:r w:rsidR="00BA025E" w:rsidRPr="00134D97">
        <w:rPr>
          <w:rFonts w:hint="eastAsia"/>
          <w:lang w:eastAsia="zh-CN"/>
        </w:rPr>
        <w:t xml:space="preserve">. </w:t>
      </w:r>
      <w:r w:rsidR="00BA025E" w:rsidRPr="00134D97">
        <w:rPr>
          <w:lang w:eastAsia="zh-CN"/>
        </w:rPr>
        <w:t>T</w:t>
      </w:r>
      <w:r w:rsidR="00BA025E" w:rsidRPr="00134D97">
        <w:rPr>
          <w:rFonts w:hint="eastAsia"/>
          <w:lang w:eastAsia="zh-CN"/>
        </w:rPr>
        <w:t xml:space="preserve">he UE can obtain zero or more DNS server addressed in </w:t>
      </w:r>
      <w:r w:rsidR="00BA025E" w:rsidRPr="00134D97">
        <w:rPr>
          <w:lang w:eastAsia="zh-CN"/>
        </w:rPr>
        <w:t>the CFG_REPLY payload</w:t>
      </w:r>
      <w:r w:rsidR="00BA025E" w:rsidRPr="00134D97">
        <w:rPr>
          <w:rFonts w:hint="eastAsia"/>
          <w:lang w:eastAsia="zh-CN"/>
        </w:rPr>
        <w:t xml:space="preserve"> </w:t>
      </w:r>
      <w:r w:rsidR="00204367" w:rsidRPr="00134D97">
        <w:t xml:space="preserve">within the IKE_AUTH response message </w:t>
      </w:r>
      <w:r w:rsidR="00BA025E" w:rsidRPr="00134D97">
        <w:rPr>
          <w:rFonts w:hint="eastAsia"/>
          <w:lang w:eastAsia="zh-CN"/>
        </w:rPr>
        <w:t>as specified in IETF</w:t>
      </w:r>
      <w:r w:rsidR="00BA025E" w:rsidRPr="00134D97">
        <w:rPr>
          <w:lang w:eastAsia="zh-CN"/>
        </w:rPr>
        <w:t> </w:t>
      </w:r>
      <w:r w:rsidR="00BA025E" w:rsidRPr="00134D97">
        <w:rPr>
          <w:rFonts w:hint="eastAsia"/>
          <w:lang w:eastAsia="zh-CN"/>
        </w:rPr>
        <w:t>RFC</w:t>
      </w:r>
      <w:r w:rsidR="00BA025E" w:rsidRPr="00134D97">
        <w:rPr>
          <w:lang w:eastAsia="zh-CN"/>
        </w:rPr>
        <w:t> </w:t>
      </w:r>
      <w:r w:rsidR="00BA025E" w:rsidRPr="00134D97">
        <w:rPr>
          <w:rFonts w:hint="eastAsia"/>
          <w:lang w:eastAsia="zh-CN"/>
        </w:rPr>
        <w:t>5996</w:t>
      </w:r>
      <w:r w:rsidR="00BA025E" w:rsidRPr="00134D97">
        <w:rPr>
          <w:lang w:eastAsia="zh-CN"/>
        </w:rPr>
        <w:t> </w:t>
      </w:r>
      <w:r w:rsidR="00BA025E" w:rsidRPr="00134D97">
        <w:rPr>
          <w:rFonts w:hint="eastAsia"/>
          <w:lang w:eastAsia="zh-CN"/>
        </w:rPr>
        <w:t>[28]</w:t>
      </w:r>
      <w:r w:rsidRPr="00134D97">
        <w:rPr>
          <w:lang w:eastAsia="zh-CN"/>
        </w:rPr>
        <w:t>; or</w:t>
      </w:r>
    </w:p>
    <w:p w:rsidR="00971D8E" w:rsidRPr="00134D97" w:rsidRDefault="00971D8E" w:rsidP="00971D8E">
      <w:pPr>
        <w:pStyle w:val="B1"/>
        <w:rPr>
          <w:lang w:eastAsia="zh-CN"/>
        </w:rPr>
      </w:pPr>
      <w:r w:rsidRPr="00134D97">
        <w:rPr>
          <w:lang w:eastAsia="zh-CN"/>
        </w:rPr>
        <w:t>-</w:t>
      </w:r>
      <w:r w:rsidRPr="00134D97">
        <w:rPr>
          <w:lang w:eastAsia="zh-CN"/>
        </w:rPr>
        <w:tab/>
        <w:t xml:space="preserve">The </w:t>
      </w:r>
      <w:r w:rsidR="00A21ED5" w:rsidRPr="00134D97">
        <w:rPr>
          <w:lang w:eastAsia="zh-CN"/>
        </w:rPr>
        <w:t>P</w:t>
      </w:r>
      <w:r w:rsidR="00FE69A3" w:rsidRPr="00134D97">
        <w:rPr>
          <w:lang w:eastAsia="zh-CN"/>
        </w:rPr>
        <w:t>_</w:t>
      </w:r>
      <w:r w:rsidR="00A21ED5" w:rsidRPr="00134D97">
        <w:rPr>
          <w:lang w:eastAsia="zh-CN"/>
        </w:rPr>
        <w:t xml:space="preserve">CSCF_IP6_ADDRESS </w:t>
      </w:r>
      <w:r w:rsidR="00A21ED5" w:rsidRPr="00134D97">
        <w:rPr>
          <w:rFonts w:hint="eastAsia"/>
          <w:lang w:eastAsia="zh-CN"/>
        </w:rPr>
        <w:t>attribute</w:t>
      </w:r>
      <w:r w:rsidR="00A21ED5" w:rsidRPr="00134D97">
        <w:rPr>
          <w:lang w:eastAsia="zh-CN"/>
        </w:rPr>
        <w:t>,</w:t>
      </w:r>
      <w:r w:rsidR="00A21ED5" w:rsidRPr="00134D97">
        <w:rPr>
          <w:rFonts w:hint="eastAsia"/>
          <w:lang w:eastAsia="zh-CN"/>
        </w:rPr>
        <w:t xml:space="preserve"> </w:t>
      </w:r>
      <w:r w:rsidR="00A21ED5" w:rsidRPr="00134D97">
        <w:rPr>
          <w:lang w:eastAsia="zh-CN"/>
        </w:rPr>
        <w:t>the P</w:t>
      </w:r>
      <w:r w:rsidR="00FE69A3" w:rsidRPr="00134D97">
        <w:rPr>
          <w:lang w:eastAsia="zh-CN"/>
        </w:rPr>
        <w:t>_</w:t>
      </w:r>
      <w:r w:rsidR="00A21ED5" w:rsidRPr="00134D97">
        <w:rPr>
          <w:lang w:eastAsia="zh-CN"/>
        </w:rPr>
        <w:t xml:space="preserve">CSCF_IP4_ADDRESS </w:t>
      </w:r>
      <w:r w:rsidR="00A21ED5" w:rsidRPr="00134D97">
        <w:rPr>
          <w:rFonts w:hint="eastAsia"/>
          <w:lang w:eastAsia="zh-CN"/>
        </w:rPr>
        <w:t xml:space="preserve">attribute </w:t>
      </w:r>
      <w:r w:rsidR="00A21ED5" w:rsidRPr="00134D97">
        <w:rPr>
          <w:lang w:eastAsia="zh-CN"/>
        </w:rPr>
        <w:t xml:space="preserve">or both in the CFG_REQUEST </w:t>
      </w:r>
      <w:r w:rsidRPr="00134D97">
        <w:rPr>
          <w:lang w:eastAsia="zh-CN"/>
        </w:rPr>
        <w:t>C</w:t>
      </w:r>
      <w:r w:rsidRPr="00134D97">
        <w:rPr>
          <w:lang w:val="en-US"/>
        </w:rPr>
        <w:t>onfiguration Payload</w:t>
      </w:r>
      <w:r w:rsidR="00A21ED5" w:rsidRPr="00134D97">
        <w:rPr>
          <w:rFonts w:hint="eastAsia"/>
          <w:lang w:eastAsia="zh-CN"/>
        </w:rPr>
        <w:t xml:space="preserve">. </w:t>
      </w:r>
      <w:r w:rsidR="00A21ED5" w:rsidRPr="00134D97">
        <w:rPr>
          <w:lang w:eastAsia="zh-CN"/>
        </w:rPr>
        <w:t>T</w:t>
      </w:r>
      <w:r w:rsidR="00A21ED5" w:rsidRPr="00134D97">
        <w:rPr>
          <w:rFonts w:hint="eastAsia"/>
          <w:lang w:eastAsia="zh-CN"/>
        </w:rPr>
        <w:t xml:space="preserve">he UE can obtain zero or more </w:t>
      </w:r>
      <w:r w:rsidR="00A21ED5" w:rsidRPr="00134D97">
        <w:rPr>
          <w:lang w:eastAsia="zh-CN"/>
        </w:rPr>
        <w:t>P-CSCF</w:t>
      </w:r>
      <w:r w:rsidR="00A21ED5" w:rsidRPr="00134D97">
        <w:rPr>
          <w:rFonts w:hint="eastAsia"/>
          <w:lang w:eastAsia="zh-CN"/>
        </w:rPr>
        <w:t xml:space="preserve"> server addresse</w:t>
      </w:r>
      <w:r w:rsidR="00A21ED5" w:rsidRPr="00134D97">
        <w:rPr>
          <w:lang w:eastAsia="zh-CN"/>
        </w:rPr>
        <w:t>s</w:t>
      </w:r>
      <w:r w:rsidR="00A21ED5" w:rsidRPr="00134D97">
        <w:rPr>
          <w:rFonts w:hint="eastAsia"/>
          <w:lang w:eastAsia="zh-CN"/>
        </w:rPr>
        <w:t xml:space="preserve"> in </w:t>
      </w:r>
      <w:r w:rsidR="00A21ED5" w:rsidRPr="00134D97">
        <w:rPr>
          <w:lang w:eastAsia="zh-CN"/>
        </w:rPr>
        <w:t xml:space="preserve">the CFG_REPLY </w:t>
      </w:r>
      <w:r w:rsidRPr="00134D97">
        <w:t xml:space="preserve">Configuration </w:t>
      </w:r>
      <w:r w:rsidRPr="00134D97">
        <w:rPr>
          <w:lang w:eastAsia="zh-CN"/>
        </w:rPr>
        <w:t>Payload</w:t>
      </w:r>
      <w:r w:rsidRPr="00134D97">
        <w:rPr>
          <w:rFonts w:hint="eastAsia"/>
          <w:lang w:eastAsia="zh-CN"/>
        </w:rPr>
        <w:t xml:space="preserve"> </w:t>
      </w:r>
      <w:r w:rsidR="00204367" w:rsidRPr="00134D97">
        <w:t xml:space="preserve">within the IKE_AUTH response message </w:t>
      </w:r>
      <w:r w:rsidR="00A21ED5" w:rsidRPr="00134D97">
        <w:rPr>
          <w:rFonts w:hint="eastAsia"/>
          <w:lang w:eastAsia="zh-CN"/>
        </w:rPr>
        <w:t>as specified in IETF</w:t>
      </w:r>
      <w:r w:rsidR="00A21ED5" w:rsidRPr="00134D97">
        <w:rPr>
          <w:lang w:eastAsia="zh-CN"/>
        </w:rPr>
        <w:t> </w:t>
      </w:r>
      <w:r w:rsidR="00FE69A3" w:rsidRPr="00134D97">
        <w:rPr>
          <w:iCs/>
          <w:snapToGrid w:val="0"/>
          <w:lang w:val="en-AU"/>
        </w:rPr>
        <w:t>RFC </w:t>
      </w:r>
      <w:r w:rsidR="00FE69A3" w:rsidRPr="00134D97">
        <w:t>7651</w:t>
      </w:r>
      <w:r w:rsidR="00A21ED5" w:rsidRPr="00134D97">
        <w:rPr>
          <w:lang w:eastAsia="zh-CN"/>
        </w:rPr>
        <w:t> </w:t>
      </w:r>
      <w:r w:rsidR="00A21ED5" w:rsidRPr="00134D97">
        <w:rPr>
          <w:rFonts w:hint="eastAsia"/>
          <w:lang w:eastAsia="zh-CN"/>
        </w:rPr>
        <w:t>[</w:t>
      </w:r>
      <w:r w:rsidR="00A21ED5" w:rsidRPr="00134D97">
        <w:rPr>
          <w:lang w:eastAsia="zh-CN"/>
        </w:rPr>
        <w:t>64</w:t>
      </w:r>
      <w:r w:rsidR="00A21ED5" w:rsidRPr="00134D97">
        <w:rPr>
          <w:rFonts w:hint="eastAsia"/>
          <w:lang w:eastAsia="zh-CN"/>
        </w:rPr>
        <w:t>]</w:t>
      </w:r>
      <w:r w:rsidR="00A21ED5" w:rsidRPr="00134D97">
        <w:rPr>
          <w:lang w:eastAsia="zh-CN"/>
        </w:rPr>
        <w:t>.</w:t>
      </w:r>
    </w:p>
    <w:p w:rsidR="00FA41FF" w:rsidRPr="00134D97" w:rsidRDefault="00903D8A" w:rsidP="00971D8E">
      <w:r w:rsidRPr="00134D97">
        <w:rPr>
          <w:lang w:eastAsia="zh-CN"/>
        </w:rPr>
        <w:t xml:space="preserve">The UE may support the </w:t>
      </w:r>
      <w:r w:rsidRPr="00134D97">
        <w:rPr>
          <w:lang w:val="en-US"/>
        </w:rPr>
        <w:t xml:space="preserve">TIMEOUT_PERIOD_FOR_LIVENESS_CHECK </w:t>
      </w:r>
      <w:r w:rsidRPr="00134D97">
        <w:rPr>
          <w:lang w:eastAsia="zh-CN"/>
        </w:rPr>
        <w:t>attribute as specified in subclause</w:t>
      </w:r>
      <w:r w:rsidRPr="00134D97">
        <w:t> </w:t>
      </w:r>
      <w:r w:rsidRPr="00134D97">
        <w:rPr>
          <w:lang w:val="en-US"/>
        </w:rPr>
        <w:t xml:space="preserve">8.2.4.2. </w:t>
      </w:r>
      <w:r w:rsidRPr="00134D97">
        <w:rPr>
          <w:lang w:eastAsia="zh-CN"/>
        </w:rPr>
        <w:t xml:space="preserve">If the UE supports the </w:t>
      </w:r>
      <w:r w:rsidRPr="00134D97">
        <w:rPr>
          <w:lang w:val="en-US"/>
        </w:rPr>
        <w:t xml:space="preserve">TIMEOUT_PERIOD_FOR_LIVENESS_CHECK </w:t>
      </w:r>
      <w:r w:rsidRPr="00134D97">
        <w:rPr>
          <w:lang w:eastAsia="zh-CN"/>
        </w:rPr>
        <w:t xml:space="preserve">attribute, the UE shall include the </w:t>
      </w:r>
      <w:r w:rsidRPr="00134D97">
        <w:rPr>
          <w:lang w:val="en-US"/>
        </w:rPr>
        <w:t xml:space="preserve">TIMEOUT_PERIOD_FOR_LIVENESS_CHECK </w:t>
      </w:r>
      <w:r w:rsidRPr="00134D97">
        <w:rPr>
          <w:lang w:eastAsia="zh-CN"/>
        </w:rPr>
        <w:t>attribute indicating support of receiving timeout period for liveness check</w:t>
      </w:r>
      <w:r w:rsidRPr="00134D97">
        <w:t xml:space="preserve"> </w:t>
      </w:r>
      <w:r w:rsidRPr="00134D97">
        <w:rPr>
          <w:lang w:eastAsia="zh-CN"/>
        </w:rPr>
        <w:t>in the CFG_REQUEST c</w:t>
      </w:r>
      <w:r w:rsidRPr="00134D97">
        <w:rPr>
          <w:lang w:val="en-US"/>
        </w:rPr>
        <w:t>onfiguration payload</w:t>
      </w:r>
      <w:r w:rsidR="00204367" w:rsidRPr="00134D97">
        <w:rPr>
          <w:lang w:val="en-US"/>
        </w:rPr>
        <w:t xml:space="preserve"> </w:t>
      </w:r>
      <w:r w:rsidR="00204367" w:rsidRPr="00134D97">
        <w:t>within the IKE_AUTH request message</w:t>
      </w:r>
      <w:r w:rsidRPr="00134D97">
        <w:rPr>
          <w:lang w:eastAsia="zh-CN"/>
        </w:rPr>
        <w:t xml:space="preserve">. </w:t>
      </w:r>
      <w:r w:rsidR="002B571B" w:rsidRPr="00134D97">
        <w:rPr>
          <w:lang w:eastAsia="zh-CN"/>
        </w:rPr>
        <w:t xml:space="preserve">If the </w:t>
      </w:r>
      <w:r w:rsidR="002B571B" w:rsidRPr="00134D97">
        <w:rPr>
          <w:lang w:val="en-US"/>
        </w:rPr>
        <w:t xml:space="preserve">TIMEOUT_PERIOD_FOR_LIVENESS_CHECK </w:t>
      </w:r>
      <w:r w:rsidR="002B571B" w:rsidRPr="00134D97">
        <w:rPr>
          <w:rFonts w:hint="eastAsia"/>
          <w:lang w:eastAsia="zh-CN"/>
        </w:rPr>
        <w:t xml:space="preserve">attribute </w:t>
      </w:r>
      <w:r w:rsidR="002B571B" w:rsidRPr="00134D97">
        <w:rPr>
          <w:lang w:eastAsia="zh-CN"/>
        </w:rPr>
        <w:t>as specified in subclause</w:t>
      </w:r>
      <w:r w:rsidR="00091B2A" w:rsidRPr="00134D97">
        <w:rPr>
          <w:lang w:eastAsia="zh-CN"/>
        </w:rPr>
        <w:t> </w:t>
      </w:r>
      <w:r w:rsidR="00F23C7E" w:rsidRPr="00134D97">
        <w:rPr>
          <w:lang w:val="en-US"/>
        </w:rPr>
        <w:t>8.2.4.2</w:t>
      </w:r>
      <w:r w:rsidR="002B571B" w:rsidRPr="00134D97">
        <w:rPr>
          <w:rFonts w:hint="eastAsia"/>
          <w:lang w:eastAsia="zh-CN"/>
        </w:rPr>
        <w:t xml:space="preserve"> </w:t>
      </w:r>
      <w:r w:rsidR="002B571B" w:rsidRPr="00134D97">
        <w:rPr>
          <w:lang w:eastAsia="zh-CN"/>
        </w:rPr>
        <w:t>indicating the timeout period for the liveness check</w:t>
      </w:r>
      <w:r w:rsidR="002B571B" w:rsidRPr="00134D97">
        <w:t xml:space="preserve"> </w:t>
      </w:r>
      <w:r w:rsidR="002B571B" w:rsidRPr="00134D97">
        <w:rPr>
          <w:lang w:eastAsia="zh-CN"/>
        </w:rPr>
        <w:t xml:space="preserve">is included in the CFG_REPLY </w:t>
      </w:r>
      <w:r w:rsidR="002B571B" w:rsidRPr="00134D97">
        <w:t xml:space="preserve">configuration </w:t>
      </w:r>
      <w:r w:rsidR="002B571B" w:rsidRPr="00134D97">
        <w:rPr>
          <w:lang w:eastAsia="zh-CN"/>
        </w:rPr>
        <w:t xml:space="preserve">payload </w:t>
      </w:r>
      <w:r w:rsidR="00204367" w:rsidRPr="00134D97">
        <w:t xml:space="preserve">within the IKE_AUTH response message </w:t>
      </w:r>
      <w:r w:rsidR="002B571B" w:rsidRPr="00134D97">
        <w:rPr>
          <w:lang w:eastAsia="zh-CN"/>
        </w:rPr>
        <w:t xml:space="preserve">or if the UE has a pre-configured timeout period, the UE shall perform the </w:t>
      </w:r>
      <w:r w:rsidR="002B571B" w:rsidRPr="00134D97">
        <w:t>tunnel liveness check</w:t>
      </w:r>
      <w:r w:rsidR="002B571B" w:rsidRPr="00134D97">
        <w:rPr>
          <w:lang w:eastAsia="zh-CN"/>
        </w:rPr>
        <w:t>s as described in subclause</w:t>
      </w:r>
      <w:r w:rsidR="002B571B" w:rsidRPr="00134D97">
        <w:t> 7.2.2A.</w:t>
      </w:r>
    </w:p>
    <w:p w:rsidR="002B571B" w:rsidRPr="00134D97" w:rsidRDefault="002B571B" w:rsidP="002B571B">
      <w:pPr>
        <w:pStyle w:val="NO"/>
      </w:pPr>
      <w:r w:rsidRPr="00134D97">
        <w:t>NOTE:</w:t>
      </w:r>
      <w:r w:rsidRPr="00134D97">
        <w:tab/>
        <w:t xml:space="preserve">The timeout period </w:t>
      </w:r>
      <w:r w:rsidR="00971D8E" w:rsidRPr="00134D97">
        <w:t xml:space="preserve">for liveness check </w:t>
      </w:r>
      <w:r w:rsidRPr="00134D97">
        <w:t>is pre-configured in the UE in implementation-specific way.</w:t>
      </w:r>
    </w:p>
    <w:p w:rsidR="00E45A60" w:rsidRDefault="00C026CD" w:rsidP="00E45A60">
      <w:pPr>
        <w:rPr>
          <w:lang w:val="en-US" w:eastAsia="zh-CN"/>
        </w:rPr>
      </w:pPr>
      <w:r w:rsidRPr="00134D97">
        <w:t xml:space="preserve">If the UE supports N1 mode, the UE shall include the N1_MODE_CAPABILITY </w:t>
      </w:r>
      <w:r w:rsidRPr="00134D97">
        <w:rPr>
          <w:rFonts w:hint="eastAsia"/>
          <w:lang w:val="en-US" w:eastAsia="zh-CN"/>
        </w:rPr>
        <w:t>Notify payload as defined in subclause </w:t>
      </w:r>
      <w:r w:rsidRPr="00134D97">
        <w:rPr>
          <w:lang w:val="en-US" w:eastAsia="zh-CN"/>
        </w:rPr>
        <w:t xml:space="preserve">8.2.9.15 in the </w:t>
      </w:r>
      <w:r w:rsidRPr="00134D97">
        <w:t xml:space="preserve">IKE_AUTH request message </w:t>
      </w:r>
      <w:r w:rsidRPr="00134D97">
        <w:rPr>
          <w:lang w:val="en-US" w:eastAsia="zh-CN"/>
        </w:rPr>
        <w:t>and shall</w:t>
      </w:r>
      <w:r w:rsidR="00E45A60">
        <w:rPr>
          <w:lang w:val="en-US" w:eastAsia="zh-CN"/>
        </w:rPr>
        <w:t>:</w:t>
      </w:r>
    </w:p>
    <w:p w:rsidR="00E45A60" w:rsidRDefault="00E45A60" w:rsidP="00E45A60">
      <w:pPr>
        <w:pStyle w:val="B1"/>
      </w:pPr>
      <w:r>
        <w:rPr>
          <w:lang w:val="en-US" w:eastAsia="zh-CN"/>
        </w:rPr>
        <w:t>-</w:t>
      </w:r>
      <w:r>
        <w:rPr>
          <w:lang w:val="en-US" w:eastAsia="zh-CN"/>
        </w:rPr>
        <w:tab/>
      </w:r>
      <w:r w:rsidR="00C8240A">
        <w:t>if the UE is establishing a PDN connection not related to any existing PDU session or any existing PDN connection,</w:t>
      </w:r>
      <w:r w:rsidR="00C8240A" w:rsidRPr="00134D97">
        <w:rPr>
          <w:lang w:val="en-US" w:eastAsia="zh-CN"/>
        </w:rPr>
        <w:t xml:space="preserve"> </w:t>
      </w:r>
      <w:r w:rsidR="00C8240A" w:rsidRPr="00740F46">
        <w:rPr>
          <w:lang w:val="en-US" w:eastAsia="zh-CN"/>
        </w:rPr>
        <w:t>allocate a PDU session ID which is not currently being used by another PDU session over either 3GPP access or non-3GPP access</w:t>
      </w:r>
      <w:r w:rsidR="00C8240A">
        <w:rPr>
          <w:lang w:val="en-US" w:eastAsia="zh-CN"/>
        </w:rPr>
        <w:t xml:space="preserve">, </w:t>
      </w:r>
      <w:r w:rsidR="00C8240A">
        <w:t xml:space="preserve">set </w:t>
      </w:r>
      <w:r w:rsidR="00C8240A" w:rsidRPr="00134D97">
        <w:rPr>
          <w:lang w:val="en-US" w:eastAsia="zh-CN"/>
        </w:rPr>
        <w:t xml:space="preserve">the </w:t>
      </w:r>
      <w:r w:rsidR="00C8240A" w:rsidRPr="00134D97">
        <w:t xml:space="preserve">PDU Session ID field of the N1_MODE_CAPABILITY </w:t>
      </w:r>
      <w:r w:rsidR="00C8240A" w:rsidRPr="00134D97">
        <w:rPr>
          <w:rFonts w:hint="eastAsia"/>
          <w:lang w:val="en-US" w:eastAsia="zh-CN"/>
        </w:rPr>
        <w:t>Notify payload</w:t>
      </w:r>
      <w:r w:rsidR="00C8240A" w:rsidRPr="00134D97">
        <w:rPr>
          <w:lang w:val="en-US" w:eastAsia="zh-CN"/>
        </w:rPr>
        <w:t xml:space="preserve"> to</w:t>
      </w:r>
      <w:r w:rsidR="00C8240A">
        <w:rPr>
          <w:lang w:val="en-US" w:eastAsia="zh-CN"/>
        </w:rPr>
        <w:t xml:space="preserve"> the</w:t>
      </w:r>
      <w:r w:rsidR="00C8240A" w:rsidRPr="00134D97">
        <w:rPr>
          <w:lang w:val="en-US" w:eastAsia="zh-CN"/>
        </w:rPr>
        <w:t xml:space="preserve"> </w:t>
      </w:r>
      <w:r w:rsidR="00C8240A">
        <w:rPr>
          <w:lang w:val="en-US" w:eastAsia="zh-CN"/>
        </w:rPr>
        <w:t xml:space="preserve">allocated PDU session ID, and </w:t>
      </w:r>
      <w:r w:rsidR="00C8240A">
        <w:t>associate the allocated PDU session ID with the PDN connection that is being established</w:t>
      </w:r>
      <w:r>
        <w:t>;</w:t>
      </w:r>
    </w:p>
    <w:p w:rsidR="00C026CD" w:rsidRPr="00134D97" w:rsidRDefault="00E45A60" w:rsidP="00E45A60">
      <w:pPr>
        <w:pStyle w:val="B1"/>
      </w:pPr>
      <w:r>
        <w:rPr>
          <w:lang w:val="en-US" w:eastAsia="zh-CN"/>
        </w:rPr>
        <w:t>-</w:t>
      </w:r>
      <w:r>
        <w:rPr>
          <w:lang w:val="en-US" w:eastAsia="zh-CN"/>
        </w:rPr>
        <w:tab/>
      </w:r>
      <w:r w:rsidR="00C8240A">
        <w:t>if the UE is transferring an existing PDU session from 5GS,</w:t>
      </w:r>
      <w:r w:rsidR="00C8240A">
        <w:rPr>
          <w:lang w:val="en-US" w:eastAsia="zh-CN"/>
        </w:rPr>
        <w:t xml:space="preserve"> </w:t>
      </w:r>
      <w:r w:rsidR="00C8240A">
        <w:t xml:space="preserve">set </w:t>
      </w:r>
      <w:r w:rsidR="00C8240A" w:rsidRPr="00134D97">
        <w:rPr>
          <w:lang w:val="en-US" w:eastAsia="zh-CN"/>
        </w:rPr>
        <w:t xml:space="preserve">the </w:t>
      </w:r>
      <w:r w:rsidR="00C8240A" w:rsidRPr="00134D97">
        <w:t xml:space="preserve">PDU Session ID field of the N1_MODE_CAPABILITY </w:t>
      </w:r>
      <w:r w:rsidR="00C8240A" w:rsidRPr="00134D97">
        <w:rPr>
          <w:rFonts w:hint="eastAsia"/>
          <w:lang w:val="en-US" w:eastAsia="zh-CN"/>
        </w:rPr>
        <w:t>Notify payload</w:t>
      </w:r>
      <w:r w:rsidR="00C8240A" w:rsidRPr="00134D97">
        <w:rPr>
          <w:lang w:val="en-US" w:eastAsia="zh-CN"/>
        </w:rPr>
        <w:t xml:space="preserve"> </w:t>
      </w:r>
      <w:r>
        <w:rPr>
          <w:lang w:val="en-US" w:eastAsia="zh-CN"/>
        </w:rPr>
        <w:t xml:space="preserve">to </w:t>
      </w:r>
      <w:r w:rsidRPr="00134D97">
        <w:rPr>
          <w:lang w:val="en-US" w:eastAsia="zh-CN"/>
        </w:rPr>
        <w:t xml:space="preserve">the PDU session </w:t>
      </w:r>
      <w:r>
        <w:rPr>
          <w:lang w:val="en-US" w:eastAsia="zh-CN"/>
        </w:rPr>
        <w:t xml:space="preserve">ID of </w:t>
      </w:r>
      <w:r w:rsidR="00C8240A">
        <w:rPr>
          <w:lang w:val="en-US" w:eastAsia="zh-CN"/>
        </w:rPr>
        <w:t>the</w:t>
      </w:r>
      <w:r>
        <w:rPr>
          <w:lang w:val="en-US" w:eastAsia="zh-CN"/>
        </w:rPr>
        <w:t xml:space="preserve"> existing PDU session</w:t>
      </w:r>
      <w:r w:rsidR="009B51A7">
        <w:rPr>
          <w:lang w:val="en-US" w:eastAsia="zh-CN"/>
        </w:rPr>
        <w:t xml:space="preserve"> </w:t>
      </w:r>
      <w:r w:rsidR="00C8240A">
        <w:rPr>
          <w:lang w:val="en-US" w:eastAsia="zh-CN"/>
        </w:rPr>
        <w:t xml:space="preserve">that is being transferred </w:t>
      </w:r>
      <w:r w:rsidR="009B51A7">
        <w:rPr>
          <w:lang w:val="en-US" w:eastAsia="zh-CN"/>
        </w:rPr>
        <w:t xml:space="preserve">and </w:t>
      </w:r>
      <w:r w:rsidR="009B51A7">
        <w:t>associate the PDU session ID with the PDN connection that is being established</w:t>
      </w:r>
      <w:r w:rsidR="009B51A7">
        <w:rPr>
          <w:lang w:val="en-US" w:eastAsia="zh-CN"/>
        </w:rPr>
        <w:t>; or</w:t>
      </w:r>
    </w:p>
    <w:p w:rsidR="009B51A7" w:rsidRPr="00134D97" w:rsidRDefault="009B51A7" w:rsidP="009B51A7">
      <w:pPr>
        <w:pStyle w:val="B1"/>
      </w:pPr>
      <w:r>
        <w:rPr>
          <w:lang w:val="en-US" w:eastAsia="zh-CN"/>
        </w:rPr>
        <w:t>-</w:t>
      </w:r>
      <w:r>
        <w:rPr>
          <w:lang w:val="en-US" w:eastAsia="zh-CN"/>
        </w:rPr>
        <w:tab/>
      </w:r>
      <w:r w:rsidR="00C8240A">
        <w:t xml:space="preserve">if the UE is transferring an existing PDN connection from EPS and a </w:t>
      </w:r>
      <w:r w:rsidR="00C8240A" w:rsidRPr="00134D97">
        <w:rPr>
          <w:lang w:val="en-US" w:eastAsia="zh-CN"/>
        </w:rPr>
        <w:t xml:space="preserve">PDU session </w:t>
      </w:r>
      <w:r w:rsidR="00C8240A">
        <w:rPr>
          <w:lang w:val="en-US" w:eastAsia="zh-CN"/>
        </w:rPr>
        <w:t xml:space="preserve">ID is associated with the PDN connection that is being transferred, </w:t>
      </w:r>
      <w:r w:rsidR="00C8240A">
        <w:t xml:space="preserve">set </w:t>
      </w:r>
      <w:r w:rsidR="00C8240A" w:rsidRPr="00134D97">
        <w:rPr>
          <w:lang w:val="en-US" w:eastAsia="zh-CN"/>
        </w:rPr>
        <w:t xml:space="preserve">the </w:t>
      </w:r>
      <w:r w:rsidR="00C8240A" w:rsidRPr="00134D97">
        <w:t xml:space="preserve">PDU Session ID field of the N1_MODE_CAPABILITY </w:t>
      </w:r>
      <w:r w:rsidR="00C8240A" w:rsidRPr="00134D97">
        <w:rPr>
          <w:rFonts w:hint="eastAsia"/>
          <w:lang w:val="en-US" w:eastAsia="zh-CN"/>
        </w:rPr>
        <w:t>Notify payload</w:t>
      </w:r>
      <w:r w:rsidR="00C8240A" w:rsidRPr="00134D97">
        <w:rPr>
          <w:lang w:val="en-US" w:eastAsia="zh-CN"/>
        </w:rPr>
        <w:t xml:space="preserve"> </w:t>
      </w:r>
      <w:r>
        <w:rPr>
          <w:lang w:val="en-US" w:eastAsia="zh-CN"/>
        </w:rPr>
        <w:t xml:space="preserve">to </w:t>
      </w:r>
      <w:r w:rsidRPr="00134D97">
        <w:rPr>
          <w:lang w:val="en-US" w:eastAsia="zh-CN"/>
        </w:rPr>
        <w:t xml:space="preserve">the PDU session </w:t>
      </w:r>
      <w:r>
        <w:rPr>
          <w:lang w:val="en-US" w:eastAsia="zh-CN"/>
        </w:rPr>
        <w:t xml:space="preserve">ID associated with </w:t>
      </w:r>
      <w:r w:rsidR="00C8240A">
        <w:rPr>
          <w:lang w:val="en-US" w:eastAsia="zh-CN"/>
        </w:rPr>
        <w:t>the</w:t>
      </w:r>
      <w:r>
        <w:rPr>
          <w:lang w:val="en-US" w:eastAsia="zh-CN"/>
        </w:rPr>
        <w:t xml:space="preserve"> existing PDN connection</w:t>
      </w:r>
      <w:r w:rsidRPr="00134D97">
        <w:rPr>
          <w:lang w:val="en-US" w:eastAsia="zh-CN"/>
        </w:rPr>
        <w:t>.</w:t>
      </w:r>
    </w:p>
    <w:p w:rsidR="005814A0" w:rsidRPr="00134D97" w:rsidRDefault="005814A0" w:rsidP="005814A0">
      <w:r w:rsidRPr="00134D97">
        <w:t xml:space="preserve">During the IKEv2 authentication and </w:t>
      </w:r>
      <w:r w:rsidR="00F02425" w:rsidRPr="00134D97">
        <w:t xml:space="preserve">security association </w:t>
      </w:r>
      <w:r w:rsidRPr="00134D97">
        <w:t xml:space="preserve">establishment, </w:t>
      </w:r>
      <w:r w:rsidR="00573032" w:rsidRPr="00134D97">
        <w:t xml:space="preserve">if the </w:t>
      </w:r>
      <w:r w:rsidRPr="00134D97">
        <w:t xml:space="preserve">UE </w:t>
      </w:r>
      <w:r w:rsidR="00573032" w:rsidRPr="00134D97">
        <w:t>supports</w:t>
      </w:r>
      <w:r w:rsidRPr="00134D97">
        <w:t xml:space="preserve"> explicit indication about the supported mobility protocol</w:t>
      </w:r>
      <w:r w:rsidR="00573032" w:rsidRPr="00134D97">
        <w:t>s, it shall provide the indication</w:t>
      </w:r>
      <w:r w:rsidRPr="00134D97">
        <w:t xml:space="preserve"> as described in subclause</w:t>
      </w:r>
      <w:r w:rsidR="00E135EA" w:rsidRPr="00134D97">
        <w:t> </w:t>
      </w:r>
      <w:r w:rsidRPr="00134D97">
        <w:t>6.3.</w:t>
      </w:r>
    </w:p>
    <w:p w:rsidR="003649DE" w:rsidRPr="00134D97" w:rsidRDefault="003649DE" w:rsidP="003649DE">
      <w:r w:rsidRPr="00134D97">
        <w:t xml:space="preserve">During the IKEv2 authentication and tunnel establishment for initial attach, the UE shall provide an indication about </w:t>
      </w:r>
      <w:r w:rsidRPr="00134D97">
        <w:rPr>
          <w:rFonts w:hint="eastAsia"/>
        </w:rPr>
        <w:t>Attach Type</w:t>
      </w:r>
      <w:r w:rsidRPr="00134D97">
        <w:t>, which indicates Initial Attach</w:t>
      </w:r>
      <w:r w:rsidRPr="00134D97">
        <w:rPr>
          <w:rFonts w:hint="eastAsia"/>
        </w:rPr>
        <w:t>.</w:t>
      </w:r>
      <w:r w:rsidRPr="00134D97">
        <w:t xml:space="preserve"> To indicate attach due to initial attach, the UE shall include either the INTERNAL_IP4_ADDRESS or the INTERNAL_IP6_ADDRESS attribute or both in the CFG_REQUEST Configuration Payload within the IKE_AUTH request message. The INTERNAL_IP4_ADDRESS shall contain no value and the lengt</w:t>
      </w:r>
      <w:r w:rsidR="00AB0BE9" w:rsidRPr="00134D97">
        <w:t>h</w:t>
      </w:r>
      <w:r w:rsidRPr="00134D97">
        <w:t xml:space="preserve"> field shall be set to 0. The INTERNAL_IP6_ADDRESS shall contain no value and the lengt</w:t>
      </w:r>
      <w:r w:rsidR="00AB0BE9" w:rsidRPr="00134D97">
        <w:t>h</w:t>
      </w:r>
      <w:r w:rsidRPr="00134D97">
        <w:t xml:space="preserve"> field shall be set to 0.</w:t>
      </w:r>
    </w:p>
    <w:p w:rsidR="003649DE" w:rsidRPr="00134D97" w:rsidRDefault="003649DE" w:rsidP="003649DE">
      <w:r w:rsidRPr="00134D97">
        <w:t>During the IKEv2 authentication and tunnel establishment for handover, the UE not supporting IP address preservation for NBM</w:t>
      </w:r>
      <w:r w:rsidR="007F49A0" w:rsidRPr="00134D97">
        <w:t xml:space="preserve"> shall indicate Initial Attach as described in the previous paragraph.</w:t>
      </w:r>
    </w:p>
    <w:p w:rsidR="00F667D0" w:rsidRPr="00134D97" w:rsidRDefault="00C24C52" w:rsidP="00F667D0">
      <w:r w:rsidRPr="00134D97">
        <w:t xml:space="preserve">During the IKEv2 authentication and </w:t>
      </w:r>
      <w:r w:rsidR="00F02425" w:rsidRPr="00134D97">
        <w:t>security association</w:t>
      </w:r>
      <w:r w:rsidRPr="00134D97">
        <w:t xml:space="preserve"> establishment</w:t>
      </w:r>
      <w:r w:rsidR="003649DE" w:rsidRPr="00134D97">
        <w:t xml:space="preserve"> for handover</w:t>
      </w:r>
      <w:r w:rsidRPr="00134D97">
        <w:t xml:space="preserve">, </w:t>
      </w:r>
      <w:r w:rsidR="003649DE" w:rsidRPr="00134D97">
        <w:t xml:space="preserve">the </w:t>
      </w:r>
      <w:r w:rsidRPr="00134D97">
        <w:t xml:space="preserve">UE </w:t>
      </w:r>
      <w:r w:rsidR="003649DE" w:rsidRPr="00134D97">
        <w:t xml:space="preserve">supporting IP address preservation for NBM, </w:t>
      </w:r>
      <w:r w:rsidRPr="00134D97">
        <w:t xml:space="preserve">shall provide an indication about </w:t>
      </w:r>
      <w:r w:rsidRPr="00134D97">
        <w:rPr>
          <w:rFonts w:hint="eastAsia"/>
        </w:rPr>
        <w:t>Attach Type, which indicates Handover Attach.</w:t>
      </w:r>
      <w:r w:rsidR="00E45A60">
        <w:t xml:space="preserve"> </w:t>
      </w:r>
      <w:r w:rsidR="00E45A60" w:rsidRPr="00134D97">
        <w:t xml:space="preserve">During the IKEv2 authentication and security association establishment for </w:t>
      </w:r>
      <w:r w:rsidR="00E45A60">
        <w:t>transfer of an existing PDU session from 5GS</w:t>
      </w:r>
      <w:r w:rsidR="00E45A60" w:rsidRPr="00134D97">
        <w:t xml:space="preserve">, </w:t>
      </w:r>
      <w:r w:rsidR="00E45A60">
        <w:t xml:space="preserve">the UE </w:t>
      </w:r>
      <w:r w:rsidR="00E45A60" w:rsidRPr="00134D97">
        <w:t xml:space="preserve">shall provide an indication about </w:t>
      </w:r>
      <w:r w:rsidR="00E45A60" w:rsidRPr="00134D97">
        <w:rPr>
          <w:rFonts w:hint="eastAsia"/>
        </w:rPr>
        <w:t>Attach Type, which indicates Handover Attach.</w:t>
      </w:r>
      <w:r w:rsidR="00125BCD" w:rsidRPr="00134D97">
        <w:t xml:space="preserve"> To indicate attach due to handover</w:t>
      </w:r>
      <w:r w:rsidR="003649DE" w:rsidRPr="00134D97">
        <w:t>,</w:t>
      </w:r>
      <w:r w:rsidR="00125BCD" w:rsidRPr="00134D97">
        <w:t xml:space="preserve"> the UE shall include the </w:t>
      </w:r>
      <w:r w:rsidR="00573032" w:rsidRPr="00134D97">
        <w:t xml:space="preserve">previously </w:t>
      </w:r>
      <w:r w:rsidR="00125BCD" w:rsidRPr="00134D97">
        <w:t>allocated home address</w:t>
      </w:r>
      <w:r w:rsidR="00573032" w:rsidRPr="00134D97">
        <w:t xml:space="preserve"> information </w:t>
      </w:r>
      <w:r w:rsidR="00125BCD" w:rsidRPr="00134D97">
        <w:t xml:space="preserve">during the </w:t>
      </w:r>
      <w:r w:rsidR="00573032" w:rsidRPr="00134D97">
        <w:t>IPSec</w:t>
      </w:r>
      <w:r w:rsidR="00125BCD" w:rsidRPr="00134D97">
        <w:t xml:space="preserve"> tunnel </w:t>
      </w:r>
      <w:r w:rsidR="00573032" w:rsidRPr="00134D97">
        <w:t>establishment</w:t>
      </w:r>
      <w:r w:rsidR="00125BCD" w:rsidRPr="00134D97">
        <w:t xml:space="preserve">. </w:t>
      </w:r>
      <w:r w:rsidR="00573032" w:rsidRPr="00134D97">
        <w:t xml:space="preserve">Depending on the IP version, the UE shall include either the INTERNAL_IP4_ADDRESS or the INTERNAL_IP6_ADDRESS attribute </w:t>
      </w:r>
      <w:r w:rsidR="003649DE" w:rsidRPr="00134D97">
        <w:t xml:space="preserve">or both </w:t>
      </w:r>
      <w:r w:rsidR="00573032" w:rsidRPr="00134D97">
        <w:t>in the CFG_REQUEST Configuration Payload within the IKE_AUTH request message to indicate the home address</w:t>
      </w:r>
      <w:r w:rsidR="00F02425" w:rsidRPr="00134D97">
        <w:t xml:space="preserve"> information</w:t>
      </w:r>
      <w:r w:rsidR="00573032" w:rsidRPr="00134D97">
        <w:t xml:space="preserve"> which is in accordance with </w:t>
      </w:r>
      <w:r w:rsidR="00573032" w:rsidRPr="00134D97">
        <w:rPr>
          <w:lang w:val="en-US"/>
        </w:rPr>
        <w:t xml:space="preserve">IKEv2 </w:t>
      </w:r>
      <w:r w:rsidR="00F02425" w:rsidRPr="00134D97">
        <w:rPr>
          <w:lang w:val="en-US"/>
        </w:rPr>
        <w:t xml:space="preserve">protocol </w:t>
      </w:r>
      <w:r w:rsidR="00573032" w:rsidRPr="00134D97">
        <w:rPr>
          <w:lang w:val="en-US"/>
        </w:rPr>
        <w:t>as defined in IETF</w:t>
      </w:r>
      <w:r w:rsidR="00573032" w:rsidRPr="00134D97">
        <w:t> </w:t>
      </w:r>
      <w:r w:rsidR="00573032" w:rsidRPr="00134D97">
        <w:rPr>
          <w:lang w:val="en-US"/>
        </w:rPr>
        <w:t>RFC</w:t>
      </w:r>
      <w:r w:rsidR="00573032" w:rsidRPr="00134D97">
        <w:t> </w:t>
      </w:r>
      <w:r w:rsidR="00BB38D0" w:rsidRPr="00134D97">
        <w:t>5996</w:t>
      </w:r>
      <w:r w:rsidR="00573032" w:rsidRPr="00134D97">
        <w:rPr>
          <w:lang w:val="en-US"/>
        </w:rPr>
        <w:t> [28]</w:t>
      </w:r>
      <w:r w:rsidR="00573032" w:rsidRPr="00134D97">
        <w:t>.</w:t>
      </w:r>
      <w:r w:rsidR="003649DE" w:rsidRPr="00134D97">
        <w:t xml:space="preserve"> </w:t>
      </w:r>
      <w:r w:rsidR="00FE69A3" w:rsidRPr="00134D97">
        <w:t xml:space="preserve">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 </w:t>
      </w:r>
      <w:r w:rsidR="000A29E8" w:rsidRPr="00134D97">
        <w:t xml:space="preserve">If the previously allocated home address information consists of an IPv4 address only, then the UE shall include the INTERNAL_IP4_ADDRESS attribute and shall not include the INTERNAL_IP6_ADDRESS attribute in the CFG_REQUEST configuration payload within the IKE_AUTH request message. If the previously allocated home address information consists of an IPv6 prefix only, then the UE shall include the INTERNAL_IP6_ADDRESS attribute and shall not include the INTERNAL_IP4_ADDRESS attribute in the CFG_REQUEST configuration payload within the IKE_AUTH request message. </w:t>
      </w:r>
      <w:r w:rsidR="007D0DF0" w:rsidRPr="00134D97">
        <w:t>The UE shall support IPSec ESP (see IETF</w:t>
      </w:r>
      <w:r w:rsidR="00E135EA" w:rsidRPr="00134D97">
        <w:t> </w:t>
      </w:r>
      <w:r w:rsidR="007D0DF0" w:rsidRPr="00134D97">
        <w:t>RFC</w:t>
      </w:r>
      <w:r w:rsidR="00E135EA" w:rsidRPr="00134D97">
        <w:t> </w:t>
      </w:r>
      <w:r w:rsidR="007D0DF0" w:rsidRPr="00134D97">
        <w:t>4303</w:t>
      </w:r>
      <w:r w:rsidR="00E135EA" w:rsidRPr="00134D97">
        <w:t> </w:t>
      </w:r>
      <w:r w:rsidR="007D0DF0" w:rsidRPr="00134D97">
        <w:t>[</w:t>
      </w:r>
      <w:r w:rsidR="00E62CA0" w:rsidRPr="00134D97">
        <w:t>32</w:t>
      </w:r>
      <w:r w:rsidR="007D0DF0" w:rsidRPr="00134D97">
        <w:t>]) in order to provide secure tunnels between the UE and the ePDG as specified in 3GPP</w:t>
      </w:r>
      <w:r w:rsidR="00E135EA" w:rsidRPr="00134D97">
        <w:t> </w:t>
      </w:r>
      <w:r w:rsidR="007D0DF0" w:rsidRPr="00134D97">
        <w:t>TS</w:t>
      </w:r>
      <w:r w:rsidR="00E135EA" w:rsidRPr="00134D97">
        <w:t> </w:t>
      </w:r>
      <w:r w:rsidR="007D0DF0" w:rsidRPr="00134D97">
        <w:t>33.402</w:t>
      </w:r>
      <w:r w:rsidR="00E135EA" w:rsidRPr="00134D97">
        <w:t> </w:t>
      </w:r>
      <w:r w:rsidR="00840EE5" w:rsidRPr="00134D97">
        <w:t>[</w:t>
      </w:r>
      <w:r w:rsidR="00E85EC8" w:rsidRPr="00134D97">
        <w:t>15</w:t>
      </w:r>
      <w:r w:rsidR="00840EE5" w:rsidRPr="00134D97">
        <w:t>]</w:t>
      </w:r>
      <w:r w:rsidR="007D0DF0" w:rsidRPr="00134D97">
        <w:t>.</w:t>
      </w:r>
    </w:p>
    <w:p w:rsidR="007F49A0" w:rsidRPr="00134D97" w:rsidRDefault="00F667D0" w:rsidP="007F49A0">
      <w:pPr>
        <w:rPr>
          <w:rFonts w:eastAsia="MS Mincho"/>
        </w:rPr>
      </w:pPr>
      <w:r w:rsidRPr="00134D97">
        <w:rPr>
          <w:rFonts w:eastAsia="MS Mincho"/>
        </w:rPr>
        <w:t xml:space="preserve">The UE may </w:t>
      </w:r>
      <w:r w:rsidRPr="00134D97">
        <w:rPr>
          <w:rFonts w:hint="eastAsia"/>
          <w:lang w:eastAsia="zh-CN"/>
        </w:rPr>
        <w:t xml:space="preserve">support </w:t>
      </w:r>
      <w:r w:rsidRPr="00134D97">
        <w:rPr>
          <w:lang w:val="en-US"/>
        </w:rPr>
        <w:t>multiple authentication exchanges in the IKEv2 protocol as specified in IETF RFC 4739 </w:t>
      </w:r>
      <w:r w:rsidRPr="00134D97">
        <w:rPr>
          <w:rFonts w:hint="eastAsia"/>
          <w:lang w:val="en-US" w:eastAsia="zh-CN"/>
        </w:rPr>
        <w:t>[</w:t>
      </w:r>
      <w:r w:rsidRPr="00134D97">
        <w:rPr>
          <w:lang w:val="en-US" w:eastAsia="zh-CN"/>
        </w:rPr>
        <w:t>49</w:t>
      </w:r>
      <w:r w:rsidRPr="00134D97">
        <w:rPr>
          <w:rFonts w:hint="eastAsia"/>
          <w:lang w:val="en-US" w:eastAsia="zh-CN"/>
        </w:rPr>
        <w:t>]</w:t>
      </w:r>
      <w:r w:rsidRPr="00134D97">
        <w:rPr>
          <w:lang w:val="en-US" w:eastAsia="zh-CN"/>
        </w:rPr>
        <w:t xml:space="preserve"> in order to </w:t>
      </w:r>
      <w:r w:rsidRPr="00134D97">
        <w:rPr>
          <w:rFonts w:eastAsia="MS Mincho"/>
        </w:rPr>
        <w:t xml:space="preserve">support authentication and authorization with an external AAA server allowing the UE to support PAP authentication procedure, or CHAP authentication procedure, or both, as described in </w:t>
      </w:r>
      <w:r w:rsidRPr="00134D97">
        <w:rPr>
          <w:lang w:val="en-US"/>
        </w:rPr>
        <w:t>3GPP TS </w:t>
      </w:r>
      <w:r w:rsidRPr="00134D97">
        <w:rPr>
          <w:lang w:val="en-US" w:eastAsia="zh-CN"/>
        </w:rPr>
        <w:t>33.402 [15]</w:t>
      </w:r>
      <w:r w:rsidRPr="00134D97">
        <w:rPr>
          <w:rFonts w:eastAsia="MS Mincho"/>
        </w:rPr>
        <w:t>.</w:t>
      </w:r>
    </w:p>
    <w:p w:rsidR="00F667D0" w:rsidRPr="00134D97" w:rsidRDefault="00F667D0" w:rsidP="00F667D0">
      <w:pPr>
        <w:rPr>
          <w:rFonts w:eastAsia="MS Mincho"/>
        </w:rPr>
      </w:pPr>
      <w:r w:rsidRPr="00134D97">
        <w:rPr>
          <w:rFonts w:eastAsia="MS Mincho"/>
        </w:rPr>
        <w:t>If NBM is used and the UE wishes to access an external PDN and therefore needs to perform authentication and authorization with an external AAA server, the UE shall:</w:t>
      </w:r>
    </w:p>
    <w:p w:rsidR="00F667D0" w:rsidRPr="00134D97" w:rsidRDefault="00F667D0" w:rsidP="00F667D0">
      <w:pPr>
        <w:pStyle w:val="B1"/>
        <w:rPr>
          <w:rFonts w:eastAsia="MS Mincho"/>
        </w:rPr>
      </w:pPr>
      <w:r w:rsidRPr="00134D97">
        <w:rPr>
          <w:lang w:val="en-US"/>
        </w:rPr>
        <w:t>-</w:t>
      </w:r>
      <w:r w:rsidRPr="00134D97">
        <w:rPr>
          <w:lang w:val="en-US"/>
        </w:rPr>
        <w:tab/>
      </w:r>
      <w:r w:rsidRPr="00134D97">
        <w:rPr>
          <w:rFonts w:eastAsia="MS Mincho"/>
        </w:rPr>
        <w:t xml:space="preserve">If the IKE_SA_INIT response contains a "MULTIPLE_AUTH_SUPPORTED" Notify payload, then include a "MULTIPLE_AUTH_SUPPORTED" Notify payload in the IKE_AUTH request as described in IETF RFC 4739 [49] and </w:t>
      </w:r>
      <w:r w:rsidRPr="00134D97">
        <w:rPr>
          <w:rFonts w:hint="eastAsia"/>
          <w:lang w:val="en-US" w:eastAsia="zh-CN"/>
        </w:rPr>
        <w:t>perform the</w:t>
      </w:r>
      <w:r w:rsidRPr="00134D97">
        <w:rPr>
          <w:lang w:val="en-US"/>
        </w:rPr>
        <w:t xml:space="preserve"> additional authentication steps as specified in 3GPP TS </w:t>
      </w:r>
      <w:r w:rsidRPr="00134D97">
        <w:rPr>
          <w:lang w:val="en-US" w:eastAsia="zh-CN"/>
        </w:rPr>
        <w:t>33.402 [15]</w:t>
      </w:r>
      <w:r w:rsidRPr="00134D97">
        <w:rPr>
          <w:rFonts w:eastAsia="MS Mincho"/>
        </w:rPr>
        <w:t>; and</w:t>
      </w:r>
    </w:p>
    <w:p w:rsidR="00F667D0" w:rsidRPr="00134D97" w:rsidRDefault="00F667D0" w:rsidP="00F667D0">
      <w:pPr>
        <w:pStyle w:val="B1"/>
        <w:rPr>
          <w:rFonts w:eastAsia="MS Mincho"/>
        </w:rPr>
      </w:pPr>
      <w:r w:rsidRPr="00134D97">
        <w:rPr>
          <w:rFonts w:eastAsia="MS Mincho"/>
        </w:rPr>
        <w:t>-</w:t>
      </w:r>
      <w:r w:rsidRPr="00134D97">
        <w:rPr>
          <w:rFonts w:eastAsia="MS Mincho"/>
        </w:rPr>
        <w:tab/>
        <w:t>If the IKE_SA_INIT response does not contain a "MULTIPLE_AUTH_SUPPORTED" Notify payload, then perform the UE initiated disconnection as defined in subclause </w:t>
      </w:r>
      <w:r w:rsidRPr="00134D97">
        <w:t>7.2.4.1</w:t>
      </w:r>
      <w:r w:rsidRPr="00134D97">
        <w:rPr>
          <w:rFonts w:eastAsia="MS Mincho"/>
        </w:rPr>
        <w:t>. The subsequent UE action is implementation dependent (e.g. select a new ePDG).</w:t>
      </w:r>
    </w:p>
    <w:p w:rsidR="007F49A0" w:rsidRPr="00134D97" w:rsidRDefault="007F49A0" w:rsidP="007F49A0">
      <w:pPr>
        <w:rPr>
          <w:lang w:eastAsia="zh-CN"/>
        </w:rPr>
      </w:pPr>
      <w:r w:rsidRPr="00134D97">
        <w:rPr>
          <w:lang w:val="en-US"/>
        </w:rPr>
        <w:t xml:space="preserve">After the successful authentication with the 3GPP AAA server, the UE receives </w:t>
      </w:r>
      <w:r w:rsidRPr="00134D97">
        <w:rPr>
          <w:lang w:eastAsia="zh-CN"/>
        </w:rPr>
        <w:t>from the ePDG</w:t>
      </w:r>
      <w:r w:rsidRPr="00134D97">
        <w:rPr>
          <w:lang w:val="en-US"/>
        </w:rPr>
        <w:t xml:space="preserve"> an </w:t>
      </w:r>
      <w:r w:rsidRPr="00134D97">
        <w:rPr>
          <w:lang w:eastAsia="zh-CN"/>
        </w:rPr>
        <w:t xml:space="preserve">IKE_AUTH </w:t>
      </w:r>
      <w:r w:rsidR="00E50096" w:rsidRPr="00134D97">
        <w:rPr>
          <w:lang w:eastAsia="zh-CN"/>
        </w:rPr>
        <w:t>response</w:t>
      </w:r>
      <w:r w:rsidRPr="00134D97">
        <w:rPr>
          <w:lang w:eastAsia="zh-CN"/>
        </w:rPr>
        <w:t xml:space="preserve"> message containing </w:t>
      </w:r>
      <w:r w:rsidRPr="00134D97">
        <w:rPr>
          <w:rFonts w:hint="eastAsia"/>
          <w:lang w:eastAsia="zh-CN"/>
        </w:rPr>
        <w:t>a single CFG_REPLY Configuration Payload</w:t>
      </w:r>
      <w:r w:rsidRPr="00134D97">
        <w:rPr>
          <w:lang w:eastAsia="zh-CN"/>
        </w:rPr>
        <w:t xml:space="preserve"> including the </w:t>
      </w:r>
      <w:r w:rsidRPr="00134D97">
        <w:rPr>
          <w:rFonts w:hint="eastAsia"/>
          <w:lang w:eastAsia="zh-CN"/>
        </w:rPr>
        <w:t>assigned remote IP address information (IPv4 address or IPv6 prefix)</w:t>
      </w:r>
      <w:r w:rsidRPr="00134D97">
        <w:rPr>
          <w:lang w:eastAsia="zh-CN"/>
        </w:rPr>
        <w:t xml:space="preserve"> as described in subclause 7.4.1. Depending on the used </w:t>
      </w:r>
      <w:r w:rsidRPr="00134D97">
        <w:rPr>
          <w:lang w:val="en-US"/>
        </w:rPr>
        <w:t>IP mobility management mechanism the following cases can be differentiated:</w:t>
      </w:r>
    </w:p>
    <w:p w:rsidR="007F49A0" w:rsidRPr="00AA1EF2" w:rsidRDefault="00971D8E" w:rsidP="00AA1EF2">
      <w:pPr>
        <w:pStyle w:val="B1"/>
      </w:pPr>
      <w:r w:rsidRPr="00AA1EF2">
        <w:t>-</w:t>
      </w:r>
      <w:r w:rsidRPr="00AA1EF2">
        <w:tab/>
      </w:r>
      <w:r w:rsidR="007F49A0" w:rsidRPr="00AA1EF2">
        <w:t xml:space="preserve">If </w:t>
      </w:r>
      <w:r w:rsidR="007F49A0" w:rsidRPr="00C8240A">
        <w:t>DSMIPv6</w:t>
      </w:r>
      <w:r w:rsidR="007F49A0" w:rsidRPr="00AA1EF2">
        <w:t xml:space="preserve"> is used for IP mobility manag</w:t>
      </w:r>
      <w:r w:rsidR="00E50096" w:rsidRPr="00AA1EF2">
        <w:t>e</w:t>
      </w:r>
      <w:r w:rsidR="007F49A0" w:rsidRPr="00AA1EF2">
        <w:t xml:space="preserve">ment, the UE configures a remote IP address based on the IP address information contained in the </w:t>
      </w:r>
      <w:r w:rsidR="007F49A0" w:rsidRPr="00C8240A">
        <w:t>INTERNAL_IP4_ADDRESS or INTERNAL_IP6_SUBNET attribute</w:t>
      </w:r>
      <w:r w:rsidR="007F49A0" w:rsidRPr="00AA1EF2">
        <w:t xml:space="preserve"> of the CFG_REPLY Configuration Payload. The UE uses the remote IP address as Care-of-Ad</w:t>
      </w:r>
      <w:r w:rsidR="00E50096" w:rsidRPr="00AA1EF2">
        <w:t>d</w:t>
      </w:r>
      <w:r w:rsidR="007F49A0" w:rsidRPr="00AA1EF2">
        <w:t>ress to contact the HA.</w:t>
      </w:r>
    </w:p>
    <w:p w:rsidR="00030F6B" w:rsidRPr="00134D97" w:rsidRDefault="007F49A0" w:rsidP="00030F6B">
      <w:pPr>
        <w:pStyle w:val="B1"/>
        <w:rPr>
          <w:lang w:val="en-US"/>
        </w:rPr>
      </w:pPr>
      <w:r w:rsidRPr="00134D97">
        <w:rPr>
          <w:lang w:val="en-US"/>
        </w:rPr>
        <w:t>-</w:t>
      </w:r>
      <w:r w:rsidRPr="00134D97">
        <w:rPr>
          <w:lang w:val="en-US"/>
        </w:rPr>
        <w:tab/>
        <w:t>If NBM is used for IP mobility manag</w:t>
      </w:r>
      <w:r w:rsidR="00E50096" w:rsidRPr="00134D97">
        <w:rPr>
          <w:lang w:val="en-US"/>
        </w:rPr>
        <w:t>e</w:t>
      </w:r>
      <w:r w:rsidRPr="00134D97">
        <w:rPr>
          <w:lang w:val="en-US"/>
        </w:rPr>
        <w:t>ment and the UE performs an initial attach, the UE configures a home address based on the address information from the CFG_REPLY Configuration Payload. Otherwise, if NBM is used and the UE performs a handover attach, the UE continues to use its IP address configured before the handover, if the address information provided in the CFG_REPLY Configuration Payload does match with the UE</w:t>
      </w:r>
      <w:r w:rsidR="00C34234" w:rsidRPr="00134D97">
        <w:rPr>
          <w:lang w:val="en-US"/>
        </w:rPr>
        <w:t>'</w:t>
      </w:r>
      <w:r w:rsidRPr="00134D97">
        <w:rPr>
          <w:lang w:val="en-US"/>
        </w:rPr>
        <w:t>s IP address configured before the handover. If the UE's IP address</w:t>
      </w:r>
      <w:r w:rsidR="00030F6B" w:rsidRPr="00134D97">
        <w:rPr>
          <w:lang w:val="en-US"/>
        </w:rPr>
        <w:t xml:space="preserve"> (IPv4 address or IPv6 prefix)</w:t>
      </w:r>
      <w:r w:rsidRPr="00134D97">
        <w:rPr>
          <w:lang w:val="en-US"/>
        </w:rPr>
        <w:t xml:space="preserve"> does not match with the address information of the CFG_REPLY Configuration Payload, the UE shall configure a new home address based on the IP address information contained in the </w:t>
      </w:r>
      <w:r w:rsidRPr="00134D97">
        <w:t>INTERNAL_IP4_ADDRESS</w:t>
      </w:r>
      <w:r w:rsidR="00030F6B" w:rsidRPr="00134D97">
        <w:t>,</w:t>
      </w:r>
      <w:r w:rsidRPr="00134D97">
        <w:t xml:space="preserve"> INTERNAL_IP6_SUBNET </w:t>
      </w:r>
      <w:r w:rsidR="00030F6B" w:rsidRPr="00134D97">
        <w:t xml:space="preserve">or </w:t>
      </w:r>
      <w:r w:rsidR="00030F6B" w:rsidRPr="00134D97">
        <w:rPr>
          <w:lang w:val="en-US"/>
        </w:rPr>
        <w:t>INTERNAL_IP6_ADDRESS</w:t>
      </w:r>
      <w:r w:rsidR="00030F6B" w:rsidRPr="00134D97">
        <w:t xml:space="preserve"> </w:t>
      </w:r>
      <w:r w:rsidRPr="00134D97">
        <w:t>attribute</w:t>
      </w:r>
      <w:r w:rsidRPr="00134D97">
        <w:rPr>
          <w:lang w:val="en-US"/>
        </w:rPr>
        <w:t xml:space="preserve"> of the CFG_REPLY Configuration Payload. In the latter case, the IP address preservation is not possible.</w:t>
      </w:r>
    </w:p>
    <w:p w:rsidR="007F49A0" w:rsidRPr="00134D97" w:rsidRDefault="00030F6B" w:rsidP="00030F6B">
      <w:pPr>
        <w:pStyle w:val="NO"/>
        <w:rPr>
          <w:lang w:val="en-US"/>
        </w:rPr>
      </w:pPr>
      <w:r w:rsidRPr="00134D97">
        <w:rPr>
          <w:lang w:val="en-US"/>
        </w:rPr>
        <w:t>NOTE:</w:t>
      </w:r>
      <w:r w:rsidRPr="00134D97">
        <w:rPr>
          <w:lang w:val="en-US"/>
        </w:rPr>
        <w:tab/>
        <w:t>In case of IPv6 address, the UE performs the match only on the IPv6 prefix provided within the CFG_REPLY Configuration Payload contained in the INTERNAL_IP6_SUBNET or INTERNAL_IP6_ADDRESS.</w:t>
      </w:r>
    </w:p>
    <w:p w:rsidR="000A29E8" w:rsidRPr="00134D97" w:rsidRDefault="000A29E8" w:rsidP="000A29E8">
      <w:pPr>
        <w:rPr>
          <w:lang w:val="en-US"/>
        </w:rPr>
      </w:pPr>
      <w:r w:rsidRPr="00134D97">
        <w:rPr>
          <w:lang w:val="en-US"/>
        </w:rPr>
        <w:t xml:space="preserve">If the UE receives a PDN_TYPE_IPv4_ONLY_ALLOWED Notify payload or a PDN_TYPE_IPv6_ONLY_ALLOWED Notify payload, then the UE shall not subsequently initiate another UE requested PDN connectivity procedure </w:t>
      </w:r>
      <w:r w:rsidRPr="00134D97">
        <w:t xml:space="preserve">specific to the non-3GPP access </w:t>
      </w:r>
      <w:r w:rsidRPr="00134D97">
        <w:rPr>
          <w:lang w:val="en-US"/>
        </w:rPr>
        <w:t>to the same APN to obtain a PDN type different from the one allowed by the network until:</w:t>
      </w:r>
    </w:p>
    <w:p w:rsidR="000A29E8" w:rsidRPr="00134D97" w:rsidRDefault="000A29E8" w:rsidP="000A29E8">
      <w:pPr>
        <w:pStyle w:val="B1"/>
      </w:pPr>
      <w:r w:rsidRPr="00134D97">
        <w:rPr>
          <w:lang w:val="en-US"/>
        </w:rPr>
        <w:t>-</w:t>
      </w:r>
      <w:r w:rsidRPr="00134D97">
        <w:rPr>
          <w:lang w:val="en-US"/>
        </w:rPr>
        <w:tab/>
      </w:r>
      <w:r w:rsidRPr="00134D97">
        <w:t>the UE is switched off;</w:t>
      </w:r>
    </w:p>
    <w:p w:rsidR="000A29E8" w:rsidRPr="00134D97" w:rsidRDefault="000A29E8" w:rsidP="000A29E8">
      <w:pPr>
        <w:pStyle w:val="B1"/>
        <w:rPr>
          <w:lang w:eastAsia="zh-CN"/>
        </w:rPr>
      </w:pPr>
      <w:r w:rsidRPr="00134D97">
        <w:rPr>
          <w:lang w:val="en-US"/>
        </w:rPr>
        <w:t>-</w:t>
      </w:r>
      <w:r w:rsidRPr="00134D97">
        <w:rPr>
          <w:lang w:val="en-US"/>
        </w:rPr>
        <w:tab/>
      </w:r>
      <w:r w:rsidRPr="00134D97">
        <w:t xml:space="preserve">the UICC containing the USIM is </w:t>
      </w:r>
      <w:r w:rsidRPr="00134D97">
        <w:rPr>
          <w:rFonts w:hint="eastAsia"/>
          <w:lang w:eastAsia="zh-CN"/>
        </w:rPr>
        <w:t>removed</w:t>
      </w:r>
      <w:r w:rsidRPr="00134D97">
        <w:rPr>
          <w:lang w:eastAsia="zh-CN"/>
        </w:rPr>
        <w:t>; or</w:t>
      </w:r>
    </w:p>
    <w:p w:rsidR="000A29E8" w:rsidRPr="00134D97" w:rsidRDefault="000A29E8" w:rsidP="000A29E8">
      <w:pPr>
        <w:pStyle w:val="B1"/>
        <w:rPr>
          <w:lang w:eastAsia="zh-CN"/>
        </w:rPr>
      </w:pPr>
      <w:r w:rsidRPr="00134D97">
        <w:rPr>
          <w:lang w:val="en-US"/>
        </w:rPr>
        <w:t>-</w:t>
      </w:r>
      <w:r w:rsidRPr="00134D97">
        <w:rPr>
          <w:lang w:val="en-US"/>
        </w:rPr>
        <w:tab/>
      </w:r>
      <w:r w:rsidRPr="00134D97">
        <w:rPr>
          <w:lang w:eastAsia="zh-CN"/>
        </w:rPr>
        <w:t>the network initiated the deactivation of the PDN connectivity to the given APN.</w:t>
      </w:r>
    </w:p>
    <w:p w:rsidR="000B51CD" w:rsidRPr="00134D97" w:rsidRDefault="000B51CD" w:rsidP="007F49A0">
      <w:pPr>
        <w:rPr>
          <w:lang w:val="en-US"/>
        </w:rPr>
      </w:pPr>
      <w:r w:rsidRPr="00134D97">
        <w:rPr>
          <w:lang w:val="en-US"/>
        </w:rPr>
        <w:t>If the UE supports DSMIPv6, the UE may request the HA IP address(es), by including a corresponding CFG_REQUEST Configuration Payload containing a HOME_AGENT_ADDRESS attribute</w:t>
      </w:r>
      <w:r w:rsidR="00204367" w:rsidRPr="00134D97">
        <w:rPr>
          <w:lang w:val="en-US"/>
        </w:rPr>
        <w:t xml:space="preserve"> </w:t>
      </w:r>
      <w:r w:rsidR="00204367" w:rsidRPr="00134D97">
        <w:t>within the IKE_AUTH request message</w:t>
      </w:r>
      <w:r w:rsidRPr="00134D97">
        <w:rPr>
          <w:lang w:val="en-US"/>
        </w:rPr>
        <w:t>. The HOME_AGENT_ADDRESS attribute content is defined in subclause </w:t>
      </w:r>
      <w:r w:rsidR="00AB2EBD" w:rsidRPr="00134D97">
        <w:rPr>
          <w:lang w:val="en-US"/>
        </w:rPr>
        <w:t>8.2.4</w:t>
      </w:r>
      <w:r w:rsidRPr="00134D97">
        <w:rPr>
          <w:lang w:val="en-US"/>
        </w:rPr>
        <w:t xml:space="preserve">.1. </w:t>
      </w:r>
      <w:r w:rsidRPr="00134D97">
        <w:t>The HA IP address(es) requested in this attribute are for the APN for which the IPsec tunnel with the ePDG is set-up.</w:t>
      </w:r>
      <w:r w:rsidRPr="00134D97">
        <w:rPr>
          <w:lang w:val="en-US"/>
        </w:rPr>
        <w:t xml:space="preserve"> </w:t>
      </w:r>
      <w:r w:rsidRPr="00134D97">
        <w:t>In the CFG_REQUEST</w:t>
      </w:r>
      <w:r w:rsidR="00204367" w:rsidRPr="00134D97">
        <w:rPr>
          <w:lang w:val="en-US"/>
        </w:rPr>
        <w:t xml:space="preserve"> </w:t>
      </w:r>
      <w:r w:rsidR="00204367" w:rsidRPr="00134D97">
        <w:t>within the IKE_AUTH request message</w:t>
      </w:r>
      <w:r w:rsidRPr="00134D97">
        <w:t xml:space="preserve">, the UE sets respectively the IPv6 address field and the optional IPv4 address field of the </w:t>
      </w:r>
      <w:r w:rsidRPr="00134D97">
        <w:rPr>
          <w:lang w:val="en-US"/>
        </w:rPr>
        <w:t>HOME_AGENT_ADDRESS attribute</w:t>
      </w:r>
      <w:r w:rsidRPr="00134D97">
        <w:t xml:space="preserve"> to 0::0 and to 0.0.0.0.</w:t>
      </w:r>
      <w:r w:rsidR="00BA025E" w:rsidRPr="00134D97">
        <w:rPr>
          <w:rFonts w:hint="eastAsia"/>
          <w:lang w:eastAsia="zh-CN"/>
        </w:rPr>
        <w:t xml:space="preserve"> </w:t>
      </w:r>
      <w:r w:rsidR="00BA025E" w:rsidRPr="00134D97">
        <w:rPr>
          <w:lang w:eastAsia="zh-CN"/>
        </w:rPr>
        <w:t>I</w:t>
      </w:r>
      <w:r w:rsidR="00BA025E" w:rsidRPr="00134D97">
        <w:rPr>
          <w:rFonts w:hint="eastAsia"/>
          <w:lang w:eastAsia="zh-CN"/>
        </w:rPr>
        <w:t xml:space="preserve">f the UE can not </w:t>
      </w:r>
      <w:r w:rsidR="00BA025E" w:rsidRPr="00134D97">
        <w:rPr>
          <w:noProof/>
          <w:lang w:val="en-US"/>
        </w:rPr>
        <w:t>obtain the IP addresses of the HA via IKEv2 signalling</w:t>
      </w:r>
      <w:r w:rsidR="00BA025E" w:rsidRPr="00134D97">
        <w:rPr>
          <w:rFonts w:hint="eastAsia"/>
          <w:noProof/>
          <w:lang w:val="en-US" w:eastAsia="zh-CN"/>
        </w:rPr>
        <w:t xml:space="preserve">, it uses the home agent </w:t>
      </w:r>
      <w:r w:rsidR="00BA025E" w:rsidRPr="00134D97">
        <w:rPr>
          <w:noProof/>
          <w:lang w:val="en-US" w:eastAsia="zh-CN"/>
        </w:rPr>
        <w:t xml:space="preserve">address discovery </w:t>
      </w:r>
      <w:r w:rsidR="00BA025E" w:rsidRPr="00134D97">
        <w:t xml:space="preserve">as </w:t>
      </w:r>
      <w:r w:rsidR="00BA025E" w:rsidRPr="00134D97">
        <w:rPr>
          <w:rFonts w:hint="eastAsia"/>
          <w:lang w:eastAsia="zh-CN"/>
        </w:rPr>
        <w:t>specified</w:t>
      </w:r>
      <w:r w:rsidR="00BA025E" w:rsidRPr="00134D97">
        <w:t xml:space="preserve"> in 3GPP TS 24.303 [11]</w:t>
      </w:r>
      <w:r w:rsidR="00BA025E" w:rsidRPr="00134D97">
        <w:rPr>
          <w:rFonts w:hint="eastAsia"/>
          <w:noProof/>
          <w:lang w:val="en-US" w:eastAsia="zh-CN"/>
        </w:rPr>
        <w:t>.</w:t>
      </w:r>
    </w:p>
    <w:p w:rsidR="00440095" w:rsidRPr="00134D97" w:rsidRDefault="000B51CD" w:rsidP="00440095">
      <w:pPr>
        <w:rPr>
          <w:rFonts w:hint="eastAsia"/>
          <w:lang w:eastAsia="zh-CN"/>
        </w:rPr>
      </w:pPr>
      <w:r w:rsidRPr="00134D97">
        <w:rPr>
          <w:lang w:val="en-US"/>
        </w:rPr>
        <w:t>In case the UE wants to establish multiple PDN connections and if the UE uses DSMIPv6 for mobility management</w:t>
      </w:r>
      <w:r w:rsidRPr="00134D97">
        <w:t xml:space="preserve">, the UE shall use DNS as defined in 3GPP TS 24.303 [11] to discover the HA IP address(es) for the additional PDN connections after IKEv2 </w:t>
      </w:r>
      <w:r w:rsidR="00F02425" w:rsidRPr="00134D97">
        <w:t>security association</w:t>
      </w:r>
      <w:r w:rsidRPr="00134D97">
        <w:t xml:space="preserve"> was established to the ePDG.</w:t>
      </w:r>
    </w:p>
    <w:p w:rsidR="00EA0878" w:rsidRPr="00134D97" w:rsidRDefault="00C578BA" w:rsidP="00C578BA">
      <w:r w:rsidRPr="00134D97">
        <w:rPr>
          <w:lang w:val="en-US"/>
        </w:rPr>
        <w:t xml:space="preserve">During the IKEv2 authentication and security association establishment, following the UE's initial IKE_AUTH request message to the ePDG, if the UE subsequently receives an IKE_AUTH response message from the ePDG containing the </w:t>
      </w:r>
      <w:r w:rsidR="00C36C38" w:rsidRPr="00134D97">
        <w:rPr>
          <w:lang w:val="en-US"/>
        </w:rPr>
        <w:t>EAP-Request/AKA-Challenge</w:t>
      </w:r>
      <w:r w:rsidRPr="00134D97">
        <w:rPr>
          <w:lang w:val="en-US"/>
        </w:rPr>
        <w:t>, after verifying the received authentication parameters</w:t>
      </w:r>
      <w:r w:rsidR="00C36C38" w:rsidRPr="00134D97">
        <w:rPr>
          <w:lang w:val="en-US"/>
        </w:rPr>
        <w:t xml:space="preserve"> and successfully authenticating the ePDG as specified in 3GPP TS 33.402 [15]</w:t>
      </w:r>
      <w:r w:rsidRPr="00134D97">
        <w:rPr>
          <w:lang w:val="en-US"/>
        </w:rPr>
        <w:t xml:space="preserve">, the UE shall send a new IKE_AUTH request message to the ePDG including the </w:t>
      </w:r>
      <w:r w:rsidR="00C36C38" w:rsidRPr="00134D97">
        <w:rPr>
          <w:lang w:val="en-US"/>
        </w:rPr>
        <w:t>EAP-Response/AKA-Challenge</w:t>
      </w:r>
      <w:r w:rsidRPr="00134D97">
        <w:rPr>
          <w:lang w:val="en-US"/>
        </w:rPr>
        <w:t xml:space="preserve">. </w:t>
      </w:r>
      <w:r w:rsidRPr="00134D97">
        <w:t>In addition,</w:t>
      </w:r>
      <w:r w:rsidR="00EA0878" w:rsidRPr="00134D97">
        <w:t xml:space="preserve"> the UE shall provide the requested mobile device identity if available, as specified in subclause 7.2.6.</w:t>
      </w:r>
    </w:p>
    <w:p w:rsidR="00925EF5" w:rsidRDefault="00D91665" w:rsidP="00925EF5">
      <w:pPr>
        <w:rPr>
          <w:lang w:val="en-US"/>
        </w:rPr>
      </w:pPr>
      <w:r w:rsidRPr="00134D97">
        <w:rPr>
          <w:rFonts w:hint="eastAsia"/>
          <w:lang w:eastAsia="zh-CN"/>
        </w:rPr>
        <w:t xml:space="preserve">If the UE supports </w:t>
      </w:r>
      <w:r w:rsidRPr="00134D97">
        <w:t>P-CSCF restoration extension for untrusted WLAN</w:t>
      </w:r>
      <w:r w:rsidRPr="00134D97">
        <w:rPr>
          <w:rFonts w:hint="eastAsia"/>
          <w:lang w:eastAsia="zh-CN"/>
        </w:rPr>
        <w:t xml:space="preserve"> as specified in 3GPP TS 23.380 [</w:t>
      </w:r>
      <w:r w:rsidRPr="00134D97">
        <w:rPr>
          <w:lang w:val="en-US" w:eastAsia="zh-CN"/>
        </w:rPr>
        <w:t>66</w:t>
      </w:r>
      <w:r w:rsidRPr="00134D97">
        <w:rPr>
          <w:rFonts w:hint="eastAsia"/>
          <w:lang w:eastAsia="zh-CN"/>
        </w:rPr>
        <w:t xml:space="preserve">], the UE shall </w:t>
      </w:r>
      <w:r w:rsidRPr="00134D97">
        <w:rPr>
          <w:rFonts w:hint="eastAsia"/>
          <w:bCs/>
          <w:lang w:eastAsia="zh-CN"/>
        </w:rPr>
        <w:t xml:space="preserve">send its </w:t>
      </w:r>
      <w:r w:rsidRPr="00134D97">
        <w:t xml:space="preserve">capability </w:t>
      </w:r>
      <w:r w:rsidRPr="00134D97">
        <w:rPr>
          <w:rFonts w:hint="eastAsia"/>
          <w:lang w:eastAsia="zh-CN"/>
        </w:rPr>
        <w:t xml:space="preserve">indication of </w:t>
      </w:r>
      <w:r w:rsidRPr="00134D97">
        <w:t>the support of P-CSCF restoration</w:t>
      </w:r>
      <w:r w:rsidRPr="00134D97">
        <w:rPr>
          <w:rFonts w:hint="eastAsia"/>
          <w:lang w:eastAsia="zh-CN"/>
        </w:rPr>
        <w:t xml:space="preserve"> to</w:t>
      </w:r>
      <w:r w:rsidRPr="00134D97">
        <w:rPr>
          <w:lang w:eastAsia="zh-CN"/>
        </w:rPr>
        <w:t xml:space="preserve"> </w:t>
      </w:r>
      <w:r w:rsidRPr="00134D97">
        <w:rPr>
          <w:rFonts w:hint="eastAsia"/>
          <w:lang w:eastAsia="zh-CN"/>
        </w:rPr>
        <w:t>the ePDG by including the</w:t>
      </w:r>
      <w:r w:rsidRPr="00134D97">
        <w:rPr>
          <w:lang w:eastAsia="zh-CN"/>
        </w:rPr>
        <w:t xml:space="preserve"> P-CSCF_</w:t>
      </w:r>
      <w:r w:rsidRPr="00134D97">
        <w:rPr>
          <w:rFonts w:hint="eastAsia"/>
          <w:lang w:eastAsia="zh-CN"/>
        </w:rPr>
        <w:t>RESELECTION</w:t>
      </w:r>
      <w:r w:rsidRPr="00134D97">
        <w:rPr>
          <w:lang w:eastAsia="zh-CN"/>
        </w:rPr>
        <w:t>_</w:t>
      </w:r>
      <w:r w:rsidRPr="00134D97">
        <w:rPr>
          <w:rFonts w:hint="eastAsia"/>
          <w:lang w:eastAsia="zh-CN"/>
        </w:rPr>
        <w:t xml:space="preserve">SUPPORT </w:t>
      </w:r>
      <w:r w:rsidRPr="00134D97">
        <w:rPr>
          <w:lang w:eastAsia="zh-CN"/>
        </w:rPr>
        <w:t xml:space="preserve">Notify </w:t>
      </w:r>
      <w:r w:rsidRPr="00134D97">
        <w:t>payload</w:t>
      </w:r>
      <w:r w:rsidRPr="00134D97">
        <w:rPr>
          <w:rFonts w:hint="eastAsia"/>
          <w:lang w:eastAsia="zh-CN"/>
        </w:rPr>
        <w:t xml:space="preserve"> within </w:t>
      </w:r>
      <w:r w:rsidRPr="00134D97">
        <w:rPr>
          <w:lang w:eastAsia="zh-CN"/>
        </w:rPr>
        <w:t>an</w:t>
      </w:r>
      <w:r w:rsidRPr="00134D97">
        <w:rPr>
          <w:rFonts w:hint="eastAsia"/>
          <w:lang w:eastAsia="zh-CN"/>
        </w:rPr>
        <w:t xml:space="preserve"> </w:t>
      </w:r>
      <w:r w:rsidRPr="00134D97">
        <w:t>IKE_AUTH request message</w:t>
      </w:r>
      <w:r w:rsidRPr="00134D97">
        <w:rPr>
          <w:bCs/>
          <w:lang w:eastAsia="zh-CN"/>
        </w:rPr>
        <w:t>.</w:t>
      </w:r>
      <w:r w:rsidRPr="00134D97">
        <w:rPr>
          <w:rFonts w:hint="eastAsia"/>
          <w:bCs/>
          <w:lang w:eastAsia="zh-CN"/>
        </w:rPr>
        <w:t xml:space="preserve"> </w:t>
      </w:r>
      <w:r w:rsidRPr="00134D97">
        <w:rPr>
          <w:lang w:val="en-US"/>
        </w:rPr>
        <w:t>The content of the</w:t>
      </w:r>
      <w:r w:rsidRPr="00134D97">
        <w:rPr>
          <w:lang w:eastAsia="zh-CN"/>
        </w:rPr>
        <w:t xml:space="preserve"> P-CSCF_</w:t>
      </w:r>
      <w:r w:rsidRPr="00134D97">
        <w:rPr>
          <w:rFonts w:hint="eastAsia"/>
          <w:lang w:eastAsia="zh-CN"/>
        </w:rPr>
        <w:t>RESELECTION</w:t>
      </w:r>
      <w:r w:rsidRPr="00134D97">
        <w:rPr>
          <w:lang w:eastAsia="zh-CN"/>
        </w:rPr>
        <w:t>_</w:t>
      </w:r>
      <w:r w:rsidRPr="00134D97">
        <w:rPr>
          <w:rFonts w:hint="eastAsia"/>
          <w:lang w:eastAsia="zh-CN"/>
        </w:rPr>
        <w:t xml:space="preserve">SUPPORT </w:t>
      </w:r>
      <w:r w:rsidRPr="00134D97">
        <w:rPr>
          <w:lang w:eastAsia="zh-CN"/>
        </w:rPr>
        <w:t xml:space="preserve">Notify payload </w:t>
      </w:r>
      <w:r w:rsidRPr="00134D97">
        <w:rPr>
          <w:lang w:val="en-US"/>
        </w:rPr>
        <w:t>is described in subclause 8.2.9.</w:t>
      </w:r>
      <w:r w:rsidR="0061753B" w:rsidRPr="00134D97">
        <w:rPr>
          <w:lang w:val="en-US"/>
        </w:rPr>
        <w:t>4</w:t>
      </w:r>
      <w:r w:rsidRPr="00134D97">
        <w:rPr>
          <w:lang w:val="en-US"/>
        </w:rPr>
        <w:t>.</w:t>
      </w:r>
    </w:p>
    <w:p w:rsidR="00D91665" w:rsidRPr="00925EF5" w:rsidRDefault="00925EF5" w:rsidP="00D91665">
      <w:r>
        <w:rPr>
          <w:lang w:val="en-US"/>
        </w:rPr>
        <w:t>If the UE supports N1 mode and the</w:t>
      </w:r>
      <w:r w:rsidRPr="00134D97">
        <w:t xml:space="preserve"> UE </w:t>
      </w:r>
      <w:r>
        <w:t>receives</w:t>
      </w:r>
      <w:r w:rsidRPr="00134D97">
        <w:t xml:space="preserve"> the N1_MODE_</w:t>
      </w:r>
      <w:r>
        <w:t>INFORMATION</w:t>
      </w:r>
      <w:r w:rsidRPr="00134D97">
        <w:t xml:space="preserve"> </w:t>
      </w:r>
      <w:r w:rsidRPr="00134D97">
        <w:rPr>
          <w:rFonts w:hint="eastAsia"/>
          <w:lang w:val="en-US" w:eastAsia="zh-CN"/>
        </w:rPr>
        <w:t>Notify payload as defined in subclause </w:t>
      </w:r>
      <w:r>
        <w:rPr>
          <w:lang w:val="en-US" w:eastAsia="zh-CN"/>
        </w:rPr>
        <w:t>8.2.9.16</w:t>
      </w:r>
      <w:r w:rsidRPr="00134D97">
        <w:rPr>
          <w:lang w:val="en-US" w:eastAsia="zh-CN"/>
        </w:rPr>
        <w:t xml:space="preserve"> in the </w:t>
      </w:r>
      <w:r w:rsidRPr="00134D97">
        <w:t>IKE_AUTH re</w:t>
      </w:r>
      <w:r>
        <w:t>sponse</w:t>
      </w:r>
      <w:r w:rsidRPr="00134D97">
        <w:t xml:space="preserve"> message</w:t>
      </w:r>
      <w:r>
        <w:t>, the UE shall associate the S-NSSAI in the S-NSSAI Value field of the N</w:t>
      </w:r>
      <w:r w:rsidRPr="00134D97">
        <w:t>1_MODE_</w:t>
      </w:r>
      <w:r>
        <w:t>INFORMATION</w:t>
      </w:r>
      <w:r w:rsidRPr="00134D97">
        <w:t xml:space="preserve"> </w:t>
      </w:r>
      <w:r w:rsidRPr="00134D97">
        <w:rPr>
          <w:rFonts w:hint="eastAsia"/>
          <w:lang w:val="en-US" w:eastAsia="zh-CN"/>
        </w:rPr>
        <w:t xml:space="preserve">Notify payload </w:t>
      </w:r>
      <w:r>
        <w:rPr>
          <w:lang w:val="en-US" w:eastAsia="zh-CN"/>
        </w:rPr>
        <w:t>with the</w:t>
      </w:r>
      <w:r w:rsidRPr="00134D97">
        <w:rPr>
          <w:lang w:val="en-US" w:eastAsia="zh-CN"/>
        </w:rPr>
        <w:t xml:space="preserve"> PDU </w:t>
      </w:r>
      <w:r>
        <w:rPr>
          <w:lang w:val="en-US" w:eastAsia="zh-CN"/>
        </w:rPr>
        <w:t xml:space="preserve">session </w:t>
      </w:r>
      <w:r w:rsidRPr="00134D97">
        <w:rPr>
          <w:lang w:val="en-US" w:eastAsia="zh-CN"/>
        </w:rPr>
        <w:t xml:space="preserve">associated with the </w:t>
      </w:r>
      <w:r w:rsidRPr="00134D97">
        <w:t>IKEv2 security association</w:t>
      </w:r>
      <w:r w:rsidR="00510ECA">
        <w:t xml:space="preserve"> that was established</w:t>
      </w:r>
      <w:r w:rsidR="0010690B">
        <w:t xml:space="preserve">, and if </w:t>
      </w:r>
      <w:r w:rsidR="0010690B">
        <w:rPr>
          <w:lang w:val="en-US"/>
        </w:rPr>
        <w:t>the</w:t>
      </w:r>
      <w:r w:rsidR="0010690B" w:rsidRPr="00134D97">
        <w:t xml:space="preserve"> UE </w:t>
      </w:r>
      <w:r w:rsidR="0010690B">
        <w:t>receives</w:t>
      </w:r>
      <w:r w:rsidR="0010690B" w:rsidRPr="00134D97">
        <w:t xml:space="preserve"> the N1_MODE_</w:t>
      </w:r>
      <w:r w:rsidR="0010690B">
        <w:t>S_NSSAI_PLMN_ID</w:t>
      </w:r>
      <w:r w:rsidR="0010690B" w:rsidRPr="00134D97">
        <w:t xml:space="preserve"> </w:t>
      </w:r>
      <w:r w:rsidR="0010690B" w:rsidRPr="00134D97">
        <w:rPr>
          <w:rFonts w:hint="eastAsia"/>
          <w:lang w:val="en-US" w:eastAsia="zh-CN"/>
        </w:rPr>
        <w:t>Notify payload</w:t>
      </w:r>
      <w:r w:rsidR="0010690B">
        <w:rPr>
          <w:lang w:val="en-US" w:eastAsia="zh-CN"/>
        </w:rPr>
        <w:t xml:space="preserve"> </w:t>
      </w:r>
      <w:r w:rsidR="0010690B" w:rsidRPr="00134D97">
        <w:rPr>
          <w:rFonts w:hint="eastAsia"/>
          <w:lang w:val="en-US" w:eastAsia="zh-CN"/>
        </w:rPr>
        <w:t>as defined in subclause </w:t>
      </w:r>
      <w:r w:rsidR="0010690B">
        <w:rPr>
          <w:lang w:val="en-US" w:eastAsia="zh-CN"/>
        </w:rPr>
        <w:t>8.2.9.17</w:t>
      </w:r>
      <w:r w:rsidR="0010690B" w:rsidRPr="00134D97">
        <w:rPr>
          <w:lang w:val="en-US" w:eastAsia="zh-CN"/>
        </w:rPr>
        <w:t xml:space="preserve"> in the </w:t>
      </w:r>
      <w:r w:rsidR="0010690B" w:rsidRPr="00134D97">
        <w:t>IKE_AUTH re</w:t>
      </w:r>
      <w:r w:rsidR="0010690B">
        <w:t>sponse</w:t>
      </w:r>
      <w:r w:rsidR="0010690B" w:rsidRPr="00134D97">
        <w:t xml:space="preserve"> message</w:t>
      </w:r>
      <w:r w:rsidR="0010690B">
        <w:t xml:space="preserve">, the UE shall associate the </w:t>
      </w:r>
      <w:r w:rsidR="0010690B" w:rsidRPr="00B50828">
        <w:t xml:space="preserve">PLMN ID that </w:t>
      </w:r>
      <w:r w:rsidR="0010690B">
        <w:t xml:space="preserve">the </w:t>
      </w:r>
      <w:r w:rsidR="0010690B" w:rsidRPr="00B50828">
        <w:t>S-NSSAI relates to</w:t>
      </w:r>
      <w:r w:rsidR="0010690B">
        <w:t xml:space="preserve"> in the S-NSSAI PLMN ID field of the </w:t>
      </w:r>
      <w:r w:rsidR="0010690B" w:rsidRPr="00134D97">
        <w:t>N1_MODE_</w:t>
      </w:r>
      <w:r w:rsidR="0010690B">
        <w:t>S_NSSAI_PLMN_ID</w:t>
      </w:r>
      <w:r w:rsidR="0010690B" w:rsidRPr="00134D97">
        <w:t xml:space="preserve"> </w:t>
      </w:r>
      <w:r w:rsidR="0010690B" w:rsidRPr="00134D97">
        <w:rPr>
          <w:rFonts w:hint="eastAsia"/>
          <w:lang w:val="en-US" w:eastAsia="zh-CN"/>
        </w:rPr>
        <w:t xml:space="preserve">Notify payload </w:t>
      </w:r>
      <w:r w:rsidR="0010690B">
        <w:rPr>
          <w:lang w:val="en-US" w:eastAsia="zh-CN"/>
        </w:rPr>
        <w:t>with the</w:t>
      </w:r>
      <w:r w:rsidR="0010690B" w:rsidRPr="00134D97">
        <w:rPr>
          <w:lang w:val="en-US" w:eastAsia="zh-CN"/>
        </w:rPr>
        <w:t xml:space="preserve"> PDU </w:t>
      </w:r>
      <w:r w:rsidR="0010690B">
        <w:rPr>
          <w:lang w:val="en-US" w:eastAsia="zh-CN"/>
        </w:rPr>
        <w:t xml:space="preserve">session </w:t>
      </w:r>
      <w:r w:rsidR="0010690B" w:rsidRPr="00134D97">
        <w:rPr>
          <w:lang w:val="en-US" w:eastAsia="zh-CN"/>
        </w:rPr>
        <w:t xml:space="preserve">associated with the </w:t>
      </w:r>
      <w:r w:rsidR="0010690B" w:rsidRPr="00134D97">
        <w:t>IKEv2 security association</w:t>
      </w:r>
      <w:r w:rsidR="0010690B">
        <w:t xml:space="preserve"> that was established</w:t>
      </w:r>
      <w:r w:rsidRPr="00134D97">
        <w:rPr>
          <w:lang w:val="en-US" w:eastAsia="zh-CN"/>
        </w:rPr>
        <w:t>.</w:t>
      </w:r>
    </w:p>
    <w:p w:rsidR="001D1F5A" w:rsidRPr="00134D97" w:rsidRDefault="001D1F5A" w:rsidP="001D1F5A">
      <w:pPr>
        <w:pStyle w:val="4"/>
        <w:rPr>
          <w:rFonts w:hint="eastAsia"/>
        </w:rPr>
      </w:pPr>
      <w:bookmarkStart w:id="407" w:name="_Toc20154383"/>
      <w:bookmarkStart w:id="408" w:name="_Toc27727359"/>
      <w:r w:rsidRPr="00134D97">
        <w:rPr>
          <w:rFonts w:hint="eastAsia"/>
        </w:rPr>
        <w:t>7</w:t>
      </w:r>
      <w:r w:rsidRPr="00134D97">
        <w:t>.</w:t>
      </w:r>
      <w:r w:rsidRPr="00134D97">
        <w:rPr>
          <w:rFonts w:hint="eastAsia"/>
        </w:rPr>
        <w:t>2</w:t>
      </w:r>
      <w:r w:rsidRPr="00134D97">
        <w:t>.</w:t>
      </w:r>
      <w:r w:rsidRPr="00134D97">
        <w:rPr>
          <w:rFonts w:hint="eastAsia"/>
        </w:rPr>
        <w:t>2</w:t>
      </w:r>
      <w:r w:rsidRPr="00134D97">
        <w:t>.</w:t>
      </w:r>
      <w:r w:rsidRPr="00134D97">
        <w:rPr>
          <w:rFonts w:hint="eastAsia"/>
        </w:rPr>
        <w:t>2</w:t>
      </w:r>
      <w:r w:rsidRPr="00134D97">
        <w:tab/>
        <w:t xml:space="preserve">Tunnel establishment </w:t>
      </w:r>
      <w:r w:rsidRPr="00134D97">
        <w:rPr>
          <w:rFonts w:hint="eastAsia"/>
        </w:rPr>
        <w:t xml:space="preserve">not </w:t>
      </w:r>
      <w:r w:rsidRPr="00134D97">
        <w:t>accepted by the network</w:t>
      </w:r>
      <w:bookmarkEnd w:id="407"/>
      <w:bookmarkEnd w:id="408"/>
    </w:p>
    <w:p w:rsidR="00376D20" w:rsidRPr="00134D97" w:rsidRDefault="001D1F5A" w:rsidP="001D1F5A">
      <w:pPr>
        <w:rPr>
          <w:lang w:eastAsia="zh-CN"/>
        </w:rPr>
      </w:pPr>
      <w:r w:rsidRPr="00134D97">
        <w:t xml:space="preserve">If the </w:t>
      </w:r>
      <w:r w:rsidRPr="00134D97">
        <w:rPr>
          <w:rFonts w:hint="eastAsia"/>
          <w:lang w:eastAsia="zh-CN"/>
        </w:rPr>
        <w:t>UE</w:t>
      </w:r>
      <w:r w:rsidRPr="00134D97">
        <w:t xml:space="preserve"> </w:t>
      </w:r>
      <w:r w:rsidRPr="00134D97">
        <w:rPr>
          <w:rFonts w:hint="eastAsia"/>
          <w:lang w:eastAsia="zh-CN"/>
        </w:rPr>
        <w:t>receives th</w:t>
      </w:r>
      <w:r w:rsidRPr="00134D97">
        <w:rPr>
          <w:noProof/>
        </w:rPr>
        <w:t xml:space="preserve">e </w:t>
      </w:r>
      <w:r w:rsidRPr="00134D97">
        <w:rPr>
          <w:lang w:eastAsia="zh-CN"/>
        </w:rPr>
        <w:t>IKE_AUTH response message</w:t>
      </w:r>
      <w:r w:rsidRPr="00134D97">
        <w:rPr>
          <w:rFonts w:hint="eastAsia"/>
          <w:lang w:eastAsia="zh-CN"/>
        </w:rPr>
        <w:t xml:space="preserve"> from </w:t>
      </w:r>
      <w:r w:rsidR="00FE69A3" w:rsidRPr="00134D97">
        <w:rPr>
          <w:lang w:eastAsia="zh-CN"/>
        </w:rPr>
        <w:t xml:space="preserve">an ePDG of </w:t>
      </w:r>
      <w:r w:rsidRPr="00134D97">
        <w:rPr>
          <w:rFonts w:hint="eastAsia"/>
          <w:lang w:eastAsia="zh-CN"/>
        </w:rPr>
        <w:t>the HPLMN including</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 xml:space="preserve">rivate </w:t>
      </w:r>
      <w:r w:rsidRPr="00134D97">
        <w:rPr>
          <w:noProof/>
          <w:lang w:val="en-US"/>
        </w:rPr>
        <w:t>Notify Message Type</w:t>
      </w:r>
      <w:r w:rsidRPr="00134D97">
        <w:rPr>
          <w:rFonts w:hint="eastAsia"/>
          <w:lang w:eastAsia="zh-CN"/>
        </w:rPr>
        <w:t xml:space="preserve"> </w:t>
      </w:r>
      <w:r w:rsidR="00376D20" w:rsidRPr="00134D97">
        <w:t>NON_3GPP_ACCESS_TO_EPC_NOT_ALLOWED or USER_UNKNOWN or PLMN_NOT_ALLOWED</w:t>
      </w:r>
      <w:r w:rsidRPr="00134D97">
        <w:t xml:space="preserve"> </w:t>
      </w:r>
      <w:r w:rsidR="00376D20" w:rsidRPr="00134D97">
        <w:t xml:space="preserve">or AUTHORIZATION_REJECTED or RAT_TYPE_NOT_ALLOWED </w:t>
      </w:r>
      <w:r w:rsidR="00424829" w:rsidRPr="00134D97">
        <w:rPr>
          <w:rFonts w:hint="eastAsia"/>
          <w:lang w:eastAsia="zh-CN"/>
        </w:rPr>
        <w:t>or ILLEGAL_ME</w:t>
      </w:r>
      <w:r w:rsidR="00424829" w:rsidRPr="00134D97">
        <w:t xml:space="preserve"> </w:t>
      </w:r>
      <w:r w:rsidRPr="00134D97">
        <w:t>as defined in</w:t>
      </w:r>
      <w:r w:rsidRPr="00134D97">
        <w:rPr>
          <w:rFonts w:hint="eastAsia"/>
          <w:lang w:eastAsia="zh-CN"/>
        </w:rPr>
        <w:t xml:space="preserve"> subclause</w:t>
      </w:r>
      <w:r w:rsidRPr="00134D97">
        <w:rPr>
          <w:lang w:eastAsia="zh-CN"/>
        </w:rPr>
        <w:t> </w:t>
      </w:r>
      <w:r w:rsidRPr="00134D97">
        <w:rPr>
          <w:rFonts w:hint="eastAsia"/>
          <w:lang w:eastAsia="zh-CN"/>
        </w:rPr>
        <w:t>8.1.2</w:t>
      </w:r>
      <w:r w:rsidR="00376D20" w:rsidRPr="00134D97">
        <w:rPr>
          <w:lang w:eastAsia="zh-CN"/>
        </w:rPr>
        <w:t>,</w:t>
      </w:r>
      <w:r w:rsidRPr="00134D97">
        <w:rPr>
          <w:rFonts w:hint="eastAsia"/>
          <w:lang w:eastAsia="zh-CN"/>
        </w:rPr>
        <w:t xml:space="preserve"> </w:t>
      </w:r>
      <w:r w:rsidR="00376D20" w:rsidRPr="00134D97">
        <w:rPr>
          <w:lang w:eastAsia="zh-CN"/>
        </w:rPr>
        <w:t>then</w:t>
      </w:r>
      <w:r w:rsidR="00376D20" w:rsidRPr="00134D97">
        <w:rPr>
          <w:rFonts w:hint="eastAsia"/>
          <w:lang w:eastAsia="zh-CN"/>
        </w:rPr>
        <w:t xml:space="preserve"> </w:t>
      </w:r>
      <w:r w:rsidRPr="00134D97">
        <w:rPr>
          <w:rFonts w:hint="eastAsia"/>
          <w:lang w:eastAsia="zh-CN"/>
        </w:rPr>
        <w:t>after the UE authenticates the network</w:t>
      </w:r>
      <w:r w:rsidR="00A90EC0" w:rsidRPr="00134D97">
        <w:rPr>
          <w:rFonts w:hint="eastAsia"/>
          <w:lang w:eastAsia="zh-CN"/>
        </w:rPr>
        <w:t xml:space="preserve"> by using ePDG </w:t>
      </w:r>
      <w:r w:rsidR="00A90EC0" w:rsidRPr="00134D97">
        <w:rPr>
          <w:lang w:eastAsia="zh-CN"/>
        </w:rPr>
        <w:t>certificate and AUTH parameters</w:t>
      </w:r>
      <w:r w:rsidR="00A90EC0" w:rsidRPr="00134D97">
        <w:rPr>
          <w:rFonts w:hint="eastAsia"/>
          <w:lang w:eastAsia="zh-CN"/>
        </w:rPr>
        <w:t xml:space="preserve"> </w:t>
      </w:r>
      <w:r w:rsidR="00A90EC0" w:rsidRPr="00134D97">
        <w:t>as specified in 3GPP TS 33.402 [15]</w:t>
      </w:r>
      <w:r w:rsidR="00D47736" w:rsidRPr="00134D97">
        <w:t>,</w:t>
      </w:r>
      <w:r w:rsidR="00BD645A" w:rsidRPr="00134D97">
        <w:t xml:space="preserve"> </w:t>
      </w:r>
      <w:r w:rsidRPr="00134D97">
        <w:rPr>
          <w:rFonts w:hint="eastAsia"/>
          <w:lang w:eastAsia="zh-CN"/>
        </w:rPr>
        <w:t xml:space="preserve">the UE shall </w:t>
      </w:r>
      <w:r w:rsidR="00BD645A" w:rsidRPr="00134D97">
        <w:rPr>
          <w:rFonts w:eastAsia="MS Mincho"/>
          <w:lang w:val="en-CA"/>
        </w:rPr>
        <w:t>close the related IKEv2 security association states</w:t>
      </w:r>
      <w:r w:rsidR="00BD645A" w:rsidRPr="00134D97">
        <w:rPr>
          <w:rFonts w:hint="eastAsia"/>
          <w:lang w:eastAsia="zh-CN"/>
        </w:rPr>
        <w:t xml:space="preserve"> </w:t>
      </w:r>
      <w:r w:rsidR="00BD645A" w:rsidRPr="00134D97">
        <w:rPr>
          <w:lang w:eastAsia="zh-CN"/>
        </w:rPr>
        <w:t xml:space="preserve">and shall </w:t>
      </w:r>
      <w:r w:rsidRPr="00134D97">
        <w:rPr>
          <w:rFonts w:hint="eastAsia"/>
          <w:lang w:eastAsia="zh-CN"/>
        </w:rPr>
        <w:t>not 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an ePDG from the same PLMN</w:t>
      </w:r>
      <w:r w:rsidRPr="00134D97">
        <w:rPr>
          <w:rFonts w:hint="eastAsia"/>
          <w:lang w:eastAsia="zh-CN"/>
        </w:rPr>
        <w:t xml:space="preserve"> </w:t>
      </w:r>
      <w:r w:rsidRPr="00134D97">
        <w:t xml:space="preserve">until switching off or the UICC containing the USIM is </w:t>
      </w:r>
      <w:r w:rsidRPr="00134D97">
        <w:rPr>
          <w:rFonts w:hint="eastAsia"/>
          <w:lang w:eastAsia="zh-CN"/>
        </w:rPr>
        <w:t>removed.</w:t>
      </w:r>
    </w:p>
    <w:p w:rsidR="001D1F5A" w:rsidRPr="00134D97" w:rsidRDefault="001D1F5A" w:rsidP="001D1F5A">
      <w:pPr>
        <w:rPr>
          <w:rFonts w:hint="eastAsia"/>
          <w:lang w:eastAsia="zh-CN"/>
        </w:rPr>
      </w:pPr>
      <w:r w:rsidRPr="00134D97">
        <w:rPr>
          <w:rFonts w:hint="eastAsia"/>
          <w:lang w:eastAsia="zh-CN"/>
        </w:rPr>
        <w:t xml:space="preserve">If the above </w:t>
      </w:r>
      <w:r w:rsidRPr="00134D97">
        <w:rPr>
          <w:noProof/>
          <w:lang w:val="en-US"/>
        </w:rPr>
        <w:t>P</w:t>
      </w:r>
      <w:r w:rsidRPr="00134D97">
        <w:rPr>
          <w:lang w:val="en-CA"/>
        </w:rPr>
        <w:t xml:space="preserve">rivate </w:t>
      </w:r>
      <w:r w:rsidRPr="00134D97">
        <w:rPr>
          <w:noProof/>
          <w:lang w:val="en-US"/>
        </w:rPr>
        <w:t>Notify Message Type</w:t>
      </w:r>
      <w:r w:rsidRPr="00134D97">
        <w:rPr>
          <w:rFonts w:hint="eastAsia"/>
          <w:lang w:eastAsia="zh-CN"/>
        </w:rPr>
        <w:t xml:space="preserve"> is received from the VPLMN</w:t>
      </w:r>
      <w:r w:rsidRPr="00134D97">
        <w:rPr>
          <w:lang w:eastAsia="zh-CN"/>
        </w:rPr>
        <w:t>'</w:t>
      </w:r>
      <w:r w:rsidRPr="00134D97">
        <w:rPr>
          <w:rFonts w:hint="eastAsia"/>
          <w:lang w:eastAsia="zh-CN"/>
        </w:rPr>
        <w:t>s ePDG</w:t>
      </w:r>
      <w:r w:rsidR="00376D20" w:rsidRPr="00134D97">
        <w:rPr>
          <w:lang w:eastAsia="zh-CN"/>
        </w:rPr>
        <w:t xml:space="preserve"> and the UE authenticates the network</w:t>
      </w:r>
      <w:r w:rsidR="00A90EC0" w:rsidRPr="00134D97">
        <w:rPr>
          <w:lang w:eastAsia="zh-CN"/>
        </w:rPr>
        <w:t xml:space="preserve"> </w:t>
      </w:r>
      <w:r w:rsidR="00A90EC0" w:rsidRPr="00134D97">
        <w:rPr>
          <w:rFonts w:hint="eastAsia"/>
          <w:lang w:eastAsia="zh-CN"/>
        </w:rPr>
        <w:t xml:space="preserve">by using ePDG </w:t>
      </w:r>
      <w:r w:rsidR="00A90EC0" w:rsidRPr="00134D97">
        <w:rPr>
          <w:lang w:eastAsia="zh-CN"/>
        </w:rPr>
        <w:t>certificate and AUTH parameters</w:t>
      </w:r>
      <w:r w:rsidR="00A90EC0" w:rsidRPr="00134D97">
        <w:rPr>
          <w:rFonts w:hint="eastAsia"/>
          <w:lang w:eastAsia="zh-CN"/>
        </w:rPr>
        <w:t xml:space="preserve"> </w:t>
      </w:r>
      <w:r w:rsidR="00A90EC0" w:rsidRPr="00134D97">
        <w:t>as specified in 3GPP TS 33.402 [15]</w:t>
      </w:r>
      <w:r w:rsidR="00376D20" w:rsidRPr="00134D97">
        <w:rPr>
          <w:lang w:eastAsia="zh-CN"/>
        </w:rPr>
        <w:t>:</w:t>
      </w:r>
    </w:p>
    <w:p w:rsidR="00376D20" w:rsidRPr="00134D97" w:rsidRDefault="00376D20" w:rsidP="00376D20">
      <w:pPr>
        <w:pStyle w:val="B1"/>
        <w:rPr>
          <w:lang w:eastAsia="zh-CN"/>
        </w:rPr>
      </w:pPr>
      <w:r w:rsidRPr="00134D97">
        <w:rPr>
          <w:lang w:eastAsia="zh-CN"/>
        </w:rPr>
        <w:t>-</w:t>
      </w:r>
      <w:r w:rsidRPr="00134D97">
        <w:rPr>
          <w:lang w:eastAsia="zh-CN"/>
        </w:rPr>
        <w:tab/>
        <w:t xml:space="preserve">If the received Notify Message Type is NON_3GPP_ACCESS_TO_EPC_NOT_ALLOWED or USER_UNKNOWN or AUTHORIZATION_REJECTED or </w:t>
      </w:r>
      <w:r w:rsidRPr="00134D97">
        <w:rPr>
          <w:noProof/>
        </w:rPr>
        <w:t>RAT_TYPE_NOT_ALLOWED</w:t>
      </w:r>
      <w:r w:rsidR="00424829" w:rsidRPr="00134D97">
        <w:rPr>
          <w:rFonts w:hint="eastAsia"/>
          <w:noProof/>
          <w:lang w:eastAsia="zh-CN"/>
        </w:rPr>
        <w:t xml:space="preserve"> or ILLEGAL_ME</w:t>
      </w:r>
      <w:r w:rsidRPr="00134D97">
        <w:rPr>
          <w:rFonts w:hint="eastAsia"/>
          <w:lang w:eastAsia="zh-CN"/>
        </w:rPr>
        <w:t xml:space="preserve">, the UE </w:t>
      </w:r>
      <w:r w:rsidRPr="00134D97">
        <w:rPr>
          <w:lang w:eastAsia="zh-CN"/>
        </w:rPr>
        <w:t>may</w:t>
      </w:r>
      <w:r w:rsidRPr="00134D97">
        <w:rPr>
          <w:rFonts w:hint="eastAsia"/>
          <w:lang w:eastAsia="zh-CN"/>
        </w:rPr>
        <w:t xml:space="preserve"> </w:t>
      </w:r>
      <w:r w:rsidRPr="00134D97">
        <w:rPr>
          <w:lang w:eastAsia="zh-CN"/>
        </w:rPr>
        <w:t>re</w:t>
      </w:r>
      <w:r w:rsidRPr="00134D97">
        <w:rPr>
          <w:rFonts w:hint="eastAsia"/>
          <w:lang w:eastAsia="zh-CN"/>
        </w:rPr>
        <w:t xml:space="preserve">try </w:t>
      </w:r>
      <w:r w:rsidRPr="00134D97">
        <w:rPr>
          <w:lang w:eastAsia="zh-CN"/>
        </w:rPr>
        <w:t>the authentication procedure with an</w:t>
      </w:r>
      <w:r w:rsidRPr="00134D97">
        <w:rPr>
          <w:rFonts w:hint="eastAsia"/>
          <w:lang w:eastAsia="zh-CN"/>
        </w:rPr>
        <w:t xml:space="preserve"> ePDG deployed by the HPLMN</w:t>
      </w:r>
      <w:r w:rsidRPr="00134D97">
        <w:rPr>
          <w:lang w:eastAsia="zh-CN"/>
        </w:rPr>
        <w:t xml:space="preserve"> if allowed according to the ePDG selection procedure in subclause 7.2.1 and subclause 7.2.1A; or</w:t>
      </w:r>
    </w:p>
    <w:p w:rsidR="00376D20" w:rsidRPr="00134D97" w:rsidRDefault="00376D20" w:rsidP="00376D20">
      <w:pPr>
        <w:pStyle w:val="B1"/>
        <w:rPr>
          <w:lang w:eastAsia="zh-CN"/>
        </w:rPr>
      </w:pPr>
      <w:r w:rsidRPr="00134D97">
        <w:rPr>
          <w:lang w:eastAsia="zh-CN"/>
        </w:rPr>
        <w:t>-</w:t>
      </w:r>
      <w:r w:rsidRPr="00134D97">
        <w:rPr>
          <w:lang w:eastAsia="zh-CN"/>
        </w:rPr>
        <w:tab/>
        <w:t xml:space="preserve">If the received Private Notify Message Type is PLMN_NOT_ALLOWED, </w:t>
      </w:r>
      <w:r w:rsidRPr="00134D97">
        <w:rPr>
          <w:rFonts w:hint="eastAsia"/>
          <w:lang w:eastAsia="zh-CN"/>
        </w:rPr>
        <w:t xml:space="preserve">the UE </w:t>
      </w:r>
      <w:r w:rsidRPr="00134D97">
        <w:rPr>
          <w:lang w:eastAsia="zh-CN"/>
        </w:rPr>
        <w:t>should</w:t>
      </w:r>
      <w:r w:rsidRPr="00134D97">
        <w:rPr>
          <w:rFonts w:hint="eastAsia"/>
          <w:lang w:eastAsia="zh-CN"/>
        </w:rPr>
        <w:t xml:space="preserve"> </w:t>
      </w:r>
      <w:r w:rsidRPr="00134D97">
        <w:rPr>
          <w:lang w:eastAsia="zh-CN"/>
        </w:rPr>
        <w:t>re</w:t>
      </w:r>
      <w:r w:rsidRPr="00134D97">
        <w:rPr>
          <w:rFonts w:hint="eastAsia"/>
          <w:lang w:eastAsia="zh-CN"/>
        </w:rPr>
        <w:t xml:space="preserve">try </w:t>
      </w:r>
      <w:r w:rsidRPr="00134D97">
        <w:rPr>
          <w:lang w:eastAsia="zh-CN"/>
        </w:rPr>
        <w:t>the authentication procedure with an</w:t>
      </w:r>
      <w:r w:rsidRPr="00134D97">
        <w:rPr>
          <w:rFonts w:hint="eastAsia"/>
          <w:lang w:eastAsia="zh-CN"/>
        </w:rPr>
        <w:t xml:space="preserve"> ePDG deployed by the HPLMN</w:t>
      </w:r>
      <w:r w:rsidRPr="00134D97">
        <w:rPr>
          <w:lang w:eastAsia="zh-CN"/>
        </w:rPr>
        <w:t xml:space="preserve"> if allowed according to the ePDG selection procedure in subclause 7.2.1 and subclause 7.2.1A.</w:t>
      </w:r>
    </w:p>
    <w:p w:rsidR="00DB1035" w:rsidRPr="00134D97" w:rsidRDefault="00E7034C" w:rsidP="00DB1035">
      <w:pPr>
        <w:rPr>
          <w:lang w:eastAsia="zh-CN"/>
        </w:rPr>
      </w:pPr>
      <w:r w:rsidRPr="00134D97">
        <w:t xml:space="preserve">If the </w:t>
      </w:r>
      <w:r w:rsidRPr="00134D97">
        <w:rPr>
          <w:rFonts w:hint="eastAsia"/>
          <w:lang w:eastAsia="zh-CN"/>
        </w:rPr>
        <w:t>UE</w:t>
      </w:r>
      <w:r w:rsidRPr="00134D97">
        <w:t xml:space="preserve"> </w:t>
      </w:r>
      <w:r w:rsidRPr="00134D97">
        <w:rPr>
          <w:rFonts w:hint="eastAsia"/>
          <w:lang w:eastAsia="zh-CN"/>
        </w:rPr>
        <w:t xml:space="preserve">receives </w:t>
      </w:r>
      <w:r w:rsidR="00D47736" w:rsidRPr="00134D97">
        <w:rPr>
          <w:lang w:eastAsia="zh-CN"/>
        </w:rPr>
        <w:t xml:space="preserve">from the ePDG </w:t>
      </w:r>
      <w:r w:rsidRPr="00134D97">
        <w:rPr>
          <w:rFonts w:hint="eastAsia"/>
          <w:lang w:eastAsia="zh-CN"/>
        </w:rPr>
        <w:t>th</w:t>
      </w:r>
      <w:r w:rsidRPr="00134D97">
        <w:rPr>
          <w:noProof/>
        </w:rPr>
        <w:t xml:space="preserve">e </w:t>
      </w:r>
      <w:r w:rsidRPr="00134D97">
        <w:rPr>
          <w:lang w:eastAsia="zh-CN"/>
        </w:rPr>
        <w:t>IKE_AUTH response message</w:t>
      </w:r>
      <w:r w:rsidRPr="00134D97">
        <w:rPr>
          <w:rFonts w:hint="eastAsia"/>
          <w:lang w:eastAsia="zh-CN"/>
        </w:rPr>
        <w:t>, including</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 xml:space="preserve">rivate </w:t>
      </w:r>
      <w:r w:rsidRPr="00134D97">
        <w:rPr>
          <w:noProof/>
          <w:lang w:val="en-US"/>
        </w:rPr>
        <w:t>Notify Message Type</w:t>
      </w:r>
      <w:r w:rsidRPr="00134D97">
        <w:rPr>
          <w:rFonts w:hint="eastAsia"/>
          <w:lang w:eastAsia="zh-CN"/>
        </w:rPr>
        <w:t xml:space="preserve"> </w:t>
      </w:r>
      <w:r w:rsidR="00DB1035" w:rsidRPr="00134D97">
        <w:rPr>
          <w:lang w:eastAsia="zh-CN"/>
        </w:rPr>
        <w:t>"</w:t>
      </w:r>
      <w:r w:rsidR="00376D20" w:rsidRPr="00134D97">
        <w:t>NETWORK_FAILURE</w:t>
      </w:r>
      <w:r w:rsidR="00DB1035" w:rsidRPr="00134D97">
        <w:t>"</w:t>
      </w:r>
      <w:r w:rsidRPr="00134D97">
        <w:t xml:space="preserve"> as defined in</w:t>
      </w:r>
      <w:r w:rsidRPr="00134D97">
        <w:rPr>
          <w:rFonts w:hint="eastAsia"/>
          <w:lang w:eastAsia="zh-CN"/>
        </w:rPr>
        <w:t xml:space="preserve"> subclause</w:t>
      </w:r>
      <w:r w:rsidR="00693185" w:rsidRPr="00134D97">
        <w:rPr>
          <w:lang w:eastAsia="zh-CN"/>
        </w:rPr>
        <w:t> </w:t>
      </w:r>
      <w:r w:rsidRPr="00134D97">
        <w:rPr>
          <w:rFonts w:hint="eastAsia"/>
          <w:lang w:eastAsia="zh-CN"/>
        </w:rPr>
        <w:t>8.1.2</w:t>
      </w:r>
      <w:r w:rsidR="00D47736" w:rsidRPr="00134D97">
        <w:rPr>
          <w:lang w:eastAsia="zh-CN"/>
        </w:rPr>
        <w:t xml:space="preserve"> then</w:t>
      </w:r>
      <w:r w:rsidR="00D47736" w:rsidRPr="00134D97">
        <w:rPr>
          <w:rFonts w:hint="eastAsia"/>
          <w:lang w:eastAsia="zh-CN"/>
        </w:rPr>
        <w:t xml:space="preserve"> after the UE authenticates the network,</w:t>
      </w:r>
      <w:r w:rsidR="00D47736" w:rsidRPr="00134D97">
        <w:rPr>
          <w:lang w:eastAsia="zh-CN"/>
        </w:rPr>
        <w:t xml:space="preserve"> the UE shall </w:t>
      </w:r>
      <w:r w:rsidR="00D47736" w:rsidRPr="00134D97">
        <w:rPr>
          <w:rFonts w:eastAsia="MS Mincho"/>
          <w:lang w:val="en-CA"/>
        </w:rPr>
        <w:t>close the related IKEv2 security association states and</w:t>
      </w:r>
      <w:r w:rsidR="00DB1035" w:rsidRPr="00134D97">
        <w:rPr>
          <w:lang w:eastAsia="zh-CN"/>
        </w:rPr>
        <w:t>:</w:t>
      </w:r>
    </w:p>
    <w:p w:rsidR="00DB1035" w:rsidRPr="00134D97" w:rsidRDefault="00DB1035" w:rsidP="00DB1035">
      <w:pPr>
        <w:pStyle w:val="B1"/>
      </w:pPr>
      <w:r w:rsidRPr="00134D97">
        <w:t>a)</w:t>
      </w:r>
      <w:r w:rsidRPr="00134D97">
        <w:tab/>
        <w:t xml:space="preserve">if the received </w:t>
      </w:r>
      <w:r w:rsidRPr="00134D97">
        <w:rPr>
          <w:lang w:val="en-US"/>
        </w:rPr>
        <w:t>IKE_AUTH response message from ePDG contains a Notify payload with the BACKOFF</w:t>
      </w:r>
      <w:r w:rsidR="00C02284" w:rsidRPr="00134D97">
        <w:rPr>
          <w:rFonts w:hint="eastAsia"/>
          <w:lang w:val="en-US" w:eastAsia="zh-CN"/>
        </w:rPr>
        <w:t>_</w:t>
      </w:r>
      <w:r w:rsidRPr="00134D97">
        <w:rPr>
          <w:lang w:val="en-US"/>
        </w:rPr>
        <w:t xml:space="preserve">TIMER </w:t>
      </w:r>
      <w:r w:rsidR="00C02284" w:rsidRPr="00134D97">
        <w:rPr>
          <w:rFonts w:hint="eastAsia"/>
          <w:lang w:val="en-US" w:eastAsia="zh-CN"/>
        </w:rPr>
        <w:t>Notify payload as defined in subclause </w:t>
      </w:r>
      <w:r w:rsidR="00C02284" w:rsidRPr="00134D97">
        <w:rPr>
          <w:lang w:val="en-US" w:eastAsia="zh-CN"/>
        </w:rPr>
        <w:t>8</w:t>
      </w:r>
      <w:r w:rsidR="00C02284" w:rsidRPr="00134D97">
        <w:rPr>
          <w:rFonts w:hint="eastAsia"/>
          <w:lang w:val="en-US" w:eastAsia="zh-CN"/>
        </w:rPr>
        <w:t>.2.9.1</w:t>
      </w:r>
      <w:r w:rsidRPr="00134D97">
        <w:t>, the UE shall behave as follows:</w:t>
      </w:r>
    </w:p>
    <w:p w:rsidR="00DB1035" w:rsidRPr="00134D97" w:rsidRDefault="00DB1035" w:rsidP="00DB1035">
      <w:pPr>
        <w:pStyle w:val="B2"/>
      </w:pPr>
      <w:r w:rsidRPr="00134D97">
        <w:t>i)</w:t>
      </w:r>
      <w:r w:rsidRPr="00134D97">
        <w:tab/>
        <w:t xml:space="preserve">if the timer value indicates neither zero nor deactivated, start the Tw3 timer with the value provided and </w:t>
      </w:r>
      <w:r w:rsidRPr="00134D97">
        <w:rPr>
          <w:rFonts w:hint="eastAsia"/>
          <w:lang w:eastAsia="zh-CN"/>
        </w:rPr>
        <w:t>not 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t</w:t>
      </w:r>
      <w:r w:rsidR="00D47736" w:rsidRPr="00134D97">
        <w:rPr>
          <w:lang w:eastAsia="zh-CN"/>
        </w:rPr>
        <w:t>h</w:t>
      </w:r>
      <w:r w:rsidRPr="00134D97">
        <w:rPr>
          <w:lang w:eastAsia="zh-CN"/>
        </w:rPr>
        <w:t xml:space="preserve">e same ePDG </w:t>
      </w:r>
      <w:r w:rsidRPr="00134D97">
        <w:t xml:space="preserve">until timer Tw3 expires or the UE is switched off or the UICC containing the USIM is </w:t>
      </w:r>
      <w:r w:rsidRPr="00134D97">
        <w:rPr>
          <w:rFonts w:hint="eastAsia"/>
          <w:lang w:eastAsia="zh-CN"/>
        </w:rPr>
        <w:t>removed</w:t>
      </w:r>
      <w:r w:rsidRPr="00134D97">
        <w:rPr>
          <w:lang w:eastAsia="zh-CN"/>
        </w:rPr>
        <w:t>;</w:t>
      </w:r>
    </w:p>
    <w:p w:rsidR="00DB1035" w:rsidRPr="00134D97" w:rsidRDefault="00DB1035" w:rsidP="00DB1035">
      <w:pPr>
        <w:pStyle w:val="B2"/>
      </w:pPr>
      <w:r w:rsidRPr="00134D97">
        <w:t>ii)</w:t>
      </w:r>
      <w:r w:rsidRPr="00134D97">
        <w:tab/>
        <w:t xml:space="preserve">if the timer value indicates that this timer is deactivated, not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 xml:space="preserve">the same ePDG </w:t>
      </w:r>
      <w:r w:rsidRPr="00134D97">
        <w:t>until the UE is switched off or the UICC containing the USIM is removed; and</w:t>
      </w:r>
    </w:p>
    <w:p w:rsidR="00DB1035" w:rsidRPr="00134D97" w:rsidRDefault="00DB1035" w:rsidP="00DB1035">
      <w:pPr>
        <w:pStyle w:val="B2"/>
      </w:pPr>
      <w:r w:rsidRPr="00134D97">
        <w:t>iii)</w:t>
      </w:r>
      <w:r w:rsidRPr="00134D97">
        <w:tab/>
        <w:t xml:space="preserve">if the timer value indicates zero, may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an ePDG from the same PLMN; or</w:t>
      </w:r>
    </w:p>
    <w:p w:rsidR="00E7034C" w:rsidRPr="00134D97" w:rsidRDefault="00DB1035" w:rsidP="00DB1035">
      <w:pPr>
        <w:pStyle w:val="B1"/>
        <w:rPr>
          <w:rFonts w:hint="eastAsia"/>
          <w:lang w:eastAsia="zh-CN"/>
        </w:rPr>
      </w:pPr>
      <w:r w:rsidRPr="00134D97">
        <w:t>b)</w:t>
      </w:r>
      <w:r w:rsidRPr="00134D97">
        <w:tab/>
        <w:t>if the BACKOFF</w:t>
      </w:r>
      <w:r w:rsidR="00C02284" w:rsidRPr="00134D97">
        <w:rPr>
          <w:rFonts w:hint="eastAsia"/>
          <w:lang w:eastAsia="zh-CN"/>
        </w:rPr>
        <w:t>_</w:t>
      </w:r>
      <w:r w:rsidRPr="00134D97">
        <w:t xml:space="preserve">TIMER </w:t>
      </w:r>
      <w:r w:rsidR="00C02284" w:rsidRPr="00134D97">
        <w:rPr>
          <w:rFonts w:hint="eastAsia"/>
          <w:lang w:eastAsia="zh-CN"/>
        </w:rPr>
        <w:t>Notify payload</w:t>
      </w:r>
      <w:r w:rsidR="00C02284" w:rsidRPr="00134D97">
        <w:t xml:space="preserve"> </w:t>
      </w:r>
      <w:r w:rsidRPr="00134D97">
        <w:t>is not included in the received IKE_AUTH response message from ePDG</w:t>
      </w:r>
      <w:r w:rsidR="00E7034C" w:rsidRPr="00134D97">
        <w:rPr>
          <w:rFonts w:hint="eastAsia"/>
          <w:lang w:eastAsia="zh-CN"/>
        </w:rPr>
        <w:t xml:space="preserve">, the </w:t>
      </w:r>
      <w:r w:rsidR="00E7034C" w:rsidRPr="00134D97">
        <w:t>UE shall start an implementation specific</w:t>
      </w:r>
      <w:r w:rsidR="00E7034C" w:rsidRPr="00134D97">
        <w:rPr>
          <w:rFonts w:hint="eastAsia"/>
          <w:lang w:eastAsia="zh-CN"/>
        </w:rPr>
        <w:t xml:space="preserve"> backoff</w:t>
      </w:r>
      <w:r w:rsidR="00E7034C" w:rsidRPr="00134D97">
        <w:t xml:space="preserve"> timer</w:t>
      </w:r>
      <w:r w:rsidR="00D47736" w:rsidRPr="00134D97">
        <w:rPr>
          <w:lang w:eastAsia="zh-CN"/>
        </w:rPr>
        <w:t>. The UE</w:t>
      </w:r>
      <w:r w:rsidR="00E7034C" w:rsidRPr="00134D97">
        <w:rPr>
          <w:rFonts w:hint="eastAsia"/>
          <w:lang w:eastAsia="zh-CN"/>
        </w:rPr>
        <w:t xml:space="preserve"> shall not </w:t>
      </w:r>
      <w:r w:rsidR="00D47736" w:rsidRPr="00134D97">
        <w:rPr>
          <w:lang w:eastAsia="zh-CN"/>
        </w:rPr>
        <w:t>re-</w:t>
      </w:r>
      <w:r w:rsidR="00E7034C" w:rsidRPr="00134D97">
        <w:rPr>
          <w:rFonts w:hint="eastAsia"/>
          <w:lang w:eastAsia="zh-CN"/>
        </w:rPr>
        <w:t xml:space="preserve">try </w:t>
      </w:r>
      <w:r w:rsidR="00D47736" w:rsidRPr="00134D97">
        <w:rPr>
          <w:lang w:eastAsia="zh-CN"/>
        </w:rPr>
        <w:t xml:space="preserve">the authentication procedure </w:t>
      </w:r>
      <w:r w:rsidR="00E7034C" w:rsidRPr="00134D97">
        <w:rPr>
          <w:rFonts w:hint="eastAsia"/>
          <w:lang w:eastAsia="zh-CN"/>
        </w:rPr>
        <w:t>with the same ePDG until the backoff timer expires</w:t>
      </w:r>
      <w:r w:rsidRPr="00134D97">
        <w:rPr>
          <w:lang w:eastAsia="zh-CN"/>
        </w:rPr>
        <w:t xml:space="preserve"> </w:t>
      </w:r>
      <w:r w:rsidRPr="00134D97">
        <w:t xml:space="preserve">or the UE is switched off or the UICC containing the USIM is </w:t>
      </w:r>
      <w:r w:rsidRPr="00134D97">
        <w:rPr>
          <w:rFonts w:hint="eastAsia"/>
          <w:lang w:eastAsia="zh-CN"/>
        </w:rPr>
        <w:t>removed</w:t>
      </w:r>
      <w:r w:rsidR="00E7034C" w:rsidRPr="00134D97">
        <w:rPr>
          <w:rFonts w:hint="eastAsia"/>
          <w:lang w:eastAsia="zh-CN"/>
        </w:rPr>
        <w:t>.</w:t>
      </w:r>
    </w:p>
    <w:p w:rsidR="00C0220C" w:rsidRPr="00134D97" w:rsidRDefault="00D47736" w:rsidP="00C0220C">
      <w:pPr>
        <w:rPr>
          <w:rFonts w:eastAsia="MS Mincho"/>
          <w:lang w:val="en-CA"/>
        </w:rPr>
      </w:pPr>
      <w:r w:rsidRPr="00134D97">
        <w:rPr>
          <w:lang w:eastAsia="zh-CN"/>
        </w:rPr>
        <w:t xml:space="preserve">If the UE receives from the ePDG an IKE_AUTH response message </w:t>
      </w:r>
      <w:r w:rsidRPr="00134D97">
        <w:rPr>
          <w:rFonts w:eastAsia="MS Mincho"/>
          <w:lang w:val="en-CA"/>
        </w:rPr>
        <w:t xml:space="preserve">including a Notify Payload with a </w:t>
      </w:r>
      <w:r w:rsidRPr="00134D97">
        <w:rPr>
          <w:noProof/>
          <w:lang w:val="en-US"/>
        </w:rPr>
        <w:t>P</w:t>
      </w:r>
      <w:r w:rsidRPr="00134D97">
        <w:rPr>
          <w:lang w:val="en-CA"/>
        </w:rPr>
        <w:t xml:space="preserve">rivate </w:t>
      </w:r>
      <w:r w:rsidRPr="00134D97">
        <w:rPr>
          <w:rFonts w:eastAsia="MS Mincho"/>
          <w:lang w:val="en-CA"/>
        </w:rPr>
        <w:t xml:space="preserve">Notify Message Error Type </w:t>
      </w:r>
      <w:r w:rsidR="00C0220C" w:rsidRPr="00134D97">
        <w:rPr>
          <w:rFonts w:eastAsia="MS Mincho"/>
          <w:lang w:val="en-CA"/>
        </w:rPr>
        <w:t>"</w:t>
      </w:r>
      <w:r w:rsidRPr="00134D97">
        <w:rPr>
          <w:rFonts w:eastAsia="MS Mincho"/>
          <w:lang w:val="en-CA"/>
        </w:rPr>
        <w:t>NO_APN_SUBSCRIPTION</w:t>
      </w:r>
      <w:r w:rsidR="00C0220C" w:rsidRPr="00134D97">
        <w:rPr>
          <w:rFonts w:eastAsia="MS Mincho"/>
          <w:lang w:val="en-CA"/>
        </w:rPr>
        <w:t>"</w:t>
      </w:r>
      <w:r w:rsidRPr="00134D97">
        <w:rPr>
          <w:rFonts w:eastAsia="MS Mincho"/>
          <w:lang w:val="en-CA"/>
        </w:rPr>
        <w:t xml:space="preserve"> as defined in subclause 8.1.2</w:t>
      </w:r>
      <w:r w:rsidRPr="00134D97">
        <w:rPr>
          <w:lang w:eastAsia="zh-CN"/>
        </w:rPr>
        <w:t xml:space="preserve"> then</w:t>
      </w:r>
      <w:r w:rsidRPr="00134D97">
        <w:rPr>
          <w:rFonts w:hint="eastAsia"/>
          <w:lang w:eastAsia="zh-CN"/>
        </w:rPr>
        <w:t xml:space="preserve"> after the UE authenticates the network,</w:t>
      </w:r>
      <w:r w:rsidRPr="00134D97">
        <w:rPr>
          <w:rFonts w:eastAsia="MS Mincho"/>
          <w:lang w:val="en-CA"/>
        </w:rPr>
        <w:t xml:space="preserve"> the UE shall close the related IKEv2 security association states and</w:t>
      </w:r>
      <w:r w:rsidR="00C0220C" w:rsidRPr="00134D97">
        <w:rPr>
          <w:rFonts w:eastAsia="MS Mincho"/>
          <w:lang w:val="en-CA"/>
        </w:rPr>
        <w:t>:</w:t>
      </w:r>
    </w:p>
    <w:p w:rsidR="00C0220C" w:rsidRPr="00134D97" w:rsidRDefault="00C0220C" w:rsidP="00C0220C">
      <w:pPr>
        <w:pStyle w:val="B1"/>
      </w:pPr>
      <w:r w:rsidRPr="00134D97">
        <w:t>a)</w:t>
      </w:r>
      <w:r w:rsidRPr="00134D97">
        <w:tab/>
        <w:t xml:space="preserve">if the received </w:t>
      </w:r>
      <w:r w:rsidRPr="00134D97">
        <w:rPr>
          <w:lang w:val="en-US"/>
        </w:rPr>
        <w:t>IKE_AUTH response message from ePDG contains a Notify payload with the BACKOFF</w:t>
      </w:r>
      <w:r w:rsidRPr="00134D97">
        <w:rPr>
          <w:rFonts w:hint="eastAsia"/>
          <w:lang w:val="en-US" w:eastAsia="zh-CN"/>
        </w:rPr>
        <w:t>_</w:t>
      </w:r>
      <w:r w:rsidRPr="00134D97">
        <w:rPr>
          <w:lang w:val="en-US"/>
        </w:rPr>
        <w:t xml:space="preserve">TIMER </w:t>
      </w:r>
      <w:r w:rsidRPr="00134D97">
        <w:rPr>
          <w:rFonts w:hint="eastAsia"/>
          <w:lang w:val="en-US" w:eastAsia="zh-CN"/>
        </w:rPr>
        <w:t>Notify payload as defined in subclause </w:t>
      </w:r>
      <w:r w:rsidRPr="00134D97">
        <w:rPr>
          <w:lang w:val="en-US" w:eastAsia="zh-CN"/>
        </w:rPr>
        <w:t>8</w:t>
      </w:r>
      <w:r w:rsidRPr="00134D97">
        <w:rPr>
          <w:rFonts w:hint="eastAsia"/>
          <w:lang w:val="en-US" w:eastAsia="zh-CN"/>
        </w:rPr>
        <w:t>.2.9.1</w:t>
      </w:r>
      <w:r w:rsidRPr="00134D97">
        <w:t>, the UE shall behave as follows:</w:t>
      </w:r>
    </w:p>
    <w:p w:rsidR="00C0220C" w:rsidRPr="00134D97" w:rsidRDefault="00C0220C" w:rsidP="00C0220C">
      <w:pPr>
        <w:pStyle w:val="B2"/>
      </w:pPr>
      <w:r w:rsidRPr="00134D97">
        <w:t>i)</w:t>
      </w:r>
      <w:r w:rsidRPr="00134D97">
        <w:tab/>
        <w:t xml:space="preserve">if the timer value indicates neither zero nor deactivated, start the Tw3 timer with the value provided and </w:t>
      </w:r>
      <w:r w:rsidRPr="00134D97">
        <w:rPr>
          <w:rFonts w:hint="eastAsia"/>
          <w:lang w:eastAsia="zh-CN"/>
        </w:rPr>
        <w:t>not 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 xml:space="preserve">the same PLMN for the same APN </w:t>
      </w:r>
      <w:r w:rsidRPr="00134D97">
        <w:t xml:space="preserve">until timer Tw3 expires or the UE is switched off or the UICC containing the USIM is </w:t>
      </w:r>
      <w:r w:rsidRPr="00134D97">
        <w:rPr>
          <w:rFonts w:hint="eastAsia"/>
          <w:lang w:eastAsia="zh-CN"/>
        </w:rPr>
        <w:t>removed</w:t>
      </w:r>
      <w:r w:rsidRPr="00134D97">
        <w:rPr>
          <w:lang w:eastAsia="zh-CN"/>
        </w:rPr>
        <w:t>;</w:t>
      </w:r>
    </w:p>
    <w:p w:rsidR="00C0220C" w:rsidRPr="00134D97" w:rsidRDefault="00C0220C" w:rsidP="00C0220C">
      <w:pPr>
        <w:pStyle w:val="B2"/>
      </w:pPr>
      <w:r w:rsidRPr="00134D97">
        <w:t>ii)</w:t>
      </w:r>
      <w:r w:rsidRPr="00134D97">
        <w:tab/>
        <w:t xml:space="preserve">if the timer value indicates that this timer is deactivated, not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 xml:space="preserve">the same PLMN for the same APN </w:t>
      </w:r>
      <w:r w:rsidRPr="00134D97">
        <w:t>until the UE is switched off or the UICC containing the USIM is removed; and</w:t>
      </w:r>
    </w:p>
    <w:p w:rsidR="00C0220C" w:rsidRPr="00134D97" w:rsidRDefault="00C0220C" w:rsidP="00C0220C">
      <w:pPr>
        <w:pStyle w:val="B2"/>
      </w:pPr>
      <w:r w:rsidRPr="00134D97">
        <w:t>iii)</w:t>
      </w:r>
      <w:r w:rsidRPr="00134D97">
        <w:tab/>
        <w:t xml:space="preserve">if the timer value indicates zero, may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an ePDG from the same PLMN for the same APN; or</w:t>
      </w:r>
    </w:p>
    <w:p w:rsidR="00D47736" w:rsidRPr="00134D97" w:rsidRDefault="00C0220C" w:rsidP="00C0220C">
      <w:pPr>
        <w:pStyle w:val="B1"/>
      </w:pPr>
      <w:r w:rsidRPr="00134D97">
        <w:t>b)</w:t>
      </w:r>
      <w:r w:rsidRPr="00134D97">
        <w:tab/>
        <w:t>if the BACKOFF</w:t>
      </w:r>
      <w:r w:rsidRPr="00134D97">
        <w:rPr>
          <w:rFonts w:hint="eastAsia"/>
        </w:rPr>
        <w:t>_</w:t>
      </w:r>
      <w:r w:rsidRPr="00134D97">
        <w:t xml:space="preserve">TIMER </w:t>
      </w:r>
      <w:r w:rsidRPr="00134D97">
        <w:rPr>
          <w:rFonts w:hint="eastAsia"/>
        </w:rPr>
        <w:t>Notify payload</w:t>
      </w:r>
      <w:r w:rsidRPr="00134D97">
        <w:t xml:space="preserve"> is not included in the received IKE_AUTH response message from ePDG</w:t>
      </w:r>
      <w:r w:rsidRPr="00134D97">
        <w:rPr>
          <w:rFonts w:hint="eastAsia"/>
        </w:rPr>
        <w:t>,</w:t>
      </w:r>
      <w:r w:rsidR="00D47736" w:rsidRPr="00134D97">
        <w:t xml:space="preserve"> </w:t>
      </w:r>
      <w:r w:rsidRPr="00134D97">
        <w:t>t</w:t>
      </w:r>
      <w:r w:rsidR="00D47736" w:rsidRPr="00134D97">
        <w:t xml:space="preserve">he UE shall not retry the authentication procedure with the same </w:t>
      </w:r>
      <w:r w:rsidRPr="00134D97">
        <w:t xml:space="preserve">PLMN </w:t>
      </w:r>
      <w:r w:rsidR="00D47736" w:rsidRPr="00134D97">
        <w:t xml:space="preserve">for the same APN </w:t>
      </w:r>
      <w:r w:rsidRPr="00134D97">
        <w:t xml:space="preserve">the UE is switched off or the UICC containing the USIM is </w:t>
      </w:r>
      <w:r w:rsidRPr="00134D97">
        <w:rPr>
          <w:rFonts w:hint="eastAsia"/>
        </w:rPr>
        <w:t>removed</w:t>
      </w:r>
      <w:r w:rsidRPr="00134D97">
        <w:t>, unless the UE has an implementation specific backoff timer. In that case, the UE shall not retry until that implementation specific timer expires</w:t>
      </w:r>
      <w:r w:rsidR="00D47736" w:rsidRPr="00134D97">
        <w:t>.</w:t>
      </w:r>
    </w:p>
    <w:p w:rsidR="001D1F5A" w:rsidRPr="00134D97" w:rsidRDefault="001D1F5A" w:rsidP="001D1F5A">
      <w:pPr>
        <w:pStyle w:val="NO"/>
        <w:rPr>
          <w:rFonts w:hint="eastAsia"/>
          <w:lang w:eastAsia="zh-CN"/>
        </w:rPr>
      </w:pPr>
      <w:r w:rsidRPr="00134D97">
        <w:t>NOTE </w:t>
      </w:r>
      <w:r w:rsidRPr="00134D97">
        <w:rPr>
          <w:rFonts w:hint="eastAsia"/>
          <w:lang w:eastAsia="zh-CN"/>
        </w:rPr>
        <w:t>1</w:t>
      </w:r>
      <w:r w:rsidRPr="00134D97">
        <w:t>:</w:t>
      </w:r>
      <w:r w:rsidRPr="00134D97">
        <w:tab/>
        <w:t>The</w:t>
      </w:r>
      <w:r w:rsidRPr="00134D97">
        <w:rPr>
          <w:rFonts w:hint="eastAsia"/>
          <w:lang w:eastAsia="zh-CN"/>
        </w:rPr>
        <w:t xml:space="preserve"> UE can perform NSWO from the current untrusted WLAN access network even though the tunnel establishment procedure to the ePDG is not accepted by the network</w:t>
      </w:r>
      <w:r w:rsidRPr="00134D97">
        <w:t>.</w:t>
      </w:r>
    </w:p>
    <w:p w:rsidR="001D1F5A" w:rsidRPr="00134D97" w:rsidRDefault="001D1F5A" w:rsidP="001D1F5A">
      <w:pPr>
        <w:pStyle w:val="NO"/>
        <w:rPr>
          <w:lang w:eastAsia="zh-CN"/>
        </w:rPr>
      </w:pPr>
      <w:r w:rsidRPr="00134D97">
        <w:rPr>
          <w:rFonts w:hint="eastAsia"/>
          <w:lang w:eastAsia="zh-CN"/>
        </w:rPr>
        <w:t>NOTE</w:t>
      </w:r>
      <w:r w:rsidRPr="00134D97">
        <w:rPr>
          <w:lang w:eastAsia="zh-CN"/>
        </w:rPr>
        <w:t> </w:t>
      </w:r>
      <w:r w:rsidRPr="00134D97">
        <w:rPr>
          <w:rFonts w:hint="eastAsia"/>
          <w:lang w:eastAsia="zh-CN"/>
        </w:rPr>
        <w:t>2:</w:t>
      </w:r>
      <w:r w:rsidR="00134D97">
        <w:rPr>
          <w:rFonts w:hint="eastAsia"/>
          <w:lang w:eastAsia="zh-CN"/>
        </w:rPr>
        <w:tab/>
      </w:r>
      <w:r w:rsidRPr="00134D97">
        <w:rPr>
          <w:rFonts w:hint="eastAsia"/>
          <w:lang w:eastAsia="zh-CN"/>
        </w:rPr>
        <w:t>S</w:t>
      </w:r>
      <w:r w:rsidRPr="00134D97">
        <w:rPr>
          <w:lang w:eastAsia="zh-CN"/>
        </w:rPr>
        <w:t>witching off and USIM change conditions are implemented taking into consideration the user experience aspect.</w:t>
      </w:r>
    </w:p>
    <w:p w:rsidR="00971D8E" w:rsidRPr="00134D97" w:rsidRDefault="00971D8E" w:rsidP="00971D8E">
      <w:pPr>
        <w:rPr>
          <w:rFonts w:eastAsia="MS Mincho"/>
        </w:rPr>
      </w:pPr>
      <w:r w:rsidRPr="00134D97">
        <w:rPr>
          <w:rFonts w:eastAsia="MS Mincho"/>
        </w:rPr>
        <w:t xml:space="preserve">If NBM is used and if the UE receives from the ePDG an IKE_AUTH response message containing a Notify </w:t>
      </w:r>
      <w:r w:rsidR="00DB1035" w:rsidRPr="00134D97">
        <w:rPr>
          <w:rFonts w:eastAsia="MS Mincho"/>
        </w:rPr>
        <w:t>p</w:t>
      </w:r>
      <w:r w:rsidRPr="00134D97">
        <w:rPr>
          <w:rFonts w:eastAsia="MS Mincho"/>
        </w:rPr>
        <w:t xml:space="preserve">ayload with a </w:t>
      </w:r>
      <w:r w:rsidRPr="00134D97">
        <w:rPr>
          <w:noProof/>
          <w:lang w:val="en-US"/>
        </w:rPr>
        <w:t>P</w:t>
      </w:r>
      <w:r w:rsidRPr="00134D97">
        <w:rPr>
          <w:lang w:val="en-CA"/>
        </w:rPr>
        <w:t xml:space="preserve">rivate </w:t>
      </w:r>
      <w:r w:rsidRPr="00134D97">
        <w:rPr>
          <w:rFonts w:eastAsia="MS Mincho"/>
        </w:rPr>
        <w:t xml:space="preserve">Notify Message Type </w:t>
      </w:r>
      <w:r w:rsidRPr="00134D97">
        <w:rPr>
          <w:lang w:val="en-CA"/>
        </w:rPr>
        <w:t>PDN_CONNECTION_REJECTION</w:t>
      </w:r>
      <w:r w:rsidRPr="00134D97" w:rsidDel="00583627">
        <w:rPr>
          <w:rFonts w:eastAsia="MS Mincho"/>
          <w:lang w:val="en-CA"/>
        </w:rPr>
        <w:t xml:space="preserve"> </w:t>
      </w:r>
      <w:r w:rsidRPr="00134D97">
        <w:rPr>
          <w:lang w:val="en-CA"/>
        </w:rPr>
        <w:t>as specified in subclause 8.1.2</w:t>
      </w:r>
      <w:r w:rsidRPr="00134D97" w:rsidDel="00583627">
        <w:rPr>
          <w:rFonts w:eastAsia="MS Mincho"/>
          <w:lang w:val="en-CA"/>
        </w:rPr>
        <w:t xml:space="preserve"> </w:t>
      </w:r>
      <w:r w:rsidRPr="00134D97">
        <w:rPr>
          <w:rFonts w:eastAsia="MS Mincho"/>
        </w:rPr>
        <w:t xml:space="preserve">that includes an IP address information in the </w:t>
      </w:r>
      <w:r w:rsidRPr="00134D97">
        <w:rPr>
          <w:noProof/>
          <w:lang w:val="en-US"/>
        </w:rPr>
        <w:t>Notification Data field</w:t>
      </w:r>
      <w:r w:rsidRPr="00134D97">
        <w:rPr>
          <w:rFonts w:eastAsia="MS Mincho"/>
        </w:rPr>
        <w:t xml:space="preserve">, the UE shall not attempt to re-establish this PDN connection </w:t>
      </w:r>
      <w:r w:rsidR="006279C5" w:rsidRPr="00134D97">
        <w:rPr>
          <w:rFonts w:hint="eastAsia"/>
          <w:lang w:eastAsia="zh-CN"/>
        </w:rPr>
        <w:t>with the same IP address</w:t>
      </w:r>
      <w:r w:rsidR="006279C5" w:rsidRPr="00134D97">
        <w:rPr>
          <w:lang w:eastAsia="zh-CN"/>
        </w:rPr>
        <w:t xml:space="preserve"> </w:t>
      </w:r>
      <w:r w:rsidRPr="00134D97">
        <w:rPr>
          <w:rFonts w:eastAsia="MS Mincho"/>
        </w:rPr>
        <w:t>while connected to the current ePDG and the UE shall close the related IKEv2 security association states.</w:t>
      </w:r>
    </w:p>
    <w:p w:rsidR="00971D8E" w:rsidRPr="00134D97" w:rsidRDefault="00971D8E" w:rsidP="00971D8E">
      <w:pPr>
        <w:rPr>
          <w:rFonts w:eastAsia="MS Mincho"/>
        </w:rPr>
      </w:pPr>
      <w:r w:rsidRPr="00134D97">
        <w:rPr>
          <w:rFonts w:eastAsia="MS Mincho"/>
        </w:rPr>
        <w:t xml:space="preserve">If NBM is used and if the UE receives from the ePDG an IKE_AUTH response message containing a Notify </w:t>
      </w:r>
      <w:r w:rsidR="00DB1035" w:rsidRPr="00134D97">
        <w:rPr>
          <w:rFonts w:eastAsia="MS Mincho"/>
        </w:rPr>
        <w:t>p</w:t>
      </w:r>
      <w:r w:rsidRPr="00134D97">
        <w:rPr>
          <w:rFonts w:eastAsia="MS Mincho"/>
        </w:rPr>
        <w:t xml:space="preserve">ayload with a </w:t>
      </w:r>
      <w:r w:rsidRPr="00134D97">
        <w:rPr>
          <w:noProof/>
          <w:lang w:val="en-US"/>
        </w:rPr>
        <w:t>P</w:t>
      </w:r>
      <w:r w:rsidRPr="00134D97">
        <w:rPr>
          <w:lang w:val="en-CA"/>
        </w:rPr>
        <w:t xml:space="preserve">rivate </w:t>
      </w:r>
      <w:r w:rsidRPr="00134D97">
        <w:rPr>
          <w:rFonts w:eastAsia="MS Mincho"/>
        </w:rPr>
        <w:t xml:space="preserve">Notify Message Type </w:t>
      </w:r>
      <w:r w:rsidRPr="00134D97">
        <w:rPr>
          <w:lang w:val="en-CA"/>
        </w:rPr>
        <w:t>PDN_CONNECTION_REJECTION</w:t>
      </w:r>
      <w:r w:rsidRPr="00134D97" w:rsidDel="00583627">
        <w:rPr>
          <w:rFonts w:eastAsia="MS Mincho"/>
          <w:lang w:val="en-CA"/>
        </w:rPr>
        <w:t xml:space="preserve"> </w:t>
      </w:r>
      <w:r w:rsidRPr="00134D97">
        <w:rPr>
          <w:lang w:val="en-CA"/>
        </w:rPr>
        <w:t>as specified in subclause 8.1.2</w:t>
      </w:r>
      <w:r w:rsidRPr="00134D97" w:rsidDel="00583627">
        <w:rPr>
          <w:rFonts w:eastAsia="MS Mincho"/>
          <w:lang w:val="en-CA"/>
        </w:rPr>
        <w:t xml:space="preserve"> </w:t>
      </w:r>
      <w:r w:rsidRPr="00134D97">
        <w:rPr>
          <w:rFonts w:eastAsia="MS Mincho"/>
        </w:rPr>
        <w:t xml:space="preserve">and no </w:t>
      </w:r>
      <w:r w:rsidRPr="00134D97">
        <w:rPr>
          <w:noProof/>
          <w:lang w:val="en-US"/>
        </w:rPr>
        <w:t>Notification Data field</w:t>
      </w:r>
      <w:r w:rsidRPr="00134D97">
        <w:rPr>
          <w:rFonts w:eastAsia="MS Mincho"/>
        </w:rPr>
        <w:t xml:space="preserve">, </w:t>
      </w:r>
      <w:r w:rsidR="00D47736" w:rsidRPr="00134D97">
        <w:rPr>
          <w:lang w:eastAsia="zh-CN"/>
        </w:rPr>
        <w:t>then</w:t>
      </w:r>
      <w:r w:rsidR="00D47736" w:rsidRPr="00134D97">
        <w:rPr>
          <w:rFonts w:hint="eastAsia"/>
          <w:lang w:eastAsia="zh-CN"/>
        </w:rPr>
        <w:t xml:space="preserve"> after the UE authenticates the network,</w:t>
      </w:r>
      <w:r w:rsidR="00D47736" w:rsidRPr="00134D97">
        <w:rPr>
          <w:lang w:eastAsia="zh-CN"/>
        </w:rPr>
        <w:t xml:space="preserve"> </w:t>
      </w:r>
      <w:r w:rsidRPr="00134D97">
        <w:rPr>
          <w:rFonts w:eastAsia="MS Mincho"/>
        </w:rPr>
        <w:t xml:space="preserve">the UE shall </w:t>
      </w:r>
      <w:r w:rsidRPr="00134D97">
        <w:rPr>
          <w:rFonts w:eastAsia="MS Mincho"/>
          <w:lang w:val="en-CA"/>
        </w:rPr>
        <w:t>not attempt to establish additional PDN connections to this APN while connected to the current ePDG.</w:t>
      </w:r>
      <w:r w:rsidRPr="00134D97" w:rsidDel="001F0186">
        <w:rPr>
          <w:rFonts w:eastAsia="MS Mincho"/>
          <w:lang w:val="en-CA"/>
        </w:rPr>
        <w:t xml:space="preserve"> </w:t>
      </w:r>
      <w:r w:rsidRPr="00134D97">
        <w:rPr>
          <w:rFonts w:eastAsia="MS Mincho"/>
        </w:rPr>
        <w:t xml:space="preserve">The UE shall close the related IKEv2 security association states. Subsequently, the UE can attempt to establishment additional PDN connections to the given APN if one or more existing PDN connections to the given APN are released. </w:t>
      </w:r>
      <w:r w:rsidRPr="00134D97">
        <w:rPr>
          <w:rFonts w:hint="eastAsia"/>
          <w:lang w:val="en-CA" w:eastAsia="zh-CN"/>
        </w:rPr>
        <w:t>While connected to the current ePDG, if this PDN connection is the first PDN connection for the given APN, the UE shall not attempt to establish PDN connection to the given APN.</w:t>
      </w:r>
    </w:p>
    <w:p w:rsidR="00971D8E" w:rsidRPr="00134D97" w:rsidRDefault="00971D8E" w:rsidP="00971D8E">
      <w:pPr>
        <w:rPr>
          <w:rFonts w:eastAsia="MS Mincho"/>
          <w:lang w:val="en-CA"/>
        </w:rPr>
      </w:pPr>
      <w:r w:rsidRPr="00134D97">
        <w:rPr>
          <w:rFonts w:eastAsia="MS Mincho"/>
          <w:lang w:val="en-CA"/>
        </w:rPr>
        <w:t xml:space="preserve">If NBM is used and if the UE receives from the ePDG an IKE_AUTH response message containing a Notify </w:t>
      </w:r>
      <w:r w:rsidR="00DB1035" w:rsidRPr="00134D97">
        <w:rPr>
          <w:rFonts w:eastAsia="MS Mincho"/>
          <w:lang w:val="en-CA"/>
        </w:rPr>
        <w:t>p</w:t>
      </w:r>
      <w:r w:rsidRPr="00134D97">
        <w:rPr>
          <w:rFonts w:eastAsia="MS Mincho"/>
          <w:lang w:val="en-CA"/>
        </w:rPr>
        <w:t xml:space="preserve">ayload with a </w:t>
      </w:r>
      <w:r w:rsidRPr="00134D97">
        <w:rPr>
          <w:noProof/>
          <w:lang w:val="en-US"/>
        </w:rPr>
        <w:t>P</w:t>
      </w:r>
      <w:r w:rsidRPr="00134D97">
        <w:rPr>
          <w:lang w:val="en-CA"/>
        </w:rPr>
        <w:t xml:space="preserve">rivate </w:t>
      </w:r>
      <w:r w:rsidRPr="00134D97">
        <w:rPr>
          <w:rFonts w:eastAsia="MS Mincho"/>
          <w:lang w:val="en-CA"/>
        </w:rPr>
        <w:t xml:space="preserve">Notify Message Type </w:t>
      </w:r>
      <w:r w:rsidRPr="00134D97">
        <w:rPr>
          <w:lang w:val="en-CA"/>
        </w:rPr>
        <w:t>MAX_CONNECTION_REACHED as specified in subclause 8.1.2</w:t>
      </w:r>
      <w:r w:rsidRPr="00134D97">
        <w:rPr>
          <w:rFonts w:eastAsia="MS Mincho"/>
          <w:lang w:val="en-CA"/>
        </w:rPr>
        <w:t xml:space="preserve">, </w:t>
      </w:r>
      <w:r w:rsidR="00D47736" w:rsidRPr="00134D97">
        <w:rPr>
          <w:lang w:eastAsia="zh-CN"/>
        </w:rPr>
        <w:t>then</w:t>
      </w:r>
      <w:r w:rsidR="00D47736" w:rsidRPr="00134D97">
        <w:rPr>
          <w:rFonts w:hint="eastAsia"/>
          <w:lang w:eastAsia="zh-CN"/>
        </w:rPr>
        <w:t xml:space="preserve"> after the UE authenticates the network,</w:t>
      </w:r>
      <w:r w:rsidR="00D47736" w:rsidRPr="00134D97">
        <w:rPr>
          <w:lang w:eastAsia="zh-CN"/>
        </w:rPr>
        <w:t xml:space="preserve"> </w:t>
      </w:r>
      <w:r w:rsidRPr="00134D97">
        <w:rPr>
          <w:rFonts w:eastAsia="MS Mincho"/>
          <w:lang w:val="en-CA"/>
        </w:rPr>
        <w:t xml:space="preserve">the UE shall not attempt to establish any additional PDN connections while connected to the current ePDG. The UE shall close the related IKEv2 security association states. </w:t>
      </w:r>
      <w:r w:rsidRPr="00134D97">
        <w:rPr>
          <w:rFonts w:eastAsia="MS Mincho"/>
        </w:rPr>
        <w:t>Subsequently, the UE can attempt to establishment additional PDN connections if</w:t>
      </w:r>
      <w:r w:rsidRPr="00134D97">
        <w:rPr>
          <w:rFonts w:eastAsia="MS Mincho"/>
          <w:lang w:val="en-CA"/>
        </w:rPr>
        <w:t xml:space="preserve"> one or more existing PDN connections are released.</w:t>
      </w:r>
    </w:p>
    <w:p w:rsidR="00091B2A" w:rsidRPr="00134D97" w:rsidRDefault="00091B2A" w:rsidP="001D1F5A">
      <w:pPr>
        <w:pStyle w:val="3"/>
      </w:pPr>
      <w:bookmarkStart w:id="409" w:name="_Toc20154384"/>
      <w:bookmarkStart w:id="410" w:name="_Toc27727360"/>
      <w:r w:rsidRPr="00134D97">
        <w:t>7.2.2A</w:t>
      </w:r>
      <w:r w:rsidRPr="00134D97">
        <w:tab/>
        <w:t>Liveness check</w:t>
      </w:r>
      <w:r w:rsidR="0000075C" w:rsidRPr="00134D97">
        <w:t xml:space="preserve"> procedure</w:t>
      </w:r>
      <w:bookmarkEnd w:id="409"/>
      <w:bookmarkEnd w:id="410"/>
    </w:p>
    <w:p w:rsidR="00091B2A" w:rsidRPr="00134D97" w:rsidRDefault="00091B2A" w:rsidP="00091B2A">
      <w:pPr>
        <w:rPr>
          <w:lang w:eastAsia="zh-CN"/>
        </w:rPr>
      </w:pPr>
      <w:r w:rsidRPr="00134D97">
        <w:rPr>
          <w:lang w:eastAsia="zh-CN"/>
        </w:rPr>
        <w:t xml:space="preserve">If </w:t>
      </w:r>
      <w:r w:rsidR="00903D8A" w:rsidRPr="00134D97">
        <w:rPr>
          <w:lang w:eastAsia="zh-CN"/>
        </w:rPr>
        <w:t xml:space="preserve">the UE supports the </w:t>
      </w:r>
      <w:r w:rsidR="00903D8A" w:rsidRPr="00134D97">
        <w:rPr>
          <w:lang w:val="en-US"/>
        </w:rPr>
        <w:t xml:space="preserve">TIMEOUT_PERIOD_FOR_LIVENESS_CHECK </w:t>
      </w:r>
      <w:r w:rsidR="00903D8A" w:rsidRPr="00134D97">
        <w:rPr>
          <w:lang w:eastAsia="zh-CN"/>
        </w:rPr>
        <w:t>attribute as specified in subclause</w:t>
      </w:r>
      <w:r w:rsidR="00903D8A" w:rsidRPr="00134D97">
        <w:t> </w:t>
      </w:r>
      <w:r w:rsidR="00903D8A" w:rsidRPr="00134D97">
        <w:rPr>
          <w:lang w:val="en-US"/>
        </w:rPr>
        <w:t xml:space="preserve">8.2.4.2 </w:t>
      </w:r>
      <w:r w:rsidR="00903D8A" w:rsidRPr="00134D97">
        <w:rPr>
          <w:lang w:eastAsia="zh-CN"/>
        </w:rPr>
        <w:t xml:space="preserve">and </w:t>
      </w:r>
      <w:r w:rsidRPr="00134D97">
        <w:rPr>
          <w:lang w:eastAsia="zh-CN"/>
        </w:rPr>
        <w:t xml:space="preserve">the </w:t>
      </w:r>
      <w:r w:rsidRPr="00134D97">
        <w:rPr>
          <w:lang w:val="en-US"/>
        </w:rPr>
        <w:t xml:space="preserve">TIMEOUT_PERIOD_FOR_LIVENESS_CHECK </w:t>
      </w:r>
      <w:r w:rsidRPr="00134D97">
        <w:rPr>
          <w:rFonts w:hint="eastAsia"/>
          <w:lang w:eastAsia="zh-CN"/>
        </w:rPr>
        <w:t xml:space="preserve">attribute </w:t>
      </w:r>
      <w:r w:rsidRPr="00134D97">
        <w:rPr>
          <w:lang w:eastAsia="zh-CN"/>
        </w:rPr>
        <w:t>as specified in subclause </w:t>
      </w:r>
      <w:r w:rsidR="00F23C7E" w:rsidRPr="00134D97">
        <w:rPr>
          <w:lang w:val="en-US"/>
        </w:rPr>
        <w:t>8.2.4.2</w:t>
      </w:r>
      <w:r w:rsidRPr="00134D97">
        <w:rPr>
          <w:rFonts w:hint="eastAsia"/>
          <w:lang w:eastAsia="zh-CN"/>
        </w:rPr>
        <w:t xml:space="preserve"> </w:t>
      </w:r>
      <w:r w:rsidRPr="00134D97">
        <w:rPr>
          <w:lang w:eastAsia="zh-CN"/>
        </w:rPr>
        <w:t xml:space="preserve">was included in the CFG_REPLY </w:t>
      </w:r>
      <w:r w:rsidRPr="00134D97">
        <w:t xml:space="preserve">configuration </w:t>
      </w:r>
      <w:r w:rsidRPr="00134D97">
        <w:rPr>
          <w:lang w:eastAsia="zh-CN"/>
        </w:rPr>
        <w:t xml:space="preserve">payload </w:t>
      </w:r>
      <w:r w:rsidR="00204367" w:rsidRPr="00134D97">
        <w:t xml:space="preserve">within the IKE_AUTH response message </w:t>
      </w:r>
      <w:r w:rsidRPr="00134D97">
        <w:rPr>
          <w:lang w:eastAsia="zh-CN"/>
        </w:rPr>
        <w:t>received in subclause</w:t>
      </w:r>
      <w:r w:rsidRPr="00134D97">
        <w:t xml:space="preserve"> 7.2.2 the UE shall set the timeout period for the liveness check to the value of the </w:t>
      </w:r>
      <w:r w:rsidRPr="00134D97">
        <w:rPr>
          <w:lang w:val="en-US"/>
        </w:rPr>
        <w:t xml:space="preserve">TIMEOUT_PERIOD_FOR_LIVENESS_CHECK </w:t>
      </w:r>
      <w:r w:rsidRPr="00134D97">
        <w:rPr>
          <w:rFonts w:hint="eastAsia"/>
          <w:lang w:eastAsia="zh-CN"/>
        </w:rPr>
        <w:t>attribute</w:t>
      </w:r>
      <w:r w:rsidRPr="00134D97">
        <w:rPr>
          <w:lang w:eastAsia="zh-CN"/>
        </w:rPr>
        <w:t>.</w:t>
      </w:r>
    </w:p>
    <w:p w:rsidR="0000075C" w:rsidRPr="00134D97" w:rsidRDefault="00091B2A" w:rsidP="0000075C">
      <w:pPr>
        <w:rPr>
          <w:lang w:eastAsia="zh-CN"/>
        </w:rPr>
      </w:pPr>
      <w:r w:rsidRPr="00134D97">
        <w:rPr>
          <w:lang w:eastAsia="zh-CN"/>
        </w:rPr>
        <w:t xml:space="preserve">If </w:t>
      </w:r>
      <w:r w:rsidR="00903D8A" w:rsidRPr="00134D97">
        <w:rPr>
          <w:lang w:eastAsia="zh-CN"/>
        </w:rPr>
        <w:t xml:space="preserve">the UE does not support the </w:t>
      </w:r>
      <w:r w:rsidR="00903D8A" w:rsidRPr="00134D97">
        <w:rPr>
          <w:lang w:val="en-US"/>
        </w:rPr>
        <w:t xml:space="preserve">TIMEOUT_PERIOD_FOR_LIVENESS_CHECK </w:t>
      </w:r>
      <w:r w:rsidR="00903D8A" w:rsidRPr="00134D97">
        <w:rPr>
          <w:lang w:eastAsia="zh-CN"/>
        </w:rPr>
        <w:t>attribute as specified in subclause</w:t>
      </w:r>
      <w:r w:rsidR="00903D8A" w:rsidRPr="00134D97">
        <w:t> </w:t>
      </w:r>
      <w:r w:rsidR="00903D8A" w:rsidRPr="00134D97">
        <w:rPr>
          <w:lang w:val="en-US"/>
        </w:rPr>
        <w:t xml:space="preserve">8.2.4.2 </w:t>
      </w:r>
      <w:r w:rsidR="00903D8A" w:rsidRPr="00134D97">
        <w:rPr>
          <w:lang w:eastAsia="zh-CN"/>
        </w:rPr>
        <w:t xml:space="preserve">or </w:t>
      </w:r>
      <w:r w:rsidRPr="00134D97">
        <w:rPr>
          <w:lang w:eastAsia="zh-CN"/>
        </w:rPr>
        <w:t xml:space="preserve">the </w:t>
      </w:r>
      <w:r w:rsidRPr="00134D97">
        <w:rPr>
          <w:lang w:val="en-US"/>
        </w:rPr>
        <w:t xml:space="preserve">TIMEOUT_PERIOD_FOR_LIVENESS_CHECK </w:t>
      </w:r>
      <w:r w:rsidRPr="00134D97">
        <w:rPr>
          <w:rFonts w:hint="eastAsia"/>
          <w:lang w:eastAsia="zh-CN"/>
        </w:rPr>
        <w:t xml:space="preserve">attribute </w:t>
      </w:r>
      <w:r w:rsidRPr="00134D97">
        <w:rPr>
          <w:lang w:eastAsia="zh-CN"/>
        </w:rPr>
        <w:t>as specified in subclause </w:t>
      </w:r>
      <w:r w:rsidR="00F23C7E" w:rsidRPr="00134D97">
        <w:rPr>
          <w:lang w:val="en-US"/>
        </w:rPr>
        <w:t>8.2.4.2</w:t>
      </w:r>
      <w:r w:rsidRPr="00134D97">
        <w:rPr>
          <w:rFonts w:hint="eastAsia"/>
          <w:lang w:eastAsia="zh-CN"/>
        </w:rPr>
        <w:t xml:space="preserve"> </w:t>
      </w:r>
      <w:r w:rsidRPr="00134D97">
        <w:rPr>
          <w:lang w:eastAsia="zh-CN"/>
        </w:rPr>
        <w:t xml:space="preserve">was not included in the CFG_REPLY </w:t>
      </w:r>
      <w:r w:rsidRPr="00134D97">
        <w:t xml:space="preserve">configuration </w:t>
      </w:r>
      <w:r w:rsidRPr="00134D97">
        <w:rPr>
          <w:lang w:eastAsia="zh-CN"/>
        </w:rPr>
        <w:t xml:space="preserve">payload </w:t>
      </w:r>
      <w:r w:rsidR="00204367" w:rsidRPr="00134D97">
        <w:t xml:space="preserve">within the IKE_AUTH response message </w:t>
      </w:r>
      <w:r w:rsidRPr="00134D97">
        <w:rPr>
          <w:lang w:eastAsia="zh-CN"/>
        </w:rPr>
        <w:t>received in subclause</w:t>
      </w:r>
      <w:r w:rsidRPr="00134D97">
        <w:t> 7.2.2</w:t>
      </w:r>
      <w:r w:rsidRPr="00134D97">
        <w:rPr>
          <w:lang w:eastAsia="zh-CN"/>
        </w:rPr>
        <w:t xml:space="preserve"> then</w:t>
      </w:r>
      <w:r w:rsidR="0000075C" w:rsidRPr="00134D97">
        <w:rPr>
          <w:lang w:eastAsia="zh-CN"/>
        </w:rPr>
        <w:t>:</w:t>
      </w:r>
    </w:p>
    <w:p w:rsidR="0000075C" w:rsidRPr="00134D97" w:rsidRDefault="0000075C" w:rsidP="0000075C">
      <w:pPr>
        <w:pStyle w:val="B1"/>
        <w:rPr>
          <w:lang w:eastAsia="zh-CN"/>
        </w:rPr>
      </w:pPr>
      <w:r w:rsidRPr="00134D97">
        <w:rPr>
          <w:lang w:eastAsia="zh-CN"/>
        </w:rPr>
        <w:t>1)</w:t>
      </w:r>
      <w:r w:rsidRPr="00134D97">
        <w:rPr>
          <w:lang w:eastAsia="zh-CN"/>
        </w:rPr>
        <w:tab/>
        <w:t xml:space="preserve">if </w:t>
      </w:r>
      <w:r w:rsidRPr="00134D97">
        <w:t>the LivenessCheckPeriod node as specified in 3GPP TS 24.312 [13]</w:t>
      </w:r>
      <w:r w:rsidRPr="00134D97">
        <w:rPr>
          <w:lang w:eastAsia="zh-CN"/>
        </w:rPr>
        <w:t xml:space="preserve"> is configured</w:t>
      </w:r>
      <w:r w:rsidRPr="00134D97">
        <w:t>,</w:t>
      </w:r>
      <w:r w:rsidRPr="00134D97">
        <w:rPr>
          <w:lang w:eastAsia="zh-CN"/>
        </w:rPr>
        <w:t xml:space="preserve"> the UE shall use </w:t>
      </w:r>
      <w:r w:rsidRPr="00134D97">
        <w:t>the timeout period for the liveness check indicated by the LivenessCheckPeriod node; and</w:t>
      </w:r>
    </w:p>
    <w:p w:rsidR="00091B2A" w:rsidRPr="00134D97" w:rsidRDefault="0000075C" w:rsidP="0000075C">
      <w:pPr>
        <w:pStyle w:val="B1"/>
        <w:rPr>
          <w:lang w:eastAsia="zh-CN"/>
        </w:rPr>
      </w:pPr>
      <w:r w:rsidRPr="00134D97">
        <w:rPr>
          <w:lang w:eastAsia="zh-CN"/>
        </w:rPr>
        <w:t>2)</w:t>
      </w:r>
      <w:r w:rsidRPr="00134D97">
        <w:rPr>
          <w:lang w:eastAsia="zh-CN"/>
        </w:rPr>
        <w:tab/>
        <w:t xml:space="preserve">if </w:t>
      </w:r>
      <w:r w:rsidRPr="00134D97">
        <w:t>the LivenessCheckPeriod node as specified in 3GPP TS 24.312 [13]</w:t>
      </w:r>
      <w:r w:rsidRPr="00134D97">
        <w:rPr>
          <w:lang w:eastAsia="zh-CN"/>
        </w:rPr>
        <w:t xml:space="preserve"> is not configured</w:t>
      </w:r>
      <w:r w:rsidRPr="00134D97">
        <w:t>,</w:t>
      </w:r>
      <w:r w:rsidR="00091B2A" w:rsidRPr="00134D97">
        <w:rPr>
          <w:lang w:eastAsia="zh-CN"/>
        </w:rPr>
        <w:t xml:space="preserve"> the UE shall use the pre-configured value of the timeout period for liveness check.</w:t>
      </w:r>
    </w:p>
    <w:p w:rsidR="00091B2A" w:rsidRPr="00134D97" w:rsidRDefault="00091B2A" w:rsidP="00091B2A">
      <w:pPr>
        <w:pStyle w:val="NO"/>
        <w:rPr>
          <w:lang w:eastAsia="zh-CN"/>
        </w:rPr>
      </w:pPr>
      <w:r w:rsidRPr="00134D97">
        <w:rPr>
          <w:lang w:eastAsia="zh-CN"/>
        </w:rPr>
        <w:t>NOTE:</w:t>
      </w:r>
      <w:r w:rsidRPr="00134D97">
        <w:rPr>
          <w:lang w:eastAsia="zh-CN"/>
        </w:rPr>
        <w:tab/>
      </w:r>
      <w:r w:rsidRPr="00134D97">
        <w:t>The timeout period is pre-configured in the UE in implementation-specific way.</w:t>
      </w:r>
    </w:p>
    <w:p w:rsidR="00091B2A" w:rsidRPr="00134D97" w:rsidRDefault="00091B2A" w:rsidP="00091B2A">
      <w:pPr>
        <w:rPr>
          <w:lang w:val="en-US" w:eastAsia="zh-CN"/>
        </w:rPr>
      </w:pPr>
      <w:r w:rsidRPr="00134D97">
        <w:rPr>
          <w:lang w:eastAsia="zh-CN"/>
        </w:rPr>
        <w:t xml:space="preserve">If the UE has not received any cryptographically protected IKEv2 or IPSec message for the duration of the timeout period for liveness check, the UE </w:t>
      </w:r>
      <w:r w:rsidRPr="00134D97">
        <w:rPr>
          <w:lang w:val="en-US"/>
        </w:rPr>
        <w:t xml:space="preserve">shall send an INFORMATIONAL request with no payloads as per </w:t>
      </w:r>
      <w:r w:rsidRPr="00134D97">
        <w:rPr>
          <w:lang w:eastAsia="zh-CN"/>
        </w:rPr>
        <w:t>IETF RFC 5996 [28].</w:t>
      </w:r>
      <w:r w:rsidRPr="00134D97">
        <w:rPr>
          <w:lang w:val="en-US"/>
        </w:rPr>
        <w:t xml:space="preserve"> If an INFORMATIONAL response is not received, the UE shall deem the IKEv2 security association to have failed</w:t>
      </w:r>
      <w:r w:rsidR="00C8240A">
        <w:rPr>
          <w:lang w:val="en-US"/>
        </w:rPr>
        <w:t>, and</w:t>
      </w:r>
      <w:r w:rsidR="00C8240A" w:rsidRPr="0064397D">
        <w:rPr>
          <w:lang w:val="en-US"/>
        </w:rPr>
        <w:t xml:space="preserve"> shall discard all states associated with the IKE SA and any child SAs that were negotiated using that IKE SA </w:t>
      </w:r>
      <w:r w:rsidR="00C8240A">
        <w:rPr>
          <w:lang w:val="en-US"/>
        </w:rPr>
        <w:t>as specified in IETF RFC 5996 [28</w:t>
      </w:r>
      <w:r w:rsidR="00C8240A" w:rsidRPr="0064397D">
        <w:rPr>
          <w:lang w:val="en-US"/>
        </w:rPr>
        <w:t>].</w:t>
      </w:r>
    </w:p>
    <w:p w:rsidR="0067580A" w:rsidRPr="00134D97" w:rsidRDefault="0067580A" w:rsidP="0067580A">
      <w:pPr>
        <w:pStyle w:val="3"/>
        <w:rPr>
          <w:rFonts w:hint="eastAsia"/>
          <w:lang w:eastAsia="zh-CN"/>
        </w:rPr>
      </w:pPr>
      <w:bookmarkStart w:id="411" w:name="_Toc20154385"/>
      <w:bookmarkStart w:id="412" w:name="_Toc27727361"/>
      <w:r w:rsidRPr="00134D97">
        <w:t>7.2.2</w:t>
      </w:r>
      <w:r w:rsidRPr="00134D97">
        <w:rPr>
          <w:rFonts w:hint="eastAsia"/>
          <w:lang w:eastAsia="zh-CN"/>
        </w:rPr>
        <w:t>B</w:t>
      </w:r>
      <w:r w:rsidRPr="00134D97">
        <w:tab/>
      </w:r>
      <w:r w:rsidRPr="00134D97">
        <w:rPr>
          <w:rFonts w:hint="eastAsia"/>
          <w:lang w:eastAsia="zh-CN"/>
        </w:rPr>
        <w:t>Handling of NBIFOM</w:t>
      </w:r>
      <w:bookmarkEnd w:id="411"/>
      <w:bookmarkEnd w:id="412"/>
    </w:p>
    <w:p w:rsidR="0067580A" w:rsidRPr="00134D97" w:rsidRDefault="00FB771F" w:rsidP="00FB771F">
      <w:pPr>
        <w:rPr>
          <w:rFonts w:hint="eastAsia"/>
          <w:lang w:val="en-US" w:eastAsia="zh-CN"/>
        </w:rPr>
      </w:pPr>
      <w:r w:rsidRPr="00134D97">
        <w:t xml:space="preserve">If </w:t>
      </w:r>
      <w:r w:rsidR="0067580A" w:rsidRPr="00134D97">
        <w:t>the IKEv2 authentication and security association establishment</w:t>
      </w:r>
      <w:r w:rsidR="0067580A" w:rsidRPr="00134D97">
        <w:rPr>
          <w:rFonts w:hint="eastAsia"/>
          <w:lang w:eastAsia="zh-CN"/>
        </w:rPr>
        <w:t xml:space="preserve"> </w:t>
      </w:r>
      <w:r w:rsidRPr="00134D97">
        <w:rPr>
          <w:lang w:eastAsia="zh-CN"/>
        </w:rPr>
        <w:t xml:space="preserve">is triggered by procedures </w:t>
      </w:r>
      <w:r w:rsidRPr="00134D97">
        <w:rPr>
          <w:noProof/>
          <w:lang w:eastAsia="zh-CN"/>
        </w:rPr>
        <w:t xml:space="preserve">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0067580A" w:rsidRPr="00134D97">
        <w:rPr>
          <w:rFonts w:hint="eastAsia"/>
          <w:lang w:eastAsia="zh-CN"/>
        </w:rPr>
        <w:t>,</w:t>
      </w:r>
      <w:r w:rsidRPr="00134D97">
        <w:rPr>
          <w:lang w:val="en-US"/>
        </w:rPr>
        <w:t xml:space="preserve"> </w:t>
      </w:r>
      <w:r w:rsidR="0067580A" w:rsidRPr="00134D97">
        <w:rPr>
          <w:rFonts w:hint="eastAsia"/>
          <w:lang w:val="en-US" w:eastAsia="zh-CN"/>
        </w:rPr>
        <w:t>t</w:t>
      </w:r>
      <w:r w:rsidR="0067580A" w:rsidRPr="00134D97">
        <w:rPr>
          <w:rFonts w:hint="eastAsia"/>
          <w:lang w:eastAsia="zh-CN"/>
        </w:rPr>
        <w:t xml:space="preserve">he UE shall include </w:t>
      </w:r>
      <w:r w:rsidR="0067580A" w:rsidRPr="00134D97">
        <w:rPr>
          <w:lang w:eastAsia="zh-CN"/>
        </w:rPr>
        <w:t>the</w:t>
      </w:r>
      <w:r w:rsidR="0067580A" w:rsidRPr="00134D97">
        <w:rPr>
          <w:rFonts w:hint="eastAsia"/>
          <w:lang w:eastAsia="zh-CN"/>
        </w:rPr>
        <w:t xml:space="preserve"> NBIFOM_GENERIC_CONTAINER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 xml:space="preserve">)in </w:t>
      </w:r>
      <w:r w:rsidR="0067580A" w:rsidRPr="00134D97">
        <w:rPr>
          <w:rFonts w:hint="eastAsia"/>
          <w:lang w:eastAsia="zh-CN"/>
        </w:rPr>
        <w:t xml:space="preserve">the </w:t>
      </w:r>
      <w:r w:rsidR="0067580A" w:rsidRPr="00134D97">
        <w:t>IKE_AUTH request message</w:t>
      </w:r>
      <w:r w:rsidRPr="00134D97">
        <w:t xml:space="preserve">. The UE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0067580A" w:rsidRPr="00134D97">
        <w:rPr>
          <w:rFonts w:hint="eastAsia"/>
          <w:lang w:eastAsia="zh-CN"/>
        </w:rPr>
        <w:t>as specified in 3GPP TS </w:t>
      </w:r>
      <w:r w:rsidR="003B5A88" w:rsidRPr="00134D97">
        <w:rPr>
          <w:rFonts w:hint="eastAsia"/>
          <w:lang w:eastAsia="zh-CN"/>
        </w:rPr>
        <w:t>2</w:t>
      </w:r>
      <w:r w:rsidR="003B5A88" w:rsidRPr="00134D97">
        <w:rPr>
          <w:lang w:eastAsia="zh-CN"/>
        </w:rPr>
        <w:t>4</w:t>
      </w:r>
      <w:r w:rsidR="0067580A" w:rsidRPr="00134D97">
        <w:rPr>
          <w:rFonts w:hint="eastAsia"/>
          <w:lang w:eastAsia="zh-CN"/>
        </w:rPr>
        <w:t>.</w:t>
      </w:r>
      <w:r w:rsidR="003B5A88" w:rsidRPr="00134D97">
        <w:rPr>
          <w:lang w:eastAsia="zh-CN"/>
        </w:rPr>
        <w:t>161</w:t>
      </w:r>
      <w:r w:rsidR="0067580A" w:rsidRPr="00134D97">
        <w:rPr>
          <w:rFonts w:hint="eastAsia"/>
          <w:lang w:eastAsia="zh-CN"/>
        </w:rPr>
        <w:t> [</w:t>
      </w:r>
      <w:r w:rsidRPr="00134D97">
        <w:rPr>
          <w:lang w:val="en-US" w:eastAsia="zh-CN"/>
        </w:rPr>
        <w:t>69</w:t>
      </w:r>
      <w:r w:rsidR="0067580A" w:rsidRPr="00134D97">
        <w:rPr>
          <w:rFonts w:hint="eastAsia"/>
          <w:lang w:eastAsia="zh-CN"/>
        </w:rPr>
        <w:t>]</w:t>
      </w:r>
      <w:r w:rsidRPr="00134D97">
        <w:rPr>
          <w:lang w:eastAsia="zh-CN"/>
        </w:rPr>
        <w:t>.</w:t>
      </w:r>
    </w:p>
    <w:p w:rsidR="0000075C" w:rsidRPr="00134D97" w:rsidRDefault="0000075C" w:rsidP="0000075C">
      <w:pPr>
        <w:pStyle w:val="3"/>
      </w:pPr>
      <w:bookmarkStart w:id="413" w:name="_Toc20154386"/>
      <w:bookmarkStart w:id="414" w:name="_Toc27727362"/>
      <w:r w:rsidRPr="00134D97">
        <w:t>7.2.2C</w:t>
      </w:r>
      <w:r w:rsidRPr="00134D97">
        <w:tab/>
      </w:r>
      <w:r w:rsidRPr="00134D97">
        <w:rPr>
          <w:noProof/>
        </w:rPr>
        <w:t>R</w:t>
      </w:r>
      <w:r w:rsidRPr="00134D97">
        <w:t>ekeying procedure</w:t>
      </w:r>
      <w:bookmarkEnd w:id="413"/>
      <w:bookmarkEnd w:id="414"/>
    </w:p>
    <w:p w:rsidR="0000075C" w:rsidRPr="00134D97" w:rsidRDefault="0000075C" w:rsidP="0000075C">
      <w:r w:rsidRPr="00134D97">
        <w:t>The UE may support rekeying as defined in IETF RFC 5996 [28].</w:t>
      </w:r>
    </w:p>
    <w:p w:rsidR="0000075C" w:rsidRPr="00134D97" w:rsidRDefault="0000075C" w:rsidP="0000075C">
      <w:r w:rsidRPr="00134D97">
        <w:t>To trigger rekeying, the UE shall use the rekeying time parameter (see IETF RFC 5996 [28]) if it is configured by the RekeyingTime node as specified in 3GPP TS 24.312 [13], If the rekeying time parameter is not configured, the UE shall use an implementation-specific rekeying time (e.g. 18 hours).</w:t>
      </w:r>
    </w:p>
    <w:p w:rsidR="0000075C" w:rsidRPr="00134D97" w:rsidRDefault="0000075C" w:rsidP="0000075C">
      <w:pPr>
        <w:pStyle w:val="3"/>
        <w:rPr>
          <w:rFonts w:hint="eastAsia"/>
          <w:lang w:eastAsia="zh-CN"/>
        </w:rPr>
      </w:pPr>
      <w:bookmarkStart w:id="415" w:name="_Toc20154387"/>
      <w:bookmarkStart w:id="416" w:name="_Toc27727363"/>
      <w:r w:rsidRPr="00134D97">
        <w:t>7.2.2</w:t>
      </w:r>
      <w:r w:rsidRPr="00134D97">
        <w:rPr>
          <w:lang w:eastAsia="zh-CN"/>
        </w:rPr>
        <w:t>D</w:t>
      </w:r>
      <w:r w:rsidRPr="00134D97">
        <w:tab/>
      </w:r>
      <w:r w:rsidRPr="00134D97">
        <w:rPr>
          <w:lang w:eastAsia="zh-CN"/>
        </w:rPr>
        <w:t>NAT keep alive procedure</w:t>
      </w:r>
      <w:bookmarkEnd w:id="415"/>
      <w:bookmarkEnd w:id="416"/>
    </w:p>
    <w:p w:rsidR="0000075C" w:rsidRPr="00134D97" w:rsidRDefault="0000075C" w:rsidP="0000075C">
      <w:r w:rsidRPr="00134D97">
        <w:t xml:space="preserve">The UE may support </w:t>
      </w:r>
      <w:r w:rsidRPr="00134D97">
        <w:rPr>
          <w:lang w:eastAsia="zh-CN"/>
        </w:rPr>
        <w:t xml:space="preserve">NAT keep alive handling </w:t>
      </w:r>
      <w:r w:rsidRPr="00134D97">
        <w:t>as defined in IETF RFC 5996 [28] and IETF RFC 3948 [72].</w:t>
      </w:r>
    </w:p>
    <w:p w:rsidR="0000075C" w:rsidRPr="00134D97" w:rsidRDefault="0000075C" w:rsidP="0000075C">
      <w:r w:rsidRPr="00134D97">
        <w:t>To control the NAT-keepalive packet sending, the UE shall use the parameter M (see IETF RFC 3948 [72]]) if it is configured by the NATKeepAliveTime node as specified in 3GPP TS 24.312 [13], If the parameter M is not configured, the UE shall use an implementation-specific time.</w:t>
      </w:r>
    </w:p>
    <w:p w:rsidR="00440095" w:rsidRPr="00134D97" w:rsidRDefault="00FA41FF" w:rsidP="00440095">
      <w:pPr>
        <w:pStyle w:val="3"/>
        <w:rPr>
          <w:rFonts w:hint="eastAsia"/>
          <w:lang w:eastAsia="zh-CN"/>
        </w:rPr>
      </w:pPr>
      <w:bookmarkStart w:id="417" w:name="_Toc20154388"/>
      <w:bookmarkStart w:id="418" w:name="_Toc27727364"/>
      <w:r w:rsidRPr="00134D97">
        <w:t>7.2.3</w:t>
      </w:r>
      <w:r w:rsidRPr="00134D97">
        <w:tab/>
        <w:t>Tunnel modification</w:t>
      </w:r>
      <w:bookmarkEnd w:id="417"/>
      <w:bookmarkEnd w:id="418"/>
    </w:p>
    <w:p w:rsidR="00FA41FF" w:rsidRPr="00134D97" w:rsidRDefault="00440095" w:rsidP="00440095">
      <w:pPr>
        <w:pStyle w:val="4"/>
      </w:pPr>
      <w:bookmarkStart w:id="419" w:name="_Toc20154389"/>
      <w:bookmarkStart w:id="420" w:name="_Toc27727365"/>
      <w:r w:rsidRPr="00134D97">
        <w:rPr>
          <w:rFonts w:hint="eastAsia"/>
          <w:lang w:eastAsia="zh-CN"/>
        </w:rPr>
        <w:t>7.2.3.1</w:t>
      </w:r>
      <w:r w:rsidRPr="00134D97">
        <w:rPr>
          <w:rFonts w:hint="eastAsia"/>
          <w:lang w:eastAsia="zh-CN"/>
        </w:rPr>
        <w:tab/>
        <w:t>UE-initiated modification</w:t>
      </w:r>
      <w:bookmarkEnd w:id="419"/>
      <w:bookmarkEnd w:id="420"/>
    </w:p>
    <w:p w:rsidR="00FA41FF" w:rsidRPr="00134D97" w:rsidRDefault="00FA41FF" w:rsidP="00FA41FF">
      <w:r w:rsidRPr="00134D97">
        <w:t>This procedure is used if MOBIKE as defined in IETF</w:t>
      </w:r>
      <w:r w:rsidR="00E135EA" w:rsidRPr="00134D97">
        <w:t> </w:t>
      </w:r>
      <w:r w:rsidRPr="00134D97">
        <w:t>RFC</w:t>
      </w:r>
      <w:r w:rsidR="00E135EA" w:rsidRPr="00134D97">
        <w:t> </w:t>
      </w:r>
      <w:r w:rsidRPr="00134D97">
        <w:t>4555</w:t>
      </w:r>
      <w:r w:rsidR="00E135EA" w:rsidRPr="00134D97">
        <w:t> </w:t>
      </w:r>
      <w:r w:rsidRPr="00134D97">
        <w:t>[</w:t>
      </w:r>
      <w:r w:rsidR="00E62CA0" w:rsidRPr="00134D97">
        <w:t>31</w:t>
      </w:r>
      <w:r w:rsidRPr="00134D97">
        <w:t>] is supported by the UE.</w:t>
      </w:r>
    </w:p>
    <w:p w:rsidR="00FA41FF" w:rsidRPr="00134D97" w:rsidRDefault="00FA41FF" w:rsidP="00FA41FF">
      <w:r w:rsidRPr="00134D97">
        <w:t>When there is a change of local IP address for the UE, the UE shall update the IKE security association with the new address, and shall update the IPsec security association associated with this IKE security association with the new address. The UE shall then send an INFORMATIONAL request containing the UPDATE_SA_ADDRESSES notification to the ePDG.</w:t>
      </w:r>
    </w:p>
    <w:p w:rsidR="00FA41FF" w:rsidRPr="00134D97" w:rsidRDefault="00FA41FF" w:rsidP="00FA41FF">
      <w:r w:rsidRPr="00134D97">
        <w:t>If, further to this update, the UE receives an INFORMATIONAL request with a COOKIE2 notification present, the UE shall copy the notification to the COOKIE2 notification of an INFORMATIONAL response and send it to the ePDG.</w:t>
      </w:r>
    </w:p>
    <w:p w:rsidR="0067580A" w:rsidRPr="00134D97" w:rsidRDefault="0067580A" w:rsidP="0067580A">
      <w:pPr>
        <w:rPr>
          <w:rFonts w:hint="eastAsia"/>
          <w:noProof/>
          <w:lang w:eastAsia="zh-CN"/>
        </w:rPr>
      </w:pPr>
      <w:r w:rsidRPr="00134D97">
        <w:rPr>
          <w:rFonts w:hint="eastAsia"/>
          <w:noProof/>
          <w:lang w:eastAsia="zh-CN"/>
        </w:rPr>
        <w:t>This procedure is also used during the UE-initiated IP flow mobility procedure (see subclause </w:t>
      </w:r>
      <w:r w:rsidRPr="00134D97">
        <w:rPr>
          <w:noProof/>
          <w:lang w:val="en-US" w:eastAsia="zh-CN"/>
        </w:rPr>
        <w:t>6</w:t>
      </w:r>
      <w:r w:rsidRPr="00134D97">
        <w:rPr>
          <w:rFonts w:hint="eastAsia"/>
          <w:noProof/>
          <w:lang w:val="en-US" w:eastAsia="zh-CN"/>
        </w:rPr>
        <w:t xml:space="preserve">.3.3.3 of </w:t>
      </w:r>
      <w:r w:rsidRPr="00134D97">
        <w:rPr>
          <w:rFonts w:hint="eastAsia"/>
          <w:noProof/>
          <w:lang w:eastAsia="zh-CN"/>
        </w:rPr>
        <w:t>3GPP TS 23.161 [</w:t>
      </w:r>
      <w:r w:rsidRPr="00134D97">
        <w:rPr>
          <w:noProof/>
          <w:lang w:val="en-US" w:eastAsia="zh-CN"/>
        </w:rPr>
        <w:t>68</w:t>
      </w:r>
      <w:r w:rsidRPr="00134D97">
        <w:rPr>
          <w:rFonts w:hint="eastAsia"/>
          <w:noProof/>
          <w:lang w:eastAsia="zh-CN"/>
        </w:rPr>
        <w:t>]) or the NBIFOM IP flow mapping procedure (see subclause </w:t>
      </w:r>
      <w:r w:rsidRPr="00134D97">
        <w:rPr>
          <w:noProof/>
          <w:lang w:val="en-US" w:eastAsia="zh-CN"/>
        </w:rPr>
        <w:t>6</w:t>
      </w:r>
      <w:r w:rsidRPr="00134D97">
        <w:rPr>
          <w:rFonts w:hint="eastAsia"/>
          <w:noProof/>
          <w:lang w:val="en-US" w:eastAsia="zh-CN"/>
        </w:rPr>
        <w:t xml:space="preserve">.4.3 of </w:t>
      </w:r>
      <w:r w:rsidRPr="00134D97">
        <w:rPr>
          <w:rFonts w:hint="eastAsia"/>
          <w:noProof/>
          <w:lang w:eastAsia="zh-CN"/>
        </w:rPr>
        <w:t>3GPP TS 23.161 [</w:t>
      </w:r>
      <w:r w:rsidRPr="00134D97">
        <w:rPr>
          <w:noProof/>
          <w:lang w:val="en-US" w:eastAsia="zh-CN"/>
        </w:rPr>
        <w:t>68</w:t>
      </w:r>
      <w:r w:rsidRPr="00134D97">
        <w:rPr>
          <w:rFonts w:hint="eastAsia"/>
          <w:noProof/>
          <w:lang w:eastAsia="zh-CN"/>
        </w:rPr>
        <w:t>]).</w:t>
      </w:r>
    </w:p>
    <w:p w:rsidR="0067580A" w:rsidRPr="00134D97" w:rsidRDefault="00FB771F" w:rsidP="0067580A">
      <w:pPr>
        <w:rPr>
          <w:rFonts w:hint="eastAsia"/>
          <w:noProof/>
          <w:lang w:eastAsia="zh-CN"/>
        </w:rPr>
      </w:pPr>
      <w:r w:rsidRPr="00134D97">
        <w:rPr>
          <w:noProof/>
          <w:lang w:eastAsia="zh-CN"/>
        </w:rPr>
        <w:t>If</w:t>
      </w:r>
      <w:r w:rsidR="0067580A" w:rsidRPr="00134D97">
        <w:rPr>
          <w:rFonts w:hint="eastAsia"/>
          <w:noProof/>
          <w:lang w:eastAsia="zh-CN"/>
        </w:rPr>
        <w:t xml:space="preserve"> the UE-initiated </w:t>
      </w:r>
      <w:r w:rsidRPr="00134D97">
        <w:rPr>
          <w:noProof/>
          <w:lang w:eastAsia="zh-CN"/>
        </w:rPr>
        <w:t xml:space="preserve">modification is triggered by procedures 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val="en-US" w:eastAsia="zh-CN"/>
        </w:rPr>
        <w:t>69</w:t>
      </w:r>
      <w:r w:rsidRPr="00134D97">
        <w:rPr>
          <w:rFonts w:hint="eastAsia"/>
          <w:lang w:eastAsia="zh-CN"/>
        </w:rPr>
        <w:t>]</w:t>
      </w:r>
      <w:r w:rsidR="0067580A" w:rsidRPr="00134D97">
        <w:rPr>
          <w:rFonts w:hint="eastAsia"/>
          <w:noProof/>
          <w:lang w:eastAsia="zh-CN"/>
        </w:rPr>
        <w:t xml:space="preserve">, the UE shall include </w:t>
      </w:r>
      <w:r w:rsidR="0067580A" w:rsidRPr="00134D97">
        <w:rPr>
          <w:rFonts w:hint="eastAsia"/>
          <w:lang w:eastAsia="zh-CN"/>
        </w:rPr>
        <w:t>the</w:t>
      </w:r>
      <w:r w:rsidR="0067580A" w:rsidRPr="00134D97">
        <w:t xml:space="preserve"> </w:t>
      </w:r>
      <w:r w:rsidR="0067580A" w:rsidRPr="00134D97">
        <w:rPr>
          <w:rFonts w:hint="eastAsia"/>
          <w:lang w:eastAsia="zh-CN"/>
        </w:rPr>
        <w:t xml:space="preserve">NBIFOM_GENERIC_CONTAINER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 xml:space="preserve">) </w:t>
      </w:r>
      <w:r w:rsidR="0067580A" w:rsidRPr="00134D97">
        <w:rPr>
          <w:rFonts w:hint="eastAsia"/>
          <w:lang w:eastAsia="zh-CN"/>
        </w:rPr>
        <w:t>in the</w:t>
      </w:r>
      <w:r w:rsidR="0067580A" w:rsidRPr="00134D97">
        <w:rPr>
          <w:rFonts w:hint="eastAsia"/>
          <w:noProof/>
          <w:lang w:eastAsia="zh-CN"/>
        </w:rPr>
        <w:t xml:space="preserve"> </w:t>
      </w:r>
      <w:r w:rsidR="0067580A" w:rsidRPr="00134D97">
        <w:t>INFORMATIONAL</w:t>
      </w:r>
      <w:r w:rsidR="0067580A" w:rsidRPr="00134D97">
        <w:rPr>
          <w:rFonts w:hint="eastAsia"/>
          <w:lang w:eastAsia="zh-CN"/>
        </w:rPr>
        <w:t xml:space="preserve"> request </w:t>
      </w:r>
      <w:r w:rsidR="0067580A" w:rsidRPr="00134D97">
        <w:t>to the ePDG.</w:t>
      </w:r>
      <w:r w:rsidRPr="00134D97">
        <w:t xml:space="preserve"> The UE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as specified in 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w:t>
      </w:r>
    </w:p>
    <w:p w:rsidR="00440095" w:rsidRPr="00134D97" w:rsidRDefault="00440095" w:rsidP="00440095">
      <w:pPr>
        <w:pStyle w:val="4"/>
        <w:rPr>
          <w:rFonts w:hint="eastAsia"/>
          <w:lang w:eastAsia="zh-CN"/>
        </w:rPr>
      </w:pPr>
      <w:bookmarkStart w:id="421" w:name="_Toc20154390"/>
      <w:bookmarkStart w:id="422" w:name="_Toc27727366"/>
      <w:r w:rsidRPr="00134D97">
        <w:rPr>
          <w:rFonts w:hint="eastAsia"/>
          <w:lang w:eastAsia="zh-CN"/>
        </w:rPr>
        <w:t>7.2.3.2</w:t>
      </w:r>
      <w:r w:rsidRPr="00134D97">
        <w:rPr>
          <w:rFonts w:hint="eastAsia"/>
          <w:lang w:eastAsia="zh-CN"/>
        </w:rPr>
        <w:tab/>
        <w:t xml:space="preserve">UE </w:t>
      </w:r>
      <w:r w:rsidRPr="00134D97">
        <w:rPr>
          <w:lang w:eastAsia="zh-CN"/>
        </w:rPr>
        <w:t>behaviour</w:t>
      </w:r>
      <w:r w:rsidRPr="00134D97">
        <w:rPr>
          <w:rFonts w:hint="eastAsia"/>
          <w:lang w:eastAsia="zh-CN"/>
        </w:rPr>
        <w:t xml:space="preserve"> towards ePDG initiated modification</w:t>
      </w:r>
      <w:bookmarkEnd w:id="421"/>
      <w:bookmarkEnd w:id="422"/>
    </w:p>
    <w:p w:rsidR="00440095" w:rsidRPr="00134D97" w:rsidRDefault="00440095" w:rsidP="00440095">
      <w:pPr>
        <w:rPr>
          <w:noProof/>
          <w:lang w:val="en-US" w:eastAsia="zh-CN"/>
        </w:rPr>
      </w:pPr>
      <w:r w:rsidRPr="00134D97">
        <w:rPr>
          <w:rFonts w:hint="eastAsia"/>
          <w:noProof/>
          <w:lang w:val="en-US" w:eastAsia="zh-CN"/>
        </w:rPr>
        <w:t xml:space="preserve">This procedure is used if </w:t>
      </w:r>
      <w:r w:rsidRPr="00134D97">
        <w:t>P-CSCF restoration extension for untrusted WLAN</w:t>
      </w:r>
      <w:r w:rsidRPr="00134D97">
        <w:rPr>
          <w:rFonts w:hint="eastAsia"/>
          <w:lang w:eastAsia="zh-CN"/>
        </w:rPr>
        <w:t xml:space="preserve"> is supported as specified in 3GPP TS 23.380 [</w:t>
      </w:r>
      <w:r w:rsidRPr="00134D97">
        <w:rPr>
          <w:lang w:val="en-US" w:eastAsia="zh-CN"/>
        </w:rPr>
        <w:t>66</w:t>
      </w:r>
      <w:r w:rsidRPr="00134D97">
        <w:rPr>
          <w:rFonts w:hint="eastAsia"/>
          <w:lang w:eastAsia="zh-CN"/>
        </w:rPr>
        <w:t>].</w:t>
      </w:r>
    </w:p>
    <w:p w:rsidR="00440095" w:rsidRPr="00134D97" w:rsidRDefault="00440095" w:rsidP="00440095">
      <w:pPr>
        <w:rPr>
          <w:rFonts w:hint="eastAsia"/>
          <w:lang w:eastAsia="zh-CN"/>
        </w:rPr>
      </w:pPr>
      <w:r w:rsidRPr="00134D97">
        <w:rPr>
          <w:rFonts w:hint="eastAsia"/>
          <w:noProof/>
          <w:lang w:val="en-US" w:eastAsia="zh-CN"/>
        </w:rPr>
        <w:t xml:space="preserve">If the UE </w:t>
      </w:r>
      <w:r w:rsidRPr="00134D97">
        <w:t>receives</w:t>
      </w:r>
      <w:r w:rsidRPr="00134D97">
        <w:rPr>
          <w:rFonts w:hint="eastAsia"/>
          <w:lang w:eastAsia="zh-CN"/>
        </w:rPr>
        <w:t xml:space="preserve"> the</w:t>
      </w:r>
      <w:r w:rsidRPr="00134D97">
        <w:rPr>
          <w:lang w:eastAsia="zh-CN"/>
        </w:rPr>
        <w:t xml:space="preserve"> P</w:t>
      </w:r>
      <w:r w:rsidR="00FE69A3" w:rsidRPr="00134D97">
        <w:rPr>
          <w:lang w:eastAsia="zh-CN"/>
        </w:rPr>
        <w:t>_</w:t>
      </w:r>
      <w:r w:rsidRPr="00134D97">
        <w:rPr>
          <w:lang w:eastAsia="zh-CN"/>
        </w:rPr>
        <w:t xml:space="preserve">CSCF_IP6_ADDRESS </w:t>
      </w:r>
      <w:r w:rsidRPr="00134D97">
        <w:rPr>
          <w:rFonts w:hint="eastAsia"/>
          <w:lang w:eastAsia="zh-CN"/>
        </w:rPr>
        <w:t>attribute</w:t>
      </w:r>
      <w:r w:rsidRPr="00134D97">
        <w:rPr>
          <w:lang w:eastAsia="zh-CN"/>
        </w:rPr>
        <w:t>,</w:t>
      </w:r>
      <w:r w:rsidRPr="00134D97">
        <w:rPr>
          <w:rFonts w:hint="eastAsia"/>
          <w:lang w:eastAsia="zh-CN"/>
        </w:rPr>
        <w:t xml:space="preserve"> </w:t>
      </w:r>
      <w:r w:rsidRPr="00134D97">
        <w:rPr>
          <w:lang w:eastAsia="zh-CN"/>
        </w:rPr>
        <w:t>the P</w:t>
      </w:r>
      <w:r w:rsidR="00FE69A3" w:rsidRPr="00134D97">
        <w:rPr>
          <w:lang w:eastAsia="zh-CN"/>
        </w:rPr>
        <w:t>_</w:t>
      </w:r>
      <w:r w:rsidRPr="00134D97">
        <w:rPr>
          <w:lang w:eastAsia="zh-CN"/>
        </w:rPr>
        <w:t xml:space="preserve">CSCF_IP4_ADDRESS </w:t>
      </w:r>
      <w:r w:rsidRPr="00134D97">
        <w:rPr>
          <w:rFonts w:hint="eastAsia"/>
          <w:lang w:eastAsia="zh-CN"/>
        </w:rPr>
        <w:t xml:space="preserve">attribute </w:t>
      </w:r>
      <w:r w:rsidRPr="00134D97">
        <w:rPr>
          <w:lang w:eastAsia="zh-CN"/>
        </w:rPr>
        <w:t xml:space="preserve">or both </w:t>
      </w:r>
      <w:r w:rsidRPr="00134D97">
        <w:rPr>
          <w:rFonts w:hint="eastAsia"/>
          <w:lang w:eastAsia="zh-CN"/>
        </w:rPr>
        <w:t>as specified in IETF</w:t>
      </w:r>
      <w:r w:rsidRPr="00134D97">
        <w:rPr>
          <w:lang w:eastAsia="zh-CN"/>
        </w:rPr>
        <w:t> </w:t>
      </w:r>
      <w:r w:rsidR="00FE69A3" w:rsidRPr="00134D97">
        <w:rPr>
          <w:iCs/>
          <w:snapToGrid w:val="0"/>
          <w:lang w:val="en-AU"/>
        </w:rPr>
        <w:t>RFC </w:t>
      </w:r>
      <w:r w:rsidR="00FE69A3" w:rsidRPr="00134D97">
        <w:t>7651</w:t>
      </w:r>
      <w:r w:rsidRPr="00134D97">
        <w:rPr>
          <w:lang w:eastAsia="zh-CN"/>
        </w:rPr>
        <w:t> </w:t>
      </w:r>
      <w:r w:rsidRPr="00134D97">
        <w:rPr>
          <w:rFonts w:hint="eastAsia"/>
          <w:lang w:eastAsia="zh-CN"/>
        </w:rPr>
        <w:t>[</w:t>
      </w:r>
      <w:r w:rsidRPr="00134D97">
        <w:rPr>
          <w:lang w:eastAsia="zh-CN"/>
        </w:rPr>
        <w:t>64</w:t>
      </w:r>
      <w:r w:rsidRPr="00134D97">
        <w:rPr>
          <w:rFonts w:hint="eastAsia"/>
          <w:lang w:eastAsia="zh-CN"/>
        </w:rPr>
        <w:t xml:space="preserve">] in the </w:t>
      </w:r>
      <w:r w:rsidR="00F57CF8" w:rsidRPr="00134D97">
        <w:rPr>
          <w:lang w:eastAsia="zh-CN"/>
        </w:rPr>
        <w:t>CFG_REQUEST</w:t>
      </w:r>
      <w:r w:rsidRPr="00134D97">
        <w:rPr>
          <w:rFonts w:hint="eastAsia"/>
          <w:lang w:eastAsia="zh-CN"/>
        </w:rPr>
        <w:t xml:space="preserve"> </w:t>
      </w:r>
      <w:r w:rsidRPr="00134D97">
        <w:rPr>
          <w:lang w:eastAsia="zh-CN"/>
        </w:rPr>
        <w:t>c</w:t>
      </w:r>
      <w:r w:rsidRPr="00134D97">
        <w:rPr>
          <w:lang w:val="en-US"/>
        </w:rPr>
        <w:t>onfiguration payload</w:t>
      </w:r>
      <w:r w:rsidRPr="00134D97">
        <w:rPr>
          <w:lang w:eastAsia="zh-CN"/>
        </w:rPr>
        <w:t xml:space="preserve"> </w:t>
      </w:r>
      <w:r w:rsidRPr="00134D97">
        <w:rPr>
          <w:rFonts w:hint="eastAsia"/>
          <w:lang w:eastAsia="zh-CN"/>
        </w:rPr>
        <w:t>within</w:t>
      </w:r>
      <w:r w:rsidRPr="00134D97">
        <w:rPr>
          <w:lang w:eastAsia="zh-CN"/>
        </w:rPr>
        <w:t xml:space="preserve"> th</w:t>
      </w:r>
      <w:r w:rsidRPr="00134D97">
        <w:rPr>
          <w:rFonts w:hint="eastAsia"/>
          <w:lang w:eastAsia="zh-CN"/>
        </w:rPr>
        <w:t>e</w:t>
      </w:r>
      <w:r w:rsidRPr="00134D97">
        <w:t xml:space="preserve"> INFORMATIONAL reques</w:t>
      </w:r>
      <w:r w:rsidRPr="00134D97">
        <w:rPr>
          <w:rFonts w:hint="eastAsia"/>
          <w:lang w:eastAsia="zh-CN"/>
        </w:rPr>
        <w:t>t from the ePDG and the UE supports</w:t>
      </w:r>
      <w:r w:rsidRPr="00134D97">
        <w:t xml:space="preserve"> P-CSCF restoration extension for untrusted WLAN</w:t>
      </w:r>
      <w:r w:rsidRPr="00134D97">
        <w:rPr>
          <w:rFonts w:hint="eastAsia"/>
          <w:lang w:eastAsia="zh-CN"/>
        </w:rPr>
        <w:t xml:space="preserve"> as specified in 3GPP TS 23.380 [</w:t>
      </w:r>
      <w:r w:rsidRPr="00134D97">
        <w:rPr>
          <w:lang w:val="en-US" w:eastAsia="zh-CN"/>
        </w:rPr>
        <w:t>66</w:t>
      </w:r>
      <w:r w:rsidRPr="00134D97">
        <w:rPr>
          <w:rFonts w:hint="eastAsia"/>
          <w:lang w:eastAsia="zh-CN"/>
        </w:rPr>
        <w:t>]</w:t>
      </w:r>
      <w:r w:rsidRPr="00134D97">
        <w:t>, the UE shall reply with an INFORMATIONAL response</w:t>
      </w:r>
      <w:r w:rsidRPr="00134D97">
        <w:rPr>
          <w:rFonts w:hint="eastAsia"/>
          <w:lang w:eastAsia="zh-CN"/>
        </w:rPr>
        <w:t xml:space="preserve"> and </w:t>
      </w:r>
      <w:r w:rsidRPr="00134D97">
        <w:t>proceed as specified in subclause</w:t>
      </w:r>
      <w:r w:rsidRPr="00134D97">
        <w:rPr>
          <w:lang w:val="en-US"/>
        </w:rPr>
        <w:t> </w:t>
      </w:r>
      <w:r w:rsidR="004C5258" w:rsidRPr="00134D97">
        <w:rPr>
          <w:lang w:val="en-US" w:eastAsia="zh-CN"/>
        </w:rPr>
        <w:t>5.6.5.2</w:t>
      </w:r>
      <w:r w:rsidRPr="00134D97">
        <w:t xml:space="preserve"> of 3GPP TS</w:t>
      </w:r>
      <w:r w:rsidRPr="00134D97">
        <w:rPr>
          <w:lang w:val="en-US"/>
        </w:rPr>
        <w:t> </w:t>
      </w:r>
      <w:r w:rsidRPr="00134D97">
        <w:t>23.380</w:t>
      </w:r>
      <w:r w:rsidRPr="00134D97">
        <w:rPr>
          <w:lang w:val="en-US"/>
        </w:rPr>
        <w:t> </w:t>
      </w:r>
      <w:r w:rsidRPr="00134D97">
        <w:rPr>
          <w:rFonts w:hint="eastAsia"/>
          <w:lang w:val="en-US" w:eastAsia="zh-CN"/>
        </w:rPr>
        <w:t>[</w:t>
      </w:r>
      <w:r w:rsidRPr="00134D97">
        <w:rPr>
          <w:lang w:val="en-US" w:eastAsia="zh-CN"/>
        </w:rPr>
        <w:t>66</w:t>
      </w:r>
      <w:r w:rsidRPr="00134D97">
        <w:rPr>
          <w:rFonts w:hint="eastAsia"/>
          <w:lang w:val="en-US" w:eastAsia="zh-CN"/>
        </w:rPr>
        <w:t>]</w:t>
      </w:r>
      <w:r w:rsidRPr="00134D97">
        <w:t>.</w:t>
      </w:r>
      <w:r w:rsidRPr="00134D97">
        <w:rPr>
          <w:rFonts w:hint="eastAsia"/>
          <w:lang w:eastAsia="zh-CN"/>
        </w:rPr>
        <w:t xml:space="preserve"> The </w:t>
      </w:r>
      <w:r w:rsidRPr="00134D97">
        <w:t>INFORMATIONAL response</w:t>
      </w:r>
      <w:r w:rsidRPr="00134D97">
        <w:rPr>
          <w:rFonts w:hint="eastAsia"/>
          <w:lang w:eastAsia="zh-CN"/>
        </w:rPr>
        <w:t xml:space="preserve"> </w:t>
      </w:r>
      <w:r w:rsidRPr="00134D97">
        <w:t>shall include the</w:t>
      </w:r>
      <w:r w:rsidRPr="00134D97">
        <w:rPr>
          <w:rFonts w:hint="eastAsia"/>
          <w:lang w:eastAsia="zh-CN"/>
        </w:rPr>
        <w:t xml:space="preserve"> received</w:t>
      </w:r>
      <w:r w:rsidRPr="00134D97">
        <w:t xml:space="preserve"> </w:t>
      </w:r>
      <w:r w:rsidRPr="00134D97">
        <w:rPr>
          <w:lang w:eastAsia="zh-CN"/>
        </w:rPr>
        <w:t>P</w:t>
      </w:r>
      <w:r w:rsidR="00FE69A3" w:rsidRPr="00134D97">
        <w:rPr>
          <w:lang w:eastAsia="zh-CN"/>
        </w:rPr>
        <w:t>_</w:t>
      </w:r>
      <w:r w:rsidRPr="00134D97">
        <w:rPr>
          <w:lang w:eastAsia="zh-CN"/>
        </w:rPr>
        <w:t xml:space="preserve">CSCF_IP6_ADDRESS </w:t>
      </w:r>
      <w:r w:rsidRPr="00134D97">
        <w:rPr>
          <w:rFonts w:hint="eastAsia"/>
          <w:lang w:eastAsia="zh-CN"/>
        </w:rPr>
        <w:t>attribute</w:t>
      </w:r>
      <w:r w:rsidRPr="00134D97">
        <w:t xml:space="preserve"> or the </w:t>
      </w:r>
      <w:r w:rsidRPr="00134D97">
        <w:rPr>
          <w:lang w:eastAsia="zh-CN"/>
        </w:rPr>
        <w:t>P</w:t>
      </w:r>
      <w:r w:rsidR="00FE69A3" w:rsidRPr="00134D97">
        <w:rPr>
          <w:lang w:eastAsia="zh-CN"/>
        </w:rPr>
        <w:t>_</w:t>
      </w:r>
      <w:r w:rsidRPr="00134D97">
        <w:rPr>
          <w:lang w:eastAsia="zh-CN"/>
        </w:rPr>
        <w:t>CSCF_IP</w:t>
      </w:r>
      <w:r w:rsidRPr="00134D97">
        <w:rPr>
          <w:rFonts w:hint="eastAsia"/>
          <w:lang w:eastAsia="zh-CN"/>
        </w:rPr>
        <w:t>4</w:t>
      </w:r>
      <w:r w:rsidRPr="00134D97">
        <w:rPr>
          <w:lang w:eastAsia="zh-CN"/>
        </w:rPr>
        <w:t xml:space="preserve">_ADDRESS </w:t>
      </w:r>
      <w:r w:rsidRPr="00134D97">
        <w:rPr>
          <w:rFonts w:hint="eastAsia"/>
          <w:lang w:eastAsia="zh-CN"/>
        </w:rPr>
        <w:t>attribute</w:t>
      </w:r>
      <w:r w:rsidRPr="00134D97">
        <w:t xml:space="preserve"> or both in the </w:t>
      </w:r>
      <w:r w:rsidR="00F57CF8" w:rsidRPr="00134D97">
        <w:t>CFG_REPLY</w:t>
      </w:r>
      <w:r w:rsidRPr="00134D97">
        <w:t xml:space="preserve"> Configuration Payload. The </w:t>
      </w:r>
      <w:r w:rsidRPr="00134D97">
        <w:rPr>
          <w:lang w:eastAsia="zh-CN"/>
        </w:rPr>
        <w:t>P</w:t>
      </w:r>
      <w:r w:rsidR="00FE69A3" w:rsidRPr="00134D97">
        <w:rPr>
          <w:lang w:eastAsia="zh-CN"/>
        </w:rPr>
        <w:t>_</w:t>
      </w:r>
      <w:r w:rsidRPr="00134D97">
        <w:rPr>
          <w:lang w:eastAsia="zh-CN"/>
        </w:rPr>
        <w:t>CSCF_IP</w:t>
      </w:r>
      <w:r w:rsidRPr="00134D97">
        <w:rPr>
          <w:rFonts w:hint="eastAsia"/>
          <w:lang w:eastAsia="zh-CN"/>
        </w:rPr>
        <w:t>6</w:t>
      </w:r>
      <w:r w:rsidRPr="00134D97">
        <w:rPr>
          <w:lang w:eastAsia="zh-CN"/>
        </w:rPr>
        <w:t xml:space="preserve">_ADDRESS </w:t>
      </w:r>
      <w:r w:rsidRPr="00134D97">
        <w:rPr>
          <w:rFonts w:hint="eastAsia"/>
          <w:lang w:eastAsia="zh-CN"/>
        </w:rPr>
        <w:t xml:space="preserve">attribute </w:t>
      </w:r>
      <w:r w:rsidRPr="00134D97">
        <w:t xml:space="preserve">shall contain no value and the length field shall be set to 0. The </w:t>
      </w:r>
      <w:r w:rsidRPr="00134D97">
        <w:rPr>
          <w:lang w:eastAsia="zh-CN"/>
        </w:rPr>
        <w:t>P</w:t>
      </w:r>
      <w:r w:rsidR="00FE69A3" w:rsidRPr="00134D97">
        <w:rPr>
          <w:lang w:eastAsia="zh-CN"/>
        </w:rPr>
        <w:t>_</w:t>
      </w:r>
      <w:r w:rsidRPr="00134D97">
        <w:rPr>
          <w:lang w:eastAsia="zh-CN"/>
        </w:rPr>
        <w:t>CSCF_IP4_ADDRESS</w:t>
      </w:r>
      <w:r w:rsidRPr="00134D97">
        <w:t xml:space="preserve"> shall contain no value and the length field shall be set to 0.</w:t>
      </w:r>
    </w:p>
    <w:p w:rsidR="0067580A" w:rsidRPr="00134D97" w:rsidRDefault="0067580A" w:rsidP="0067580A">
      <w:pPr>
        <w:rPr>
          <w:rFonts w:hint="eastAsia"/>
          <w:noProof/>
          <w:lang w:val="en-US" w:eastAsia="zh-CN"/>
        </w:rPr>
      </w:pPr>
      <w:r w:rsidRPr="00134D97">
        <w:rPr>
          <w:rFonts w:hint="eastAsia"/>
          <w:noProof/>
          <w:lang w:val="en-US" w:eastAsia="zh-CN"/>
        </w:rPr>
        <w:t xml:space="preserve">Upon of receipt of </w:t>
      </w:r>
      <w:r w:rsidRPr="00134D97">
        <w:rPr>
          <w:rFonts w:hint="eastAsia"/>
          <w:lang w:eastAsia="zh-CN"/>
        </w:rPr>
        <w:t xml:space="preserve">the </w:t>
      </w:r>
      <w:r w:rsidRPr="00134D97">
        <w:rPr>
          <w:rFonts w:hint="eastAsia"/>
          <w:lang w:val="en-US" w:eastAsia="zh-CN"/>
        </w:rPr>
        <w:t>NBIFOM_GENERIC_CONTAINER</w:t>
      </w:r>
      <w:r w:rsidRPr="00134D97">
        <w:rPr>
          <w:lang w:eastAsia="zh-CN"/>
        </w:rPr>
        <w:t xml:space="preserve">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w:t>
      </w:r>
      <w:r w:rsidR="00273288" w:rsidRPr="00134D97">
        <w:rPr>
          <w:lang w:eastAsia="zh-CN"/>
        </w:rPr>
        <w:t xml:space="preserve"> </w:t>
      </w:r>
      <w:r w:rsidR="00FB771F" w:rsidRPr="00134D97">
        <w:rPr>
          <w:lang w:eastAsia="zh-CN"/>
        </w:rPr>
        <w:t xml:space="preserve">in </w:t>
      </w:r>
      <w:r w:rsidR="00FB771F" w:rsidRPr="00134D97">
        <w:t>an INFORMATIONAL request</w:t>
      </w:r>
      <w:r w:rsidRPr="00134D97">
        <w:rPr>
          <w:rFonts w:hint="eastAsia"/>
          <w:noProof/>
          <w:lang w:val="en-US" w:eastAsia="zh-CN"/>
        </w:rPr>
        <w:t xml:space="preserve">, </w:t>
      </w:r>
      <w:r w:rsidRPr="00134D97">
        <w:t>the UE shall reply with an INFORMATIONAL response</w:t>
      </w:r>
      <w:r w:rsidR="00FB771F" w:rsidRPr="00134D97">
        <w:t xml:space="preserve"> and if required by procedures in </w:t>
      </w:r>
      <w:r w:rsidR="00FB771F" w:rsidRPr="00134D97">
        <w:rPr>
          <w:rFonts w:hint="eastAsia"/>
          <w:lang w:eastAsia="zh-CN"/>
        </w:rPr>
        <w:t>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 xml:space="preserve">, the </w:t>
      </w:r>
      <w:r w:rsidR="00FB771F" w:rsidRPr="00134D97">
        <w:rPr>
          <w:rFonts w:hint="eastAsia"/>
          <w:noProof/>
          <w:lang w:eastAsia="zh-CN"/>
        </w:rPr>
        <w:t xml:space="preserve">UE shall include </w:t>
      </w:r>
      <w:r w:rsidR="00FB771F" w:rsidRPr="00134D97">
        <w:rPr>
          <w:rFonts w:hint="eastAsia"/>
          <w:lang w:eastAsia="zh-CN"/>
        </w:rPr>
        <w:t>the</w:t>
      </w:r>
      <w:r w:rsidR="00FB771F" w:rsidRPr="00134D97">
        <w:t xml:space="preserve"> </w:t>
      </w:r>
      <w:r w:rsidR="00FB771F" w:rsidRPr="00134D97">
        <w:rPr>
          <w:rFonts w:hint="eastAsia"/>
          <w:lang w:eastAsia="zh-CN"/>
        </w:rPr>
        <w:t xml:space="preserve">NBIFOM_GENERIC_CONTAINER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 xml:space="preserve">) </w:t>
      </w:r>
      <w:r w:rsidR="00FB771F" w:rsidRPr="00134D97">
        <w:rPr>
          <w:rFonts w:hint="eastAsia"/>
          <w:lang w:eastAsia="zh-CN"/>
        </w:rPr>
        <w:t>in the</w:t>
      </w:r>
      <w:r w:rsidR="00FB771F" w:rsidRPr="00134D97">
        <w:rPr>
          <w:rFonts w:hint="eastAsia"/>
          <w:noProof/>
          <w:lang w:eastAsia="zh-CN"/>
        </w:rPr>
        <w:t xml:space="preserve"> </w:t>
      </w:r>
      <w:r w:rsidR="00FB771F" w:rsidRPr="00134D97">
        <w:t>INFORMATIONAL</w:t>
      </w:r>
      <w:r w:rsidR="00FB771F" w:rsidRPr="00134D97">
        <w:rPr>
          <w:rFonts w:hint="eastAsia"/>
          <w:lang w:eastAsia="zh-CN"/>
        </w:rPr>
        <w:t xml:space="preserve"> </w:t>
      </w:r>
      <w:r w:rsidR="00FB771F" w:rsidRPr="00134D97">
        <w:rPr>
          <w:lang w:eastAsia="zh-CN"/>
        </w:rPr>
        <w:t>response</w:t>
      </w:r>
      <w:r w:rsidRPr="00134D97">
        <w:t>.</w:t>
      </w:r>
      <w:r w:rsidR="00FB771F" w:rsidRPr="00134D97">
        <w:t xml:space="preserve"> The UE shall set the NBIFOM container contents field of the </w:t>
      </w:r>
      <w:r w:rsidR="00FB771F" w:rsidRPr="00134D97">
        <w:rPr>
          <w:rFonts w:hint="eastAsia"/>
          <w:lang w:eastAsia="zh-CN"/>
        </w:rPr>
        <w:t xml:space="preserve">NBIFOM_GENERIC_CONTAINER </w:t>
      </w:r>
      <w:r w:rsidR="00273288" w:rsidRPr="00134D97">
        <w:rPr>
          <w:rFonts w:hint="eastAsia"/>
          <w:lang w:eastAsia="zh-CN"/>
        </w:rPr>
        <w:t xml:space="preserve">Notify payload </w:t>
      </w:r>
      <w:r w:rsidR="00FB771F" w:rsidRPr="00134D97">
        <w:rPr>
          <w:rFonts w:hint="eastAsia"/>
          <w:lang w:eastAsia="zh-CN"/>
        </w:rPr>
        <w:t>as specified in 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w:t>
      </w:r>
    </w:p>
    <w:p w:rsidR="007D0DF0" w:rsidRPr="00134D97" w:rsidRDefault="007D0DF0" w:rsidP="007D0DF0">
      <w:pPr>
        <w:pStyle w:val="3"/>
      </w:pPr>
      <w:bookmarkStart w:id="423" w:name="_Toc20154391"/>
      <w:bookmarkStart w:id="424" w:name="_Toc27727367"/>
      <w:r w:rsidRPr="00134D97">
        <w:t>7.2.4</w:t>
      </w:r>
      <w:r w:rsidRPr="00134D97">
        <w:tab/>
        <w:t>Tunnel disconnection</w:t>
      </w:r>
      <w:bookmarkEnd w:id="423"/>
      <w:bookmarkEnd w:id="424"/>
    </w:p>
    <w:p w:rsidR="007D0DF0" w:rsidRPr="00134D97" w:rsidRDefault="007D0DF0" w:rsidP="007D0DF0">
      <w:pPr>
        <w:pStyle w:val="4"/>
      </w:pPr>
      <w:bookmarkStart w:id="425" w:name="_Toc20154392"/>
      <w:bookmarkStart w:id="426" w:name="_Toc27727368"/>
      <w:r w:rsidRPr="00134D97">
        <w:t>7.2.4.1</w:t>
      </w:r>
      <w:r w:rsidRPr="00134D97">
        <w:tab/>
        <w:t>UE initiated disconnection</w:t>
      </w:r>
      <w:bookmarkEnd w:id="425"/>
      <w:bookmarkEnd w:id="426"/>
    </w:p>
    <w:p w:rsidR="007D0DF0" w:rsidRPr="00134D97" w:rsidRDefault="007D0DF0" w:rsidP="00E135EA">
      <w:r w:rsidRPr="00134D97">
        <w:t>The UE shall use the procedures defined in the IKEv2 protocol (see IETF</w:t>
      </w:r>
      <w:r w:rsidR="00E135EA" w:rsidRPr="00134D97">
        <w:t> </w:t>
      </w:r>
      <w:r w:rsidRPr="00134D97">
        <w:t>RFC</w:t>
      </w:r>
      <w:r w:rsidR="00E135EA" w:rsidRPr="00134D97">
        <w:t> </w:t>
      </w:r>
      <w:r w:rsidR="00BB38D0" w:rsidRPr="00134D97">
        <w:t>5996</w:t>
      </w:r>
      <w:r w:rsidR="00E135EA" w:rsidRPr="00134D97">
        <w:t> </w:t>
      </w:r>
      <w:r w:rsidRPr="00134D97">
        <w:t>[</w:t>
      </w:r>
      <w:r w:rsidR="007E0CC5" w:rsidRPr="00134D97">
        <w:t>28</w:t>
      </w:r>
      <w:r w:rsidRPr="00134D97">
        <w:t xml:space="preserve">]) to disconnect </w:t>
      </w:r>
      <w:r w:rsidR="000A29E8" w:rsidRPr="00134D97">
        <w:t xml:space="preserve">one or more </w:t>
      </w:r>
      <w:r w:rsidRPr="00134D97">
        <w:t>IPsec tunnel</w:t>
      </w:r>
      <w:r w:rsidR="000A29E8" w:rsidRPr="00134D97">
        <w:t>s</w:t>
      </w:r>
      <w:r w:rsidRPr="00134D97">
        <w:t xml:space="preserve"> to the ePDG. The UE shall close the incoming security associations associated with the tunnel and instruct the ePDG to do the same by sending the INFORMATIONAL request message including a "DELETE" payload. The DELETE payload shall contain either:</w:t>
      </w:r>
    </w:p>
    <w:p w:rsidR="007D0DF0" w:rsidRPr="00134D97" w:rsidRDefault="007D0DF0" w:rsidP="007D0DF0">
      <w:pPr>
        <w:pStyle w:val="B1"/>
      </w:pPr>
      <w:r w:rsidRPr="00134D97">
        <w:t>i)</w:t>
      </w:r>
      <w:r w:rsidRPr="00134D97">
        <w:tab/>
        <w:t>Protocol ID set to "1" and no subsequent Security Parameters Indexes (SPIs) in the payload. This indicates closing of IKE security association, and implies the deletion of all IPsec ESP security associations that were negotiated within the IKE security association</w:t>
      </w:r>
      <w:r w:rsidR="00ED6467" w:rsidRPr="00134D97">
        <w:t>;</w:t>
      </w:r>
    </w:p>
    <w:p w:rsidR="007D0DF0" w:rsidRPr="00134D97" w:rsidRDefault="007D0DF0" w:rsidP="007D0DF0">
      <w:pPr>
        <w:pStyle w:val="B1"/>
      </w:pPr>
      <w:r w:rsidRPr="00134D97">
        <w:t>ii)</w:t>
      </w:r>
      <w:r w:rsidRPr="00134D97">
        <w:tab/>
      </w:r>
      <w:r w:rsidR="000A29E8" w:rsidRPr="00134D97">
        <w:t xml:space="preserve">if the IKEv2 multiple bearer PDN connectivity is not supported or not used in the PDN connection as determined in subclause 7.2.7, </w:t>
      </w:r>
      <w:r w:rsidRPr="00134D97">
        <w:t>Protocol ID set to "3" for ESP. The Security Parameters Indexes included in the payload shall correspond to the particular incoming ESP security associations at the UE for the given tunnel in question</w:t>
      </w:r>
      <w:r w:rsidR="000A29E8" w:rsidRPr="00134D97">
        <w:t>; or</w:t>
      </w:r>
    </w:p>
    <w:p w:rsidR="000A29E8" w:rsidRPr="00134D97" w:rsidRDefault="000A29E8" w:rsidP="000A29E8">
      <w:pPr>
        <w:pStyle w:val="B1"/>
      </w:pPr>
      <w:r w:rsidRPr="00134D97">
        <w:t>iii)</w:t>
      </w:r>
      <w:r w:rsidRPr="00134D97">
        <w:tab/>
        <w:t xml:space="preserve">if the IKEv2 multiple bearer PDN connectivity is used in the PDN connection as determined in subclause 7.2.7, the Protocol ID field of the DELETE payload is set to "3" for ESP and the SPI field of the DELETE payload includes </w:t>
      </w:r>
      <w:r w:rsidRPr="00134D97">
        <w:rPr>
          <w:lang w:val="en-US"/>
        </w:rPr>
        <w:t xml:space="preserve">UE's ESP SPIs of all bearer contexts of the </w:t>
      </w:r>
      <w:r w:rsidRPr="00134D97">
        <w:rPr>
          <w:bCs/>
          <w:lang w:eastAsia="zh-CN"/>
        </w:rPr>
        <w:t>PDN connection</w:t>
      </w:r>
      <w:r w:rsidRPr="00134D97">
        <w:t>.</w:t>
      </w:r>
    </w:p>
    <w:p w:rsidR="007D0DF0" w:rsidRPr="00134D97" w:rsidRDefault="007D0DF0" w:rsidP="007D0DF0">
      <w:pPr>
        <w:pStyle w:val="4"/>
      </w:pPr>
      <w:bookmarkStart w:id="427" w:name="_Toc20154393"/>
      <w:bookmarkStart w:id="428" w:name="_Toc27727369"/>
      <w:r w:rsidRPr="00134D97">
        <w:t>7.2.4.2</w:t>
      </w:r>
      <w:r w:rsidRPr="00134D97">
        <w:tab/>
        <w:t>UE behaviour towards ePDG initiated disconnection</w:t>
      </w:r>
      <w:bookmarkEnd w:id="427"/>
      <w:bookmarkEnd w:id="428"/>
    </w:p>
    <w:p w:rsidR="007D0DF0" w:rsidRPr="00134D97" w:rsidRDefault="007D0DF0" w:rsidP="007D0DF0">
      <w:r w:rsidRPr="00134D97">
        <w:t>On receipt of the INFORMATIONAL request message including "DELETE" payload, indicating that the ePDG is attempting tunnel disconnection, the UE shall:</w:t>
      </w:r>
    </w:p>
    <w:p w:rsidR="007D0DF0" w:rsidRPr="00134D97" w:rsidRDefault="007D0DF0" w:rsidP="007D0DF0">
      <w:pPr>
        <w:pStyle w:val="B1"/>
      </w:pPr>
      <w:r w:rsidRPr="00134D97">
        <w:t>i)</w:t>
      </w:r>
      <w:r w:rsidRPr="00134D97">
        <w:tab/>
        <w:t>Close all security associations identified within the DELETE payload (these security associations correspond to outgoing security associations from the UE perspective). If no security associations were present in the DELETE payload, and the protocol ID was set to "1", the UE shall close the IKE security association, and all IPsec ESP security associations that were negotiated within it towards the ePDG</w:t>
      </w:r>
      <w:r w:rsidR="00ED6467" w:rsidRPr="00134D97">
        <w:t>; and</w:t>
      </w:r>
    </w:p>
    <w:p w:rsidR="007D0DF0" w:rsidRPr="00134D97" w:rsidRDefault="007D0DF0" w:rsidP="007D0DF0">
      <w:pPr>
        <w:pStyle w:val="B1"/>
      </w:pPr>
      <w:r w:rsidRPr="00134D97">
        <w:t>ii)</w:t>
      </w:r>
      <w:r w:rsidRPr="00134D97">
        <w:tab/>
        <w:t>The UE shall delete the incoming security associations corresponding to the outgoing security associations identified in the "DELETE" payload.</w:t>
      </w:r>
    </w:p>
    <w:p w:rsidR="007D0DF0" w:rsidRPr="00134D97" w:rsidRDefault="007D0DF0" w:rsidP="007D0DF0">
      <w:r w:rsidRPr="00134D97">
        <w:t>The UE shall send an INFORMATIONAL response message. If the INFORMATIONAL request message contained a list of security associations, the INFORMATIONAL response message shall contain a list of security associations deleted in step (ii) above.</w:t>
      </w:r>
    </w:p>
    <w:p w:rsidR="007D0DF0" w:rsidRPr="00134D97" w:rsidRDefault="007D0DF0" w:rsidP="007D0DF0">
      <w:r w:rsidRPr="00134D97">
        <w:t>If the UE is unable to comply with the INFORMATIONAL request message, the UE shall send INFORMATION response message with either:</w:t>
      </w:r>
    </w:p>
    <w:p w:rsidR="007D0DF0" w:rsidRPr="00134D97" w:rsidRDefault="007D0DF0" w:rsidP="007D0DF0">
      <w:pPr>
        <w:pStyle w:val="B1"/>
      </w:pPr>
      <w:r w:rsidRPr="00134D97">
        <w:t>i)</w:t>
      </w:r>
      <w:r w:rsidRPr="00134D97">
        <w:tab/>
        <w:t>A NOTIFY payload of type "INVALID_SPI", for the case that it could not identify one or more of the Security Parameters Indexes in the message from the ePDG; or</w:t>
      </w:r>
    </w:p>
    <w:p w:rsidR="007D0DF0" w:rsidRPr="00134D97" w:rsidRDefault="007D0DF0" w:rsidP="00E135EA">
      <w:pPr>
        <w:pStyle w:val="B1"/>
      </w:pPr>
      <w:r w:rsidRPr="00134D97">
        <w:t>ii)</w:t>
      </w:r>
      <w:r w:rsidRPr="00134D97">
        <w:tab/>
        <w:t>A more general NOTIFY payload type. This payload type is implementation dependent.</w:t>
      </w:r>
    </w:p>
    <w:p w:rsidR="00350BC9" w:rsidRPr="00134D97" w:rsidRDefault="00350BC9" w:rsidP="00350BC9">
      <w:r w:rsidRPr="00134D97">
        <w:t xml:space="preserve">If the INFORMATIONAL request message including the DELETE payload contains </w:t>
      </w:r>
      <w:r w:rsidR="004844AE" w:rsidRPr="00134D97">
        <w:rPr>
          <w:rFonts w:hint="eastAsia"/>
          <w:lang w:eastAsia="zh-CN"/>
        </w:rPr>
        <w:t xml:space="preserve">the </w:t>
      </w:r>
      <w:r w:rsidR="004844AE" w:rsidRPr="00134D97">
        <w:rPr>
          <w:noProof/>
        </w:rPr>
        <w:t>REACTIVATION_REQUESTED_CAUSE</w:t>
      </w:r>
      <w:r w:rsidR="004844AE" w:rsidRPr="00134D97">
        <w:rPr>
          <w:rFonts w:hint="eastAsia"/>
          <w:noProof/>
          <w:lang w:eastAsia="zh-CN"/>
        </w:rPr>
        <w:t xml:space="preserve"> Notify payload</w:t>
      </w:r>
      <w:r w:rsidRPr="00134D97">
        <w:t>, the UE shall re-establish the IPsec Tunnel for the corresponding PDN connection after its release.</w:t>
      </w:r>
      <w:r w:rsidR="004844AE" w:rsidRPr="00134D97">
        <w:rPr>
          <w:rFonts w:hint="eastAsia"/>
          <w:lang w:eastAsia="zh-CN"/>
        </w:rPr>
        <w:t xml:space="preserve"> The coding of the </w:t>
      </w:r>
      <w:r w:rsidR="004844AE" w:rsidRPr="00134D97">
        <w:rPr>
          <w:lang w:eastAsia="zh-CN"/>
        </w:rPr>
        <w:t>P-CSCF_</w:t>
      </w:r>
      <w:r w:rsidR="004844AE" w:rsidRPr="00134D97">
        <w:rPr>
          <w:rFonts w:hint="eastAsia"/>
          <w:lang w:eastAsia="zh-CN"/>
        </w:rPr>
        <w:t>RESELECTION</w:t>
      </w:r>
      <w:r w:rsidR="004844AE" w:rsidRPr="00134D97">
        <w:rPr>
          <w:lang w:eastAsia="zh-CN"/>
        </w:rPr>
        <w:t>_</w:t>
      </w:r>
      <w:r w:rsidR="004844AE" w:rsidRPr="00134D97">
        <w:rPr>
          <w:rFonts w:hint="eastAsia"/>
          <w:lang w:eastAsia="zh-CN"/>
        </w:rPr>
        <w:t>SUPPORT Notify payload is described in subclause </w:t>
      </w:r>
      <w:r w:rsidR="00FC4D64" w:rsidRPr="00134D97">
        <w:rPr>
          <w:lang w:val="en-US" w:eastAsia="zh-CN"/>
        </w:rPr>
        <w:t>8.2.9.6</w:t>
      </w:r>
      <w:r w:rsidR="004844AE" w:rsidRPr="00134D97">
        <w:rPr>
          <w:rFonts w:hint="eastAsia"/>
          <w:lang w:val="en-US" w:eastAsia="zh-CN"/>
        </w:rPr>
        <w:t>.</w:t>
      </w:r>
    </w:p>
    <w:p w:rsidR="00350BC9" w:rsidRPr="00134D97" w:rsidRDefault="00350BC9" w:rsidP="00350BC9">
      <w:pPr>
        <w:pStyle w:val="NO"/>
      </w:pPr>
      <w:r w:rsidRPr="00134D97">
        <w:t>NOTE:</w:t>
      </w:r>
      <w:r w:rsidRPr="00134D97">
        <w:tab/>
        <w:t>For an IMS PDN connection, the re-establishment of the IPSec tunnel is part of the "Re-establishment of the IP-CAN used for SIP signalling procedure" specified in 3GPP TS 24 229 [67] subclause R.2.2.1B.</w:t>
      </w:r>
    </w:p>
    <w:p w:rsidR="00FC4D64" w:rsidRPr="00134D97" w:rsidRDefault="00FC4D64" w:rsidP="00FC4D64">
      <w:pPr>
        <w:pStyle w:val="4"/>
        <w:rPr>
          <w:noProof/>
        </w:rPr>
      </w:pPr>
      <w:bookmarkStart w:id="429" w:name="_Toc20154394"/>
      <w:bookmarkStart w:id="430" w:name="_Toc27727370"/>
      <w:r w:rsidRPr="00134D97">
        <w:rPr>
          <w:noProof/>
        </w:rPr>
        <w:t>7.2.4.</w:t>
      </w:r>
      <w:r w:rsidR="00B97362" w:rsidRPr="00134D97">
        <w:rPr>
          <w:noProof/>
        </w:rPr>
        <w:t>3</w:t>
      </w:r>
      <w:r w:rsidRPr="00134D97">
        <w:rPr>
          <w:noProof/>
        </w:rPr>
        <w:tab/>
        <w:t>Local tunnel disconnection initiated from 3GPP access</w:t>
      </w:r>
      <w:bookmarkEnd w:id="429"/>
      <w:bookmarkEnd w:id="430"/>
    </w:p>
    <w:p w:rsidR="00FC4D64" w:rsidRPr="00134D97" w:rsidRDefault="00FC4D64" w:rsidP="00FC4D64">
      <w:r w:rsidRPr="00134D97">
        <w:t>A PDN connection over untrusted WLAN over S2b can be released locally in the UE, i.e. without any peer-to-peer signalling between the ePDG and the UE, based on the trigger received from the 3GPP access, e.g. during the P-CSCF restoration procedure for NBIFOM PDN connections (see 3GPP TS 23.380 [66]).</w:t>
      </w:r>
    </w:p>
    <w:p w:rsidR="00FC4D64" w:rsidRPr="00134D97" w:rsidRDefault="00FC4D64" w:rsidP="00FC4D64">
      <w:r w:rsidRPr="00134D97">
        <w:t>Upon receiving over the 3GPP access:</w:t>
      </w:r>
    </w:p>
    <w:p w:rsidR="00FC4D64" w:rsidRPr="00134D97" w:rsidRDefault="00FC4D64" w:rsidP="00FC4D64">
      <w:pPr>
        <w:pStyle w:val="B1"/>
      </w:pPr>
      <w:r w:rsidRPr="00134D97">
        <w:t>-</w:t>
      </w:r>
      <w:r w:rsidRPr="00134D97">
        <w:tab/>
        <w:t xml:space="preserve">a DEACTIVATE EPS BEARER CONTEXT REQUEST </w:t>
      </w:r>
      <w:r w:rsidRPr="00134D97">
        <w:rPr>
          <w:rFonts w:hint="eastAsia"/>
          <w:lang w:eastAsia="zh-CN"/>
        </w:rPr>
        <w:t xml:space="preserve">message </w:t>
      </w:r>
      <w:r w:rsidRPr="00134D97">
        <w:rPr>
          <w:lang w:eastAsia="ko-KR"/>
        </w:rPr>
        <w:t>with</w:t>
      </w:r>
      <w:r w:rsidRPr="00134D97">
        <w:rPr>
          <w:rFonts w:hint="eastAsia"/>
          <w:lang w:eastAsia="zh-CN"/>
        </w:rPr>
        <w:t xml:space="preserve"> the EPS bearer context </w:t>
      </w:r>
      <w:r w:rsidRPr="00134D97">
        <w:rPr>
          <w:lang w:eastAsia="zh-CN"/>
        </w:rPr>
        <w:t>of</w:t>
      </w:r>
      <w:r w:rsidRPr="00134D97">
        <w:rPr>
          <w:rFonts w:hint="eastAsia"/>
          <w:lang w:eastAsia="zh-CN"/>
        </w:rPr>
        <w:t xml:space="preserve"> a default EPS </w:t>
      </w:r>
      <w:r w:rsidRPr="00134D97">
        <w:rPr>
          <w:lang w:eastAsia="ko-KR"/>
        </w:rPr>
        <w:t>bearer</w:t>
      </w:r>
      <w:r w:rsidRPr="00134D97">
        <w:rPr>
          <w:rFonts w:hint="eastAsia"/>
          <w:lang w:eastAsia="zh-CN"/>
        </w:rPr>
        <w:t xml:space="preserve"> context </w:t>
      </w:r>
      <w:r w:rsidRPr="00134D97">
        <w:rPr>
          <w:lang w:eastAsia="zh-CN"/>
        </w:rPr>
        <w:t xml:space="preserve">and </w:t>
      </w:r>
      <w:r w:rsidRPr="00134D97">
        <w:rPr>
          <w:lang w:eastAsia="ko-KR"/>
        </w:rPr>
        <w:t xml:space="preserve">ESM cause #39 "reactivation </w:t>
      </w:r>
      <w:r w:rsidRPr="00134D97">
        <w:rPr>
          <w:rFonts w:hint="eastAsia"/>
          <w:lang w:eastAsia="zh-CN"/>
        </w:rPr>
        <w:t>requested</w:t>
      </w:r>
      <w:r w:rsidRPr="00134D97">
        <w:rPr>
          <w:lang w:eastAsia="ko-KR"/>
        </w:rPr>
        <w:t xml:space="preserve">" (see </w:t>
      </w:r>
      <w:r w:rsidRPr="00134D97">
        <w:t>3GPP</w:t>
      </w:r>
      <w:r w:rsidRPr="00134D97">
        <w:rPr>
          <w:lang w:val="en-US"/>
        </w:rPr>
        <w:t> </w:t>
      </w:r>
      <w:r w:rsidRPr="00134D97">
        <w:t>TS</w:t>
      </w:r>
      <w:r w:rsidRPr="00134D97">
        <w:rPr>
          <w:lang w:val="en-US"/>
        </w:rPr>
        <w:t> </w:t>
      </w:r>
      <w:r w:rsidRPr="00134D97">
        <w:t>24.301 [10]); or</w:t>
      </w:r>
    </w:p>
    <w:p w:rsidR="00FC4D64" w:rsidRPr="00134D97" w:rsidRDefault="00FC4D64" w:rsidP="00FC4D64">
      <w:pPr>
        <w:pStyle w:val="B1"/>
      </w:pPr>
      <w:r w:rsidRPr="00134D97">
        <w:t>-</w:t>
      </w:r>
      <w:r w:rsidRPr="00134D97">
        <w:tab/>
        <w:t>a D</w:t>
      </w:r>
      <w:r w:rsidRPr="00134D97">
        <w:rPr>
          <w:rFonts w:hint="eastAsia"/>
          <w:lang w:eastAsia="zh-CN"/>
        </w:rPr>
        <w:t>ETACH REQUEST message</w:t>
      </w:r>
      <w:r w:rsidRPr="00134D97">
        <w:t xml:space="preserve"> with the detach type "re-attach required" </w:t>
      </w:r>
      <w:r w:rsidRPr="00134D97">
        <w:rPr>
          <w:lang w:eastAsia="ko-KR"/>
        </w:rPr>
        <w:t xml:space="preserve">(see </w:t>
      </w:r>
      <w:r w:rsidRPr="00134D97">
        <w:t>3GPP</w:t>
      </w:r>
      <w:r w:rsidRPr="00134D97">
        <w:rPr>
          <w:lang w:val="en-US"/>
        </w:rPr>
        <w:t> </w:t>
      </w:r>
      <w:r w:rsidRPr="00134D97">
        <w:t>TS</w:t>
      </w:r>
      <w:r w:rsidRPr="00134D97">
        <w:rPr>
          <w:lang w:val="en-US"/>
        </w:rPr>
        <w:t> </w:t>
      </w:r>
      <w:r w:rsidRPr="00134D97">
        <w:t>24.301 [10])</w:t>
      </w:r>
    </w:p>
    <w:p w:rsidR="00FC4D64" w:rsidRPr="00134D97" w:rsidRDefault="00FC4D64" w:rsidP="00FC4D64">
      <w:r w:rsidRPr="00134D97">
        <w:t xml:space="preserve">to release the resources for a PDN connection over the 3GPP access, the UE shall: </w:t>
      </w:r>
    </w:p>
    <w:p w:rsidR="00FC4D64" w:rsidRPr="00134D97" w:rsidRDefault="00FC4D64" w:rsidP="00FC4D64">
      <w:pPr>
        <w:pStyle w:val="B1"/>
      </w:pPr>
      <w:r w:rsidRPr="00134D97">
        <w:t>a)</w:t>
      </w:r>
      <w:r w:rsidRPr="00134D97">
        <w:tab/>
        <w:t xml:space="preserve">close </w:t>
      </w:r>
      <w:r w:rsidRPr="00134D97">
        <w:rPr>
          <w:rFonts w:eastAsia="MS Mincho"/>
          <w:lang w:val="en-CA"/>
        </w:rPr>
        <w:t>the related IKEv2 security association</w:t>
      </w:r>
      <w:r w:rsidRPr="00134D97">
        <w:t xml:space="preserve"> for the IPsec tunnel associated with this PDN connection; and</w:t>
      </w:r>
    </w:p>
    <w:p w:rsidR="00FC4D64" w:rsidRPr="00134D97" w:rsidRDefault="00FC4D64" w:rsidP="00FC4D64">
      <w:pPr>
        <w:pStyle w:val="B1"/>
      </w:pPr>
      <w:r w:rsidRPr="00134D97">
        <w:t>b)</w:t>
      </w:r>
      <w:r w:rsidRPr="00134D97">
        <w:tab/>
        <w:t xml:space="preserve">consider that the ePDG is no longer responding (see </w:t>
      </w:r>
      <w:r w:rsidRPr="00134D97">
        <w:rPr>
          <w:lang w:eastAsia="zh-CN"/>
        </w:rPr>
        <w:t>RFC 5996 [28]) and not send any messages to the ePDG.</w:t>
      </w:r>
    </w:p>
    <w:p w:rsidR="00440095" w:rsidRPr="00134D97" w:rsidRDefault="00440095" w:rsidP="00440095">
      <w:pPr>
        <w:pStyle w:val="3"/>
      </w:pPr>
      <w:bookmarkStart w:id="431" w:name="_Toc20154395"/>
      <w:bookmarkStart w:id="432" w:name="_Toc27727371"/>
      <w:r w:rsidRPr="00134D97">
        <w:t>7.2.5</w:t>
      </w:r>
      <w:r w:rsidRPr="00134D97">
        <w:tab/>
        <w:t>Emergency session establishment</w:t>
      </w:r>
      <w:bookmarkEnd w:id="431"/>
      <w:bookmarkEnd w:id="432"/>
    </w:p>
    <w:p w:rsidR="00574D1D" w:rsidRPr="00134D97" w:rsidRDefault="00440095" w:rsidP="00574D1D">
      <w:pPr>
        <w:rPr>
          <w:noProof/>
        </w:rPr>
      </w:pPr>
      <w:r w:rsidRPr="00134D97">
        <w:rPr>
          <w:lang w:eastAsia="zh-CN"/>
        </w:rPr>
        <w:t xml:space="preserve">If </w:t>
      </w:r>
      <w:r w:rsidRPr="00134D97">
        <w:rPr>
          <w:noProof/>
        </w:rPr>
        <w:t>the UE needs to establish an IMS emergency session over untrusted</w:t>
      </w:r>
      <w:r w:rsidR="00574D1D" w:rsidRPr="00134D97">
        <w:rPr>
          <w:rFonts w:hint="eastAsia"/>
          <w:noProof/>
          <w:lang w:eastAsia="zh-CN"/>
        </w:rPr>
        <w:t xml:space="preserve"> non-3GPP</w:t>
      </w:r>
      <w:r w:rsidRPr="00134D97">
        <w:rPr>
          <w:noProof/>
        </w:rPr>
        <w:t xml:space="preserve"> access </w:t>
      </w:r>
      <w:r w:rsidRPr="00134D97">
        <w:t>as specified in 3GPP TS 24.229 [67]</w:t>
      </w:r>
      <w:r w:rsidRPr="00134D97">
        <w:rPr>
          <w:noProof/>
        </w:rPr>
        <w:t>, the UE shall</w:t>
      </w:r>
      <w:r w:rsidR="00574D1D" w:rsidRPr="00134D97">
        <w:rPr>
          <w:noProof/>
        </w:rPr>
        <w:t>:</w:t>
      </w:r>
    </w:p>
    <w:p w:rsidR="00046177" w:rsidRPr="00134D97" w:rsidRDefault="00046177" w:rsidP="00046177">
      <w:pPr>
        <w:pStyle w:val="B1"/>
        <w:rPr>
          <w:rFonts w:hint="eastAsia"/>
          <w:lang w:val="en-US" w:eastAsia="zh-CN"/>
        </w:rPr>
      </w:pPr>
      <w:r w:rsidRPr="00134D97">
        <w:rPr>
          <w:lang w:val="en-US"/>
        </w:rPr>
        <w:t>-</w:t>
      </w:r>
      <w:r w:rsidRPr="00134D97">
        <w:rPr>
          <w:lang w:val="en-US"/>
        </w:rPr>
        <w:tab/>
        <w:t>if the UE is not connected to an ePDG yet, select an ePDG that supports emergency services as described in subclause 7.2.</w:t>
      </w:r>
      <w:r w:rsidR="0000075C" w:rsidRPr="00134D97">
        <w:rPr>
          <w:lang w:val="en-US"/>
        </w:rPr>
        <w:t>1</w:t>
      </w:r>
      <w:r w:rsidR="0000075C" w:rsidRPr="00134D97">
        <w:rPr>
          <w:rFonts w:hint="eastAsia"/>
          <w:lang w:val="en-US" w:eastAsia="zh-CN"/>
        </w:rPr>
        <w:t>A</w:t>
      </w:r>
      <w:r w:rsidRPr="00134D97">
        <w:rPr>
          <w:lang w:val="en-US"/>
        </w:rPr>
        <w:t>;</w:t>
      </w:r>
    </w:p>
    <w:p w:rsidR="00574D1D" w:rsidRPr="00134D97" w:rsidRDefault="00574D1D" w:rsidP="00574D1D">
      <w:pPr>
        <w:pStyle w:val="B1"/>
        <w:rPr>
          <w:noProof/>
        </w:rPr>
      </w:pPr>
      <w:r w:rsidRPr="00134D97">
        <w:rPr>
          <w:lang w:val="en-US"/>
        </w:rPr>
        <w:t>-</w:t>
      </w:r>
      <w:r w:rsidRPr="00134D97">
        <w:rPr>
          <w:lang w:val="en-US"/>
        </w:rPr>
        <w:tab/>
        <w:t xml:space="preserve">if the UE </w:t>
      </w:r>
      <w:r w:rsidRPr="00134D97">
        <w:t xml:space="preserve">is already connected to an ePDG that </w:t>
      </w:r>
      <w:r w:rsidR="00046177" w:rsidRPr="00134D97">
        <w:rPr>
          <w:rFonts w:hint="eastAsia"/>
          <w:lang w:eastAsia="zh-CN"/>
        </w:rPr>
        <w:t xml:space="preserve">has indicated its </w:t>
      </w:r>
      <w:r w:rsidR="00046177" w:rsidRPr="00134D97">
        <w:t xml:space="preserve">capability </w:t>
      </w:r>
      <w:r w:rsidR="00046177" w:rsidRPr="00134D97">
        <w:rPr>
          <w:rFonts w:hint="eastAsia"/>
          <w:lang w:eastAsia="zh-CN"/>
        </w:rPr>
        <w:t xml:space="preserve">of </w:t>
      </w:r>
      <w:r w:rsidRPr="00134D97">
        <w:t>support emergency services</w:t>
      </w:r>
      <w:r w:rsidR="00046177" w:rsidRPr="00134D97">
        <w:rPr>
          <w:rFonts w:hint="eastAsia"/>
          <w:lang w:eastAsia="zh-CN"/>
        </w:rPr>
        <w:t xml:space="preserve"> as specified in subclause </w:t>
      </w:r>
      <w:r w:rsidR="00046177" w:rsidRPr="00134D97">
        <w:rPr>
          <w:rFonts w:hint="eastAsia"/>
        </w:rPr>
        <w:t>7</w:t>
      </w:r>
      <w:r w:rsidR="00046177" w:rsidRPr="00134D97">
        <w:t>.</w:t>
      </w:r>
      <w:r w:rsidR="00046177" w:rsidRPr="00134D97">
        <w:rPr>
          <w:rFonts w:hint="eastAsia"/>
        </w:rPr>
        <w:t>4</w:t>
      </w:r>
      <w:r w:rsidR="00046177" w:rsidRPr="00134D97">
        <w:t>.</w:t>
      </w:r>
      <w:r w:rsidR="00046177" w:rsidRPr="00134D97">
        <w:rPr>
          <w:rFonts w:hint="eastAsia"/>
        </w:rPr>
        <w:t>1</w:t>
      </w:r>
      <w:r w:rsidR="00046177" w:rsidRPr="00134D97">
        <w:t>.1</w:t>
      </w:r>
      <w:r w:rsidRPr="00134D97">
        <w:t xml:space="preserve"> and the ePDG is located in the same country where the UE is currently located, </w:t>
      </w:r>
      <w:r w:rsidRPr="00134D97">
        <w:rPr>
          <w:lang w:val="en-US"/>
        </w:rPr>
        <w:t>reuse ePDG for emergency session</w:t>
      </w:r>
      <w:r w:rsidRPr="00134D97">
        <w:rPr>
          <w:noProof/>
        </w:rPr>
        <w:t>; and</w:t>
      </w:r>
    </w:p>
    <w:p w:rsidR="00046177" w:rsidRPr="00134D97" w:rsidRDefault="00574D1D" w:rsidP="00046177">
      <w:pPr>
        <w:pStyle w:val="B1"/>
        <w:rPr>
          <w:rFonts w:hint="eastAsia"/>
          <w:lang w:val="en-US" w:eastAsia="zh-CN"/>
        </w:rPr>
      </w:pPr>
      <w:r w:rsidRPr="00134D97">
        <w:rPr>
          <w:lang w:val="en-US"/>
        </w:rPr>
        <w:t>-</w:t>
      </w:r>
      <w:r w:rsidRPr="00134D97">
        <w:rPr>
          <w:lang w:val="en-US"/>
        </w:rPr>
        <w:tab/>
        <w:t xml:space="preserve">if the UE </w:t>
      </w:r>
      <w:r w:rsidRPr="00134D97">
        <w:t xml:space="preserve">is already connected to an ePDG but the ePDG does not support the emergency services or ePDG is not located in the same country where the UE is currently located, </w:t>
      </w:r>
      <w:r w:rsidR="00440095" w:rsidRPr="00134D97">
        <w:rPr>
          <w:noProof/>
        </w:rPr>
        <w:t xml:space="preserve">first follow procedure described in </w:t>
      </w:r>
      <w:r w:rsidR="00440095" w:rsidRPr="00134D97">
        <w:rPr>
          <w:lang w:eastAsia="zh-CN"/>
        </w:rPr>
        <w:t>subclause</w:t>
      </w:r>
      <w:r w:rsidR="00440095" w:rsidRPr="00134D97">
        <w:t> </w:t>
      </w:r>
      <w:r w:rsidR="00440095" w:rsidRPr="00134D97">
        <w:rPr>
          <w:lang w:val="en-US"/>
        </w:rPr>
        <w:t>7.2.4.1</w:t>
      </w:r>
      <w:r w:rsidR="00440095" w:rsidRPr="00134D97">
        <w:rPr>
          <w:noProof/>
        </w:rPr>
        <w:t xml:space="preserve"> to disconnect existing </w:t>
      </w:r>
      <w:r w:rsidR="00440095" w:rsidRPr="00134D97">
        <w:t>IPsec tunnel</w:t>
      </w:r>
      <w:r w:rsidR="00440095" w:rsidRPr="00134D97">
        <w:rPr>
          <w:noProof/>
        </w:rPr>
        <w:t xml:space="preserve">. The UE shall then select an ePDG </w:t>
      </w:r>
      <w:r w:rsidR="00440095" w:rsidRPr="00134D97">
        <w:rPr>
          <w:color w:val="000000"/>
        </w:rPr>
        <w:t xml:space="preserve">that supports emergency services as described in </w:t>
      </w:r>
      <w:r w:rsidR="00440095" w:rsidRPr="00134D97">
        <w:rPr>
          <w:lang w:eastAsia="zh-CN"/>
        </w:rPr>
        <w:t>subclause</w:t>
      </w:r>
      <w:r w:rsidR="00440095" w:rsidRPr="00134D97">
        <w:t> </w:t>
      </w:r>
      <w:r w:rsidR="00440095" w:rsidRPr="00134D97">
        <w:rPr>
          <w:lang w:val="en-US"/>
        </w:rPr>
        <w:t>7.2.</w:t>
      </w:r>
      <w:r w:rsidR="0000075C" w:rsidRPr="00134D97">
        <w:rPr>
          <w:lang w:val="en-US"/>
        </w:rPr>
        <w:t>1</w:t>
      </w:r>
      <w:r w:rsidR="0000075C" w:rsidRPr="00134D97">
        <w:rPr>
          <w:rFonts w:hint="eastAsia"/>
          <w:lang w:val="en-US" w:eastAsia="zh-CN"/>
        </w:rPr>
        <w:t>A</w:t>
      </w:r>
      <w:r w:rsidR="00046177" w:rsidRPr="00134D97">
        <w:rPr>
          <w:rFonts w:hint="eastAsia"/>
          <w:lang w:val="en-US" w:eastAsia="zh-CN"/>
        </w:rPr>
        <w:t>.</w:t>
      </w:r>
    </w:p>
    <w:p w:rsidR="00440095" w:rsidRPr="00134D97" w:rsidRDefault="00046177" w:rsidP="00C0220C">
      <w:pPr>
        <w:rPr>
          <w:lang w:val="en-US"/>
        </w:rPr>
      </w:pPr>
      <w:r w:rsidRPr="00134D97">
        <w:rPr>
          <w:rFonts w:hint="eastAsia"/>
          <w:lang w:val="en-US" w:eastAsia="zh-CN"/>
        </w:rPr>
        <w:t xml:space="preserve">Once the UE selects an ePDG that supports emergency services as specified in </w:t>
      </w:r>
      <w:r w:rsidRPr="00134D97">
        <w:rPr>
          <w:lang w:eastAsia="zh-CN"/>
        </w:rPr>
        <w:t>subclause</w:t>
      </w:r>
      <w:r w:rsidRPr="00134D97">
        <w:t> </w:t>
      </w:r>
      <w:r w:rsidRPr="00134D97">
        <w:rPr>
          <w:lang w:val="en-US"/>
        </w:rPr>
        <w:t>7.2.</w:t>
      </w:r>
      <w:r w:rsidR="0000075C" w:rsidRPr="00134D97">
        <w:rPr>
          <w:lang w:val="en-US"/>
        </w:rPr>
        <w:t>1</w:t>
      </w:r>
      <w:r w:rsidR="0000075C" w:rsidRPr="00134D97">
        <w:rPr>
          <w:rFonts w:hint="eastAsia"/>
          <w:lang w:val="en-US" w:eastAsia="zh-CN"/>
        </w:rPr>
        <w:t>A</w:t>
      </w:r>
      <w:r w:rsidR="00C026CD" w:rsidRPr="00134D97">
        <w:rPr>
          <w:lang w:val="en-US" w:eastAsia="zh-CN"/>
        </w:rPr>
        <w:t xml:space="preserve">, or if </w:t>
      </w:r>
      <w:r w:rsidR="00C026CD" w:rsidRPr="00134D97">
        <w:rPr>
          <w:lang w:val="en-US"/>
        </w:rPr>
        <w:t xml:space="preserve">the UE </w:t>
      </w:r>
      <w:r w:rsidR="00C026CD" w:rsidRPr="00134D97">
        <w:t xml:space="preserve">is already connected to an ePDG and the ePDG is reused for </w:t>
      </w:r>
      <w:r w:rsidR="00C026CD" w:rsidRPr="00134D97">
        <w:rPr>
          <w:lang w:val="en-US"/>
        </w:rPr>
        <w:t>emergency session</w:t>
      </w:r>
      <w:r w:rsidRPr="00134D97">
        <w:rPr>
          <w:rFonts w:hint="eastAsia"/>
          <w:lang w:val="en-US" w:eastAsia="zh-CN"/>
        </w:rPr>
        <w:t>, t</w:t>
      </w:r>
      <w:r w:rsidRPr="00134D97">
        <w:rPr>
          <w:rFonts w:hint="eastAsia"/>
        </w:rPr>
        <w:t>he UE</w:t>
      </w:r>
      <w:r w:rsidR="00440095" w:rsidRPr="00134D97">
        <w:rPr>
          <w:lang w:val="en-US"/>
        </w:rPr>
        <w:t xml:space="preserve"> </w:t>
      </w:r>
      <w:r w:rsidRPr="00134D97">
        <w:rPr>
          <w:rFonts w:hint="eastAsia"/>
          <w:lang w:eastAsia="zh-CN"/>
        </w:rPr>
        <w:t xml:space="preserve">shall </w:t>
      </w:r>
      <w:r w:rsidR="00440095" w:rsidRPr="00134D97">
        <w:t xml:space="preserve">initiate an IKEv2 tunnel establishment procedure towards this ePDG as described in </w:t>
      </w:r>
      <w:r w:rsidR="00440095" w:rsidRPr="00134D97">
        <w:rPr>
          <w:lang w:eastAsia="zh-CN"/>
        </w:rPr>
        <w:t>subclause</w:t>
      </w:r>
      <w:r w:rsidR="00440095" w:rsidRPr="00134D97">
        <w:t> </w:t>
      </w:r>
      <w:r w:rsidR="00440095" w:rsidRPr="00134D97">
        <w:rPr>
          <w:lang w:val="en-US"/>
        </w:rPr>
        <w:t xml:space="preserve">7.2.2. </w:t>
      </w:r>
      <w:r w:rsidR="00440095" w:rsidRPr="00134D97">
        <w:t xml:space="preserve">Upon receipt of an IKE_SA_INIT response, the UE shall send an IKE_AUTH request message to the ePDG </w:t>
      </w:r>
      <w:r w:rsidR="006F426C" w:rsidRPr="00134D97">
        <w:t>according to subclause 7.2.2.1 with the "IDr" payload containing the string "EMERGENCY", using capital letters only, in the Identification Data. The UE shall set the ID Type field of the "IDr" payload to ID_FQDN</w:t>
      </w:r>
      <w:r w:rsidR="00440095" w:rsidRPr="00134D97">
        <w:rPr>
          <w:rFonts w:hint="eastAsia"/>
          <w:lang w:eastAsia="zh-CN"/>
        </w:rPr>
        <w:t>.</w:t>
      </w:r>
    </w:p>
    <w:p w:rsidR="00542E4F" w:rsidRPr="00134D97" w:rsidRDefault="00542E4F" w:rsidP="00542E4F">
      <w:pPr>
        <w:pStyle w:val="NO"/>
        <w:rPr>
          <w:noProof/>
        </w:rPr>
      </w:pPr>
      <w:r w:rsidRPr="00134D97">
        <w:rPr>
          <w:noProof/>
        </w:rPr>
        <w:t>NOTE:</w:t>
      </w:r>
      <w:r w:rsidRPr="00134D97">
        <w:rPr>
          <w:noProof/>
        </w:rPr>
        <w:tab/>
        <w:t>In this procedure, the only scenario in which the UE is not in the same country as the ePDG it is connected to, is when the UE is not in the country of its HPLMN and the ePDG is in the country of the HPLMN.</w:t>
      </w:r>
    </w:p>
    <w:p w:rsidR="00542E4F" w:rsidRPr="00134D97" w:rsidRDefault="00542E4F" w:rsidP="00542E4F">
      <w:pPr>
        <w:rPr>
          <w:lang w:eastAsia="zh-CN"/>
        </w:rPr>
      </w:pPr>
      <w:r w:rsidRPr="00134D97">
        <w:rPr>
          <w:lang w:eastAsia="zh-CN"/>
        </w:rPr>
        <w:t xml:space="preserve">In order to establish a </w:t>
      </w:r>
      <w:r w:rsidRPr="00134D97">
        <w:rPr>
          <w:lang w:val="en-US"/>
        </w:rPr>
        <w:t>new emergency session over an untrusted WLAN</w:t>
      </w:r>
      <w:r w:rsidRPr="00134D97">
        <w:rPr>
          <w:lang w:eastAsia="zh-CN"/>
        </w:rPr>
        <w:t>, the UE shall include:</w:t>
      </w:r>
    </w:p>
    <w:p w:rsidR="00542E4F" w:rsidRPr="00134D97" w:rsidRDefault="00542E4F" w:rsidP="00542E4F">
      <w:pPr>
        <w:pStyle w:val="B1"/>
      </w:pPr>
      <w:r w:rsidRPr="00134D97">
        <w:rPr>
          <w:lang w:eastAsia="zh-CN"/>
        </w:rPr>
        <w:t>-</w:t>
      </w:r>
      <w:r w:rsidRPr="00134D97">
        <w:rPr>
          <w:lang w:eastAsia="zh-CN"/>
        </w:rPr>
        <w:tab/>
      </w:r>
      <w:r w:rsidRPr="00134D97">
        <w:t>an INTERNAL_IP4_ADDRESS attribute with the length field set to zero;</w:t>
      </w:r>
    </w:p>
    <w:p w:rsidR="00542E4F" w:rsidRPr="00134D97" w:rsidRDefault="00542E4F" w:rsidP="00542E4F">
      <w:pPr>
        <w:pStyle w:val="B1"/>
      </w:pPr>
      <w:r w:rsidRPr="00134D97">
        <w:tab/>
        <w:t>an INTERNAL_IP6_ADDRESS attribute with the length field set to zero; or</w:t>
      </w:r>
    </w:p>
    <w:p w:rsidR="00542E4F" w:rsidRPr="00134D97" w:rsidRDefault="00542E4F" w:rsidP="00542E4F">
      <w:pPr>
        <w:pStyle w:val="B1"/>
      </w:pPr>
      <w:r w:rsidRPr="00134D97">
        <w:t>-</w:t>
      </w:r>
      <w:r w:rsidRPr="00134D97">
        <w:tab/>
        <w:t>both of the above;</w:t>
      </w:r>
    </w:p>
    <w:p w:rsidR="00542E4F" w:rsidRPr="00134D97" w:rsidRDefault="00542E4F" w:rsidP="00542E4F">
      <w:pPr>
        <w:rPr>
          <w:lang w:val="en-US"/>
        </w:rPr>
      </w:pPr>
      <w:r w:rsidRPr="00134D97">
        <w:t>in the CFG_REQUEST Configuration Payload within the IKE_AUTH request message.</w:t>
      </w:r>
    </w:p>
    <w:p w:rsidR="00542E4F" w:rsidRPr="00134D97" w:rsidRDefault="00542E4F" w:rsidP="00542E4F">
      <w:pPr>
        <w:rPr>
          <w:lang w:eastAsia="zh-CN"/>
        </w:rPr>
      </w:pPr>
      <w:r w:rsidRPr="00134D97">
        <w:rPr>
          <w:lang w:eastAsia="zh-CN"/>
        </w:rPr>
        <w:t xml:space="preserve">In order to perform </w:t>
      </w:r>
      <w:r w:rsidRPr="00134D97">
        <w:t xml:space="preserve">handover of an emergency session from </w:t>
      </w:r>
      <w:r w:rsidRPr="00134D97">
        <w:rPr>
          <w:lang w:val="en-US"/>
        </w:rPr>
        <w:t>a 3GPP access network to untrusted WLAN</w:t>
      </w:r>
      <w:r w:rsidRPr="00134D97">
        <w:rPr>
          <w:lang w:eastAsia="zh-CN"/>
        </w:rPr>
        <w:t>, the UE shall include:</w:t>
      </w:r>
    </w:p>
    <w:p w:rsidR="00542E4F" w:rsidRPr="00134D97" w:rsidRDefault="00542E4F" w:rsidP="00542E4F">
      <w:pPr>
        <w:pStyle w:val="B1"/>
      </w:pPr>
      <w:r w:rsidRPr="00134D97">
        <w:rPr>
          <w:lang w:eastAsia="zh-CN"/>
        </w:rPr>
        <w:t>-</w:t>
      </w:r>
      <w:r w:rsidRPr="00134D97">
        <w:rPr>
          <w:lang w:eastAsia="zh-CN"/>
        </w:rPr>
        <w:tab/>
      </w:r>
      <w:r w:rsidRPr="00134D97">
        <w:t xml:space="preserve">the INTERNAL_IP4_ADDRESS attribute set to the IPv4 address of the previously allocated home address information; </w:t>
      </w:r>
    </w:p>
    <w:p w:rsidR="00542E4F" w:rsidRPr="00134D97" w:rsidRDefault="00542E4F" w:rsidP="00542E4F">
      <w:pPr>
        <w:pStyle w:val="B1"/>
      </w:pPr>
      <w:r w:rsidRPr="00134D97">
        <w:tab/>
        <w:t>the INTERNAL_IP6_ADDRESS attribute set to the IPv6 address of the previously allocated home address information; or</w:t>
      </w:r>
    </w:p>
    <w:p w:rsidR="00542E4F" w:rsidRPr="00134D97" w:rsidRDefault="00542E4F" w:rsidP="00542E4F">
      <w:pPr>
        <w:pStyle w:val="B1"/>
      </w:pPr>
      <w:r w:rsidRPr="00134D97">
        <w:t>-</w:t>
      </w:r>
      <w:r w:rsidRPr="00134D97">
        <w:tab/>
        <w:t>both of the above;</w:t>
      </w:r>
    </w:p>
    <w:p w:rsidR="00542E4F" w:rsidRPr="00134D97" w:rsidRDefault="00542E4F" w:rsidP="00542E4F">
      <w:pPr>
        <w:rPr>
          <w:lang w:val="en-US"/>
        </w:rPr>
      </w:pPr>
      <w:r w:rsidRPr="00134D97">
        <w:t>in the CFG_REQUEST Configuration Payload within the IKE_AUTH request message. 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w:t>
      </w:r>
    </w:p>
    <w:p w:rsidR="00C0220C" w:rsidRPr="00134D97" w:rsidRDefault="00440095" w:rsidP="00C0220C">
      <w:pPr>
        <w:rPr>
          <w:rFonts w:hint="eastAsia"/>
          <w:lang w:eastAsia="zh-CN"/>
        </w:rPr>
      </w:pPr>
      <w:r w:rsidRPr="00134D97">
        <w:rPr>
          <w:lang w:val="en-US"/>
        </w:rPr>
        <w:t xml:space="preserve">If the UE </w:t>
      </w:r>
      <w:r w:rsidRPr="00134D97">
        <w:t>does not receive a response to an IKE_SA_INIT request message sent towards the selected ePDG, then the UE shall repeat the ePDG search as described in 3GPP TS 23.402 [6], excluding the ePDG for which the UE did not receive a response to the IKE_SA_INIT request message. The UE shall stop the establishment of emergency session if it is unable to select an ePDG for emergency bearer services.</w:t>
      </w:r>
    </w:p>
    <w:p w:rsidR="0062381F" w:rsidRPr="00134D97" w:rsidRDefault="0062381F" w:rsidP="0062381F">
      <w:r w:rsidRPr="00134D97">
        <w:t xml:space="preserve">If after sending an IKE_AUTH request message to the ePDG to initiate emergency session, the UE receives </w:t>
      </w:r>
      <w:r w:rsidRPr="00134D97">
        <w:rPr>
          <w:lang w:val="en-US"/>
        </w:rPr>
        <w:t xml:space="preserve">IKE_AUTH response message from the ePDG containing a Notify payload with </w:t>
      </w:r>
      <w:r w:rsidRPr="00134D97">
        <w:rPr>
          <w:noProof/>
          <w:lang w:val="en-US"/>
        </w:rPr>
        <w:t>a P</w:t>
      </w:r>
      <w:r w:rsidRPr="00134D97">
        <w:rPr>
          <w:lang w:val="en-CA"/>
        </w:rPr>
        <w:t xml:space="preserve">rivate </w:t>
      </w:r>
      <w:r w:rsidRPr="00134D97">
        <w:rPr>
          <w:noProof/>
          <w:lang w:val="en-US"/>
        </w:rPr>
        <w:t>Notify Message Type</w:t>
      </w:r>
      <w:r w:rsidRPr="00134D97">
        <w:rPr>
          <w:rFonts w:hint="eastAsia"/>
          <w:lang w:eastAsia="zh-CN"/>
        </w:rPr>
        <w:t xml:space="preserve"> </w:t>
      </w:r>
      <w:r w:rsidRPr="00134D97">
        <w:rPr>
          <w:lang w:eastAsia="zh-CN"/>
        </w:rPr>
        <w:t>"</w:t>
      </w:r>
      <w:r w:rsidR="00BA6167" w:rsidRPr="00134D97">
        <w:rPr>
          <w:noProof/>
          <w:lang w:val="en-US"/>
        </w:rPr>
        <w:t>UNAUTHENTICATED_EMERGENCY_NOT_SUPPORTED</w:t>
      </w:r>
      <w:r w:rsidRPr="00134D97">
        <w:t>", t</w:t>
      </w:r>
      <w:r w:rsidRPr="00134D97">
        <w:rPr>
          <w:lang w:val="en-US"/>
        </w:rPr>
        <w:t xml:space="preserve">he UE </w:t>
      </w:r>
      <w:r w:rsidRPr="00134D97">
        <w:t>shall follow the steps above to select a new ePDG for emergency session establishment by excluding the ePDGs from which the emergency session request was previously not accepted or by implementation specific means.</w:t>
      </w:r>
    </w:p>
    <w:p w:rsidR="00440095" w:rsidRPr="00134D97" w:rsidRDefault="00C0220C" w:rsidP="00C0220C">
      <w:pPr>
        <w:rPr>
          <w:lang w:eastAsia="zh-CN"/>
        </w:rPr>
      </w:pPr>
      <w:r w:rsidRPr="00134D97">
        <w:rPr>
          <w:rFonts w:hint="eastAsia"/>
          <w:lang w:eastAsia="zh-CN"/>
        </w:rPr>
        <w:t>I</w:t>
      </w:r>
      <w:r w:rsidRPr="00134D97">
        <w:rPr>
          <w:rFonts w:hint="eastAsia"/>
        </w:rPr>
        <w:t>f the</w:t>
      </w:r>
      <w:r w:rsidRPr="00134D97">
        <w:rPr>
          <w:rFonts w:hint="eastAsia"/>
          <w:lang w:eastAsia="zh-CN"/>
        </w:rPr>
        <w:t xml:space="preserve"> UE receives the</w:t>
      </w:r>
      <w:r w:rsidRPr="00134D97">
        <w:rPr>
          <w:rFonts w:hint="eastAsia"/>
        </w:rPr>
        <w:t xml:space="preserve"> </w:t>
      </w:r>
      <w:r w:rsidRPr="00134D97">
        <w:rPr>
          <w:lang w:eastAsia="zh-CN"/>
        </w:rPr>
        <w:t>Notify Message Type</w:t>
      </w:r>
      <w:r w:rsidRPr="00134D97">
        <w:rPr>
          <w:rFonts w:hint="eastAsia"/>
          <w:lang w:eastAsia="zh-CN"/>
        </w:rPr>
        <w:t xml:space="preserve"> IMEI_NOT_ACCEPTED </w:t>
      </w:r>
      <w:r w:rsidRPr="00134D97">
        <w:t>as defined in subclause </w:t>
      </w:r>
      <w:r w:rsidRPr="00134D97">
        <w:rPr>
          <w:rFonts w:hint="eastAsia"/>
          <w:lang w:eastAsia="zh-CN"/>
        </w:rPr>
        <w:t>8.1.2.2</w:t>
      </w:r>
      <w:r w:rsidRPr="00134D97">
        <w:rPr>
          <w:rFonts w:hint="eastAsia"/>
        </w:rPr>
        <w:t>,</w:t>
      </w:r>
      <w:r w:rsidRPr="00134D97">
        <w:t xml:space="preserve"> </w:t>
      </w:r>
      <w:r w:rsidRPr="00134D97">
        <w:rPr>
          <w:rFonts w:hint="eastAsia"/>
          <w:lang w:eastAsia="zh-CN"/>
        </w:rPr>
        <w:t>the UE shall</w:t>
      </w:r>
      <w:r w:rsidRPr="00134D97">
        <w:t xml:space="preserve"> not retry the authentication procedure </w:t>
      </w:r>
      <w:r w:rsidRPr="00134D97">
        <w:rPr>
          <w:rFonts w:hint="eastAsia"/>
        </w:rPr>
        <w:t>from the same PLMN</w:t>
      </w:r>
      <w:r w:rsidRPr="00134D97">
        <w:rPr>
          <w:rFonts w:hint="eastAsia"/>
          <w:lang w:eastAsia="zh-CN"/>
        </w:rPr>
        <w:t xml:space="preserve"> until switching off, the UICC containing the USIM is replaced, or a UICC containing the USIM is inserted.</w:t>
      </w:r>
    </w:p>
    <w:p w:rsidR="0000075C" w:rsidRPr="00134D97" w:rsidRDefault="0000075C" w:rsidP="0000075C">
      <w:pPr>
        <w:rPr>
          <w:lang w:val="en-US" w:eastAsia="zh-CN"/>
        </w:rPr>
      </w:pPr>
      <w:r w:rsidRPr="00134D97">
        <w:rPr>
          <w:lang w:val="en-US" w:eastAsia="zh-CN"/>
        </w:rPr>
        <w:t xml:space="preserve">If the UE is already connected to an ePDG </w:t>
      </w:r>
      <w:r w:rsidRPr="00134D97">
        <w:rPr>
          <w:rFonts w:hint="eastAsia"/>
          <w:lang w:val="en-US" w:eastAsia="zh-CN"/>
        </w:rPr>
        <w:t>selected by the procedure in subclause 7.2.1A</w:t>
      </w:r>
      <w:r w:rsidRPr="00134D97">
        <w:rPr>
          <w:lang w:val="en-US" w:eastAsia="zh-CN"/>
        </w:rPr>
        <w:t>, the UE is considered as attached for eme</w:t>
      </w:r>
      <w:r w:rsidRPr="00134D97">
        <w:rPr>
          <w:rFonts w:hint="eastAsia"/>
          <w:lang w:val="en-US" w:eastAsia="zh-CN"/>
        </w:rPr>
        <w:t>r</w:t>
      </w:r>
      <w:r w:rsidRPr="00134D97">
        <w:rPr>
          <w:lang w:val="en-US" w:eastAsia="zh-CN"/>
        </w:rPr>
        <w:t>gency bearer service</w:t>
      </w:r>
      <w:r w:rsidR="00C026CD" w:rsidRPr="00134D97">
        <w:rPr>
          <w:lang w:val="en-US" w:eastAsia="zh-CN"/>
        </w:rPr>
        <w:t>s</w:t>
      </w:r>
      <w:r w:rsidRPr="00134D97">
        <w:rPr>
          <w:lang w:val="en-US" w:eastAsia="zh-CN"/>
        </w:rPr>
        <w:t xml:space="preserve">. In such a case, the UE </w:t>
      </w:r>
      <w:r w:rsidRPr="00134D97">
        <w:rPr>
          <w:rFonts w:hint="eastAsia"/>
          <w:lang w:val="en-US" w:eastAsia="zh-CN"/>
        </w:rPr>
        <w:t>shall not initiate any addtional IKEv2 tunnel establishment procedure</w:t>
      </w:r>
      <w:r w:rsidRPr="00134D97">
        <w:rPr>
          <w:lang w:val="en-US"/>
        </w:rPr>
        <w:t>.</w:t>
      </w:r>
    </w:p>
    <w:p w:rsidR="0000075C" w:rsidRPr="00134D97" w:rsidRDefault="0000075C" w:rsidP="0000075C">
      <w:pPr>
        <w:rPr>
          <w:rFonts w:hint="eastAsia"/>
          <w:lang w:eastAsia="zh-CN"/>
        </w:rPr>
      </w:pPr>
      <w:r w:rsidRPr="00134D97">
        <w:rPr>
          <w:rFonts w:hint="eastAsia"/>
          <w:lang w:val="en-US" w:eastAsia="zh-CN"/>
        </w:rPr>
        <w:t xml:space="preserve">If the UE </w:t>
      </w:r>
      <w:r w:rsidRPr="00134D97">
        <w:rPr>
          <w:lang w:val="en-US" w:eastAsia="zh-CN"/>
        </w:rPr>
        <w:t>is connected to</w:t>
      </w:r>
      <w:r w:rsidRPr="00134D97">
        <w:rPr>
          <w:rFonts w:hint="eastAsia"/>
          <w:lang w:val="en-US" w:eastAsia="zh-CN"/>
        </w:rPr>
        <w:t xml:space="preserve"> an ePDG selected by the procedure in subclause 7.2.1</w:t>
      </w:r>
      <w:r w:rsidR="00C026CD" w:rsidRPr="00134D97">
        <w:rPr>
          <w:lang w:val="en-US" w:eastAsia="zh-CN"/>
        </w:rPr>
        <w:t>,</w:t>
      </w:r>
      <w:r w:rsidRPr="00134D97">
        <w:rPr>
          <w:rFonts w:hint="eastAsia"/>
          <w:lang w:val="en-US" w:eastAsia="zh-CN"/>
        </w:rPr>
        <w:t xml:space="preserve"> and the ePDG has </w:t>
      </w:r>
      <w:r w:rsidRPr="00134D97">
        <w:rPr>
          <w:rFonts w:hint="eastAsia"/>
          <w:bCs/>
          <w:lang w:eastAsia="zh-CN"/>
        </w:rPr>
        <w:t xml:space="preserve">indicated its </w:t>
      </w:r>
      <w:r w:rsidRPr="00134D97">
        <w:t xml:space="preserve">capability </w:t>
      </w:r>
      <w:r w:rsidRPr="00134D97">
        <w:rPr>
          <w:rFonts w:hint="eastAsia"/>
          <w:lang w:eastAsia="zh-CN"/>
        </w:rPr>
        <w:t>of support emergency service to</w:t>
      </w:r>
      <w:r w:rsidRPr="00134D97">
        <w:rPr>
          <w:lang w:eastAsia="zh-CN"/>
        </w:rPr>
        <w:t xml:space="preserve"> </w:t>
      </w:r>
      <w:r w:rsidRPr="00134D97">
        <w:rPr>
          <w:rFonts w:hint="eastAsia"/>
          <w:lang w:eastAsia="zh-CN"/>
        </w:rPr>
        <w:t>the UE</w:t>
      </w:r>
      <w:r w:rsidRPr="00134D97">
        <w:rPr>
          <w:rFonts w:hint="eastAsia"/>
          <w:lang w:val="en-US" w:eastAsia="zh-CN"/>
        </w:rPr>
        <w:t xml:space="preserve"> as specified in subclause </w:t>
      </w:r>
      <w:r w:rsidRPr="00134D97">
        <w:rPr>
          <w:lang w:val="en-US" w:eastAsia="zh-CN"/>
        </w:rPr>
        <w:t>7</w:t>
      </w:r>
      <w:r w:rsidRPr="00134D97">
        <w:rPr>
          <w:rFonts w:hint="eastAsia"/>
          <w:lang w:val="en-US" w:eastAsia="zh-CN"/>
        </w:rPr>
        <w:t>.4.1.1</w:t>
      </w:r>
      <w:r w:rsidR="00C026CD" w:rsidRPr="00134D97">
        <w:t xml:space="preserve"> and is located in the same country where the UE is currently located</w:t>
      </w:r>
      <w:r w:rsidRPr="00134D97">
        <w:rPr>
          <w:rFonts w:hint="eastAsia"/>
          <w:lang w:val="en-US" w:eastAsia="zh-CN"/>
        </w:rPr>
        <w:t>, the UE</w:t>
      </w:r>
      <w:r w:rsidRPr="00134D97">
        <w:rPr>
          <w:lang w:val="en-US" w:eastAsia="zh-CN"/>
        </w:rPr>
        <w:t>, when it requires emergency services,</w:t>
      </w:r>
      <w:r w:rsidRPr="00134D97">
        <w:rPr>
          <w:rFonts w:hint="eastAsia"/>
          <w:lang w:val="en-US" w:eastAsia="zh-CN"/>
        </w:rPr>
        <w:t xml:space="preserve"> </w:t>
      </w:r>
      <w:r w:rsidR="00C026CD" w:rsidRPr="00134D97">
        <w:rPr>
          <w:lang w:val="en-US" w:eastAsia="zh-CN"/>
        </w:rPr>
        <w:t>shall</w:t>
      </w:r>
      <w:r w:rsidR="00C026CD" w:rsidRPr="00134D97">
        <w:rPr>
          <w:rFonts w:hint="eastAsia"/>
          <w:lang w:val="en-US" w:eastAsia="zh-CN"/>
        </w:rPr>
        <w:t xml:space="preserve"> </w:t>
      </w:r>
      <w:r w:rsidRPr="00134D97">
        <w:rPr>
          <w:rFonts w:hint="eastAsia"/>
          <w:lang w:val="en-US" w:eastAsia="zh-CN"/>
        </w:rPr>
        <w:t xml:space="preserve">initiate an IKEv2 tunnel establishment procedure </w:t>
      </w:r>
      <w:r w:rsidR="00C026CD" w:rsidRPr="00134D97">
        <w:t xml:space="preserve">towards the same ePDG </w:t>
      </w:r>
      <w:r w:rsidRPr="00134D97">
        <w:rPr>
          <w:lang w:val="en-US" w:eastAsia="zh-CN"/>
        </w:rPr>
        <w:t xml:space="preserve">to request </w:t>
      </w:r>
      <w:r w:rsidRPr="00134D97">
        <w:rPr>
          <w:rFonts w:hint="eastAsia"/>
          <w:lang w:val="en-US" w:eastAsia="zh-CN"/>
        </w:rPr>
        <w:t xml:space="preserve">for emergency </w:t>
      </w:r>
      <w:r w:rsidR="00C026CD" w:rsidRPr="00134D97">
        <w:rPr>
          <w:lang w:val="en-US" w:eastAsia="zh-CN"/>
        </w:rPr>
        <w:t>session</w:t>
      </w:r>
      <w:r w:rsidR="00C026CD" w:rsidRPr="00134D97">
        <w:rPr>
          <w:rFonts w:hint="eastAsia"/>
          <w:lang w:val="en-US" w:eastAsia="zh-CN"/>
        </w:rPr>
        <w:t xml:space="preserve"> </w:t>
      </w:r>
      <w:r w:rsidRPr="00134D97">
        <w:rPr>
          <w:rFonts w:hint="eastAsia"/>
          <w:lang w:val="en-US" w:eastAsia="zh-CN"/>
        </w:rPr>
        <w:t>as specified i</w:t>
      </w:r>
      <w:r w:rsidRPr="00134D97">
        <w:t xml:space="preserve">n </w:t>
      </w:r>
      <w:r w:rsidRPr="00134D97">
        <w:rPr>
          <w:lang w:eastAsia="zh-CN"/>
        </w:rPr>
        <w:t>subclause</w:t>
      </w:r>
      <w:r w:rsidRPr="00134D97">
        <w:t> </w:t>
      </w:r>
      <w:r w:rsidRPr="00134D97">
        <w:rPr>
          <w:lang w:val="en-US"/>
        </w:rPr>
        <w:t>7.2.2</w:t>
      </w:r>
      <w:r w:rsidRPr="00134D97">
        <w:rPr>
          <w:rFonts w:hint="eastAsia"/>
          <w:lang w:val="en-US" w:eastAsia="zh-CN"/>
        </w:rPr>
        <w:t xml:space="preserve"> </w:t>
      </w:r>
      <w:r w:rsidRPr="00134D97">
        <w:t xml:space="preserve">provided </w:t>
      </w:r>
      <w:r w:rsidRPr="00134D97">
        <w:rPr>
          <w:rFonts w:hint="eastAsia"/>
          <w:lang w:eastAsia="zh-CN"/>
        </w:rPr>
        <w:t xml:space="preserve">that </w:t>
      </w:r>
      <w:r w:rsidRPr="00134D97">
        <w:t>an emergency PDN connection is not already active</w:t>
      </w:r>
      <w:r w:rsidRPr="00134D97">
        <w:rPr>
          <w:rFonts w:hint="eastAsia"/>
          <w:lang w:eastAsia="zh-CN"/>
        </w:rPr>
        <w:t>.</w:t>
      </w:r>
    </w:p>
    <w:p w:rsidR="00951B1F" w:rsidRPr="00134D97" w:rsidRDefault="00951B1F" w:rsidP="00951B1F">
      <w:pPr>
        <w:pStyle w:val="3"/>
        <w:rPr>
          <w:noProof/>
        </w:rPr>
      </w:pPr>
      <w:bookmarkStart w:id="433" w:name="_Toc20154396"/>
      <w:bookmarkStart w:id="434" w:name="_Toc27727372"/>
      <w:r w:rsidRPr="00134D97">
        <w:rPr>
          <w:noProof/>
        </w:rPr>
        <w:t>7.2.6</w:t>
      </w:r>
      <w:r w:rsidRPr="00134D97">
        <w:rPr>
          <w:noProof/>
        </w:rPr>
        <w:tab/>
        <w:t>Mobile identity signaling</w:t>
      </w:r>
      <w:bookmarkEnd w:id="433"/>
      <w:bookmarkEnd w:id="434"/>
    </w:p>
    <w:p w:rsidR="00951B1F" w:rsidRPr="00134D97" w:rsidRDefault="00951B1F" w:rsidP="00951B1F">
      <w:r w:rsidRPr="00134D97">
        <w:rPr>
          <w:lang w:val="en-US"/>
        </w:rPr>
        <w:t xml:space="preserve">During the IKEv2 authentication and security association establishment, </w:t>
      </w:r>
      <w:r w:rsidRPr="00134D97">
        <w:t>if the UE:</w:t>
      </w:r>
    </w:p>
    <w:p w:rsidR="00951B1F" w:rsidRPr="00134D97" w:rsidRDefault="00951B1F" w:rsidP="00951B1F">
      <w:pPr>
        <w:pStyle w:val="B1"/>
      </w:pPr>
      <w:r w:rsidRPr="00134D97">
        <w:t>-</w:t>
      </w:r>
      <w:r w:rsidRPr="00134D97">
        <w:tab/>
        <w:t xml:space="preserve">receives </w:t>
      </w:r>
      <w:r w:rsidRPr="00134D97">
        <w:rPr>
          <w:lang w:val="en-US"/>
        </w:rPr>
        <w:t>IKE_AUTH response message from ePDG contain</w:t>
      </w:r>
      <w:r w:rsidR="00204367" w:rsidRPr="00134D97">
        <w:rPr>
          <w:lang w:val="en-US"/>
        </w:rPr>
        <w:t>ing</w:t>
      </w:r>
      <w:r w:rsidRPr="00134D97">
        <w:rPr>
          <w:lang w:val="en-US"/>
        </w:rPr>
        <w:t xml:space="preserve"> a </w:t>
      </w:r>
      <w:r w:rsidR="00204367" w:rsidRPr="00134D97">
        <w:rPr>
          <w:lang w:val="en-US"/>
        </w:rPr>
        <w:t>Notify</w:t>
      </w:r>
      <w:r w:rsidRPr="00134D97">
        <w:rPr>
          <w:lang w:val="en-US"/>
        </w:rPr>
        <w:t xml:space="preserve"> </w:t>
      </w:r>
      <w:r w:rsidR="00204367" w:rsidRPr="00134D97">
        <w:rPr>
          <w:lang w:val="en-US"/>
        </w:rPr>
        <w:t>p</w:t>
      </w:r>
      <w:r w:rsidRPr="00134D97">
        <w:rPr>
          <w:lang w:val="en-US"/>
        </w:rPr>
        <w:t xml:space="preserve">ayload with the DEVICE_IDENTITY </w:t>
      </w:r>
      <w:r w:rsidR="00204367" w:rsidRPr="00134D97">
        <w:rPr>
          <w:lang w:val="en-US"/>
        </w:rPr>
        <w:t>Notify Message Type and</w:t>
      </w:r>
      <w:r w:rsidRPr="00134D97">
        <w:rPr>
          <w:lang w:val="en-US"/>
        </w:rPr>
        <w:t xml:space="preserve"> </w:t>
      </w:r>
      <w:r w:rsidRPr="00134D97">
        <w:t xml:space="preserve">the Identity Type field of the DEVICE_IDENTITY </w:t>
      </w:r>
      <w:r w:rsidR="00204367" w:rsidRPr="00134D97">
        <w:t>Notify payload is</w:t>
      </w:r>
      <w:r w:rsidRPr="00134D97">
        <w:t xml:space="preserve"> set to either 'IMEI' or 'IMEISV' and the Identity Value field is empty;</w:t>
      </w:r>
    </w:p>
    <w:p w:rsidR="00951B1F" w:rsidRPr="00134D97" w:rsidRDefault="00951B1F" w:rsidP="00951B1F">
      <w:pPr>
        <w:pStyle w:val="B1"/>
      </w:pPr>
      <w:r w:rsidRPr="00134D97">
        <w:t>-</w:t>
      </w:r>
      <w:r w:rsidRPr="00134D97">
        <w:tab/>
        <w:t>successfully authenticates the network</w:t>
      </w:r>
      <w:r w:rsidR="0053121C" w:rsidRPr="00134D97">
        <w:rPr>
          <w:rFonts w:hint="eastAsia"/>
          <w:lang w:eastAsia="zh-CN"/>
        </w:rPr>
        <w:t xml:space="preserve"> or requests emergency session</w:t>
      </w:r>
      <w:r w:rsidRPr="00134D97">
        <w:t>; and</w:t>
      </w:r>
    </w:p>
    <w:p w:rsidR="00951B1F" w:rsidRPr="00134D97" w:rsidRDefault="00951B1F" w:rsidP="00951B1F">
      <w:pPr>
        <w:pStyle w:val="B1"/>
      </w:pPr>
      <w:r w:rsidRPr="00134D97">
        <w:t>-</w:t>
      </w:r>
      <w:r w:rsidRPr="00134D97">
        <w:tab/>
        <w:t>has Mobile Equipment Identity IMEI or IMEISV available,</w:t>
      </w:r>
    </w:p>
    <w:p w:rsidR="00951B1F" w:rsidRPr="00134D97" w:rsidRDefault="00951B1F" w:rsidP="00951B1F">
      <w:pPr>
        <w:rPr>
          <w:lang w:val="en-US"/>
        </w:rPr>
      </w:pPr>
      <w:r w:rsidRPr="00134D97">
        <w:t>t</w:t>
      </w:r>
      <w:r w:rsidRPr="00134D97">
        <w:rPr>
          <w:lang w:val="en-US"/>
        </w:rPr>
        <w:t xml:space="preserve">he UE </w:t>
      </w:r>
      <w:r w:rsidRPr="00134D97">
        <w:t xml:space="preserve">shall include the DEVICE_IDENTITY </w:t>
      </w:r>
      <w:r w:rsidR="00204367" w:rsidRPr="00134D97">
        <w:t>Notify payload</w:t>
      </w:r>
      <w:r w:rsidRPr="00134D97">
        <w:rPr>
          <w:lang w:val="en-US"/>
        </w:rPr>
        <w:t xml:space="preserve"> in the new IKE_AUTH request message.</w:t>
      </w:r>
    </w:p>
    <w:p w:rsidR="00951B1F" w:rsidRPr="00134D97" w:rsidRDefault="00951B1F" w:rsidP="00951B1F">
      <w:r w:rsidRPr="00134D97">
        <w:t>At any time after successful tunnel establishment, if the UE:</w:t>
      </w:r>
    </w:p>
    <w:p w:rsidR="00951B1F" w:rsidRPr="00134D97" w:rsidRDefault="00951B1F" w:rsidP="00951B1F">
      <w:pPr>
        <w:pStyle w:val="B1"/>
      </w:pPr>
      <w:r w:rsidRPr="00134D97">
        <w:t>-</w:t>
      </w:r>
      <w:r w:rsidRPr="00134D97">
        <w:tab/>
        <w:t xml:space="preserve">receives </w:t>
      </w:r>
      <w:r w:rsidRPr="00134D97">
        <w:rPr>
          <w:lang w:val="en-US"/>
        </w:rPr>
        <w:t xml:space="preserve">INFORMATIONAL request message from ePDG containing a </w:t>
      </w:r>
      <w:r w:rsidR="00F74599" w:rsidRPr="00134D97">
        <w:rPr>
          <w:lang w:val="en-US"/>
        </w:rPr>
        <w:t>Notify</w:t>
      </w:r>
      <w:r w:rsidRPr="00134D97">
        <w:rPr>
          <w:lang w:val="en-US"/>
        </w:rPr>
        <w:t xml:space="preserve"> </w:t>
      </w:r>
      <w:r w:rsidR="00F74599" w:rsidRPr="00134D97">
        <w:rPr>
          <w:lang w:val="en-US"/>
        </w:rPr>
        <w:t>p</w:t>
      </w:r>
      <w:r w:rsidRPr="00134D97">
        <w:rPr>
          <w:lang w:val="en-US"/>
        </w:rPr>
        <w:t xml:space="preserve">ayload with the DEVICE_IDENTITY </w:t>
      </w:r>
      <w:r w:rsidR="00F74599" w:rsidRPr="00134D97">
        <w:rPr>
          <w:lang w:val="en-US"/>
        </w:rPr>
        <w:t>Notify Message Type and</w:t>
      </w:r>
      <w:r w:rsidRPr="00134D97">
        <w:rPr>
          <w:lang w:val="en-US"/>
        </w:rPr>
        <w:t xml:space="preserve"> </w:t>
      </w:r>
      <w:r w:rsidRPr="00134D97">
        <w:t xml:space="preserve">the Identity Type field of the DEVICE_IDENTITY </w:t>
      </w:r>
      <w:r w:rsidR="00F74599" w:rsidRPr="00134D97">
        <w:t>Notify payload is</w:t>
      </w:r>
      <w:r w:rsidRPr="00134D97">
        <w:t xml:space="preserve"> set to either 'IMEI' or 'IMEISV' and the Identity Value field is empty; and</w:t>
      </w:r>
    </w:p>
    <w:p w:rsidR="00951B1F" w:rsidRPr="00134D97" w:rsidRDefault="00951B1F" w:rsidP="00951B1F">
      <w:pPr>
        <w:pStyle w:val="B1"/>
      </w:pPr>
      <w:r w:rsidRPr="00134D97">
        <w:t>-</w:t>
      </w:r>
      <w:r w:rsidRPr="00134D97">
        <w:tab/>
        <w:t>has the UE's Mobile Equipment Identity IMEI or IMEISV available,</w:t>
      </w:r>
    </w:p>
    <w:p w:rsidR="00951B1F" w:rsidRPr="00134D97" w:rsidRDefault="00951B1F" w:rsidP="00951B1F">
      <w:pPr>
        <w:rPr>
          <w:lang w:val="en-US"/>
        </w:rPr>
      </w:pPr>
      <w:r w:rsidRPr="00134D97">
        <w:t>t</w:t>
      </w:r>
      <w:r w:rsidRPr="00134D97">
        <w:rPr>
          <w:lang w:val="en-US"/>
        </w:rPr>
        <w:t xml:space="preserve">he UE </w:t>
      </w:r>
      <w:r w:rsidRPr="00134D97">
        <w:t xml:space="preserve">shall send INFORMATIONAL response containing a </w:t>
      </w:r>
      <w:r w:rsidRPr="00134D97">
        <w:rPr>
          <w:lang w:val="en-US"/>
        </w:rPr>
        <w:t xml:space="preserve"> DEVICE_IDENTITY </w:t>
      </w:r>
      <w:r w:rsidR="00F74599" w:rsidRPr="00134D97">
        <w:t>Notify payload</w:t>
      </w:r>
      <w:r w:rsidRPr="00134D97">
        <w:rPr>
          <w:lang w:val="en-US"/>
        </w:rPr>
        <w:t>.</w:t>
      </w:r>
    </w:p>
    <w:p w:rsidR="00951B1F" w:rsidRPr="00134D97" w:rsidRDefault="00951B1F" w:rsidP="00951B1F">
      <w:pPr>
        <w:rPr>
          <w:lang w:val="en-US"/>
        </w:rPr>
      </w:pPr>
      <w:r w:rsidRPr="00134D97">
        <w:rPr>
          <w:lang w:val="en-US"/>
        </w:rPr>
        <w:t>The UE shall set the DEVICE_IDENTITY as follows:</w:t>
      </w:r>
    </w:p>
    <w:p w:rsidR="00951B1F" w:rsidRPr="00134D97" w:rsidRDefault="00951B1F" w:rsidP="00951B1F">
      <w:pPr>
        <w:pStyle w:val="B1"/>
      </w:pPr>
      <w:r w:rsidRPr="00134D97">
        <w:rPr>
          <w:lang w:val="en-US"/>
        </w:rPr>
        <w:t>-</w:t>
      </w:r>
      <w:r w:rsidRPr="00134D97">
        <w:rPr>
          <w:lang w:val="en-US"/>
        </w:rPr>
        <w:tab/>
        <w:t xml:space="preserve">if </w:t>
      </w:r>
      <w:r w:rsidRPr="00134D97">
        <w:t xml:space="preserve">IMEISV is available, the UE shall include IMEISV in the DEVICE_IDENTITY </w:t>
      </w:r>
      <w:r w:rsidR="00F74599" w:rsidRPr="00134D97">
        <w:t>Notify payload</w:t>
      </w:r>
      <w:r w:rsidRPr="00134D97">
        <w:t xml:space="preserve">. </w:t>
      </w:r>
      <w:r w:rsidRPr="00134D97">
        <w:rPr>
          <w:lang w:val="en-US"/>
        </w:rPr>
        <w:t xml:space="preserve">The Identity Type field of the </w:t>
      </w:r>
      <w:r w:rsidRPr="00134D97">
        <w:t xml:space="preserve">DEVICE_IDENTITY </w:t>
      </w:r>
      <w:r w:rsidR="00F74599" w:rsidRPr="00134D97">
        <w:t>Notify payload</w:t>
      </w:r>
      <w:r w:rsidRPr="00134D97">
        <w:rPr>
          <w:lang w:val="en-US"/>
        </w:rPr>
        <w:t xml:space="preserve"> shall be set to 'IMEISV'</w:t>
      </w:r>
      <w:r w:rsidRPr="00134D97">
        <w:t xml:space="preserve">: </w:t>
      </w:r>
      <w:r w:rsidRPr="00134D97">
        <w:rPr>
          <w:lang w:val="en-US"/>
        </w:rPr>
        <w:t>and</w:t>
      </w:r>
    </w:p>
    <w:p w:rsidR="00951B1F" w:rsidRPr="00134D97" w:rsidRDefault="00951B1F" w:rsidP="00951B1F">
      <w:pPr>
        <w:pStyle w:val="B1"/>
      </w:pPr>
      <w:r w:rsidRPr="00134D97">
        <w:t>-</w:t>
      </w:r>
      <w:r w:rsidRPr="00134D97">
        <w:tab/>
        <w:t xml:space="preserve">if IMEI is available and IMEISV is not available, the UE shall include IMEI in the DEVICE_IDENTITY attribute. </w:t>
      </w:r>
      <w:r w:rsidRPr="00134D97">
        <w:rPr>
          <w:lang w:val="en-US"/>
        </w:rPr>
        <w:t xml:space="preserve">The Identity Type field of the </w:t>
      </w:r>
      <w:r w:rsidRPr="00134D97">
        <w:t xml:space="preserve">DEVICE_IDENTITY </w:t>
      </w:r>
      <w:r w:rsidR="00F74599" w:rsidRPr="00134D97">
        <w:t>Notify payload</w:t>
      </w:r>
      <w:r w:rsidRPr="00134D97">
        <w:rPr>
          <w:lang w:val="en-US"/>
        </w:rPr>
        <w:t xml:space="preserve"> shall be set to 'IMEI'.</w:t>
      </w:r>
    </w:p>
    <w:p w:rsidR="00951B1F" w:rsidRPr="00134D97" w:rsidRDefault="00951B1F" w:rsidP="00951B1F">
      <w:r w:rsidRPr="00134D97">
        <w:t xml:space="preserve">The detailed coding of the DEVICE_IDENTITY </w:t>
      </w:r>
      <w:r w:rsidR="00F74599" w:rsidRPr="00134D97">
        <w:t>Notify payload</w:t>
      </w:r>
      <w:r w:rsidRPr="00134D97">
        <w:rPr>
          <w:lang w:val="en-US"/>
        </w:rPr>
        <w:t xml:space="preserve"> </w:t>
      </w:r>
      <w:r w:rsidRPr="00134D97">
        <w:t>is described in subclause 8.2.</w:t>
      </w:r>
      <w:r w:rsidR="00C02284" w:rsidRPr="00134D97">
        <w:rPr>
          <w:rFonts w:hint="eastAsia"/>
          <w:lang w:eastAsia="zh-CN"/>
        </w:rPr>
        <w:t>9</w:t>
      </w:r>
      <w:r w:rsidRPr="00134D97">
        <w:t>.</w:t>
      </w:r>
      <w:r w:rsidR="00C02284" w:rsidRPr="00134D97">
        <w:t>2</w:t>
      </w:r>
      <w:r w:rsidRPr="00134D97">
        <w:t>.</w:t>
      </w:r>
    </w:p>
    <w:p w:rsidR="000A29E8" w:rsidRPr="00134D97" w:rsidRDefault="000A29E8" w:rsidP="000A29E8">
      <w:pPr>
        <w:pStyle w:val="3"/>
        <w:rPr>
          <w:rFonts w:eastAsia="MS Mincho"/>
          <w:lang w:val="en-CA" w:eastAsia="en-US"/>
        </w:rPr>
      </w:pPr>
      <w:bookmarkStart w:id="435" w:name="_Toc20154397"/>
      <w:bookmarkStart w:id="436" w:name="_Toc27727373"/>
      <w:r w:rsidRPr="00134D97">
        <w:t>7.2.7</w:t>
      </w:r>
      <w:r w:rsidRPr="00134D97">
        <w:tab/>
      </w:r>
      <w:r w:rsidRPr="00134D97">
        <w:rPr>
          <w:lang w:val="en-US"/>
        </w:rPr>
        <w:t>IKEv2 multiple bearer PDN connectivity</w:t>
      </w:r>
      <w:bookmarkEnd w:id="435"/>
      <w:bookmarkEnd w:id="436"/>
    </w:p>
    <w:p w:rsidR="000A29E8" w:rsidRPr="00134D97" w:rsidRDefault="000A29E8" w:rsidP="000A29E8">
      <w:pPr>
        <w:pStyle w:val="4"/>
        <w:rPr>
          <w:rFonts w:eastAsia="MS Mincho"/>
          <w:lang w:val="en-US"/>
        </w:rPr>
      </w:pPr>
      <w:bookmarkStart w:id="437" w:name="_Toc20154398"/>
      <w:bookmarkStart w:id="438" w:name="_Toc27727374"/>
      <w:r w:rsidRPr="00134D97">
        <w:t>7.2.7</w:t>
      </w:r>
      <w:r w:rsidRPr="00134D97">
        <w:rPr>
          <w:lang w:val="en-US"/>
        </w:rPr>
        <w:t>.1</w:t>
      </w:r>
      <w:r w:rsidRPr="00134D97">
        <w:tab/>
      </w:r>
      <w:r w:rsidRPr="00134D97">
        <w:rPr>
          <w:rFonts w:eastAsia="MS Mincho"/>
          <w:lang w:eastAsia="en-US"/>
        </w:rPr>
        <w:t>General</w:t>
      </w:r>
      <w:bookmarkEnd w:id="437"/>
      <w:bookmarkEnd w:id="438"/>
    </w:p>
    <w:p w:rsidR="000A29E8" w:rsidRPr="00134D97" w:rsidRDefault="000A29E8" w:rsidP="000A29E8">
      <w:pPr>
        <w:rPr>
          <w:rFonts w:eastAsia="MS Mincho"/>
          <w:lang w:val="en-CA" w:eastAsia="en-US"/>
        </w:rPr>
      </w:pPr>
      <w:r w:rsidRPr="00134D97">
        <w:rPr>
          <w:rFonts w:eastAsia="MS Mincho"/>
          <w:lang w:val="en-CA" w:eastAsia="en-US"/>
        </w:rPr>
        <w:t xml:space="preserve">The UE may support the </w:t>
      </w:r>
      <w:r w:rsidRPr="00134D97">
        <w:t>IKEv2 multiple bearer PDN connectivity</w:t>
      </w:r>
      <w:r w:rsidRPr="00134D97">
        <w:rPr>
          <w:rFonts w:eastAsia="MS Mincho"/>
          <w:lang w:val="en-CA" w:eastAsia="en-US"/>
        </w:rPr>
        <w:t>.</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the </w:t>
      </w:r>
      <w:r w:rsidRPr="00134D97">
        <w:rPr>
          <w:rFonts w:eastAsia="MS Mincho"/>
          <w:lang w:val="en-CA" w:eastAsia="en-US"/>
        </w:rPr>
        <w:t xml:space="preserve">UE supports the </w:t>
      </w:r>
      <w:r w:rsidRPr="00134D97">
        <w:t>IKEv2 multiple bearer PDN connectivity</w:t>
      </w:r>
      <w:r w:rsidR="00A055F2" w:rsidRPr="00134D97">
        <w:t>,</w:t>
      </w:r>
      <w:r w:rsidRPr="00134D97">
        <w:rPr>
          <w:rFonts w:eastAsia="MS Mincho"/>
          <w:lang w:val="en-CA" w:eastAsia="en-US"/>
        </w:rPr>
        <w:t xml:space="preserve"> then the UE shall perform handling specified in the </w:t>
      </w:r>
      <w:r w:rsidRPr="00134D97">
        <w:rPr>
          <w:lang w:eastAsia="zh-CN"/>
        </w:rPr>
        <w:t>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w:t>
      </w:r>
      <w:r w:rsidRPr="00134D97">
        <w:rPr>
          <w:rFonts w:eastAsia="MS Mincho"/>
          <w:lang w:val="en-CA" w:eastAsia="en-US"/>
        </w:rPr>
        <w:t xml:space="preserve">the UE does not perform handling specified in the </w:t>
      </w:r>
      <w:r w:rsidRPr="00134D97">
        <w:rPr>
          <w:lang w:eastAsia="zh-CN"/>
        </w:rPr>
        <w:t>present subclause and remaining subclauses of the parent subclause of the present subclause.</w:t>
      </w:r>
    </w:p>
    <w:p w:rsidR="000A29E8" w:rsidRPr="00134D97" w:rsidRDefault="000A29E8" w:rsidP="000A29E8">
      <w:pPr>
        <w:rPr>
          <w:rFonts w:eastAsia="MS Mincho"/>
          <w:lang w:val="en-CA" w:eastAsia="en-US"/>
        </w:rPr>
      </w:pPr>
      <w:r w:rsidRPr="00134D97">
        <w:rPr>
          <w:lang w:eastAsia="zh-CN"/>
        </w:rPr>
        <w:t>T</w:t>
      </w:r>
      <w:r w:rsidRPr="00134D97">
        <w:rPr>
          <w:rFonts w:hint="eastAsia"/>
          <w:lang w:eastAsia="zh-CN"/>
        </w:rPr>
        <w:t xml:space="preserve">he UE shall </w:t>
      </w:r>
      <w:r w:rsidRPr="00134D97">
        <w:rPr>
          <w:bCs/>
          <w:lang w:eastAsia="zh-CN"/>
        </w:rPr>
        <w:t>include a</w:t>
      </w:r>
      <w:r w:rsidR="00A055F2" w:rsidRPr="00134D97">
        <w:rPr>
          <w:bCs/>
          <w:lang w:eastAsia="zh-CN"/>
        </w:rPr>
        <w:t>n</w:t>
      </w:r>
      <w:r w:rsidRPr="00134D97">
        <w:rPr>
          <w:bCs/>
          <w:lang w:eastAsia="zh-CN"/>
        </w:rPr>
        <w:t xml:space="preserve"> </w:t>
      </w:r>
      <w:r w:rsidRPr="00134D97">
        <w:rPr>
          <w:lang w:val="en-US" w:eastAsia="zh-CN"/>
        </w:rPr>
        <w:t>IKEV2_MULTIPLE_BEARER_PDN_CONNECTIVITY</w:t>
      </w:r>
      <w:r w:rsidRPr="00134D97">
        <w:rPr>
          <w:rFonts w:hint="eastAsia"/>
          <w:lang w:eastAsia="zh-CN"/>
        </w:rPr>
        <w:t xml:space="preserve"> Notify payload</w:t>
      </w:r>
      <w:r w:rsidRPr="00134D97">
        <w:rPr>
          <w:lang w:eastAsia="zh-CN"/>
        </w:rPr>
        <w:t xml:space="preserve"> as specified in subclause </w:t>
      </w:r>
      <w:r w:rsidRPr="00134D97">
        <w:rPr>
          <w:lang w:val="en-US"/>
        </w:rPr>
        <w:t xml:space="preserve">8.2.9.9 </w:t>
      </w:r>
      <w:r w:rsidRPr="00134D97">
        <w:rPr>
          <w:rFonts w:hint="eastAsia"/>
          <w:lang w:eastAsia="zh-CN"/>
        </w:rPr>
        <w:t xml:space="preserve">within </w:t>
      </w:r>
      <w:r w:rsidRPr="00134D97">
        <w:rPr>
          <w:lang w:eastAsia="zh-CN"/>
        </w:rPr>
        <w:t>an</w:t>
      </w:r>
      <w:r w:rsidRPr="00134D97">
        <w:rPr>
          <w:rFonts w:hint="eastAsia"/>
          <w:lang w:eastAsia="zh-CN"/>
        </w:rPr>
        <w:t xml:space="preserve"> </w:t>
      </w:r>
      <w:r w:rsidRPr="00134D97">
        <w:t>IKE_AUTH request message establishing an IKE SA of a PDN connection</w:t>
      </w:r>
      <w:r w:rsidRPr="00134D97">
        <w:rPr>
          <w:bCs/>
          <w:lang w:eastAsia="zh-CN"/>
        </w:rPr>
        <w:t xml:space="preserve">. If </w:t>
      </w:r>
      <w:r w:rsidRPr="00134D97">
        <w:rPr>
          <w:lang w:val="en-US"/>
        </w:rPr>
        <w:t xml:space="preserve">the IKE_AUTH response message contains an EPS_QOS Notify payload </w:t>
      </w:r>
      <w:r w:rsidRPr="00134D97">
        <w:rPr>
          <w:lang w:eastAsia="zh-CN"/>
        </w:rPr>
        <w:t>as specified in subclause </w:t>
      </w:r>
      <w:r w:rsidRPr="00134D97">
        <w:rPr>
          <w:lang w:val="en-US"/>
        </w:rPr>
        <w:t xml:space="preserve">8.2.9.10, the UE shall consider that the </w:t>
      </w:r>
      <w:r w:rsidRPr="00134D97">
        <w:t>IKEv2 multiple bearer PDN connectivity</w:t>
      </w:r>
      <w:r w:rsidRPr="00134D97">
        <w:rPr>
          <w:rFonts w:eastAsia="MS Mincho"/>
          <w:lang w:val="en-CA" w:eastAsia="en-US"/>
        </w:rPr>
        <w:t xml:space="preserve"> is used in the PDN connection.</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w:t>
      </w:r>
      <w:r w:rsidRPr="00134D97">
        <w:rPr>
          <w:lang w:eastAsia="zh-CN"/>
        </w:rPr>
        <w:t xml:space="preserve">the </w:t>
      </w:r>
      <w:r w:rsidRPr="00134D97">
        <w:t>IKEv2 multiple bearer PDN connectivity</w:t>
      </w:r>
      <w:r w:rsidRPr="00134D97">
        <w:rPr>
          <w:rFonts w:eastAsia="MS Mincho"/>
          <w:lang w:val="en-CA" w:eastAsia="en-US"/>
        </w:rPr>
        <w:t xml:space="preserve"> is used in the PDN connection</w:t>
      </w:r>
      <w:r w:rsidR="00A055F2" w:rsidRPr="00134D97">
        <w:rPr>
          <w:rFonts w:eastAsia="MS Mincho"/>
          <w:lang w:val="en-CA"/>
        </w:rPr>
        <w:t>,</w:t>
      </w:r>
      <w:r w:rsidRPr="00134D97">
        <w:rPr>
          <w:rFonts w:eastAsia="MS Mincho"/>
          <w:lang w:val="en-CA" w:eastAsia="en-US"/>
        </w:rPr>
        <w:t xml:space="preserve"> then the UE shall perform the handling specified in </w:t>
      </w:r>
      <w:r w:rsidRPr="00134D97">
        <w:rPr>
          <w:lang w:eastAsia="zh-CN"/>
        </w:rPr>
        <w:t>remaining subclauses of the parent subclause of the 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the UE does not perform </w:t>
      </w:r>
      <w:r w:rsidRPr="00134D97">
        <w:rPr>
          <w:rFonts w:eastAsia="MS Mincho"/>
          <w:lang w:val="en-CA" w:eastAsia="en-US"/>
        </w:rPr>
        <w:t xml:space="preserve">the handling specified in </w:t>
      </w:r>
      <w:r w:rsidRPr="00134D97">
        <w:rPr>
          <w:lang w:eastAsia="zh-CN"/>
        </w:rPr>
        <w:t>remaining subclauses of the parent subclause of the present subclause.</w:t>
      </w:r>
    </w:p>
    <w:p w:rsidR="000A29E8" w:rsidRPr="00134D97" w:rsidRDefault="000A29E8" w:rsidP="000A29E8">
      <w:pPr>
        <w:pStyle w:val="4"/>
        <w:rPr>
          <w:rFonts w:eastAsia="MS Mincho"/>
          <w:lang w:val="en-US"/>
        </w:rPr>
      </w:pPr>
      <w:bookmarkStart w:id="439" w:name="_Toc20154399"/>
      <w:bookmarkStart w:id="440" w:name="_Toc27727375"/>
      <w:r w:rsidRPr="00134D97">
        <w:t>7.2.7</w:t>
      </w:r>
      <w:r w:rsidRPr="00134D97">
        <w:rPr>
          <w:lang w:val="en-US"/>
        </w:rPr>
        <w:t>.2</w:t>
      </w:r>
      <w:r w:rsidRPr="00134D97">
        <w:tab/>
      </w:r>
      <w:r w:rsidRPr="00134D97">
        <w:rPr>
          <w:rFonts w:eastAsia="MS Mincho"/>
          <w:lang w:val="en-US" w:eastAsia="en-US"/>
        </w:rPr>
        <w:t>Maintained information</w:t>
      </w:r>
      <w:bookmarkEnd w:id="439"/>
      <w:bookmarkEnd w:id="440"/>
    </w:p>
    <w:p w:rsidR="000A29E8" w:rsidRPr="00134D97" w:rsidRDefault="000A29E8" w:rsidP="000A29E8">
      <w:pPr>
        <w:rPr>
          <w:bCs/>
          <w:lang w:eastAsia="zh-CN"/>
        </w:rPr>
      </w:pPr>
      <w:r w:rsidRPr="00134D97">
        <w:rPr>
          <w:lang w:val="en-US"/>
        </w:rPr>
        <w:t>The UE shall maintain one or more bearer contexts for the PDN connection. Each bearer context consists of a UE's ESP SPI, an ePDG's ESP SPI, an EPS QoS</w:t>
      </w:r>
      <w:r w:rsidR="008268AF" w:rsidRPr="00134D97">
        <w:rPr>
          <w:lang w:val="en-US"/>
        </w:rPr>
        <w:t>, an extended EPS QoS</w:t>
      </w:r>
      <w:r w:rsidRPr="00134D97">
        <w:rPr>
          <w:lang w:val="en-US"/>
        </w:rPr>
        <w:t xml:space="preserve">, </w:t>
      </w:r>
      <w:r w:rsidR="008268AF" w:rsidRPr="00134D97">
        <w:rPr>
          <w:lang w:val="en-US"/>
        </w:rPr>
        <w:t xml:space="preserve">a </w:t>
      </w:r>
      <w:r w:rsidRPr="00134D97">
        <w:rPr>
          <w:lang w:val="en-US"/>
        </w:rPr>
        <w:t>TFT</w:t>
      </w:r>
      <w:r w:rsidR="008268AF" w:rsidRPr="00134D97">
        <w:rPr>
          <w:lang w:val="en-US"/>
        </w:rPr>
        <w:t>, an APN-AMBR, an extended APN-AMBR,</w:t>
      </w:r>
      <w:r w:rsidRPr="00134D97">
        <w:rPr>
          <w:lang w:eastAsia="ko-KR"/>
        </w:rPr>
        <w:t xml:space="preserve"> and an </w:t>
      </w:r>
      <w:r w:rsidRPr="00134D97">
        <w:rPr>
          <w:lang w:val="en-US"/>
        </w:rPr>
        <w:t xml:space="preserve">indication </w:t>
      </w:r>
      <w:r w:rsidRPr="00134D97">
        <w:rPr>
          <w:lang w:eastAsia="ko-KR"/>
        </w:rPr>
        <w:t>whether the bearer context is the default bearer context</w:t>
      </w:r>
      <w:r w:rsidRPr="00134D97">
        <w:rPr>
          <w:lang w:val="en-US"/>
        </w:rPr>
        <w:t xml:space="preserve">. The TFT </w:t>
      </w:r>
      <w:r w:rsidRPr="00134D97">
        <w:rPr>
          <w:lang w:eastAsia="ko-KR"/>
        </w:rPr>
        <w:t>can be absent only in the default bearer context.</w:t>
      </w:r>
      <w:r w:rsidR="008268AF" w:rsidRPr="00134D97">
        <w:rPr>
          <w:lang w:eastAsia="ko-KR"/>
        </w:rPr>
        <w:t xml:space="preserve"> The </w:t>
      </w:r>
      <w:r w:rsidR="008268AF" w:rsidRPr="00134D97">
        <w:rPr>
          <w:lang w:val="en-US"/>
        </w:rPr>
        <w:t xml:space="preserve">extended EPS QoS can be absent for any bearer context. The APN-AMBR and the extended APN-AMBR are absent for bearer contexts which are not </w:t>
      </w:r>
      <w:r w:rsidR="008268AF" w:rsidRPr="00134D97">
        <w:rPr>
          <w:lang w:eastAsia="ko-KR"/>
        </w:rPr>
        <w:t>the default bearer context</w:t>
      </w:r>
      <w:r w:rsidR="008268AF" w:rsidRPr="00134D97">
        <w:rPr>
          <w:lang w:val="en-US"/>
        </w:rPr>
        <w:t>. The APN-AMBR can be present or absent for the default bearer context. The extended APN-AMBR can be present for the default bearer context only if the APN-AMBR is present for the default bearer context.</w:t>
      </w:r>
    </w:p>
    <w:p w:rsidR="000A29E8" w:rsidRPr="00134D97" w:rsidRDefault="000A29E8" w:rsidP="000A29E8">
      <w:pPr>
        <w:pStyle w:val="4"/>
        <w:rPr>
          <w:rFonts w:eastAsia="MS Mincho"/>
          <w:lang w:val="en-US"/>
        </w:rPr>
      </w:pPr>
      <w:bookmarkStart w:id="441" w:name="_Toc20154400"/>
      <w:bookmarkStart w:id="442" w:name="_Toc27727376"/>
      <w:r w:rsidRPr="00134D97">
        <w:t>7.2.7</w:t>
      </w:r>
      <w:r w:rsidRPr="00134D97">
        <w:rPr>
          <w:lang w:val="en-US"/>
        </w:rPr>
        <w:t>.3</w:t>
      </w:r>
      <w:r w:rsidRPr="00134D97">
        <w:tab/>
      </w:r>
      <w:r w:rsidRPr="00134D97">
        <w:rPr>
          <w:rFonts w:eastAsia="MS Mincho"/>
          <w:lang w:val="en-US" w:eastAsia="en-US"/>
        </w:rPr>
        <w:t>Control plane procedures</w:t>
      </w:r>
      <w:bookmarkEnd w:id="441"/>
      <w:bookmarkEnd w:id="442"/>
    </w:p>
    <w:p w:rsidR="000A29E8" w:rsidRPr="00134D97" w:rsidRDefault="000A29E8" w:rsidP="000A29E8">
      <w:pPr>
        <w:pStyle w:val="5"/>
        <w:rPr>
          <w:lang w:val="en-US"/>
        </w:rPr>
      </w:pPr>
      <w:bookmarkStart w:id="443" w:name="_Toc20154401"/>
      <w:bookmarkStart w:id="444" w:name="_Toc27727377"/>
      <w:r w:rsidRPr="00134D97">
        <w:t>7.2.7.3</w:t>
      </w:r>
      <w:r w:rsidRPr="00134D97">
        <w:rPr>
          <w:lang w:val="en-US"/>
        </w:rPr>
        <w:t>.1</w:t>
      </w:r>
      <w:r w:rsidRPr="00134D97">
        <w:tab/>
      </w:r>
      <w:r w:rsidRPr="00134D97">
        <w:rPr>
          <w:lang w:val="en-US"/>
        </w:rPr>
        <w:t>General</w:t>
      </w:r>
      <w:bookmarkEnd w:id="443"/>
      <w:bookmarkEnd w:id="444"/>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control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rPr>
      </w:pPr>
      <w:bookmarkStart w:id="445" w:name="_Toc20154402"/>
      <w:bookmarkStart w:id="446" w:name="_Toc27727378"/>
      <w:r w:rsidRPr="00134D97">
        <w:t>7.2.7.3</w:t>
      </w:r>
      <w:r w:rsidRPr="00134D97">
        <w:rPr>
          <w:lang w:val="en-US"/>
        </w:rPr>
        <w:t>.2</w:t>
      </w:r>
      <w:r w:rsidRPr="00134D97">
        <w:tab/>
        <w:t>Establishment of IKEv2 SA and initial IPSec ESP tunnel</w:t>
      </w:r>
      <w:bookmarkEnd w:id="445"/>
      <w:bookmarkEnd w:id="446"/>
    </w:p>
    <w:p w:rsidR="000A29E8" w:rsidRPr="00134D97" w:rsidRDefault="000A29E8" w:rsidP="000A29E8">
      <w:pPr>
        <w:pStyle w:val="NO"/>
        <w:rPr>
          <w:rFonts w:eastAsia="MS Mincho"/>
          <w:lang w:val="en-CA" w:eastAsia="en-US"/>
        </w:rPr>
      </w:pPr>
      <w:r w:rsidRPr="00134D97">
        <w:rPr>
          <w:lang w:eastAsia="zh-CN"/>
        </w:rPr>
        <w:t>NOTE:</w:t>
      </w:r>
      <w:r w:rsidRPr="00134D97">
        <w:rPr>
          <w:lang w:eastAsia="zh-CN"/>
        </w:rPr>
        <w:tab/>
        <w:t>Inclusion of</w:t>
      </w:r>
      <w:r w:rsidRPr="00134D97">
        <w:rPr>
          <w:bCs/>
          <w:lang w:eastAsia="zh-CN"/>
        </w:rPr>
        <w:t xml:space="preserve"> a </w:t>
      </w:r>
      <w:r w:rsidRPr="00134D97">
        <w:rPr>
          <w:lang w:val="en-US" w:eastAsia="zh-CN"/>
        </w:rPr>
        <w:t>IKEV2_MULTIPLE_BEARER_PDN_CONNECTIVITY</w:t>
      </w:r>
      <w:r w:rsidRPr="00134D97">
        <w:rPr>
          <w:rFonts w:hint="eastAsia"/>
          <w:lang w:eastAsia="zh-CN"/>
        </w:rPr>
        <w:t xml:space="preserve"> Notify payload</w:t>
      </w:r>
      <w:r w:rsidRPr="00134D97">
        <w:rPr>
          <w:lang w:eastAsia="zh-CN"/>
        </w:rPr>
        <w:t xml:space="preserve"> in an</w:t>
      </w:r>
      <w:r w:rsidRPr="00134D97">
        <w:rPr>
          <w:rFonts w:hint="eastAsia"/>
          <w:lang w:eastAsia="zh-CN"/>
        </w:rPr>
        <w:t xml:space="preserve"> </w:t>
      </w:r>
      <w:r w:rsidRPr="00134D97">
        <w:t>IKE_AUTH request message is specified in subclause 7.2.7</w:t>
      </w:r>
      <w:r w:rsidRPr="00134D97">
        <w:rPr>
          <w:lang w:val="en-US"/>
        </w:rPr>
        <w:t>.1</w:t>
      </w:r>
      <w:r w:rsidRPr="00134D97">
        <w:rPr>
          <w:bCs/>
          <w:lang w:eastAsia="zh-CN"/>
        </w:rPr>
        <w:t>.</w:t>
      </w:r>
    </w:p>
    <w:p w:rsidR="000A29E8" w:rsidRPr="00134D97" w:rsidRDefault="000A29E8" w:rsidP="000A29E8">
      <w:pPr>
        <w:rPr>
          <w:rFonts w:eastAsia="MS Mincho"/>
          <w:lang w:val="en-CA" w:eastAsia="en-US"/>
        </w:rPr>
      </w:pPr>
      <w:r w:rsidRPr="00134D97">
        <w:rPr>
          <w:rFonts w:eastAsia="MS Mincho"/>
          <w:lang w:val="en-CA" w:eastAsia="en-US"/>
        </w:rPr>
        <w:t xml:space="preserve">Upon receiving </w:t>
      </w:r>
      <w:r w:rsidRPr="00134D97">
        <w:rPr>
          <w:lang w:val="en-US"/>
        </w:rPr>
        <w:t xml:space="preserve">the IKE_AUTH response message </w:t>
      </w:r>
      <w:r w:rsidRPr="00134D97">
        <w:t>establishing the IKE SA of the PDN connection</w:t>
      </w:r>
      <w:r w:rsidRPr="00134D97">
        <w:rPr>
          <w:lang w:val="en-US"/>
        </w:rPr>
        <w:t xml:space="preserve">, </w:t>
      </w:r>
      <w:r w:rsidRPr="00134D97">
        <w:rPr>
          <w:rFonts w:eastAsia="MS Mincho"/>
          <w:lang w:val="en-CA" w:eastAsia="en-US"/>
        </w:rPr>
        <w:t xml:space="preserve">the UE shall add a new bearer context to the </w:t>
      </w:r>
      <w:r w:rsidRPr="00134D97">
        <w:rPr>
          <w:lang w:val="en-US"/>
        </w:rPr>
        <w:t xml:space="preserve">PDN connection. The </w:t>
      </w:r>
      <w:r w:rsidRPr="00134D97">
        <w:rPr>
          <w:rFonts w:eastAsia="MS Mincho"/>
          <w:lang w:val="en-CA" w:eastAsia="en-US"/>
        </w:rPr>
        <w:t xml:space="preserve">new bearer context shall consist of </w:t>
      </w:r>
      <w:r w:rsidRPr="00134D97">
        <w:rPr>
          <w:lang w:val="en-US"/>
        </w:rPr>
        <w:t>the UE's ESP SPI created by the IKE_AUTH request/response pair, the ePDG's ESP SPI created by the IKE_AUTH request/response pair, the EPS QoS indicated in the EPS_QOS Notify payload</w:t>
      </w:r>
      <w:r w:rsidR="008268AF" w:rsidRPr="00134D97">
        <w:rPr>
          <w:lang w:val="en-US"/>
        </w:rPr>
        <w:t>, the extended EPS QoS indicated in the EXTENDED_EPS_QOS Notify payload (if included in the IKE_AUTH response message),</w:t>
      </w:r>
      <w:r w:rsidRPr="00134D97">
        <w:rPr>
          <w:lang w:val="en-US"/>
        </w:rPr>
        <w:t xml:space="preserve"> </w:t>
      </w:r>
      <w:r w:rsidR="008268AF" w:rsidRPr="00134D97">
        <w:rPr>
          <w:lang w:val="en-US"/>
        </w:rPr>
        <w:t xml:space="preserve">the APN-AMBR indicated in the APN_AMBR Notify payload (if included in the IKE_AUTH response message), and the extended APN-AMBR indicated in the EXTENDED_APN_AMBR Notify payload (if included in the IKE_AUTH response message) </w:t>
      </w:r>
      <w:r w:rsidRPr="00134D97">
        <w:rPr>
          <w:lang w:val="en-US"/>
        </w:rPr>
        <w:t>of the IKE_AUTH response message, and the indication that the bearer context is the default bearer context.</w:t>
      </w:r>
    </w:p>
    <w:p w:rsidR="000A29E8" w:rsidRPr="00134D97" w:rsidRDefault="000A29E8" w:rsidP="000A29E8">
      <w:pPr>
        <w:pStyle w:val="5"/>
        <w:rPr>
          <w:rFonts w:eastAsia="MS Mincho"/>
          <w:lang w:val="en-US"/>
        </w:rPr>
      </w:pPr>
      <w:bookmarkStart w:id="447" w:name="_Toc20154403"/>
      <w:bookmarkStart w:id="448" w:name="_Toc27727379"/>
      <w:r w:rsidRPr="00134D97">
        <w:t>7.2.7.3.3</w:t>
      </w:r>
      <w:r w:rsidRPr="00134D97">
        <w:tab/>
        <w:t>Establishment of an additional IPSec ESP tunnel</w:t>
      </w:r>
      <w:bookmarkEnd w:id="447"/>
      <w:bookmarkEnd w:id="448"/>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an EPS_QOS Notify payload </w:t>
      </w:r>
      <w:r w:rsidRPr="00134D97">
        <w:rPr>
          <w:lang w:eastAsia="zh-CN"/>
        </w:rPr>
        <w:t>as specified in subclause </w:t>
      </w:r>
      <w:r w:rsidRPr="00134D97">
        <w:rPr>
          <w:lang w:val="en-US"/>
        </w:rPr>
        <w:t xml:space="preserve">8.2.9.10, with a TFT Notify payload </w:t>
      </w:r>
      <w:r w:rsidRPr="00134D97">
        <w:rPr>
          <w:lang w:eastAsia="zh-CN"/>
        </w:rPr>
        <w:t>as specified in subclause </w:t>
      </w:r>
      <w:r w:rsidRPr="00134D97">
        <w:rPr>
          <w:lang w:val="en-US"/>
        </w:rPr>
        <w:t xml:space="preserve">8.2.9.11, and without a REKEY_SA Notify payload, if the UE sends a CREATE_CHILD_SA response message without an IKEv2 notify payload indicating an error, the UE shall </w:t>
      </w:r>
      <w:r w:rsidRPr="00134D97">
        <w:rPr>
          <w:rFonts w:eastAsia="MS Mincho"/>
          <w:lang w:val="en-CA" w:eastAsia="en-US"/>
        </w:rPr>
        <w:t xml:space="preserve">add a new bearer context to the </w:t>
      </w:r>
      <w:r w:rsidRPr="00134D97">
        <w:rPr>
          <w:lang w:val="en-US"/>
        </w:rPr>
        <w:t xml:space="preserve">PDN connection. The </w:t>
      </w:r>
      <w:r w:rsidRPr="00134D97">
        <w:rPr>
          <w:rFonts w:eastAsia="MS Mincho"/>
          <w:lang w:val="en-CA" w:eastAsia="en-US"/>
        </w:rPr>
        <w:t xml:space="preserve">new bearer context shall consist of </w:t>
      </w:r>
      <w:r w:rsidRPr="00134D97">
        <w:rPr>
          <w:lang w:val="en-US"/>
        </w:rPr>
        <w:t xml:space="preserve">the UE's ESP SPI created by the CREATE_CHILD_SA request/response pair, the ePDG's ESP SPI created by the CREATE_CHILD_SA request/response pair, the EPS QoS indicated in the EPS_QOS Notify payload of the CREATE_CHILD_SA request message, </w:t>
      </w:r>
      <w:r w:rsidR="008268AF" w:rsidRPr="00134D97">
        <w:rPr>
          <w:lang w:val="en-US"/>
        </w:rPr>
        <w:t xml:space="preserve">the extended EPS QoS indicated in the EXTENDED_EPS_QOS Notify payload (if included in the CREATE_CHILD_SA request message), </w:t>
      </w:r>
      <w:r w:rsidRPr="00134D97">
        <w:rPr>
          <w:lang w:val="en-US"/>
        </w:rPr>
        <w:t>the TFT indicated in the TFT Notify payload of the CREATE_CHILD_SA request message, and the indication that the bearer context is not the default bearer context.</w:t>
      </w:r>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an EPS_QOS Notify payload </w:t>
      </w:r>
      <w:r w:rsidRPr="00134D97">
        <w:rPr>
          <w:lang w:eastAsia="zh-CN"/>
        </w:rPr>
        <w:t>as specified in subclause </w:t>
      </w:r>
      <w:r w:rsidRPr="00134D97">
        <w:rPr>
          <w:lang w:val="en-US"/>
        </w:rPr>
        <w:t xml:space="preserve">8.2.9.10, with a TFT Notify payload </w:t>
      </w:r>
      <w:r w:rsidRPr="00134D97">
        <w:rPr>
          <w:lang w:eastAsia="zh-CN"/>
        </w:rPr>
        <w:t>as specified in subclause </w:t>
      </w:r>
      <w:r w:rsidRPr="00134D97">
        <w:rPr>
          <w:lang w:val="en-US"/>
        </w:rPr>
        <w:t>8.2.9.11, and without a REKEY_SA Notify payload:</w:t>
      </w:r>
    </w:p>
    <w:p w:rsidR="000A29E8" w:rsidRPr="00134D97" w:rsidRDefault="000A29E8" w:rsidP="000A29E8">
      <w:pPr>
        <w:pStyle w:val="B1"/>
      </w:pPr>
      <w:r w:rsidRPr="00134D97">
        <w:t>a)</w:t>
      </w:r>
      <w:r w:rsidRPr="00134D97">
        <w:tab/>
        <w:t>the UE checks for semantic errors in TFT operations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an operation other than "Create a new TFT", </w:t>
      </w:r>
      <w:r w:rsidRPr="00134D97">
        <w:rPr>
          <w:lang w:val="en-US"/>
        </w:rPr>
        <w:t>the UE shall send a CREATE_CHILD_SA response message with the SEMANTIC_ERROR_IN_THE_TFT_OPERATION Notify payload;</w:t>
      </w:r>
    </w:p>
    <w:p w:rsidR="000A29E8" w:rsidRPr="00134D97" w:rsidRDefault="000A29E8" w:rsidP="000A29E8">
      <w:pPr>
        <w:pStyle w:val="B1"/>
      </w:pPr>
      <w:r w:rsidRPr="00134D97">
        <w:t>b)</w:t>
      </w:r>
      <w:r w:rsidRPr="00134D97">
        <w:tab/>
        <w:t>the UE checks for syntactical errors in TFT operations as follows:</w:t>
      </w:r>
    </w:p>
    <w:p w:rsidR="000A29E8" w:rsidRPr="00134D97" w:rsidRDefault="000A29E8" w:rsidP="000A29E8">
      <w:pPr>
        <w:pStyle w:val="B2"/>
      </w:pPr>
      <w:r w:rsidRPr="00134D97">
        <w:t>1)</w:t>
      </w:r>
      <w:r w:rsidRPr="00134D97">
        <w:tab/>
        <w:t xml:space="preserve">if the </w:t>
      </w:r>
      <w:r w:rsidRPr="00134D97">
        <w:rPr>
          <w:i/>
        </w:rPr>
        <w:t xml:space="preserve">TFT operation </w:t>
      </w:r>
      <w:r w:rsidRPr="00134D97">
        <w:t xml:space="preserve">in the TFT Notify payload is "Create a new TFT" and the packet filter list in the TFT Notify payload is empty, </w:t>
      </w:r>
      <w:r w:rsidRPr="00134D97">
        <w:rPr>
          <w:lang w:val="en-US"/>
        </w:rPr>
        <w:t>the UE shall send a CREATE_CHILD_SA response message with the SYNTACTICAL_ERROR_IN_THE_TFT_OPERATION Notify payload; and</w:t>
      </w:r>
    </w:p>
    <w:p w:rsidR="000A29E8" w:rsidRPr="00134D97" w:rsidRDefault="000A29E8" w:rsidP="000A29E8">
      <w:pPr>
        <w:pStyle w:val="B2"/>
      </w:pPr>
      <w:r w:rsidRPr="00134D97">
        <w:t>2)</w:t>
      </w:r>
      <w:r w:rsidRPr="00134D97">
        <w:tab/>
        <w:t xml:space="preserve">if there are other types of syntactical errors in the coding of the TFT Notify payload, such as a mismatch between the number of packet filters subfield, and the number of packet filters in the packet filter list, </w:t>
      </w:r>
      <w:r w:rsidRPr="00134D97">
        <w:rPr>
          <w:lang w:val="en-US"/>
        </w:rPr>
        <w:t>the UE shall send a CREATE_CHILD_SA response message with the SYNTACTICAL_ERROR_IN_THE_TFT_OPERATION Notify payload;</w:t>
      </w:r>
    </w:p>
    <w:p w:rsidR="000A29E8" w:rsidRPr="00134D97" w:rsidRDefault="000A29E8" w:rsidP="000A29E8">
      <w:pPr>
        <w:pStyle w:val="B1"/>
      </w:pPr>
      <w:r w:rsidRPr="00134D97">
        <w:t>c)</w:t>
      </w:r>
      <w:r w:rsidRPr="00134D97">
        <w:tab/>
        <w:t>the UE checks for semantic errors in packet filters as follows:</w:t>
      </w:r>
    </w:p>
    <w:p w:rsidR="000A29E8" w:rsidRPr="00134D97" w:rsidRDefault="000A29E8" w:rsidP="000A29E8">
      <w:pPr>
        <w:pStyle w:val="B2"/>
      </w:pPr>
      <w:r w:rsidRPr="00134D97">
        <w:t>1)</w:t>
      </w:r>
      <w:r w:rsidRPr="00134D97">
        <w:tab/>
        <w:t xml:space="preserve">if a packet filter consists of conflicting packet filter components which would render the packet filter ineffective, i.e. no IP packet will ever fit this packet filter, </w:t>
      </w:r>
      <w:r w:rsidRPr="00134D97">
        <w:rPr>
          <w:lang w:val="en-US"/>
        </w:rPr>
        <w:t>the UE shall send a CREATE_CHILD_SA response message with the SEMANTIC_ERRORS_IN_PACKET_FILTERS Notify payload</w:t>
      </w:r>
      <w:r w:rsidRPr="00134D97">
        <w:t>. How the UE determines a semantic error in a packet filter is outside the scope of the present document; and</w:t>
      </w:r>
    </w:p>
    <w:p w:rsidR="000A29E8" w:rsidRPr="00134D97" w:rsidRDefault="000A29E8" w:rsidP="000A29E8">
      <w:pPr>
        <w:pStyle w:val="B2"/>
      </w:pPr>
      <w:r w:rsidRPr="00134D97">
        <w:t>2)</w:t>
      </w:r>
      <w:r w:rsidRPr="00134D97">
        <w:tab/>
        <w:t xml:space="preserve">if the resulting TFT does not contain any packet filter which applicable for the uplink direction, </w:t>
      </w:r>
      <w:r w:rsidRPr="00134D97">
        <w:rPr>
          <w:lang w:val="en-US"/>
        </w:rPr>
        <w:t>the UE shall send a CREATE_CHILD_SA response message with the SEMANTIC_ERRORS_IN_PACKET_FILTERS Notify payload</w:t>
      </w:r>
      <w:r w:rsidRPr="00134D97">
        <w:t>;</w:t>
      </w:r>
    </w:p>
    <w:p w:rsidR="000A29E8" w:rsidRPr="00134D97" w:rsidRDefault="000A29E8" w:rsidP="000A29E8">
      <w:pPr>
        <w:pStyle w:val="B1"/>
        <w:rPr>
          <w:lang w:eastAsia="en-US"/>
        </w:rPr>
      </w:pPr>
      <w:r w:rsidRPr="00134D97">
        <w:t>d)</w:t>
      </w:r>
      <w:r w:rsidRPr="00134D97">
        <w:tab/>
        <w:t>the UE checks syntactical errors in packet filters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and two or more packet filters in the resultant TFT would have identical packet filter identifiers, </w:t>
      </w:r>
      <w:r w:rsidRPr="00134D97">
        <w:rPr>
          <w:lang w:val="en-US"/>
        </w:rPr>
        <w:t>the UE shall send a CREATE_CHILD_SA response message with the SYNTACTICAL_ERRORS_IN_PACKET_FILTERS Notify payload</w:t>
      </w:r>
      <w:r w:rsidRPr="00134D97">
        <w:t>;</w:t>
      </w:r>
    </w:p>
    <w:p w:rsidR="000A29E8" w:rsidRPr="00134D97" w:rsidRDefault="000A29E8" w:rsidP="000A29E8">
      <w:pPr>
        <w:pStyle w:val="B2"/>
      </w:pPr>
      <w:r w:rsidRPr="00134D97">
        <w:t>2)</w:t>
      </w:r>
      <w:r w:rsidRPr="00134D97">
        <w:tab/>
        <w:t xml:space="preserve">if the </w:t>
      </w:r>
      <w:r w:rsidRPr="00134D97">
        <w:rPr>
          <w:i/>
        </w:rPr>
        <w:t>TFT operation</w:t>
      </w:r>
      <w:r w:rsidRPr="00134D97">
        <w:t xml:space="preserve"> in the TFT Notify payload is "Create a new TFT" and two or more packet filters in all TFTs associated with this PDN connection would have identical packet filter precedence values:</w:t>
      </w:r>
    </w:p>
    <w:p w:rsidR="000A29E8" w:rsidRPr="00134D97" w:rsidRDefault="000A29E8" w:rsidP="000A29E8">
      <w:pPr>
        <w:pStyle w:val="B3"/>
        <w:rPr>
          <w:lang w:val="en-US"/>
        </w:rPr>
      </w:pPr>
      <w:r w:rsidRPr="00134D97">
        <w:t>i)</w:t>
      </w:r>
      <w:r w:rsidRPr="00134D97">
        <w:tab/>
        <w:t xml:space="preserve">if the old packet filters do not belong to the default bearer contex, </w:t>
      </w:r>
      <w:r w:rsidRPr="00134D97">
        <w:rPr>
          <w:lang w:val="en-US"/>
        </w:rPr>
        <w:t>the UE shall send a CREATE_CHILD_SA response message with the SYNTACTICAL_ERRORS_IN_PACKET_FILTERS Notify payload; and</w:t>
      </w:r>
    </w:p>
    <w:p w:rsidR="000A29E8" w:rsidRPr="00134D97" w:rsidRDefault="000A29E8" w:rsidP="000A29E8">
      <w:pPr>
        <w:pStyle w:val="NO"/>
        <w:rPr>
          <w:lang w:val="en-US"/>
        </w:rPr>
      </w:pPr>
      <w:r w:rsidRPr="00134D97">
        <w:rPr>
          <w:lang w:val="en-US"/>
        </w:rPr>
        <w:t>NOTE:</w:t>
      </w:r>
      <w:r w:rsidRPr="00134D97">
        <w:rPr>
          <w:lang w:val="en-US"/>
        </w:rPr>
        <w:tab/>
        <w:t>the UE is not expected to be able to release a particular bearer context.</w:t>
      </w:r>
    </w:p>
    <w:p w:rsidR="000A29E8" w:rsidRPr="00134D97" w:rsidRDefault="000A29E8" w:rsidP="000A29E8">
      <w:pPr>
        <w:pStyle w:val="B3"/>
      </w:pPr>
      <w:r w:rsidRPr="00134D97">
        <w:rPr>
          <w:lang w:val="en-US"/>
        </w:rPr>
        <w:t>ii)</w:t>
      </w:r>
      <w:r w:rsidRPr="00134D97">
        <w:rPr>
          <w:lang w:val="en-US"/>
        </w:rPr>
        <w:tab/>
        <w:t xml:space="preserve">if </w:t>
      </w:r>
      <w:r w:rsidRPr="00134D97">
        <w:t xml:space="preserve">one or more old packet filters belong to the default bearer context, the UE shall </w:t>
      </w:r>
      <w:r w:rsidRPr="00134D97">
        <w:rPr>
          <w:rFonts w:hint="eastAsia"/>
          <w:lang w:eastAsia="ko-KR"/>
        </w:rPr>
        <w:t>release the PDN connection</w:t>
      </w:r>
      <w:r w:rsidRPr="00134D97">
        <w:rPr>
          <w:lang w:val="en-US"/>
        </w:rPr>
        <w:t xml:space="preserve"> as specified in subclause </w:t>
      </w:r>
      <w:r w:rsidRPr="00134D97">
        <w:t xml:space="preserve">7.2.4.1; </w:t>
      </w:r>
      <w:r w:rsidRPr="00134D97">
        <w:rPr>
          <w:lang w:val="en-US"/>
        </w:rPr>
        <w:t>and</w:t>
      </w:r>
    </w:p>
    <w:p w:rsidR="000A29E8" w:rsidRPr="00134D97" w:rsidRDefault="000A29E8" w:rsidP="000A29E8">
      <w:pPr>
        <w:pStyle w:val="B2"/>
      </w:pPr>
      <w:r w:rsidRPr="00134D97">
        <w:t>3)</w:t>
      </w:r>
      <w:r w:rsidRPr="00134D97">
        <w:tab/>
        <w:t xml:space="preserve">if there are other types of syntactical errors in the coding of packet filters, such as the use of a reserved value for a packet filter component identifier, </w:t>
      </w:r>
      <w:r w:rsidRPr="00134D97">
        <w:rPr>
          <w:lang w:val="en-US"/>
        </w:rPr>
        <w:t>the UE shall send a CREATE_CHILD_SA response message with the SYNTACTICAL_ERRORS_IN_PACKET_FILTERS Notify payload.</w:t>
      </w:r>
    </w:p>
    <w:p w:rsidR="000A29E8" w:rsidRPr="00134D97" w:rsidRDefault="000A29E8" w:rsidP="000A29E8">
      <w:pPr>
        <w:pStyle w:val="5"/>
        <w:rPr>
          <w:rFonts w:eastAsia="MS Mincho"/>
        </w:rPr>
      </w:pPr>
      <w:bookmarkStart w:id="449" w:name="_Toc20154404"/>
      <w:bookmarkStart w:id="450" w:name="_Toc27727380"/>
      <w:r w:rsidRPr="00134D97">
        <w:t>7.2.7.3.4</w:t>
      </w:r>
      <w:r w:rsidRPr="00134D97">
        <w:tab/>
        <w:t>Release of an additional IPSec ESP tunnel</w:t>
      </w:r>
      <w:bookmarkEnd w:id="449"/>
      <w:bookmarkEnd w:id="450"/>
    </w:p>
    <w:p w:rsidR="000A29E8" w:rsidRPr="00134D97" w:rsidRDefault="000A29E8" w:rsidP="000A29E8">
      <w:pPr>
        <w:rPr>
          <w:lang w:val="en-US"/>
        </w:rPr>
      </w:pPr>
      <w:r w:rsidRPr="00134D97">
        <w:rPr>
          <w:lang w:val="en-US"/>
        </w:rPr>
        <w:t xml:space="preserve">Upon </w:t>
      </w:r>
      <w:r w:rsidRPr="00134D97">
        <w:rPr>
          <w:rFonts w:eastAsia="MS Mincho"/>
          <w:lang w:val="en-CA" w:eastAsia="en-US"/>
        </w:rPr>
        <w:t>receiving a</w:t>
      </w:r>
      <w:r w:rsidRPr="00134D97">
        <w:rPr>
          <w:lang w:val="en-US"/>
        </w:rPr>
        <w:t xml:space="preserve">n INFORMATIONAL request message in </w:t>
      </w:r>
      <w:r w:rsidRPr="00134D97">
        <w:t xml:space="preserve">the IKE SA of the PDN connection, </w:t>
      </w:r>
      <w:r w:rsidRPr="00134D97">
        <w:rPr>
          <w:lang w:val="en-US"/>
        </w:rPr>
        <w:t xml:space="preserve">with a DELETE payload indicating an ePDG's ESP SPI of a </w:t>
      </w:r>
      <w:r w:rsidRPr="00134D97">
        <w:rPr>
          <w:rFonts w:eastAsia="MS Mincho"/>
          <w:lang w:val="en-CA" w:eastAsia="en-US"/>
        </w:rPr>
        <w:t xml:space="preserve">bearer context of the </w:t>
      </w:r>
      <w:r w:rsidRPr="00134D97">
        <w:rPr>
          <w:lang w:val="en-US"/>
        </w:rPr>
        <w:t xml:space="preserve">PDN connection, the UE shall send an INFORMATIONAL response message without an IKEv2 notify payload indicating an error and the UE shall remove </w:t>
      </w:r>
      <w:r w:rsidRPr="00134D97">
        <w:rPr>
          <w:rFonts w:eastAsia="MS Mincho"/>
          <w:lang w:val="en-CA" w:eastAsia="en-US"/>
        </w:rPr>
        <w:t xml:space="preserve">the bearer context from the </w:t>
      </w:r>
      <w:r w:rsidRPr="00134D97">
        <w:rPr>
          <w:lang w:val="en-US"/>
        </w:rPr>
        <w:t>PDN connection.</w:t>
      </w:r>
    </w:p>
    <w:p w:rsidR="000A29E8" w:rsidRPr="00134D97" w:rsidRDefault="000A29E8" w:rsidP="000A29E8">
      <w:pPr>
        <w:pStyle w:val="5"/>
        <w:rPr>
          <w:rFonts w:eastAsia="MS Mincho"/>
          <w:lang w:val="en-US"/>
        </w:rPr>
      </w:pPr>
      <w:bookmarkStart w:id="451" w:name="_Toc20154405"/>
      <w:bookmarkStart w:id="452" w:name="_Toc27727381"/>
      <w:r w:rsidRPr="00134D97">
        <w:t>7.2.7.3.5</w:t>
      </w:r>
      <w:r w:rsidRPr="00134D97">
        <w:tab/>
        <w:t>Modification of an IPSec ESP tunnel</w:t>
      </w:r>
      <w:r w:rsidRPr="00134D97">
        <w:rPr>
          <w:lang w:val="en-US"/>
        </w:rPr>
        <w:t xml:space="preserve"> due to change of EPS QoS and TFT</w:t>
      </w:r>
      <w:bookmarkEnd w:id="451"/>
      <w:bookmarkEnd w:id="452"/>
    </w:p>
    <w:p w:rsidR="008268AF" w:rsidRPr="00134D97" w:rsidRDefault="000A29E8" w:rsidP="008268AF">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an INFORMATIONAL request message </w:t>
      </w:r>
      <w:r w:rsidRPr="00134D97">
        <w:t xml:space="preserve">the IKE SA of the PDN connection, </w:t>
      </w:r>
      <w:r w:rsidRPr="00134D97">
        <w:rPr>
          <w:lang w:val="en-US"/>
        </w:rPr>
        <w:t>with a MODIFIED_BEARER Notify payload</w:t>
      </w:r>
      <w:r w:rsidRPr="00134D97">
        <w:rPr>
          <w:lang w:eastAsia="zh-CN"/>
        </w:rPr>
        <w:t xml:space="preserve"> as specified in subclause </w:t>
      </w:r>
      <w:r w:rsidRPr="00134D97">
        <w:rPr>
          <w:lang w:val="en-US"/>
        </w:rPr>
        <w:t xml:space="preserve">8.2.9.12 indicating an ePDG's ESP SPI of a </w:t>
      </w:r>
      <w:r w:rsidRPr="00134D97">
        <w:rPr>
          <w:rFonts w:eastAsia="MS Mincho"/>
          <w:lang w:val="en-CA" w:eastAsia="en-US"/>
        </w:rPr>
        <w:t xml:space="preserve">bearer context of the </w:t>
      </w:r>
      <w:r w:rsidRPr="00134D97">
        <w:rPr>
          <w:lang w:val="en-US"/>
        </w:rPr>
        <w:t>PDN connection, if the UE sends an INFORMATIONAL response message without an IKEv2 notify payload indicating an error</w:t>
      </w:r>
      <w:r w:rsidR="008268AF" w:rsidRPr="00134D97">
        <w:rPr>
          <w:lang w:val="en-US"/>
        </w:rPr>
        <w:t>:</w:t>
      </w:r>
    </w:p>
    <w:p w:rsidR="008268AF" w:rsidRPr="00134D97" w:rsidRDefault="008268AF" w:rsidP="008268AF">
      <w:pPr>
        <w:pStyle w:val="B1"/>
        <w:rPr>
          <w:lang w:val="en-US"/>
        </w:rPr>
      </w:pPr>
      <w:r w:rsidRPr="00134D97">
        <w:rPr>
          <w:lang w:val="en-US"/>
        </w:rPr>
        <w:t>a)</w:t>
      </w:r>
      <w:r w:rsidRPr="00134D97">
        <w:rPr>
          <w:lang w:val="en-US"/>
        </w:rPr>
        <w:tab/>
        <w:t>if the EPS_QOS Notify payload</w:t>
      </w:r>
      <w:r w:rsidRPr="00134D97">
        <w:rPr>
          <w:lang w:eastAsia="zh-CN"/>
        </w:rPr>
        <w:t xml:space="preserve"> as specified in subclause </w:t>
      </w:r>
      <w:r w:rsidRPr="00134D97">
        <w:rPr>
          <w:lang w:val="en-US"/>
        </w:rPr>
        <w:t>8.2.9.10 is included in the INFORMATIONAL request message:</w:t>
      </w:r>
    </w:p>
    <w:p w:rsidR="000A29E8" w:rsidRPr="00134D97" w:rsidRDefault="008268AF" w:rsidP="008268AF">
      <w:pPr>
        <w:pStyle w:val="B2"/>
        <w:rPr>
          <w:lang w:val="en-US"/>
        </w:rPr>
      </w:pPr>
      <w:r w:rsidRPr="00134D97">
        <w:rPr>
          <w:lang w:val="en-US"/>
        </w:rPr>
        <w:t>1)</w:t>
      </w:r>
      <w:r w:rsidRPr="00134D97">
        <w:rPr>
          <w:lang w:val="en-US"/>
        </w:rPr>
        <w:tab/>
      </w:r>
      <w:r w:rsidR="000A29E8" w:rsidRPr="00134D97">
        <w:rPr>
          <w:lang w:val="en-US"/>
        </w:rPr>
        <w:t>the UE shall update the bearer context with the EPS QoS indicated in the EPS_QOS Notify payload</w:t>
      </w:r>
      <w:r w:rsidRPr="00134D97">
        <w:rPr>
          <w:lang w:val="en-US"/>
        </w:rPr>
        <w:t>;</w:t>
      </w:r>
      <w:r w:rsidR="000A29E8" w:rsidRPr="00134D97">
        <w:rPr>
          <w:lang w:val="en-US"/>
        </w:rPr>
        <w:t xml:space="preserve"> and</w:t>
      </w:r>
    </w:p>
    <w:p w:rsidR="008268AF" w:rsidRPr="00134D97" w:rsidRDefault="008268AF" w:rsidP="008268AF">
      <w:pPr>
        <w:pStyle w:val="B2"/>
        <w:rPr>
          <w:lang w:val="en-US"/>
        </w:rPr>
      </w:pPr>
      <w:r w:rsidRPr="00134D97">
        <w:rPr>
          <w:lang w:val="en-US"/>
        </w:rPr>
        <w:t>2)</w:t>
      </w:r>
      <w:r w:rsidRPr="00134D97">
        <w:rPr>
          <w:lang w:val="en-US"/>
        </w:rPr>
        <w:tab/>
        <w:t xml:space="preserve">if the EXTENDED_EPS_QOS Notify payload </w:t>
      </w:r>
      <w:r w:rsidRPr="00134D97">
        <w:rPr>
          <w:lang w:eastAsia="zh-CN"/>
        </w:rPr>
        <w:t>as specified in subclause </w:t>
      </w:r>
      <w:r w:rsidRPr="00134D97">
        <w:rPr>
          <w:lang w:val="en-US"/>
        </w:rPr>
        <w:t>8.2.9.10A is included in the INFORMATIONAL request message, the UE shall update the bearer context with the extended EPS QoS indicated in the EXTENDED_EPS_QOS Notify payload;</w:t>
      </w:r>
    </w:p>
    <w:p w:rsidR="008268AF" w:rsidRPr="00134D97" w:rsidRDefault="008268AF" w:rsidP="008268AF">
      <w:pPr>
        <w:pStyle w:val="B1"/>
        <w:rPr>
          <w:lang w:val="en-US"/>
        </w:rPr>
      </w:pPr>
      <w:r w:rsidRPr="00134D97">
        <w:rPr>
          <w:lang w:val="en-US"/>
        </w:rPr>
        <w:t>b)</w:t>
      </w:r>
      <w:r w:rsidRPr="00134D97">
        <w:rPr>
          <w:lang w:val="en-US"/>
        </w:rPr>
        <w:tab/>
        <w:t>if the TFT Notify payload</w:t>
      </w:r>
      <w:r w:rsidRPr="00134D97">
        <w:rPr>
          <w:lang w:eastAsia="zh-CN"/>
        </w:rPr>
        <w:t xml:space="preserve"> as specified in subclause </w:t>
      </w:r>
      <w:r w:rsidRPr="00134D97">
        <w:rPr>
          <w:lang w:val="en-US"/>
        </w:rPr>
        <w:t>8.2.9.11 is included in the INFORMATIONAL request message, the UE shall update the bearer context with the TFT indicated in the TFT Notify payload; and</w:t>
      </w:r>
    </w:p>
    <w:p w:rsidR="008268AF" w:rsidRPr="00134D97" w:rsidRDefault="008268AF" w:rsidP="008268AF">
      <w:pPr>
        <w:pStyle w:val="B1"/>
        <w:rPr>
          <w:lang w:val="en-US"/>
        </w:rPr>
      </w:pPr>
      <w:r w:rsidRPr="00134D97">
        <w:rPr>
          <w:lang w:val="en-US"/>
        </w:rPr>
        <w:t>c)</w:t>
      </w:r>
      <w:r w:rsidRPr="00134D97">
        <w:rPr>
          <w:lang w:val="en-US"/>
        </w:rPr>
        <w:tab/>
        <w:t xml:space="preserve">if the bearer context is the default bearer context and the APN_AMBR Notify payload </w:t>
      </w:r>
      <w:r w:rsidRPr="00134D97">
        <w:rPr>
          <w:lang w:eastAsia="zh-CN"/>
        </w:rPr>
        <w:t>as specified in subclause </w:t>
      </w:r>
      <w:r w:rsidR="006605EE" w:rsidRPr="00134D97">
        <w:rPr>
          <w:lang w:val="en-US"/>
        </w:rPr>
        <w:t>8.2.9.13</w:t>
      </w:r>
      <w:r w:rsidRPr="00134D97">
        <w:rPr>
          <w:lang w:val="en-US"/>
        </w:rPr>
        <w:t xml:space="preserve"> is included in the INFORMATIONAL request message:</w:t>
      </w:r>
    </w:p>
    <w:p w:rsidR="008268AF" w:rsidRPr="00134D97" w:rsidRDefault="008268AF" w:rsidP="008268AF">
      <w:pPr>
        <w:pStyle w:val="B2"/>
        <w:rPr>
          <w:lang w:val="en-US"/>
        </w:rPr>
      </w:pPr>
      <w:r w:rsidRPr="00134D97">
        <w:rPr>
          <w:lang w:val="en-US"/>
        </w:rPr>
        <w:t>1)</w:t>
      </w:r>
      <w:r w:rsidRPr="00134D97">
        <w:rPr>
          <w:lang w:val="en-US"/>
        </w:rPr>
        <w:tab/>
        <w:t>the UE shall update the bearer context with the APN-AMBR indicated in the APN_AMBR Notify payload; and</w:t>
      </w:r>
    </w:p>
    <w:p w:rsidR="008268AF" w:rsidRPr="00134D97" w:rsidRDefault="008268AF" w:rsidP="008268AF">
      <w:pPr>
        <w:pStyle w:val="B2"/>
        <w:rPr>
          <w:lang w:val="en-US"/>
        </w:rPr>
      </w:pPr>
      <w:r w:rsidRPr="00134D97">
        <w:rPr>
          <w:lang w:val="en-US"/>
        </w:rPr>
        <w:t>2)</w:t>
      </w:r>
      <w:r w:rsidRPr="00134D97">
        <w:rPr>
          <w:lang w:val="en-US"/>
        </w:rPr>
        <w:tab/>
        <w:t xml:space="preserve">if the EXTENDED_APN_AMBR Notify payload </w:t>
      </w:r>
      <w:r w:rsidRPr="00134D97">
        <w:rPr>
          <w:lang w:eastAsia="zh-CN"/>
        </w:rPr>
        <w:t>as specified in subclause </w:t>
      </w:r>
      <w:r w:rsidR="006605EE" w:rsidRPr="00134D97">
        <w:rPr>
          <w:lang w:val="en-US"/>
        </w:rPr>
        <w:t>8.2.9.14</w:t>
      </w:r>
      <w:r w:rsidRPr="00134D97">
        <w:rPr>
          <w:lang w:val="en-US"/>
        </w:rPr>
        <w:t xml:space="preserve"> is included in the INFORMATIONAL request message, the UE shall update the bearer context with the extended APN-AMBR indicated in the EXTENDED_APN_AMBR Notify payload.</w:t>
      </w:r>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an INFORMATIONAL request message </w:t>
      </w:r>
      <w:r w:rsidRPr="00134D97">
        <w:t xml:space="preserve">the IKE SA of the PDN connection, </w:t>
      </w:r>
      <w:r w:rsidRPr="00134D97">
        <w:rPr>
          <w:lang w:val="en-US"/>
        </w:rPr>
        <w:t>with a MODIFIED_BEARER Notify payload</w:t>
      </w:r>
      <w:r w:rsidRPr="00134D97">
        <w:rPr>
          <w:lang w:eastAsia="zh-CN"/>
        </w:rPr>
        <w:t xml:space="preserve"> as specified in subclause </w:t>
      </w:r>
      <w:r w:rsidRPr="00134D97">
        <w:rPr>
          <w:lang w:val="en-US"/>
        </w:rPr>
        <w:t xml:space="preserve">8.2.9.12 indicating an ePDG's ESP SPI of a </w:t>
      </w:r>
      <w:r w:rsidRPr="00134D97">
        <w:rPr>
          <w:rFonts w:eastAsia="MS Mincho"/>
          <w:lang w:val="en-CA" w:eastAsia="en-US"/>
        </w:rPr>
        <w:t xml:space="preserve">bearer context of the </w:t>
      </w:r>
      <w:r w:rsidRPr="00134D97">
        <w:rPr>
          <w:lang w:val="en-US"/>
        </w:rPr>
        <w:t xml:space="preserve">PDN connection, </w:t>
      </w:r>
      <w:r w:rsidR="008268AF" w:rsidRPr="00134D97">
        <w:rPr>
          <w:lang w:val="en-US"/>
        </w:rPr>
        <w:t xml:space="preserve">and </w:t>
      </w:r>
      <w:r w:rsidRPr="00134D97">
        <w:rPr>
          <w:lang w:val="en-US"/>
        </w:rPr>
        <w:t>with a TFT Notify payload</w:t>
      </w:r>
      <w:r w:rsidRPr="00134D97">
        <w:rPr>
          <w:lang w:eastAsia="zh-CN"/>
        </w:rPr>
        <w:t xml:space="preserve"> as specified in subclause </w:t>
      </w:r>
      <w:r w:rsidRPr="00134D97">
        <w:rPr>
          <w:lang w:val="en-US"/>
        </w:rPr>
        <w:t>8.2.9.11:</w:t>
      </w:r>
    </w:p>
    <w:p w:rsidR="000A29E8" w:rsidRPr="00134D97" w:rsidRDefault="000A29E8" w:rsidP="000A29E8">
      <w:pPr>
        <w:pStyle w:val="B1"/>
        <w:outlineLvl w:val="0"/>
        <w:rPr>
          <w:lang w:eastAsia="en-US"/>
        </w:rPr>
      </w:pPr>
      <w:r w:rsidRPr="00134D97">
        <w:t>a)</w:t>
      </w:r>
      <w:r w:rsidRPr="00134D97">
        <w:tab/>
        <w:t>the UE checks for semantic errors in TFT operations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and there is already an existing TFT for the bearer context, the UE shall further process the new activation request and, if it was processed successfully, delete the old TFT</w:t>
      </w:r>
      <w:r w:rsidRPr="00134D97">
        <w:rPr>
          <w:lang w:val="en-US"/>
        </w:rPr>
        <w:t>;</w:t>
      </w:r>
    </w:p>
    <w:p w:rsidR="000A29E8" w:rsidRPr="00134D97" w:rsidRDefault="000A29E8" w:rsidP="000A29E8">
      <w:pPr>
        <w:pStyle w:val="B2"/>
      </w:pPr>
      <w:r w:rsidRPr="00134D97">
        <w:t>2)</w:t>
      </w:r>
      <w:r w:rsidRPr="00134D97">
        <w:tab/>
        <w:t xml:space="preserve">if the </w:t>
      </w:r>
      <w:r w:rsidRPr="00134D97">
        <w:rPr>
          <w:i/>
        </w:rPr>
        <w:t>TFT operation</w:t>
      </w:r>
      <w:r w:rsidRPr="00134D97">
        <w:t xml:space="preserve"> in the TFT Notify payload is an operation other than "Create a new TFT" and there is no TFT for the bearer context, the UE shall not diagnose an error and perform the following actions to resolve the inconsistency:</w:t>
      </w:r>
    </w:p>
    <w:p w:rsidR="000A29E8" w:rsidRPr="00134D97" w:rsidRDefault="000A29E8" w:rsidP="000A29E8">
      <w:pPr>
        <w:pStyle w:val="B3"/>
        <w:rPr>
          <w:lang w:val="en-US"/>
        </w:rPr>
      </w:pPr>
      <w:r w:rsidRPr="00134D97">
        <w:t>i)</w:t>
      </w:r>
      <w:r w:rsidRPr="00134D97">
        <w:tab/>
        <w:t>if the TFT operation is "Delete existing TFT" or "Delete packet filters from existing TFT", and if no error according to items b, c, and d was detected, consider the TFT as successfully deleted</w:t>
      </w:r>
      <w:r w:rsidRPr="00134D97">
        <w:rPr>
          <w:lang w:val="en-US"/>
        </w:rPr>
        <w:t>; and</w:t>
      </w:r>
    </w:p>
    <w:p w:rsidR="000A29E8" w:rsidRPr="00134D97" w:rsidRDefault="000A29E8" w:rsidP="000A29E8">
      <w:pPr>
        <w:pStyle w:val="B3"/>
      </w:pPr>
      <w:r w:rsidRPr="00134D97">
        <w:rPr>
          <w:lang w:val="en-US"/>
        </w:rPr>
        <w:t>ii)</w:t>
      </w:r>
      <w:r w:rsidRPr="00134D97">
        <w:rPr>
          <w:lang w:val="en-US"/>
        </w:rPr>
        <w:tab/>
      </w:r>
      <w:r w:rsidRPr="00134D97">
        <w:t>if the TFT operation is "Add packet filters in existing TFT" or "Replace packet filters in existing TFT", the UE shall process the new request as an activation request;</w:t>
      </w:r>
    </w:p>
    <w:p w:rsidR="000A29E8" w:rsidRPr="00134D97" w:rsidRDefault="000A29E8" w:rsidP="000A29E8">
      <w:pPr>
        <w:pStyle w:val="B2"/>
      </w:pPr>
      <w:r w:rsidRPr="00134D97">
        <w:t>3)</w:t>
      </w:r>
      <w:r w:rsidRPr="00134D97">
        <w:tab/>
        <w:t>if the</w:t>
      </w:r>
      <w:r w:rsidRPr="00134D97">
        <w:rPr>
          <w:i/>
        </w:rPr>
        <w:t xml:space="preserve"> TFT operation</w:t>
      </w:r>
      <w:r w:rsidRPr="00134D97">
        <w:t xml:space="preserve"> in the TFT Notify payload is "Delete packet filters from existing TFT" and it would render the TFT empty:</w:t>
      </w:r>
    </w:p>
    <w:p w:rsidR="000A29E8" w:rsidRPr="00134D97" w:rsidRDefault="000A29E8" w:rsidP="000A29E8">
      <w:pPr>
        <w:pStyle w:val="B3"/>
      </w:pPr>
      <w:r w:rsidRPr="00134D97">
        <w:t>i)</w:t>
      </w:r>
      <w:r w:rsidRPr="00134D97">
        <w:tab/>
        <w:t xml:space="preserve">if the packet filters belong to a bearer context which is not the default bearer context, the UE shall process the new deletion request and, if no error according to items b, c, and d was detected, </w:t>
      </w:r>
      <w:r w:rsidRPr="00134D97">
        <w:rPr>
          <w:lang w:val="en-US"/>
        </w:rPr>
        <w:t>the UE shall send an INFORMATIONAL response message with the SEMANTIC_ERROR_IN_THE_TFT_OPERATION Notify payload; and</w:t>
      </w:r>
    </w:p>
    <w:p w:rsidR="000A29E8" w:rsidRPr="00134D97" w:rsidRDefault="000A29E8" w:rsidP="000A29E8">
      <w:pPr>
        <w:pStyle w:val="B3"/>
      </w:pPr>
      <w:r w:rsidRPr="00134D97">
        <w:t>ii)</w:t>
      </w:r>
      <w:r w:rsidRPr="00134D97">
        <w:tab/>
        <w:t>if the packet filters belong to a bearer context which is the default bearer context, the UE shall process the new deletion request and if no error according to items b, c, and d was detected then delete the existing TFT</w:t>
      </w:r>
      <w:r w:rsidRPr="00134D97">
        <w:rPr>
          <w:lang w:val="en-US"/>
        </w:rPr>
        <w:t>; and</w:t>
      </w:r>
    </w:p>
    <w:p w:rsidR="000A29E8" w:rsidRPr="00134D97" w:rsidRDefault="000A29E8" w:rsidP="000A29E8">
      <w:pPr>
        <w:pStyle w:val="B2"/>
      </w:pPr>
      <w:r w:rsidRPr="00134D97">
        <w:t>4)</w:t>
      </w:r>
      <w:r w:rsidRPr="00134D97">
        <w:tab/>
        <w:t xml:space="preserve">if the </w:t>
      </w:r>
      <w:r w:rsidRPr="00134D97">
        <w:rPr>
          <w:i/>
        </w:rPr>
        <w:t>TFT operation</w:t>
      </w:r>
      <w:r w:rsidRPr="00134D97">
        <w:t xml:space="preserve"> in the TFT Notify payload is "Delete existing TFT" and the bearer context is not the default bearer context, </w:t>
      </w:r>
      <w:r w:rsidRPr="00134D97">
        <w:rPr>
          <w:lang w:val="en-US"/>
        </w:rPr>
        <w:t>the UE shall send an INFORMATIONAL response message with the SEMANTIC_ERROR_IN_THE_TFT_OPERATION Notify payload;</w:t>
      </w:r>
    </w:p>
    <w:p w:rsidR="000A29E8" w:rsidRPr="00134D97" w:rsidRDefault="000A29E8" w:rsidP="000A29E8">
      <w:pPr>
        <w:pStyle w:val="B1"/>
        <w:outlineLvl w:val="0"/>
      </w:pPr>
      <w:r w:rsidRPr="00134D97">
        <w:t>b)</w:t>
      </w:r>
      <w:r w:rsidRPr="00134D97">
        <w:tab/>
        <w:t>the UE checks for syntactical errors in TFT operations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"Add packet filters in existing TFT", "Replace packet filters in existing TFT" or "Delete packet filters from existing TFT" and the packet filter list in the TFT Notify payload is empty, </w:t>
      </w:r>
      <w:r w:rsidRPr="00134D97">
        <w:rPr>
          <w:lang w:val="en-US"/>
        </w:rPr>
        <w:t>the UE shall send an INFORMATIONAL response message with the SYNTACTICAL_ERROR_IN_THE_TFT_OPERATION Notify payload;</w:t>
      </w:r>
    </w:p>
    <w:p w:rsidR="000A29E8" w:rsidRPr="00134D97" w:rsidRDefault="000A29E8" w:rsidP="000A29E8">
      <w:pPr>
        <w:pStyle w:val="B2"/>
      </w:pPr>
      <w:r w:rsidRPr="00134D97">
        <w:t>2)</w:t>
      </w:r>
      <w:r w:rsidRPr="00134D97">
        <w:tab/>
        <w:t xml:space="preserve">if </w:t>
      </w:r>
      <w:r w:rsidRPr="00134D97">
        <w:rPr>
          <w:i/>
        </w:rPr>
        <w:t>TFT operation</w:t>
      </w:r>
      <w:r w:rsidRPr="00134D97">
        <w:t xml:space="preserve"> in the TFT Notify payload is "Delete existing TFT" or "No TFT operation" with a non-empty packet filter list in the TFT Notify payload, </w:t>
      </w:r>
      <w:r w:rsidRPr="00134D97">
        <w:rPr>
          <w:lang w:val="en-US"/>
        </w:rPr>
        <w:t>the UE shall send an INFORMATIONAL response message with the SYNTACTICAL_ERROR_IN_THE_TFT_OPERATION Notify payload;</w:t>
      </w:r>
    </w:p>
    <w:p w:rsidR="000A29E8" w:rsidRPr="00134D97" w:rsidRDefault="000A29E8" w:rsidP="000A29E8">
      <w:pPr>
        <w:pStyle w:val="B2"/>
      </w:pPr>
      <w:r w:rsidRPr="00134D97">
        <w:t>3)</w:t>
      </w:r>
      <w:r w:rsidRPr="00134D97">
        <w:tab/>
        <w:t xml:space="preserve">if </w:t>
      </w:r>
      <w:r w:rsidRPr="00134D97">
        <w:rPr>
          <w:i/>
        </w:rPr>
        <w:t>TFT operation</w:t>
      </w:r>
      <w:r w:rsidRPr="00134D97">
        <w:t xml:space="preserve"> in the TFT Notify payload is "Replace packet filters in existing TFT" when the packet filter to be replaced does not exist in the original TFT, the UE shall not diagnose an error, further process the replace request and, if no error according to items c and d was detected, include the packet filters received to the existing TFT</w:t>
      </w:r>
      <w:r w:rsidRPr="00134D97">
        <w:rPr>
          <w:lang w:val="en-US"/>
        </w:rPr>
        <w:t>;</w:t>
      </w:r>
    </w:p>
    <w:p w:rsidR="000A29E8" w:rsidRPr="00134D97" w:rsidRDefault="000A29E8" w:rsidP="000A29E8">
      <w:pPr>
        <w:pStyle w:val="B2"/>
      </w:pPr>
      <w:r w:rsidRPr="00134D97">
        <w:t>4)</w:t>
      </w:r>
      <w:r w:rsidRPr="00134D97">
        <w:tab/>
        <w:t>if</w:t>
      </w:r>
      <w:r w:rsidRPr="00134D97">
        <w:rPr>
          <w:i/>
        </w:rPr>
        <w:t xml:space="preserve"> TFT operation</w:t>
      </w:r>
      <w:r w:rsidRPr="00134D97">
        <w:t xml:space="preserve"> in the TFT Notify payload is "Delete packet filters from existing TFT" when the packet filter to be deleted does not exist in the original TFT, the UE shall not diagnose an error, further process the deletion request and, if no error according to items c and d was detected, consider the respective packet filter as successfully deleted</w:t>
      </w:r>
      <w:r w:rsidRPr="00134D97">
        <w:rPr>
          <w:lang w:val="en-US"/>
        </w:rPr>
        <w:t>;</w:t>
      </w:r>
    </w:p>
    <w:p w:rsidR="000A29E8" w:rsidRPr="00134D97" w:rsidRDefault="000A29E8" w:rsidP="000A29E8">
      <w:pPr>
        <w:pStyle w:val="B2"/>
      </w:pPr>
      <w:r w:rsidRPr="00134D97">
        <w:t>5)</w:t>
      </w:r>
      <w:r w:rsidRPr="00134D97">
        <w:tab/>
        <w:t xml:space="preserve">if </w:t>
      </w:r>
      <w:r w:rsidRPr="00134D97">
        <w:rPr>
          <w:i/>
        </w:rPr>
        <w:t>TFT operation</w:t>
      </w:r>
      <w:r w:rsidRPr="00134D97">
        <w:t xml:space="preserve"> in the TFT Notify payload is "Delete packet filters from existing TFT" with a packet filter list also including packet filters in addition to the packet filter identifiers, </w:t>
      </w:r>
      <w:r w:rsidRPr="00134D97">
        <w:rPr>
          <w:lang w:val="en-US"/>
        </w:rPr>
        <w:t>the UE shall send an INFORMATIONAL response message with the SYNTACTICAL_ERROR_IN_THE_TFT_OPERATION Notify payload; and</w:t>
      </w:r>
    </w:p>
    <w:p w:rsidR="000A29E8" w:rsidRPr="00134D97" w:rsidRDefault="000A29E8" w:rsidP="000A29E8">
      <w:pPr>
        <w:pStyle w:val="B2"/>
      </w:pPr>
      <w:r w:rsidRPr="00134D97">
        <w:t>6)</w:t>
      </w:r>
      <w:r w:rsidRPr="00134D97">
        <w:tab/>
        <w:t xml:space="preserve">if there are other types of syntactical errors in the coding of the TFT Notify payload, such as a mismatch between the number of packet filters subfield, and the number of packet filters in the packet filter list, </w:t>
      </w:r>
      <w:r w:rsidRPr="00134D97">
        <w:rPr>
          <w:lang w:val="en-US"/>
        </w:rPr>
        <w:t>the UE shall send an INFORMATIONAL response message with the SYNTACTICAL_ERROR_IN_THE_TFT_OPERATION Notify payload;</w:t>
      </w:r>
    </w:p>
    <w:p w:rsidR="000A29E8" w:rsidRPr="00134D97" w:rsidRDefault="000A29E8" w:rsidP="000A29E8">
      <w:pPr>
        <w:pStyle w:val="B1"/>
        <w:outlineLvl w:val="0"/>
      </w:pPr>
      <w:r w:rsidRPr="00134D97">
        <w:t>c)</w:t>
      </w:r>
      <w:r w:rsidRPr="00134D97">
        <w:tab/>
        <w:t>the UE checks for semantic errors in packet filters as follows:</w:t>
      </w:r>
    </w:p>
    <w:p w:rsidR="000A29E8" w:rsidRPr="00134D97" w:rsidRDefault="000A29E8" w:rsidP="000A29E8">
      <w:pPr>
        <w:pStyle w:val="B2"/>
      </w:pPr>
      <w:r w:rsidRPr="00134D97">
        <w:t>1)</w:t>
      </w:r>
      <w:r w:rsidRPr="00134D97">
        <w:tab/>
        <w:t xml:space="preserve">if a packet filter consists of conflicting packet filter components which would render the packet filter ineffective, i.e. no IP packet will ever fit this packet filter, </w:t>
      </w:r>
      <w:r w:rsidRPr="00134D97">
        <w:rPr>
          <w:lang w:val="en-US"/>
        </w:rPr>
        <w:t>the UE shall send an INFORMATIONAL response message with the SEMANTIC_ERRORS_IN_PACKET_FILTERS Notify payload</w:t>
      </w:r>
      <w:r w:rsidRPr="00134D97">
        <w:t>. How the UE determines a semantic error in a packet filter is outside the scope of the present document; and</w:t>
      </w:r>
    </w:p>
    <w:p w:rsidR="000A29E8" w:rsidRPr="00134D97" w:rsidRDefault="000A29E8" w:rsidP="000A29E8">
      <w:pPr>
        <w:pStyle w:val="B2"/>
      </w:pPr>
      <w:r w:rsidRPr="00134D97">
        <w:t>2)</w:t>
      </w:r>
      <w:r w:rsidRPr="00134D97">
        <w:tab/>
        <w:t xml:space="preserve">if the resulting TFT, which is assigned to a bearer context which is not the default bearer context, does not contain any packet filter applicable for the uplink direction among the packet filters created on request from the network, </w:t>
      </w:r>
      <w:r w:rsidRPr="00134D97">
        <w:rPr>
          <w:lang w:val="en-US"/>
        </w:rPr>
        <w:t>the UE shall send an INFORMATIONAL response message with the SEMANTIC_ERRORS_IN_PACKET_FILTERS Notify payload; and</w:t>
      </w:r>
    </w:p>
    <w:p w:rsidR="000A29E8" w:rsidRPr="00134D97" w:rsidRDefault="000A29E8" w:rsidP="000A29E8">
      <w:pPr>
        <w:pStyle w:val="B1"/>
        <w:outlineLvl w:val="0"/>
      </w:pPr>
      <w:r w:rsidRPr="00134D97">
        <w:t>d)</w:t>
      </w:r>
      <w:r w:rsidRPr="00134D97">
        <w:tab/>
        <w:t>the UE checks for syntactical errors in packet filters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"Add packet filters to existing TFT", and two or more packet filters in the resultant TFT would have identical packet filter identifiers:</w:t>
      </w:r>
    </w:p>
    <w:p w:rsidR="000A29E8" w:rsidRPr="00134D97" w:rsidRDefault="000A29E8" w:rsidP="000A29E8">
      <w:pPr>
        <w:pStyle w:val="B3"/>
      </w:pPr>
      <w:r w:rsidRPr="00134D97">
        <w:t>i)</w:t>
      </w:r>
      <w:r w:rsidRPr="00134D97">
        <w:tab/>
        <w:t xml:space="preserve">if two or more packet filters with identical packet filter identifiers are contained in the new request, </w:t>
      </w:r>
      <w:r w:rsidRPr="00134D97">
        <w:rPr>
          <w:lang w:val="en-US"/>
        </w:rPr>
        <w:t>the UE shall send an INFORMATIONAL response message with the SYNTACTICAL_ERRORS_IN_PACKET_FILTERS Notify payload</w:t>
      </w:r>
      <w:r w:rsidRPr="00134D97">
        <w:t>; and</w:t>
      </w:r>
    </w:p>
    <w:p w:rsidR="000A29E8" w:rsidRPr="00134D97" w:rsidRDefault="000A29E8" w:rsidP="000A29E8">
      <w:pPr>
        <w:pStyle w:val="B3"/>
      </w:pPr>
      <w:r w:rsidRPr="00134D97">
        <w:t>ii)</w:t>
      </w:r>
      <w:r w:rsidRPr="00134D97">
        <w:tab/>
        <w:t>if two or more packet filters with identical packet filter identifiers are not contained in the new request, the UE shall not diagnose an error, further process the new request and, if it was processed successfully, delete the old packet filters which have the identical packet filter identifiers;</w:t>
      </w:r>
    </w:p>
    <w:p w:rsidR="000A29E8" w:rsidRPr="00134D97" w:rsidRDefault="000A29E8" w:rsidP="000A29E8">
      <w:pPr>
        <w:pStyle w:val="B2"/>
      </w:pPr>
      <w:r w:rsidRPr="00134D97">
        <w:t>2)</w:t>
      </w:r>
      <w:r w:rsidRPr="00134D97">
        <w:tab/>
        <w:t xml:space="preserve">if the </w:t>
      </w:r>
      <w:r w:rsidRPr="00134D97">
        <w:rPr>
          <w:i/>
        </w:rPr>
        <w:t>TFT operation</w:t>
      </w:r>
      <w:r w:rsidRPr="00134D97">
        <w:t xml:space="preserve"> in the TFT Notify payload is "Create a new TFT", "Add packet filters to existing TFT" or "Replace packet filters in existing TFT", and two or more packet filters among all TFTs associated with this PDN connection would have identical packet filter precedence values:</w:t>
      </w:r>
    </w:p>
    <w:p w:rsidR="000A29E8" w:rsidRPr="00134D97" w:rsidRDefault="000A29E8" w:rsidP="000A29E8">
      <w:pPr>
        <w:pStyle w:val="B3"/>
        <w:rPr>
          <w:lang w:val="en-US"/>
        </w:rPr>
      </w:pPr>
      <w:r w:rsidRPr="00134D97">
        <w:t>i)</w:t>
      </w:r>
      <w:r w:rsidRPr="00134D97">
        <w:tab/>
        <w:t xml:space="preserve">if the old packet filters do not belong to the default bearer contex, </w:t>
      </w:r>
      <w:r w:rsidRPr="00134D97">
        <w:rPr>
          <w:lang w:val="en-US"/>
        </w:rPr>
        <w:t>the UE shall send an INFORMATIONAL response message with the SYNTACTICAL_ERRORS_IN_PACKET_FILTERS Notify payload; and</w:t>
      </w:r>
    </w:p>
    <w:p w:rsidR="000A29E8" w:rsidRPr="00134D97" w:rsidRDefault="000A29E8" w:rsidP="000A29E8">
      <w:pPr>
        <w:pStyle w:val="NO"/>
        <w:rPr>
          <w:lang w:val="en-US"/>
        </w:rPr>
      </w:pPr>
      <w:r w:rsidRPr="00134D97">
        <w:rPr>
          <w:lang w:val="en-US"/>
        </w:rPr>
        <w:t>NOTE:</w:t>
      </w:r>
      <w:r w:rsidRPr="00134D97">
        <w:rPr>
          <w:lang w:val="en-US"/>
        </w:rPr>
        <w:tab/>
        <w:t>the UE is not expected to be able to release a particular bearer context.</w:t>
      </w:r>
    </w:p>
    <w:p w:rsidR="000A29E8" w:rsidRPr="00134D97" w:rsidRDefault="000A29E8" w:rsidP="000A29E8">
      <w:pPr>
        <w:pStyle w:val="B3"/>
      </w:pPr>
      <w:r w:rsidRPr="00134D97">
        <w:rPr>
          <w:lang w:val="en-US"/>
        </w:rPr>
        <w:t>ii)</w:t>
      </w:r>
      <w:r w:rsidRPr="00134D97">
        <w:rPr>
          <w:lang w:val="en-US"/>
        </w:rPr>
        <w:tab/>
        <w:t xml:space="preserve">if </w:t>
      </w:r>
      <w:r w:rsidRPr="00134D97">
        <w:t xml:space="preserve">one or more old packet filters belong to the default bearer context, the UE shall </w:t>
      </w:r>
      <w:r w:rsidRPr="00134D97">
        <w:rPr>
          <w:rFonts w:hint="eastAsia"/>
          <w:lang w:eastAsia="ko-KR"/>
        </w:rPr>
        <w:t>release the PDN connection</w:t>
      </w:r>
      <w:r w:rsidRPr="00134D97">
        <w:rPr>
          <w:lang w:val="en-US"/>
        </w:rPr>
        <w:t xml:space="preserve"> as specified in subclause </w:t>
      </w:r>
      <w:r w:rsidRPr="00134D97">
        <w:t xml:space="preserve">7.2.4.1; </w:t>
      </w:r>
      <w:r w:rsidRPr="00134D97">
        <w:rPr>
          <w:lang w:val="en-US"/>
        </w:rPr>
        <w:t>and</w:t>
      </w:r>
    </w:p>
    <w:p w:rsidR="000A29E8" w:rsidRPr="00134D97" w:rsidRDefault="000A29E8" w:rsidP="000A29E8">
      <w:pPr>
        <w:pStyle w:val="B2"/>
      </w:pPr>
      <w:r w:rsidRPr="00134D97">
        <w:t>3)</w:t>
      </w:r>
      <w:r w:rsidRPr="00134D97">
        <w:tab/>
        <w:t xml:space="preserve">if there are other types of syntactical errors in the coding of packet filters, such as the use of a reserved value for a packet filter component identifier, </w:t>
      </w:r>
      <w:r w:rsidRPr="00134D97">
        <w:rPr>
          <w:lang w:val="en-US"/>
        </w:rPr>
        <w:t>the UE shall send an INFORMATIONAL response message with the SYNTACTICAL_ERRORS_IN_PACKET_FILTERS Notify payload</w:t>
      </w:r>
      <w:r w:rsidRPr="00134D97">
        <w:t>.</w:t>
      </w:r>
    </w:p>
    <w:p w:rsidR="000A29E8" w:rsidRPr="00134D97" w:rsidRDefault="000A29E8" w:rsidP="000A29E8">
      <w:pPr>
        <w:pStyle w:val="5"/>
        <w:rPr>
          <w:rFonts w:eastAsia="MS Mincho"/>
        </w:rPr>
      </w:pPr>
      <w:bookmarkStart w:id="453" w:name="_Toc20154406"/>
      <w:bookmarkStart w:id="454" w:name="_Toc27727382"/>
      <w:r w:rsidRPr="00134D97">
        <w:t>7.2.7.3.</w:t>
      </w:r>
      <w:r w:rsidRPr="00134D97">
        <w:rPr>
          <w:lang w:val="en-US"/>
        </w:rPr>
        <w:t>6</w:t>
      </w:r>
      <w:r w:rsidRPr="00134D97">
        <w:tab/>
        <w:t>ePDG initiated IPSec ESP tunnel rekeying</w:t>
      </w:r>
      <w:bookmarkEnd w:id="453"/>
      <w:bookmarkEnd w:id="454"/>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 REKEY_SA Notify payload indicating an ePDG's ESP SPI of a </w:t>
      </w:r>
      <w:r w:rsidRPr="00134D97">
        <w:rPr>
          <w:rFonts w:eastAsia="MS Mincho"/>
          <w:lang w:val="en-CA" w:eastAsia="en-US"/>
        </w:rPr>
        <w:t xml:space="preserve">bearer context of the </w:t>
      </w:r>
      <w:r w:rsidRPr="00134D97">
        <w:rPr>
          <w:lang w:val="en-US"/>
        </w:rPr>
        <w:t xml:space="preserve">PDN connection, if the UE sends a CREATE_CHILD_SA response message without an IKEv2 notify payload indicating an error, the UE shall set the UE's ESP SPI of the </w:t>
      </w:r>
      <w:r w:rsidRPr="00134D97">
        <w:rPr>
          <w:rFonts w:eastAsia="MS Mincho"/>
          <w:lang w:val="en-CA" w:eastAsia="en-US"/>
        </w:rPr>
        <w:t xml:space="preserve">bearer context to </w:t>
      </w:r>
      <w:r w:rsidRPr="00134D97">
        <w:rPr>
          <w:lang w:val="en-US"/>
        </w:rPr>
        <w:t xml:space="preserve">the UE's ESP SPI created by the CREATE_CHILD_SA request/response pair and shall set the ePDG's ESP SPI of the </w:t>
      </w:r>
      <w:r w:rsidRPr="00134D97">
        <w:rPr>
          <w:rFonts w:eastAsia="MS Mincho"/>
          <w:lang w:val="en-CA" w:eastAsia="en-US"/>
        </w:rPr>
        <w:t xml:space="preserve">bearer context to </w:t>
      </w:r>
      <w:r w:rsidRPr="00134D97">
        <w:rPr>
          <w:lang w:val="en-US"/>
        </w:rPr>
        <w:t>the ePDG's ESP SPI created by the CREATE_CHILD_SA request/response pair.</w:t>
      </w:r>
    </w:p>
    <w:p w:rsidR="000A29E8" w:rsidRPr="00134D97" w:rsidRDefault="000A29E8" w:rsidP="000A29E8">
      <w:pPr>
        <w:pStyle w:val="5"/>
        <w:rPr>
          <w:rFonts w:eastAsia="MS Mincho"/>
        </w:rPr>
      </w:pPr>
      <w:bookmarkStart w:id="455" w:name="_Toc20154407"/>
      <w:bookmarkStart w:id="456" w:name="_Toc27727383"/>
      <w:r w:rsidRPr="00134D97">
        <w:t>7.2.7.3.7</w:t>
      </w:r>
      <w:r w:rsidRPr="00134D97">
        <w:tab/>
        <w:t>UE initiated IPSec ESP tunnel rekeying</w:t>
      </w:r>
      <w:bookmarkEnd w:id="455"/>
      <w:bookmarkEnd w:id="456"/>
    </w:p>
    <w:p w:rsidR="000A29E8" w:rsidRPr="00134D97" w:rsidRDefault="000A29E8" w:rsidP="000A29E8">
      <w:pPr>
        <w:rPr>
          <w:lang w:val="en-US"/>
        </w:rPr>
      </w:pPr>
      <w:r w:rsidRPr="00134D97">
        <w:rPr>
          <w:lang w:val="en-US"/>
        </w:rPr>
        <w:t>Upon receiving a CREATE_CHILD_SA response message</w:t>
      </w:r>
      <w:r w:rsidRPr="00134D97">
        <w:t xml:space="preserve"> </w:t>
      </w:r>
      <w:r w:rsidRPr="00134D97">
        <w:rPr>
          <w:lang w:val="en-US"/>
        </w:rPr>
        <w:t>without an IKEv2 notify payload indicating an error, for a CREATE_CHILD_SA request message</w:t>
      </w:r>
      <w:r w:rsidRPr="00134D97">
        <w:t xml:space="preserve"> </w:t>
      </w:r>
      <w:r w:rsidRPr="00134D97">
        <w:rPr>
          <w:lang w:val="en-US"/>
        </w:rPr>
        <w:t xml:space="preserve">sent in </w:t>
      </w:r>
      <w:r w:rsidRPr="00134D97">
        <w:t xml:space="preserve">the IKE SA of the PDN connection, </w:t>
      </w:r>
      <w:r w:rsidRPr="00134D97">
        <w:rPr>
          <w:lang w:val="en-US"/>
        </w:rPr>
        <w:t xml:space="preserve">with a REKEY_SA Notify payload indicating an UE's ESP SPI of a </w:t>
      </w:r>
      <w:r w:rsidRPr="00134D97">
        <w:rPr>
          <w:rFonts w:eastAsia="MS Mincho"/>
          <w:lang w:val="en-CA" w:eastAsia="en-US"/>
        </w:rPr>
        <w:t xml:space="preserve">bearer context of the </w:t>
      </w:r>
      <w:r w:rsidRPr="00134D97">
        <w:rPr>
          <w:lang w:val="en-US"/>
        </w:rPr>
        <w:t xml:space="preserve">PDN connection, the UE shall set the UE's ESP SPI of the </w:t>
      </w:r>
      <w:r w:rsidRPr="00134D97">
        <w:rPr>
          <w:rFonts w:eastAsia="MS Mincho"/>
          <w:lang w:val="en-CA" w:eastAsia="en-US"/>
        </w:rPr>
        <w:t xml:space="preserve">bearer context to </w:t>
      </w:r>
      <w:r w:rsidRPr="00134D97">
        <w:rPr>
          <w:lang w:val="en-US"/>
        </w:rPr>
        <w:t xml:space="preserve">the UE's ESP SPI created by the CREATE_CHILD_SA request/response pair and shall set the ePDG's ESP SPI of the </w:t>
      </w:r>
      <w:r w:rsidRPr="00134D97">
        <w:rPr>
          <w:rFonts w:eastAsia="MS Mincho"/>
          <w:lang w:val="en-CA" w:eastAsia="en-US"/>
        </w:rPr>
        <w:t xml:space="preserve">bearer context to </w:t>
      </w:r>
      <w:r w:rsidRPr="00134D97">
        <w:rPr>
          <w:lang w:val="en-US"/>
        </w:rPr>
        <w:t>the ePDG's ESP SPI created by the CREATE_CHILD_SA request/response pair.</w:t>
      </w:r>
    </w:p>
    <w:p w:rsidR="000A29E8" w:rsidRPr="00134D97" w:rsidRDefault="000A29E8" w:rsidP="000A29E8">
      <w:pPr>
        <w:pStyle w:val="4"/>
        <w:rPr>
          <w:rFonts w:eastAsia="MS Mincho"/>
          <w:lang w:val="en-US"/>
        </w:rPr>
      </w:pPr>
      <w:bookmarkStart w:id="457" w:name="_Toc20154408"/>
      <w:bookmarkStart w:id="458" w:name="_Toc27727384"/>
      <w:r w:rsidRPr="00134D97">
        <w:t>7.2.7</w:t>
      </w:r>
      <w:r w:rsidRPr="00134D97">
        <w:rPr>
          <w:lang w:val="en-US"/>
        </w:rPr>
        <w:t>.4</w:t>
      </w:r>
      <w:r w:rsidRPr="00134D97">
        <w:tab/>
      </w:r>
      <w:r w:rsidRPr="00134D97">
        <w:rPr>
          <w:lang w:val="en-US"/>
        </w:rPr>
        <w:t>User plane procedures</w:t>
      </w:r>
      <w:bookmarkEnd w:id="457"/>
      <w:bookmarkEnd w:id="458"/>
    </w:p>
    <w:p w:rsidR="000A29E8" w:rsidRPr="00134D97" w:rsidRDefault="000A29E8" w:rsidP="000A29E8">
      <w:pPr>
        <w:pStyle w:val="5"/>
        <w:rPr>
          <w:rFonts w:eastAsia="MS Mincho"/>
          <w:lang w:val="en-US"/>
        </w:rPr>
      </w:pPr>
      <w:bookmarkStart w:id="459" w:name="_Toc20154409"/>
      <w:bookmarkStart w:id="460" w:name="_Toc27727385"/>
      <w:r w:rsidRPr="00134D97">
        <w:t>7.2.7.</w:t>
      </w:r>
      <w:r w:rsidRPr="00134D97">
        <w:rPr>
          <w:lang w:val="en-US"/>
        </w:rPr>
        <w:t>4</w:t>
      </w:r>
      <w:r w:rsidRPr="00134D97">
        <w:t>.</w:t>
      </w:r>
      <w:r w:rsidRPr="00134D97">
        <w:rPr>
          <w:lang w:val="en-US"/>
        </w:rPr>
        <w:t>1</w:t>
      </w:r>
      <w:r w:rsidRPr="00134D97">
        <w:tab/>
      </w:r>
      <w:r w:rsidRPr="00134D97">
        <w:rPr>
          <w:lang w:val="en-US"/>
        </w:rPr>
        <w:t>General</w:t>
      </w:r>
      <w:bookmarkEnd w:id="459"/>
      <w:bookmarkEnd w:id="460"/>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user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lang w:val="en-US"/>
        </w:rPr>
      </w:pPr>
      <w:bookmarkStart w:id="461" w:name="_Toc20154410"/>
      <w:bookmarkStart w:id="462" w:name="_Toc27727386"/>
      <w:r w:rsidRPr="00134D97">
        <w:t>7.2.7.</w:t>
      </w:r>
      <w:r w:rsidRPr="00134D97">
        <w:rPr>
          <w:lang w:val="en-US"/>
        </w:rPr>
        <w:t>4</w:t>
      </w:r>
      <w:r w:rsidRPr="00134D97">
        <w:t>.</w:t>
      </w:r>
      <w:r w:rsidRPr="00134D97">
        <w:rPr>
          <w:lang w:val="en-US"/>
        </w:rPr>
        <w:t>2</w:t>
      </w:r>
      <w:r w:rsidRPr="00134D97">
        <w:tab/>
      </w:r>
      <w:r w:rsidRPr="00134D97">
        <w:rPr>
          <w:lang w:val="en-US"/>
        </w:rPr>
        <w:t>Uplink IP packet handling</w:t>
      </w:r>
      <w:bookmarkEnd w:id="461"/>
      <w:bookmarkEnd w:id="462"/>
    </w:p>
    <w:p w:rsidR="000A29E8" w:rsidRPr="00134D97" w:rsidRDefault="000A29E8" w:rsidP="000A29E8">
      <w:pPr>
        <w:rPr>
          <w:lang w:eastAsia="zh-CN"/>
        </w:rPr>
      </w:pPr>
      <w:r w:rsidRPr="00134D97">
        <w:rPr>
          <w:lang w:eastAsia="zh-CN"/>
        </w:rPr>
        <w:t>If an uplink IP packet to be sent via a PDN connection:</w:t>
      </w:r>
    </w:p>
    <w:p w:rsidR="000A29E8" w:rsidRPr="00134D97" w:rsidRDefault="000A29E8" w:rsidP="000A29E8">
      <w:pPr>
        <w:pStyle w:val="B1"/>
        <w:rPr>
          <w:lang w:eastAsia="zh-CN"/>
        </w:rPr>
      </w:pPr>
      <w:r w:rsidRPr="00134D97">
        <w:rPr>
          <w:lang w:eastAsia="zh-CN"/>
        </w:rPr>
        <w:t>-</w:t>
      </w:r>
      <w:r w:rsidRPr="00134D97">
        <w:rPr>
          <w:lang w:eastAsia="zh-CN"/>
        </w:rPr>
        <w:tab/>
        <w:t xml:space="preserve">matches the </w:t>
      </w:r>
      <w:r w:rsidRPr="00134D97">
        <w:rPr>
          <w:lang w:eastAsia="ko-KR"/>
        </w:rPr>
        <w:t>packet filters applicable for the uplink direction</w:t>
      </w:r>
      <w:r w:rsidRPr="00134D97">
        <w:rPr>
          <w:lang w:eastAsia="zh-CN"/>
        </w:rPr>
        <w:t xml:space="preserve"> of the TFT of a bearer context of the PDN connection, the UE shall forward the uplink IP packet using the </w:t>
      </w:r>
      <w:r w:rsidRPr="00134D97">
        <w:rPr>
          <w:lang w:val="en-US"/>
        </w:rPr>
        <w:t>ePDG's ESP SPI of the bearer context</w:t>
      </w:r>
      <w:r w:rsidRPr="00134D97">
        <w:rPr>
          <w:lang w:eastAsia="zh-CN"/>
        </w:rPr>
        <w:t xml:space="preserve">. </w:t>
      </w:r>
      <w:r w:rsidRPr="00134D97">
        <w:rPr>
          <w:lang w:val="en-US"/>
        </w:rPr>
        <w:t xml:space="preserve">The UE shall </w:t>
      </w:r>
      <w:r w:rsidR="00A055F2" w:rsidRPr="00134D97">
        <w:t xml:space="preserve">use the QCI in </w:t>
      </w:r>
      <w:r w:rsidR="00A055F2" w:rsidRPr="00134D97">
        <w:rPr>
          <w:lang w:val="en-US"/>
        </w:rPr>
        <w:t>the EPS QoS of the bearer context</w:t>
      </w:r>
      <w:r w:rsidR="00A055F2" w:rsidRPr="00134D97">
        <w:t xml:space="preserve"> to derive the DSCP value for uplink packets</w:t>
      </w:r>
      <w:r w:rsidR="00A055F2" w:rsidRPr="00134D97">
        <w:rPr>
          <w:lang w:val="en-US"/>
        </w:rPr>
        <w:t xml:space="preserve"> and </w:t>
      </w:r>
      <w:r w:rsidRPr="00134D97">
        <w:rPr>
          <w:lang w:val="en-US"/>
        </w:rPr>
        <w:t xml:space="preserve">set the DSCP field as </w:t>
      </w:r>
      <w:r w:rsidRPr="00134D97">
        <w:rPr>
          <w:lang w:eastAsia="en-US"/>
        </w:rPr>
        <w:t xml:space="preserve">specified in IETF RFC 2474 [75] </w:t>
      </w:r>
      <w:r w:rsidRPr="00134D97">
        <w:rPr>
          <w:lang w:val="en-US"/>
        </w:rPr>
        <w:t>of the outer IP header of the ESP packet.</w:t>
      </w:r>
    </w:p>
    <w:p w:rsidR="000A29E8" w:rsidRPr="00134D97" w:rsidRDefault="000A29E8" w:rsidP="000A29E8">
      <w:pPr>
        <w:pStyle w:val="B1"/>
        <w:rPr>
          <w:lang w:eastAsia="zh-CN"/>
        </w:rPr>
      </w:pPr>
      <w:r w:rsidRPr="00134D97">
        <w:rPr>
          <w:lang w:eastAsia="zh-CN"/>
        </w:rPr>
        <w:t>-</w:t>
      </w:r>
      <w:r w:rsidRPr="00134D97">
        <w:rPr>
          <w:lang w:eastAsia="zh-CN"/>
        </w:rPr>
        <w:tab/>
        <w:t xml:space="preserve">does not match the </w:t>
      </w:r>
      <w:r w:rsidRPr="00134D97">
        <w:rPr>
          <w:lang w:eastAsia="ko-KR"/>
        </w:rPr>
        <w:t xml:space="preserve">packet filters applicable for the uplink direction </w:t>
      </w:r>
      <w:r w:rsidRPr="00134D97">
        <w:rPr>
          <w:lang w:eastAsia="zh-CN"/>
        </w:rPr>
        <w:t>of the TFT of any bearer context of the PDN connection</w:t>
      </w:r>
      <w:r w:rsidRPr="00134D97">
        <w:rPr>
          <w:lang w:val="en-US"/>
        </w:rPr>
        <w:t xml:space="preserve"> and a </w:t>
      </w:r>
      <w:r w:rsidRPr="00134D97">
        <w:rPr>
          <w:lang w:eastAsia="zh-CN"/>
        </w:rPr>
        <w:t xml:space="preserve">bearer context </w:t>
      </w:r>
      <w:r w:rsidRPr="00134D97">
        <w:rPr>
          <w:lang w:val="en-US"/>
        </w:rPr>
        <w:t>without the TFT exists in the PDN connection</w:t>
      </w:r>
      <w:r w:rsidRPr="00134D97">
        <w:rPr>
          <w:lang w:eastAsia="zh-CN"/>
        </w:rPr>
        <w:t xml:space="preserve">, the UE shall forward the uplink IP packet using the </w:t>
      </w:r>
      <w:r w:rsidRPr="00134D97">
        <w:rPr>
          <w:lang w:val="en-US"/>
        </w:rPr>
        <w:t>ePDG's ESP SPI of the bearer context without the TFT</w:t>
      </w:r>
      <w:r w:rsidRPr="00134D97">
        <w:rPr>
          <w:lang w:eastAsia="zh-CN"/>
        </w:rPr>
        <w:t xml:space="preserve">. </w:t>
      </w:r>
      <w:r w:rsidRPr="00134D97">
        <w:rPr>
          <w:lang w:val="en-US"/>
        </w:rPr>
        <w:t xml:space="preserve">The UE shall set the DSCP field as </w:t>
      </w:r>
      <w:r w:rsidRPr="00134D97">
        <w:rPr>
          <w:lang w:eastAsia="en-US"/>
        </w:rPr>
        <w:t>specified in IETF RFC 2474 [75]</w:t>
      </w:r>
      <w:r w:rsidRPr="00134D97">
        <w:rPr>
          <w:lang w:val="en-US"/>
        </w:rPr>
        <w:t xml:space="preserve"> of the outer IP header of the ESP packet to the DSCP value in a QoS mapping with the QCI indicated in the EPS QoS of the bearer context without the TFT.</w:t>
      </w:r>
    </w:p>
    <w:p w:rsidR="000A29E8" w:rsidRPr="00134D97" w:rsidRDefault="000A29E8" w:rsidP="000A29E8">
      <w:pPr>
        <w:pStyle w:val="B1"/>
        <w:rPr>
          <w:lang w:eastAsia="zh-CN"/>
        </w:rPr>
      </w:pPr>
      <w:r w:rsidRPr="00134D97">
        <w:rPr>
          <w:lang w:eastAsia="zh-CN"/>
        </w:rPr>
        <w:t>-</w:t>
      </w:r>
      <w:r w:rsidRPr="00134D97">
        <w:rPr>
          <w:lang w:eastAsia="zh-CN"/>
        </w:rPr>
        <w:tab/>
        <w:t xml:space="preserve">does not match the </w:t>
      </w:r>
      <w:r w:rsidRPr="00134D97">
        <w:rPr>
          <w:lang w:eastAsia="ko-KR"/>
        </w:rPr>
        <w:t xml:space="preserve">packet filters applicable for the uplink direction of the TFT of </w:t>
      </w:r>
      <w:r w:rsidRPr="00134D97">
        <w:rPr>
          <w:lang w:eastAsia="zh-CN"/>
        </w:rPr>
        <w:t>any bearer context of the PDN connection</w:t>
      </w:r>
      <w:r w:rsidRPr="00134D97">
        <w:rPr>
          <w:lang w:val="en-US"/>
        </w:rPr>
        <w:t xml:space="preserve"> and a </w:t>
      </w:r>
      <w:r w:rsidRPr="00134D97">
        <w:rPr>
          <w:lang w:eastAsia="zh-CN"/>
        </w:rPr>
        <w:t xml:space="preserve">bearer context </w:t>
      </w:r>
      <w:r w:rsidRPr="00134D97">
        <w:rPr>
          <w:lang w:val="en-US"/>
        </w:rPr>
        <w:t xml:space="preserve">without the TFT </w:t>
      </w:r>
      <w:r w:rsidRPr="00134D97">
        <w:rPr>
          <w:lang w:eastAsia="zh-CN"/>
        </w:rPr>
        <w:t xml:space="preserve">does not </w:t>
      </w:r>
      <w:r w:rsidRPr="00134D97">
        <w:rPr>
          <w:lang w:val="en-US"/>
        </w:rPr>
        <w:t>exist in the PDN connection</w:t>
      </w:r>
      <w:r w:rsidRPr="00134D97">
        <w:rPr>
          <w:lang w:eastAsia="zh-CN"/>
        </w:rPr>
        <w:t>, the UE shall discard the uplink IP packet.</w:t>
      </w:r>
    </w:p>
    <w:p w:rsidR="00A055F2" w:rsidRPr="00134D97" w:rsidRDefault="00A055F2" w:rsidP="00A055F2">
      <w:pPr>
        <w:pStyle w:val="NO"/>
      </w:pPr>
      <w:r w:rsidRPr="00134D97">
        <w:rPr>
          <w:rFonts w:hint="eastAsia"/>
          <w:lang w:eastAsia="zh-CN"/>
        </w:rPr>
        <w:t>NOTE</w:t>
      </w:r>
      <w:r w:rsidRPr="00134D97">
        <w:rPr>
          <w:lang w:eastAsia="zh-CN"/>
        </w:rPr>
        <w:t> 1</w:t>
      </w:r>
      <w:r w:rsidRPr="00134D97">
        <w:t>:</w:t>
      </w:r>
      <w:r w:rsidRPr="00134D97">
        <w:tab/>
        <w:t xml:space="preserve">The UE can map QCI to DSCP value, for example, by using the mapping between standardized QCI values and Release 99 3GPP QoS parameter values specified in </w:t>
      </w:r>
      <w:r w:rsidR="00A40CFE" w:rsidRPr="00134D97">
        <w:t>3GPP </w:t>
      </w:r>
      <w:r w:rsidRPr="00134D97">
        <w:t>TS 23.401 [4] table E.3, and the mapping between Release</w:t>
      </w:r>
      <w:r w:rsidR="00A40CFE" w:rsidRPr="00134D97">
        <w:t> </w:t>
      </w:r>
      <w:r w:rsidRPr="00134D97">
        <w:t>99 3GPP QoS parameter values and DSCP values specified in IEEE Std 802.11 [57] table </w:t>
      </w:r>
      <w:r w:rsidR="00510ECA">
        <w:t>R</w:t>
      </w:r>
      <w:r w:rsidRPr="00134D97">
        <w:t>-1.</w:t>
      </w:r>
    </w:p>
    <w:p w:rsidR="000A29E8" w:rsidRPr="00134D97" w:rsidRDefault="000A29E8" w:rsidP="000A29E8">
      <w:pPr>
        <w:pStyle w:val="NO"/>
        <w:rPr>
          <w:lang w:eastAsia="zh-CN"/>
        </w:rPr>
      </w:pPr>
      <w:r w:rsidRPr="00134D97">
        <w:rPr>
          <w:lang w:eastAsia="zh-CN"/>
        </w:rPr>
        <w:t>NOTE</w:t>
      </w:r>
      <w:r w:rsidR="00A055F2" w:rsidRPr="00134D97">
        <w:rPr>
          <w:lang w:eastAsia="zh-CN"/>
        </w:rPr>
        <w:t> 2</w:t>
      </w:r>
      <w:r w:rsidRPr="00134D97">
        <w:rPr>
          <w:lang w:eastAsia="zh-CN"/>
        </w:rPr>
        <w:t>: The TSi payload and the TSr payloads are not used for selection of ESP SPI for the uplink IP packet.</w:t>
      </w:r>
    </w:p>
    <w:p w:rsidR="00FA41FF" w:rsidRPr="00134D97" w:rsidRDefault="00FA41FF" w:rsidP="003233DC">
      <w:pPr>
        <w:pStyle w:val="2"/>
      </w:pPr>
      <w:bookmarkStart w:id="463" w:name="_Toc20154411"/>
      <w:bookmarkStart w:id="464" w:name="_Toc27727387"/>
      <w:r w:rsidRPr="00134D97">
        <w:t>7.3</w:t>
      </w:r>
      <w:r w:rsidRPr="00134D97">
        <w:tab/>
        <w:t>3GPP AAA server procedures</w:t>
      </w:r>
      <w:bookmarkEnd w:id="463"/>
      <w:bookmarkEnd w:id="464"/>
    </w:p>
    <w:p w:rsidR="002F3137" w:rsidRPr="00134D97" w:rsidRDefault="002F3137" w:rsidP="002F3137">
      <w:pPr>
        <w:rPr>
          <w:noProof/>
          <w:lang w:val="en-US"/>
        </w:rPr>
      </w:pPr>
      <w:r w:rsidRPr="00134D97">
        <w:rPr>
          <w:noProof/>
          <w:lang w:val="en-US"/>
        </w:rPr>
        <w:t xml:space="preserve">The UE – 3GPP AAA server procedures are as specified in </w:t>
      </w:r>
      <w:r w:rsidR="00E135EA" w:rsidRPr="00134D97">
        <w:rPr>
          <w:noProof/>
          <w:lang w:val="en-US"/>
        </w:rPr>
        <w:t>3GPP </w:t>
      </w:r>
      <w:r w:rsidRPr="00134D97">
        <w:rPr>
          <w:noProof/>
          <w:lang w:val="en-US"/>
        </w:rPr>
        <w:t>TS</w:t>
      </w:r>
      <w:r w:rsidR="00E135EA" w:rsidRPr="00134D97">
        <w:rPr>
          <w:noProof/>
          <w:lang w:val="en-US"/>
        </w:rPr>
        <w:t> </w:t>
      </w:r>
      <w:r w:rsidRPr="00134D97">
        <w:rPr>
          <w:noProof/>
          <w:lang w:val="en-US"/>
        </w:rPr>
        <w:t>29.273</w:t>
      </w:r>
      <w:r w:rsidR="00E135EA" w:rsidRPr="00134D97">
        <w:rPr>
          <w:noProof/>
          <w:lang w:val="en-US"/>
        </w:rPr>
        <w:t> </w:t>
      </w:r>
      <w:r w:rsidRPr="00134D97">
        <w:rPr>
          <w:noProof/>
          <w:lang w:val="en-US"/>
        </w:rPr>
        <w:t>[</w:t>
      </w:r>
      <w:r w:rsidR="00E85EC8" w:rsidRPr="00134D97">
        <w:rPr>
          <w:noProof/>
          <w:lang w:val="en-US"/>
        </w:rPr>
        <w:t>17</w:t>
      </w:r>
      <w:r w:rsidRPr="00134D97">
        <w:rPr>
          <w:noProof/>
          <w:lang w:val="en-US"/>
        </w:rPr>
        <w:t xml:space="preserve">] and </w:t>
      </w:r>
      <w:r w:rsidR="00E135EA" w:rsidRPr="00134D97">
        <w:rPr>
          <w:noProof/>
          <w:lang w:val="en-US"/>
        </w:rPr>
        <w:t>3GPP </w:t>
      </w:r>
      <w:r w:rsidRPr="00134D97">
        <w:rPr>
          <w:noProof/>
          <w:lang w:val="en-US"/>
        </w:rPr>
        <w:t>TS</w:t>
      </w:r>
      <w:r w:rsidR="00E135EA" w:rsidRPr="00134D97">
        <w:rPr>
          <w:noProof/>
          <w:lang w:val="en-US"/>
        </w:rPr>
        <w:t> </w:t>
      </w:r>
      <w:r w:rsidRPr="00134D97">
        <w:rPr>
          <w:noProof/>
          <w:lang w:val="en-US"/>
        </w:rPr>
        <w:t>33.402</w:t>
      </w:r>
      <w:r w:rsidR="00E135EA" w:rsidRPr="00134D97">
        <w:rPr>
          <w:noProof/>
          <w:lang w:val="en-US"/>
        </w:rPr>
        <w:t> </w:t>
      </w:r>
      <w:r w:rsidRPr="00134D97">
        <w:rPr>
          <w:noProof/>
          <w:lang w:val="en-US"/>
        </w:rPr>
        <w:t>[</w:t>
      </w:r>
      <w:r w:rsidR="00E85EC8" w:rsidRPr="00134D97">
        <w:rPr>
          <w:noProof/>
          <w:lang w:val="en-US"/>
        </w:rPr>
        <w:t>15</w:t>
      </w:r>
      <w:r w:rsidRPr="00134D97">
        <w:rPr>
          <w:noProof/>
          <w:lang w:val="en-US"/>
        </w:rPr>
        <w:t>].</w:t>
      </w:r>
    </w:p>
    <w:p w:rsidR="00FA41FF" w:rsidRPr="00134D97" w:rsidRDefault="00FA41FF" w:rsidP="003233DC">
      <w:pPr>
        <w:pStyle w:val="2"/>
      </w:pPr>
      <w:bookmarkStart w:id="465" w:name="_Toc20154412"/>
      <w:bookmarkStart w:id="466" w:name="_Toc27727388"/>
      <w:r w:rsidRPr="00134D97">
        <w:t>7.4</w:t>
      </w:r>
      <w:r w:rsidRPr="00134D97">
        <w:tab/>
        <w:t>ePDG procedures</w:t>
      </w:r>
      <w:bookmarkEnd w:id="465"/>
      <w:bookmarkEnd w:id="466"/>
    </w:p>
    <w:p w:rsidR="001D1F5A" w:rsidRPr="00134D97" w:rsidRDefault="00FA41FF" w:rsidP="001D1F5A">
      <w:pPr>
        <w:pStyle w:val="3"/>
        <w:rPr>
          <w:rFonts w:hint="eastAsia"/>
          <w:lang w:eastAsia="zh-CN"/>
        </w:rPr>
      </w:pPr>
      <w:bookmarkStart w:id="467" w:name="_Toc20154413"/>
      <w:bookmarkStart w:id="468" w:name="_Toc27727389"/>
      <w:r w:rsidRPr="00134D97">
        <w:t>7.4.1</w:t>
      </w:r>
      <w:r w:rsidRPr="00134D97">
        <w:tab/>
        <w:t>Tunnel establishment</w:t>
      </w:r>
      <w:bookmarkEnd w:id="467"/>
      <w:bookmarkEnd w:id="468"/>
    </w:p>
    <w:p w:rsidR="00FA41FF" w:rsidRPr="00134D97" w:rsidRDefault="001D1F5A" w:rsidP="001D1F5A">
      <w:pPr>
        <w:pStyle w:val="4"/>
      </w:pPr>
      <w:bookmarkStart w:id="469" w:name="_Toc20154414"/>
      <w:bookmarkStart w:id="470" w:name="_Toc27727390"/>
      <w:r w:rsidRPr="00134D97">
        <w:rPr>
          <w:rFonts w:hint="eastAsia"/>
        </w:rPr>
        <w:t>7</w:t>
      </w:r>
      <w:r w:rsidRPr="00134D97">
        <w:t>.</w:t>
      </w:r>
      <w:r w:rsidRPr="00134D97">
        <w:rPr>
          <w:rFonts w:hint="eastAsia"/>
        </w:rPr>
        <w:t>4</w:t>
      </w:r>
      <w:r w:rsidRPr="00134D97">
        <w:t>.</w:t>
      </w:r>
      <w:r w:rsidRPr="00134D97">
        <w:rPr>
          <w:rFonts w:hint="eastAsia"/>
        </w:rPr>
        <w:t>1</w:t>
      </w:r>
      <w:r w:rsidRPr="00134D97">
        <w:t>.1</w:t>
      </w:r>
      <w:r w:rsidRPr="00134D97">
        <w:tab/>
        <w:t>Tunnel establishment accepted by the network</w:t>
      </w:r>
      <w:bookmarkEnd w:id="469"/>
      <w:bookmarkEnd w:id="470"/>
    </w:p>
    <w:p w:rsidR="00FA41FF" w:rsidRPr="00134D97" w:rsidRDefault="00FA41FF" w:rsidP="00FA41FF">
      <w:r w:rsidRPr="00134D97">
        <w:t>Upon receipt of an IKE_AUTH request message from the UE requesting the establishment of a tunnel, the ePDG shall proceed with auth</w:t>
      </w:r>
      <w:r w:rsidR="006D5EF4" w:rsidRPr="00134D97">
        <w:t>entication</w:t>
      </w:r>
      <w:r w:rsidRPr="00134D97">
        <w:t xml:space="preserve"> and </w:t>
      </w:r>
      <w:r w:rsidR="006D5EF4" w:rsidRPr="00134D97">
        <w:t>authorization</w:t>
      </w:r>
      <w:r w:rsidRPr="00134D97">
        <w:t xml:space="preserve">. The </w:t>
      </w:r>
      <w:r w:rsidR="006D5EF4" w:rsidRPr="00134D97">
        <w:t xml:space="preserve">basic </w:t>
      </w:r>
      <w:r w:rsidRPr="00134D97">
        <w:t xml:space="preserve">procedure </w:t>
      </w:r>
      <w:r w:rsidR="004F4EF4" w:rsidRPr="00134D97">
        <w:t>described in 3GPP</w:t>
      </w:r>
      <w:r w:rsidR="00E135EA" w:rsidRPr="00134D97">
        <w:t> </w:t>
      </w:r>
      <w:r w:rsidR="004F4EF4" w:rsidRPr="00134D97">
        <w:t>TS</w:t>
      </w:r>
      <w:r w:rsidR="00E135EA" w:rsidRPr="00134D97">
        <w:t> </w:t>
      </w:r>
      <w:r w:rsidR="004F4EF4" w:rsidRPr="00134D97">
        <w:t>33.</w:t>
      </w:r>
      <w:r w:rsidR="006D5EF4" w:rsidRPr="00134D97">
        <w:t>402</w:t>
      </w:r>
      <w:r w:rsidR="00E135EA" w:rsidRPr="00134D97">
        <w:t> </w:t>
      </w:r>
      <w:r w:rsidR="004F4EF4" w:rsidRPr="00134D97">
        <w:t>[</w:t>
      </w:r>
      <w:r w:rsidR="006D5EF4" w:rsidRPr="00134D97">
        <w:t>15</w:t>
      </w:r>
      <w:r w:rsidRPr="00134D97">
        <w:t>]</w:t>
      </w:r>
      <w:r w:rsidR="0037508B" w:rsidRPr="00134D97">
        <w:t xml:space="preserve">, </w:t>
      </w:r>
      <w:r w:rsidR="006D5EF4" w:rsidRPr="00134D97">
        <w:t>while further details are given below.</w:t>
      </w:r>
    </w:p>
    <w:p w:rsidR="006D5EF4" w:rsidRPr="00134D97" w:rsidRDefault="006D5EF4" w:rsidP="006D5EF4">
      <w:r w:rsidRPr="00134D97">
        <w:t>During the UE's authentication and authorization procedure, the 3GPP AAA server provides to the ePDG an indication about the selected IP mobility mechanism as specified in 3GPP TS 29.273 [17].</w:t>
      </w:r>
    </w:p>
    <w:p w:rsidR="00971D8E" w:rsidRPr="00134D97" w:rsidRDefault="00FA41FF" w:rsidP="009C5B67">
      <w:r w:rsidRPr="00134D97">
        <w:t xml:space="preserve">The ePDG shall proceed with IPsec tunnel setup completion and </w:t>
      </w:r>
      <w:r w:rsidR="006D5EF4" w:rsidRPr="00134D97">
        <w:t xml:space="preserve">shall </w:t>
      </w:r>
      <w:r w:rsidRPr="00134D97">
        <w:t>relay in the IKEv2 Configuration Payload (CFG_REPLY) of the final IKE_AUTH response message</w:t>
      </w:r>
      <w:r w:rsidR="00971D8E" w:rsidRPr="00134D97">
        <w:t>:</w:t>
      </w:r>
    </w:p>
    <w:p w:rsidR="00971D8E" w:rsidRPr="00134D97" w:rsidRDefault="00971D8E" w:rsidP="00971D8E">
      <w:pPr>
        <w:pStyle w:val="B1"/>
      </w:pPr>
      <w:r w:rsidRPr="00134D97">
        <w:t>-</w:t>
      </w:r>
      <w:r w:rsidRPr="00134D97">
        <w:tab/>
      </w:r>
      <w:r w:rsidR="00C04B65" w:rsidRPr="00134D97">
        <w:t>T</w:t>
      </w:r>
      <w:r w:rsidR="00FA41FF" w:rsidRPr="00134D97">
        <w:t xml:space="preserve">he remote IP address </w:t>
      </w:r>
      <w:r w:rsidR="006D5EF4" w:rsidRPr="00134D97">
        <w:t xml:space="preserve">information </w:t>
      </w:r>
      <w:r w:rsidR="00FA41FF" w:rsidRPr="00134D97">
        <w:t>to the UE</w:t>
      </w:r>
      <w:r w:rsidRPr="00134D97">
        <w:t xml:space="preserve"> as follows:</w:t>
      </w:r>
    </w:p>
    <w:p w:rsidR="00030F6B" w:rsidRPr="00134D97" w:rsidRDefault="00971D8E" w:rsidP="00030F6B">
      <w:pPr>
        <w:pStyle w:val="B2"/>
        <w:rPr>
          <w:lang w:eastAsia="zh-CN"/>
        </w:rPr>
      </w:pPr>
      <w:r w:rsidRPr="00134D97">
        <w:t>-</w:t>
      </w:r>
      <w:r w:rsidRPr="00134D97">
        <w:tab/>
      </w:r>
      <w:r w:rsidR="00FA41FF" w:rsidRPr="00134D97">
        <w:t xml:space="preserve">If </w:t>
      </w:r>
      <w:r w:rsidR="006D5EF4" w:rsidRPr="00134D97">
        <w:t xml:space="preserve">NBM is used as IP mobility mechanism, the ePDG shall assign either an IPv4 address or an IPv6 Home Network Prefix or both </w:t>
      </w:r>
      <w:r w:rsidR="00FA41FF" w:rsidRPr="00134D97">
        <w:t>to the UE via a single CFG_REPLY Configuration Payload</w:t>
      </w:r>
      <w:r w:rsidR="006D5EF4" w:rsidRPr="00134D97">
        <w:t xml:space="preserve">. </w:t>
      </w:r>
      <w:r w:rsidR="00F02425" w:rsidRPr="00134D97">
        <w:rPr>
          <w:lang w:eastAsia="zh-CN"/>
        </w:rPr>
        <w:t>I</w:t>
      </w:r>
      <w:r w:rsidR="00F02425" w:rsidRPr="00134D97">
        <w:rPr>
          <w:rFonts w:hint="eastAsia"/>
          <w:lang w:eastAsia="zh-CN"/>
        </w:rPr>
        <w:t xml:space="preserve">f the UE requests for both IPv4 address and IPv6 prefix, but the ePDG only assigns an IPv4 address or an IPv6 Home Network Prefix due to subscription restriction or network </w:t>
      </w:r>
      <w:r w:rsidR="00F02425" w:rsidRPr="00134D97">
        <w:rPr>
          <w:lang w:eastAsia="zh-CN"/>
        </w:rPr>
        <w:t>preference</w:t>
      </w:r>
      <w:r w:rsidR="00F02425" w:rsidRPr="00134D97">
        <w:rPr>
          <w:rFonts w:hint="eastAsia"/>
          <w:lang w:eastAsia="zh-CN"/>
        </w:rPr>
        <w:t>, the ePDG shall include the assigned remote IP address information (IPv4 address or IPv6 prefix) via a single CFG_REPLY Configuration Payload</w:t>
      </w:r>
      <w:r w:rsidR="000A29E8" w:rsidRPr="00134D97">
        <w:rPr>
          <w:lang w:eastAsia="zh-CN"/>
        </w:rPr>
        <w:t xml:space="preserve"> and should add the corresponding </w:t>
      </w:r>
      <w:r w:rsidR="000A29E8" w:rsidRPr="00134D97">
        <w:t>PDN_TYPE_IPv4_ONLY_ALLOWED Notify payload, or PDN TYPE_IPv6_ONLY_ALLOWED Notify payload</w:t>
      </w:r>
      <w:r w:rsidR="00F02425" w:rsidRPr="00134D97">
        <w:rPr>
          <w:rFonts w:hint="eastAsia"/>
          <w:lang w:eastAsia="zh-CN"/>
        </w:rPr>
        <w:t xml:space="preserve">. </w:t>
      </w:r>
      <w:r w:rsidR="006D5EF4" w:rsidRPr="00134D97">
        <w:t>If the ePDG assigns an IPv4 address, the CFG_REPLY</w:t>
      </w:r>
      <w:r w:rsidR="00FA41FF" w:rsidRPr="00134D97">
        <w:t xml:space="preserve"> contain</w:t>
      </w:r>
      <w:r w:rsidR="006D5EF4" w:rsidRPr="00134D97">
        <w:t>s</w:t>
      </w:r>
      <w:r w:rsidR="00FA41FF" w:rsidRPr="00134D97">
        <w:t xml:space="preserve"> </w:t>
      </w:r>
      <w:r w:rsidR="006D5EF4" w:rsidRPr="00134D97">
        <w:t>the INTERNAL_IP4_ADDRESS attribute. If the ePDG assigns an IPv6 Home Network Prefix, the CFG_REPLY contains the INTERNAL_IP6_SUBNET</w:t>
      </w:r>
      <w:r w:rsidR="00030F6B" w:rsidRPr="00134D97">
        <w:t xml:space="preserve"> or </w:t>
      </w:r>
      <w:r w:rsidR="00030F6B" w:rsidRPr="00134D97">
        <w:rPr>
          <w:lang w:val="en-US"/>
        </w:rPr>
        <w:t>INTERNAL_IP6_ADDRESS</w:t>
      </w:r>
      <w:r w:rsidR="00FA41FF" w:rsidRPr="00134D97">
        <w:t xml:space="preserve"> configuration attribute</w:t>
      </w:r>
      <w:r w:rsidR="00030F6B" w:rsidRPr="00134D97">
        <w:t>s</w:t>
      </w:r>
      <w:r w:rsidR="00FA41FF" w:rsidRPr="00134D97">
        <w:t xml:space="preserve">. </w:t>
      </w:r>
      <w:r w:rsidR="006D5EF4" w:rsidRPr="00134D97">
        <w:t xml:space="preserve">The ePDG obtains the IPv4 address and/or the IPv6 Home Network Prefix </w:t>
      </w:r>
      <w:r w:rsidR="00EC6B3D" w:rsidRPr="00134D97">
        <w:rPr>
          <w:rFonts w:hint="eastAsia"/>
          <w:lang w:eastAsia="zh-CN"/>
        </w:rPr>
        <w:t>from</w:t>
      </w:r>
      <w:r w:rsidR="006D5EF4" w:rsidRPr="00134D97">
        <w:t xml:space="preserve"> the PDN GW</w:t>
      </w:r>
      <w:r w:rsidRPr="00134D97">
        <w:rPr>
          <w:lang w:eastAsia="zh-CN"/>
        </w:rPr>
        <w:t>; or</w:t>
      </w:r>
    </w:p>
    <w:p w:rsidR="00971D8E" w:rsidRPr="00134D97" w:rsidRDefault="00030F6B" w:rsidP="00030F6B">
      <w:pPr>
        <w:pStyle w:val="NO"/>
        <w:rPr>
          <w:lang w:val="en-US"/>
        </w:rPr>
      </w:pPr>
      <w:r w:rsidRPr="00134D97">
        <w:rPr>
          <w:lang w:val="en-US"/>
        </w:rPr>
        <w:t>NOTE:</w:t>
      </w:r>
      <w:r w:rsidRPr="00134D97">
        <w:rPr>
          <w:lang w:val="en-US"/>
        </w:rPr>
        <w:tab/>
        <w:t>In case of IPv6 address, if CFG_REPLY Configuration Payload contains the INTERNAL_IP6_SUBNET or INTERNAL_IP6_ADDRESS, the UE considers only IPv6 Home Network Prefix defined by the prefix length value.</w:t>
      </w:r>
    </w:p>
    <w:p w:rsidR="00971D8E" w:rsidRPr="00134D97" w:rsidRDefault="00971D8E" w:rsidP="00971D8E">
      <w:pPr>
        <w:pStyle w:val="B2"/>
      </w:pPr>
      <w:r w:rsidRPr="00134D97">
        <w:t>-</w:t>
      </w:r>
      <w:r w:rsidRPr="00134D97">
        <w:tab/>
        <w:t>If DSMIPv6 is used as IP mobility mechanism, depending on the information provided by the UE in the CFG_REQUEST payload the ePDG shall assign to the UE either a local IPv4 address or local IPv6 address (or a local IPv6 prefix) via a single CFG_REPLY Configuration Payload. If the ePDG assigns a local IPv4 address, the CFG_REPLY contains the INTERNAL_IP4_ADDRESS attribute</w:t>
      </w:r>
      <w:r w:rsidR="000A29E8" w:rsidRPr="00134D97">
        <w:t xml:space="preserve"> and should add the corresponding PDN TYPE_IPv4_ONLY_ALLOWED Notify payload or PDN TYPE_IPv6_ONLY_ALLOWED Notify payload</w:t>
      </w:r>
      <w:r w:rsidRPr="00134D97">
        <w:t>. If the ePDG assigns a local IPv6 address or a local IPv6 prefix the CFG_REPLY contains correspondingly the INTERNAL_IP6_ADDRESS or the INTERNAL_IP6_SUBNET attribute; and</w:t>
      </w:r>
    </w:p>
    <w:p w:rsidR="00534057" w:rsidRPr="00134D97" w:rsidRDefault="00971D8E" w:rsidP="00971D8E">
      <w:pPr>
        <w:pStyle w:val="B1"/>
      </w:pPr>
      <w:r w:rsidRPr="00134D97">
        <w:rPr>
          <w:lang w:eastAsia="zh-CN"/>
        </w:rPr>
        <w:t>-</w:t>
      </w:r>
      <w:r w:rsidRPr="00134D97">
        <w:rPr>
          <w:lang w:eastAsia="zh-CN"/>
        </w:rPr>
        <w:tab/>
      </w:r>
      <w:r w:rsidR="00BA025E" w:rsidRPr="00134D97">
        <w:t xml:space="preserve">If the UE included the INTERNAL_IP6_DNS or the INTERNAL_IP4_DNS in the CFG_REQUEST Configuration payload, the </w:t>
      </w:r>
      <w:r w:rsidR="00BA025E" w:rsidRPr="00134D97">
        <w:rPr>
          <w:rFonts w:hint="eastAsia"/>
          <w:lang w:eastAsia="zh-CN"/>
        </w:rPr>
        <w:t>ePDG</w:t>
      </w:r>
      <w:r w:rsidR="00BA025E" w:rsidRPr="00134D97">
        <w:t xml:space="preserve"> shall include the same attribute in the CFG_REPLY Configuration payload including zero or more DNS server addresses as specified in IETF RFC 5996 [</w:t>
      </w:r>
      <w:r w:rsidR="00BA025E" w:rsidRPr="00134D97">
        <w:rPr>
          <w:rFonts w:hint="eastAsia"/>
          <w:lang w:eastAsia="zh-CN"/>
        </w:rPr>
        <w:t>28</w:t>
      </w:r>
      <w:r w:rsidR="00BA025E" w:rsidRPr="00134D97">
        <w:t>]</w:t>
      </w:r>
      <w:r w:rsidR="00534057" w:rsidRPr="00134D97">
        <w:t>;</w:t>
      </w:r>
    </w:p>
    <w:p w:rsidR="00534057" w:rsidRPr="00134D97" w:rsidRDefault="00534057" w:rsidP="00971D8E">
      <w:pPr>
        <w:pStyle w:val="B1"/>
      </w:pPr>
      <w:r w:rsidRPr="00134D97">
        <w:t>-</w:t>
      </w:r>
      <w:r w:rsidRPr="00134D97">
        <w:tab/>
      </w:r>
      <w:r w:rsidR="00A21ED5" w:rsidRPr="00134D97">
        <w:t xml:space="preserve">If the UE included </w:t>
      </w:r>
      <w:r w:rsidR="00A21ED5" w:rsidRPr="00134D97">
        <w:rPr>
          <w:rFonts w:hint="eastAsia"/>
          <w:lang w:eastAsia="zh-CN"/>
        </w:rPr>
        <w:t>the</w:t>
      </w:r>
      <w:r w:rsidR="00A21ED5" w:rsidRPr="00134D97">
        <w:rPr>
          <w:lang w:eastAsia="zh-CN"/>
        </w:rPr>
        <w:t xml:space="preserve"> P</w:t>
      </w:r>
      <w:r w:rsidR="00FE69A3" w:rsidRPr="00134D97">
        <w:rPr>
          <w:lang w:eastAsia="zh-CN"/>
        </w:rPr>
        <w:t>_</w:t>
      </w:r>
      <w:r w:rsidR="00A21ED5" w:rsidRPr="00134D97">
        <w:rPr>
          <w:lang w:eastAsia="zh-CN"/>
        </w:rPr>
        <w:t xml:space="preserve">CSCF_IP6_ADDRESS </w:t>
      </w:r>
      <w:r w:rsidR="00A21ED5" w:rsidRPr="00134D97">
        <w:rPr>
          <w:rFonts w:hint="eastAsia"/>
          <w:lang w:eastAsia="zh-CN"/>
        </w:rPr>
        <w:t>attribute</w:t>
      </w:r>
      <w:r w:rsidR="00A21ED5" w:rsidRPr="00134D97">
        <w:rPr>
          <w:lang w:eastAsia="zh-CN"/>
        </w:rPr>
        <w:t>,</w:t>
      </w:r>
      <w:r w:rsidR="00A21ED5" w:rsidRPr="00134D97">
        <w:rPr>
          <w:rFonts w:hint="eastAsia"/>
          <w:lang w:eastAsia="zh-CN"/>
        </w:rPr>
        <w:t xml:space="preserve"> </w:t>
      </w:r>
      <w:r w:rsidR="00A21ED5" w:rsidRPr="00134D97">
        <w:rPr>
          <w:lang w:eastAsia="zh-CN"/>
        </w:rPr>
        <w:t>the P</w:t>
      </w:r>
      <w:r w:rsidR="00FE69A3" w:rsidRPr="00134D97">
        <w:rPr>
          <w:lang w:eastAsia="zh-CN"/>
        </w:rPr>
        <w:t>_</w:t>
      </w:r>
      <w:r w:rsidR="00A21ED5" w:rsidRPr="00134D97">
        <w:rPr>
          <w:lang w:eastAsia="zh-CN"/>
        </w:rPr>
        <w:t xml:space="preserve">CSCF_IP4_ADDRESS </w:t>
      </w:r>
      <w:r w:rsidR="00A21ED5" w:rsidRPr="00134D97">
        <w:rPr>
          <w:rFonts w:hint="eastAsia"/>
          <w:lang w:eastAsia="zh-CN"/>
        </w:rPr>
        <w:t xml:space="preserve">attribute </w:t>
      </w:r>
      <w:r w:rsidR="00A21ED5" w:rsidRPr="00134D97">
        <w:rPr>
          <w:lang w:eastAsia="zh-CN"/>
        </w:rPr>
        <w:t>or both</w:t>
      </w:r>
      <w:r w:rsidR="00A21ED5" w:rsidRPr="00134D97">
        <w:t xml:space="preserve"> in the CFG_REQUEST configuration payload, the </w:t>
      </w:r>
      <w:r w:rsidR="00A21ED5" w:rsidRPr="00134D97">
        <w:rPr>
          <w:rFonts w:hint="eastAsia"/>
          <w:lang w:eastAsia="zh-CN"/>
        </w:rPr>
        <w:t>ePDG</w:t>
      </w:r>
      <w:r w:rsidR="00A21ED5" w:rsidRPr="00134D97">
        <w:t xml:space="preserve"> may include one or more instances of the same attribute in the CFG_REPLY configuration payload as specified in </w:t>
      </w:r>
      <w:r w:rsidR="00A21ED5" w:rsidRPr="00134D97">
        <w:rPr>
          <w:rFonts w:hint="eastAsia"/>
          <w:lang w:eastAsia="zh-CN"/>
        </w:rPr>
        <w:t>IETF</w:t>
      </w:r>
      <w:r w:rsidR="00A21ED5" w:rsidRPr="00134D97">
        <w:rPr>
          <w:lang w:eastAsia="zh-CN"/>
        </w:rPr>
        <w:t> </w:t>
      </w:r>
      <w:r w:rsidR="00FE69A3" w:rsidRPr="00134D97">
        <w:rPr>
          <w:iCs/>
          <w:snapToGrid w:val="0"/>
          <w:lang w:val="en-AU"/>
        </w:rPr>
        <w:t>RFC </w:t>
      </w:r>
      <w:r w:rsidR="00FE69A3" w:rsidRPr="00134D97">
        <w:t>7651</w:t>
      </w:r>
      <w:r w:rsidR="00A21ED5" w:rsidRPr="00134D97">
        <w:rPr>
          <w:lang w:eastAsia="zh-CN"/>
        </w:rPr>
        <w:t> </w:t>
      </w:r>
      <w:r w:rsidR="00A21ED5" w:rsidRPr="00134D97">
        <w:rPr>
          <w:rFonts w:hint="eastAsia"/>
          <w:lang w:eastAsia="zh-CN"/>
        </w:rPr>
        <w:t>[</w:t>
      </w:r>
      <w:r w:rsidR="00A21ED5" w:rsidRPr="00134D97">
        <w:rPr>
          <w:lang w:eastAsia="zh-CN"/>
        </w:rPr>
        <w:t>64</w:t>
      </w:r>
      <w:r w:rsidR="00A21ED5" w:rsidRPr="00134D97">
        <w:rPr>
          <w:rFonts w:hint="eastAsia"/>
          <w:lang w:eastAsia="zh-CN"/>
        </w:rPr>
        <w:t>]</w:t>
      </w:r>
      <w:r w:rsidRPr="00134D97">
        <w:rPr>
          <w:lang w:eastAsia="zh-CN"/>
        </w:rPr>
        <w:t>; and</w:t>
      </w:r>
    </w:p>
    <w:p w:rsidR="006D5EF4" w:rsidRPr="00134D97" w:rsidRDefault="00534057" w:rsidP="00971D8E">
      <w:pPr>
        <w:pStyle w:val="B1"/>
      </w:pPr>
      <w:r w:rsidRPr="00134D97">
        <w:t>-</w:t>
      </w:r>
      <w:r w:rsidRPr="00134D97">
        <w:tab/>
      </w:r>
      <w:r w:rsidR="00091B2A" w:rsidRPr="00134D97">
        <w:t xml:space="preserve">The </w:t>
      </w:r>
      <w:r w:rsidR="00091B2A" w:rsidRPr="00134D97">
        <w:rPr>
          <w:rFonts w:hint="eastAsia"/>
          <w:lang w:eastAsia="zh-CN"/>
        </w:rPr>
        <w:t>ePDG</w:t>
      </w:r>
      <w:r w:rsidR="00091B2A" w:rsidRPr="00134D97">
        <w:t xml:space="preserve"> may include </w:t>
      </w:r>
      <w:r w:rsidR="00091B2A" w:rsidRPr="00134D97">
        <w:rPr>
          <w:rFonts w:hint="eastAsia"/>
          <w:lang w:eastAsia="zh-CN"/>
        </w:rPr>
        <w:t>the</w:t>
      </w:r>
      <w:r w:rsidR="00091B2A" w:rsidRPr="00134D97">
        <w:rPr>
          <w:lang w:eastAsia="zh-CN"/>
        </w:rPr>
        <w:t xml:space="preserve"> </w:t>
      </w:r>
      <w:r w:rsidR="00091B2A" w:rsidRPr="00134D97">
        <w:rPr>
          <w:lang w:val="en-US"/>
        </w:rPr>
        <w:t>TIMEOUT_PERIOD_FOR_LIVENESS_CHECK</w:t>
      </w:r>
      <w:r w:rsidR="00091B2A" w:rsidRPr="00134D97">
        <w:rPr>
          <w:lang w:eastAsia="zh-CN"/>
        </w:rPr>
        <w:t xml:space="preserve"> attribute</w:t>
      </w:r>
      <w:r w:rsidR="00091B2A" w:rsidRPr="00134D97">
        <w:rPr>
          <w:rFonts w:hint="eastAsia"/>
          <w:lang w:eastAsia="zh-CN"/>
        </w:rPr>
        <w:t xml:space="preserve"> </w:t>
      </w:r>
      <w:r w:rsidR="00091B2A" w:rsidRPr="00134D97">
        <w:rPr>
          <w:lang w:eastAsia="zh-CN"/>
        </w:rPr>
        <w:t xml:space="preserve">as specified in subclause </w:t>
      </w:r>
      <w:r w:rsidR="00F23C7E" w:rsidRPr="00134D97">
        <w:rPr>
          <w:lang w:val="en-US"/>
        </w:rPr>
        <w:t>8.2.4.2</w:t>
      </w:r>
      <w:r w:rsidR="00091B2A" w:rsidRPr="00134D97">
        <w:rPr>
          <w:lang w:eastAsia="zh-CN"/>
        </w:rPr>
        <w:t xml:space="preserve"> indicating the timeout period for liveness check</w:t>
      </w:r>
      <w:r w:rsidR="00091B2A" w:rsidRPr="00134D97">
        <w:t xml:space="preserve"> in the CFG_REPLY configuration payload</w:t>
      </w:r>
      <w:r w:rsidR="00903D8A" w:rsidRPr="00134D97">
        <w:t xml:space="preserve">. Presence of </w:t>
      </w:r>
      <w:r w:rsidR="00903D8A" w:rsidRPr="00134D97">
        <w:rPr>
          <w:lang w:eastAsia="zh-CN"/>
        </w:rPr>
        <w:t xml:space="preserve">the </w:t>
      </w:r>
      <w:r w:rsidR="00903D8A" w:rsidRPr="00134D97">
        <w:rPr>
          <w:lang w:val="en-US"/>
        </w:rPr>
        <w:t>TIMEOUT_PERIOD_FOR_LIVENESS_CHECK</w:t>
      </w:r>
      <w:r w:rsidR="00903D8A" w:rsidRPr="00134D97">
        <w:rPr>
          <w:lang w:eastAsia="zh-CN"/>
        </w:rPr>
        <w:t xml:space="preserve"> attribute in the IKE_AUTH request can be used as input for decision on whether to include the </w:t>
      </w:r>
      <w:r w:rsidR="00903D8A" w:rsidRPr="00134D97">
        <w:rPr>
          <w:lang w:val="en-US"/>
        </w:rPr>
        <w:t>TIMEOUT_PERIOD_FOR_LIVENESS_CHECK</w:t>
      </w:r>
      <w:r w:rsidR="00903D8A" w:rsidRPr="00134D97">
        <w:rPr>
          <w:lang w:eastAsia="zh-CN"/>
        </w:rPr>
        <w:t xml:space="preserve"> attribute</w:t>
      </w:r>
      <w:r w:rsidR="00091B2A" w:rsidRPr="00134D97">
        <w:t>.</w:t>
      </w:r>
    </w:p>
    <w:p w:rsidR="00FA41FF" w:rsidRPr="00134D97" w:rsidRDefault="00534057" w:rsidP="00FA41FF">
      <w:r w:rsidRPr="00134D97">
        <w:rPr>
          <w:rFonts w:hint="eastAsia"/>
        </w:rPr>
        <w:t>If the UE does not provide an APN to the ePDG during the tunnel establishment</w:t>
      </w:r>
      <w:r w:rsidR="00470FB9" w:rsidRPr="00134D97">
        <w:rPr>
          <w:lang w:eastAsia="zh-CN"/>
        </w:rPr>
        <w:t xml:space="preserve"> </w:t>
      </w:r>
      <w:r w:rsidR="006F426C" w:rsidRPr="00134D97">
        <w:rPr>
          <w:lang w:eastAsia="zh-CN"/>
        </w:rPr>
        <w:t>of a non-emergency session,</w:t>
      </w:r>
      <w:r w:rsidRPr="00134D97">
        <w:rPr>
          <w:rFonts w:hint="eastAsia"/>
        </w:rPr>
        <w:t xml:space="preserve"> the ePDG shall include the default APN in the </w:t>
      </w:r>
      <w:r w:rsidRPr="00134D97">
        <w:t>"</w:t>
      </w:r>
      <w:r w:rsidRPr="00134D97">
        <w:rPr>
          <w:rFonts w:hint="eastAsia"/>
        </w:rPr>
        <w:t>IDr</w:t>
      </w:r>
      <w:r w:rsidRPr="00134D97">
        <w:t>"</w:t>
      </w:r>
      <w:r w:rsidRPr="00134D97">
        <w:rPr>
          <w:rFonts w:hint="eastAsia"/>
        </w:rPr>
        <w:t xml:space="preserve"> payload of the IKE_AUTH response message.</w:t>
      </w:r>
      <w:r w:rsidRPr="00134D97">
        <w:t xml:space="preserve"> </w:t>
      </w:r>
      <w:r w:rsidR="00C173D2" w:rsidRPr="00134D97">
        <w:t xml:space="preserve">If the UE provided </w:t>
      </w:r>
      <w:r w:rsidR="006D5EF4" w:rsidRPr="00134D97">
        <w:t xml:space="preserve">an </w:t>
      </w:r>
      <w:r w:rsidR="00C173D2" w:rsidRPr="00134D97">
        <w:t>APN to the ePDG during the tunnel establishment, the ePDG shall not change the provided APN</w:t>
      </w:r>
      <w:r w:rsidR="006D5EF4" w:rsidRPr="00134D97">
        <w:t xml:space="preserve"> and shall include the APN in the IDr payload of the IKE_AUTH response message</w:t>
      </w:r>
      <w:r w:rsidR="00C173D2" w:rsidRPr="00134D97">
        <w:t>.</w:t>
      </w:r>
      <w:r w:rsidR="006D5EF4" w:rsidRPr="00134D97">
        <w:t xml:space="preserve"> </w:t>
      </w:r>
      <w:r w:rsidR="002972D9" w:rsidRPr="00134D97">
        <w:t xml:space="preserve">The ePDG shall set the ID Type field of the "IDr" payload to ID_FQDN as defined in IETF RFC 5996 [28]. </w:t>
      </w:r>
      <w:r w:rsidR="00470FB9" w:rsidRPr="00134D97">
        <w:t xml:space="preserve">Handling of </w:t>
      </w:r>
      <w:r w:rsidR="006F426C" w:rsidRPr="00134D97">
        <w:t>"</w:t>
      </w:r>
      <w:r w:rsidR="00470FB9" w:rsidRPr="00134D97">
        <w:t>IDr</w:t>
      </w:r>
      <w:r w:rsidR="006F426C" w:rsidRPr="00134D97">
        <w:t>"</w:t>
      </w:r>
      <w:r w:rsidR="00470FB9" w:rsidRPr="00134D97">
        <w:t xml:space="preserve"> payload in case </w:t>
      </w:r>
      <w:r w:rsidR="006F426C" w:rsidRPr="00134D97">
        <w:rPr>
          <w:lang w:eastAsia="zh-CN"/>
        </w:rPr>
        <w:t>of an emergency session</w:t>
      </w:r>
      <w:r w:rsidR="00470FB9" w:rsidRPr="00134D97">
        <w:rPr>
          <w:lang w:eastAsia="zh-CN"/>
        </w:rPr>
        <w:t xml:space="preserve"> is </w:t>
      </w:r>
      <w:r w:rsidR="00470FB9" w:rsidRPr="00134D97">
        <w:t xml:space="preserve">specified in </w:t>
      </w:r>
      <w:r w:rsidR="00470FB9" w:rsidRPr="00134D97">
        <w:rPr>
          <w:lang w:eastAsia="zh-CN"/>
        </w:rPr>
        <w:t>subclause </w:t>
      </w:r>
      <w:r w:rsidR="00470FB9" w:rsidRPr="00134D97">
        <w:rPr>
          <w:lang w:val="en-US"/>
        </w:rPr>
        <w:t xml:space="preserve">7.4.4. </w:t>
      </w:r>
      <w:r w:rsidR="006D5EF4" w:rsidRPr="00134D97">
        <w:t>An IPsec tunnel is now established between the UE and the ePDG.</w:t>
      </w:r>
    </w:p>
    <w:p w:rsidR="00C24C52" w:rsidRPr="00134D97" w:rsidRDefault="00C24C52" w:rsidP="00C24C52">
      <w:pPr>
        <w:rPr>
          <w:rFonts w:hint="eastAsia"/>
        </w:rPr>
      </w:pPr>
      <w:r w:rsidRPr="00134D97">
        <w:rPr>
          <w:rFonts w:hint="eastAsia"/>
        </w:rPr>
        <w:t>If the UE indicates Handover Attach</w:t>
      </w:r>
      <w:r w:rsidR="00125BCD" w:rsidRPr="00134D97">
        <w:t xml:space="preserve"> by including the </w:t>
      </w:r>
      <w:r w:rsidR="006D5EF4" w:rsidRPr="00134D97">
        <w:t xml:space="preserve">previously </w:t>
      </w:r>
      <w:r w:rsidR="00125BCD" w:rsidRPr="00134D97">
        <w:t>allocated home address</w:t>
      </w:r>
      <w:r w:rsidR="006D5EF4" w:rsidRPr="00134D97">
        <w:t xml:space="preserve"> information </w:t>
      </w:r>
      <w:r w:rsidRPr="00134D97">
        <w:rPr>
          <w:rFonts w:hint="eastAsia"/>
        </w:rPr>
        <w:t xml:space="preserve">and the ePDG obtains one or more PDN GW identities from the </w:t>
      </w:r>
      <w:r w:rsidR="006D5EF4" w:rsidRPr="00134D97">
        <w:t>3GPP</w:t>
      </w:r>
      <w:r w:rsidR="006D5EF4" w:rsidRPr="00134D97">
        <w:rPr>
          <w:rFonts w:hint="eastAsia"/>
        </w:rPr>
        <w:t xml:space="preserve"> </w:t>
      </w:r>
      <w:r w:rsidRPr="00134D97">
        <w:rPr>
          <w:rFonts w:hint="eastAsia"/>
        </w:rPr>
        <w:t xml:space="preserve">AAA server, the ePDG shall use these identified PDN GWs in the </w:t>
      </w:r>
      <w:r w:rsidRPr="00134D97">
        <w:t>subsequent</w:t>
      </w:r>
      <w:r w:rsidRPr="00134D97">
        <w:rPr>
          <w:rFonts w:hint="eastAsia"/>
        </w:rPr>
        <w:t xml:space="preserve"> P</w:t>
      </w:r>
      <w:r w:rsidR="006D5EF4" w:rsidRPr="00134D97">
        <w:t xml:space="preserve">DN </w:t>
      </w:r>
      <w:r w:rsidRPr="00134D97">
        <w:rPr>
          <w:rFonts w:hint="eastAsia"/>
        </w:rPr>
        <w:t>GW selection process. If the UE indicates Initial Attach</w:t>
      </w:r>
      <w:r w:rsidR="00125BCD" w:rsidRPr="00134D97">
        <w:t xml:space="preserve"> i.e. home address</w:t>
      </w:r>
      <w:r w:rsidR="006D5EF4" w:rsidRPr="00134D97">
        <w:t xml:space="preserve"> information </w:t>
      </w:r>
      <w:r w:rsidR="00125BCD" w:rsidRPr="00134D97">
        <w:t>not included</w:t>
      </w:r>
      <w:r w:rsidR="00BA6167" w:rsidRPr="00134D97">
        <w:t>:</w:t>
      </w:r>
    </w:p>
    <w:p w:rsidR="00BA6167" w:rsidRPr="00134D97" w:rsidRDefault="00BA6167" w:rsidP="00BA6167">
      <w:pPr>
        <w:pStyle w:val="B1"/>
      </w:pPr>
      <w:r w:rsidRPr="00134D97">
        <w:t>-</w:t>
      </w:r>
      <w:r w:rsidRPr="00134D97">
        <w:tab/>
        <w:t xml:space="preserve">if the PDN GW allocation type received from the 3GPP AAA server indicates the static allocation type, the received PDN GW identities shall be used to select PDN-GW; and </w:t>
      </w:r>
    </w:p>
    <w:p w:rsidR="00BA6167" w:rsidRPr="00134D97" w:rsidRDefault="00BA6167" w:rsidP="00BA6167">
      <w:pPr>
        <w:pStyle w:val="B1"/>
      </w:pPr>
      <w:r w:rsidRPr="00134D97">
        <w:t>-</w:t>
      </w:r>
      <w:r w:rsidRPr="00134D97">
        <w:tab/>
        <w:t>if the PDN GW allocation type received from the 3GPP AAA server indicates the dynamic allocation type, the PDN GW is selected based on DNS query via the UE requested APN.</w:t>
      </w:r>
    </w:p>
    <w:p w:rsidR="000B51CD" w:rsidRPr="00134D97" w:rsidRDefault="007D0DF0" w:rsidP="00BA6167">
      <w:r w:rsidRPr="00134D97">
        <w:t>The ePDG shall support IPSec ESP (see IETF</w:t>
      </w:r>
      <w:r w:rsidR="00E135EA" w:rsidRPr="00134D97">
        <w:t> </w:t>
      </w:r>
      <w:r w:rsidRPr="00134D97">
        <w:t>RFC</w:t>
      </w:r>
      <w:r w:rsidR="00E135EA" w:rsidRPr="00134D97">
        <w:t> </w:t>
      </w:r>
      <w:r w:rsidRPr="00134D97">
        <w:t>4303</w:t>
      </w:r>
      <w:r w:rsidR="00E135EA" w:rsidRPr="00134D97">
        <w:t> </w:t>
      </w:r>
      <w:r w:rsidRPr="00134D97">
        <w:t>[</w:t>
      </w:r>
      <w:r w:rsidR="00E62CA0" w:rsidRPr="00134D97">
        <w:t>32</w:t>
      </w:r>
      <w:r w:rsidRPr="00134D97">
        <w:t>]) in order to provide secure tunnels between the UE and the ePDG as specified in 3GPP</w:t>
      </w:r>
      <w:r w:rsidR="00E135EA" w:rsidRPr="00134D97">
        <w:t> </w:t>
      </w:r>
      <w:r w:rsidRPr="00134D97">
        <w:t>TS</w:t>
      </w:r>
      <w:r w:rsidR="00E135EA" w:rsidRPr="00134D97">
        <w:t> </w:t>
      </w:r>
      <w:r w:rsidRPr="00134D97">
        <w:t>33.402</w:t>
      </w:r>
      <w:r w:rsidR="00E135EA" w:rsidRPr="00134D97">
        <w:t> </w:t>
      </w:r>
      <w:r w:rsidR="00840EE5" w:rsidRPr="00134D97">
        <w:t>[</w:t>
      </w:r>
      <w:r w:rsidR="00E85EC8" w:rsidRPr="00134D97">
        <w:t>15</w:t>
      </w:r>
      <w:r w:rsidR="00840EE5" w:rsidRPr="00134D97">
        <w:t>]</w:t>
      </w:r>
      <w:r w:rsidRPr="00134D97">
        <w:t>.</w:t>
      </w:r>
    </w:p>
    <w:p w:rsidR="00F667D0" w:rsidRPr="00134D97" w:rsidRDefault="000B51CD" w:rsidP="00F667D0">
      <w:r w:rsidRPr="00134D97">
        <w:rPr>
          <w:lang w:val="en-US"/>
        </w:rPr>
        <w:t>During the IKEv2 authentication and tunnel establishment</w:t>
      </w:r>
      <w:r w:rsidRPr="00134D97">
        <w:rPr>
          <w:rFonts w:hint="eastAsia"/>
          <w:lang w:val="en-US"/>
        </w:rPr>
        <w:t xml:space="preserve">, </w:t>
      </w:r>
      <w:r w:rsidRPr="00134D97">
        <w:rPr>
          <w:lang w:val="en-US"/>
        </w:rPr>
        <w:t>i</w:t>
      </w:r>
      <w:r w:rsidRPr="00134D97">
        <w:rPr>
          <w:rFonts w:hint="eastAsia"/>
          <w:lang w:val="en-US"/>
        </w:rPr>
        <w:t xml:space="preserve">f the UE </w:t>
      </w:r>
      <w:r w:rsidRPr="00134D97">
        <w:rPr>
          <w:lang w:val="en-US"/>
        </w:rPr>
        <w:t>requested the HA IP address(es) and if DSMIPv6 was chosen and if the HA IP address(es) are available</w:t>
      </w:r>
      <w:r w:rsidRPr="00134D97">
        <w:rPr>
          <w:rFonts w:hint="eastAsia"/>
          <w:lang w:val="en-US"/>
        </w:rPr>
        <w:t xml:space="preserve">, the ePDG </w:t>
      </w:r>
      <w:r w:rsidRPr="00134D97">
        <w:rPr>
          <w:lang w:val="en-US"/>
        </w:rPr>
        <w:t>shall</w:t>
      </w:r>
      <w:r w:rsidRPr="00134D97">
        <w:rPr>
          <w:rFonts w:hint="eastAsia"/>
          <w:lang w:val="en-US"/>
        </w:rPr>
        <w:t xml:space="preserve"> provide the HA </w:t>
      </w:r>
      <w:r w:rsidRPr="00134D97">
        <w:rPr>
          <w:lang w:val="en-US"/>
        </w:rPr>
        <w:t xml:space="preserve">IP address(es) (IPv6 </w:t>
      </w:r>
      <w:r w:rsidRPr="00134D97">
        <w:rPr>
          <w:rFonts w:hint="eastAsia"/>
          <w:lang w:val="en-US"/>
        </w:rPr>
        <w:t xml:space="preserve">address </w:t>
      </w:r>
      <w:r w:rsidRPr="00134D97">
        <w:rPr>
          <w:lang w:val="en-US"/>
        </w:rPr>
        <w:t>and optionally IPv4</w:t>
      </w:r>
      <w:r w:rsidRPr="00134D97">
        <w:rPr>
          <w:rFonts w:hint="eastAsia"/>
          <w:lang w:val="en-US"/>
        </w:rPr>
        <w:t xml:space="preserve"> address</w:t>
      </w:r>
      <w:r w:rsidRPr="00134D97">
        <w:rPr>
          <w:lang w:val="en-US"/>
        </w:rPr>
        <w:t xml:space="preserve">) for the corresponding APN as specified by the "IDr" payload in the IKE_AUTH request message by including in the CFG_REPLY Configuration Payload a HOME_AGENT_ADDRESS attribute. </w:t>
      </w:r>
      <w:r w:rsidRPr="00134D97">
        <w:t xml:space="preserve">In the CFG_REPLY, the ePDG sets respectively the IPv6 Home Agent address field and optionally the IPv4 Home Agent address field of the </w:t>
      </w:r>
      <w:r w:rsidRPr="00134D97">
        <w:rPr>
          <w:lang w:val="en-US"/>
        </w:rPr>
        <w:t>HOME_AGENT_ADDRESS attribute</w:t>
      </w:r>
      <w:r w:rsidRPr="00134D97">
        <w:t xml:space="preserve"> to the IPv6 address of the HA and to the IPv4 address of the HA. If no IPv4 HA address is available at the ePDG or if it was not requested by the UE, the ePDG shall omit the IPv4 Home Agent Address field. If the ePDG is not able to provide an IPv6 HA address for the corresponding APN, then the ePDG shall not include a HOME_AGENT_ADDRESS attribute in the CFG_REPLY.</w:t>
      </w:r>
    </w:p>
    <w:p w:rsidR="00F667D0" w:rsidRPr="00134D97" w:rsidRDefault="00F667D0" w:rsidP="00F667D0">
      <w:pPr>
        <w:rPr>
          <w:lang w:eastAsia="zh-CN"/>
        </w:rPr>
      </w:pPr>
      <w:r w:rsidRPr="00134D97">
        <w:rPr>
          <w:rFonts w:hint="eastAsia"/>
          <w:lang w:eastAsia="zh-CN"/>
        </w:rPr>
        <w:t xml:space="preserve">The ePDG </w:t>
      </w:r>
      <w:r w:rsidRPr="00134D97">
        <w:rPr>
          <w:lang w:eastAsia="zh-CN"/>
        </w:rPr>
        <w:t>may</w:t>
      </w:r>
      <w:r w:rsidRPr="00134D97">
        <w:rPr>
          <w:rFonts w:hint="eastAsia"/>
          <w:lang w:eastAsia="zh-CN"/>
        </w:rPr>
        <w:t xml:space="preserve"> support </w:t>
      </w:r>
      <w:r w:rsidRPr="00134D97">
        <w:rPr>
          <w:lang w:val="en-US"/>
        </w:rPr>
        <w:t>multiple authentication exchanges in the IKEv2 protocol as specified in IETF RFC 4739 </w:t>
      </w:r>
      <w:r w:rsidRPr="00134D97">
        <w:rPr>
          <w:rFonts w:hint="eastAsia"/>
          <w:lang w:val="en-US" w:eastAsia="zh-CN"/>
        </w:rPr>
        <w:t>[</w:t>
      </w:r>
      <w:r w:rsidRPr="00134D97">
        <w:rPr>
          <w:lang w:val="en-US" w:eastAsia="zh-CN"/>
        </w:rPr>
        <w:t>49</w:t>
      </w:r>
      <w:r w:rsidRPr="00134D97">
        <w:rPr>
          <w:rFonts w:hint="eastAsia"/>
          <w:lang w:val="en-US" w:eastAsia="zh-CN"/>
        </w:rPr>
        <w:t xml:space="preserve">] in order to support </w:t>
      </w:r>
      <w:r w:rsidRPr="00134D97">
        <w:rPr>
          <w:lang w:val="en-US" w:eastAsia="zh-CN"/>
        </w:rPr>
        <w:t>additional</w:t>
      </w:r>
      <w:r w:rsidRPr="00134D97">
        <w:rPr>
          <w:rFonts w:hint="eastAsia"/>
          <w:lang w:val="en-US" w:eastAsia="zh-CN"/>
        </w:rPr>
        <w:t xml:space="preserve"> </w:t>
      </w:r>
      <w:r w:rsidRPr="00134D97">
        <w:rPr>
          <w:lang w:val="en-US"/>
        </w:rPr>
        <w:t>authentication and authorization of the UE with an external AAA server</w:t>
      </w:r>
      <w:r w:rsidRPr="00134D97">
        <w:rPr>
          <w:rFonts w:hint="eastAsia"/>
          <w:lang w:val="en-US" w:eastAsia="zh-CN"/>
        </w:rPr>
        <w:t>.</w:t>
      </w:r>
    </w:p>
    <w:p w:rsidR="00F667D0" w:rsidRPr="00134D97" w:rsidRDefault="00F667D0" w:rsidP="00F667D0">
      <w:r w:rsidRPr="00134D97">
        <w:rPr>
          <w:lang w:eastAsia="zh-CN"/>
        </w:rPr>
        <w:t>If the</w:t>
      </w:r>
      <w:r w:rsidRPr="00134D97">
        <w:rPr>
          <w:rFonts w:hint="eastAsia"/>
          <w:lang w:eastAsia="zh-CN"/>
        </w:rPr>
        <w:t xml:space="preserve"> ePDG support</w:t>
      </w:r>
      <w:r w:rsidRPr="00134D97">
        <w:rPr>
          <w:lang w:eastAsia="zh-CN"/>
        </w:rPr>
        <w:t xml:space="preserve">s </w:t>
      </w:r>
      <w:r w:rsidRPr="00134D97">
        <w:rPr>
          <w:lang w:val="en-US"/>
        </w:rPr>
        <w:t>authentication and authorization of the UE with an external AAA server, o</w:t>
      </w:r>
      <w:r w:rsidRPr="00134D97">
        <w:t xml:space="preserve">n receipt of an IKE_SA_INIT message the ePDG shall include a </w:t>
      </w:r>
      <w:r w:rsidRPr="00134D97">
        <w:rPr>
          <w:lang w:val="en-US"/>
        </w:rPr>
        <w:t xml:space="preserve">Notify payload </w:t>
      </w:r>
      <w:r w:rsidRPr="00134D97">
        <w:rPr>
          <w:rFonts w:hint="eastAsia"/>
          <w:lang w:val="en-US"/>
        </w:rPr>
        <w:t xml:space="preserve">of type </w:t>
      </w:r>
      <w:r w:rsidRPr="00134D97">
        <w:rPr>
          <w:lang w:val="en-US"/>
        </w:rPr>
        <w:t>"MULTIPLE_AUTH_</w:t>
      </w:r>
      <w:r w:rsidRPr="00134D97">
        <w:rPr>
          <w:rFonts w:hint="eastAsia"/>
          <w:lang w:val="en-US"/>
        </w:rPr>
        <w:t>S</w:t>
      </w:r>
      <w:r w:rsidRPr="00134D97">
        <w:rPr>
          <w:lang w:val="en-US"/>
        </w:rPr>
        <w:t>UPPORTED" in the IKE_SA_INIT response message to the UE.</w:t>
      </w:r>
    </w:p>
    <w:p w:rsidR="00F667D0" w:rsidRPr="00134D97" w:rsidRDefault="00F667D0" w:rsidP="00F667D0">
      <w:r w:rsidRPr="00134D97">
        <w:t xml:space="preserve">On successful completion of </w:t>
      </w:r>
      <w:r w:rsidRPr="00134D97">
        <w:rPr>
          <w:rFonts w:cs="Arial"/>
          <w:lang w:val="en-US" w:eastAsia="de-DE"/>
        </w:rPr>
        <w:t xml:space="preserve">authentication and authorization procedure of the UE accessing EPC </w:t>
      </w:r>
      <w:r w:rsidRPr="00134D97">
        <w:t>and on receipt of an IKE_AUTH request containing a Notify payload of type "ANOTHER_AUTH_FOLLOWS", the ePDG shall send an IKE_AUTH response containing the "AUTH" payload.</w:t>
      </w:r>
    </w:p>
    <w:p w:rsidR="00F667D0" w:rsidRPr="00134D97" w:rsidRDefault="00F667D0" w:rsidP="00F667D0">
      <w:pPr>
        <w:rPr>
          <w:color w:val="000000"/>
        </w:rPr>
      </w:pPr>
      <w:r w:rsidRPr="00134D97">
        <w:t xml:space="preserve">Upon receipt of a subsequent IKE_AUTH request from the UE containing </w:t>
      </w:r>
      <w:r w:rsidRPr="00134D97">
        <w:rPr>
          <w:color w:val="000000"/>
        </w:rPr>
        <w:t>the user</w:t>
      </w:r>
      <w:r w:rsidRPr="00134D97">
        <w:rPr>
          <w:rFonts w:hint="eastAsia"/>
          <w:color w:val="000000"/>
        </w:rPr>
        <w:t xml:space="preserve"> identity in the </w:t>
      </w:r>
      <w:r w:rsidRPr="00134D97">
        <w:rPr>
          <w:color w:val="000000"/>
        </w:rPr>
        <w:t xml:space="preserve">private network within the </w:t>
      </w:r>
      <w:r w:rsidRPr="00134D97">
        <w:t>"</w:t>
      </w:r>
      <w:r w:rsidRPr="00134D97">
        <w:rPr>
          <w:rFonts w:hint="eastAsia"/>
          <w:color w:val="000000"/>
        </w:rPr>
        <w:t>IDi</w:t>
      </w:r>
      <w:r w:rsidRPr="00134D97">
        <w:t>"</w:t>
      </w:r>
      <w:r w:rsidRPr="00134D97">
        <w:rPr>
          <w:rFonts w:hint="eastAsia"/>
          <w:color w:val="000000"/>
        </w:rPr>
        <w:t xml:space="preserve"> payload</w:t>
      </w:r>
      <w:r w:rsidRPr="00134D97">
        <w:rPr>
          <w:color w:val="000000"/>
        </w:rPr>
        <w:t>, the ePDG shall:</w:t>
      </w:r>
    </w:p>
    <w:p w:rsidR="00F667D0" w:rsidRPr="00134D97" w:rsidRDefault="00F667D0" w:rsidP="00F667D0">
      <w:pPr>
        <w:pStyle w:val="B1"/>
        <w:tabs>
          <w:tab w:val="left" w:pos="7938"/>
        </w:tabs>
        <w:rPr>
          <w:lang w:val="en-US"/>
        </w:rPr>
      </w:pPr>
      <w:r w:rsidRPr="00134D97">
        <w:rPr>
          <w:lang w:val="en-US"/>
        </w:rPr>
        <w:t>-</w:t>
      </w:r>
      <w:r w:rsidRPr="00134D97">
        <w:tab/>
      </w:r>
      <w:r w:rsidRPr="00134D97">
        <w:rPr>
          <w:lang w:val="en-US"/>
        </w:rPr>
        <w:t xml:space="preserve">if PAP </w:t>
      </w:r>
      <w:r w:rsidRPr="00134D97">
        <w:rPr>
          <w:rFonts w:hint="eastAsia"/>
          <w:lang w:val="en-US"/>
        </w:rPr>
        <w:t xml:space="preserve">authentication is </w:t>
      </w:r>
      <w:r w:rsidRPr="00134D97">
        <w:rPr>
          <w:lang w:val="en-US"/>
        </w:rPr>
        <w:t xml:space="preserve">required, then send an EAP-GTC request to the UE within an IKE_AUTH response message. Upon receipt of an EAP-GTC response from the UE, the ePDG shall use the procedures defined in </w:t>
      </w:r>
      <w:r w:rsidRPr="00134D97">
        <w:t>3GPP TS 29.275</w:t>
      </w:r>
      <w:r w:rsidRPr="00134D97">
        <w:rPr>
          <w:lang w:val="en-US"/>
        </w:rPr>
        <w:t xml:space="preserve"> [18] and </w:t>
      </w:r>
      <w:r w:rsidRPr="00134D97">
        <w:t>3GPP TS 29.274</w:t>
      </w:r>
      <w:r w:rsidRPr="00134D97">
        <w:rPr>
          <w:lang w:val="en-US"/>
        </w:rPr>
        <w:t> [50] to authenticate the user with the external AAA server; and</w:t>
      </w:r>
    </w:p>
    <w:p w:rsidR="00F667D0" w:rsidRPr="00134D97" w:rsidRDefault="00F667D0" w:rsidP="00F667D0">
      <w:pPr>
        <w:pStyle w:val="B1"/>
        <w:rPr>
          <w:lang w:val="en-US"/>
        </w:rPr>
      </w:pPr>
      <w:r w:rsidRPr="00134D97">
        <w:rPr>
          <w:lang w:val="en-US"/>
        </w:rPr>
        <w:t>-</w:t>
      </w:r>
      <w:r w:rsidRPr="00134D97">
        <w:tab/>
      </w:r>
      <w:r w:rsidRPr="00134D97">
        <w:rPr>
          <w:lang w:val="en-US"/>
        </w:rPr>
        <w:t xml:space="preserve">if </w:t>
      </w:r>
      <w:r w:rsidRPr="00134D97">
        <w:rPr>
          <w:color w:val="000000"/>
        </w:rPr>
        <w:t xml:space="preserve">CHAP </w:t>
      </w:r>
      <w:r w:rsidRPr="00134D97">
        <w:rPr>
          <w:rFonts w:hint="eastAsia"/>
          <w:lang w:val="en-US"/>
        </w:rPr>
        <w:t>authentication</w:t>
      </w:r>
      <w:r w:rsidRPr="00134D97">
        <w:rPr>
          <w:color w:val="000000"/>
        </w:rPr>
        <w:t xml:space="preserve"> is required</w:t>
      </w:r>
      <w:r w:rsidRPr="00134D97">
        <w:rPr>
          <w:rFonts w:hint="eastAsia"/>
          <w:lang w:val="en-US"/>
        </w:rPr>
        <w:t>,</w:t>
      </w:r>
      <w:r w:rsidRPr="00134D97">
        <w:rPr>
          <w:lang w:val="en-US"/>
        </w:rPr>
        <w:t xml:space="preserve"> then</w:t>
      </w:r>
      <w:r w:rsidRPr="00134D97">
        <w:rPr>
          <w:rFonts w:hint="eastAsia"/>
          <w:lang w:val="en-US"/>
        </w:rPr>
        <w:t xml:space="preserve"> sen</w:t>
      </w:r>
      <w:r w:rsidRPr="00134D97">
        <w:rPr>
          <w:lang w:val="en-US"/>
        </w:rPr>
        <w:t>d</w:t>
      </w:r>
      <w:r w:rsidRPr="00134D97">
        <w:rPr>
          <w:rFonts w:hint="eastAsia"/>
          <w:lang w:val="en-US"/>
        </w:rPr>
        <w:t xml:space="preserve"> an </w:t>
      </w:r>
      <w:r w:rsidRPr="00134D97">
        <w:rPr>
          <w:lang w:val="en-US"/>
        </w:rPr>
        <w:t xml:space="preserve">EAP </w:t>
      </w:r>
      <w:r w:rsidRPr="00134D97">
        <w:rPr>
          <w:rFonts w:hint="eastAsia"/>
          <w:lang w:val="en-US"/>
        </w:rPr>
        <w:t>MD5-Challenge request to UE</w:t>
      </w:r>
      <w:r w:rsidRPr="00134D97">
        <w:rPr>
          <w:lang w:val="en-US"/>
        </w:rPr>
        <w:t xml:space="preserve">. Upon receipt of EAP </w:t>
      </w:r>
      <w:r w:rsidRPr="00134D97">
        <w:rPr>
          <w:rFonts w:hint="eastAsia"/>
          <w:lang w:val="en-US"/>
        </w:rPr>
        <w:t>MD5-Challenge response</w:t>
      </w:r>
      <w:r w:rsidRPr="00134D97">
        <w:rPr>
          <w:lang w:val="en-US"/>
        </w:rPr>
        <w:t xml:space="preserve"> within an IKE_AUTH request message from the UE</w:t>
      </w:r>
      <w:r w:rsidRPr="00134D97">
        <w:rPr>
          <w:rFonts w:hint="eastAsia"/>
          <w:lang w:val="en-US"/>
        </w:rPr>
        <w:t xml:space="preserve">, </w:t>
      </w:r>
      <w:r w:rsidRPr="00134D97">
        <w:rPr>
          <w:lang w:val="en-US"/>
        </w:rPr>
        <w:t xml:space="preserve">the ePDG shall use the procedures defined in </w:t>
      </w:r>
      <w:r w:rsidRPr="00134D97">
        <w:t>3GPP TS 29.275</w:t>
      </w:r>
      <w:r w:rsidRPr="00134D97">
        <w:rPr>
          <w:lang w:val="en-US"/>
        </w:rPr>
        <w:t xml:space="preserve"> [18] and </w:t>
      </w:r>
      <w:r w:rsidRPr="00134D97">
        <w:t>3GPP TS 29.274</w:t>
      </w:r>
      <w:r w:rsidRPr="00134D97">
        <w:rPr>
          <w:lang w:val="en-US"/>
        </w:rPr>
        <w:t xml:space="preserve"> [50] to authenticate the user with the external AAA server. If </w:t>
      </w:r>
      <w:r w:rsidRPr="00134D97">
        <w:rPr>
          <w:rFonts w:hint="eastAsia"/>
          <w:lang w:val="en-US"/>
        </w:rPr>
        <w:t xml:space="preserve">the </w:t>
      </w:r>
      <w:r w:rsidRPr="00134D97">
        <w:rPr>
          <w:lang w:val="en-US"/>
        </w:rPr>
        <w:t>e</w:t>
      </w:r>
      <w:r w:rsidRPr="00134D97">
        <w:rPr>
          <w:rFonts w:hint="eastAsia"/>
          <w:lang w:val="en-US"/>
        </w:rPr>
        <w:t>PDG receives Legacy</w:t>
      </w:r>
      <w:r w:rsidRPr="00134D97">
        <w:rPr>
          <w:lang w:val="en-US"/>
        </w:rPr>
        <w:t>-</w:t>
      </w:r>
      <w:r w:rsidRPr="00134D97">
        <w:rPr>
          <w:rFonts w:hint="eastAsia"/>
          <w:lang w:val="en-US"/>
        </w:rPr>
        <w:t>Nak response containing</w:t>
      </w:r>
      <w:r w:rsidRPr="00134D97">
        <w:rPr>
          <w:lang w:val="en-US"/>
        </w:rPr>
        <w:t xml:space="preserve"> </w:t>
      </w:r>
      <w:r w:rsidRPr="00134D97">
        <w:rPr>
          <w:rFonts w:hint="eastAsia"/>
          <w:lang w:val="en-US"/>
        </w:rPr>
        <w:t>EAP</w:t>
      </w:r>
      <w:r w:rsidRPr="00134D97">
        <w:rPr>
          <w:lang w:val="en-US"/>
        </w:rPr>
        <w:t>–</w:t>
      </w:r>
      <w:r w:rsidRPr="00134D97">
        <w:rPr>
          <w:rFonts w:hint="eastAsia"/>
          <w:lang w:val="en-US"/>
        </w:rPr>
        <w:t xml:space="preserve">GTC type from the UE </w:t>
      </w:r>
      <w:r w:rsidRPr="00134D97">
        <w:rPr>
          <w:lang w:val="en-US"/>
        </w:rPr>
        <w:t>(</w:t>
      </w:r>
      <w:r w:rsidRPr="00134D97">
        <w:t xml:space="preserve">see </w:t>
      </w:r>
      <w:r w:rsidRPr="00134D97">
        <w:rPr>
          <w:lang w:eastAsia="zh-CN"/>
        </w:rPr>
        <w:t>IETF RFC 3748 </w:t>
      </w:r>
      <w:r w:rsidRPr="00134D97">
        <w:t xml:space="preserve">[29]) </w:t>
      </w:r>
      <w:r w:rsidRPr="00134D97">
        <w:rPr>
          <w:rFonts w:hint="eastAsia"/>
          <w:lang w:val="en-US"/>
        </w:rPr>
        <w:t xml:space="preserve">the </w:t>
      </w:r>
      <w:r w:rsidRPr="00134D97">
        <w:rPr>
          <w:lang w:val="en-US"/>
        </w:rPr>
        <w:t>e</w:t>
      </w:r>
      <w:r w:rsidRPr="00134D97">
        <w:rPr>
          <w:rFonts w:hint="eastAsia"/>
          <w:lang w:val="en-US"/>
        </w:rPr>
        <w:t xml:space="preserve">PDG </w:t>
      </w:r>
      <w:r w:rsidRPr="00134D97">
        <w:rPr>
          <w:lang w:val="en-US"/>
        </w:rPr>
        <w:t xml:space="preserve">may </w:t>
      </w:r>
      <w:r w:rsidRPr="00134D97">
        <w:rPr>
          <w:rFonts w:hint="eastAsia"/>
          <w:lang w:val="en-US"/>
        </w:rPr>
        <w:t xml:space="preserve">change the authentication and authorization procedure. If the </w:t>
      </w:r>
      <w:r w:rsidRPr="00134D97">
        <w:rPr>
          <w:lang w:val="en-US"/>
        </w:rPr>
        <w:t>e</w:t>
      </w:r>
      <w:r w:rsidRPr="00134D97">
        <w:rPr>
          <w:rFonts w:hint="eastAsia"/>
          <w:lang w:val="en-US"/>
        </w:rPr>
        <w:t xml:space="preserve">PDG </w:t>
      </w:r>
      <w:r w:rsidRPr="00134D97">
        <w:rPr>
          <w:lang w:val="en-US"/>
        </w:rPr>
        <w:t xml:space="preserve">does not </w:t>
      </w:r>
      <w:r w:rsidRPr="00134D97">
        <w:rPr>
          <w:rFonts w:hint="eastAsia"/>
          <w:lang w:val="en-US"/>
        </w:rPr>
        <w:t xml:space="preserve">change the authentication and authorization procedure or </w:t>
      </w:r>
      <w:r w:rsidRPr="00134D97">
        <w:rPr>
          <w:lang w:val="en-US"/>
        </w:rPr>
        <w:t xml:space="preserve">if </w:t>
      </w:r>
      <w:r w:rsidRPr="00134D97">
        <w:rPr>
          <w:rFonts w:hint="eastAsia"/>
          <w:lang w:val="en-US"/>
        </w:rPr>
        <w:t xml:space="preserve">the </w:t>
      </w:r>
      <w:r w:rsidRPr="00134D97">
        <w:rPr>
          <w:lang w:val="en-US"/>
        </w:rPr>
        <w:t>e</w:t>
      </w:r>
      <w:r w:rsidRPr="00134D97">
        <w:rPr>
          <w:rFonts w:hint="eastAsia"/>
          <w:lang w:val="en-US"/>
        </w:rPr>
        <w:t>PDG receive</w:t>
      </w:r>
      <w:r w:rsidRPr="00134D97">
        <w:rPr>
          <w:lang w:val="en-US"/>
        </w:rPr>
        <w:t>s</w:t>
      </w:r>
      <w:r w:rsidRPr="00134D97">
        <w:rPr>
          <w:rFonts w:hint="eastAsia"/>
          <w:lang w:val="en-US"/>
        </w:rPr>
        <w:t xml:space="preserve"> </w:t>
      </w:r>
      <w:r w:rsidRPr="00134D97">
        <w:rPr>
          <w:lang w:val="en-US"/>
        </w:rPr>
        <w:t xml:space="preserve">a </w:t>
      </w:r>
      <w:r w:rsidRPr="00134D97">
        <w:rPr>
          <w:rFonts w:hint="eastAsia"/>
          <w:lang w:val="en-US"/>
        </w:rPr>
        <w:t>Legacy</w:t>
      </w:r>
      <w:r w:rsidRPr="00134D97">
        <w:rPr>
          <w:lang w:val="en-US"/>
        </w:rPr>
        <w:t>-</w:t>
      </w:r>
      <w:r w:rsidRPr="00134D97">
        <w:rPr>
          <w:rFonts w:hint="eastAsia"/>
          <w:lang w:val="en-US"/>
        </w:rPr>
        <w:t xml:space="preserve">Nak response </w:t>
      </w:r>
      <w:r w:rsidRPr="00134D97">
        <w:rPr>
          <w:lang w:val="en-US"/>
        </w:rPr>
        <w:t xml:space="preserve">not </w:t>
      </w:r>
      <w:r w:rsidRPr="00134D97">
        <w:rPr>
          <w:rFonts w:hint="eastAsia"/>
          <w:lang w:val="en-US"/>
        </w:rPr>
        <w:t xml:space="preserve">containing EAP-GTC, the </w:t>
      </w:r>
      <w:r w:rsidRPr="00134D97">
        <w:rPr>
          <w:lang w:val="en-US"/>
        </w:rPr>
        <w:t>e</w:t>
      </w:r>
      <w:r w:rsidRPr="00134D97">
        <w:rPr>
          <w:rFonts w:hint="eastAsia"/>
          <w:lang w:val="en-US"/>
        </w:rPr>
        <w:t>PDG</w:t>
      </w:r>
      <w:r w:rsidRPr="00134D97">
        <w:rPr>
          <w:lang w:val="en-US"/>
        </w:rPr>
        <w:t xml:space="preserve"> shall </w:t>
      </w:r>
      <w:r w:rsidRPr="00134D97">
        <w:rPr>
          <w:rFonts w:hint="eastAsia"/>
          <w:lang w:val="en-US"/>
        </w:rPr>
        <w:t xml:space="preserve">send </w:t>
      </w:r>
      <w:r w:rsidRPr="00134D97">
        <w:rPr>
          <w:lang w:val="en-US"/>
        </w:rPr>
        <w:t xml:space="preserve">an </w:t>
      </w:r>
      <w:r w:rsidRPr="00134D97">
        <w:rPr>
          <w:rFonts w:hint="eastAsia"/>
          <w:lang w:val="en-US"/>
        </w:rPr>
        <w:t>EAP-Failure</w:t>
      </w:r>
      <w:r w:rsidRPr="00134D97" w:rsidDel="00856ECD">
        <w:rPr>
          <w:rFonts w:hint="eastAsia"/>
          <w:lang w:val="en-US"/>
        </w:rPr>
        <w:t xml:space="preserve"> </w:t>
      </w:r>
      <w:r w:rsidRPr="00134D97">
        <w:rPr>
          <w:rFonts w:hint="eastAsia"/>
          <w:lang w:val="en-US"/>
        </w:rPr>
        <w:t>to the UE.</w:t>
      </w:r>
    </w:p>
    <w:p w:rsidR="007D0DF0" w:rsidRPr="00134D97" w:rsidRDefault="00F667D0" w:rsidP="00F667D0">
      <w:pPr>
        <w:pStyle w:val="NO"/>
      </w:pPr>
      <w:r w:rsidRPr="00134D97">
        <w:t>NOTE:</w:t>
      </w:r>
      <w:r w:rsidRPr="00134D97">
        <w:tab/>
        <w:t xml:space="preserve">The signalling flows for </w:t>
      </w:r>
      <w:r w:rsidRPr="00134D97">
        <w:rPr>
          <w:color w:val="000000"/>
        </w:rPr>
        <w:t>authentication and authorization</w:t>
      </w:r>
      <w:r w:rsidRPr="00134D97">
        <w:rPr>
          <w:rFonts w:hint="eastAsia"/>
          <w:color w:val="000000"/>
        </w:rPr>
        <w:t xml:space="preserve"> </w:t>
      </w:r>
      <w:r w:rsidRPr="00134D97">
        <w:rPr>
          <w:color w:val="000000"/>
        </w:rPr>
        <w:t>with</w:t>
      </w:r>
      <w:r w:rsidRPr="00134D97">
        <w:t xml:space="preserve"> an external AAA server are described in 3GPP TS 33.402 [15].</w:t>
      </w:r>
    </w:p>
    <w:p w:rsidR="00D91665" w:rsidRPr="00134D97" w:rsidRDefault="00D91665" w:rsidP="00D91665">
      <w:r w:rsidRPr="00134D97">
        <w:t xml:space="preserve">If the IKE_AUTH request message contains a P-CSCF_RESELECTION_SUPPORT Notify payload </w:t>
      </w:r>
      <w:r w:rsidRPr="00134D97">
        <w:rPr>
          <w:lang w:val="en-US"/>
        </w:rPr>
        <w:t>as described in subclause 8.2.9.</w:t>
      </w:r>
      <w:r w:rsidR="0061753B" w:rsidRPr="00134D97">
        <w:rPr>
          <w:lang w:val="en-US"/>
        </w:rPr>
        <w:t>4</w:t>
      </w:r>
      <w:r w:rsidRPr="00134D97">
        <w:t xml:space="preserve"> and if the ePDG supports the P-CSCF restoration extension (see 3GPP TS 23.380 [66]), the ePDG shall send a P-CSCF_RESELECTION_SUPPORT indication to the PGW.</w:t>
      </w:r>
    </w:p>
    <w:p w:rsidR="00046177" w:rsidRPr="00134D97" w:rsidRDefault="00046177" w:rsidP="00046177">
      <w:pPr>
        <w:rPr>
          <w:noProof/>
        </w:rPr>
      </w:pPr>
      <w:r w:rsidRPr="00134D97">
        <w:rPr>
          <w:rFonts w:hint="eastAsia"/>
          <w:lang w:eastAsia="zh-CN"/>
        </w:rPr>
        <w:t xml:space="preserve">If the ePDG supports emergency service, the ePDG shall </w:t>
      </w:r>
      <w:r w:rsidRPr="00134D97">
        <w:rPr>
          <w:rFonts w:hint="eastAsia"/>
          <w:bCs/>
          <w:lang w:eastAsia="zh-CN"/>
        </w:rPr>
        <w:t xml:space="preserve">send its </w:t>
      </w:r>
      <w:r w:rsidRPr="00134D97">
        <w:t xml:space="preserve">capability </w:t>
      </w:r>
      <w:r w:rsidRPr="00134D97">
        <w:rPr>
          <w:rFonts w:hint="eastAsia"/>
          <w:lang w:eastAsia="zh-CN"/>
        </w:rPr>
        <w:t>indication of support emergency service to</w:t>
      </w:r>
      <w:r w:rsidRPr="00134D97">
        <w:rPr>
          <w:lang w:eastAsia="zh-CN"/>
        </w:rPr>
        <w:t xml:space="preserve"> </w:t>
      </w:r>
      <w:r w:rsidRPr="00134D97">
        <w:rPr>
          <w:rFonts w:hint="eastAsia"/>
          <w:lang w:eastAsia="zh-CN"/>
        </w:rPr>
        <w:t>the UE by including the</w:t>
      </w:r>
      <w:r w:rsidRPr="00134D97">
        <w:rPr>
          <w:lang w:eastAsia="zh-CN"/>
        </w:rPr>
        <w:t xml:space="preserve"> </w:t>
      </w:r>
      <w:r w:rsidRPr="00134D97">
        <w:rPr>
          <w:rFonts w:hint="eastAsia"/>
          <w:lang w:eastAsia="zh-CN"/>
        </w:rPr>
        <w:t xml:space="preserve">EMERGENCY_SUPPORT </w:t>
      </w:r>
      <w:r w:rsidRPr="00134D97">
        <w:rPr>
          <w:lang w:eastAsia="zh-CN"/>
        </w:rPr>
        <w:t xml:space="preserve">Notify </w:t>
      </w:r>
      <w:r w:rsidRPr="00134D97">
        <w:t>payload</w:t>
      </w:r>
      <w:r w:rsidRPr="00134D97">
        <w:rPr>
          <w:rFonts w:hint="eastAsia"/>
          <w:lang w:eastAsia="zh-CN"/>
        </w:rPr>
        <w:t xml:space="preserve"> within </w:t>
      </w:r>
      <w:r w:rsidRPr="00134D97">
        <w:rPr>
          <w:lang w:eastAsia="zh-CN"/>
        </w:rPr>
        <w:t>an</w:t>
      </w:r>
      <w:r w:rsidRPr="00134D97">
        <w:rPr>
          <w:rFonts w:hint="eastAsia"/>
          <w:lang w:eastAsia="zh-CN"/>
        </w:rPr>
        <w:t xml:space="preserve"> </w:t>
      </w:r>
      <w:r w:rsidRPr="00134D97">
        <w:t xml:space="preserve">IKE_AUTH </w:t>
      </w:r>
      <w:r w:rsidRPr="00134D97">
        <w:rPr>
          <w:rFonts w:hint="eastAsia"/>
          <w:lang w:eastAsia="zh-CN"/>
        </w:rPr>
        <w:t>response</w:t>
      </w:r>
      <w:r w:rsidRPr="00134D97">
        <w:t xml:space="preserve"> message</w:t>
      </w:r>
      <w:r w:rsidRPr="00134D97">
        <w:rPr>
          <w:bCs/>
          <w:lang w:eastAsia="zh-CN"/>
        </w:rPr>
        <w:t>.</w:t>
      </w:r>
      <w:r w:rsidRPr="00134D97">
        <w:rPr>
          <w:rFonts w:hint="eastAsia"/>
          <w:bCs/>
          <w:lang w:eastAsia="zh-CN"/>
        </w:rPr>
        <w:t xml:space="preserve"> </w:t>
      </w:r>
      <w:r w:rsidRPr="00134D97">
        <w:rPr>
          <w:lang w:val="en-US"/>
        </w:rPr>
        <w:t>The content of the</w:t>
      </w:r>
      <w:r w:rsidRPr="00134D97">
        <w:rPr>
          <w:lang w:eastAsia="zh-CN"/>
        </w:rPr>
        <w:t xml:space="preserve"> </w:t>
      </w:r>
      <w:r w:rsidRPr="00134D97">
        <w:rPr>
          <w:rFonts w:hint="eastAsia"/>
          <w:lang w:eastAsia="zh-CN"/>
        </w:rPr>
        <w:t>EMERGENCY</w:t>
      </w:r>
      <w:r w:rsidRPr="00134D97">
        <w:rPr>
          <w:lang w:eastAsia="zh-CN"/>
        </w:rPr>
        <w:t>_</w:t>
      </w:r>
      <w:r w:rsidRPr="00134D97">
        <w:rPr>
          <w:rFonts w:hint="eastAsia"/>
          <w:lang w:eastAsia="zh-CN"/>
        </w:rPr>
        <w:t xml:space="preserve">SUPPORT </w:t>
      </w:r>
      <w:r w:rsidRPr="00134D97">
        <w:rPr>
          <w:lang w:eastAsia="zh-CN"/>
        </w:rPr>
        <w:t xml:space="preserve">Notify payload </w:t>
      </w:r>
      <w:r w:rsidRPr="00134D97">
        <w:rPr>
          <w:lang w:val="en-US"/>
        </w:rPr>
        <w:t>is described in subclause 8.2.9.7.</w:t>
      </w:r>
    </w:p>
    <w:p w:rsidR="00E7034C" w:rsidRPr="00134D97" w:rsidRDefault="00E7034C" w:rsidP="00E7034C">
      <w:pPr>
        <w:pStyle w:val="4"/>
        <w:rPr>
          <w:rFonts w:hint="eastAsia"/>
        </w:rPr>
      </w:pPr>
      <w:bookmarkStart w:id="471" w:name="_Toc20154415"/>
      <w:bookmarkStart w:id="472" w:name="_Toc27727391"/>
      <w:r w:rsidRPr="00134D97">
        <w:rPr>
          <w:rFonts w:hint="eastAsia"/>
        </w:rPr>
        <w:t>7</w:t>
      </w:r>
      <w:r w:rsidRPr="00134D97">
        <w:t>.</w:t>
      </w:r>
      <w:r w:rsidRPr="00134D97">
        <w:rPr>
          <w:rFonts w:hint="eastAsia"/>
        </w:rPr>
        <w:t>4</w:t>
      </w:r>
      <w:r w:rsidRPr="00134D97">
        <w:t>.</w:t>
      </w:r>
      <w:r w:rsidRPr="00134D97">
        <w:rPr>
          <w:rFonts w:hint="eastAsia"/>
        </w:rPr>
        <w:t>1</w:t>
      </w:r>
      <w:r w:rsidRPr="00134D97">
        <w:t>.</w:t>
      </w:r>
      <w:r w:rsidRPr="00134D97">
        <w:rPr>
          <w:rFonts w:hint="eastAsia"/>
        </w:rPr>
        <w:t>2</w:t>
      </w:r>
      <w:r w:rsidRPr="00134D97">
        <w:tab/>
        <w:t xml:space="preserve">Tunnel establishment </w:t>
      </w:r>
      <w:r w:rsidRPr="00134D97">
        <w:rPr>
          <w:rFonts w:hint="eastAsia"/>
        </w:rPr>
        <w:t xml:space="preserve">not </w:t>
      </w:r>
      <w:r w:rsidRPr="00134D97">
        <w:t>accepted by the network</w:t>
      </w:r>
      <w:bookmarkEnd w:id="471"/>
      <w:bookmarkEnd w:id="472"/>
    </w:p>
    <w:p w:rsidR="00376D20" w:rsidRPr="00134D97" w:rsidRDefault="00376D20" w:rsidP="00376D20">
      <w:pPr>
        <w:rPr>
          <w:lang w:eastAsia="zh-CN"/>
        </w:rPr>
      </w:pPr>
      <w:r w:rsidRPr="00134D97">
        <w:t>During</w:t>
      </w:r>
      <w:r w:rsidRPr="00134D97">
        <w:rPr>
          <w:rFonts w:hint="eastAsia"/>
          <w:lang w:eastAsia="zh-CN"/>
        </w:rPr>
        <w:t xml:space="preserve"> the tunnel establishment procedures, </w:t>
      </w:r>
      <w:r w:rsidRPr="00134D97">
        <w:rPr>
          <w:lang w:eastAsia="zh-CN"/>
        </w:rPr>
        <w:t xml:space="preserve">if </w:t>
      </w:r>
      <w:r w:rsidRPr="00134D97">
        <w:rPr>
          <w:rFonts w:hint="eastAsia"/>
          <w:lang w:eastAsia="zh-CN"/>
        </w:rPr>
        <w:t>the ePDG receive</w:t>
      </w:r>
      <w:r w:rsidRPr="00134D97">
        <w:rPr>
          <w:lang w:eastAsia="zh-CN"/>
        </w:rPr>
        <w:t>s</w:t>
      </w:r>
      <w:r w:rsidRPr="00134D97">
        <w:rPr>
          <w:rFonts w:hint="eastAsia"/>
          <w:lang w:eastAsia="zh-CN"/>
        </w:rPr>
        <w:t xml:space="preserve"> </w:t>
      </w:r>
      <w:r w:rsidRPr="00134D97">
        <w:rPr>
          <w:lang w:eastAsia="zh-CN"/>
        </w:rPr>
        <w:t>from the AAA Server the Authentication and Authorization Answer message with the Result code IE (</w:t>
      </w:r>
      <w:r w:rsidRPr="00134D97">
        <w:t xml:space="preserve">as specified </w:t>
      </w:r>
      <w:r w:rsidRPr="00134D97">
        <w:rPr>
          <w:rFonts w:hint="eastAsia"/>
          <w:lang w:eastAsia="zh-CN"/>
        </w:rPr>
        <w:t xml:space="preserve">in </w:t>
      </w:r>
      <w:r w:rsidRPr="00134D97">
        <w:t>3GPP TS 29.273 [17]</w:t>
      </w:r>
      <w:r w:rsidRPr="00134D97">
        <w:rPr>
          <w:lang w:eastAsia="zh-CN"/>
        </w:rPr>
        <w:t>):</w:t>
      </w:r>
    </w:p>
    <w:p w:rsidR="00376D20" w:rsidRPr="00134D97" w:rsidRDefault="00D47736" w:rsidP="00376D20">
      <w:pPr>
        <w:pStyle w:val="B1"/>
        <w:rPr>
          <w:lang w:eastAsia="zh-CN"/>
        </w:rPr>
      </w:pPr>
      <w:r w:rsidRPr="00134D97">
        <w:rPr>
          <w:lang w:eastAsia="zh-CN"/>
        </w:rPr>
        <w:t>a)</w:t>
      </w:r>
      <w:r w:rsidR="00376D20" w:rsidRPr="00134D97">
        <w:rPr>
          <w:lang w:eastAsia="zh-CN"/>
        </w:rPr>
        <w:tab/>
      </w:r>
      <w:r w:rsidR="00376D20" w:rsidRPr="00134D97">
        <w:rPr>
          <w:noProof/>
        </w:rPr>
        <w:t xml:space="preserve">DIAMETER_ERROR_USER_NO_NON_3GPP_SUBSCRIPTION, </w:t>
      </w:r>
      <w:r w:rsidR="00DB1035" w:rsidRPr="00134D97">
        <w:t xml:space="preserve">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NON_3GPP_ACCESS_TO_EPC_NOT_ALLOWED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rPr>
          <w:lang w:eastAsia="zh-CN"/>
        </w:rPr>
        <w:t>b)</w:t>
      </w:r>
      <w:r w:rsidR="00376D20" w:rsidRPr="00134D97">
        <w:rPr>
          <w:lang w:eastAsia="zh-CN"/>
        </w:rPr>
        <w:tab/>
      </w:r>
      <w:r w:rsidR="00376D20" w:rsidRPr="00134D97">
        <w:rPr>
          <w:noProof/>
        </w:rPr>
        <w:t xml:space="preserve">DIAMETER_ERROR_USER_UNKNOWN, </w:t>
      </w:r>
      <w:r w:rsidR="00376D20" w:rsidRPr="00134D97">
        <w:rPr>
          <w:lang w:eastAsia="zh-CN"/>
        </w:rPr>
        <w:t xml:space="preserve">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USER_UNKNOWN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rPr>
          <w:lang w:eastAsia="zh-CN"/>
        </w:rPr>
        <w:t>c)</w:t>
      </w:r>
      <w:r w:rsidR="00376D20" w:rsidRPr="00134D97">
        <w:rPr>
          <w:lang w:eastAsia="zh-CN"/>
        </w:rPr>
        <w:tab/>
        <w:t xml:space="preserve">DIAMETER_AUTHORIZATION_REJECTED, 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rPr>
          <w:lang w:eastAsia="zh-CN"/>
        </w:rPr>
        <w:t>AUTHORIZATION_REJECTED</w:t>
      </w:r>
      <w:r w:rsidR="00376D20" w:rsidRPr="00134D97">
        <w:t xml:space="preserve">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rPr>
          <w:lang w:eastAsia="zh-CN"/>
        </w:rPr>
        <w:t>d)</w:t>
      </w:r>
      <w:r w:rsidR="00376D20" w:rsidRPr="00134D97">
        <w:rPr>
          <w:lang w:eastAsia="zh-CN"/>
        </w:rPr>
        <w:tab/>
        <w:t xml:space="preserve">DIAMETER_ERROR_RAT_TYPE_NOT_ALLOWED, 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rPr>
          <w:lang w:eastAsia="zh-CN"/>
        </w:rPr>
        <w:t>RAT_TYPE_NOT_ALLOWED</w:t>
      </w:r>
      <w:r w:rsidR="00376D20" w:rsidRPr="00134D97">
        <w:t xml:space="preserve">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t>e)</w:t>
      </w:r>
      <w:r w:rsidR="00376D20" w:rsidRPr="00134D97">
        <w:tab/>
        <w:t>D</w:t>
      </w:r>
      <w:r w:rsidR="00376D20" w:rsidRPr="00134D97">
        <w:rPr>
          <w:noProof/>
        </w:rPr>
        <w:t xml:space="preserve">IAMETER_UNABLE_TO_ COMPLY, </w:t>
      </w:r>
      <w:r w:rsidR="00376D20" w:rsidRPr="00134D97">
        <w:rPr>
          <w:rFonts w:hint="eastAsia"/>
          <w:lang w:eastAsia="zh-CN"/>
        </w:rPr>
        <w:t>the 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NETWORK_FAILURE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DB1035" w:rsidRPr="00134D97">
        <w:rPr>
          <w:lang w:eastAsia="zh-CN"/>
        </w:rPr>
        <w:t xml:space="preserve"> </w:t>
      </w:r>
      <w:r w:rsidR="00DB1035" w:rsidRPr="00134D97">
        <w:t>and the ePDG may also include a BACKOFF_TIMER Notify payload of the IKE_AUTH response message</w:t>
      </w:r>
      <w:r w:rsidR="00376D20" w:rsidRPr="00134D97">
        <w:rPr>
          <w:lang w:eastAsia="zh-CN"/>
        </w:rPr>
        <w:t>;</w:t>
      </w:r>
    </w:p>
    <w:p w:rsidR="00376D20" w:rsidRPr="00134D97" w:rsidRDefault="00D47736" w:rsidP="00376D20">
      <w:pPr>
        <w:pStyle w:val="B1"/>
        <w:rPr>
          <w:rFonts w:hint="eastAsia"/>
          <w:lang w:eastAsia="zh-CN"/>
        </w:rPr>
      </w:pPr>
      <w:r w:rsidRPr="00134D97">
        <w:rPr>
          <w:lang w:eastAsia="zh-CN"/>
        </w:rPr>
        <w:t>f)</w:t>
      </w:r>
      <w:r w:rsidR="00376D20" w:rsidRPr="00134D97">
        <w:rPr>
          <w:lang w:eastAsia="zh-CN"/>
        </w:rPr>
        <w:tab/>
        <w:t xml:space="preserve">DIAMETER_ERROR_ROAMING_NOT_ALLOWED, </w:t>
      </w:r>
      <w:r w:rsidR="00376D20" w:rsidRPr="00134D97">
        <w:rPr>
          <w:rFonts w:hint="eastAsia"/>
          <w:lang w:eastAsia="zh-CN"/>
        </w:rPr>
        <w:t>the 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PLMN_NOT_ALLOWED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Pr="00134D97">
        <w:rPr>
          <w:lang w:eastAsia="zh-CN"/>
        </w:rPr>
        <w:t>;</w:t>
      </w:r>
    </w:p>
    <w:p w:rsidR="00424829" w:rsidRPr="00134D97" w:rsidRDefault="00D47736" w:rsidP="00424829">
      <w:pPr>
        <w:pStyle w:val="B1"/>
        <w:rPr>
          <w:rFonts w:hint="eastAsia"/>
          <w:lang w:eastAsia="zh-CN"/>
        </w:rPr>
      </w:pPr>
      <w:r w:rsidRPr="00134D97">
        <w:rPr>
          <w:lang w:eastAsia="zh-CN"/>
        </w:rPr>
        <w:t>g)</w:t>
      </w:r>
      <w:r w:rsidRPr="00134D97">
        <w:rPr>
          <w:lang w:eastAsia="zh-CN"/>
        </w:rPr>
        <w:tab/>
        <w:t>DIAMETER_ERROR_</w:t>
      </w:r>
      <w:r w:rsidRPr="00134D97">
        <w:rPr>
          <w:szCs w:val="22"/>
          <w:lang w:eastAsia="zh-CN"/>
        </w:rPr>
        <w:t xml:space="preserve"> USER_</w:t>
      </w:r>
      <w:r w:rsidRPr="00134D97">
        <w:rPr>
          <w:szCs w:val="22"/>
        </w:rPr>
        <w:t>NO_APN_SUBSCRIPTION</w:t>
      </w:r>
      <w:r w:rsidRPr="00134D97">
        <w:rPr>
          <w:lang w:eastAsia="zh-CN"/>
        </w:rPr>
        <w:t xml:space="preserve">, </w:t>
      </w:r>
      <w:r w:rsidRPr="00134D97">
        <w:rPr>
          <w:rFonts w:hint="eastAsia"/>
          <w:lang w:eastAsia="zh-CN"/>
        </w:rPr>
        <w:t>the ePDG shall</w:t>
      </w:r>
      <w:r w:rsidRPr="00134D97">
        <w:t xml:space="preserve"> </w:t>
      </w:r>
      <w:r w:rsidRPr="00134D97">
        <w:rPr>
          <w:noProof/>
        </w:rPr>
        <w:t>include</w:t>
      </w:r>
      <w:r w:rsidRPr="00134D97">
        <w:rPr>
          <w:rFonts w:hint="eastAsia"/>
          <w:noProof/>
          <w:lang w:eastAsia="zh-CN"/>
        </w:rPr>
        <w:t>,</w:t>
      </w:r>
      <w:r w:rsidRPr="00134D97">
        <w:rPr>
          <w:noProof/>
        </w:rPr>
        <w:t xml:space="preserve"> in the </w:t>
      </w:r>
      <w:r w:rsidRPr="00134D97">
        <w:rPr>
          <w:lang w:eastAsia="zh-CN"/>
        </w:rPr>
        <w:t>IKE_AUTH response message to the UE</w:t>
      </w:r>
      <w:r w:rsidRPr="00134D97">
        <w:rPr>
          <w:rFonts w:hint="eastAsia"/>
          <w:lang w:eastAsia="zh-CN"/>
        </w:rPr>
        <w:t>,</w:t>
      </w:r>
      <w:r w:rsidRPr="00134D97">
        <w:rPr>
          <w:lang w:eastAsia="zh-CN"/>
        </w:rPr>
        <w:t xml:space="preserve"> a </w:t>
      </w:r>
      <w:r w:rsidRPr="00134D97">
        <w:rPr>
          <w:noProof/>
          <w:lang w:val="en-US"/>
        </w:rPr>
        <w:t>Notify Payload with a P</w:t>
      </w:r>
      <w:r w:rsidRPr="00134D97">
        <w:rPr>
          <w:lang w:val="en-CA"/>
        </w:rPr>
        <w:t xml:space="preserve">rivate </w:t>
      </w:r>
      <w:r w:rsidRPr="00134D97">
        <w:rPr>
          <w:noProof/>
          <w:lang w:val="en-US"/>
        </w:rPr>
        <w:t>Notify Message Type</w:t>
      </w:r>
      <w:r w:rsidRPr="00134D97">
        <w:rPr>
          <w:rFonts w:hint="eastAsia"/>
          <w:lang w:eastAsia="zh-CN"/>
        </w:rPr>
        <w:t xml:space="preserve"> </w:t>
      </w:r>
      <w:r w:rsidRPr="00134D97">
        <w:rPr>
          <w:szCs w:val="22"/>
        </w:rPr>
        <w:t>NO_APN_SUBSCRIPTION</w:t>
      </w:r>
      <w:r w:rsidRPr="00134D97">
        <w:t xml:space="preserve"> as defined in</w:t>
      </w:r>
      <w:r w:rsidRPr="00134D97">
        <w:rPr>
          <w:rFonts w:hint="eastAsia"/>
          <w:lang w:eastAsia="zh-CN"/>
        </w:rPr>
        <w:t xml:space="preserve"> subclause</w:t>
      </w:r>
      <w:r w:rsidRPr="00134D97">
        <w:rPr>
          <w:lang w:eastAsia="zh-CN"/>
        </w:rPr>
        <w:t> </w:t>
      </w:r>
      <w:r w:rsidRPr="00134D97">
        <w:rPr>
          <w:rFonts w:hint="eastAsia"/>
          <w:lang w:eastAsia="zh-CN"/>
        </w:rPr>
        <w:t>8.1.2</w:t>
      </w:r>
      <w:r w:rsidR="00C0220C" w:rsidRPr="00134D97">
        <w:rPr>
          <w:lang w:eastAsia="zh-CN"/>
        </w:rPr>
        <w:t xml:space="preserve"> </w:t>
      </w:r>
      <w:r w:rsidR="00C0220C" w:rsidRPr="00134D97">
        <w:t>and the ePDG may also include a BACKOFF_TIMER Notify payload of the IKE_AUTH response message</w:t>
      </w:r>
      <w:r w:rsidR="00424829" w:rsidRPr="00134D97">
        <w:rPr>
          <w:rFonts w:hint="eastAsia"/>
          <w:lang w:eastAsia="zh-CN"/>
        </w:rPr>
        <w:t>; or</w:t>
      </w:r>
    </w:p>
    <w:p w:rsidR="00D47736" w:rsidRPr="00134D97" w:rsidRDefault="00424829" w:rsidP="00424829">
      <w:pPr>
        <w:pStyle w:val="B1"/>
        <w:rPr>
          <w:rFonts w:hint="eastAsia"/>
          <w:lang w:eastAsia="zh-CN"/>
        </w:rPr>
      </w:pPr>
      <w:r w:rsidRPr="00134D97">
        <w:rPr>
          <w:rFonts w:hint="eastAsia"/>
          <w:lang w:eastAsia="zh-CN"/>
        </w:rPr>
        <w:t>h)</w:t>
      </w:r>
      <w:r w:rsidRPr="00134D97">
        <w:rPr>
          <w:rFonts w:hint="eastAsia"/>
          <w:lang w:eastAsia="zh-CN"/>
        </w:rPr>
        <w:tab/>
      </w:r>
      <w:r w:rsidRPr="00134D97">
        <w:t>DIAMETER_ERROR_ILLEGAL_EQUIPMENT</w:t>
      </w:r>
      <w:r w:rsidRPr="00134D97">
        <w:rPr>
          <w:rFonts w:hint="eastAsia"/>
          <w:lang w:eastAsia="zh-CN"/>
        </w:rPr>
        <w:t xml:space="preserve">, the ePDG shall include, in the IKE_AUTH response message to the UE, a Notify payload with a </w:t>
      </w:r>
      <w:r w:rsidRPr="00134D97">
        <w:rPr>
          <w:lang w:eastAsia="zh-CN"/>
        </w:rPr>
        <w:t>Private Notify Message</w:t>
      </w:r>
      <w:r w:rsidRPr="00134D97">
        <w:rPr>
          <w:rFonts w:hint="eastAsia"/>
          <w:lang w:eastAsia="zh-CN"/>
        </w:rPr>
        <w:t xml:space="preserve"> Type ILLEGAL_ME as defined in subclause 8.1.2</w:t>
      </w:r>
      <w:r w:rsidR="00D47736" w:rsidRPr="00134D97">
        <w:rPr>
          <w:lang w:eastAsia="zh-CN"/>
        </w:rPr>
        <w:t>.</w:t>
      </w:r>
    </w:p>
    <w:p w:rsidR="00D47736" w:rsidRPr="00134D97" w:rsidRDefault="00D47736" w:rsidP="00D47736">
      <w:pPr>
        <w:pStyle w:val="NO"/>
        <w:rPr>
          <w:noProof/>
        </w:rPr>
      </w:pPr>
      <w:r w:rsidRPr="00134D97">
        <w:rPr>
          <w:noProof/>
        </w:rPr>
        <w:t>NOTE:</w:t>
      </w:r>
      <w:r w:rsidRPr="00134D97">
        <w:rPr>
          <w:noProof/>
        </w:rPr>
        <w:tab/>
        <w:t xml:space="preserve">In the cases a) through </w:t>
      </w:r>
      <w:r w:rsidR="00424829" w:rsidRPr="00134D97">
        <w:rPr>
          <w:noProof/>
          <w:lang w:val="en-US"/>
        </w:rPr>
        <w:t>h</w:t>
      </w:r>
      <w:r w:rsidRPr="00134D97">
        <w:rPr>
          <w:noProof/>
        </w:rPr>
        <w:t>), the ePDG still provides to the UE the information needed to authenticate the ePDG.</w:t>
      </w:r>
    </w:p>
    <w:p w:rsidR="00534057" w:rsidRPr="00134D97" w:rsidRDefault="00534057" w:rsidP="00534057">
      <w:r w:rsidRPr="00134D97">
        <w:rPr>
          <w:noProof/>
        </w:rPr>
        <w:t xml:space="preserve">If NBM is used and if the ePDG needs to reject a PDN connection due to </w:t>
      </w:r>
      <w:r w:rsidRPr="00134D97">
        <w:rPr>
          <w:rFonts w:hint="eastAsia"/>
          <w:noProof/>
          <w:lang w:eastAsia="zh-CN"/>
        </w:rPr>
        <w:t>conditions</w:t>
      </w:r>
      <w:r w:rsidRPr="00134D97" w:rsidDel="006E07B1">
        <w:rPr>
          <w:rFonts w:hint="eastAsia"/>
          <w:noProof/>
          <w:lang w:eastAsia="zh-CN"/>
        </w:rPr>
        <w:t xml:space="preserve"> </w:t>
      </w:r>
      <w:r w:rsidRPr="00134D97">
        <w:rPr>
          <w:rFonts w:hint="eastAsia"/>
          <w:noProof/>
          <w:lang w:eastAsia="zh-CN"/>
        </w:rPr>
        <w:t>as specified in 3GPP</w:t>
      </w:r>
      <w:r w:rsidRPr="00134D97">
        <w:rPr>
          <w:noProof/>
          <w:lang w:eastAsia="zh-CN"/>
        </w:rPr>
        <w:t> </w:t>
      </w:r>
      <w:r w:rsidRPr="00134D97">
        <w:rPr>
          <w:rFonts w:hint="eastAsia"/>
          <w:noProof/>
          <w:lang w:eastAsia="zh-CN"/>
        </w:rPr>
        <w:t>TS</w:t>
      </w:r>
      <w:r w:rsidRPr="00134D97">
        <w:rPr>
          <w:noProof/>
          <w:lang w:eastAsia="zh-CN"/>
        </w:rPr>
        <w:t> </w:t>
      </w:r>
      <w:r w:rsidRPr="00134D97">
        <w:rPr>
          <w:rFonts w:hint="eastAsia"/>
          <w:noProof/>
          <w:lang w:eastAsia="zh-CN"/>
        </w:rPr>
        <w:t>29.273</w:t>
      </w:r>
      <w:r w:rsidRPr="00134D97">
        <w:rPr>
          <w:noProof/>
          <w:lang w:eastAsia="zh-CN"/>
        </w:rPr>
        <w:t> </w:t>
      </w:r>
      <w:r w:rsidRPr="00134D97">
        <w:rPr>
          <w:rFonts w:hint="eastAsia"/>
          <w:noProof/>
          <w:lang w:eastAsia="zh-CN"/>
        </w:rPr>
        <w:t xml:space="preserve">[17] or </w:t>
      </w:r>
      <w:r w:rsidRPr="00134D97">
        <w:rPr>
          <w:lang w:val="en-US"/>
        </w:rPr>
        <w:t>the network policies or the ePDG capabilities</w:t>
      </w:r>
      <w:r w:rsidRPr="00134D97">
        <w:rPr>
          <w:lang w:val="en-CA"/>
        </w:rPr>
        <w:t xml:space="preserve"> to indicate that no more PDN connection request of the given APN can be accepted for the UE</w:t>
      </w:r>
      <w:r w:rsidRPr="00134D97">
        <w:rPr>
          <w:lang w:val="en-US"/>
        </w:rPr>
        <w:t>, t</w:t>
      </w:r>
      <w:r w:rsidRPr="00134D97">
        <w:rPr>
          <w:noProof/>
        </w:rPr>
        <w:t>he ePDG shall include</w:t>
      </w:r>
      <w:r w:rsidRPr="00134D97">
        <w:rPr>
          <w:rFonts w:hint="eastAsia"/>
          <w:noProof/>
          <w:lang w:eastAsia="zh-CN"/>
        </w:rPr>
        <w:t>,</w:t>
      </w:r>
      <w:r w:rsidRPr="00134D97">
        <w:rPr>
          <w:noProof/>
        </w:rPr>
        <w:t xml:space="preserve"> in the </w:t>
      </w:r>
      <w:r w:rsidRPr="00134D97">
        <w:rPr>
          <w:lang w:eastAsia="zh-CN"/>
        </w:rPr>
        <w:t>IKE_AUTH response message</w:t>
      </w:r>
      <w:r w:rsidRPr="00134D97">
        <w:rPr>
          <w:rFonts w:hint="eastAsia"/>
          <w:lang w:eastAsia="zh-CN"/>
        </w:rPr>
        <w:t>,</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 xml:space="preserve">rivate </w:t>
      </w:r>
      <w:r w:rsidRPr="00134D97">
        <w:rPr>
          <w:noProof/>
          <w:lang w:val="en-US"/>
        </w:rPr>
        <w:t xml:space="preserve">Notify Message Type </w:t>
      </w:r>
      <w:r w:rsidRPr="00134D97">
        <w:rPr>
          <w:lang w:val="en-CA"/>
        </w:rPr>
        <w:t>PDN_CONNECTION_REJECTION</w:t>
      </w:r>
      <w:r w:rsidRPr="00134D97">
        <w:rPr>
          <w:noProof/>
          <w:lang w:val="en-US"/>
        </w:rPr>
        <w:t xml:space="preserve"> </w:t>
      </w:r>
      <w:r w:rsidRPr="00134D97">
        <w:rPr>
          <w:lang w:val="en-CA"/>
        </w:rPr>
        <w:t>as specified in subclause 8.1.2</w:t>
      </w:r>
      <w:r w:rsidRPr="00134D97">
        <w:rPr>
          <w:noProof/>
          <w:lang w:val="en-US"/>
        </w:rPr>
        <w:t xml:space="preserve">. Additionally if the </w:t>
      </w:r>
      <w:r w:rsidRPr="00134D97">
        <w:rPr>
          <w:lang w:eastAsia="zh-CN"/>
        </w:rPr>
        <w:t xml:space="preserve">IKE_AUTH request message from the </w:t>
      </w:r>
      <w:r w:rsidRPr="00134D97">
        <w:rPr>
          <w:noProof/>
          <w:lang w:val="en-US"/>
        </w:rPr>
        <w:t xml:space="preserve">UE indicated </w:t>
      </w:r>
      <w:r w:rsidRPr="00134D97">
        <w:t xml:space="preserve">Handover Attach as specified in subclause 7.2.2, </w:t>
      </w:r>
      <w:r w:rsidR="00190864" w:rsidRPr="00134D97">
        <w:t xml:space="preserve">and the ePDG needs to reject a PDN connection </w:t>
      </w:r>
      <w:r w:rsidR="00190864" w:rsidRPr="00134D97">
        <w:rPr>
          <w:rFonts w:hint="eastAsia"/>
          <w:lang w:eastAsia="zh-CN"/>
        </w:rPr>
        <w:t>for example du</w:t>
      </w:r>
      <w:r w:rsidR="00190864" w:rsidRPr="00134D97">
        <w:t>e to</w:t>
      </w:r>
      <w:r w:rsidR="00190864" w:rsidRPr="00134D97">
        <w:rPr>
          <w:rFonts w:hint="eastAsia"/>
          <w:lang w:eastAsia="zh-CN"/>
        </w:rPr>
        <w:t xml:space="preserve"> the </w:t>
      </w:r>
      <w:r w:rsidR="00190864" w:rsidRPr="00134D97">
        <w:rPr>
          <w:lang w:eastAsia="ko-KR"/>
        </w:rPr>
        <w:t xml:space="preserve">corresponding PDN GW identity </w:t>
      </w:r>
      <w:r w:rsidR="00190864" w:rsidRPr="00134D97">
        <w:rPr>
          <w:lang w:eastAsia="zh-CN"/>
        </w:rPr>
        <w:t>not received for the APN,</w:t>
      </w:r>
      <w:r w:rsidR="00190864" w:rsidRPr="00134D97">
        <w:t xml:space="preserve"> </w:t>
      </w:r>
      <w:r w:rsidR="00190864" w:rsidRPr="00134D97">
        <w:rPr>
          <w:lang w:val="en-US"/>
        </w:rPr>
        <w:t>t</w:t>
      </w:r>
      <w:r w:rsidR="00190864" w:rsidRPr="00134D97">
        <w:rPr>
          <w:noProof/>
        </w:rPr>
        <w:t>he ePDG shall include</w:t>
      </w:r>
      <w:r w:rsidR="00190864" w:rsidRPr="00134D97">
        <w:rPr>
          <w:rFonts w:hint="eastAsia"/>
          <w:noProof/>
          <w:lang w:eastAsia="zh-CN"/>
        </w:rPr>
        <w:t>,</w:t>
      </w:r>
      <w:r w:rsidR="00190864" w:rsidRPr="00134D97">
        <w:rPr>
          <w:noProof/>
        </w:rPr>
        <w:t xml:space="preserve"> in the </w:t>
      </w:r>
      <w:r w:rsidR="00190864" w:rsidRPr="00134D97">
        <w:rPr>
          <w:lang w:eastAsia="zh-CN"/>
        </w:rPr>
        <w:t>IKE_AUTH response message</w:t>
      </w:r>
      <w:r w:rsidR="00190864" w:rsidRPr="00134D97">
        <w:rPr>
          <w:rFonts w:hint="eastAsia"/>
          <w:lang w:eastAsia="zh-CN"/>
        </w:rPr>
        <w:t>,</w:t>
      </w:r>
      <w:r w:rsidR="00190864" w:rsidRPr="00134D97">
        <w:rPr>
          <w:lang w:eastAsia="zh-CN"/>
        </w:rPr>
        <w:t xml:space="preserve"> a </w:t>
      </w:r>
      <w:r w:rsidR="00190864" w:rsidRPr="00134D97">
        <w:rPr>
          <w:noProof/>
          <w:lang w:val="en-US"/>
        </w:rPr>
        <w:t xml:space="preserve">Notify </w:t>
      </w:r>
      <w:r w:rsidR="00DB1035" w:rsidRPr="00134D97">
        <w:rPr>
          <w:noProof/>
          <w:lang w:val="en-US"/>
        </w:rPr>
        <w:t>p</w:t>
      </w:r>
      <w:r w:rsidR="00190864" w:rsidRPr="00134D97">
        <w:rPr>
          <w:noProof/>
          <w:lang w:val="en-US"/>
        </w:rPr>
        <w:t>ayload with a P</w:t>
      </w:r>
      <w:r w:rsidR="00190864" w:rsidRPr="00134D97">
        <w:rPr>
          <w:lang w:val="en-CA"/>
        </w:rPr>
        <w:t xml:space="preserve">rivate </w:t>
      </w:r>
      <w:r w:rsidR="00190864" w:rsidRPr="00134D97">
        <w:rPr>
          <w:noProof/>
          <w:lang w:val="en-US"/>
        </w:rPr>
        <w:t xml:space="preserve">Notify Message Type </w:t>
      </w:r>
      <w:r w:rsidR="00190864" w:rsidRPr="00134D97">
        <w:rPr>
          <w:szCs w:val="22"/>
        </w:rPr>
        <w:t>"</w:t>
      </w:r>
      <w:r w:rsidR="00190864" w:rsidRPr="00134D97">
        <w:rPr>
          <w:lang w:val="en-CA"/>
        </w:rPr>
        <w:t>PDN_CONNECTION_REJECTION</w:t>
      </w:r>
      <w:r w:rsidR="00190864" w:rsidRPr="00134D97">
        <w:rPr>
          <w:szCs w:val="22"/>
        </w:rPr>
        <w:t>"</w:t>
      </w:r>
      <w:r w:rsidR="00190864" w:rsidRPr="00134D97">
        <w:rPr>
          <w:noProof/>
          <w:lang w:val="en-US"/>
        </w:rPr>
        <w:t xml:space="preserve"> </w:t>
      </w:r>
      <w:r w:rsidR="00190864" w:rsidRPr="00134D97">
        <w:rPr>
          <w:lang w:val="en-CA"/>
        </w:rPr>
        <w:t>as specified in subclause 8.1.2</w:t>
      </w:r>
      <w:r w:rsidR="00190864" w:rsidRPr="00134D97">
        <w:rPr>
          <w:noProof/>
          <w:lang w:val="en-US"/>
        </w:rPr>
        <w:t xml:space="preserve"> and </w:t>
      </w:r>
      <w:r w:rsidRPr="00134D97">
        <w:t xml:space="preserve">the </w:t>
      </w:r>
      <w:r w:rsidRPr="00134D97">
        <w:rPr>
          <w:noProof/>
          <w:lang w:val="en-US"/>
        </w:rPr>
        <w:t>Notification Data field</w:t>
      </w:r>
      <w:r w:rsidRPr="00134D97">
        <w:t xml:space="preserve"> </w:t>
      </w:r>
      <w:r w:rsidR="00190864" w:rsidRPr="00134D97">
        <w:t xml:space="preserve">with </w:t>
      </w:r>
      <w:r w:rsidRPr="00134D97">
        <w:t>the IP address information from the Handover Attach indication.</w:t>
      </w:r>
      <w:r w:rsidRPr="00134D97">
        <w:rPr>
          <w:noProof/>
          <w:lang w:val="en-US"/>
        </w:rPr>
        <w:t xml:space="preserve"> If the UE indicated Initial Attach, the Notification Data field</w:t>
      </w:r>
      <w:r w:rsidRPr="00134D97">
        <w:t xml:space="preserve"> shall be omitted.</w:t>
      </w:r>
    </w:p>
    <w:p w:rsidR="00534057" w:rsidRPr="00134D97" w:rsidRDefault="00534057" w:rsidP="00534057">
      <w:pPr>
        <w:rPr>
          <w:lang w:val="en-CA" w:eastAsia="zh-CN"/>
        </w:rPr>
      </w:pPr>
      <w:r w:rsidRPr="00134D97">
        <w:rPr>
          <w:lang w:val="en-CA"/>
        </w:rPr>
        <w:t xml:space="preserve">If </w:t>
      </w:r>
      <w:r w:rsidRPr="00134D97">
        <w:rPr>
          <w:noProof/>
        </w:rPr>
        <w:t xml:space="preserve">the ePDG needs to reject a PDN connection </w:t>
      </w:r>
      <w:r w:rsidRPr="00134D97">
        <w:rPr>
          <w:lang w:val="en-CA"/>
        </w:rPr>
        <w:t xml:space="preserve">due to the network policies or capabilities to indicate that no more PDN connection request with any APN can be accepted for the UE, </w:t>
      </w:r>
      <w:r w:rsidRPr="00134D97">
        <w:rPr>
          <w:lang w:val="en-US"/>
        </w:rPr>
        <w:t>t</w:t>
      </w:r>
      <w:r w:rsidRPr="00134D97">
        <w:rPr>
          <w:noProof/>
        </w:rPr>
        <w:t xml:space="preserve">he ePDG shall include in the </w:t>
      </w:r>
      <w:r w:rsidRPr="00134D97">
        <w:rPr>
          <w:lang w:eastAsia="zh-CN"/>
        </w:rPr>
        <w:t xml:space="preserve">IKE_AUTH response message containing </w:t>
      </w:r>
      <w:r w:rsidRPr="00134D97">
        <w:rPr>
          <w:noProof/>
          <w:lang w:val="en-US"/>
        </w:rPr>
        <w:t xml:space="preserve">the </w:t>
      </w:r>
      <w:r w:rsidRPr="00134D97">
        <w:rPr>
          <w:rFonts w:hint="eastAsia"/>
          <w:lang w:eastAsia="zh-CN"/>
        </w:rPr>
        <w:t>IDr payload</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rivate Notify Message Type MAX_CONNECTION_REACHED as specified in subclause 8.1.2.</w:t>
      </w:r>
    </w:p>
    <w:p w:rsidR="00486102" w:rsidRPr="00134D97" w:rsidRDefault="00486102" w:rsidP="00486102">
      <w:pPr>
        <w:pStyle w:val="3"/>
      </w:pPr>
      <w:bookmarkStart w:id="473" w:name="_Toc20154416"/>
      <w:bookmarkStart w:id="474" w:name="_Toc27727392"/>
      <w:r w:rsidRPr="00134D97">
        <w:t>7.4.1A</w:t>
      </w:r>
      <w:r w:rsidRPr="00134D97">
        <w:tab/>
        <w:t>Liveness check</w:t>
      </w:r>
      <w:bookmarkEnd w:id="473"/>
      <w:bookmarkEnd w:id="474"/>
    </w:p>
    <w:p w:rsidR="00486102" w:rsidRPr="00134D97" w:rsidRDefault="00486102" w:rsidP="00486102">
      <w:pPr>
        <w:rPr>
          <w:lang w:val="en-US"/>
        </w:rPr>
      </w:pPr>
      <w:r w:rsidRPr="00134D97">
        <w:rPr>
          <w:lang w:eastAsia="zh-CN"/>
        </w:rPr>
        <w:t xml:space="preserve">If the ePDG has not received any cryptographically protected IKEv2 or IPSec message for the duration of the timeout period for liveness check selected according to the local policy, the ePDG </w:t>
      </w:r>
      <w:r w:rsidRPr="00134D97">
        <w:rPr>
          <w:lang w:val="en-US"/>
        </w:rPr>
        <w:t xml:space="preserve">shall send an INFORMATIONAL request with no payloads </w:t>
      </w:r>
      <w:r w:rsidRPr="00134D97">
        <w:rPr>
          <w:lang w:eastAsia="zh-CN"/>
        </w:rPr>
        <w:t>IETF RFC 5996 [28]</w:t>
      </w:r>
      <w:r w:rsidRPr="00134D97">
        <w:rPr>
          <w:lang w:val="en-US"/>
        </w:rPr>
        <w:t>. If an INFORMATIONAL response is not received, the ePDG shall deem the IKEv2 security association to have failed</w:t>
      </w:r>
      <w:r w:rsidR="00C8240A">
        <w:rPr>
          <w:lang w:val="en-US"/>
        </w:rPr>
        <w:t xml:space="preserve">, </w:t>
      </w:r>
      <w:r w:rsidR="00C8240A" w:rsidRPr="0064397D">
        <w:rPr>
          <w:noProof/>
          <w:lang w:val="en-US"/>
        </w:rPr>
        <w:t xml:space="preserve">shall discard all states associated with the IKE SA and any child SAs that were negotiated using that IKE SA </w:t>
      </w:r>
      <w:r w:rsidR="00C8240A">
        <w:rPr>
          <w:noProof/>
          <w:lang w:val="en-US"/>
        </w:rPr>
        <w:t>as specified in IETF RFC 5996 [28] and</w:t>
      </w:r>
      <w:r w:rsidR="00C8240A" w:rsidRPr="0064397D">
        <w:rPr>
          <w:noProof/>
          <w:lang w:val="en-US"/>
        </w:rPr>
        <w:t xml:space="preserve"> shall inform the </w:t>
      </w:r>
      <w:r w:rsidR="00C8240A">
        <w:rPr>
          <w:noProof/>
          <w:lang w:val="en-US"/>
        </w:rPr>
        <w:t>PGW and the 3GPP AAA Server</w:t>
      </w:r>
      <w:r w:rsidR="00C8240A" w:rsidRPr="0064397D">
        <w:rPr>
          <w:noProof/>
          <w:lang w:val="en-US"/>
        </w:rPr>
        <w:t xml:space="preserve"> that the connection has been released.</w:t>
      </w:r>
    </w:p>
    <w:p w:rsidR="0067580A" w:rsidRPr="00134D97" w:rsidRDefault="0067580A" w:rsidP="0067580A">
      <w:pPr>
        <w:pStyle w:val="3"/>
        <w:rPr>
          <w:rFonts w:hint="eastAsia"/>
          <w:lang w:eastAsia="zh-CN"/>
        </w:rPr>
      </w:pPr>
      <w:bookmarkStart w:id="475" w:name="_Toc20154417"/>
      <w:bookmarkStart w:id="476" w:name="_Toc27727393"/>
      <w:r w:rsidRPr="00134D97">
        <w:t>7.</w:t>
      </w:r>
      <w:r w:rsidRPr="00134D97">
        <w:rPr>
          <w:rFonts w:hint="eastAsia"/>
          <w:lang w:eastAsia="zh-CN"/>
        </w:rPr>
        <w:t>4</w:t>
      </w:r>
      <w:r w:rsidRPr="00134D97">
        <w:t>.</w:t>
      </w:r>
      <w:r w:rsidRPr="00134D97">
        <w:rPr>
          <w:rFonts w:hint="eastAsia"/>
          <w:lang w:eastAsia="zh-CN"/>
        </w:rPr>
        <w:t>1B</w:t>
      </w:r>
      <w:r w:rsidRPr="00134D97">
        <w:tab/>
      </w:r>
      <w:r w:rsidRPr="00134D97">
        <w:rPr>
          <w:rFonts w:hint="eastAsia"/>
          <w:lang w:eastAsia="zh-CN"/>
        </w:rPr>
        <w:t>Handling of NBIFOM</w:t>
      </w:r>
      <w:bookmarkEnd w:id="475"/>
      <w:bookmarkEnd w:id="476"/>
    </w:p>
    <w:p w:rsidR="0067580A" w:rsidRPr="00134D97" w:rsidRDefault="0067580A" w:rsidP="0067580A">
      <w:pPr>
        <w:rPr>
          <w:rFonts w:hint="eastAsia"/>
          <w:lang w:eastAsia="zh-CN"/>
        </w:rPr>
      </w:pPr>
      <w:r w:rsidRPr="00134D97">
        <w:t xml:space="preserve">If the UE included </w:t>
      </w:r>
      <w:r w:rsidRPr="00134D97">
        <w:rPr>
          <w:rFonts w:hint="eastAsia"/>
          <w:lang w:eastAsia="zh-CN"/>
        </w:rPr>
        <w:t>the</w:t>
      </w:r>
      <w:r w:rsidRPr="00134D97">
        <w:rPr>
          <w:lang w:eastAsia="zh-CN"/>
        </w:rPr>
        <w:t xml:space="preserve"> </w:t>
      </w:r>
      <w:r w:rsidRPr="00134D97">
        <w:rPr>
          <w:rFonts w:hint="eastAsia"/>
          <w:lang w:val="en-US" w:eastAsia="zh-CN"/>
        </w:rPr>
        <w:t>NBIFOM_GENERIC_CONTAINER</w:t>
      </w:r>
      <w:r w:rsidRPr="00134D97">
        <w:t xml:space="preserve"> </w:t>
      </w:r>
      <w:r w:rsidR="00273288" w:rsidRPr="00134D97">
        <w:rPr>
          <w:rFonts w:hint="eastAsia"/>
          <w:lang w:eastAsia="zh-CN"/>
        </w:rPr>
        <w:t>Notify payload (see subclause 8.1.2.3)</w:t>
      </w:r>
      <w:r w:rsidR="00204367" w:rsidRPr="00134D97">
        <w:rPr>
          <w:lang w:val="en-US"/>
        </w:rPr>
        <w:t xml:space="preserve"> </w:t>
      </w:r>
      <w:r w:rsidR="00204367" w:rsidRPr="00134D97">
        <w:t>within the IKE_AUTH request message</w:t>
      </w:r>
      <w:r w:rsidRPr="00134D97">
        <w:t xml:space="preserve">, </w:t>
      </w:r>
      <w:r w:rsidR="00FB771F" w:rsidRPr="00134D97">
        <w:t xml:space="preserve">and if required by procedures in </w:t>
      </w:r>
      <w:r w:rsidR="00FB771F" w:rsidRPr="00134D97">
        <w:rPr>
          <w:rFonts w:hint="eastAsia"/>
          <w:lang w:eastAsia="zh-CN"/>
        </w:rPr>
        <w:t>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 xml:space="preserve">, </w:t>
      </w:r>
      <w:r w:rsidRPr="00134D97">
        <w:t xml:space="preserve">the </w:t>
      </w:r>
      <w:r w:rsidRPr="00134D97">
        <w:rPr>
          <w:rFonts w:hint="eastAsia"/>
          <w:lang w:eastAsia="zh-CN"/>
        </w:rPr>
        <w:t>ePDG</w:t>
      </w:r>
      <w:r w:rsidRPr="00134D97">
        <w:t xml:space="preserve"> </w:t>
      </w:r>
      <w:r w:rsidR="00FB771F" w:rsidRPr="00134D97">
        <w:t xml:space="preserve">shall </w:t>
      </w:r>
      <w:r w:rsidRPr="00134D97">
        <w:rPr>
          <w:rFonts w:hint="eastAsia"/>
          <w:lang w:eastAsia="zh-CN"/>
        </w:rPr>
        <w:t xml:space="preserve">include </w:t>
      </w:r>
      <w:r w:rsidRPr="00134D97">
        <w:t xml:space="preserve">the same </w:t>
      </w:r>
      <w:r w:rsidR="00273288" w:rsidRPr="00134D97">
        <w:rPr>
          <w:lang w:val="en-US"/>
        </w:rPr>
        <w:t>N</w:t>
      </w:r>
      <w:r w:rsidR="00273288" w:rsidRPr="00134D97">
        <w:rPr>
          <w:rFonts w:hint="eastAsia"/>
          <w:lang w:val="en-US" w:eastAsia="zh-CN"/>
        </w:rPr>
        <w:t>otify payload</w:t>
      </w:r>
      <w:r w:rsidRPr="00134D97">
        <w:t xml:space="preserve"> </w:t>
      </w:r>
      <w:r w:rsidR="00204367" w:rsidRPr="00134D97">
        <w:t xml:space="preserve">within the IKE_AUTH response message </w:t>
      </w:r>
      <w:r w:rsidRPr="00134D97">
        <w:t xml:space="preserve">as </w:t>
      </w:r>
      <w:r w:rsidRPr="00134D97">
        <w:rPr>
          <w:rFonts w:hint="eastAsia"/>
          <w:lang w:eastAsia="zh-CN"/>
        </w:rPr>
        <w:t xml:space="preserve">specified in </w:t>
      </w:r>
      <w:r w:rsidR="00FB771F" w:rsidRPr="00134D97">
        <w:rPr>
          <w:rFonts w:hint="eastAsia"/>
          <w:lang w:eastAsia="zh-CN"/>
        </w:rPr>
        <w:t>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Pr="00134D97">
        <w:t>.</w:t>
      </w:r>
      <w:r w:rsidR="00FB771F" w:rsidRPr="00134D97">
        <w:t xml:space="preserve"> The ePDG shall set the NBIFOM container contents field of the </w:t>
      </w:r>
      <w:r w:rsidR="00FB771F" w:rsidRPr="00134D97">
        <w:rPr>
          <w:rFonts w:hint="eastAsia"/>
          <w:lang w:eastAsia="zh-CN"/>
        </w:rPr>
        <w:t xml:space="preserve">NBIFOM_GENERIC_CONTAINER </w:t>
      </w:r>
      <w:r w:rsidR="00273288" w:rsidRPr="00134D97">
        <w:rPr>
          <w:rFonts w:hint="eastAsia"/>
          <w:lang w:eastAsia="zh-CN"/>
        </w:rPr>
        <w:t xml:space="preserve">Notify payload </w:t>
      </w:r>
      <w:r w:rsidR="00FB771F" w:rsidRPr="00134D97">
        <w:rPr>
          <w:rFonts w:hint="eastAsia"/>
          <w:lang w:eastAsia="zh-CN"/>
        </w:rPr>
        <w:t>as specified in 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w:t>
      </w:r>
    </w:p>
    <w:p w:rsidR="00925EF5" w:rsidRPr="00134D97" w:rsidRDefault="00925EF5" w:rsidP="00925EF5">
      <w:pPr>
        <w:pStyle w:val="3"/>
        <w:rPr>
          <w:rFonts w:hint="eastAsia"/>
          <w:lang w:eastAsia="zh-CN"/>
        </w:rPr>
      </w:pPr>
      <w:bookmarkStart w:id="477" w:name="_Toc20154418"/>
      <w:bookmarkStart w:id="478" w:name="_Toc27727394"/>
      <w:r w:rsidRPr="00134D97">
        <w:t>7.</w:t>
      </w:r>
      <w:r w:rsidRPr="00134D97">
        <w:rPr>
          <w:rFonts w:hint="eastAsia"/>
          <w:lang w:eastAsia="zh-CN"/>
        </w:rPr>
        <w:t>4</w:t>
      </w:r>
      <w:r w:rsidRPr="00134D97">
        <w:t>.</w:t>
      </w:r>
      <w:r w:rsidRPr="00134D97">
        <w:rPr>
          <w:rFonts w:hint="eastAsia"/>
          <w:lang w:eastAsia="zh-CN"/>
        </w:rPr>
        <w:t>1</w:t>
      </w:r>
      <w:r>
        <w:rPr>
          <w:lang w:eastAsia="zh-CN"/>
        </w:rPr>
        <w:t>C</w:t>
      </w:r>
      <w:r w:rsidRPr="00134D97">
        <w:tab/>
      </w:r>
      <w:r w:rsidRPr="00134D97">
        <w:rPr>
          <w:rFonts w:hint="eastAsia"/>
          <w:lang w:eastAsia="zh-CN"/>
        </w:rPr>
        <w:t>Handling of N</w:t>
      </w:r>
      <w:r>
        <w:rPr>
          <w:lang w:eastAsia="zh-CN"/>
        </w:rPr>
        <w:t>1 mode support</w:t>
      </w:r>
      <w:bookmarkEnd w:id="477"/>
      <w:bookmarkEnd w:id="478"/>
    </w:p>
    <w:p w:rsidR="0010690B" w:rsidRPr="00134D97" w:rsidRDefault="00925EF5" w:rsidP="0010690B">
      <w:pPr>
        <w:rPr>
          <w:lang w:eastAsia="zh-CN"/>
        </w:rPr>
      </w:pPr>
      <w:r w:rsidRPr="00134D97">
        <w:t xml:space="preserve">If the UE included </w:t>
      </w:r>
      <w:r w:rsidRPr="00134D97">
        <w:rPr>
          <w:rFonts w:hint="eastAsia"/>
          <w:lang w:eastAsia="zh-CN"/>
        </w:rPr>
        <w:t>the</w:t>
      </w:r>
      <w:r w:rsidRPr="00134D97">
        <w:rPr>
          <w:lang w:eastAsia="zh-CN"/>
        </w:rPr>
        <w:t xml:space="preserve"> </w:t>
      </w:r>
      <w:r>
        <w:rPr>
          <w:lang w:eastAsia="zh-CN"/>
        </w:rPr>
        <w:t>N1_MODE_</w:t>
      </w:r>
      <w:r w:rsidR="001A2873" w:rsidRPr="008C6A78">
        <w:rPr>
          <w:lang w:eastAsia="zh-CN"/>
        </w:rPr>
        <w:t>CAPABILITY</w:t>
      </w:r>
      <w:r w:rsidRPr="00134D97">
        <w:t xml:space="preserve"> </w:t>
      </w:r>
      <w:r w:rsidRPr="00134D97">
        <w:rPr>
          <w:rFonts w:hint="eastAsia"/>
          <w:lang w:eastAsia="zh-CN"/>
        </w:rPr>
        <w:t>Notify payload (see subclause 8.1.2.3)</w:t>
      </w:r>
      <w:r w:rsidRPr="00134D97">
        <w:rPr>
          <w:lang w:val="en-US"/>
        </w:rPr>
        <w:t xml:space="preserve"> </w:t>
      </w:r>
      <w:r w:rsidRPr="00134D97">
        <w:t>within the IKE_AUTH request message</w:t>
      </w:r>
      <w:r>
        <w:t xml:space="preserve">, </w:t>
      </w:r>
      <w:r w:rsidRPr="00134D97">
        <w:t xml:space="preserve">the </w:t>
      </w:r>
      <w:r w:rsidRPr="00134D97">
        <w:rPr>
          <w:rFonts w:hint="eastAsia"/>
          <w:lang w:eastAsia="zh-CN"/>
        </w:rPr>
        <w:t>ePDG</w:t>
      </w:r>
      <w:r w:rsidRPr="00134D97">
        <w:t xml:space="preserve"> </w:t>
      </w:r>
      <w:r>
        <w:t>may</w:t>
      </w:r>
      <w:r w:rsidRPr="00134D97">
        <w:t xml:space="preserve"> </w:t>
      </w:r>
      <w:r w:rsidRPr="00134D97">
        <w:rPr>
          <w:rFonts w:hint="eastAsia"/>
          <w:lang w:eastAsia="zh-CN"/>
        </w:rPr>
        <w:t xml:space="preserve">include </w:t>
      </w:r>
      <w:r w:rsidRPr="00134D97">
        <w:t xml:space="preserve">the </w:t>
      </w:r>
      <w:r>
        <w:t>N1_MODE_INFORMATION</w:t>
      </w:r>
      <w:r w:rsidRPr="00134D97">
        <w:t xml:space="preserve"> </w:t>
      </w:r>
      <w:r w:rsidRPr="00134D97">
        <w:rPr>
          <w:lang w:val="en-US"/>
        </w:rPr>
        <w:t>N</w:t>
      </w:r>
      <w:r w:rsidRPr="00134D97">
        <w:rPr>
          <w:rFonts w:hint="eastAsia"/>
          <w:lang w:val="en-US" w:eastAsia="zh-CN"/>
        </w:rPr>
        <w:t>otify payload</w:t>
      </w:r>
      <w:r w:rsidRPr="00134D97">
        <w:t xml:space="preserve"> </w:t>
      </w:r>
      <w:r w:rsidR="0010690B">
        <w:t xml:space="preserve">and </w:t>
      </w:r>
      <w:r w:rsidR="0010690B" w:rsidRPr="00134D97">
        <w:t>the N1_MODE_</w:t>
      </w:r>
      <w:r w:rsidR="0010690B">
        <w:t>S_NSSAI_PLMN_ID</w:t>
      </w:r>
      <w:r w:rsidR="0010690B" w:rsidRPr="00134D97">
        <w:t xml:space="preserve"> </w:t>
      </w:r>
      <w:r w:rsidR="0010690B" w:rsidRPr="00134D97">
        <w:rPr>
          <w:rFonts w:hint="eastAsia"/>
          <w:lang w:val="en-US" w:eastAsia="zh-CN"/>
        </w:rPr>
        <w:t>Notify payload</w:t>
      </w:r>
      <w:r w:rsidR="0010690B">
        <w:rPr>
          <w:lang w:val="en-US" w:eastAsia="zh-CN"/>
        </w:rPr>
        <w:t xml:space="preserve"> </w:t>
      </w:r>
      <w:r w:rsidRPr="00134D97">
        <w:t xml:space="preserve">within the IKE_AUTH response message. The ePDG shall set the </w:t>
      </w:r>
      <w:r>
        <w:t>S-NSSAI Value</w:t>
      </w:r>
      <w:r w:rsidRPr="00134D97">
        <w:t xml:space="preserve"> field of the </w:t>
      </w:r>
      <w:r w:rsidRPr="00134D97">
        <w:rPr>
          <w:rFonts w:hint="eastAsia"/>
          <w:lang w:eastAsia="zh-CN"/>
        </w:rPr>
        <w:t>N</w:t>
      </w:r>
      <w:r>
        <w:rPr>
          <w:lang w:eastAsia="zh-CN"/>
        </w:rPr>
        <w:t>1_MODE INFORMATION Notify payload to the S-NSSAI for the PDU session associated with the IKEv2 security association</w:t>
      </w:r>
      <w:r w:rsidR="00510ECA">
        <w:rPr>
          <w:lang w:eastAsia="zh-CN"/>
        </w:rPr>
        <w:t xml:space="preserve"> if the S-NSSAI information </w:t>
      </w:r>
      <w:r w:rsidR="00510ECA">
        <w:t xml:space="preserve">for the </w:t>
      </w:r>
      <w:r w:rsidR="00510ECA">
        <w:rPr>
          <w:lang w:eastAsia="zh-CN"/>
        </w:rPr>
        <w:t>PDU session indicated in</w:t>
      </w:r>
      <w:r w:rsidR="00510ECA">
        <w:rPr>
          <w:lang w:val="en-US" w:eastAsia="zh-CN"/>
        </w:rPr>
        <w:t xml:space="preserve"> </w:t>
      </w:r>
      <w:r w:rsidR="00510ECA" w:rsidRPr="00134D97">
        <w:rPr>
          <w:lang w:val="en-US" w:eastAsia="zh-CN"/>
        </w:rPr>
        <w:t xml:space="preserve">the PDU session </w:t>
      </w:r>
      <w:r w:rsidR="00510ECA">
        <w:rPr>
          <w:lang w:val="en-US" w:eastAsia="zh-CN"/>
        </w:rPr>
        <w:t xml:space="preserve">ID field of </w:t>
      </w:r>
      <w:r w:rsidR="00510ECA" w:rsidRPr="00134D97">
        <w:rPr>
          <w:rFonts w:hint="eastAsia"/>
          <w:lang w:eastAsia="zh-CN"/>
        </w:rPr>
        <w:t>the</w:t>
      </w:r>
      <w:r w:rsidR="00510ECA" w:rsidRPr="00134D97">
        <w:rPr>
          <w:lang w:eastAsia="zh-CN"/>
        </w:rPr>
        <w:t xml:space="preserve"> </w:t>
      </w:r>
      <w:r w:rsidR="00510ECA">
        <w:rPr>
          <w:lang w:eastAsia="zh-CN"/>
        </w:rPr>
        <w:t>N1_MODE_</w:t>
      </w:r>
      <w:r w:rsidR="001A2873" w:rsidRPr="008C6A78">
        <w:rPr>
          <w:lang w:eastAsia="zh-CN"/>
        </w:rPr>
        <w:t>CAPABILITY</w:t>
      </w:r>
      <w:r w:rsidR="00510ECA" w:rsidRPr="00134D97">
        <w:t xml:space="preserve"> </w:t>
      </w:r>
      <w:r w:rsidR="00510ECA" w:rsidRPr="00134D97">
        <w:rPr>
          <w:rFonts w:hint="eastAsia"/>
          <w:lang w:eastAsia="zh-CN"/>
        </w:rPr>
        <w:t>Notify payload</w:t>
      </w:r>
      <w:r w:rsidR="00510ECA">
        <w:rPr>
          <w:lang w:eastAsia="zh-CN"/>
        </w:rPr>
        <w:t xml:space="preserve"> is available</w:t>
      </w:r>
      <w:r w:rsidRPr="00134D97">
        <w:rPr>
          <w:lang w:eastAsia="zh-CN"/>
        </w:rPr>
        <w:t>.</w:t>
      </w:r>
      <w:r w:rsidR="0010690B">
        <w:rPr>
          <w:lang w:eastAsia="zh-CN"/>
        </w:rPr>
        <w:t xml:space="preserve"> </w:t>
      </w:r>
      <w:r w:rsidR="0010690B" w:rsidRPr="00134D97">
        <w:t xml:space="preserve">The ePDG shall set the </w:t>
      </w:r>
      <w:r w:rsidR="0010690B">
        <w:t xml:space="preserve">S-NSSAI PLMN ID </w:t>
      </w:r>
      <w:r w:rsidR="0010690B" w:rsidRPr="00134D97">
        <w:t>field of the N1_MODE_</w:t>
      </w:r>
      <w:r w:rsidR="0010690B">
        <w:t>S_NSSAI_PLMN_ID</w:t>
      </w:r>
      <w:r w:rsidR="0010690B">
        <w:rPr>
          <w:lang w:eastAsia="zh-CN"/>
        </w:rPr>
        <w:t xml:space="preserve"> Notify payload to </w:t>
      </w:r>
      <w:r w:rsidR="0010690B">
        <w:t xml:space="preserve">the </w:t>
      </w:r>
      <w:r w:rsidR="0010690B" w:rsidRPr="00B50828">
        <w:t xml:space="preserve">PLMN ID that </w:t>
      </w:r>
      <w:r w:rsidR="0010690B">
        <w:t xml:space="preserve">the </w:t>
      </w:r>
      <w:r w:rsidR="0010690B" w:rsidRPr="00B50828">
        <w:t>S-NSSAI relates to</w:t>
      </w:r>
      <w:r w:rsidR="0010690B">
        <w:t xml:space="preserve"> </w:t>
      </w:r>
      <w:r w:rsidR="0010690B">
        <w:rPr>
          <w:lang w:eastAsia="zh-CN"/>
        </w:rPr>
        <w:t xml:space="preserve">for the PDU session associated with the IKEv2 security association if </w:t>
      </w:r>
      <w:r w:rsidR="0010690B">
        <w:t xml:space="preserve">the </w:t>
      </w:r>
      <w:r w:rsidR="0010690B" w:rsidRPr="00B50828">
        <w:t xml:space="preserve">PLMN ID that </w:t>
      </w:r>
      <w:r w:rsidR="0010690B">
        <w:t xml:space="preserve">the </w:t>
      </w:r>
      <w:r w:rsidR="0010690B" w:rsidRPr="00B50828">
        <w:t>S-NSSAI relates to</w:t>
      </w:r>
      <w:r w:rsidR="0010690B">
        <w:t xml:space="preserve"> </w:t>
      </w:r>
      <w:r w:rsidR="0010690B">
        <w:rPr>
          <w:lang w:eastAsia="zh-CN"/>
        </w:rPr>
        <w:t xml:space="preserve">is available </w:t>
      </w:r>
      <w:r w:rsidR="0010690B">
        <w:t xml:space="preserve">for the </w:t>
      </w:r>
      <w:r w:rsidR="0010690B">
        <w:rPr>
          <w:lang w:eastAsia="zh-CN"/>
        </w:rPr>
        <w:t>PDU session indicated in</w:t>
      </w:r>
      <w:r w:rsidR="0010690B">
        <w:rPr>
          <w:lang w:val="en-US" w:eastAsia="zh-CN"/>
        </w:rPr>
        <w:t xml:space="preserve"> </w:t>
      </w:r>
      <w:r w:rsidR="0010690B" w:rsidRPr="00134D97">
        <w:rPr>
          <w:lang w:val="en-US" w:eastAsia="zh-CN"/>
        </w:rPr>
        <w:t xml:space="preserve">the PDU session </w:t>
      </w:r>
      <w:r w:rsidR="0010690B">
        <w:rPr>
          <w:lang w:val="en-US" w:eastAsia="zh-CN"/>
        </w:rPr>
        <w:t xml:space="preserve">ID field of </w:t>
      </w:r>
      <w:r w:rsidR="0010690B" w:rsidRPr="00134D97">
        <w:rPr>
          <w:rFonts w:hint="eastAsia"/>
          <w:lang w:eastAsia="zh-CN"/>
        </w:rPr>
        <w:t>the</w:t>
      </w:r>
      <w:r w:rsidR="0010690B" w:rsidRPr="00134D97">
        <w:rPr>
          <w:lang w:eastAsia="zh-CN"/>
        </w:rPr>
        <w:t xml:space="preserve"> </w:t>
      </w:r>
      <w:r w:rsidR="0010690B">
        <w:rPr>
          <w:lang w:eastAsia="zh-CN"/>
        </w:rPr>
        <w:t>N1_MODE_CAPABILITY</w:t>
      </w:r>
      <w:r w:rsidR="0010690B" w:rsidRPr="00134D97">
        <w:t xml:space="preserve"> </w:t>
      </w:r>
      <w:r w:rsidR="0010690B" w:rsidRPr="00134D97">
        <w:rPr>
          <w:rFonts w:hint="eastAsia"/>
          <w:lang w:eastAsia="zh-CN"/>
        </w:rPr>
        <w:t>Notify payload</w:t>
      </w:r>
      <w:r w:rsidR="0010690B" w:rsidRPr="00134D97">
        <w:rPr>
          <w:lang w:eastAsia="zh-CN"/>
        </w:rPr>
        <w:t>.</w:t>
      </w:r>
    </w:p>
    <w:p w:rsidR="00925EF5" w:rsidRPr="00134D97" w:rsidRDefault="00925EF5" w:rsidP="00925EF5">
      <w:pPr>
        <w:rPr>
          <w:rFonts w:hint="eastAsia"/>
          <w:lang w:eastAsia="zh-CN"/>
        </w:rPr>
      </w:pPr>
    </w:p>
    <w:p w:rsidR="00440095" w:rsidRPr="00134D97" w:rsidRDefault="00FA41FF" w:rsidP="00440095">
      <w:pPr>
        <w:pStyle w:val="3"/>
        <w:rPr>
          <w:rFonts w:hint="eastAsia"/>
          <w:lang w:eastAsia="zh-CN"/>
        </w:rPr>
      </w:pPr>
      <w:bookmarkStart w:id="479" w:name="_Toc20154419"/>
      <w:bookmarkStart w:id="480" w:name="_Toc27727395"/>
      <w:r w:rsidRPr="00134D97">
        <w:t>7.4.2</w:t>
      </w:r>
      <w:r w:rsidRPr="00134D97">
        <w:tab/>
        <w:t>Tunnel modification</w:t>
      </w:r>
      <w:bookmarkEnd w:id="479"/>
      <w:bookmarkEnd w:id="480"/>
    </w:p>
    <w:p w:rsidR="00440095" w:rsidRPr="00134D97" w:rsidRDefault="00440095" w:rsidP="00440095">
      <w:pPr>
        <w:pStyle w:val="4"/>
        <w:rPr>
          <w:rFonts w:hint="eastAsia"/>
          <w:lang w:eastAsia="zh-CN"/>
        </w:rPr>
      </w:pPr>
      <w:bookmarkStart w:id="481" w:name="_Toc20154420"/>
      <w:bookmarkStart w:id="482" w:name="_Toc27727396"/>
      <w:r w:rsidRPr="00134D97">
        <w:rPr>
          <w:rFonts w:hint="eastAsia"/>
          <w:lang w:eastAsia="zh-CN"/>
        </w:rPr>
        <w:t>7.4.2.1</w:t>
      </w:r>
      <w:r w:rsidRPr="00134D97">
        <w:rPr>
          <w:rFonts w:hint="eastAsia"/>
          <w:lang w:eastAsia="zh-CN"/>
        </w:rPr>
        <w:tab/>
        <w:t>ePDG-initiated modification</w:t>
      </w:r>
      <w:bookmarkEnd w:id="481"/>
      <w:bookmarkEnd w:id="482"/>
    </w:p>
    <w:p w:rsidR="00440095" w:rsidRPr="00134D97" w:rsidRDefault="00440095" w:rsidP="00440095">
      <w:pPr>
        <w:rPr>
          <w:rFonts w:hint="eastAsia"/>
          <w:lang w:eastAsia="zh-CN"/>
        </w:rPr>
      </w:pPr>
      <w:r w:rsidRPr="00134D97">
        <w:rPr>
          <w:lang w:eastAsia="zh-CN"/>
        </w:rPr>
        <w:t xml:space="preserve">The ePDG </w:t>
      </w:r>
      <w:r w:rsidRPr="00134D97">
        <w:rPr>
          <w:rFonts w:hint="eastAsia"/>
          <w:lang w:eastAsia="zh-CN"/>
        </w:rPr>
        <w:t xml:space="preserve">shall </w:t>
      </w:r>
      <w:r w:rsidRPr="00134D97">
        <w:rPr>
          <w:lang w:eastAsia="zh-CN"/>
        </w:rPr>
        <w:t>forward the list of available P-CSCF addresses received from the P-GW by including the P</w:t>
      </w:r>
      <w:r w:rsidR="00FE69A3" w:rsidRPr="00134D97">
        <w:rPr>
          <w:lang w:eastAsia="zh-CN"/>
        </w:rPr>
        <w:t>_</w:t>
      </w:r>
      <w:r w:rsidRPr="00134D97">
        <w:rPr>
          <w:lang w:eastAsia="zh-CN"/>
        </w:rPr>
        <w:t>CSCF_IP6_ADDRESS attribute, the P</w:t>
      </w:r>
      <w:r w:rsidR="00FE69A3" w:rsidRPr="00134D97">
        <w:rPr>
          <w:lang w:eastAsia="zh-CN"/>
        </w:rPr>
        <w:t>_</w:t>
      </w:r>
      <w:r w:rsidRPr="00134D97">
        <w:rPr>
          <w:lang w:eastAsia="zh-CN"/>
        </w:rPr>
        <w:t>CSCF_IP4_ADDRESS attribute or both as specified in IETF</w:t>
      </w:r>
      <w:r w:rsidR="00FE69A3" w:rsidRPr="00134D97">
        <w:rPr>
          <w:lang w:val="en-US" w:eastAsia="zh-CN"/>
        </w:rPr>
        <w:t> </w:t>
      </w:r>
      <w:r w:rsidR="00FE69A3" w:rsidRPr="00134D97">
        <w:rPr>
          <w:iCs/>
          <w:snapToGrid w:val="0"/>
          <w:lang w:val="en-AU"/>
        </w:rPr>
        <w:t>RFC </w:t>
      </w:r>
      <w:r w:rsidR="00FE69A3" w:rsidRPr="00134D97">
        <w:t>7651</w:t>
      </w:r>
      <w:r w:rsidRPr="00134D97">
        <w:rPr>
          <w:lang w:val="en-US" w:eastAsia="zh-CN"/>
        </w:rPr>
        <w:t> </w:t>
      </w:r>
      <w:r w:rsidRPr="00134D97">
        <w:rPr>
          <w:lang w:eastAsia="zh-CN"/>
        </w:rPr>
        <w:t xml:space="preserve">[64] </w:t>
      </w:r>
      <w:r w:rsidRPr="00134D97">
        <w:rPr>
          <w:rFonts w:hint="eastAsia"/>
          <w:lang w:eastAsia="zh-CN"/>
        </w:rPr>
        <w:t xml:space="preserve">in the </w:t>
      </w:r>
      <w:r w:rsidR="00F57CF8" w:rsidRPr="00134D97">
        <w:rPr>
          <w:lang w:eastAsia="zh-CN"/>
        </w:rPr>
        <w:t>CFG_REQUEST</w:t>
      </w:r>
      <w:r w:rsidRPr="00134D97">
        <w:rPr>
          <w:rFonts w:hint="eastAsia"/>
          <w:lang w:eastAsia="zh-CN"/>
        </w:rPr>
        <w:t xml:space="preserve"> </w:t>
      </w:r>
      <w:r w:rsidRPr="00134D97">
        <w:rPr>
          <w:lang w:eastAsia="zh-CN"/>
        </w:rPr>
        <w:t>c</w:t>
      </w:r>
      <w:r w:rsidRPr="00134D97">
        <w:rPr>
          <w:lang w:val="en-US"/>
        </w:rPr>
        <w:t>onfiguration payload</w:t>
      </w:r>
      <w:r w:rsidRPr="00134D97">
        <w:rPr>
          <w:lang w:eastAsia="zh-CN"/>
        </w:rPr>
        <w:t xml:space="preserve"> </w:t>
      </w:r>
      <w:r w:rsidRPr="00134D97">
        <w:rPr>
          <w:rFonts w:hint="eastAsia"/>
          <w:lang w:eastAsia="zh-CN"/>
        </w:rPr>
        <w:t>within</w:t>
      </w:r>
      <w:r w:rsidRPr="00134D97">
        <w:rPr>
          <w:lang w:eastAsia="zh-CN"/>
        </w:rPr>
        <w:t xml:space="preserve"> the INFORMATIONAL request to the UE as specified in 3GPP</w:t>
      </w:r>
      <w:r w:rsidRPr="00134D97">
        <w:rPr>
          <w:lang w:val="en-US" w:eastAsia="zh-CN"/>
        </w:rPr>
        <w:t> </w:t>
      </w:r>
      <w:r w:rsidRPr="00134D97">
        <w:rPr>
          <w:lang w:eastAsia="zh-CN"/>
        </w:rPr>
        <w:t>TS</w:t>
      </w:r>
      <w:r w:rsidRPr="00134D97">
        <w:rPr>
          <w:lang w:val="en-US" w:eastAsia="zh-CN"/>
        </w:rPr>
        <w:t> </w:t>
      </w:r>
      <w:r w:rsidRPr="00134D97">
        <w:rPr>
          <w:lang w:eastAsia="zh-CN"/>
        </w:rPr>
        <w:t>23.</w:t>
      </w:r>
      <w:r w:rsidRPr="00134D97">
        <w:rPr>
          <w:rFonts w:hint="eastAsia"/>
          <w:lang w:eastAsia="zh-CN"/>
        </w:rPr>
        <w:t>3</w:t>
      </w:r>
      <w:r w:rsidRPr="00134D97">
        <w:rPr>
          <w:lang w:eastAsia="zh-CN"/>
        </w:rPr>
        <w:t>80</w:t>
      </w:r>
      <w:r w:rsidRPr="00134D97">
        <w:rPr>
          <w:lang w:val="en-US" w:eastAsia="zh-CN"/>
        </w:rPr>
        <w:t> </w:t>
      </w:r>
      <w:r w:rsidRPr="00134D97">
        <w:rPr>
          <w:lang w:eastAsia="zh-CN"/>
        </w:rPr>
        <w:t>[66].</w:t>
      </w:r>
    </w:p>
    <w:p w:rsidR="0067580A" w:rsidRPr="00134D97" w:rsidRDefault="00FB771F" w:rsidP="0067580A">
      <w:pPr>
        <w:rPr>
          <w:rFonts w:hint="eastAsia"/>
          <w:lang w:eastAsia="zh-CN"/>
        </w:rPr>
      </w:pPr>
      <w:r w:rsidRPr="00134D97">
        <w:rPr>
          <w:lang w:eastAsia="zh-CN"/>
        </w:rPr>
        <w:t>If</w:t>
      </w:r>
      <w:r w:rsidR="0067580A" w:rsidRPr="00134D97">
        <w:rPr>
          <w:rFonts w:hint="eastAsia"/>
          <w:lang w:eastAsia="zh-CN"/>
        </w:rPr>
        <w:t xml:space="preserve"> </w:t>
      </w:r>
      <w:r w:rsidRPr="00134D97">
        <w:rPr>
          <w:lang w:eastAsia="zh-CN"/>
        </w:rPr>
        <w:t xml:space="preserve">the </w:t>
      </w:r>
      <w:r w:rsidRPr="00134D97">
        <w:rPr>
          <w:rFonts w:hint="eastAsia"/>
          <w:lang w:eastAsia="zh-CN"/>
        </w:rPr>
        <w:t>ePDG-initiated modification</w:t>
      </w:r>
      <w:r w:rsidRPr="00134D97">
        <w:rPr>
          <w:lang w:eastAsia="zh-CN"/>
        </w:rPr>
        <w:t xml:space="preserve"> </w:t>
      </w:r>
      <w:r w:rsidR="0067580A" w:rsidRPr="00134D97">
        <w:rPr>
          <w:rFonts w:hint="eastAsia"/>
          <w:lang w:eastAsia="zh-CN"/>
        </w:rPr>
        <w:t xml:space="preserve">procedure is </w:t>
      </w:r>
      <w:r w:rsidRPr="00134D97">
        <w:rPr>
          <w:lang w:eastAsia="zh-CN"/>
        </w:rPr>
        <w:t xml:space="preserve">triggered </w:t>
      </w:r>
      <w:r w:rsidRPr="00134D97">
        <w:rPr>
          <w:noProof/>
          <w:lang w:eastAsia="zh-CN"/>
        </w:rPr>
        <w:t xml:space="preserve">by NBIFOM procedures 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val="en-US" w:eastAsia="zh-CN"/>
        </w:rPr>
        <w:t>69</w:t>
      </w:r>
      <w:r w:rsidRPr="00134D97">
        <w:rPr>
          <w:rFonts w:hint="eastAsia"/>
          <w:lang w:eastAsia="zh-CN"/>
        </w:rPr>
        <w:t>]</w:t>
      </w:r>
      <w:r w:rsidRPr="00134D97">
        <w:rPr>
          <w:noProof/>
          <w:lang w:eastAsia="zh-CN"/>
        </w:rPr>
        <w:t xml:space="preserve">, </w:t>
      </w:r>
      <w:r w:rsidRPr="00134D97">
        <w:rPr>
          <w:lang w:eastAsia="zh-CN"/>
        </w:rPr>
        <w:t>t</w:t>
      </w:r>
      <w:r w:rsidR="0067580A" w:rsidRPr="00134D97">
        <w:rPr>
          <w:rFonts w:hint="eastAsia"/>
          <w:lang w:eastAsia="zh-CN"/>
        </w:rPr>
        <w:t xml:space="preserve">he ePDG shall include the </w:t>
      </w:r>
      <w:r w:rsidR="0067580A" w:rsidRPr="00134D97">
        <w:rPr>
          <w:rFonts w:hint="eastAsia"/>
          <w:lang w:val="en-US" w:eastAsia="zh-CN"/>
        </w:rPr>
        <w:t>NBIFOM_GENERIC_CONTAINER</w:t>
      </w:r>
      <w:r w:rsidR="0067580A" w:rsidRPr="00134D97">
        <w:rPr>
          <w:lang w:eastAsia="zh-CN"/>
        </w:rPr>
        <w:t xml:space="preserve"> </w:t>
      </w:r>
      <w:r w:rsidR="00273288" w:rsidRPr="00134D97">
        <w:rPr>
          <w:rFonts w:hint="eastAsia"/>
          <w:lang w:eastAsia="zh-CN"/>
        </w:rPr>
        <w:t xml:space="preserve">Notify payload (see subclause 8.1.2.3) </w:t>
      </w:r>
      <w:r w:rsidR="0067580A" w:rsidRPr="00134D97">
        <w:rPr>
          <w:lang w:eastAsia="zh-CN"/>
        </w:rPr>
        <w:t>in th</w:t>
      </w:r>
      <w:r w:rsidR="0067580A" w:rsidRPr="00134D97">
        <w:rPr>
          <w:rFonts w:hint="eastAsia"/>
          <w:lang w:eastAsia="zh-CN"/>
        </w:rPr>
        <w:t>e</w:t>
      </w:r>
      <w:r w:rsidR="0067580A" w:rsidRPr="00134D97">
        <w:t xml:space="preserve"> INFORMATIONAL reques</w:t>
      </w:r>
      <w:r w:rsidR="0067580A" w:rsidRPr="00134D97">
        <w:rPr>
          <w:rFonts w:hint="eastAsia"/>
          <w:lang w:eastAsia="zh-CN"/>
        </w:rPr>
        <w:t>t</w:t>
      </w:r>
      <w:r w:rsidR="0067580A" w:rsidRPr="00134D97">
        <w:t>.</w:t>
      </w:r>
      <w:r w:rsidRPr="00134D97">
        <w:t xml:space="preserve"> The ePDG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as specified in 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w:t>
      </w:r>
    </w:p>
    <w:p w:rsidR="00204367" w:rsidRPr="00134D97" w:rsidRDefault="00204367" w:rsidP="00204367">
      <w:pPr>
        <w:rPr>
          <w:lang w:eastAsia="zh-CN"/>
        </w:rPr>
      </w:pPr>
      <w:r w:rsidRPr="00134D97">
        <w:rPr>
          <w:lang w:eastAsia="zh-CN"/>
        </w:rPr>
        <w:t xml:space="preserve">If the </w:t>
      </w:r>
      <w:r w:rsidRPr="00134D97">
        <w:rPr>
          <w:rFonts w:hint="eastAsia"/>
          <w:lang w:eastAsia="zh-CN"/>
        </w:rPr>
        <w:t>ePDG-initiated modification</w:t>
      </w:r>
      <w:r w:rsidRPr="00134D97">
        <w:rPr>
          <w:lang w:eastAsia="zh-CN"/>
        </w:rPr>
        <w:t xml:space="preserve"> is initiated by a </w:t>
      </w:r>
      <w:r w:rsidRPr="00134D97">
        <w:rPr>
          <w:rFonts w:hint="eastAsia"/>
          <w:lang w:eastAsia="zh-CN"/>
        </w:rPr>
        <w:t>UE-initiated modification</w:t>
      </w:r>
      <w:r w:rsidRPr="00134D97">
        <w:rPr>
          <w:lang w:eastAsia="zh-CN"/>
        </w:rPr>
        <w:t xml:space="preserve">, i.e. by a received INFORMATIONAL request message, then the ePDG shall include </w:t>
      </w:r>
      <w:r w:rsidRPr="00134D97">
        <w:rPr>
          <w:lang w:val="en-US"/>
        </w:rPr>
        <w:t xml:space="preserve">in the sent </w:t>
      </w:r>
      <w:r w:rsidRPr="00134D97">
        <w:rPr>
          <w:lang w:eastAsia="zh-CN"/>
        </w:rPr>
        <w:t xml:space="preserve">INFORMATIONAL request message a PTI </w:t>
      </w:r>
      <w:r w:rsidRPr="00134D97">
        <w:t>Notify payload as specified in subclause</w:t>
      </w:r>
      <w:r w:rsidRPr="00134D97">
        <w:rPr>
          <w:lang w:val="en-CA"/>
        </w:rPr>
        <w:t> 8.1.2.3</w:t>
      </w:r>
      <w:r w:rsidRPr="00134D97">
        <w:t xml:space="preserve"> with the Related Message ID field set to </w:t>
      </w:r>
      <w:r w:rsidRPr="00134D97">
        <w:rPr>
          <w:lang w:val="en-US"/>
        </w:rPr>
        <w:t>the Message ID field of the received INFORMATIONAL request message</w:t>
      </w:r>
      <w:r w:rsidRPr="00134D97">
        <w:rPr>
          <w:lang w:eastAsia="zh-CN"/>
        </w:rPr>
        <w:t>.</w:t>
      </w:r>
    </w:p>
    <w:p w:rsidR="00FA41FF" w:rsidRPr="00134D97" w:rsidRDefault="00440095" w:rsidP="00440095">
      <w:pPr>
        <w:pStyle w:val="4"/>
        <w:rPr>
          <w:lang w:eastAsia="zh-CN"/>
        </w:rPr>
      </w:pPr>
      <w:bookmarkStart w:id="483" w:name="_Toc20154421"/>
      <w:bookmarkStart w:id="484" w:name="_Toc27727397"/>
      <w:r w:rsidRPr="00134D97">
        <w:rPr>
          <w:rFonts w:hint="eastAsia"/>
          <w:lang w:eastAsia="zh-CN"/>
        </w:rPr>
        <w:t>7.4.2.2</w:t>
      </w:r>
      <w:r w:rsidRPr="00134D97">
        <w:rPr>
          <w:rFonts w:hint="eastAsia"/>
          <w:lang w:eastAsia="zh-CN"/>
        </w:rPr>
        <w:tab/>
        <w:t>ePDG behaviour towards UE-initiated modification</w:t>
      </w:r>
      <w:bookmarkEnd w:id="483"/>
      <w:bookmarkEnd w:id="484"/>
    </w:p>
    <w:p w:rsidR="00FA41FF" w:rsidRPr="00134D97" w:rsidRDefault="00FA41FF" w:rsidP="00FA41FF">
      <w:r w:rsidRPr="00134D97">
        <w:t>When receiving an INFORMATIONAL request containing the UPDATE_SA_ADDRESSES notification, the ePDG shall check the validity of the IP address and update the IP address in the IKE security association with the values from the IP header. The ePDG shall reply with an INFORMATIONAL response.</w:t>
      </w:r>
    </w:p>
    <w:p w:rsidR="00FA41FF" w:rsidRPr="00134D97" w:rsidRDefault="00FA41FF" w:rsidP="00FA41FF">
      <w:r w:rsidRPr="00134D97">
        <w:t>The ePDG may initiate a return routability check for the new address provided by the UE, by including a COOKIE2 notification in an INFORMATIONAL request and send it to the UE. When the ePDG receives the INFORMATIONAL response from the UE, it shall check that the COOKIE2 notification payload is the same as the one it sent to the UE. If it is different, the ePDG shall close the IKE security association by sending an INFORMATIONAL request message including a "DELETE" payload.</w:t>
      </w:r>
    </w:p>
    <w:p w:rsidR="00FA41FF" w:rsidRPr="00134D97" w:rsidRDefault="00FA41FF" w:rsidP="00FA41FF">
      <w:r w:rsidRPr="00134D97">
        <w:t>If no return routability check is initiated by the ePDG, or if a return routability check is initiated and is successfully completed, the ePDG shall update the IPsec security associations associated with the IKE security association with the new address.</w:t>
      </w:r>
    </w:p>
    <w:p w:rsidR="00FB771F" w:rsidRPr="00134D97" w:rsidRDefault="00FB771F" w:rsidP="00FB771F">
      <w:pPr>
        <w:rPr>
          <w:rFonts w:hint="eastAsia"/>
          <w:noProof/>
          <w:lang w:val="en-US" w:eastAsia="zh-CN"/>
        </w:rPr>
      </w:pPr>
      <w:r w:rsidRPr="00134D97">
        <w:rPr>
          <w:rFonts w:hint="eastAsia"/>
          <w:noProof/>
          <w:lang w:val="en-US" w:eastAsia="zh-CN"/>
        </w:rPr>
        <w:t xml:space="preserve">Upon of receipt of </w:t>
      </w:r>
      <w:r w:rsidRPr="00134D97">
        <w:rPr>
          <w:rFonts w:hint="eastAsia"/>
          <w:lang w:eastAsia="zh-CN"/>
        </w:rPr>
        <w:t xml:space="preserve">the </w:t>
      </w:r>
      <w:r w:rsidRPr="00134D97">
        <w:rPr>
          <w:rFonts w:hint="eastAsia"/>
          <w:lang w:val="en-US" w:eastAsia="zh-CN"/>
        </w:rPr>
        <w:t>NBIFOM_GENERIC_CONTAINER</w:t>
      </w:r>
      <w:r w:rsidRPr="00134D97">
        <w:rPr>
          <w:lang w:eastAsia="zh-CN"/>
        </w:rPr>
        <w:t xml:space="preserve"> </w:t>
      </w:r>
      <w:r w:rsidR="00273288" w:rsidRPr="00134D97">
        <w:rPr>
          <w:rFonts w:hint="eastAsia"/>
          <w:lang w:eastAsia="zh-CN"/>
        </w:rPr>
        <w:t>Notify payload (see subclause 8.1.2.3)</w:t>
      </w:r>
      <w:r w:rsidRPr="00134D97">
        <w:rPr>
          <w:lang w:eastAsia="zh-CN"/>
        </w:rPr>
        <w:t xml:space="preserve">in </w:t>
      </w:r>
      <w:r w:rsidRPr="00134D97">
        <w:t>an INFORMATIONAL request</w:t>
      </w:r>
      <w:r w:rsidRPr="00134D97">
        <w:rPr>
          <w:rFonts w:hint="eastAsia"/>
          <w:noProof/>
          <w:lang w:val="en-US" w:eastAsia="zh-CN"/>
        </w:rPr>
        <w:t xml:space="preserve">, </w:t>
      </w:r>
      <w:r w:rsidRPr="00134D97">
        <w:t xml:space="preserve">the ePDG shall reply with an INFORMATIONAL response and if required by procedures 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 xml:space="preserve">, the </w:t>
      </w:r>
      <w:r w:rsidRPr="00134D97">
        <w:t>ePDG</w:t>
      </w:r>
      <w:r w:rsidRPr="00134D97">
        <w:rPr>
          <w:rFonts w:hint="eastAsia"/>
          <w:noProof/>
          <w:lang w:eastAsia="zh-CN"/>
        </w:rPr>
        <w:t xml:space="preserve"> shall include </w:t>
      </w:r>
      <w:r w:rsidRPr="00134D97">
        <w:rPr>
          <w:rFonts w:hint="eastAsia"/>
          <w:lang w:eastAsia="zh-CN"/>
        </w:rPr>
        <w:t>the</w:t>
      </w:r>
      <w:r w:rsidRPr="00134D97">
        <w:t xml:space="preserv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in the</w:t>
      </w:r>
      <w:r w:rsidRPr="00134D97">
        <w:rPr>
          <w:rFonts w:hint="eastAsia"/>
          <w:noProof/>
          <w:lang w:eastAsia="zh-CN"/>
        </w:rPr>
        <w:t xml:space="preserve"> </w:t>
      </w:r>
      <w:r w:rsidRPr="00134D97">
        <w:t>INFORMATIONAL</w:t>
      </w:r>
      <w:r w:rsidRPr="00134D97">
        <w:rPr>
          <w:rFonts w:hint="eastAsia"/>
          <w:lang w:eastAsia="zh-CN"/>
        </w:rPr>
        <w:t xml:space="preserve"> </w:t>
      </w:r>
      <w:r w:rsidRPr="00134D97">
        <w:rPr>
          <w:lang w:eastAsia="zh-CN"/>
        </w:rPr>
        <w:t>response</w:t>
      </w:r>
      <w:r w:rsidRPr="00134D97">
        <w:t xml:space="preserve">. The ePDG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as specified in 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w:t>
      </w:r>
    </w:p>
    <w:p w:rsidR="007D0DF0" w:rsidRPr="00134D97" w:rsidRDefault="007D0DF0" w:rsidP="007D0DF0">
      <w:pPr>
        <w:pStyle w:val="3"/>
      </w:pPr>
      <w:bookmarkStart w:id="485" w:name="_Toc20154422"/>
      <w:bookmarkStart w:id="486" w:name="_Toc27727398"/>
      <w:r w:rsidRPr="00134D97">
        <w:t>7.4.3</w:t>
      </w:r>
      <w:r w:rsidRPr="00134D97">
        <w:tab/>
        <w:t>Tunnel disconnection</w:t>
      </w:r>
      <w:bookmarkEnd w:id="485"/>
      <w:bookmarkEnd w:id="486"/>
    </w:p>
    <w:p w:rsidR="007D0DF0" w:rsidRPr="00134D97" w:rsidRDefault="007D0DF0" w:rsidP="007D0DF0">
      <w:pPr>
        <w:pStyle w:val="4"/>
      </w:pPr>
      <w:bookmarkStart w:id="487" w:name="_Toc20154423"/>
      <w:bookmarkStart w:id="488" w:name="_Toc27727399"/>
      <w:r w:rsidRPr="00134D97">
        <w:t>7.4.3.1</w:t>
      </w:r>
      <w:r w:rsidRPr="00134D97">
        <w:tab/>
        <w:t>ePDG initiated disconnection</w:t>
      </w:r>
      <w:bookmarkEnd w:id="487"/>
      <w:bookmarkEnd w:id="488"/>
    </w:p>
    <w:p w:rsidR="007D0DF0" w:rsidRPr="00134D97" w:rsidRDefault="007D0DF0" w:rsidP="007D0DF0">
      <w:r w:rsidRPr="00134D97">
        <w:t>The ePDG shall use the procedures defined in the IKEv2 protocol (see IETF</w:t>
      </w:r>
      <w:r w:rsidR="00DB0DA8" w:rsidRPr="00134D97">
        <w:t> </w:t>
      </w:r>
      <w:r w:rsidRPr="00134D97">
        <w:t>RFC</w:t>
      </w:r>
      <w:r w:rsidR="00DB0DA8" w:rsidRPr="00134D97">
        <w:t> </w:t>
      </w:r>
      <w:r w:rsidR="00BB38D0" w:rsidRPr="00134D97">
        <w:t>5996</w:t>
      </w:r>
      <w:r w:rsidR="00DB0DA8" w:rsidRPr="00134D97">
        <w:t> </w:t>
      </w:r>
      <w:r w:rsidRPr="00134D97">
        <w:t>[</w:t>
      </w:r>
      <w:r w:rsidR="007E0CC5" w:rsidRPr="00134D97">
        <w:t>28</w:t>
      </w:r>
      <w:r w:rsidRPr="00134D97">
        <w:t xml:space="preserve">]) to disconnect </w:t>
      </w:r>
      <w:r w:rsidR="000A29E8" w:rsidRPr="00134D97">
        <w:t xml:space="preserve">one or more </w:t>
      </w:r>
      <w:r w:rsidRPr="00134D97">
        <w:t>IPsec tunnel</w:t>
      </w:r>
      <w:r w:rsidR="000A29E8" w:rsidRPr="00134D97">
        <w:t>s</w:t>
      </w:r>
      <w:r w:rsidRPr="00134D97">
        <w:t xml:space="preserve"> to the UE. The ePDG shall close the incoming security associations associated with the tunnel and instruct the UE to do likewise by sending the INFORMATIONAL request message including a "DELETE" payload. The DELETE payload shall contain either:</w:t>
      </w:r>
    </w:p>
    <w:p w:rsidR="007D0DF0" w:rsidRPr="00134D97" w:rsidRDefault="007D0DF0" w:rsidP="007D0DF0">
      <w:pPr>
        <w:pStyle w:val="B1"/>
      </w:pPr>
      <w:r w:rsidRPr="00134D97">
        <w:t>i)</w:t>
      </w:r>
      <w:r w:rsidRPr="00134D97">
        <w:tab/>
        <w:t>Protocol ID set to "1" and no subsequent Security Parameter Indexes in the payload. This indicates that the IKE security association, and all IPsec ESP security associations that were negotiated within it between ePDG and UE shall be deleted</w:t>
      </w:r>
      <w:r w:rsidR="00ED6467" w:rsidRPr="00134D97">
        <w:t>;</w:t>
      </w:r>
    </w:p>
    <w:p w:rsidR="007D0DF0" w:rsidRPr="00134D97" w:rsidRDefault="007D0DF0" w:rsidP="00DB0DA8">
      <w:pPr>
        <w:pStyle w:val="B1"/>
      </w:pPr>
      <w:r w:rsidRPr="00134D97">
        <w:t>ii)</w:t>
      </w:r>
      <w:r w:rsidRPr="00134D97">
        <w:tab/>
      </w:r>
      <w:r w:rsidR="000A29E8" w:rsidRPr="00134D97">
        <w:t xml:space="preserve">if the IKEv2 multiple bearer PDN connectivity is not supported or not used in the PDN connection as determined in subclause 7.4.6, the </w:t>
      </w:r>
      <w:r w:rsidRPr="00134D97">
        <w:t xml:space="preserve">Protocol ID set to "3" for ESP. The SECURITY PARAMETERS INDEXES s included in the payload shall correspond to the particular incoming ESP SECURITY ASSOCIATION at the </w:t>
      </w:r>
      <w:r w:rsidR="000A29E8" w:rsidRPr="00134D97">
        <w:t xml:space="preserve">ePDG </w:t>
      </w:r>
      <w:r w:rsidRPr="00134D97">
        <w:t>for the given tunnel in question</w:t>
      </w:r>
      <w:r w:rsidR="000A29E8" w:rsidRPr="00134D97">
        <w:t>; or</w:t>
      </w:r>
    </w:p>
    <w:p w:rsidR="000A29E8" w:rsidRPr="00134D97" w:rsidRDefault="000A29E8" w:rsidP="000A29E8">
      <w:pPr>
        <w:pStyle w:val="B1"/>
      </w:pPr>
      <w:r w:rsidRPr="00134D97">
        <w:t>iii)</w:t>
      </w:r>
      <w:r w:rsidRPr="00134D97">
        <w:tab/>
        <w:t xml:space="preserve">if the IKEv2 multiple bearer PDN connectivity is used in the PDN connection as determined in subclause 7.4.6, the Protocol ID field of the DELETE payload is set to "3" for ESP and the SPI field of the DELETE payload includes </w:t>
      </w:r>
      <w:r w:rsidRPr="00134D97">
        <w:rPr>
          <w:lang w:val="en-US"/>
        </w:rPr>
        <w:t xml:space="preserve">ePDG's ESP SPIs bound to each the </w:t>
      </w:r>
      <w:r w:rsidRPr="00134D97">
        <w:rPr>
          <w:bCs/>
          <w:lang w:eastAsia="zh-CN"/>
        </w:rPr>
        <w:t>S2b bearers of the PDN connection</w:t>
      </w:r>
      <w:r w:rsidRPr="00134D97">
        <w:t>.</w:t>
      </w:r>
    </w:p>
    <w:p w:rsidR="00350BC9" w:rsidRPr="00134D97" w:rsidRDefault="00350BC9" w:rsidP="00350BC9">
      <w:pPr>
        <w:pStyle w:val="B1"/>
        <w:rPr>
          <w:noProof/>
          <w:u w:val="single"/>
        </w:rPr>
      </w:pPr>
      <w:r w:rsidRPr="00134D97">
        <w:t xml:space="preserve">The INFORMATIONAL request message, in addition of the DELETE payload, may include </w:t>
      </w:r>
      <w:r w:rsidR="004844AE" w:rsidRPr="00134D97">
        <w:rPr>
          <w:rFonts w:hint="eastAsia"/>
          <w:lang w:eastAsia="zh-CN"/>
        </w:rPr>
        <w:t xml:space="preserve">the </w:t>
      </w:r>
      <w:r w:rsidR="004844AE" w:rsidRPr="00134D97">
        <w:rPr>
          <w:noProof/>
        </w:rPr>
        <w:t>REACTIVATION_REQUESTED_CAUSE</w:t>
      </w:r>
      <w:r w:rsidR="004844AE" w:rsidRPr="00134D97">
        <w:rPr>
          <w:rFonts w:hint="eastAsia"/>
          <w:noProof/>
          <w:lang w:eastAsia="zh-CN"/>
        </w:rPr>
        <w:t xml:space="preserve"> Notify payload.</w:t>
      </w:r>
    </w:p>
    <w:p w:rsidR="00350BC9" w:rsidRPr="00134D97" w:rsidRDefault="00350BC9" w:rsidP="00350BC9">
      <w:pPr>
        <w:rPr>
          <w:noProof/>
        </w:rPr>
      </w:pPr>
      <w:r w:rsidRPr="00134D97">
        <w:rPr>
          <w:noProof/>
        </w:rPr>
        <w:t xml:space="preserve">If the ePDG receives the reactivation requested cause in a Delete Bearer Request over S2b, the ePDG shall include </w:t>
      </w:r>
      <w:r w:rsidR="004844AE" w:rsidRPr="00134D97">
        <w:rPr>
          <w:rFonts w:hint="eastAsia"/>
          <w:lang w:eastAsia="zh-CN"/>
        </w:rPr>
        <w:t xml:space="preserve">the </w:t>
      </w:r>
      <w:r w:rsidR="004844AE" w:rsidRPr="00134D97">
        <w:rPr>
          <w:noProof/>
        </w:rPr>
        <w:t>REACTIVATION_REQUESTED_CAUSE</w:t>
      </w:r>
      <w:r w:rsidR="004844AE" w:rsidRPr="00134D97">
        <w:rPr>
          <w:rFonts w:hint="eastAsia"/>
          <w:noProof/>
          <w:lang w:eastAsia="zh-CN"/>
        </w:rPr>
        <w:t xml:space="preserve"> Notify payload</w:t>
      </w:r>
      <w:r w:rsidRPr="00134D97">
        <w:rPr>
          <w:noProof/>
        </w:rPr>
        <w:t xml:space="preserve"> in the </w:t>
      </w:r>
      <w:r w:rsidRPr="00134D97">
        <w:t>INFORMATIONAL request message containing a DELETE payload.</w:t>
      </w:r>
    </w:p>
    <w:p w:rsidR="007D0DF0" w:rsidRPr="00134D97" w:rsidRDefault="007D0DF0" w:rsidP="00350BC9">
      <w:pPr>
        <w:pStyle w:val="4"/>
      </w:pPr>
      <w:bookmarkStart w:id="489" w:name="_Toc20154424"/>
      <w:bookmarkStart w:id="490" w:name="_Toc27727400"/>
      <w:r w:rsidRPr="00134D97">
        <w:t>7.4.3.2</w:t>
      </w:r>
      <w:r w:rsidRPr="00134D97">
        <w:tab/>
        <w:t>ePDG behaviour towards UE initiated disconnection</w:t>
      </w:r>
      <w:bookmarkEnd w:id="489"/>
      <w:bookmarkEnd w:id="490"/>
    </w:p>
    <w:p w:rsidR="007D0DF0" w:rsidRPr="00134D97" w:rsidRDefault="007D0DF0" w:rsidP="007D0DF0">
      <w:r w:rsidRPr="00134D97">
        <w:t>On receipt of the INFORMATIONAL request message including "DELETE" payload indicating that the UE is initiating tunnel disconnect procedure, the ePDG shall:</w:t>
      </w:r>
    </w:p>
    <w:p w:rsidR="007D0DF0" w:rsidRPr="00134D97" w:rsidRDefault="007D0DF0" w:rsidP="007D0DF0">
      <w:pPr>
        <w:pStyle w:val="B1"/>
      </w:pPr>
      <w:r w:rsidRPr="00134D97">
        <w:t>i)</w:t>
      </w:r>
      <w:r w:rsidRPr="00134D97">
        <w:tab/>
        <w:t>Close all security associations identified within the DELETE payload (these security associations correspond to outgoing security associations from the ePDG perspective). If no security associations were present in the DELETE payload, and the protocol ID was set to "1", the ePDG shall close the IKE security association, and all IPsec ESP security associations that were negotiated within it towards the UE</w:t>
      </w:r>
      <w:r w:rsidR="00ED6467" w:rsidRPr="00134D97">
        <w:t>; and</w:t>
      </w:r>
    </w:p>
    <w:p w:rsidR="007D0DF0" w:rsidRPr="00134D97" w:rsidRDefault="007D0DF0" w:rsidP="007D0DF0">
      <w:pPr>
        <w:pStyle w:val="B1"/>
      </w:pPr>
      <w:r w:rsidRPr="00134D97">
        <w:t>ii)</w:t>
      </w:r>
      <w:r w:rsidRPr="00134D97">
        <w:tab/>
        <w:t>The ePDG shall delete the incoming security associations corresponding to the outgoing security associations identified in the "DELETE" payload.</w:t>
      </w:r>
    </w:p>
    <w:p w:rsidR="007D0DF0" w:rsidRPr="00134D97" w:rsidRDefault="007D0DF0" w:rsidP="007D0DF0">
      <w:r w:rsidRPr="00134D97">
        <w:t>The ePDG shall send an INFORMATIONAL response message. This shall contain a list of security associations deleted in step (ii) above.</w:t>
      </w:r>
    </w:p>
    <w:p w:rsidR="007D0DF0" w:rsidRPr="00134D97" w:rsidRDefault="007D0DF0" w:rsidP="007D0DF0">
      <w:r w:rsidRPr="00134D97">
        <w:t>If the ePDG is unable to comply with the INFORMATIONAL request message, the ePDG shall send INFORMATION response message with either:</w:t>
      </w:r>
    </w:p>
    <w:p w:rsidR="007D0DF0" w:rsidRPr="00134D97" w:rsidRDefault="007D0DF0" w:rsidP="007D0DF0">
      <w:pPr>
        <w:pStyle w:val="B1"/>
      </w:pPr>
      <w:r w:rsidRPr="00134D97">
        <w:t>i)</w:t>
      </w:r>
      <w:r w:rsidRPr="00134D97">
        <w:tab/>
        <w:t>a NOTIFY payload of type "INVALID_SPI", for the case that it could not identify one or more of the SECURITY PARAMETERS INDEXES  in the message from the UE; or</w:t>
      </w:r>
    </w:p>
    <w:p w:rsidR="009628D7" w:rsidRPr="00134D97" w:rsidRDefault="007D0DF0" w:rsidP="00DB0DA8">
      <w:pPr>
        <w:pStyle w:val="B1"/>
      </w:pPr>
      <w:r w:rsidRPr="00134D97">
        <w:t>ii)</w:t>
      </w:r>
      <w:r w:rsidRPr="00134D97">
        <w:tab/>
        <w:t>a more general NOTIFY payload type. This payload type is implementation dependent.</w:t>
      </w:r>
    </w:p>
    <w:p w:rsidR="00FC4D64" w:rsidRPr="00134D97" w:rsidRDefault="00FC4D64" w:rsidP="00FC4D64">
      <w:pPr>
        <w:pStyle w:val="4"/>
        <w:rPr>
          <w:noProof/>
        </w:rPr>
      </w:pPr>
      <w:bookmarkStart w:id="491" w:name="_Toc20154425"/>
      <w:bookmarkStart w:id="492" w:name="_Toc27727401"/>
      <w:r w:rsidRPr="00134D97">
        <w:rPr>
          <w:noProof/>
        </w:rPr>
        <w:t>7.4.3.3</w:t>
      </w:r>
      <w:r w:rsidRPr="00134D97">
        <w:rPr>
          <w:noProof/>
        </w:rPr>
        <w:tab/>
        <w:t>Local tunnel disconnection initiated by PGW</w:t>
      </w:r>
      <w:bookmarkEnd w:id="491"/>
      <w:bookmarkEnd w:id="492"/>
    </w:p>
    <w:p w:rsidR="00FC4D64" w:rsidRPr="00134D97" w:rsidRDefault="00FC4D64" w:rsidP="00FC4D64">
      <w:r w:rsidRPr="00134D97">
        <w:t>A PDN connection over untrusted WLAN over S2b can be released locally in the ePDG, i.e. without any peer-to-peer signalling between the ePDG and the UE, based on the trigger received from the PGW, e.g. during the P-CSCF restoration procedure for NBIFOM PDN connections (see 3GPP TS 23.380 [66]).</w:t>
      </w:r>
    </w:p>
    <w:p w:rsidR="00FC4D64" w:rsidRPr="00134D97" w:rsidRDefault="00FC4D64" w:rsidP="00FC4D64">
      <w:r w:rsidRPr="00134D97">
        <w:t>Upon receiving a request from PGW to release the resources for a PDN connection with cause "local release" (see 3GPP TS 29.274 [50]) the ePDG shall:</w:t>
      </w:r>
    </w:p>
    <w:p w:rsidR="00FC4D64" w:rsidRPr="00134D97" w:rsidRDefault="00FC4D64" w:rsidP="00FC4D64">
      <w:pPr>
        <w:pStyle w:val="B1"/>
      </w:pPr>
      <w:r w:rsidRPr="00134D97">
        <w:t>a)</w:t>
      </w:r>
      <w:r w:rsidRPr="00134D97">
        <w:tab/>
        <w:t xml:space="preserve">close </w:t>
      </w:r>
      <w:r w:rsidRPr="00134D97">
        <w:rPr>
          <w:rFonts w:eastAsia="MS Mincho"/>
          <w:lang w:val="en-CA"/>
        </w:rPr>
        <w:t>the related IKEv2 security association</w:t>
      </w:r>
      <w:r w:rsidRPr="00134D97">
        <w:t xml:space="preserve"> for the IPsec tunnel associated with this PDN connection; and</w:t>
      </w:r>
    </w:p>
    <w:p w:rsidR="00FC4D64" w:rsidRPr="00134D97" w:rsidRDefault="00FC4D64" w:rsidP="00FC4D64">
      <w:pPr>
        <w:pStyle w:val="B1"/>
      </w:pPr>
      <w:r w:rsidRPr="00134D97">
        <w:t>b)</w:t>
      </w:r>
      <w:r w:rsidRPr="00134D97">
        <w:tab/>
        <w:t xml:space="preserve">consider that the UE is no longer responding (see </w:t>
      </w:r>
      <w:r w:rsidRPr="00134D97">
        <w:rPr>
          <w:lang w:eastAsia="zh-CN"/>
        </w:rPr>
        <w:t>RFC 5996 [28]) and not send any messages to the UE.</w:t>
      </w:r>
    </w:p>
    <w:p w:rsidR="00C578BA" w:rsidRPr="00134D97" w:rsidRDefault="00C578BA" w:rsidP="00C578BA">
      <w:pPr>
        <w:pStyle w:val="3"/>
      </w:pPr>
      <w:bookmarkStart w:id="493" w:name="_Toc20154426"/>
      <w:bookmarkStart w:id="494" w:name="_Toc27727402"/>
      <w:r w:rsidRPr="00134D97">
        <w:t>7.4.4</w:t>
      </w:r>
      <w:r w:rsidRPr="00134D97">
        <w:tab/>
        <w:t>Emergency session establishment</w:t>
      </w:r>
      <w:bookmarkEnd w:id="493"/>
      <w:bookmarkEnd w:id="494"/>
    </w:p>
    <w:p w:rsidR="006F426C" w:rsidRPr="00134D97" w:rsidRDefault="006F426C" w:rsidP="006F426C">
      <w:r w:rsidRPr="00134D97">
        <w:rPr>
          <w:lang w:eastAsia="zh-CN"/>
        </w:rPr>
        <w:t xml:space="preserve">If the </w:t>
      </w:r>
      <w:r w:rsidRPr="00134D97">
        <w:t>"IDr" payload containing the string "EMERGENCY", using capital letters only, in the Identification Data</w:t>
      </w:r>
      <w:r w:rsidRPr="00134D97">
        <w:rPr>
          <w:lang w:val="en-US"/>
        </w:rPr>
        <w:t xml:space="preserve"> </w:t>
      </w:r>
      <w:r w:rsidRPr="00134D97">
        <w:rPr>
          <w:lang w:eastAsia="zh-CN"/>
        </w:rPr>
        <w:t xml:space="preserve">is included in </w:t>
      </w:r>
      <w:r w:rsidRPr="00134D97">
        <w:t>the IKE_AUTH request message from the UE, the ePDG shall:</w:t>
      </w:r>
    </w:p>
    <w:p w:rsidR="00542E4F" w:rsidRPr="00134D97" w:rsidRDefault="00542E4F" w:rsidP="00542E4F">
      <w:pPr>
        <w:pStyle w:val="B1"/>
      </w:pPr>
      <w:r w:rsidRPr="00134D97">
        <w:t>a)</w:t>
      </w:r>
      <w:r w:rsidRPr="00134D97">
        <w:tab/>
        <w:t>if:</w:t>
      </w:r>
    </w:p>
    <w:p w:rsidR="00542E4F" w:rsidRPr="00134D97" w:rsidRDefault="00542E4F" w:rsidP="00542E4F">
      <w:pPr>
        <w:pStyle w:val="B2"/>
      </w:pPr>
      <w:r w:rsidRPr="00134D97">
        <w:t>1)</w:t>
      </w:r>
      <w:r w:rsidRPr="00134D97">
        <w:tab/>
        <w:t>an INTERNAL_IP4_ADDRESS attribute with the length field set to zero;</w:t>
      </w:r>
    </w:p>
    <w:p w:rsidR="00542E4F" w:rsidRPr="00134D97" w:rsidRDefault="00542E4F" w:rsidP="00542E4F">
      <w:pPr>
        <w:pStyle w:val="B2"/>
      </w:pPr>
      <w:r w:rsidRPr="00134D97">
        <w:t>2)</w:t>
      </w:r>
      <w:r w:rsidRPr="00134D97">
        <w:tab/>
        <w:t>an INTERNAL_IP6_ADDRESS attribute with the length field set to zero; or</w:t>
      </w:r>
    </w:p>
    <w:p w:rsidR="00542E4F" w:rsidRPr="00134D97" w:rsidRDefault="00542E4F" w:rsidP="00542E4F">
      <w:pPr>
        <w:pStyle w:val="B2"/>
      </w:pPr>
      <w:r w:rsidRPr="00134D97">
        <w:t>3)</w:t>
      </w:r>
      <w:r w:rsidRPr="00134D97">
        <w:tab/>
        <w:t>both of the above;</w:t>
      </w:r>
    </w:p>
    <w:p w:rsidR="006F426C" w:rsidRPr="00134D97" w:rsidRDefault="00542E4F" w:rsidP="00542E4F">
      <w:pPr>
        <w:pStyle w:val="B1"/>
        <w:rPr>
          <w:lang w:eastAsia="zh-CN"/>
        </w:rPr>
      </w:pPr>
      <w:r w:rsidRPr="00134D97">
        <w:tab/>
        <w:t xml:space="preserve">are included in the CFG_REQUEST Configuration Payload within the IKE_AUTH request message, </w:t>
      </w:r>
      <w:r w:rsidR="006F426C" w:rsidRPr="00134D97">
        <w:t>handle the session establishment as an emergency session</w:t>
      </w:r>
      <w:r w:rsidR="006F426C" w:rsidRPr="00134D97">
        <w:rPr>
          <w:lang w:eastAsia="zh-CN"/>
        </w:rPr>
        <w:t xml:space="preserve"> establishment;</w:t>
      </w:r>
    </w:p>
    <w:p w:rsidR="00542E4F" w:rsidRPr="00134D97" w:rsidRDefault="00542E4F" w:rsidP="00542E4F">
      <w:pPr>
        <w:pStyle w:val="B1"/>
      </w:pPr>
      <w:r w:rsidRPr="00134D97">
        <w:t>b)</w:t>
      </w:r>
      <w:r w:rsidRPr="00134D97">
        <w:tab/>
        <w:t>if:</w:t>
      </w:r>
    </w:p>
    <w:p w:rsidR="00542E4F" w:rsidRPr="00134D97" w:rsidRDefault="00542E4F" w:rsidP="00542E4F">
      <w:pPr>
        <w:pStyle w:val="B2"/>
      </w:pPr>
      <w:r w:rsidRPr="00134D97">
        <w:t>1)</w:t>
      </w:r>
      <w:r w:rsidRPr="00134D97">
        <w:tab/>
        <w:t>an INTERNAL_IP4_ADDRESS attribute with the length field set to non-zero;</w:t>
      </w:r>
    </w:p>
    <w:p w:rsidR="00542E4F" w:rsidRPr="00134D97" w:rsidRDefault="00542E4F" w:rsidP="00542E4F">
      <w:pPr>
        <w:pStyle w:val="B2"/>
      </w:pPr>
      <w:r w:rsidRPr="00134D97">
        <w:t>2)</w:t>
      </w:r>
      <w:r w:rsidRPr="00134D97">
        <w:tab/>
        <w:t>an INTERNAL_IP6_ADDRESS attribute with the length field set to non-zero; or</w:t>
      </w:r>
    </w:p>
    <w:p w:rsidR="00542E4F" w:rsidRPr="00134D97" w:rsidRDefault="00542E4F" w:rsidP="00542E4F">
      <w:pPr>
        <w:pStyle w:val="B2"/>
      </w:pPr>
      <w:r w:rsidRPr="00134D97">
        <w:t>3)</w:t>
      </w:r>
      <w:r w:rsidRPr="00134D97">
        <w:tab/>
        <w:t>both of the above;</w:t>
      </w:r>
    </w:p>
    <w:p w:rsidR="00542E4F" w:rsidRPr="00134D97" w:rsidRDefault="00542E4F" w:rsidP="00542E4F">
      <w:pPr>
        <w:pStyle w:val="B1"/>
        <w:rPr>
          <w:lang w:eastAsia="zh-CN"/>
        </w:rPr>
      </w:pPr>
      <w:r w:rsidRPr="00134D97">
        <w:tab/>
        <w:t>are included in the CFG_REQUEST Configuration Payload within the IKE_AUTH request message, handle the session establishment as a handover of an emergency session</w:t>
      </w:r>
      <w:r w:rsidRPr="00134D97">
        <w:rPr>
          <w:lang w:eastAsia="zh-CN"/>
        </w:rPr>
        <w:t>;</w:t>
      </w:r>
    </w:p>
    <w:p w:rsidR="006F426C" w:rsidRPr="00134D97" w:rsidRDefault="00542E4F" w:rsidP="00FE69A3">
      <w:pPr>
        <w:pStyle w:val="B1"/>
      </w:pPr>
      <w:r w:rsidRPr="00134D97">
        <w:t>c)</w:t>
      </w:r>
      <w:r w:rsidR="00FE69A3" w:rsidRPr="00134D97">
        <w:tab/>
      </w:r>
      <w:r w:rsidR="00FE69A3" w:rsidRPr="00134D97">
        <w:rPr>
          <w:rFonts w:hint="eastAsia"/>
          <w:lang w:eastAsia="zh-CN"/>
        </w:rPr>
        <w:t xml:space="preserve">in the </w:t>
      </w:r>
      <w:r w:rsidR="00FE69A3" w:rsidRPr="00134D97">
        <w:rPr>
          <w:rFonts w:hint="eastAsia"/>
        </w:rPr>
        <w:t>IKE_AUTH response message</w:t>
      </w:r>
      <w:r w:rsidR="00FE69A3" w:rsidRPr="00134D97">
        <w:rPr>
          <w:rFonts w:hint="eastAsia"/>
          <w:lang w:eastAsia="zh-CN"/>
        </w:rPr>
        <w:t>,</w:t>
      </w:r>
      <w:r w:rsidR="00FE69A3" w:rsidRPr="00134D97">
        <w:rPr>
          <w:rFonts w:hint="eastAsia"/>
        </w:rPr>
        <w:t xml:space="preserve"> the ePDG shall </w:t>
      </w:r>
      <w:r w:rsidR="00FE69A3" w:rsidRPr="00134D97">
        <w:rPr>
          <w:rFonts w:hint="eastAsia"/>
          <w:lang w:eastAsia="zh-CN"/>
        </w:rPr>
        <w:t xml:space="preserve">not </w:t>
      </w:r>
      <w:r w:rsidR="00FE69A3" w:rsidRPr="00134D97">
        <w:rPr>
          <w:rFonts w:hint="eastAsia"/>
        </w:rPr>
        <w:t xml:space="preserve">include the APN in the </w:t>
      </w:r>
      <w:r w:rsidR="00FE69A3" w:rsidRPr="00134D97">
        <w:t>"</w:t>
      </w:r>
      <w:r w:rsidR="00FE69A3" w:rsidRPr="00134D97">
        <w:rPr>
          <w:rFonts w:hint="eastAsia"/>
        </w:rPr>
        <w:t>IDr</w:t>
      </w:r>
      <w:r w:rsidR="00FE69A3" w:rsidRPr="00134D97">
        <w:t>"</w:t>
      </w:r>
      <w:r w:rsidR="00FE69A3" w:rsidRPr="00134D97">
        <w:rPr>
          <w:rFonts w:hint="eastAsia"/>
        </w:rPr>
        <w:t xml:space="preserve"> payload</w:t>
      </w:r>
      <w:r w:rsidR="006F426C" w:rsidRPr="00134D97">
        <w:t>; and</w:t>
      </w:r>
    </w:p>
    <w:p w:rsidR="00C578BA" w:rsidRPr="00134D97" w:rsidRDefault="00542E4F" w:rsidP="00FE69A3">
      <w:pPr>
        <w:pStyle w:val="B1"/>
        <w:rPr>
          <w:lang w:eastAsia="zh-CN"/>
        </w:rPr>
      </w:pPr>
      <w:r w:rsidRPr="00134D97">
        <w:rPr>
          <w:lang w:eastAsia="zh-CN"/>
        </w:rPr>
        <w:t>d)</w:t>
      </w:r>
      <w:r w:rsidR="006F426C" w:rsidRPr="00134D97">
        <w:rPr>
          <w:lang w:eastAsia="zh-CN"/>
        </w:rPr>
        <w:tab/>
        <w:t xml:space="preserve">ignore the fact that the </w:t>
      </w:r>
      <w:r w:rsidR="006F426C" w:rsidRPr="00134D97">
        <w:t>"</w:t>
      </w:r>
      <w:r w:rsidR="006F426C" w:rsidRPr="00134D97">
        <w:rPr>
          <w:lang w:eastAsia="zh-CN"/>
        </w:rPr>
        <w:t>EMERGENCY</w:t>
      </w:r>
      <w:r w:rsidR="006F426C" w:rsidRPr="00134D97">
        <w:t>"</w:t>
      </w:r>
      <w:r w:rsidR="006F426C" w:rsidRPr="00134D97">
        <w:rPr>
          <w:lang w:eastAsia="zh-CN"/>
        </w:rPr>
        <w:t xml:space="preserve"> string does not comply with the ID_FQDN ID Type, as described in </w:t>
      </w:r>
      <w:r w:rsidR="006F426C" w:rsidRPr="00134D97">
        <w:t>IETF RFC 5996 [</w:t>
      </w:r>
      <w:r w:rsidR="006F426C" w:rsidRPr="00134D97">
        <w:rPr>
          <w:rFonts w:hint="eastAsia"/>
          <w:lang w:eastAsia="zh-CN"/>
        </w:rPr>
        <w:t>28</w:t>
      </w:r>
      <w:r w:rsidR="006F426C" w:rsidRPr="00134D97">
        <w:t>]</w:t>
      </w:r>
      <w:r w:rsidR="00FE69A3" w:rsidRPr="00134D97">
        <w:rPr>
          <w:rFonts w:hint="eastAsia"/>
        </w:rPr>
        <w:t>.</w:t>
      </w:r>
    </w:p>
    <w:p w:rsidR="0000075C" w:rsidRPr="00134D97" w:rsidRDefault="00EA76A7" w:rsidP="0000075C">
      <w:r w:rsidRPr="00134D97">
        <w:t>In addition,</w:t>
      </w:r>
      <w:r w:rsidR="0000075C" w:rsidRPr="00134D97">
        <w:t xml:space="preserve"> </w:t>
      </w:r>
      <w:r w:rsidR="0000075C" w:rsidRPr="00134D97">
        <w:rPr>
          <w:rFonts w:hint="eastAsia"/>
          <w:lang w:eastAsia="zh-CN"/>
        </w:rPr>
        <w:t>i</w:t>
      </w:r>
      <w:r w:rsidR="0000075C" w:rsidRPr="00134D97">
        <w:t xml:space="preserve">f the IKE tunnel establishment is initiated </w:t>
      </w:r>
      <w:r w:rsidR="0000075C" w:rsidRPr="00134D97">
        <w:rPr>
          <w:rFonts w:hint="eastAsia"/>
          <w:lang w:eastAsia="zh-CN"/>
        </w:rPr>
        <w:t>for</w:t>
      </w:r>
      <w:r w:rsidR="0000075C" w:rsidRPr="00134D97">
        <w:t xml:space="preserve"> emergency session:</w:t>
      </w:r>
    </w:p>
    <w:p w:rsidR="0000075C" w:rsidRPr="00134D97" w:rsidRDefault="0000075C" w:rsidP="0000075C">
      <w:pPr>
        <w:pStyle w:val="B1"/>
        <w:outlineLvl w:val="0"/>
      </w:pPr>
      <w:r w:rsidRPr="00134D97">
        <w:t>1)</w:t>
      </w:r>
      <w:r w:rsidRPr="00134D97">
        <w:tab/>
        <w:t xml:space="preserve">if IMSI is provided to the network but </w:t>
      </w:r>
      <w:r w:rsidR="00BA6167" w:rsidRPr="00134D97">
        <w:rPr>
          <w:rFonts w:hint="eastAsia"/>
          <w:lang w:eastAsia="zh-CN"/>
        </w:rPr>
        <w:t>the ePDG receive</w:t>
      </w:r>
      <w:r w:rsidR="00BA6167" w:rsidRPr="00134D97">
        <w:rPr>
          <w:lang w:eastAsia="zh-CN"/>
        </w:rPr>
        <w:t>s</w:t>
      </w:r>
      <w:r w:rsidR="00BA6167" w:rsidRPr="00134D97">
        <w:rPr>
          <w:rFonts w:hint="eastAsia"/>
          <w:lang w:eastAsia="zh-CN"/>
        </w:rPr>
        <w:t xml:space="preserve"> </w:t>
      </w:r>
      <w:r w:rsidR="00BA6167" w:rsidRPr="00134D97">
        <w:rPr>
          <w:lang w:eastAsia="zh-CN"/>
        </w:rPr>
        <w:t xml:space="preserve">from the AAA Server the Authentication and Authorization Answer message with the Result code IE indicating </w:t>
      </w:r>
      <w:r w:rsidR="00BA6167" w:rsidRPr="00134D97">
        <w:rPr>
          <w:noProof/>
        </w:rPr>
        <w:t xml:space="preserve">DIAMETER_ERROR_USER_UNKNOWN (see </w:t>
      </w:r>
      <w:r w:rsidR="00BA6167" w:rsidRPr="00134D97">
        <w:rPr>
          <w:noProof/>
          <w:lang w:val="en-US"/>
        </w:rPr>
        <w:t>3GPP TS 29.273 [17])</w:t>
      </w:r>
      <w:r w:rsidR="00BA6167" w:rsidRPr="00134D97">
        <w:rPr>
          <w:noProof/>
        </w:rPr>
        <w:t xml:space="preserve">, and thus </w:t>
      </w:r>
      <w:r w:rsidRPr="00134D97">
        <w:t>the network considers the IMSI is unauthenticated:</w:t>
      </w:r>
    </w:p>
    <w:p w:rsidR="0000075C" w:rsidRPr="00134D97" w:rsidRDefault="0000075C" w:rsidP="0000075C">
      <w:pPr>
        <w:pStyle w:val="B2"/>
      </w:pPr>
      <w:r w:rsidRPr="00134D97">
        <w:t>-</w:t>
      </w:r>
      <w:r w:rsidRPr="00134D97">
        <w:tab/>
        <w:t>if the ePDG is configured to support unauthenticated emergency session over WLAN and Mobile Equipment Identity signalling over untrusted WLAN, the ePDG shall request the IMEI from the UE using the Mobile Equipment Identity signalling procedure by including the DEVICE_IDENTITY Notify payload in the IKE_AUTH response message as specified in subclause 7.4.5; or</w:t>
      </w:r>
    </w:p>
    <w:p w:rsidR="0000075C" w:rsidRPr="00134D97" w:rsidRDefault="0000075C" w:rsidP="0000075C">
      <w:pPr>
        <w:pStyle w:val="B2"/>
        <w:rPr>
          <w:lang w:val="en-CA"/>
        </w:rPr>
      </w:pPr>
      <w:r w:rsidRPr="00134D97">
        <w:t>-</w:t>
      </w:r>
      <w:r w:rsidRPr="00134D97">
        <w:tab/>
        <w:t xml:space="preserve">if the ePDG is not configured to support unauthenticated emergency session over WLAN or the ePDG is not configured to support Mobile Equipment Identity signalling over untrusted WLAN, the ePDG shall reject the requested PDN connection for emergency session. </w:t>
      </w:r>
      <w:r w:rsidRPr="00134D97">
        <w:rPr>
          <w:lang w:val="en-US"/>
        </w:rPr>
        <w:t>T</w:t>
      </w:r>
      <w:r w:rsidRPr="00134D97">
        <w:rPr>
          <w:noProof/>
        </w:rPr>
        <w:t>he ePDG shall include</w:t>
      </w:r>
      <w:r w:rsidRPr="00134D97">
        <w:rPr>
          <w:rFonts w:hint="eastAsia"/>
          <w:noProof/>
          <w:lang w:eastAsia="zh-CN"/>
        </w:rPr>
        <w:t>,</w:t>
      </w:r>
      <w:r w:rsidRPr="00134D97">
        <w:rPr>
          <w:noProof/>
        </w:rPr>
        <w:t xml:space="preserve"> in the </w:t>
      </w:r>
      <w:r w:rsidRPr="00134D97">
        <w:rPr>
          <w:lang w:eastAsia="zh-CN"/>
        </w:rPr>
        <w:t>IKE_AUTH response message</w:t>
      </w:r>
      <w:r w:rsidRPr="00134D97">
        <w:rPr>
          <w:rFonts w:hint="eastAsia"/>
          <w:lang w:eastAsia="zh-CN"/>
        </w:rPr>
        <w:t>,</w:t>
      </w:r>
      <w:r w:rsidRPr="00134D97">
        <w:rPr>
          <w:lang w:eastAsia="zh-CN"/>
        </w:rPr>
        <w:t xml:space="preserve"> a </w:t>
      </w:r>
      <w:r w:rsidRPr="00134D97">
        <w:rPr>
          <w:noProof/>
          <w:lang w:val="en-US"/>
        </w:rPr>
        <w:t>Notify payload with a P</w:t>
      </w:r>
      <w:r w:rsidRPr="00134D97">
        <w:rPr>
          <w:lang w:val="en-CA"/>
        </w:rPr>
        <w:t xml:space="preserve">rivate </w:t>
      </w:r>
      <w:r w:rsidRPr="00134D97">
        <w:rPr>
          <w:noProof/>
          <w:lang w:val="en-US"/>
        </w:rPr>
        <w:t>Notify Message Type "</w:t>
      </w:r>
      <w:r w:rsidR="00BA6167" w:rsidRPr="00134D97">
        <w:rPr>
          <w:noProof/>
          <w:lang w:val="en-US"/>
        </w:rPr>
        <w:t>UNAUTHENTICATED_EMERGENCY_NOT_SUPPORTED</w:t>
      </w:r>
      <w:r w:rsidRPr="00134D97">
        <w:rPr>
          <w:lang w:eastAsia="zh-CN"/>
        </w:rPr>
        <w:t xml:space="preserve">" </w:t>
      </w:r>
      <w:r w:rsidRPr="00134D97">
        <w:rPr>
          <w:lang w:val="en-CA"/>
        </w:rPr>
        <w:t>as specified in subclause 8.1.2; or</w:t>
      </w:r>
    </w:p>
    <w:p w:rsidR="00EA76A7" w:rsidRPr="00134D97" w:rsidRDefault="0000075C" w:rsidP="0000075C">
      <w:pPr>
        <w:pStyle w:val="B1"/>
      </w:pPr>
      <w:r w:rsidRPr="00134D97">
        <w:rPr>
          <w:rFonts w:hint="eastAsia"/>
          <w:lang w:eastAsia="zh-CN"/>
        </w:rPr>
        <w:t>2)</w:t>
      </w:r>
      <w:r w:rsidRPr="00134D97">
        <w:rPr>
          <w:rFonts w:hint="eastAsia"/>
          <w:lang w:eastAsia="zh-CN"/>
        </w:rPr>
        <w:tab/>
      </w:r>
      <w:r w:rsidR="00EA76A7" w:rsidRPr="00134D97">
        <w:t xml:space="preserve">if </w:t>
      </w:r>
      <w:r w:rsidRPr="00134D97">
        <w:t xml:space="preserve">IMSI is </w:t>
      </w:r>
      <w:r w:rsidRPr="00134D97">
        <w:rPr>
          <w:rFonts w:hint="eastAsia"/>
          <w:lang w:eastAsia="zh-CN"/>
        </w:rPr>
        <w:t xml:space="preserve">not </w:t>
      </w:r>
      <w:r w:rsidRPr="00134D97">
        <w:t xml:space="preserve">provided to the network </w:t>
      </w:r>
      <w:r w:rsidRPr="00134D97">
        <w:rPr>
          <w:rFonts w:hint="eastAsia"/>
          <w:lang w:eastAsia="zh-CN"/>
        </w:rPr>
        <w:t xml:space="preserve">and </w:t>
      </w:r>
      <w:r w:rsidR="00EA76A7" w:rsidRPr="00134D97">
        <w:t>the UE's IMEI is used as the User Identity in the IDi payload of the IKE_AUTH request message:</w:t>
      </w:r>
    </w:p>
    <w:p w:rsidR="00EA76A7" w:rsidRPr="00134D97" w:rsidRDefault="00EA76A7" w:rsidP="0000075C">
      <w:pPr>
        <w:pStyle w:val="B2"/>
      </w:pPr>
      <w:r w:rsidRPr="00134D97">
        <w:t>-</w:t>
      </w:r>
      <w:r w:rsidRPr="00134D97">
        <w:tab/>
        <w:t xml:space="preserve">if the ePDG is configured to support emergency services from unauthenticated </w:t>
      </w:r>
      <w:r w:rsidR="0053121C" w:rsidRPr="00134D97">
        <w:rPr>
          <w:rFonts w:hint="eastAsia"/>
          <w:lang w:eastAsia="zh-CN"/>
        </w:rPr>
        <w:t>UE</w:t>
      </w:r>
      <w:r w:rsidR="0053121C" w:rsidRPr="00134D97">
        <w:t xml:space="preserve"> </w:t>
      </w:r>
      <w:r w:rsidRPr="00134D97">
        <w:t>and the local policies and regulations allow unauthenticated emergency sessions, the ePDG forwards the EAP payload received from the UE to the 3GPP AAA Server serving the specific domain indicated in the realm part of NAI in the IDr payload; or</w:t>
      </w:r>
    </w:p>
    <w:p w:rsidR="00EA76A7" w:rsidRPr="00134D97" w:rsidRDefault="00EA76A7" w:rsidP="0000075C">
      <w:pPr>
        <w:pStyle w:val="B2"/>
      </w:pPr>
      <w:r w:rsidRPr="00134D97">
        <w:t>-</w:t>
      </w:r>
      <w:r w:rsidRPr="00134D97">
        <w:tab/>
        <w:t xml:space="preserve">if the ePDG is not configured to support emergency services from unauthenticated </w:t>
      </w:r>
      <w:r w:rsidR="0053121C" w:rsidRPr="00134D97">
        <w:rPr>
          <w:rFonts w:hint="eastAsia"/>
          <w:lang w:eastAsia="zh-CN"/>
        </w:rPr>
        <w:t>UE</w:t>
      </w:r>
      <w:r w:rsidR="0053121C" w:rsidRPr="00134D97">
        <w:t xml:space="preserve"> </w:t>
      </w:r>
      <w:r w:rsidRPr="00134D97">
        <w:t>or if the local policies and regulations do not allow unauthenticated emergency sessions, the ePDG shall reject the emergency services request from the UE</w:t>
      </w:r>
      <w:r w:rsidR="00C0220C" w:rsidRPr="00134D97">
        <w:rPr>
          <w:rFonts w:hint="eastAsia"/>
          <w:lang w:eastAsia="zh-CN"/>
        </w:rPr>
        <w:t xml:space="preserve"> with the</w:t>
      </w:r>
      <w:r w:rsidR="00C0220C" w:rsidRPr="00134D97">
        <w:rPr>
          <w:rFonts w:hint="eastAsia"/>
        </w:rPr>
        <w:t xml:space="preserve"> </w:t>
      </w:r>
      <w:r w:rsidR="00C0220C" w:rsidRPr="00134D97">
        <w:rPr>
          <w:lang w:eastAsia="zh-CN"/>
        </w:rPr>
        <w:t>Notify Message Type</w:t>
      </w:r>
      <w:r w:rsidR="00C0220C" w:rsidRPr="00134D97">
        <w:rPr>
          <w:rFonts w:hint="eastAsia"/>
          <w:lang w:eastAsia="zh-CN"/>
        </w:rPr>
        <w:t xml:space="preserve"> IMEI_NOT_ACCEPTED as specified in subclause</w:t>
      </w:r>
      <w:r w:rsidR="00C0220C" w:rsidRPr="00134D97">
        <w:rPr>
          <w:lang w:val="en-US" w:eastAsia="zh-CN"/>
        </w:rPr>
        <w:t> </w:t>
      </w:r>
      <w:r w:rsidR="00C0220C" w:rsidRPr="00134D97">
        <w:rPr>
          <w:rFonts w:hint="eastAsia"/>
          <w:lang w:val="en-US" w:eastAsia="zh-CN"/>
        </w:rPr>
        <w:t>8.1.2.2</w:t>
      </w:r>
      <w:r w:rsidRPr="00134D97">
        <w:t>.</w:t>
      </w:r>
    </w:p>
    <w:p w:rsidR="00951B1F" w:rsidRPr="00134D97" w:rsidRDefault="00951B1F" w:rsidP="00951B1F">
      <w:pPr>
        <w:pStyle w:val="3"/>
        <w:rPr>
          <w:noProof/>
        </w:rPr>
      </w:pPr>
      <w:bookmarkStart w:id="495" w:name="_Toc20154427"/>
      <w:bookmarkStart w:id="496" w:name="_Toc27727403"/>
      <w:r w:rsidRPr="00134D97">
        <w:rPr>
          <w:noProof/>
        </w:rPr>
        <w:t>7.4.5</w:t>
      </w:r>
      <w:r w:rsidRPr="00134D97">
        <w:rPr>
          <w:noProof/>
        </w:rPr>
        <w:tab/>
        <w:t>Mobile identity signaling</w:t>
      </w:r>
      <w:bookmarkEnd w:id="495"/>
      <w:bookmarkEnd w:id="496"/>
    </w:p>
    <w:p w:rsidR="00951B1F" w:rsidRPr="00134D97" w:rsidRDefault="00951B1F" w:rsidP="00951B1F">
      <w:r w:rsidRPr="00134D97">
        <w:t xml:space="preserve">If the network supports Mobile Equipment Identity signalling over untrusted WLAN, the ePDG may </w:t>
      </w:r>
      <w:r w:rsidRPr="00134D97">
        <w:rPr>
          <w:lang w:val="en-US"/>
        </w:rPr>
        <w:t>request the UE to provide the Mobile Equipment Identity</w:t>
      </w:r>
      <w:r w:rsidRPr="00134D97">
        <w:t xml:space="preserve"> by including the DEVICE_IDENTITY </w:t>
      </w:r>
      <w:r w:rsidR="00F74599" w:rsidRPr="00134D97">
        <w:t>Notify payload</w:t>
      </w:r>
      <w:r w:rsidRPr="00134D97">
        <w:t xml:space="preserve"> with the Identity Type field set to either 'IMEI' or 'IMEISV' and an empty Identity Value field </w:t>
      </w:r>
      <w:r w:rsidRPr="00134D97">
        <w:rPr>
          <w:lang w:val="en-US"/>
        </w:rPr>
        <w:t>in</w:t>
      </w:r>
      <w:r w:rsidRPr="00134D97">
        <w:t>:</w:t>
      </w:r>
    </w:p>
    <w:p w:rsidR="00951B1F" w:rsidRPr="00134D97" w:rsidRDefault="00951B1F" w:rsidP="00951B1F">
      <w:pPr>
        <w:pStyle w:val="B1"/>
        <w:rPr>
          <w:lang w:val="en-US"/>
        </w:rPr>
      </w:pPr>
      <w:r w:rsidRPr="00134D97">
        <w:t>-</w:t>
      </w:r>
      <w:r w:rsidRPr="00134D97">
        <w:tab/>
        <w:t>the IKE_AUTH response message to the initial IKE_AUTH request message received from the UE during the IKEv2 authentication and security association establishment</w:t>
      </w:r>
      <w:r w:rsidRPr="00134D97">
        <w:rPr>
          <w:lang w:val="en-US"/>
        </w:rPr>
        <w:t>; or</w:t>
      </w:r>
    </w:p>
    <w:p w:rsidR="00951B1F" w:rsidRPr="00134D97" w:rsidRDefault="00951B1F" w:rsidP="00951B1F">
      <w:pPr>
        <w:pStyle w:val="B1"/>
        <w:rPr>
          <w:lang w:val="en-US"/>
        </w:rPr>
      </w:pPr>
      <w:r w:rsidRPr="00134D97">
        <w:rPr>
          <w:lang w:val="en-US"/>
        </w:rPr>
        <w:t>-</w:t>
      </w:r>
      <w:r w:rsidRPr="00134D97">
        <w:rPr>
          <w:lang w:val="en-US"/>
        </w:rPr>
        <w:tab/>
        <w:t xml:space="preserve">the INFORMATIONAL request message at any time after successful IPSec tunnel establishment.  </w:t>
      </w:r>
    </w:p>
    <w:p w:rsidR="00951B1F" w:rsidRPr="00134D97" w:rsidRDefault="00951B1F" w:rsidP="00951B1F">
      <w:r w:rsidRPr="00134D97">
        <w:t>If the ePDG receives the following response message from the UE:</w:t>
      </w:r>
    </w:p>
    <w:p w:rsidR="00951B1F" w:rsidRPr="00134D97" w:rsidRDefault="00951B1F" w:rsidP="00951B1F">
      <w:pPr>
        <w:pStyle w:val="B1"/>
      </w:pPr>
      <w:r w:rsidRPr="00134D97">
        <w:t>-</w:t>
      </w:r>
      <w:r w:rsidRPr="00134D97">
        <w:tab/>
        <w:t xml:space="preserve">the IKE_AUTH request message with the </w:t>
      </w:r>
      <w:r w:rsidR="00F74599" w:rsidRPr="00134D97">
        <w:t>DEVICE_IDENTITY Notify payload</w:t>
      </w:r>
      <w:r w:rsidRPr="00134D97">
        <w:t>; or</w:t>
      </w:r>
    </w:p>
    <w:p w:rsidR="00951B1F" w:rsidRPr="00134D97" w:rsidRDefault="00951B1F" w:rsidP="00951B1F">
      <w:pPr>
        <w:pStyle w:val="B1"/>
      </w:pPr>
      <w:r w:rsidRPr="00134D97">
        <w:t>-</w:t>
      </w:r>
      <w:r w:rsidRPr="00134D97">
        <w:tab/>
        <w:t xml:space="preserve">the INFORMATIONAL response message with the </w:t>
      </w:r>
      <w:r w:rsidR="00F74599" w:rsidRPr="00134D97">
        <w:t>DEVICE_IDENTITY Notify payload</w:t>
      </w:r>
      <w:r w:rsidRPr="00134D97">
        <w:t>,</w:t>
      </w:r>
    </w:p>
    <w:p w:rsidR="00951B1F" w:rsidRPr="00134D97" w:rsidRDefault="00951B1F" w:rsidP="00951B1F">
      <w:r w:rsidRPr="00134D97">
        <w:t>and the Identity Type field set to either 'IMEI' or 'IMEISV' and the Identity Value is not empty, the ePDG shall forward the received IMEI or IMEISV identity to the 3GPP AAA server as specified in 3GPP TS 29.273 [17] and to the PDN GW as specified in 3GPP TS 29.275 [18] and 3GPP TS 29.274 [50].</w:t>
      </w:r>
    </w:p>
    <w:p w:rsidR="000A29E8" w:rsidRPr="00134D97" w:rsidRDefault="000A29E8" w:rsidP="000A29E8">
      <w:pPr>
        <w:pStyle w:val="3"/>
        <w:rPr>
          <w:rFonts w:eastAsia="MS Mincho"/>
          <w:lang w:val="en-US"/>
        </w:rPr>
      </w:pPr>
      <w:bookmarkStart w:id="497" w:name="_Toc20154428"/>
      <w:bookmarkStart w:id="498" w:name="_Toc27727404"/>
      <w:r w:rsidRPr="00134D97">
        <w:t>7.4.6</w:t>
      </w:r>
      <w:r w:rsidRPr="00134D97">
        <w:tab/>
      </w:r>
      <w:r w:rsidRPr="00134D97">
        <w:rPr>
          <w:lang w:val="en-US"/>
        </w:rPr>
        <w:t>IKEv2 multiple bearer PDN connectivity</w:t>
      </w:r>
      <w:bookmarkEnd w:id="497"/>
      <w:bookmarkEnd w:id="498"/>
    </w:p>
    <w:p w:rsidR="000A29E8" w:rsidRPr="00134D97" w:rsidRDefault="000A29E8" w:rsidP="000A29E8">
      <w:pPr>
        <w:pStyle w:val="4"/>
        <w:rPr>
          <w:rFonts w:eastAsia="MS Mincho"/>
          <w:lang w:val="en-US"/>
        </w:rPr>
      </w:pPr>
      <w:bookmarkStart w:id="499" w:name="_Toc20154429"/>
      <w:bookmarkStart w:id="500" w:name="_Toc27727405"/>
      <w:r w:rsidRPr="00134D97">
        <w:t>7.4.6</w:t>
      </w:r>
      <w:r w:rsidRPr="00134D97">
        <w:rPr>
          <w:lang w:val="en-US"/>
        </w:rPr>
        <w:t>.1</w:t>
      </w:r>
      <w:r w:rsidRPr="00134D97">
        <w:tab/>
      </w:r>
      <w:r w:rsidRPr="00134D97">
        <w:rPr>
          <w:rFonts w:eastAsia="MS Mincho"/>
          <w:lang w:eastAsia="en-US"/>
        </w:rPr>
        <w:t>General</w:t>
      </w:r>
      <w:bookmarkEnd w:id="499"/>
      <w:bookmarkEnd w:id="500"/>
    </w:p>
    <w:p w:rsidR="000A29E8" w:rsidRPr="00134D97" w:rsidRDefault="000A29E8" w:rsidP="000A29E8">
      <w:pPr>
        <w:rPr>
          <w:rFonts w:eastAsia="MS Mincho"/>
          <w:lang w:val="en-CA" w:eastAsia="en-US"/>
        </w:rPr>
      </w:pPr>
      <w:r w:rsidRPr="00134D97">
        <w:rPr>
          <w:rFonts w:eastAsia="MS Mincho"/>
          <w:lang w:val="en-CA" w:eastAsia="en-US"/>
        </w:rPr>
        <w:t xml:space="preserve">The ePDG may support the </w:t>
      </w:r>
      <w:r w:rsidRPr="00134D97">
        <w:t>IKEv2 multiple bearer PDN connectivity</w:t>
      </w:r>
      <w:r w:rsidRPr="00134D97">
        <w:rPr>
          <w:rFonts w:eastAsia="MS Mincho"/>
          <w:lang w:val="en-CA" w:eastAsia="en-US"/>
        </w:rPr>
        <w:t>.</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the </w:t>
      </w:r>
      <w:r w:rsidRPr="00134D97">
        <w:rPr>
          <w:rFonts w:eastAsia="MS Mincho"/>
          <w:lang w:val="en-CA" w:eastAsia="en-US"/>
        </w:rPr>
        <w:t xml:space="preserve">ePDG supports the </w:t>
      </w:r>
      <w:r w:rsidRPr="00134D97">
        <w:t>IKEv2 multiple bearer PDN connectivity</w:t>
      </w:r>
      <w:r w:rsidR="00A055F2" w:rsidRPr="00134D97">
        <w:t>,</w:t>
      </w:r>
      <w:r w:rsidRPr="00134D97">
        <w:rPr>
          <w:rFonts w:eastAsia="MS Mincho"/>
          <w:lang w:val="en-CA" w:eastAsia="en-US"/>
        </w:rPr>
        <w:t xml:space="preserve"> then the ePDG shall perform handling specified in the </w:t>
      </w:r>
      <w:r w:rsidRPr="00134D97">
        <w:rPr>
          <w:lang w:eastAsia="zh-CN"/>
        </w:rPr>
        <w:t>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w:t>
      </w:r>
      <w:r w:rsidRPr="00134D97">
        <w:rPr>
          <w:rFonts w:eastAsia="MS Mincho"/>
          <w:lang w:val="en-CA" w:eastAsia="en-US"/>
        </w:rPr>
        <w:t xml:space="preserve">the ePDG does not perform handling specified in the </w:t>
      </w:r>
      <w:r w:rsidRPr="00134D97">
        <w:rPr>
          <w:lang w:eastAsia="zh-CN"/>
        </w:rPr>
        <w:t>present subclause and remaining subclauses of the parent subclause of the present subclause.</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w:t>
      </w:r>
      <w:r w:rsidRPr="00134D97">
        <w:t xml:space="preserve">the IKE_AUTH request message contains </w:t>
      </w:r>
      <w:r w:rsidRPr="00134D97">
        <w:rPr>
          <w:bCs/>
          <w:lang w:eastAsia="zh-CN"/>
        </w:rPr>
        <w:t>a</w:t>
      </w:r>
      <w:r w:rsidR="00A055F2" w:rsidRPr="00134D97">
        <w:rPr>
          <w:bCs/>
          <w:lang w:eastAsia="zh-CN"/>
        </w:rPr>
        <w:t>n</w:t>
      </w:r>
      <w:r w:rsidRPr="00134D97">
        <w:rPr>
          <w:bCs/>
          <w:lang w:eastAsia="zh-CN"/>
        </w:rPr>
        <w:t xml:space="preserve"> </w:t>
      </w:r>
      <w:r w:rsidRPr="00134D97">
        <w:rPr>
          <w:lang w:val="en-US" w:eastAsia="zh-CN"/>
        </w:rPr>
        <w:t>IKEV2_MULTIPLE_BEARER_PDN_CONNECTIVITY</w:t>
      </w:r>
      <w:r w:rsidRPr="00134D97">
        <w:rPr>
          <w:rFonts w:hint="eastAsia"/>
          <w:lang w:eastAsia="zh-CN"/>
        </w:rPr>
        <w:t xml:space="preserve"> Notify payload</w:t>
      </w:r>
      <w:r w:rsidRPr="00134D97">
        <w:rPr>
          <w:lang w:eastAsia="zh-CN"/>
        </w:rPr>
        <w:t xml:space="preserve"> as specified in subclause </w:t>
      </w:r>
      <w:r w:rsidRPr="00134D97">
        <w:rPr>
          <w:lang w:val="en-US"/>
        </w:rPr>
        <w:t xml:space="preserve">8.2.9.9 and </w:t>
      </w:r>
      <w:r w:rsidRPr="00134D97">
        <w:rPr>
          <w:rFonts w:hint="eastAsia"/>
          <w:lang w:eastAsia="zh-CN"/>
        </w:rPr>
        <w:t xml:space="preserve">the </w:t>
      </w:r>
      <w:r w:rsidRPr="00134D97">
        <w:rPr>
          <w:lang w:eastAsia="zh-CN"/>
        </w:rPr>
        <w:t xml:space="preserve">ePDG decides to </w:t>
      </w:r>
      <w:r w:rsidRPr="00134D97">
        <w:rPr>
          <w:rFonts w:eastAsia="MS Mincho"/>
          <w:lang w:val="en-CA" w:eastAsia="en-US"/>
        </w:rPr>
        <w:t xml:space="preserve">use the </w:t>
      </w:r>
      <w:r w:rsidRPr="00134D97">
        <w:t>IKEv2 multiple bearer PDN connectivity</w:t>
      </w:r>
      <w:r w:rsidRPr="00134D97">
        <w:rPr>
          <w:rFonts w:eastAsia="MS Mincho"/>
          <w:lang w:val="en-CA" w:eastAsia="en-US"/>
        </w:rPr>
        <w:t xml:space="preserve"> in the PDN connection of the IKE SA being established by the </w:t>
      </w:r>
      <w:r w:rsidRPr="00134D97">
        <w:t>IKE_AUTH request message according to local policy</w:t>
      </w:r>
      <w:r w:rsidRPr="00134D97">
        <w:rPr>
          <w:lang w:val="en-US"/>
        </w:rPr>
        <w:t xml:space="preserve">, the ePDG shall consider that the </w:t>
      </w:r>
      <w:r w:rsidRPr="00134D97">
        <w:t>IKEv2 multiple bearer PDN connectivity</w:t>
      </w:r>
      <w:r w:rsidRPr="00134D97">
        <w:rPr>
          <w:rFonts w:eastAsia="MS Mincho"/>
          <w:lang w:val="en-CA" w:eastAsia="en-US"/>
        </w:rPr>
        <w:t xml:space="preserve"> is used in the PDN connection.</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w:t>
      </w:r>
      <w:r w:rsidRPr="00134D97">
        <w:rPr>
          <w:lang w:eastAsia="zh-CN"/>
        </w:rPr>
        <w:t xml:space="preserve">the </w:t>
      </w:r>
      <w:r w:rsidRPr="00134D97">
        <w:t>IKEv2 multiple bearer PDN connectivity</w:t>
      </w:r>
      <w:r w:rsidRPr="00134D97">
        <w:rPr>
          <w:rFonts w:eastAsia="MS Mincho"/>
          <w:lang w:val="en-CA" w:eastAsia="en-US"/>
        </w:rPr>
        <w:t xml:space="preserve"> is used in the PDN connection, then the ePDG shall perform the handling specified in </w:t>
      </w:r>
      <w:r w:rsidRPr="00134D97">
        <w:rPr>
          <w:lang w:eastAsia="zh-CN"/>
        </w:rPr>
        <w:t>remaining subclauses of the parent subclause of the 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the ePDG does not perform </w:t>
      </w:r>
      <w:r w:rsidRPr="00134D97">
        <w:rPr>
          <w:rFonts w:eastAsia="MS Mincho"/>
          <w:lang w:val="en-CA" w:eastAsia="en-US"/>
        </w:rPr>
        <w:t xml:space="preserve">the handling specified in </w:t>
      </w:r>
      <w:r w:rsidRPr="00134D97">
        <w:rPr>
          <w:lang w:eastAsia="zh-CN"/>
        </w:rPr>
        <w:t>remaining subclauses of the parent subclause of the present subclause.</w:t>
      </w:r>
    </w:p>
    <w:p w:rsidR="000A29E8" w:rsidRPr="00134D97" w:rsidRDefault="000A29E8" w:rsidP="000A29E8">
      <w:pPr>
        <w:pStyle w:val="4"/>
        <w:rPr>
          <w:rFonts w:eastAsia="MS Mincho"/>
          <w:lang w:val="en-US"/>
        </w:rPr>
      </w:pPr>
      <w:bookmarkStart w:id="501" w:name="_Toc20154430"/>
      <w:bookmarkStart w:id="502" w:name="_Toc27727406"/>
      <w:r w:rsidRPr="00134D97">
        <w:t>7.4.6</w:t>
      </w:r>
      <w:r w:rsidRPr="00134D97">
        <w:rPr>
          <w:lang w:val="en-US"/>
        </w:rPr>
        <w:t>.2</w:t>
      </w:r>
      <w:r w:rsidRPr="00134D97">
        <w:tab/>
      </w:r>
      <w:r w:rsidRPr="00134D97">
        <w:rPr>
          <w:rFonts w:eastAsia="MS Mincho"/>
          <w:lang w:val="en-US" w:eastAsia="en-US"/>
        </w:rPr>
        <w:t>Maintained information</w:t>
      </w:r>
      <w:bookmarkEnd w:id="501"/>
      <w:bookmarkEnd w:id="502"/>
    </w:p>
    <w:p w:rsidR="000A29E8" w:rsidRPr="00134D97" w:rsidRDefault="000A29E8" w:rsidP="000A29E8">
      <w:pPr>
        <w:rPr>
          <w:bCs/>
          <w:lang w:eastAsia="zh-CN"/>
        </w:rPr>
      </w:pPr>
      <w:r w:rsidRPr="00134D97">
        <w:rPr>
          <w:lang w:val="en-US"/>
        </w:rPr>
        <w:t>The ePDG shall maintain a binding of an ePDG's ESP SPI and a UE's ESP SPI to each S2b bearer of the PDN connection.</w:t>
      </w:r>
    </w:p>
    <w:p w:rsidR="000A29E8" w:rsidRPr="00134D97" w:rsidRDefault="000A29E8" w:rsidP="000A29E8">
      <w:pPr>
        <w:pStyle w:val="4"/>
        <w:rPr>
          <w:rFonts w:eastAsia="MS Mincho"/>
          <w:lang w:val="en-US"/>
        </w:rPr>
      </w:pPr>
      <w:bookmarkStart w:id="503" w:name="_Toc20154431"/>
      <w:bookmarkStart w:id="504" w:name="_Toc27727407"/>
      <w:r w:rsidRPr="00134D97">
        <w:t>7.4.6</w:t>
      </w:r>
      <w:r w:rsidRPr="00134D97">
        <w:rPr>
          <w:lang w:val="en-US"/>
        </w:rPr>
        <w:t>.3</w:t>
      </w:r>
      <w:r w:rsidRPr="00134D97">
        <w:tab/>
      </w:r>
      <w:r w:rsidRPr="00134D97">
        <w:rPr>
          <w:rFonts w:eastAsia="MS Mincho"/>
          <w:lang w:val="en-US" w:eastAsia="en-US"/>
        </w:rPr>
        <w:t>Control plane procedures</w:t>
      </w:r>
      <w:bookmarkEnd w:id="503"/>
      <w:bookmarkEnd w:id="504"/>
    </w:p>
    <w:p w:rsidR="000A29E8" w:rsidRPr="00134D97" w:rsidRDefault="000A29E8" w:rsidP="000A29E8">
      <w:pPr>
        <w:pStyle w:val="5"/>
        <w:rPr>
          <w:lang w:val="en-US"/>
        </w:rPr>
      </w:pPr>
      <w:bookmarkStart w:id="505" w:name="_Toc20154432"/>
      <w:bookmarkStart w:id="506" w:name="_Toc27727408"/>
      <w:r w:rsidRPr="00134D97">
        <w:t>7.4.6.3</w:t>
      </w:r>
      <w:r w:rsidRPr="00134D97">
        <w:rPr>
          <w:lang w:val="en-US"/>
        </w:rPr>
        <w:t>.1</w:t>
      </w:r>
      <w:r w:rsidRPr="00134D97">
        <w:tab/>
      </w:r>
      <w:r w:rsidRPr="00134D97">
        <w:rPr>
          <w:lang w:val="en-US"/>
        </w:rPr>
        <w:t>General</w:t>
      </w:r>
      <w:bookmarkEnd w:id="505"/>
      <w:bookmarkEnd w:id="506"/>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control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rPr>
      </w:pPr>
      <w:bookmarkStart w:id="507" w:name="_Toc20154433"/>
      <w:bookmarkStart w:id="508" w:name="_Toc27727409"/>
      <w:r w:rsidRPr="00134D97">
        <w:t>7.4.6.3</w:t>
      </w:r>
      <w:r w:rsidRPr="00134D97">
        <w:rPr>
          <w:lang w:val="en-US"/>
        </w:rPr>
        <w:t>.2</w:t>
      </w:r>
      <w:r w:rsidRPr="00134D97">
        <w:tab/>
        <w:t>Establishment of IKEv2 SA and initial IPSec ESP tunnel</w:t>
      </w:r>
      <w:bookmarkEnd w:id="507"/>
      <w:bookmarkEnd w:id="508"/>
    </w:p>
    <w:p w:rsidR="008268AF" w:rsidRPr="00134D97" w:rsidRDefault="000A29E8" w:rsidP="008268AF">
      <w:pPr>
        <w:rPr>
          <w:lang w:val="en-US"/>
        </w:rPr>
      </w:pPr>
      <w:r w:rsidRPr="00134D97">
        <w:rPr>
          <w:lang w:val="en-US"/>
        </w:rPr>
        <w:t>In the IKE_AUTH response message establishing an IKE SA of the PDN connection</w:t>
      </w:r>
      <w:r w:rsidR="008268AF" w:rsidRPr="00134D97">
        <w:rPr>
          <w:lang w:val="en-US"/>
        </w:rPr>
        <w:t>:</w:t>
      </w:r>
    </w:p>
    <w:p w:rsidR="008268AF" w:rsidRPr="00134D97" w:rsidRDefault="008268AF" w:rsidP="008268AF">
      <w:pPr>
        <w:pStyle w:val="B1"/>
        <w:rPr>
          <w:lang w:val="en-US"/>
        </w:rPr>
      </w:pPr>
      <w:r w:rsidRPr="00134D97">
        <w:rPr>
          <w:lang w:val="en-US"/>
        </w:rPr>
        <w:t>a)</w:t>
      </w:r>
      <w:r w:rsidRPr="00134D97">
        <w:rPr>
          <w:lang w:val="en-US"/>
        </w:rPr>
        <w:tab/>
      </w:r>
      <w:r w:rsidR="000A29E8" w:rsidRPr="00134D97">
        <w:rPr>
          <w:lang w:val="en-US"/>
        </w:rPr>
        <w:t xml:space="preserve">the ePDG shall include an EPS_QOS Notify payload </w:t>
      </w:r>
      <w:r w:rsidR="000A29E8" w:rsidRPr="00134D97">
        <w:rPr>
          <w:lang w:eastAsia="zh-CN"/>
        </w:rPr>
        <w:t>as specified in subclause </w:t>
      </w:r>
      <w:r w:rsidR="000A29E8" w:rsidRPr="00134D97">
        <w:rPr>
          <w:lang w:val="en-US"/>
        </w:rPr>
        <w:t>8.2.9.10 indicating the EPS QoS of the default S2b bearer of the PDN connection</w:t>
      </w:r>
      <w:r w:rsidRPr="00134D97">
        <w:rPr>
          <w:lang w:val="en-US"/>
        </w:rPr>
        <w:t>;</w:t>
      </w:r>
    </w:p>
    <w:p w:rsidR="008268AF" w:rsidRPr="00134D97" w:rsidRDefault="008268AF" w:rsidP="008268AF">
      <w:pPr>
        <w:pStyle w:val="B1"/>
        <w:rPr>
          <w:lang w:val="en-US"/>
        </w:rPr>
      </w:pPr>
      <w:r w:rsidRPr="00134D97">
        <w:rPr>
          <w:lang w:val="en-US"/>
        </w:rPr>
        <w:t>b)</w:t>
      </w:r>
      <w:r w:rsidRPr="00134D97">
        <w:rPr>
          <w:lang w:val="en-US"/>
        </w:rPr>
        <w:tab/>
        <w:t xml:space="preserve">the ePDG may include an EXTENDED_EPS_QOS Notify payload </w:t>
      </w:r>
      <w:r w:rsidRPr="00134D97">
        <w:rPr>
          <w:lang w:eastAsia="zh-CN"/>
        </w:rPr>
        <w:t>as specified in subclause </w:t>
      </w:r>
      <w:r w:rsidRPr="00134D97">
        <w:rPr>
          <w:lang w:val="en-US"/>
        </w:rPr>
        <w:t>8.2.9.10A indicating the extended EPS QoS of the default S2b bearer of the PDN connection;</w:t>
      </w:r>
    </w:p>
    <w:p w:rsidR="008268AF" w:rsidRPr="00134D97" w:rsidRDefault="008268AF" w:rsidP="008268AF">
      <w:pPr>
        <w:pStyle w:val="B1"/>
        <w:rPr>
          <w:lang w:val="en-US"/>
        </w:rPr>
      </w:pPr>
      <w:r w:rsidRPr="00134D97">
        <w:rPr>
          <w:lang w:val="en-US"/>
        </w:rPr>
        <w:t>c)</w:t>
      </w:r>
      <w:r w:rsidRPr="00134D97">
        <w:rPr>
          <w:lang w:val="en-US"/>
        </w:rPr>
        <w:tab/>
        <w:t xml:space="preserve">the ePDG may include an APN_AMBR Notify payload </w:t>
      </w:r>
      <w:r w:rsidRPr="00134D97">
        <w:rPr>
          <w:lang w:eastAsia="zh-CN"/>
        </w:rPr>
        <w:t>as specified in subclause </w:t>
      </w:r>
      <w:r w:rsidR="006605EE" w:rsidRPr="00134D97">
        <w:rPr>
          <w:lang w:val="en-US"/>
        </w:rPr>
        <w:t>8.2.9.13</w:t>
      </w:r>
      <w:r w:rsidRPr="00134D97">
        <w:rPr>
          <w:lang w:val="en-US"/>
        </w:rPr>
        <w:t xml:space="preserve"> indicating the APN-AMBR of the PDN connection; and</w:t>
      </w:r>
    </w:p>
    <w:p w:rsidR="008268AF" w:rsidRPr="00134D97" w:rsidRDefault="008268AF" w:rsidP="008268AF">
      <w:pPr>
        <w:pStyle w:val="B1"/>
        <w:rPr>
          <w:bCs/>
          <w:lang w:eastAsia="zh-CN"/>
        </w:rPr>
      </w:pPr>
      <w:r w:rsidRPr="00134D97">
        <w:rPr>
          <w:lang w:val="en-US"/>
        </w:rPr>
        <w:t>d)</w:t>
      </w:r>
      <w:r w:rsidRPr="00134D97">
        <w:rPr>
          <w:lang w:val="en-US"/>
        </w:rPr>
        <w:tab/>
        <w:t>if the APN_AMBR Notify payload is included</w:t>
      </w:r>
      <w:r w:rsidRPr="00134D97">
        <w:t xml:space="preserve">, </w:t>
      </w:r>
      <w:r w:rsidRPr="00134D97">
        <w:rPr>
          <w:lang w:val="en-US"/>
        </w:rPr>
        <w:t xml:space="preserve">the ePDG may include an EXTENDED_APN_AMBR Notify payload </w:t>
      </w:r>
      <w:r w:rsidRPr="00134D97">
        <w:rPr>
          <w:lang w:eastAsia="zh-CN"/>
        </w:rPr>
        <w:t>as specified in subclause </w:t>
      </w:r>
      <w:r w:rsidR="006605EE" w:rsidRPr="00134D97">
        <w:rPr>
          <w:lang w:val="en-US"/>
        </w:rPr>
        <w:t>8.2.9.14</w:t>
      </w:r>
      <w:r w:rsidRPr="00134D97">
        <w:rPr>
          <w:lang w:val="en-US"/>
        </w:rPr>
        <w:t xml:space="preserve"> indicating the extended APN-AMBR of the PDN connection</w:t>
      </w:r>
    </w:p>
    <w:p w:rsidR="000A29E8" w:rsidRPr="00134D97" w:rsidRDefault="000A29E8" w:rsidP="008268AF">
      <w:pPr>
        <w:rPr>
          <w:bCs/>
          <w:lang w:eastAsia="zh-CN"/>
        </w:rPr>
      </w:pPr>
      <w:r w:rsidRPr="00134D97">
        <w:rPr>
          <w:bCs/>
          <w:lang w:eastAsia="zh-CN"/>
        </w:rPr>
        <w:t xml:space="preserve">.Upon sending </w:t>
      </w:r>
      <w:r w:rsidRPr="00134D97">
        <w:rPr>
          <w:lang w:val="en-US"/>
        </w:rPr>
        <w:t>the IKE_AUTH response message, the ePDG shall bind the ePDG's ESP SPI created by the IKE_AUTH request/response pair and the UE's ESP SPI created by the IKE_AUTH request/response pair to the default S2b bearer of the PDN connection.</w:t>
      </w:r>
    </w:p>
    <w:p w:rsidR="000A29E8" w:rsidRPr="00134D97" w:rsidRDefault="000A29E8" w:rsidP="000A29E8">
      <w:pPr>
        <w:pStyle w:val="5"/>
        <w:rPr>
          <w:rFonts w:eastAsia="MS Mincho"/>
        </w:rPr>
      </w:pPr>
      <w:bookmarkStart w:id="509" w:name="_Toc20154434"/>
      <w:bookmarkStart w:id="510" w:name="_Toc27727410"/>
      <w:r w:rsidRPr="00134D97">
        <w:t>7.4.6.3.3</w:t>
      </w:r>
      <w:r w:rsidRPr="00134D97">
        <w:tab/>
        <w:t>Establishment of an additional IPSec ESP tunnel</w:t>
      </w:r>
      <w:bookmarkEnd w:id="509"/>
      <w:bookmarkEnd w:id="510"/>
    </w:p>
    <w:p w:rsidR="008268AF" w:rsidRPr="00134D97" w:rsidRDefault="000A29E8" w:rsidP="008268AF">
      <w:pPr>
        <w:rPr>
          <w:lang w:val="en-US"/>
        </w:rPr>
      </w:pPr>
      <w:r w:rsidRPr="00134D97">
        <w:rPr>
          <w:lang w:val="en-US"/>
        </w:rPr>
        <w:t>If a dedicated S2b bearer of the PDN connection is activated, the ePDG shall send a CREATE_CHILD_SA request message in the IKE SA of the PDN connection. In the CREATE_CHILD_SA request message</w:t>
      </w:r>
      <w:r w:rsidR="008268AF" w:rsidRPr="00134D97">
        <w:rPr>
          <w:lang w:val="en-US"/>
        </w:rPr>
        <w:t>:</w:t>
      </w:r>
    </w:p>
    <w:p w:rsidR="008268AF" w:rsidRPr="00134D97" w:rsidRDefault="008268AF" w:rsidP="008268AF">
      <w:pPr>
        <w:pStyle w:val="B1"/>
        <w:rPr>
          <w:lang w:val="en-US"/>
        </w:rPr>
      </w:pPr>
      <w:r w:rsidRPr="00134D97">
        <w:rPr>
          <w:lang w:val="en-US"/>
        </w:rPr>
        <w:t>a)</w:t>
      </w:r>
      <w:r w:rsidRPr="00134D97">
        <w:rPr>
          <w:lang w:val="en-US"/>
        </w:rPr>
        <w:tab/>
      </w:r>
      <w:r w:rsidR="000A29E8" w:rsidRPr="00134D97">
        <w:rPr>
          <w:lang w:val="en-US"/>
        </w:rPr>
        <w:t xml:space="preserve">the ePDG shall include an EPS_QOS Notify payload </w:t>
      </w:r>
      <w:r w:rsidR="000A29E8" w:rsidRPr="00134D97">
        <w:rPr>
          <w:lang w:eastAsia="zh-CN"/>
        </w:rPr>
        <w:t>as specified in subclause </w:t>
      </w:r>
      <w:r w:rsidR="000A29E8" w:rsidRPr="00134D97">
        <w:rPr>
          <w:lang w:val="en-US"/>
        </w:rPr>
        <w:t>8.2.9.10 indicating the EPS QoS of the dedicated S2b bearer of the PDN connection</w:t>
      </w:r>
      <w:r w:rsidRPr="00134D97">
        <w:rPr>
          <w:lang w:val="en-US"/>
        </w:rPr>
        <w:t>;</w:t>
      </w:r>
    </w:p>
    <w:p w:rsidR="008268AF" w:rsidRPr="00134D97" w:rsidRDefault="008268AF" w:rsidP="008268AF">
      <w:pPr>
        <w:pStyle w:val="B1"/>
        <w:rPr>
          <w:lang w:val="en-US"/>
        </w:rPr>
      </w:pPr>
      <w:r w:rsidRPr="00134D97">
        <w:rPr>
          <w:lang w:val="en-US"/>
        </w:rPr>
        <w:t>b)</w:t>
      </w:r>
      <w:r w:rsidRPr="00134D97">
        <w:rPr>
          <w:lang w:val="en-US"/>
        </w:rPr>
        <w:tab/>
        <w:t xml:space="preserve">the ePDG may include an EXTENDED_EPS_QOS Notify payload </w:t>
      </w:r>
      <w:r w:rsidRPr="00134D97">
        <w:rPr>
          <w:lang w:eastAsia="zh-CN"/>
        </w:rPr>
        <w:t>as specified in subclause </w:t>
      </w:r>
      <w:r w:rsidRPr="00134D97">
        <w:rPr>
          <w:lang w:val="en-US"/>
        </w:rPr>
        <w:t>8.2.9.10A indicating the extended EPS QoS of the dedicated S2b bearer of the PDN connection; and</w:t>
      </w:r>
    </w:p>
    <w:p w:rsidR="000A29E8" w:rsidRPr="00134D97" w:rsidRDefault="008268AF" w:rsidP="008268AF">
      <w:pPr>
        <w:pStyle w:val="B1"/>
        <w:rPr>
          <w:lang w:val="en-US"/>
        </w:rPr>
      </w:pPr>
      <w:r w:rsidRPr="00134D97">
        <w:rPr>
          <w:lang w:val="en-US"/>
        </w:rPr>
        <w:t>c)</w:t>
      </w:r>
      <w:r w:rsidRPr="00134D97">
        <w:rPr>
          <w:lang w:val="en-US"/>
        </w:rPr>
        <w:tab/>
        <w:t xml:space="preserve">the ePDG </w:t>
      </w:r>
      <w:r w:rsidR="000A29E8" w:rsidRPr="00134D97">
        <w:rPr>
          <w:lang w:val="en-US"/>
        </w:rPr>
        <w:t xml:space="preserve">shall include an TFT Notify payload </w:t>
      </w:r>
      <w:r w:rsidR="000A29E8" w:rsidRPr="00134D97">
        <w:rPr>
          <w:lang w:eastAsia="zh-CN"/>
        </w:rPr>
        <w:t>as specified in subclause </w:t>
      </w:r>
      <w:r w:rsidR="000A29E8" w:rsidRPr="00134D97">
        <w:rPr>
          <w:lang w:val="en-US"/>
        </w:rPr>
        <w:t>8.2.9.11 indicating the TFT of the dedicated S2b bearer of the PDN connection.</w:t>
      </w:r>
    </w:p>
    <w:p w:rsidR="000A29E8" w:rsidRPr="00134D97" w:rsidRDefault="000A29E8" w:rsidP="000A29E8">
      <w:pPr>
        <w:rPr>
          <w:lang w:val="en-US"/>
        </w:rPr>
      </w:pPr>
      <w:r w:rsidRPr="00134D97">
        <w:rPr>
          <w:lang w:val="en-US"/>
        </w:rPr>
        <w:t>Upon receiving a CREATE_CHILD_SA response message without an IKEv2 notify payload indicating an error, the ePDG shall accept the dedicated S2b bearer activation and shall bind the ePDG's ESP SPI created by the CREATE_CHILD_SA request/response pair and the UE's ESP SPI created by the CREATE_CHILD_SA request/response pair to the dedicated S2b bearer of the PDN connection.</w:t>
      </w:r>
    </w:p>
    <w:p w:rsidR="000A29E8" w:rsidRPr="00134D97" w:rsidRDefault="000A29E8" w:rsidP="000A29E8">
      <w:pPr>
        <w:rPr>
          <w:lang w:val="en-US"/>
        </w:rPr>
      </w:pPr>
      <w:r w:rsidRPr="00134D97">
        <w:rPr>
          <w:lang w:val="en-US"/>
        </w:rPr>
        <w:t>Upon receiving a CREATE_CHILD_SA response message with an IKEv2 notify payload indicating an error, the ePDG shall reject the dedicated S2b bearer activation.</w:t>
      </w:r>
    </w:p>
    <w:p w:rsidR="000A29E8" w:rsidRPr="00134D97" w:rsidRDefault="000A29E8" w:rsidP="000A29E8">
      <w:pPr>
        <w:pStyle w:val="5"/>
        <w:rPr>
          <w:rFonts w:eastAsia="MS Mincho"/>
        </w:rPr>
      </w:pPr>
      <w:bookmarkStart w:id="511" w:name="_Toc20154435"/>
      <w:bookmarkStart w:id="512" w:name="_Toc27727411"/>
      <w:r w:rsidRPr="00134D97">
        <w:t>7.4.6.3.4</w:t>
      </w:r>
      <w:r w:rsidRPr="00134D97">
        <w:tab/>
        <w:t>Release of an additional IPSec ESP tunnel</w:t>
      </w:r>
      <w:bookmarkEnd w:id="511"/>
      <w:bookmarkEnd w:id="512"/>
    </w:p>
    <w:p w:rsidR="000A29E8" w:rsidRPr="00134D97" w:rsidRDefault="000A29E8" w:rsidP="000A29E8">
      <w:pPr>
        <w:rPr>
          <w:lang w:val="en-US"/>
        </w:rPr>
      </w:pPr>
      <w:r w:rsidRPr="00134D97">
        <w:rPr>
          <w:lang w:val="en-US"/>
        </w:rPr>
        <w:t>If a dedicated S2b bearer of the PDN connection is deactivated, the ePDG shall send a INFORMATIONAL request message in the IKE SA of the PDN connection. In the INFORMATIONAL request message, the ePDG shall include an DELETE payload indicating the ePDG's ESP SPI bound to the dedicated S2b bearer.</w:t>
      </w:r>
    </w:p>
    <w:p w:rsidR="000A29E8" w:rsidRPr="00134D97" w:rsidRDefault="000A29E8" w:rsidP="000A29E8">
      <w:pPr>
        <w:rPr>
          <w:lang w:val="en-US"/>
        </w:rPr>
      </w:pPr>
      <w:r w:rsidRPr="00134D97">
        <w:rPr>
          <w:lang w:val="en-US"/>
        </w:rPr>
        <w:t>Upon receiving of a INFORMATIONAL response message, the ePDG shall acknowledge deactivation of the dedicated S2b bearer.</w:t>
      </w:r>
    </w:p>
    <w:p w:rsidR="000A29E8" w:rsidRPr="00134D97" w:rsidRDefault="000A29E8" w:rsidP="000A29E8">
      <w:pPr>
        <w:pStyle w:val="5"/>
        <w:rPr>
          <w:rFonts w:eastAsia="MS Mincho"/>
        </w:rPr>
      </w:pPr>
      <w:bookmarkStart w:id="513" w:name="_Toc20154436"/>
      <w:bookmarkStart w:id="514" w:name="_Toc27727412"/>
      <w:r w:rsidRPr="00134D97">
        <w:t>7.4.6.3.5</w:t>
      </w:r>
      <w:r w:rsidRPr="00134D97">
        <w:tab/>
        <w:t>Modification of an IPSec ESP tunnel due to change of EPS QoS and TFT</w:t>
      </w:r>
      <w:bookmarkEnd w:id="513"/>
      <w:bookmarkEnd w:id="514"/>
    </w:p>
    <w:p w:rsidR="008268AF" w:rsidRPr="00134D97" w:rsidRDefault="000A29E8" w:rsidP="008268AF">
      <w:pPr>
        <w:rPr>
          <w:lang w:val="en-US"/>
        </w:rPr>
      </w:pPr>
      <w:r w:rsidRPr="00134D97">
        <w:rPr>
          <w:lang w:val="en-US"/>
        </w:rPr>
        <w:t xml:space="preserve">If an S2b bearer of the PDN connection is modified, the ePDG shall send a INFORMATIONAL request message in the IKE SA of the PDN connection. In the INFORMATIONAL request message, the ePDG shall include an MODIFIED_BEARER Notify payload </w:t>
      </w:r>
      <w:r w:rsidRPr="00134D97">
        <w:rPr>
          <w:lang w:eastAsia="zh-CN"/>
        </w:rPr>
        <w:t>as specified in subclause </w:t>
      </w:r>
      <w:r w:rsidRPr="00134D97">
        <w:rPr>
          <w:lang w:val="en-US"/>
        </w:rPr>
        <w:t>8.2.9.12 indicating the ePDG's ESP SPI bound to the S2b bearer. In the INFORMATIONAL request message</w:t>
      </w:r>
      <w:r w:rsidR="008268AF" w:rsidRPr="00134D97">
        <w:rPr>
          <w:lang w:val="en-US"/>
        </w:rPr>
        <w:t>:</w:t>
      </w:r>
    </w:p>
    <w:p w:rsidR="006605EE" w:rsidRPr="00134D97" w:rsidRDefault="008268AF" w:rsidP="008268AF">
      <w:pPr>
        <w:pStyle w:val="B1"/>
        <w:rPr>
          <w:lang w:val="en-US"/>
        </w:rPr>
      </w:pPr>
      <w:r w:rsidRPr="00134D97">
        <w:rPr>
          <w:lang w:val="en-US"/>
        </w:rPr>
        <w:t>a)</w:t>
      </w:r>
      <w:r w:rsidRPr="00134D97">
        <w:rPr>
          <w:lang w:val="en-US"/>
        </w:rPr>
        <w:tab/>
      </w:r>
      <w:r w:rsidR="000A29E8" w:rsidRPr="00134D97">
        <w:rPr>
          <w:lang w:val="en-US"/>
        </w:rPr>
        <w:t xml:space="preserve">the ePDG </w:t>
      </w:r>
      <w:r w:rsidRPr="00134D97">
        <w:rPr>
          <w:lang w:val="en-US"/>
        </w:rPr>
        <w:t xml:space="preserve">may </w:t>
      </w:r>
      <w:r w:rsidR="000A29E8" w:rsidRPr="00134D97">
        <w:rPr>
          <w:lang w:val="en-US"/>
        </w:rPr>
        <w:t xml:space="preserve">include an EPS_QOS Notify payload </w:t>
      </w:r>
      <w:r w:rsidR="000A29E8" w:rsidRPr="00134D97">
        <w:rPr>
          <w:lang w:eastAsia="zh-CN"/>
        </w:rPr>
        <w:t>as specified in subclause </w:t>
      </w:r>
      <w:r w:rsidR="000A29E8" w:rsidRPr="00134D97">
        <w:rPr>
          <w:lang w:val="en-US"/>
        </w:rPr>
        <w:t>8.2.9.10 indicating the EPS QoS of the S2b bearer of the PDN connection</w:t>
      </w:r>
      <w:r w:rsidRPr="00134D97">
        <w:rPr>
          <w:lang w:val="en-US"/>
        </w:rPr>
        <w:t>;</w:t>
      </w:r>
    </w:p>
    <w:p w:rsidR="006605EE" w:rsidRPr="00134D97" w:rsidRDefault="006605EE" w:rsidP="006605EE">
      <w:pPr>
        <w:pStyle w:val="B1"/>
        <w:rPr>
          <w:lang w:val="en-US"/>
        </w:rPr>
      </w:pPr>
      <w:r w:rsidRPr="00134D97">
        <w:rPr>
          <w:lang w:val="en-US"/>
        </w:rPr>
        <w:t>b)</w:t>
      </w:r>
      <w:r w:rsidRPr="00134D97">
        <w:rPr>
          <w:lang w:val="en-US"/>
        </w:rPr>
        <w:tab/>
        <w:t>if the EPS_QOS Notify payload is included</w:t>
      </w:r>
      <w:r w:rsidRPr="00134D97">
        <w:t xml:space="preserve">, </w:t>
      </w:r>
      <w:r w:rsidRPr="00134D97">
        <w:rPr>
          <w:lang w:val="en-US"/>
        </w:rPr>
        <w:t xml:space="preserve">the ePDG may include an EXTENDED_EPS_QOS Notify payload </w:t>
      </w:r>
      <w:r w:rsidRPr="00134D97">
        <w:rPr>
          <w:lang w:eastAsia="zh-CN"/>
        </w:rPr>
        <w:t>as specified in subclause </w:t>
      </w:r>
      <w:r w:rsidRPr="00134D97">
        <w:rPr>
          <w:lang w:val="en-US"/>
        </w:rPr>
        <w:t>8.2.9.10A indicating the extended EPS QoS of the default S2b bearer of the PDN connection;</w:t>
      </w:r>
    </w:p>
    <w:p w:rsidR="000A29E8" w:rsidRPr="00134D97" w:rsidRDefault="006605EE" w:rsidP="008268AF">
      <w:pPr>
        <w:pStyle w:val="B1"/>
        <w:rPr>
          <w:lang w:val="en-US"/>
        </w:rPr>
      </w:pPr>
      <w:r w:rsidRPr="00134D97">
        <w:rPr>
          <w:lang w:val="en-US"/>
        </w:rPr>
        <w:t>c)</w:t>
      </w:r>
      <w:r w:rsidRPr="00134D97">
        <w:rPr>
          <w:lang w:val="en-US"/>
        </w:rPr>
        <w:tab/>
        <w:t xml:space="preserve">the ePDG may </w:t>
      </w:r>
      <w:r w:rsidR="000A29E8" w:rsidRPr="00134D97">
        <w:rPr>
          <w:lang w:val="en-US"/>
        </w:rPr>
        <w:t xml:space="preserve">include an TFT Notify payload </w:t>
      </w:r>
      <w:r w:rsidR="000A29E8" w:rsidRPr="00134D97">
        <w:rPr>
          <w:lang w:eastAsia="zh-CN"/>
        </w:rPr>
        <w:t>as specified in subclause </w:t>
      </w:r>
      <w:r w:rsidR="000A29E8" w:rsidRPr="00134D97">
        <w:rPr>
          <w:lang w:val="en-US"/>
        </w:rPr>
        <w:t>8.2.9.11 indicating the TFT of the S2b bearer of the PDN connection</w:t>
      </w:r>
      <w:r w:rsidRPr="00134D97">
        <w:rPr>
          <w:lang w:val="en-US"/>
        </w:rPr>
        <w:t>; and</w:t>
      </w:r>
    </w:p>
    <w:p w:rsidR="006605EE" w:rsidRPr="00134D97" w:rsidRDefault="006605EE" w:rsidP="006605EE">
      <w:pPr>
        <w:pStyle w:val="B1"/>
        <w:rPr>
          <w:lang w:val="en-US"/>
        </w:rPr>
      </w:pPr>
      <w:r w:rsidRPr="00134D97">
        <w:rPr>
          <w:lang w:val="en-US"/>
        </w:rPr>
        <w:t>d)</w:t>
      </w:r>
      <w:r w:rsidRPr="00134D97">
        <w:rPr>
          <w:lang w:val="en-US"/>
        </w:rPr>
        <w:tab/>
        <w:t>if the S2b bearer is the default S2b bea</w:t>
      </w:r>
      <w:r w:rsidR="00DE363E" w:rsidRPr="00134D97">
        <w:rPr>
          <w:lang w:val="en-US"/>
        </w:rPr>
        <w:t>r</w:t>
      </w:r>
      <w:r w:rsidRPr="00134D97">
        <w:rPr>
          <w:lang w:val="en-US"/>
        </w:rPr>
        <w:t>er:</w:t>
      </w:r>
    </w:p>
    <w:p w:rsidR="006605EE" w:rsidRPr="00134D97" w:rsidRDefault="006605EE" w:rsidP="006605EE">
      <w:pPr>
        <w:pStyle w:val="B2"/>
        <w:rPr>
          <w:lang w:val="en-US"/>
        </w:rPr>
      </w:pPr>
      <w:r w:rsidRPr="00134D97">
        <w:rPr>
          <w:lang w:val="en-US"/>
        </w:rPr>
        <w:t>1)</w:t>
      </w:r>
      <w:r w:rsidRPr="00134D97">
        <w:rPr>
          <w:lang w:val="en-US"/>
        </w:rPr>
        <w:tab/>
        <w:t xml:space="preserve">the ePDG may include an APN_AMBR Notify payload </w:t>
      </w:r>
      <w:r w:rsidRPr="00134D97">
        <w:rPr>
          <w:lang w:eastAsia="zh-CN"/>
        </w:rPr>
        <w:t>as specified in subclause </w:t>
      </w:r>
      <w:r w:rsidRPr="00134D97">
        <w:rPr>
          <w:lang w:val="en-US"/>
        </w:rPr>
        <w:t>8.2.9.13 indicating the APN-AMBR of the PDN connection; and</w:t>
      </w:r>
    </w:p>
    <w:p w:rsidR="006605EE" w:rsidRPr="00134D97" w:rsidRDefault="006605EE" w:rsidP="006605EE">
      <w:pPr>
        <w:pStyle w:val="B2"/>
        <w:rPr>
          <w:lang w:val="en-US"/>
        </w:rPr>
      </w:pPr>
      <w:r w:rsidRPr="00134D97">
        <w:rPr>
          <w:lang w:val="en-US"/>
        </w:rPr>
        <w:t>2)</w:t>
      </w:r>
      <w:r w:rsidRPr="00134D97">
        <w:rPr>
          <w:lang w:val="en-US"/>
        </w:rPr>
        <w:tab/>
        <w:t>if the APN_AMBR Notify payload is included</w:t>
      </w:r>
      <w:r w:rsidRPr="00134D97">
        <w:t xml:space="preserve">, </w:t>
      </w:r>
      <w:r w:rsidRPr="00134D97">
        <w:rPr>
          <w:lang w:val="en-US"/>
        </w:rPr>
        <w:t xml:space="preserve">the ePDG may include an EXTENDED_APN_AMBR Notify payload </w:t>
      </w:r>
      <w:r w:rsidRPr="00134D97">
        <w:rPr>
          <w:lang w:eastAsia="zh-CN"/>
        </w:rPr>
        <w:t>as specified in subclause </w:t>
      </w:r>
      <w:r w:rsidRPr="00134D97">
        <w:rPr>
          <w:lang w:val="en-US"/>
        </w:rPr>
        <w:t>8.2.9.14 indicating the extended APN-AMBR of the PDN connection.</w:t>
      </w:r>
    </w:p>
    <w:p w:rsidR="000A29E8" w:rsidRPr="00134D97" w:rsidRDefault="000A29E8" w:rsidP="000A29E8">
      <w:pPr>
        <w:rPr>
          <w:lang w:val="en-US"/>
        </w:rPr>
      </w:pPr>
      <w:r w:rsidRPr="00134D97">
        <w:rPr>
          <w:lang w:val="en-US"/>
        </w:rPr>
        <w:t>Upon receiving a INFORMATIONAL response message without an IKEv2 notify payload indicating an error, the ePDG shall accept the S2b bearer modification.</w:t>
      </w:r>
    </w:p>
    <w:p w:rsidR="000A29E8" w:rsidRPr="00134D97" w:rsidRDefault="000A29E8" w:rsidP="000A29E8">
      <w:pPr>
        <w:rPr>
          <w:lang w:val="en-US"/>
        </w:rPr>
      </w:pPr>
      <w:r w:rsidRPr="00134D97">
        <w:rPr>
          <w:lang w:val="en-US"/>
        </w:rPr>
        <w:t>Upon receiving a INFORMATIONAL response message with an IKEv2 notify payload indicating an error, the ePDG shall reject the S2b bearer modification.</w:t>
      </w:r>
    </w:p>
    <w:p w:rsidR="000A29E8" w:rsidRPr="00134D97" w:rsidRDefault="000A29E8" w:rsidP="000A29E8">
      <w:pPr>
        <w:pStyle w:val="5"/>
        <w:rPr>
          <w:rFonts w:eastAsia="MS Mincho"/>
        </w:rPr>
      </w:pPr>
      <w:bookmarkStart w:id="515" w:name="_Toc20154437"/>
      <w:bookmarkStart w:id="516" w:name="_Toc27727413"/>
      <w:r w:rsidRPr="00134D97">
        <w:t>7.4.6.3.</w:t>
      </w:r>
      <w:r w:rsidRPr="00134D97">
        <w:rPr>
          <w:lang w:val="en-US"/>
        </w:rPr>
        <w:t>6</w:t>
      </w:r>
      <w:r w:rsidRPr="00134D97">
        <w:tab/>
        <w:t>ePDG initiated IPSec ESP tunnel rekeying</w:t>
      </w:r>
      <w:bookmarkEnd w:id="515"/>
      <w:bookmarkEnd w:id="516"/>
    </w:p>
    <w:p w:rsidR="000A29E8" w:rsidRPr="00134D97" w:rsidRDefault="000A29E8" w:rsidP="000A29E8">
      <w:pPr>
        <w:rPr>
          <w:lang w:val="en-US"/>
        </w:rPr>
      </w:pPr>
      <w:r w:rsidRPr="00134D97">
        <w:rPr>
          <w:lang w:val="en-US"/>
        </w:rPr>
        <w:t>Upon receiving a CREATE_CHILD_SA response message</w:t>
      </w:r>
      <w:r w:rsidRPr="00134D97">
        <w:t xml:space="preserve"> </w:t>
      </w:r>
      <w:r w:rsidRPr="00134D97">
        <w:rPr>
          <w:lang w:val="en-US"/>
        </w:rPr>
        <w:t>without an IKEv2 notify payload indicating an error, for a CREATE_CHILD_SA request message</w:t>
      </w:r>
      <w:r w:rsidRPr="00134D97">
        <w:t xml:space="preserve"> </w:t>
      </w:r>
      <w:r w:rsidRPr="00134D97">
        <w:rPr>
          <w:lang w:val="en-US"/>
        </w:rPr>
        <w:t xml:space="preserve">sent in </w:t>
      </w:r>
      <w:r w:rsidRPr="00134D97">
        <w:t xml:space="preserve">the IKE SA of the PDN connection, </w:t>
      </w:r>
      <w:r w:rsidRPr="00134D97">
        <w:rPr>
          <w:lang w:val="en-US"/>
        </w:rPr>
        <w:t xml:space="preserve">with a REKEY_SA Notify payload indicating an ePDG's ESP SPI bound to an S2b bearer </w:t>
      </w:r>
      <w:r w:rsidRPr="00134D97">
        <w:rPr>
          <w:rFonts w:eastAsia="MS Mincho"/>
          <w:lang w:val="en-CA" w:eastAsia="en-US"/>
        </w:rPr>
        <w:t xml:space="preserve">of the </w:t>
      </w:r>
      <w:r w:rsidRPr="00134D97">
        <w:rPr>
          <w:lang w:val="en-US"/>
        </w:rPr>
        <w:t>PDN connection, the ePDG shall set the ePDG's ESP SPI bound to the S2b bearer to the ePDG's ESP SPI created by the CREATE_CHILD_SA request/response pair and shall set the UE's ESP SPI bound to the S2b bearer to the UE's ESP SPI created by the CREATE_CHILD_SA request/response pair.</w:t>
      </w:r>
    </w:p>
    <w:p w:rsidR="000A29E8" w:rsidRPr="00134D97" w:rsidRDefault="000A29E8" w:rsidP="000A29E8">
      <w:pPr>
        <w:pStyle w:val="5"/>
        <w:rPr>
          <w:rFonts w:eastAsia="MS Mincho"/>
        </w:rPr>
      </w:pPr>
      <w:bookmarkStart w:id="517" w:name="_Toc20154438"/>
      <w:bookmarkStart w:id="518" w:name="_Toc27727414"/>
      <w:r w:rsidRPr="00134D97">
        <w:t>7.4.6.3.7</w:t>
      </w:r>
      <w:r w:rsidRPr="00134D97">
        <w:tab/>
        <w:t>UE initiated IPSec ESP tunnel rekeying</w:t>
      </w:r>
      <w:bookmarkEnd w:id="517"/>
      <w:bookmarkEnd w:id="518"/>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 REKEY_SA Notify payload indicating an UE's ESP SPI bound to an S2b bearer </w:t>
      </w:r>
      <w:r w:rsidRPr="00134D97">
        <w:rPr>
          <w:rFonts w:eastAsia="MS Mincho"/>
          <w:lang w:val="en-CA" w:eastAsia="en-US"/>
        </w:rPr>
        <w:t xml:space="preserve">of the </w:t>
      </w:r>
      <w:r w:rsidRPr="00134D97">
        <w:rPr>
          <w:lang w:val="en-US"/>
        </w:rPr>
        <w:t>PDN connection, if the ePDG sends a CREATE_CHILD_SA response message without an IKEv2 notify payload indicating an error, the ePDG shall set the ePDG's ESP SPI bound to the S2b bearer to the ePDG's ESP SPI created by the CREATE_CHILD_SA request/response pair, and shall set the UE's ESP SPI bound to the S2b bearer to the UE's ESP SPI created by the CREATE_CHILD_SA request/response pair.</w:t>
      </w:r>
    </w:p>
    <w:p w:rsidR="000A29E8" w:rsidRPr="00134D97" w:rsidRDefault="000A29E8" w:rsidP="000A29E8">
      <w:pPr>
        <w:pStyle w:val="4"/>
        <w:rPr>
          <w:rFonts w:eastAsia="MS Mincho"/>
          <w:lang w:val="en-US"/>
        </w:rPr>
      </w:pPr>
      <w:bookmarkStart w:id="519" w:name="_Toc20154439"/>
      <w:bookmarkStart w:id="520" w:name="_Toc27727415"/>
      <w:r w:rsidRPr="00134D97">
        <w:t>7.4.6</w:t>
      </w:r>
      <w:r w:rsidRPr="00134D97">
        <w:rPr>
          <w:lang w:val="en-US"/>
        </w:rPr>
        <w:t>.4</w:t>
      </w:r>
      <w:r w:rsidRPr="00134D97">
        <w:tab/>
      </w:r>
      <w:r w:rsidRPr="00134D97">
        <w:rPr>
          <w:lang w:val="en-US"/>
        </w:rPr>
        <w:t>User plane procedures</w:t>
      </w:r>
      <w:bookmarkEnd w:id="519"/>
      <w:bookmarkEnd w:id="520"/>
    </w:p>
    <w:p w:rsidR="000A29E8" w:rsidRPr="00134D97" w:rsidRDefault="000A29E8" w:rsidP="000A29E8">
      <w:pPr>
        <w:pStyle w:val="5"/>
        <w:rPr>
          <w:rFonts w:eastAsia="MS Mincho"/>
          <w:lang w:val="en-US"/>
        </w:rPr>
      </w:pPr>
      <w:bookmarkStart w:id="521" w:name="_Toc20154440"/>
      <w:bookmarkStart w:id="522" w:name="_Toc27727416"/>
      <w:r w:rsidRPr="00134D97">
        <w:t>7.4.6.</w:t>
      </w:r>
      <w:r w:rsidRPr="00134D97">
        <w:rPr>
          <w:lang w:val="en-US"/>
        </w:rPr>
        <w:t>4</w:t>
      </w:r>
      <w:r w:rsidRPr="00134D97">
        <w:t>.</w:t>
      </w:r>
      <w:r w:rsidRPr="00134D97">
        <w:rPr>
          <w:lang w:val="en-US"/>
        </w:rPr>
        <w:t>1</w:t>
      </w:r>
      <w:r w:rsidRPr="00134D97">
        <w:tab/>
      </w:r>
      <w:r w:rsidRPr="00134D97">
        <w:rPr>
          <w:lang w:val="en-US"/>
        </w:rPr>
        <w:t>General</w:t>
      </w:r>
      <w:bookmarkEnd w:id="521"/>
      <w:bookmarkEnd w:id="522"/>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user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lang w:val="en-US"/>
        </w:rPr>
      </w:pPr>
      <w:bookmarkStart w:id="523" w:name="_Toc20154441"/>
      <w:bookmarkStart w:id="524" w:name="_Toc27727417"/>
      <w:r w:rsidRPr="00134D97">
        <w:t>7.4.6.</w:t>
      </w:r>
      <w:r w:rsidRPr="00134D97">
        <w:rPr>
          <w:lang w:val="en-US"/>
        </w:rPr>
        <w:t>4</w:t>
      </w:r>
      <w:r w:rsidRPr="00134D97">
        <w:t>.</w:t>
      </w:r>
      <w:r w:rsidRPr="00134D97">
        <w:rPr>
          <w:lang w:val="en-US"/>
        </w:rPr>
        <w:t>2</w:t>
      </w:r>
      <w:r w:rsidRPr="00134D97">
        <w:tab/>
      </w:r>
      <w:r w:rsidRPr="00134D97">
        <w:rPr>
          <w:lang w:val="en-US"/>
        </w:rPr>
        <w:t>Downlink IP packet handling</w:t>
      </w:r>
      <w:bookmarkEnd w:id="523"/>
      <w:bookmarkEnd w:id="524"/>
    </w:p>
    <w:p w:rsidR="000A29E8" w:rsidRPr="00134D97" w:rsidRDefault="000A29E8" w:rsidP="000A29E8">
      <w:pPr>
        <w:rPr>
          <w:bCs/>
          <w:lang w:eastAsia="zh-CN"/>
        </w:rPr>
      </w:pPr>
      <w:r w:rsidRPr="00134D97">
        <w:rPr>
          <w:bCs/>
          <w:lang w:eastAsia="zh-CN"/>
        </w:rPr>
        <w:t xml:space="preserve">The ePDG shall forward a downlink IP packet received via an S2b bearer of the PDN connection using </w:t>
      </w:r>
      <w:r w:rsidRPr="00134D97">
        <w:rPr>
          <w:lang w:val="en-US"/>
        </w:rPr>
        <w:t xml:space="preserve">an UE's ESP SPI bound to the </w:t>
      </w:r>
      <w:r w:rsidRPr="00134D97">
        <w:rPr>
          <w:bCs/>
          <w:lang w:eastAsia="zh-CN"/>
        </w:rPr>
        <w:t xml:space="preserve">S2b bearer. </w:t>
      </w:r>
      <w:r w:rsidRPr="00134D97">
        <w:rPr>
          <w:lang w:eastAsia="zh-CN"/>
        </w:rPr>
        <w:t>T</w:t>
      </w:r>
      <w:r w:rsidRPr="00134D97">
        <w:rPr>
          <w:lang w:val="en-US"/>
        </w:rPr>
        <w:t xml:space="preserve">he ePDG shall </w:t>
      </w:r>
      <w:r w:rsidR="00A055F2" w:rsidRPr="00134D97">
        <w:t>use the QCI of S2b bearer via which the downlink packet was received to derive the DSCP value for downlink packets</w:t>
      </w:r>
      <w:r w:rsidR="00A055F2" w:rsidRPr="00134D97">
        <w:rPr>
          <w:lang w:val="en-US"/>
        </w:rPr>
        <w:t xml:space="preserve"> and </w:t>
      </w:r>
      <w:r w:rsidRPr="00134D97">
        <w:rPr>
          <w:lang w:val="en-US"/>
        </w:rPr>
        <w:t xml:space="preserve">set the DSCP field as </w:t>
      </w:r>
      <w:r w:rsidRPr="00134D97">
        <w:rPr>
          <w:lang w:eastAsia="en-US"/>
        </w:rPr>
        <w:t xml:space="preserve">specified in IETF RFC 2474 [75] </w:t>
      </w:r>
      <w:r w:rsidRPr="00134D97">
        <w:rPr>
          <w:lang w:val="en-US"/>
        </w:rPr>
        <w:t>of the outer IP header of the ESP packet.</w:t>
      </w:r>
    </w:p>
    <w:p w:rsidR="00A055F2" w:rsidRPr="00134D97" w:rsidRDefault="00A055F2" w:rsidP="00A055F2">
      <w:pPr>
        <w:pStyle w:val="NO"/>
      </w:pPr>
      <w:r w:rsidRPr="00134D97">
        <w:rPr>
          <w:rFonts w:hint="eastAsia"/>
          <w:lang w:eastAsia="zh-CN"/>
        </w:rPr>
        <w:t>NOTE</w:t>
      </w:r>
      <w:r w:rsidRPr="00134D97">
        <w:t>:</w:t>
      </w:r>
      <w:r w:rsidRPr="00134D97">
        <w:tab/>
        <w:t xml:space="preserve">The ePDG can map QCI to DSCP value, for example, by using the mapping between standardized QCI values and Release 99 3GPP QoS parameter values specified in </w:t>
      </w:r>
      <w:r w:rsidR="00DE363E" w:rsidRPr="00134D97">
        <w:t>3GPP </w:t>
      </w:r>
      <w:r w:rsidRPr="00134D97">
        <w:t>TS 23.401 [4] table E.3, and the mapping between Release</w:t>
      </w:r>
      <w:r w:rsidR="00DE363E" w:rsidRPr="00134D97">
        <w:t> </w:t>
      </w:r>
      <w:r w:rsidRPr="00134D97">
        <w:t>99 3GPP QoS parameter values and DSCP values specified in IEEE Std 802.11 [57] table </w:t>
      </w:r>
      <w:r w:rsidR="00510ECA">
        <w:t>R</w:t>
      </w:r>
      <w:r w:rsidRPr="00134D97">
        <w:t>-1.</w:t>
      </w:r>
    </w:p>
    <w:p w:rsidR="000A29E8" w:rsidRPr="00134D97" w:rsidRDefault="000A29E8" w:rsidP="000A29E8">
      <w:pPr>
        <w:pStyle w:val="5"/>
        <w:rPr>
          <w:rFonts w:eastAsia="MS Mincho"/>
          <w:lang w:val="en-US"/>
        </w:rPr>
      </w:pPr>
      <w:bookmarkStart w:id="525" w:name="_Toc20154442"/>
      <w:bookmarkStart w:id="526" w:name="_Toc27727418"/>
      <w:r w:rsidRPr="00134D97">
        <w:t>7.4.6.</w:t>
      </w:r>
      <w:r w:rsidRPr="00134D97">
        <w:rPr>
          <w:lang w:val="en-US"/>
        </w:rPr>
        <w:t>4</w:t>
      </w:r>
      <w:r w:rsidRPr="00134D97">
        <w:t>.</w:t>
      </w:r>
      <w:r w:rsidRPr="00134D97">
        <w:rPr>
          <w:lang w:val="en-US"/>
        </w:rPr>
        <w:t>3</w:t>
      </w:r>
      <w:r w:rsidRPr="00134D97">
        <w:tab/>
      </w:r>
      <w:r w:rsidRPr="00134D97">
        <w:rPr>
          <w:lang w:val="en-US"/>
        </w:rPr>
        <w:t>Uplink IP packet handling</w:t>
      </w:r>
      <w:bookmarkEnd w:id="525"/>
      <w:bookmarkEnd w:id="526"/>
    </w:p>
    <w:p w:rsidR="000A29E8" w:rsidRPr="00134D97" w:rsidRDefault="000A29E8" w:rsidP="000A29E8">
      <w:pPr>
        <w:rPr>
          <w:bCs/>
          <w:lang w:eastAsia="zh-CN"/>
        </w:rPr>
      </w:pPr>
      <w:r w:rsidRPr="00134D97">
        <w:rPr>
          <w:bCs/>
          <w:lang w:eastAsia="zh-CN"/>
        </w:rPr>
        <w:t>The ePDG shall forward an uplink IP packet received via an ePDG</w:t>
      </w:r>
      <w:r w:rsidRPr="00134D97">
        <w:rPr>
          <w:lang w:val="en-US"/>
        </w:rPr>
        <w:t xml:space="preserve">'s ESP SPI bound to an S2b bearer of the PDN connection using the </w:t>
      </w:r>
      <w:r w:rsidRPr="00134D97">
        <w:rPr>
          <w:bCs/>
          <w:lang w:eastAsia="zh-CN"/>
        </w:rPr>
        <w:t>S2b bearer.</w:t>
      </w:r>
    </w:p>
    <w:p w:rsidR="005C0813" w:rsidRPr="00134D97" w:rsidRDefault="005C0813" w:rsidP="005C0813">
      <w:pPr>
        <w:pStyle w:val="1"/>
        <w:rPr>
          <w:noProof/>
        </w:rPr>
      </w:pPr>
      <w:bookmarkStart w:id="527" w:name="_Toc20154443"/>
      <w:bookmarkStart w:id="528" w:name="_Toc27727419"/>
      <w:r w:rsidRPr="00134D97">
        <w:rPr>
          <w:noProof/>
        </w:rPr>
        <w:t>8</w:t>
      </w:r>
      <w:r w:rsidRPr="00134D97">
        <w:rPr>
          <w:noProof/>
        </w:rPr>
        <w:tab/>
        <w:t>PDUs and parameters specific to the present document</w:t>
      </w:r>
      <w:bookmarkEnd w:id="527"/>
      <w:bookmarkEnd w:id="528"/>
    </w:p>
    <w:p w:rsidR="007351AE" w:rsidRPr="00134D97" w:rsidRDefault="007351AE" w:rsidP="007351AE">
      <w:pPr>
        <w:pStyle w:val="2"/>
      </w:pPr>
      <w:bookmarkStart w:id="529" w:name="_Toc20154444"/>
      <w:bookmarkStart w:id="530" w:name="_Toc27727420"/>
      <w:r w:rsidRPr="00134D97">
        <w:t>8.0</w:t>
      </w:r>
      <w:r w:rsidRPr="00134D97">
        <w:tab/>
        <w:t>General</w:t>
      </w:r>
      <w:bookmarkEnd w:id="529"/>
      <w:bookmarkEnd w:id="530"/>
    </w:p>
    <w:p w:rsidR="007351AE" w:rsidRPr="00134D97" w:rsidRDefault="007351AE" w:rsidP="007351AE">
      <w:pPr>
        <w:rPr>
          <w:noProof/>
        </w:rPr>
      </w:pPr>
      <w:r w:rsidRPr="00134D97">
        <w:rPr>
          <w:noProof/>
        </w:rPr>
        <w:t>The least significant bit of a field is represented by the lowest numbered bit of the highest numbered octet of the field. When the field extends over more than one octet, the order of bit values progressively decreases as the octet number increases.</w:t>
      </w:r>
    </w:p>
    <w:p w:rsidR="007351AE" w:rsidRPr="00134D97" w:rsidRDefault="007351AE" w:rsidP="007351AE">
      <w:r w:rsidRPr="00134D97">
        <w:t>Figure </w:t>
      </w:r>
      <w:r w:rsidRPr="00134D97">
        <w:rPr>
          <w:lang w:val="en-CA"/>
        </w:rPr>
        <w:t>8.0-1 shows an example of a field where the most significant bit of the field is marked MSB and the least significant bit of the field is marked LSB.</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7351AE" w:rsidRPr="00134D97" w:rsidTr="00A71F36">
        <w:trPr>
          <w:cantSplit/>
        </w:trPr>
        <w:tc>
          <w:tcPr>
            <w:tcW w:w="708"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7</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6</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5</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zh-CN"/>
              </w:rPr>
              <w:t>4</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3</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2</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1</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0</w:t>
            </w:r>
          </w:p>
        </w:tc>
        <w:tc>
          <w:tcPr>
            <w:tcW w:w="1134" w:type="dxa"/>
          </w:tcPr>
          <w:p w:rsidR="007351AE" w:rsidRPr="00134D97" w:rsidRDefault="007351AE" w:rsidP="00A71F36">
            <w:pPr>
              <w:pStyle w:val="TAL"/>
              <w:rPr>
                <w:lang w:eastAsia="ja-JP"/>
              </w:rPr>
            </w:pPr>
          </w:p>
        </w:tc>
      </w:tr>
      <w:tr w:rsidR="007351AE" w:rsidRPr="00134D97" w:rsidTr="00A71F36">
        <w:trPr>
          <w:trHeight w:val="243"/>
        </w:trPr>
        <w:tc>
          <w:tcPr>
            <w:tcW w:w="708" w:type="dxa"/>
            <w:tcBorders>
              <w:top w:val="single" w:sz="4" w:space="0" w:color="auto"/>
              <w:left w:val="single" w:sz="4" w:space="0" w:color="auto"/>
              <w:bottom w:val="nil"/>
              <w:right w:val="nil"/>
            </w:tcBorders>
          </w:tcPr>
          <w:p w:rsidR="007351AE" w:rsidRPr="00134D97" w:rsidRDefault="007351AE" w:rsidP="00A71F36">
            <w:pPr>
              <w:pStyle w:val="TAC"/>
              <w:rPr>
                <w:lang w:eastAsia="en-US"/>
              </w:rPr>
            </w:pPr>
            <w:r w:rsidRPr="00134D97">
              <w:rPr>
                <w:lang w:eastAsia="en-US"/>
              </w:rPr>
              <w:t>MSB</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single" w:sz="4" w:space="0" w:color="auto"/>
            </w:tcBorders>
          </w:tcPr>
          <w:p w:rsidR="007351AE" w:rsidRPr="00134D97" w:rsidRDefault="007351AE" w:rsidP="00A71F36">
            <w:pPr>
              <w:pStyle w:val="TAC"/>
              <w:rPr>
                <w:lang w:eastAsia="en-US"/>
              </w:rPr>
            </w:pPr>
            <w:r w:rsidRPr="00134D97">
              <w:rPr>
                <w:lang w:eastAsia="en-US"/>
              </w:rPr>
              <w:t>x</w:t>
            </w:r>
          </w:p>
        </w:tc>
        <w:tc>
          <w:tcPr>
            <w:tcW w:w="1134" w:type="dxa"/>
            <w:tcBorders>
              <w:top w:val="nil"/>
              <w:left w:val="single" w:sz="4" w:space="0" w:color="auto"/>
              <w:bottom w:val="nil"/>
              <w:right w:val="nil"/>
            </w:tcBorders>
          </w:tcPr>
          <w:p w:rsidR="007351AE" w:rsidRPr="00134D97" w:rsidRDefault="007351AE" w:rsidP="00A71F36">
            <w:pPr>
              <w:pStyle w:val="TAL"/>
              <w:rPr>
                <w:lang w:eastAsia="en-US"/>
              </w:rPr>
            </w:pPr>
            <w:r w:rsidRPr="00134D97">
              <w:rPr>
                <w:lang w:eastAsia="en-US"/>
              </w:rPr>
              <w:t>octet 1</w:t>
            </w:r>
          </w:p>
          <w:p w:rsidR="007351AE" w:rsidRPr="00134D97" w:rsidRDefault="007351AE" w:rsidP="00A71F36">
            <w:pPr>
              <w:pStyle w:val="TAL"/>
              <w:rPr>
                <w:lang w:eastAsia="en-US"/>
              </w:rPr>
            </w:pPr>
          </w:p>
        </w:tc>
      </w:tr>
      <w:tr w:rsidR="007351AE" w:rsidRPr="00134D97" w:rsidTr="00A71F36">
        <w:trPr>
          <w:trHeight w:val="243"/>
        </w:trPr>
        <w:tc>
          <w:tcPr>
            <w:tcW w:w="708" w:type="dxa"/>
            <w:tcBorders>
              <w:top w:val="nil"/>
              <w:left w:val="single" w:sz="4" w:space="0" w:color="auto"/>
              <w:bottom w:val="nil"/>
              <w:right w:val="nil"/>
            </w:tcBorders>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nil"/>
              <w:right w:val="single" w:sz="4" w:space="0" w:color="auto"/>
            </w:tcBorders>
          </w:tcPr>
          <w:p w:rsidR="007351AE" w:rsidRPr="00134D97" w:rsidRDefault="007351AE" w:rsidP="00A71F36">
            <w:pPr>
              <w:pStyle w:val="TAC"/>
              <w:rPr>
                <w:lang w:eastAsia="en-US"/>
              </w:rPr>
            </w:pPr>
            <w:r w:rsidRPr="00134D97">
              <w:rPr>
                <w:lang w:eastAsia="en-US"/>
              </w:rPr>
              <w:t>x</w:t>
            </w:r>
          </w:p>
        </w:tc>
        <w:tc>
          <w:tcPr>
            <w:tcW w:w="1134" w:type="dxa"/>
            <w:tcBorders>
              <w:top w:val="nil"/>
              <w:left w:val="single" w:sz="4" w:space="0" w:color="auto"/>
              <w:bottom w:val="nil"/>
              <w:right w:val="nil"/>
            </w:tcBorders>
          </w:tcPr>
          <w:p w:rsidR="007351AE" w:rsidRPr="00134D97" w:rsidRDefault="007351AE" w:rsidP="00A71F36">
            <w:pPr>
              <w:pStyle w:val="TAL"/>
              <w:rPr>
                <w:lang w:eastAsia="en-US"/>
              </w:rPr>
            </w:pPr>
          </w:p>
          <w:p w:rsidR="007351AE" w:rsidRPr="00134D97" w:rsidRDefault="007351AE" w:rsidP="00A71F36">
            <w:pPr>
              <w:pStyle w:val="TAL"/>
              <w:rPr>
                <w:lang w:eastAsia="en-US"/>
              </w:rPr>
            </w:pPr>
          </w:p>
        </w:tc>
      </w:tr>
      <w:tr w:rsidR="007351AE" w:rsidRPr="00134D97" w:rsidTr="00A71F36">
        <w:trPr>
          <w:trHeight w:val="243"/>
        </w:trPr>
        <w:tc>
          <w:tcPr>
            <w:tcW w:w="708" w:type="dxa"/>
            <w:tcBorders>
              <w:top w:val="nil"/>
              <w:left w:val="single" w:sz="4" w:space="0" w:color="auto"/>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single" w:sz="4" w:space="0" w:color="auto"/>
            </w:tcBorders>
          </w:tcPr>
          <w:p w:rsidR="007351AE" w:rsidRPr="00134D97" w:rsidRDefault="007351AE" w:rsidP="00A71F36">
            <w:pPr>
              <w:pStyle w:val="TAC"/>
              <w:rPr>
                <w:lang w:eastAsia="en-US"/>
              </w:rPr>
            </w:pPr>
            <w:r w:rsidRPr="00134D97">
              <w:rPr>
                <w:lang w:eastAsia="en-US"/>
              </w:rPr>
              <w:t>LSB</w:t>
            </w:r>
          </w:p>
        </w:tc>
        <w:tc>
          <w:tcPr>
            <w:tcW w:w="1134" w:type="dxa"/>
            <w:tcBorders>
              <w:top w:val="nil"/>
              <w:left w:val="single" w:sz="4" w:space="0" w:color="auto"/>
              <w:bottom w:val="nil"/>
              <w:right w:val="nil"/>
            </w:tcBorders>
          </w:tcPr>
          <w:p w:rsidR="007351AE" w:rsidRPr="00134D97" w:rsidRDefault="007351AE" w:rsidP="00A71F36">
            <w:pPr>
              <w:pStyle w:val="TAL"/>
              <w:rPr>
                <w:lang w:eastAsia="en-US"/>
              </w:rPr>
            </w:pPr>
            <w:r w:rsidRPr="00134D97">
              <w:rPr>
                <w:lang w:eastAsia="en-US"/>
              </w:rPr>
              <w:t>octet N</w:t>
            </w:r>
          </w:p>
        </w:tc>
      </w:tr>
    </w:tbl>
    <w:p w:rsidR="007351AE" w:rsidRPr="00134D97" w:rsidRDefault="007351AE" w:rsidP="007351AE">
      <w:pPr>
        <w:pStyle w:val="TF"/>
        <w:rPr>
          <w:lang w:eastAsia="ja-JP"/>
        </w:rPr>
      </w:pPr>
      <w:r w:rsidRPr="00134D97">
        <w:t>Figure </w:t>
      </w:r>
      <w:r w:rsidRPr="00134D97">
        <w:rPr>
          <w:lang w:val="en-CA"/>
        </w:rPr>
        <w:t>8.0-1: Example of bit ordering of a field</w:t>
      </w:r>
    </w:p>
    <w:p w:rsidR="007351AE" w:rsidRPr="00134D97" w:rsidRDefault="007351AE" w:rsidP="007351AE">
      <w:pPr>
        <w:pStyle w:val="NO"/>
        <w:rPr>
          <w:noProof/>
        </w:rPr>
      </w:pPr>
      <w:r w:rsidRPr="00134D97">
        <w:rPr>
          <w:noProof/>
        </w:rPr>
        <w:t>NOTE:</w:t>
      </w:r>
      <w:r w:rsidRPr="00134D97">
        <w:rPr>
          <w:noProof/>
        </w:rPr>
        <w:tab/>
        <w:t>IETF RFCs adopted different numbering of bits, such that the least significant bit of a field is represented by the highest numbered bit of the field.</w:t>
      </w:r>
    </w:p>
    <w:p w:rsidR="0062243C" w:rsidRPr="00134D97" w:rsidRDefault="0062243C" w:rsidP="0062243C">
      <w:pPr>
        <w:pStyle w:val="2"/>
      </w:pPr>
      <w:bookmarkStart w:id="531" w:name="_Toc20154445"/>
      <w:bookmarkStart w:id="532" w:name="_Toc27727421"/>
      <w:r w:rsidRPr="00134D97">
        <w:t>8.1</w:t>
      </w:r>
      <w:r w:rsidRPr="00134D97">
        <w:tab/>
        <w:t>3GPP specific coding information defined within present document</w:t>
      </w:r>
      <w:bookmarkEnd w:id="531"/>
      <w:bookmarkEnd w:id="532"/>
    </w:p>
    <w:p w:rsidR="0062243C" w:rsidRPr="00134D97" w:rsidRDefault="0062243C" w:rsidP="0062243C">
      <w:pPr>
        <w:pStyle w:val="3"/>
      </w:pPr>
      <w:bookmarkStart w:id="533" w:name="_Toc20154446"/>
      <w:bookmarkStart w:id="534" w:name="_Toc27727422"/>
      <w:r w:rsidRPr="00134D97">
        <w:t>8.1.1</w:t>
      </w:r>
      <w:r w:rsidRPr="00134D97">
        <w:tab/>
        <w:t>Access Network Identity format and coding</w:t>
      </w:r>
      <w:bookmarkEnd w:id="533"/>
      <w:bookmarkEnd w:id="534"/>
    </w:p>
    <w:p w:rsidR="0062243C" w:rsidRPr="00134D97" w:rsidRDefault="0062243C" w:rsidP="0062243C">
      <w:pPr>
        <w:pStyle w:val="4"/>
      </w:pPr>
      <w:bookmarkStart w:id="535" w:name="_Toc20154447"/>
      <w:bookmarkStart w:id="536" w:name="_Toc27727423"/>
      <w:r w:rsidRPr="00134D97">
        <w:t>8.1.1.1</w:t>
      </w:r>
      <w:r w:rsidRPr="00134D97">
        <w:tab/>
        <w:t>Generic format of the Access Network Identity</w:t>
      </w:r>
      <w:bookmarkEnd w:id="535"/>
      <w:bookmarkEnd w:id="536"/>
    </w:p>
    <w:p w:rsidR="0062243C" w:rsidRPr="00134D97" w:rsidRDefault="0062243C" w:rsidP="00DB0DA8">
      <w:r w:rsidRPr="00134D97">
        <w:t xml:space="preserve">The Access Network Identity shall take the generic format of an octet string without terminating null characters. </w:t>
      </w:r>
      <w:r w:rsidR="00AC10E0" w:rsidRPr="00134D97">
        <w:t xml:space="preserve">The length indicator for the ANID is 2 bytes long, see </w:t>
      </w:r>
      <w:r w:rsidR="007F49A0" w:rsidRPr="00134D97">
        <w:rPr>
          <w:iCs/>
          <w:snapToGrid w:val="0"/>
          <w:lang w:val="en-AU"/>
        </w:rPr>
        <w:t>IETF RFC 5448</w:t>
      </w:r>
      <w:r w:rsidR="00DB0DA8" w:rsidRPr="00134D97">
        <w:t> </w:t>
      </w:r>
      <w:r w:rsidR="00AC10E0" w:rsidRPr="00134D97">
        <w:t>[</w:t>
      </w:r>
      <w:r w:rsidR="00CF52D7" w:rsidRPr="00134D97">
        <w:t>38</w:t>
      </w:r>
      <w:r w:rsidR="00AC10E0" w:rsidRPr="00134D97">
        <w:t xml:space="preserve">]. </w:t>
      </w:r>
      <w:r w:rsidRPr="00134D97">
        <w:t>Representation as a character string is allowed, but this character string shall be converted into an octet string of maximum length 253 according to UTF-8 encoding rules as specified in IETF</w:t>
      </w:r>
      <w:r w:rsidR="00DB0DA8" w:rsidRPr="00134D97">
        <w:t> </w:t>
      </w:r>
      <w:r w:rsidRPr="00134D97">
        <w:t>RFC</w:t>
      </w:r>
      <w:r w:rsidR="00DB0DA8" w:rsidRPr="00134D97">
        <w:t> </w:t>
      </w:r>
      <w:r w:rsidRPr="00134D97">
        <w:t>3629</w:t>
      </w:r>
      <w:r w:rsidR="00DB0DA8" w:rsidRPr="00134D97">
        <w:t> </w:t>
      </w:r>
      <w:r w:rsidRPr="00134D97">
        <w:t>[</w:t>
      </w:r>
      <w:r w:rsidR="00421688" w:rsidRPr="00134D97">
        <w:t>34</w:t>
      </w:r>
      <w:r w:rsidRPr="00134D97">
        <w:t xml:space="preserve">] before the Access Network Identity is input to the Key Derivation Function, as specified in </w:t>
      </w:r>
      <w:r w:rsidR="00DB0DA8" w:rsidRPr="00134D97">
        <w:t>3GPP </w:t>
      </w:r>
      <w:r w:rsidRPr="00134D97">
        <w:t>TS</w:t>
      </w:r>
      <w:r w:rsidR="00DB0DA8" w:rsidRPr="00134D97">
        <w:t> </w:t>
      </w:r>
      <w:r w:rsidRPr="00134D97">
        <w:t>33.402</w:t>
      </w:r>
      <w:r w:rsidR="00DB0DA8" w:rsidRPr="00134D97">
        <w:t> </w:t>
      </w:r>
      <w:r w:rsidRPr="00134D97">
        <w:t>[</w:t>
      </w:r>
      <w:r w:rsidR="00E85EC8" w:rsidRPr="00134D97">
        <w:t>15</w:t>
      </w:r>
      <w:r w:rsidRPr="00134D97">
        <w:t xml:space="preserve">], or used in the Access Network Identity indication from 3GPP AAA server to UE, cf. </w:t>
      </w:r>
      <w:r w:rsidR="00DB0DA8" w:rsidRPr="00134D97">
        <w:t>sub</w:t>
      </w:r>
      <w:r w:rsidRPr="00134D97">
        <w:t>clause</w:t>
      </w:r>
      <w:r w:rsidR="00DB0DA8" w:rsidRPr="00134D97">
        <w:t> </w:t>
      </w:r>
      <w:r w:rsidRPr="00134D97">
        <w:t>8.2.2.</w:t>
      </w:r>
      <w:r w:rsidR="00AC10E0" w:rsidRPr="00134D97">
        <w:t xml:space="preserve"> The ANID is structured as an ANID Prefix and none, one or more ANID additional character strings separated by the colon character ":". In case additional ANID strings are not indicated the complete ANID consists of the ANID Prefix character string only.</w:t>
      </w:r>
      <w:r w:rsidR="006274B8" w:rsidRPr="00134D97">
        <w:t xml:space="preserve"> The ANID shall be represented by Unicode characters encoded as UTF-8 as specified in IETF</w:t>
      </w:r>
      <w:r w:rsidR="00DB0DA8" w:rsidRPr="00134D97">
        <w:t> </w:t>
      </w:r>
      <w:r w:rsidR="006274B8" w:rsidRPr="00134D97">
        <w:t>RFC</w:t>
      </w:r>
      <w:r w:rsidR="00DB0DA8" w:rsidRPr="00134D97">
        <w:t> </w:t>
      </w:r>
      <w:r w:rsidR="006274B8" w:rsidRPr="00134D97">
        <w:t>3629</w:t>
      </w:r>
      <w:r w:rsidR="00DB0DA8" w:rsidRPr="00134D97">
        <w:t> </w:t>
      </w:r>
      <w:r w:rsidR="006274B8" w:rsidRPr="00134D97">
        <w:t>[</w:t>
      </w:r>
      <w:r w:rsidR="00421688" w:rsidRPr="00134D97">
        <w:t>34</w:t>
      </w:r>
      <w:r w:rsidR="006274B8" w:rsidRPr="00134D97">
        <w:t xml:space="preserve">] and formatted using Normalization Form KC (NFKC) as specified in </w:t>
      </w:r>
      <w:r w:rsidR="00700BD8" w:rsidRPr="00134D97">
        <w:rPr>
          <w:lang w:val="en-US"/>
        </w:rPr>
        <w:t>Unicode</w:t>
      </w:r>
      <w:r w:rsidR="007F3F46" w:rsidRPr="00134D97">
        <w:rPr>
          <w:lang w:val="en-US"/>
        </w:rPr>
        <w:t> </w:t>
      </w:r>
      <w:r w:rsidR="00700BD8" w:rsidRPr="00134D97">
        <w:rPr>
          <w:lang w:val="en-US"/>
        </w:rPr>
        <w:t xml:space="preserve">5.1.0, </w:t>
      </w:r>
      <w:r w:rsidR="00700BD8" w:rsidRPr="00134D97">
        <w:t>Unicode</w:t>
      </w:r>
      <w:r w:rsidR="007F3F46" w:rsidRPr="00134D97">
        <w:t> </w:t>
      </w:r>
      <w:r w:rsidR="00700BD8" w:rsidRPr="00134D97">
        <w:t>Standard Annex</w:t>
      </w:r>
      <w:r w:rsidR="007F3F46" w:rsidRPr="00134D97">
        <w:t> </w:t>
      </w:r>
      <w:r w:rsidR="00700BD8" w:rsidRPr="00134D97">
        <w:t>#15; Unicode</w:t>
      </w:r>
      <w:r w:rsidR="007F3F46" w:rsidRPr="00134D97">
        <w:t> </w:t>
      </w:r>
      <w:r w:rsidR="00700BD8" w:rsidRPr="00134D97">
        <w:t>Normalization</w:t>
      </w:r>
      <w:r w:rsidR="007F3F46" w:rsidRPr="00134D97">
        <w:t> </w:t>
      </w:r>
      <w:r w:rsidR="00700BD8" w:rsidRPr="00134D97">
        <w:t>Forms</w:t>
      </w:r>
      <w:r w:rsidR="007F3F46" w:rsidRPr="00134D97">
        <w:t> </w:t>
      </w:r>
      <w:r w:rsidR="006274B8" w:rsidRPr="00134D97">
        <w:t>[</w:t>
      </w:r>
      <w:r w:rsidR="002310A4" w:rsidRPr="00134D97">
        <w:t>41</w:t>
      </w:r>
      <w:r w:rsidR="006274B8" w:rsidRPr="00134D97">
        <w:t>].</w:t>
      </w:r>
    </w:p>
    <w:p w:rsidR="0062243C" w:rsidRPr="00134D97" w:rsidRDefault="0062243C" w:rsidP="0062243C">
      <w:pPr>
        <w:pStyle w:val="4"/>
      </w:pPr>
      <w:bookmarkStart w:id="537" w:name="_Toc20154448"/>
      <w:bookmarkStart w:id="538" w:name="_Toc27727424"/>
      <w:r w:rsidRPr="00134D97">
        <w:t>8.1.1.2</w:t>
      </w:r>
      <w:r w:rsidRPr="00134D97">
        <w:tab/>
        <w:t>Definition of Access Network Identities for Specific Access Networks</w:t>
      </w:r>
      <w:bookmarkEnd w:id="537"/>
      <w:bookmarkEnd w:id="538"/>
    </w:p>
    <w:p w:rsidR="0062243C" w:rsidRPr="00134D97" w:rsidRDefault="0062243C" w:rsidP="0062243C">
      <w:r w:rsidRPr="00134D97">
        <w:t>Table</w:t>
      </w:r>
      <w:r w:rsidR="00201D26" w:rsidRPr="00134D97">
        <w:t> </w:t>
      </w:r>
      <w:r w:rsidRPr="00134D97">
        <w:t>8.1.1.2</w:t>
      </w:r>
      <w:r w:rsidR="00E45A60">
        <w:t>-1</w:t>
      </w:r>
      <w:r w:rsidRPr="00134D97">
        <w:t xml:space="preserve"> specifies the list of Access Network Identities defined by 3GPP in the context of non-3GPP access to EPC.</w:t>
      </w:r>
    </w:p>
    <w:p w:rsidR="0062243C" w:rsidRPr="00134D97" w:rsidRDefault="0062243C" w:rsidP="0062243C">
      <w:pPr>
        <w:pStyle w:val="TH"/>
      </w:pPr>
      <w:r w:rsidRPr="00134D97">
        <w:t>Table</w:t>
      </w:r>
      <w:r w:rsidR="007F3F46" w:rsidRPr="00134D97">
        <w:t> </w:t>
      </w:r>
      <w:r w:rsidRPr="00134D97">
        <w:t>8.1.1.2</w:t>
      </w:r>
      <w:r w:rsidR="00E45A60">
        <w:t>-1</w:t>
      </w:r>
      <w:r w:rsidR="00D34CEC" w:rsidRPr="00134D97">
        <w:t>:</w:t>
      </w:r>
      <w:r w:rsidRPr="00134D97">
        <w:t xml:space="preserve"> Access Network Identities</w:t>
      </w:r>
      <w:r w:rsidR="00E45A60">
        <w:t xml:space="preserve"> </w:t>
      </w:r>
      <w:r w:rsidR="00E45A60" w:rsidRPr="00F50FDC">
        <w:t>in the context of non-3GPP access to EPC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Change w:id="539">
          <w:tblGrid>
            <w:gridCol w:w="2410"/>
            <w:gridCol w:w="2268"/>
            <w:gridCol w:w="2835"/>
          </w:tblGrid>
        </w:tblGridChange>
      </w:tblGrid>
      <w:tr w:rsidR="00AC10E0" w:rsidRPr="00134D97" w:rsidTr="00F06CD5">
        <w:tc>
          <w:tcPr>
            <w:tcW w:w="4678" w:type="dxa"/>
            <w:gridSpan w:val="2"/>
          </w:tcPr>
          <w:p w:rsidR="00AC10E0" w:rsidRPr="00134D97" w:rsidRDefault="00AC10E0" w:rsidP="00FD27B1">
            <w:pPr>
              <w:pStyle w:val="TAH"/>
              <w:rPr>
                <w:lang w:eastAsia="en-US"/>
              </w:rPr>
            </w:pPr>
            <w:r w:rsidRPr="00134D97">
              <w:rPr>
                <w:lang w:eastAsia="en-US"/>
              </w:rPr>
              <w:t>Access Network Identity</w:t>
            </w:r>
          </w:p>
        </w:tc>
        <w:tc>
          <w:tcPr>
            <w:tcW w:w="2835" w:type="dxa"/>
          </w:tcPr>
          <w:p w:rsidR="00AC10E0" w:rsidRPr="00134D97" w:rsidRDefault="00AC10E0" w:rsidP="00FD27B1">
            <w:pPr>
              <w:pStyle w:val="TAH"/>
              <w:rPr>
                <w:lang w:eastAsia="en-US"/>
              </w:rPr>
            </w:pPr>
            <w:r w:rsidRPr="00134D97">
              <w:rPr>
                <w:lang w:eastAsia="en-US"/>
              </w:rPr>
              <w:t>Type of Access Network</w:t>
            </w:r>
          </w:p>
        </w:tc>
      </w:tr>
      <w:tr w:rsidR="00AC10E0" w:rsidRPr="00134D97" w:rsidTr="00F06CD5">
        <w:tc>
          <w:tcPr>
            <w:tcW w:w="2410" w:type="dxa"/>
          </w:tcPr>
          <w:p w:rsidR="00AC10E0" w:rsidRPr="00134D97" w:rsidRDefault="00AC10E0" w:rsidP="00FD27B1">
            <w:pPr>
              <w:pStyle w:val="TAH"/>
              <w:rPr>
                <w:lang w:eastAsia="en-US"/>
              </w:rPr>
            </w:pPr>
            <w:r w:rsidRPr="00134D97">
              <w:rPr>
                <w:lang w:eastAsia="en-US"/>
              </w:rPr>
              <w:t>ANID Prefix</w:t>
            </w:r>
          </w:p>
        </w:tc>
        <w:tc>
          <w:tcPr>
            <w:tcW w:w="2268" w:type="dxa"/>
          </w:tcPr>
          <w:p w:rsidR="00AC10E0" w:rsidRPr="00134D97" w:rsidRDefault="00AC10E0" w:rsidP="00FD27B1">
            <w:pPr>
              <w:pStyle w:val="TAH"/>
              <w:rPr>
                <w:lang w:eastAsia="en-US"/>
              </w:rPr>
            </w:pPr>
            <w:r w:rsidRPr="00134D97">
              <w:rPr>
                <w:lang w:eastAsia="en-US"/>
              </w:rPr>
              <w:t>Additional ANID strings</w:t>
            </w:r>
          </w:p>
        </w:tc>
        <w:tc>
          <w:tcPr>
            <w:tcW w:w="2835" w:type="dxa"/>
          </w:tcPr>
          <w:p w:rsidR="00AC10E0" w:rsidRPr="00134D97" w:rsidRDefault="00AC10E0" w:rsidP="00FD27B1">
            <w:pPr>
              <w:pStyle w:val="TAH"/>
              <w:rPr>
                <w:lang w:eastAsia="en-US"/>
              </w:rPr>
            </w:pP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"HRPD" constant character string, see NOTE</w:t>
            </w:r>
            <w:r w:rsidR="00201D26" w:rsidRPr="00134D97">
              <w:rPr>
                <w:lang w:eastAsia="en-US"/>
              </w:rPr>
              <w:t> </w:t>
            </w:r>
            <w:r w:rsidRPr="00134D97">
              <w:rPr>
                <w:lang w:eastAsia="en-US"/>
              </w:rPr>
              <w:t xml:space="preserve">1 and </w:t>
            </w:r>
            <w:r w:rsidR="00201D26" w:rsidRPr="00134D97">
              <w:rPr>
                <w:lang w:eastAsia="en-US"/>
              </w:rPr>
              <w:t>NOTE </w:t>
            </w:r>
            <w:r w:rsidRPr="00134D97">
              <w:rPr>
                <w:lang w:eastAsia="en-US"/>
              </w:rPr>
              <w:t>2</w:t>
            </w:r>
            <w:r w:rsidRPr="00134D97">
              <w:rPr>
                <w:lang w:eastAsia="en-US"/>
              </w:rPr>
              <w:br/>
              <w:t xml:space="preserve"> </w:t>
            </w: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2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cdma2000® HRPD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"WIMAX" constant character string, see NOTE</w:t>
            </w:r>
            <w:r w:rsidR="00201D26" w:rsidRPr="00134D97">
              <w:rPr>
                <w:lang w:eastAsia="en-US"/>
              </w:rPr>
              <w:t> </w:t>
            </w:r>
            <w:r w:rsidRPr="00134D97">
              <w:rPr>
                <w:lang w:eastAsia="en-US"/>
              </w:rPr>
              <w:t>1</w:t>
            </w:r>
          </w:p>
          <w:p w:rsidR="00AC10E0" w:rsidRPr="00134D97" w:rsidRDefault="00AC10E0" w:rsidP="00FD27B1">
            <w:pPr>
              <w:pStyle w:val="TAL"/>
              <w:rPr>
                <w:lang w:eastAsia="en-US"/>
              </w:rPr>
            </w:pP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3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WiMAX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"WLAN" constant character string, see NOTE</w:t>
            </w:r>
            <w:r w:rsidR="00201D26" w:rsidRPr="00134D97">
              <w:rPr>
                <w:lang w:eastAsia="en-US"/>
              </w:rPr>
              <w:t> </w:t>
            </w:r>
            <w:r w:rsidRPr="00134D97">
              <w:rPr>
                <w:lang w:eastAsia="en-US"/>
              </w:rPr>
              <w:t>1</w:t>
            </w:r>
          </w:p>
          <w:p w:rsidR="00AC10E0" w:rsidRPr="00134D97" w:rsidRDefault="00AC10E0" w:rsidP="00FD27B1">
            <w:pPr>
              <w:pStyle w:val="TAL"/>
              <w:rPr>
                <w:lang w:eastAsia="en-US"/>
              </w:rPr>
            </w:pP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4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WLAN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"ETHERNET" constant character string, see NOTE</w:t>
            </w:r>
            <w:r w:rsidR="00201D26" w:rsidRPr="00134D97">
              <w:rPr>
                <w:lang w:eastAsia="en-US"/>
              </w:rPr>
              <w:t> </w:t>
            </w:r>
            <w:r w:rsidRPr="00134D97">
              <w:rPr>
                <w:lang w:eastAsia="en-US"/>
              </w:rPr>
              <w:t>1</w:t>
            </w:r>
          </w:p>
          <w:p w:rsidR="00AC10E0" w:rsidRPr="00134D97" w:rsidRDefault="00AC10E0" w:rsidP="00FD27B1">
            <w:pPr>
              <w:pStyle w:val="TAL"/>
              <w:rPr>
                <w:lang w:eastAsia="en-US"/>
              </w:rPr>
            </w:pP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5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Fixed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All other character strings</w:t>
            </w:r>
            <w:r w:rsidRPr="00134D97">
              <w:rPr>
                <w:lang w:eastAsia="en-US"/>
              </w:rPr>
              <w:br/>
            </w:r>
          </w:p>
        </w:tc>
        <w:tc>
          <w:tcPr>
            <w:tcW w:w="2268" w:type="dxa"/>
          </w:tcPr>
          <w:p w:rsidR="00AC10E0" w:rsidRPr="00134D97" w:rsidRDefault="00AC10E0" w:rsidP="00FD27B1">
            <w:pPr>
              <w:pStyle w:val="TAL"/>
              <w:rPr>
                <w:lang w:eastAsia="en-US"/>
              </w:rPr>
            </w:pPr>
            <w:r w:rsidRPr="00134D97">
              <w:rPr>
                <w:lang w:eastAsia="en-US"/>
              </w:rPr>
              <w:t>Not applicable</w:t>
            </w:r>
          </w:p>
        </w:tc>
        <w:tc>
          <w:tcPr>
            <w:tcW w:w="2835" w:type="dxa"/>
          </w:tcPr>
          <w:p w:rsidR="00AC10E0" w:rsidRPr="00134D97" w:rsidRDefault="00AC10E0" w:rsidP="00FD27B1">
            <w:pPr>
              <w:pStyle w:val="TAL"/>
              <w:rPr>
                <w:lang w:eastAsia="en-US"/>
              </w:rPr>
            </w:pPr>
            <w:r w:rsidRPr="00134D97">
              <w:rPr>
                <w:lang w:eastAsia="en-US"/>
              </w:rPr>
              <w:t>Not defined, see NOTE</w:t>
            </w:r>
            <w:r w:rsidR="00201D26" w:rsidRPr="00134D97">
              <w:rPr>
                <w:lang w:eastAsia="en-US"/>
              </w:rPr>
              <w:t> </w:t>
            </w:r>
            <w:r w:rsidRPr="00134D97">
              <w:rPr>
                <w:lang w:eastAsia="en-US"/>
              </w:rPr>
              <w:t>6</w:t>
            </w:r>
            <w:r w:rsidRPr="00134D97" w:rsidDel="00E1256C">
              <w:rPr>
                <w:lang w:eastAsia="en-US"/>
              </w:rPr>
              <w:t xml:space="preserve"> </w:t>
            </w:r>
            <w:r w:rsidRPr="00134D97">
              <w:rPr>
                <w:lang w:eastAsia="en-US"/>
              </w:rPr>
              <w:t>and Annex</w:t>
            </w:r>
            <w:r w:rsidR="00201D26" w:rsidRPr="00134D97">
              <w:rPr>
                <w:lang w:eastAsia="en-US"/>
              </w:rPr>
              <w:t> </w:t>
            </w:r>
            <w:r w:rsidRPr="00134D97">
              <w:rPr>
                <w:lang w:eastAsia="en-US"/>
              </w:rPr>
              <w:t>B</w:t>
            </w:r>
          </w:p>
          <w:p w:rsidR="00AC10E0" w:rsidRPr="00134D97" w:rsidRDefault="00AC10E0" w:rsidP="00FD27B1">
            <w:pPr>
              <w:pStyle w:val="TAL"/>
              <w:rPr>
                <w:lang w:eastAsia="en-US"/>
              </w:rPr>
            </w:pPr>
          </w:p>
        </w:tc>
      </w:tr>
      <w:tr w:rsidR="00B4705A" w:rsidRPr="00134D97" w:rsidTr="00F06CD5">
        <w:trPr>
          <w:trHeight w:val="4150"/>
        </w:trPr>
        <w:tc>
          <w:tcPr>
            <w:tcW w:w="7513" w:type="dxa"/>
            <w:gridSpan w:val="3"/>
          </w:tcPr>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1:</w:t>
            </w:r>
            <w:r w:rsidRPr="00134D97">
              <w:rPr>
                <w:lang w:eastAsia="en-US"/>
              </w:rPr>
              <w:tab/>
              <w:t>The quotes are not part of the definition of the character string.</w:t>
            </w:r>
          </w:p>
          <w:p w:rsidR="00B4705A" w:rsidRPr="00134D97" w:rsidRDefault="00B4705A" w:rsidP="00FD27B1">
            <w:pPr>
              <w:pStyle w:val="TAN"/>
              <w:rPr>
                <w:lang w:eastAsia="en-US"/>
              </w:rPr>
            </w:pPr>
          </w:p>
          <w:p w:rsidR="00B4705A" w:rsidRPr="00134D97" w:rsidRDefault="00B4705A" w:rsidP="00700BD8">
            <w:pPr>
              <w:pStyle w:val="TAN"/>
              <w:rPr>
                <w:lang w:eastAsia="en-US"/>
              </w:rPr>
            </w:pPr>
            <w:r w:rsidRPr="00134D97">
              <w:rPr>
                <w:lang w:eastAsia="en-US"/>
              </w:rPr>
              <w:t>NOTE 2:</w:t>
            </w:r>
            <w:r w:rsidRPr="00134D97">
              <w:rPr>
                <w:lang w:eastAsia="en-US"/>
              </w:rPr>
              <w:tab/>
              <w:t>The value of the ANID Prefix for cdma2000® HRPD access networks is defined in 3GPP2 X.S0057 [20]. 3GPP2 is responsible for specifying possible additional ANID strings applicable to the "HRPD" ANID Prefix.</w:t>
            </w:r>
          </w:p>
          <w:p w:rsidR="00B4705A" w:rsidRPr="00134D97" w:rsidRDefault="00B4705A" w:rsidP="00700BD8">
            <w:pPr>
              <w:pStyle w:val="TAN"/>
              <w:rPr>
                <w:lang w:eastAsia="en-US"/>
              </w:rPr>
            </w:pPr>
          </w:p>
          <w:p w:rsidR="00B4705A" w:rsidRPr="00134D97" w:rsidRDefault="00B4705A" w:rsidP="00FD27B1">
            <w:pPr>
              <w:pStyle w:val="TAN"/>
              <w:rPr>
                <w:lang w:eastAsia="en-US"/>
              </w:rPr>
            </w:pPr>
            <w:r w:rsidRPr="00134D97">
              <w:rPr>
                <w:lang w:eastAsia="en-US"/>
              </w:rPr>
              <w:t>NOTE 3:</w:t>
            </w:r>
            <w:r w:rsidRPr="00134D97">
              <w:rPr>
                <w:lang w:eastAsia="en-US"/>
              </w:rPr>
              <w:tab/>
              <w:t>WiMAX Forum is responsible for specifying possible additional ANID strings applicable to the "WIMAX" ANID Prefix.</w:t>
            </w:r>
          </w:p>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4:</w:t>
            </w:r>
            <w:r w:rsidR="00134D97" w:rsidRPr="005739BC">
              <w:rPr>
                <w:lang w:eastAsia="en-US"/>
              </w:rPr>
              <w:tab/>
            </w:r>
            <w:r w:rsidRPr="00134D97">
              <w:rPr>
                <w:lang w:eastAsia="en-US"/>
              </w:rPr>
              <w:t>IEEE 802 is responsible for specifying possible additional ANID strings applicable to the "WLAN" ANID Prefix.</w:t>
            </w:r>
          </w:p>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5:</w:t>
            </w:r>
            <w:r w:rsidR="00134D97" w:rsidRPr="005739BC">
              <w:rPr>
                <w:lang w:eastAsia="en-US"/>
              </w:rPr>
              <w:tab/>
            </w:r>
            <w:r w:rsidRPr="00134D97">
              <w:rPr>
                <w:lang w:eastAsia="en-US"/>
              </w:rPr>
              <w:t>IEEE 802 is responsible for specifying possible additional ANID strings applicable to the "ETHERNET" ANID Prefix.</w:t>
            </w:r>
          </w:p>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6:</w:t>
            </w:r>
            <w:r w:rsidRPr="00134D97">
              <w:rPr>
                <w:lang w:eastAsia="en-US"/>
              </w:rPr>
              <w:tab/>
              <w:t>Additional ANID Prefixes and ANID strings can be added to this table following the procedure described in the informative Annex B.</w:t>
            </w:r>
          </w:p>
          <w:p w:rsidR="00B4705A" w:rsidRPr="00134D97" w:rsidRDefault="00B4705A" w:rsidP="00F06CD5">
            <w:pPr>
              <w:pStyle w:val="TAN"/>
              <w:ind w:left="0" w:firstLine="0"/>
              <w:rPr>
                <w:lang w:eastAsia="en-US"/>
              </w:rPr>
            </w:pPr>
          </w:p>
        </w:tc>
      </w:tr>
    </w:tbl>
    <w:p w:rsidR="0062243C" w:rsidRPr="00134D97" w:rsidRDefault="0062243C" w:rsidP="0062243C"/>
    <w:p w:rsidR="00E45A60" w:rsidRDefault="00E45A60" w:rsidP="00E45A60">
      <w:r>
        <w:t>Table 8.1.1.2-2 specifies the list of Access Network Identities defined by 3GPP in the context of access to 5GCN.</w:t>
      </w:r>
    </w:p>
    <w:p w:rsidR="00E45A60" w:rsidRPr="00F50FDC" w:rsidRDefault="00E45A60" w:rsidP="00E45A60">
      <w:pPr>
        <w:pStyle w:val="TH"/>
        <w:outlineLvl w:val="0"/>
      </w:pPr>
      <w:r>
        <w:t>Table 8.1.1.2-2: Access Network Identities</w:t>
      </w:r>
      <w:r w:rsidRPr="00F50FDC">
        <w:t xml:space="preserve"> in the context of access to 5GCN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
      <w:tr w:rsidR="00E45A60" w:rsidTr="000A356F">
        <w:tc>
          <w:tcPr>
            <w:tcW w:w="4678" w:type="dxa"/>
            <w:gridSpan w:val="2"/>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Access Network Identity</w:t>
            </w:r>
          </w:p>
        </w:tc>
        <w:tc>
          <w:tcPr>
            <w:tcW w:w="2835"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Type of Access Network</w:t>
            </w:r>
          </w:p>
        </w:tc>
      </w:tr>
      <w:tr w:rsidR="00E45A60" w:rsidTr="000A356F">
        <w:tc>
          <w:tcPr>
            <w:tcW w:w="2410"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ANID Prefix</w:t>
            </w:r>
          </w:p>
        </w:tc>
        <w:tc>
          <w:tcPr>
            <w:tcW w:w="2268"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Additional ANID strings</w:t>
            </w:r>
          </w:p>
        </w:tc>
        <w:tc>
          <w:tcPr>
            <w:tcW w:w="2835"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p>
        </w:tc>
      </w:tr>
      <w:tr w:rsidR="00E45A60" w:rsidTr="000A356F">
        <w:tc>
          <w:tcPr>
            <w:tcW w:w="2410"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L"/>
            </w:pPr>
            <w:r w:rsidRPr="000A356F">
              <w:t>SNN-service-code, which is "5G" constant character string, see NOTE 1 and NOTE 2</w:t>
            </w:r>
          </w:p>
          <w:p w:rsidR="00E45A60" w:rsidRPr="000A356F" w:rsidRDefault="00E45A60" w:rsidP="000A356F">
            <w:pPr>
              <w:pStyle w:val="TAL"/>
            </w:pPr>
          </w:p>
        </w:tc>
        <w:tc>
          <w:tcPr>
            <w:tcW w:w="2268"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L"/>
            </w:pPr>
            <w:r w:rsidRPr="000A356F">
              <w:t xml:space="preserve">SNN-network-identifier, see NOTE 2 </w:t>
            </w:r>
          </w:p>
          <w:p w:rsidR="00E45A60" w:rsidRPr="000A356F" w:rsidRDefault="00E45A60" w:rsidP="000A356F">
            <w:pPr>
              <w:pStyle w:val="TAL"/>
            </w:pPr>
          </w:p>
        </w:tc>
        <w:tc>
          <w:tcPr>
            <w:tcW w:w="2835"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L"/>
            </w:pPr>
            <w:r w:rsidRPr="000A356F">
              <w:t>N/A, see NOTE 3</w:t>
            </w:r>
          </w:p>
        </w:tc>
      </w:tr>
      <w:tr w:rsidR="00E45A60" w:rsidTr="000A356F">
        <w:trPr>
          <w:trHeight w:val="1808"/>
        </w:trPr>
        <w:tc>
          <w:tcPr>
            <w:tcW w:w="7513" w:type="dxa"/>
            <w:gridSpan w:val="3"/>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N"/>
            </w:pPr>
          </w:p>
          <w:p w:rsidR="00E45A60" w:rsidRPr="000A356F" w:rsidRDefault="00E45A60" w:rsidP="000A356F">
            <w:pPr>
              <w:pStyle w:val="TAN"/>
            </w:pPr>
            <w:r w:rsidRPr="000A356F">
              <w:t>NOTE 1:</w:t>
            </w:r>
            <w:r w:rsidRPr="000A356F">
              <w:tab/>
              <w:t>The quotes are not part of the definition of the character string.</w:t>
            </w:r>
          </w:p>
          <w:p w:rsidR="00E45A60" w:rsidRPr="000A356F" w:rsidRDefault="00E45A60" w:rsidP="000A356F">
            <w:pPr>
              <w:pStyle w:val="TAN"/>
            </w:pPr>
          </w:p>
          <w:p w:rsidR="00E45A60" w:rsidRPr="000A356F" w:rsidRDefault="00E45A60" w:rsidP="000A356F">
            <w:pPr>
              <w:pStyle w:val="TAN"/>
            </w:pPr>
            <w:r w:rsidRPr="000A356F">
              <w:t xml:space="preserve">NOTE 2: </w:t>
            </w:r>
            <w:r w:rsidRPr="000A356F">
              <w:tab/>
              <w:t>Serving network name (SNN) specified in 3GPP TS 24.</w:t>
            </w:r>
            <w:r w:rsidRPr="000A356F">
              <w:rPr>
                <w:lang w:eastAsia="zh-CN"/>
              </w:rPr>
              <w:t>501</w:t>
            </w:r>
            <w:r w:rsidRPr="000A356F">
              <w:t> [</w:t>
            </w:r>
            <w:r w:rsidRPr="000A356F">
              <w:rPr>
                <w:lang w:eastAsia="zh-CN"/>
              </w:rPr>
              <w:t>76</w:t>
            </w:r>
            <w:r w:rsidRPr="000A356F">
              <w:t>] is used as 5G Access Network Identity.</w:t>
            </w:r>
          </w:p>
          <w:p w:rsidR="00E45A60" w:rsidRPr="000A356F" w:rsidRDefault="00E45A60" w:rsidP="000A356F">
            <w:pPr>
              <w:pStyle w:val="TAN"/>
            </w:pPr>
          </w:p>
          <w:p w:rsidR="00E45A60" w:rsidRPr="000A356F" w:rsidRDefault="00E45A60" w:rsidP="000A356F">
            <w:pPr>
              <w:pStyle w:val="TAN"/>
            </w:pPr>
            <w:r w:rsidRPr="000A356F">
              <w:t xml:space="preserve">NOTE 3: </w:t>
            </w:r>
            <w:r w:rsidRPr="000A356F">
              <w:tab/>
              <w:t>Type of Access Network is not applicable for 5G Access Network Identity.</w:t>
            </w:r>
          </w:p>
          <w:p w:rsidR="00E45A60" w:rsidRPr="000A356F" w:rsidRDefault="00E45A60" w:rsidP="000A356F">
            <w:pPr>
              <w:pStyle w:val="TAN"/>
              <w:ind w:left="0" w:firstLine="0"/>
            </w:pPr>
          </w:p>
        </w:tc>
      </w:tr>
    </w:tbl>
    <w:p w:rsidR="00E45A60" w:rsidRDefault="00E45A60" w:rsidP="00E45A60">
      <w:pPr>
        <w:rPr>
          <w:lang w:val="en-US"/>
        </w:rPr>
      </w:pPr>
    </w:p>
    <w:p w:rsidR="00153EB3" w:rsidRPr="00134D97" w:rsidRDefault="00153EB3" w:rsidP="00153EB3">
      <w:pPr>
        <w:pStyle w:val="3"/>
        <w:rPr>
          <w:lang w:val="en-CA"/>
        </w:rPr>
      </w:pPr>
      <w:bookmarkStart w:id="540" w:name="_Toc20154449"/>
      <w:bookmarkStart w:id="541" w:name="_Toc27727425"/>
      <w:r w:rsidRPr="00134D97">
        <w:rPr>
          <w:lang w:val="en-CA"/>
        </w:rPr>
        <w:t>8.1.2</w:t>
      </w:r>
      <w:r w:rsidRPr="00134D97">
        <w:rPr>
          <w:lang w:val="en-CA"/>
        </w:rPr>
        <w:tab/>
        <w:t>IKEv2 Notify Message Type value</w:t>
      </w:r>
      <w:bookmarkEnd w:id="540"/>
      <w:bookmarkEnd w:id="541"/>
    </w:p>
    <w:p w:rsidR="00153EB3" w:rsidRPr="00134D97" w:rsidRDefault="00153EB3" w:rsidP="00153EB3">
      <w:pPr>
        <w:pStyle w:val="4"/>
        <w:rPr>
          <w:lang w:val="en-CA"/>
        </w:rPr>
      </w:pPr>
      <w:bookmarkStart w:id="542" w:name="_Toc20154450"/>
      <w:bookmarkStart w:id="543" w:name="_Toc27727426"/>
      <w:r w:rsidRPr="00134D97">
        <w:rPr>
          <w:lang w:val="en-CA"/>
        </w:rPr>
        <w:t>8.1.2.1</w:t>
      </w:r>
      <w:r w:rsidRPr="00134D97">
        <w:rPr>
          <w:lang w:val="en-CA"/>
        </w:rPr>
        <w:tab/>
        <w:t>Generic</w:t>
      </w:r>
      <w:bookmarkEnd w:id="542"/>
      <w:bookmarkEnd w:id="543"/>
    </w:p>
    <w:p w:rsidR="00350BC9" w:rsidRPr="00134D97" w:rsidRDefault="00153EB3" w:rsidP="009B6637">
      <w:pPr>
        <w:rPr>
          <w:lang w:val="en-CA"/>
        </w:rPr>
      </w:pPr>
      <w:r w:rsidRPr="00134D97">
        <w:rPr>
          <w:lang w:val="en-CA"/>
        </w:rPr>
        <w:t>The IKEv2 Notify Message Type is specified in IETF RFC </w:t>
      </w:r>
      <w:r w:rsidR="002E77DD" w:rsidRPr="00134D97">
        <w:rPr>
          <w:lang w:val="en-CA"/>
        </w:rPr>
        <w:t>5996</w:t>
      </w:r>
      <w:r w:rsidRPr="00134D97">
        <w:rPr>
          <w:lang w:val="en-CA"/>
        </w:rPr>
        <w:t> [28].</w:t>
      </w:r>
    </w:p>
    <w:p w:rsidR="00350BC9" w:rsidRPr="00134D97" w:rsidRDefault="00153EB3" w:rsidP="009B6637">
      <w:pPr>
        <w:rPr>
          <w:lang w:val="en-CA"/>
        </w:rPr>
      </w:pPr>
      <w:r w:rsidRPr="00134D97">
        <w:rPr>
          <w:lang w:val="en-CA"/>
        </w:rPr>
        <w:t xml:space="preserve">The Notify Message Type </w:t>
      </w:r>
      <w:r w:rsidR="00A90EC0" w:rsidRPr="00134D97">
        <w:rPr>
          <w:lang w:val="en-CA"/>
        </w:rPr>
        <w:t xml:space="preserve">with a value (in decimal) </w:t>
      </w:r>
      <w:r w:rsidRPr="00134D97">
        <w:rPr>
          <w:lang w:val="en-CA"/>
        </w:rPr>
        <w:t xml:space="preserve">between 8192 and 16383 is reserved for private </w:t>
      </w:r>
      <w:r w:rsidR="00A90EC0" w:rsidRPr="00134D97">
        <w:rPr>
          <w:lang w:val="en-CA"/>
        </w:rPr>
        <w:t>e</w:t>
      </w:r>
      <w:r w:rsidRPr="00134D97">
        <w:rPr>
          <w:lang w:val="en-CA"/>
        </w:rPr>
        <w:t>rror usage.</w:t>
      </w:r>
    </w:p>
    <w:p w:rsidR="00350BC9" w:rsidRPr="00134D97" w:rsidRDefault="00350BC9" w:rsidP="009B6637">
      <w:pPr>
        <w:rPr>
          <w:lang w:val="en-CA"/>
        </w:rPr>
      </w:pPr>
      <w:r w:rsidRPr="00134D97">
        <w:rPr>
          <w:lang w:val="en-CA"/>
        </w:rPr>
        <w:t xml:space="preserve">The Notify Message Type </w:t>
      </w:r>
      <w:r w:rsidR="00A90EC0" w:rsidRPr="00134D97">
        <w:rPr>
          <w:lang w:val="en-CA"/>
        </w:rPr>
        <w:t xml:space="preserve">with a value (in decimal) </w:t>
      </w:r>
      <w:r w:rsidRPr="00134D97">
        <w:rPr>
          <w:lang w:val="en-CA"/>
        </w:rPr>
        <w:t xml:space="preserve">between 40960 and 65535 is reserved for private </w:t>
      </w:r>
      <w:r w:rsidR="00A90EC0" w:rsidRPr="00134D97">
        <w:rPr>
          <w:lang w:val="en-CA"/>
        </w:rPr>
        <w:t>s</w:t>
      </w:r>
      <w:r w:rsidRPr="00134D97">
        <w:rPr>
          <w:lang w:val="en-CA"/>
        </w:rPr>
        <w:t>tatus usage.</w:t>
      </w:r>
    </w:p>
    <w:p w:rsidR="00153EB3" w:rsidRPr="00134D97" w:rsidRDefault="00153EB3" w:rsidP="009B6637">
      <w:pPr>
        <w:rPr>
          <w:lang w:val="en-CA"/>
        </w:rPr>
      </w:pPr>
      <w:r w:rsidRPr="00134D97">
        <w:rPr>
          <w:lang w:val="en-CA"/>
        </w:rPr>
        <w:t>Only the private IKEv2 Notify Message Type</w:t>
      </w:r>
      <w:r w:rsidR="00350BC9" w:rsidRPr="00134D97">
        <w:rPr>
          <w:lang w:val="en-CA"/>
        </w:rPr>
        <w:t>s</w:t>
      </w:r>
      <w:r w:rsidRPr="00134D97">
        <w:rPr>
          <w:lang w:val="en-CA"/>
        </w:rPr>
        <w:t xml:space="preserve"> used for this specification </w:t>
      </w:r>
      <w:r w:rsidR="00350BC9" w:rsidRPr="00134D97">
        <w:rPr>
          <w:lang w:val="en-CA"/>
        </w:rPr>
        <w:t xml:space="preserve">are </w:t>
      </w:r>
      <w:r w:rsidRPr="00134D97">
        <w:rPr>
          <w:lang w:val="en-CA"/>
        </w:rPr>
        <w:t>specified in this subclause.</w:t>
      </w:r>
    </w:p>
    <w:p w:rsidR="00153EB3" w:rsidRPr="00134D97" w:rsidRDefault="00153EB3" w:rsidP="00153EB3">
      <w:pPr>
        <w:pStyle w:val="4"/>
        <w:rPr>
          <w:lang w:val="en-CA"/>
        </w:rPr>
      </w:pPr>
      <w:bookmarkStart w:id="544" w:name="_Toc20154451"/>
      <w:bookmarkStart w:id="545" w:name="_Toc27727427"/>
      <w:r w:rsidRPr="00134D97">
        <w:rPr>
          <w:lang w:val="en-CA"/>
        </w:rPr>
        <w:t>8.1.2.2</w:t>
      </w:r>
      <w:r w:rsidRPr="00134D97">
        <w:rPr>
          <w:lang w:val="en-CA"/>
        </w:rPr>
        <w:tab/>
        <w:t>Private Notify Message - Error Types</w:t>
      </w:r>
      <w:bookmarkEnd w:id="544"/>
      <w:bookmarkEnd w:id="545"/>
    </w:p>
    <w:p w:rsidR="00153EB3" w:rsidRPr="00134D97" w:rsidRDefault="00153EB3" w:rsidP="00153EB3">
      <w:pPr>
        <w:rPr>
          <w:lang w:val="en-CA"/>
        </w:rPr>
      </w:pPr>
      <w:r w:rsidRPr="00134D97">
        <w:rPr>
          <w:lang w:val="en-CA"/>
        </w:rPr>
        <w:t>The Private Notify Message, Error Types defined in table 8.1.2.2-1 are error notifications which indicates an error while negotiating an IKEv2 SA for the PDN connection to the APN requested by the UE. Refer to table 8.1.2.2-1 for more details on what each error type means.</w:t>
      </w:r>
    </w:p>
    <w:p w:rsidR="00153EB3" w:rsidRPr="00134D97" w:rsidRDefault="00153EB3" w:rsidP="00153EB3">
      <w:pPr>
        <w:pStyle w:val="TH"/>
        <w:rPr>
          <w:lang w:val="en-CA"/>
        </w:rPr>
      </w:pPr>
      <w:r w:rsidRPr="00134D97">
        <w:rPr>
          <w:lang w:val="en-CA"/>
        </w:rPr>
        <w:t>Table 8.1.2.2-1: Private Error Types</w:t>
      </w:r>
    </w:p>
    <w:tbl>
      <w:tblPr>
        <w:tblW w:w="931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1276"/>
        <w:gridCol w:w="4822"/>
      </w:tblGrid>
      <w:tr w:rsidR="00153EB3" w:rsidRPr="00134D97" w:rsidTr="00A9794D">
        <w:tc>
          <w:tcPr>
            <w:tcW w:w="3213" w:type="dxa"/>
          </w:tcPr>
          <w:p w:rsidR="00153EB3" w:rsidRPr="00134D97" w:rsidRDefault="00153EB3" w:rsidP="00EF3346">
            <w:pPr>
              <w:pStyle w:val="TAH"/>
              <w:rPr>
                <w:lang w:val="en-CA" w:eastAsia="en-US"/>
              </w:rPr>
            </w:pPr>
            <w:r w:rsidRPr="00134D97">
              <w:rPr>
                <w:lang w:val="en-CA" w:eastAsia="en-US"/>
              </w:rPr>
              <w:t>Notify Message</w:t>
            </w:r>
          </w:p>
        </w:tc>
        <w:tc>
          <w:tcPr>
            <w:tcW w:w="1276" w:type="dxa"/>
          </w:tcPr>
          <w:p w:rsidR="00153EB3" w:rsidRPr="00134D97" w:rsidRDefault="00153EB3" w:rsidP="00EF3346">
            <w:pPr>
              <w:pStyle w:val="TAH"/>
              <w:rPr>
                <w:lang w:val="en-CA" w:eastAsia="en-US"/>
              </w:rPr>
            </w:pPr>
            <w:r w:rsidRPr="00134D97">
              <w:rPr>
                <w:lang w:val="en-CA" w:eastAsia="en-US"/>
              </w:rPr>
              <w:t>Value</w:t>
            </w:r>
            <w:r w:rsidR="00A90EC0" w:rsidRPr="00134D97">
              <w:rPr>
                <w:lang w:val="en-CA" w:eastAsia="en-US"/>
              </w:rPr>
              <w:br/>
              <w:t>(in decimal)</w:t>
            </w:r>
          </w:p>
        </w:tc>
        <w:tc>
          <w:tcPr>
            <w:tcW w:w="4822" w:type="dxa"/>
          </w:tcPr>
          <w:p w:rsidR="00153EB3" w:rsidRPr="00134D97" w:rsidRDefault="00153EB3" w:rsidP="00EF3346">
            <w:pPr>
              <w:pStyle w:val="TAH"/>
              <w:rPr>
                <w:lang w:val="en-CA" w:eastAsia="en-US"/>
              </w:rPr>
            </w:pPr>
            <w:r w:rsidRPr="00134D97">
              <w:rPr>
                <w:lang w:val="en-CA" w:eastAsia="en-US"/>
              </w:rPr>
              <w:t>Descriptions</w:t>
            </w:r>
          </w:p>
        </w:tc>
      </w:tr>
      <w:tr w:rsidR="00153EB3" w:rsidRPr="00134D97" w:rsidTr="00A9794D">
        <w:tc>
          <w:tcPr>
            <w:tcW w:w="3213" w:type="dxa"/>
          </w:tcPr>
          <w:p w:rsidR="00153EB3" w:rsidRPr="00134D97" w:rsidRDefault="00153EB3" w:rsidP="00EF3346">
            <w:pPr>
              <w:pStyle w:val="TAL"/>
              <w:rPr>
                <w:lang w:val="en-CA" w:eastAsia="en-US"/>
              </w:rPr>
            </w:pPr>
            <w:r w:rsidRPr="00134D97">
              <w:rPr>
                <w:lang w:val="en-CA" w:eastAsia="en-US"/>
              </w:rPr>
              <w:t>PDN_CONNECTION_REJECTION</w:t>
            </w:r>
          </w:p>
        </w:tc>
        <w:tc>
          <w:tcPr>
            <w:tcW w:w="1276" w:type="dxa"/>
          </w:tcPr>
          <w:p w:rsidR="00153EB3" w:rsidRPr="00134D97" w:rsidRDefault="00153EB3" w:rsidP="00EF3346">
            <w:pPr>
              <w:pStyle w:val="TAL"/>
              <w:rPr>
                <w:lang w:val="en-CA" w:eastAsia="en-US"/>
              </w:rPr>
            </w:pPr>
            <w:r w:rsidRPr="00134D97">
              <w:rPr>
                <w:lang w:val="en-CA" w:eastAsia="en-US"/>
              </w:rPr>
              <w:t>8192</w:t>
            </w:r>
          </w:p>
        </w:tc>
        <w:tc>
          <w:tcPr>
            <w:tcW w:w="4822" w:type="dxa"/>
          </w:tcPr>
          <w:p w:rsidR="00153EB3" w:rsidRPr="00134D97" w:rsidRDefault="00153EB3" w:rsidP="00EF3346">
            <w:pPr>
              <w:pStyle w:val="TAL"/>
              <w:rPr>
                <w:rFonts w:eastAsia="MS Mincho"/>
                <w:lang w:val="en-CA" w:eastAsia="en-US"/>
              </w:rPr>
            </w:pPr>
            <w:r w:rsidRPr="00134D97">
              <w:rPr>
                <w:rFonts w:eastAsia="MS Mincho"/>
                <w:lang w:val="en-CA" w:eastAsia="en-US"/>
              </w:rPr>
              <w:t xml:space="preserve">With an IP address information in Notification Data field: </w:t>
            </w:r>
          </w:p>
          <w:p w:rsidR="00153EB3" w:rsidRPr="00134D97" w:rsidRDefault="00153EB3" w:rsidP="00F06CD5">
            <w:pPr>
              <w:pStyle w:val="TAL"/>
              <w:ind w:left="284"/>
              <w:rPr>
                <w:rFonts w:eastAsia="MS Mincho"/>
                <w:lang w:val="en-CA" w:eastAsia="en-US"/>
              </w:rPr>
            </w:pPr>
            <w:r w:rsidRPr="00134D97">
              <w:rPr>
                <w:rFonts w:eastAsia="MS Mincho"/>
                <w:lang w:val="en-CA" w:eastAsia="en-US"/>
              </w:rPr>
              <w:t>The PDN connection corresponding to the IP address information has been rejected.</w:t>
            </w:r>
          </w:p>
          <w:p w:rsidR="00153EB3" w:rsidRPr="00134D97" w:rsidRDefault="00153EB3" w:rsidP="00EF3346">
            <w:pPr>
              <w:pStyle w:val="TAL"/>
              <w:rPr>
                <w:lang w:val="en-CA" w:eastAsia="en-US"/>
              </w:rPr>
            </w:pPr>
          </w:p>
          <w:p w:rsidR="00153EB3" w:rsidRPr="00134D97" w:rsidRDefault="00153EB3" w:rsidP="00EF3346">
            <w:pPr>
              <w:pStyle w:val="TAL"/>
              <w:rPr>
                <w:lang w:val="en-CA" w:eastAsia="en-US"/>
              </w:rPr>
            </w:pPr>
            <w:r w:rsidRPr="00134D97">
              <w:rPr>
                <w:lang w:val="en-CA" w:eastAsia="en-US"/>
              </w:rPr>
              <w:t>Without Notification Data field:</w:t>
            </w:r>
          </w:p>
          <w:p w:rsidR="00153EB3" w:rsidRPr="00134D97" w:rsidRDefault="00153EB3" w:rsidP="00F06CD5">
            <w:pPr>
              <w:pStyle w:val="TAL"/>
              <w:ind w:left="284"/>
              <w:rPr>
                <w:rFonts w:eastAsia="MS Mincho"/>
                <w:lang w:val="en-CA" w:eastAsia="en-US"/>
              </w:rPr>
            </w:pPr>
            <w:r w:rsidRPr="00134D97">
              <w:rPr>
                <w:rFonts w:eastAsia="MS Mincho"/>
                <w:lang w:val="en-CA" w:eastAsia="en-US"/>
              </w:rPr>
              <w:t xml:space="preserve">The PDN connection corresponding to the requested APN has been rejected. No additional PDN connections to the given APN can be established. </w:t>
            </w:r>
          </w:p>
          <w:p w:rsidR="00687CE6" w:rsidRPr="00134D97" w:rsidRDefault="00687CE6" w:rsidP="00F06CD5">
            <w:pPr>
              <w:pStyle w:val="TAL"/>
              <w:ind w:left="284"/>
              <w:rPr>
                <w:lang w:val="en-CA" w:eastAsia="en-US"/>
              </w:rPr>
            </w:pPr>
            <w:r w:rsidRPr="00134D97">
              <w:rPr>
                <w:rFonts w:hint="eastAsia"/>
                <w:lang w:val="en-CA" w:eastAsia="zh-CN"/>
              </w:rPr>
              <w:t>If the rejected PDN connection is the first PDN connection for the given APN, this APN is not allowed for the UE.</w:t>
            </w:r>
          </w:p>
        </w:tc>
      </w:tr>
      <w:tr w:rsidR="00153EB3" w:rsidRPr="00134D97" w:rsidTr="00A9794D">
        <w:tc>
          <w:tcPr>
            <w:tcW w:w="3213" w:type="dxa"/>
          </w:tcPr>
          <w:p w:rsidR="00153EB3" w:rsidRPr="00134D97" w:rsidRDefault="00153EB3" w:rsidP="00EF3346">
            <w:pPr>
              <w:pStyle w:val="TAL"/>
              <w:rPr>
                <w:lang w:val="en-CA" w:eastAsia="en-US"/>
              </w:rPr>
            </w:pPr>
            <w:r w:rsidRPr="00134D97">
              <w:rPr>
                <w:lang w:val="en-CA" w:eastAsia="en-US"/>
              </w:rPr>
              <w:t>MAX_CONNECTION_REACHED</w:t>
            </w:r>
          </w:p>
        </w:tc>
        <w:tc>
          <w:tcPr>
            <w:tcW w:w="1276" w:type="dxa"/>
          </w:tcPr>
          <w:p w:rsidR="00153EB3" w:rsidRPr="00134D97" w:rsidRDefault="00153EB3" w:rsidP="00EF3346">
            <w:pPr>
              <w:pStyle w:val="TAL"/>
              <w:rPr>
                <w:lang w:val="en-CA" w:eastAsia="en-US"/>
              </w:rPr>
            </w:pPr>
            <w:r w:rsidRPr="00134D97">
              <w:rPr>
                <w:lang w:val="en-CA" w:eastAsia="en-US"/>
              </w:rPr>
              <w:t>8193</w:t>
            </w:r>
          </w:p>
        </w:tc>
        <w:tc>
          <w:tcPr>
            <w:tcW w:w="4822" w:type="dxa"/>
          </w:tcPr>
          <w:p w:rsidR="00153EB3" w:rsidRPr="00134D97" w:rsidRDefault="00153EB3" w:rsidP="00EF3346">
            <w:pPr>
              <w:pStyle w:val="TAL"/>
              <w:rPr>
                <w:lang w:eastAsia="en-US"/>
              </w:rPr>
            </w:pPr>
            <w:r w:rsidRPr="00134D97">
              <w:rPr>
                <w:rFonts w:eastAsia="MS Mincho"/>
                <w:lang w:val="en-CA" w:eastAsia="en-US"/>
              </w:rPr>
              <w:t>The PDN connection has been rejected. No additional PDN connections can be established</w:t>
            </w:r>
            <w:r w:rsidRPr="00134D97">
              <w:rPr>
                <w:lang w:val="en-CA" w:eastAsia="en-US"/>
              </w:rPr>
              <w:t xml:space="preserve"> for the UE </w:t>
            </w:r>
            <w:r w:rsidRPr="00134D97">
              <w:rPr>
                <w:rFonts w:eastAsia="MS Mincho"/>
                <w:lang w:val="en-CA" w:eastAsia="en-US"/>
              </w:rPr>
              <w:t>due to the network policies or capabilities.</w:t>
            </w:r>
            <w:r w:rsidRPr="00134D97">
              <w:rPr>
                <w:lang w:eastAsia="en-US"/>
              </w:rPr>
              <w:t xml:space="preserve"> </w:t>
            </w:r>
          </w:p>
          <w:p w:rsidR="00153EB3" w:rsidRPr="00134D97" w:rsidRDefault="00153EB3" w:rsidP="00FD7225">
            <w:pPr>
              <w:pStyle w:val="TAL"/>
              <w:rPr>
                <w:rFonts w:eastAsia="MS Mincho"/>
                <w:lang w:val="en-CA" w:eastAsia="en-US"/>
              </w:rPr>
            </w:pPr>
            <w:r w:rsidRPr="00134D97">
              <w:rPr>
                <w:rFonts w:eastAsia="MS Mincho"/>
                <w:lang w:val="en-CA" w:eastAsia="en-US"/>
              </w:rPr>
              <w:t xml:space="preserve">The maximum number of PDN connections per UE allowed to be established simultaneously is </w:t>
            </w:r>
            <w:r w:rsidR="00E45A60" w:rsidRPr="000A356F">
              <w:t>limited by the number of EPS bearer identities (</w:t>
            </w:r>
            <w:r w:rsidR="00E45A60">
              <w:rPr>
                <w:lang w:val="en-US"/>
              </w:rPr>
              <w:t xml:space="preserve">see </w:t>
            </w:r>
            <w:r w:rsidR="00E758E3">
              <w:rPr>
                <w:lang w:val="en-US"/>
              </w:rPr>
              <w:t>subclause </w:t>
            </w:r>
            <w:r w:rsidR="00E758E3" w:rsidRPr="00D917A9">
              <w:rPr>
                <w:noProof/>
              </w:rPr>
              <w:t>11.2.3.1.5</w:t>
            </w:r>
            <w:r w:rsidR="00E758E3">
              <w:rPr>
                <w:noProof/>
              </w:rPr>
              <w:t xml:space="preserve"> of </w:t>
            </w:r>
            <w:r w:rsidR="00E45A60">
              <w:rPr>
                <w:lang w:val="en-US"/>
              </w:rPr>
              <w:t>3GPP TS 24.007 [4</w:t>
            </w:r>
            <w:r w:rsidR="00FD7225">
              <w:rPr>
                <w:lang w:val="en-US"/>
              </w:rPr>
              <w:t>8</w:t>
            </w:r>
            <w:r w:rsidR="00E45A60">
              <w:rPr>
                <w:lang w:val="en-US"/>
              </w:rPr>
              <w:t>])</w:t>
            </w:r>
            <w:r w:rsidR="00E758E3">
              <w:t xml:space="preserve"> or by the number of PDU session IDs (</w:t>
            </w:r>
            <w:r w:rsidR="00E758E3">
              <w:rPr>
                <w:lang w:val="en-US"/>
              </w:rPr>
              <w:t>see subclause </w:t>
            </w:r>
            <w:r w:rsidR="00E758E3" w:rsidRPr="00D917A9">
              <w:rPr>
                <w:noProof/>
              </w:rPr>
              <w:t>11.2.3.1</w:t>
            </w:r>
            <w:r w:rsidR="00E758E3">
              <w:rPr>
                <w:noProof/>
              </w:rPr>
              <w:t xml:space="preserve">b of </w:t>
            </w:r>
            <w:r w:rsidR="00E758E3">
              <w:rPr>
                <w:lang w:val="en-US"/>
              </w:rPr>
              <w:t>3GPP TS 24.007 [48])</w:t>
            </w:r>
            <w:r w:rsidRPr="00134D97">
              <w:rPr>
                <w:rFonts w:eastAsia="MS Mincho"/>
                <w:lang w:val="en-CA" w:eastAsia="en-US"/>
              </w:rPr>
              <w: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SEMANTIC_ERROR_IN_THE_TFT_OPERATION</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8241</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semantic error in the TFT operation included in the request.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SYNTACTICAL_ERROR_IN_THE_TFT_OPERATION</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8242</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syntactical error in the TFT operation included in the request.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SEMANTIC_ERRORS_IN_PACKET_FILTERS</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8244</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semantic error in the packet filter(s) included in the request.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SYNTACTICAL_ERRORS_IN_PACKET_FILTERS</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8245</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syntactical error in the packet filter(s) included in the request.</w:t>
            </w:r>
          </w:p>
        </w:tc>
      </w:tr>
      <w:tr w:rsidR="00376D20" w:rsidRPr="00134D97" w:rsidTr="00A9794D">
        <w:tc>
          <w:tcPr>
            <w:tcW w:w="3213" w:type="dxa"/>
          </w:tcPr>
          <w:p w:rsidR="00376D20" w:rsidRPr="00134D97" w:rsidRDefault="00376D20" w:rsidP="00EF3346">
            <w:pPr>
              <w:pStyle w:val="TAL"/>
              <w:rPr>
                <w:b/>
                <w:lang w:val="en-CA" w:eastAsia="en-US"/>
              </w:rPr>
            </w:pPr>
            <w:r w:rsidRPr="00134D97">
              <w:rPr>
                <w:rFonts w:eastAsia="宋体"/>
                <w:lang w:eastAsia="en-US"/>
              </w:rPr>
              <w:t>N</w:t>
            </w:r>
            <w:r w:rsidRPr="00134D97">
              <w:rPr>
                <w:rFonts w:eastAsia="宋体" w:hint="eastAsia"/>
                <w:lang w:eastAsia="zh-CN"/>
              </w:rPr>
              <w:t>ON_</w:t>
            </w:r>
            <w:r w:rsidRPr="00134D97">
              <w:rPr>
                <w:rFonts w:eastAsia="宋体"/>
                <w:lang w:eastAsia="en-US"/>
              </w:rPr>
              <w:t>3GPP</w:t>
            </w:r>
            <w:r w:rsidRPr="00134D97">
              <w:rPr>
                <w:rFonts w:eastAsia="宋体" w:hint="eastAsia"/>
                <w:lang w:eastAsia="zh-CN"/>
              </w:rPr>
              <w:t>_ACCESS_TO_</w:t>
            </w:r>
            <w:r w:rsidRPr="00134D97">
              <w:rPr>
                <w:rFonts w:eastAsia="宋体"/>
                <w:lang w:eastAsia="en-US"/>
              </w:rPr>
              <w:t>EPC</w:t>
            </w:r>
            <w:r w:rsidRPr="00134D97">
              <w:rPr>
                <w:rFonts w:eastAsia="宋体" w:hint="eastAsia"/>
                <w:lang w:eastAsia="zh-CN"/>
              </w:rPr>
              <w:t>_NOT_ALLOWED</w:t>
            </w:r>
          </w:p>
        </w:tc>
        <w:tc>
          <w:tcPr>
            <w:tcW w:w="1276" w:type="dxa"/>
          </w:tcPr>
          <w:p w:rsidR="00376D20" w:rsidRPr="00134D97" w:rsidRDefault="00376D20" w:rsidP="00EF3346">
            <w:pPr>
              <w:pStyle w:val="TAL"/>
              <w:rPr>
                <w:b/>
                <w:lang w:val="en-CA" w:eastAsia="en-US"/>
              </w:rPr>
            </w:pPr>
            <w:r w:rsidRPr="00134D97">
              <w:rPr>
                <w:lang w:val="en-CA" w:eastAsia="en-US"/>
              </w:rPr>
              <w:t>9000</w:t>
            </w:r>
          </w:p>
        </w:tc>
        <w:tc>
          <w:tcPr>
            <w:tcW w:w="4822" w:type="dxa"/>
          </w:tcPr>
          <w:p w:rsidR="00376D20" w:rsidRPr="00134D97" w:rsidRDefault="00376D20" w:rsidP="00AF09A6">
            <w:pPr>
              <w:pStyle w:val="TAL"/>
              <w:rPr>
                <w:rFonts w:eastAsia="MS Mincho"/>
                <w:lang w:val="en-CA" w:eastAsia="en-US"/>
              </w:rPr>
            </w:pPr>
            <w:r w:rsidRPr="00134D97">
              <w:rPr>
                <w:rFonts w:eastAsia="MS Mincho"/>
                <w:lang w:val="en-CA" w:eastAsia="en-US"/>
              </w:rPr>
              <w:t xml:space="preserve">Corresponds to: </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xml:space="preserve">- DIAMETER_ERROR_USER_NO_NON_3GPP_SUBSCRIPTION Result code IE </w:t>
            </w:r>
            <w:r w:rsidRPr="00134D97">
              <w:rPr>
                <w:rFonts w:eastAsia="宋体" w:hint="eastAsia"/>
                <w:lang w:val="en-CA" w:eastAsia="zh-CN"/>
              </w:rPr>
              <w:t xml:space="preserve">as </w:t>
            </w:r>
            <w:r w:rsidRPr="00134D97">
              <w:rPr>
                <w:rFonts w:eastAsia="MS Mincho"/>
                <w:lang w:val="en-CA" w:eastAsia="en-US"/>
              </w:rPr>
              <w:t>specified in 3GPP TS 29.273 [17]; or</w:t>
            </w:r>
          </w:p>
          <w:p w:rsidR="00376D20" w:rsidRPr="00134D97" w:rsidRDefault="00376D20" w:rsidP="00EF3346">
            <w:pPr>
              <w:pStyle w:val="TAL"/>
              <w:rPr>
                <w:rFonts w:eastAsia="MS Mincho"/>
                <w:b/>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 xml:space="preserve">the UE </w:t>
            </w:r>
            <w:r w:rsidRPr="00134D97">
              <w:rPr>
                <w:lang w:eastAsia="en-US"/>
              </w:rPr>
              <w:t>is not allowed to use non-3GPP access to EPC</w:t>
            </w:r>
            <w:r w:rsidRPr="00134D97">
              <w:rPr>
                <w:rFonts w:eastAsia="MS Mincho"/>
                <w:lang w:val="en-CA" w:eastAsia="en-US"/>
              </w:rPr>
              <w:t>.</w:t>
            </w:r>
          </w:p>
        </w:tc>
      </w:tr>
      <w:tr w:rsidR="00376D20" w:rsidRPr="00134D97" w:rsidTr="00A9794D">
        <w:tc>
          <w:tcPr>
            <w:tcW w:w="3213" w:type="dxa"/>
          </w:tcPr>
          <w:p w:rsidR="00376D20" w:rsidRPr="00134D97" w:rsidRDefault="00376D20" w:rsidP="00EF3346">
            <w:pPr>
              <w:pStyle w:val="TAL"/>
              <w:rPr>
                <w:b/>
                <w:lang w:val="en-CA" w:eastAsia="en-US"/>
              </w:rPr>
            </w:pPr>
            <w:r w:rsidRPr="00134D97">
              <w:rPr>
                <w:lang w:val="en-CA" w:eastAsia="en-US"/>
              </w:rPr>
              <w:t>USER_UNKNOWN</w:t>
            </w:r>
          </w:p>
        </w:tc>
        <w:tc>
          <w:tcPr>
            <w:tcW w:w="1276" w:type="dxa"/>
          </w:tcPr>
          <w:p w:rsidR="00376D20" w:rsidRPr="00134D97" w:rsidRDefault="00376D20" w:rsidP="00EF3346">
            <w:pPr>
              <w:pStyle w:val="TAL"/>
              <w:rPr>
                <w:b/>
                <w:lang w:val="en-CA" w:eastAsia="en-US"/>
              </w:rPr>
            </w:pPr>
            <w:r w:rsidRPr="00134D97">
              <w:rPr>
                <w:lang w:val="en-CA" w:eastAsia="en-US"/>
              </w:rPr>
              <w:t>9001</w:t>
            </w:r>
          </w:p>
        </w:tc>
        <w:tc>
          <w:tcPr>
            <w:tcW w:w="4822" w:type="dxa"/>
          </w:tcPr>
          <w:p w:rsidR="00376D20" w:rsidRPr="00134D97" w:rsidRDefault="00376D20" w:rsidP="00AF09A6">
            <w:pPr>
              <w:pStyle w:val="TAL"/>
              <w:rPr>
                <w:rFonts w:eastAsia="MS Mincho"/>
                <w:lang w:val="en-CA" w:eastAsia="en-US"/>
              </w:rPr>
            </w:pPr>
            <w:r w:rsidRPr="00134D97">
              <w:rPr>
                <w:rFonts w:eastAsia="MS Mincho"/>
                <w:lang w:val="en-CA" w:eastAsia="en-US"/>
              </w:rPr>
              <w:t xml:space="preserve">Corresponds to: </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xml:space="preserve">- DIAMETER_ERROR_USER_UNKNOWN Result code IE </w:t>
            </w:r>
            <w:r w:rsidRPr="00134D97">
              <w:rPr>
                <w:rFonts w:eastAsia="宋体" w:hint="eastAsia"/>
                <w:lang w:val="en-CA" w:eastAsia="zh-CN"/>
              </w:rPr>
              <w:t xml:space="preserve">as </w:t>
            </w:r>
            <w:r w:rsidRPr="00134D97">
              <w:rPr>
                <w:rFonts w:eastAsia="MS Mincho"/>
                <w:lang w:val="en-CA" w:eastAsia="en-US"/>
              </w:rPr>
              <w:t>specified in 3GPP TS 29.273 [17]; or</w:t>
            </w:r>
          </w:p>
          <w:p w:rsidR="00376D20" w:rsidRPr="00134D97" w:rsidRDefault="00376D20" w:rsidP="00EF3346">
            <w:pPr>
              <w:pStyle w:val="TAL"/>
              <w:rPr>
                <w:rFonts w:eastAsia="MS Mincho"/>
                <w:b/>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user identified by the IMSI is unknown</w:t>
            </w:r>
            <w:r w:rsidRPr="00134D97">
              <w:rPr>
                <w:rFonts w:eastAsia="MS Mincho"/>
                <w:lang w:val="en-CA" w:eastAsia="en-US"/>
              </w:rPr>
              <w:t>.</w:t>
            </w:r>
          </w:p>
        </w:tc>
      </w:tr>
      <w:tr w:rsidR="00534057" w:rsidRPr="00134D97" w:rsidTr="00A9794D">
        <w:tc>
          <w:tcPr>
            <w:tcW w:w="3213" w:type="dxa"/>
          </w:tcPr>
          <w:p w:rsidR="00534057" w:rsidRPr="00134D97" w:rsidRDefault="00534057" w:rsidP="00EF3346">
            <w:pPr>
              <w:pStyle w:val="TAL"/>
              <w:rPr>
                <w:lang w:val="en-CA" w:eastAsia="en-US"/>
              </w:rPr>
            </w:pPr>
            <w:r w:rsidRPr="00134D97">
              <w:rPr>
                <w:lang w:val="en-CA" w:eastAsia="en-US"/>
              </w:rPr>
              <w:t>NO_APN_SUBSCRIPTION</w:t>
            </w:r>
          </w:p>
        </w:tc>
        <w:tc>
          <w:tcPr>
            <w:tcW w:w="1276" w:type="dxa"/>
          </w:tcPr>
          <w:p w:rsidR="00534057" w:rsidRPr="00134D97" w:rsidRDefault="00376D20" w:rsidP="00EF3346">
            <w:pPr>
              <w:pStyle w:val="TAL"/>
              <w:rPr>
                <w:lang w:val="en-CA" w:eastAsia="en-US"/>
              </w:rPr>
            </w:pPr>
            <w:r w:rsidRPr="00134D97">
              <w:rPr>
                <w:lang w:val="en-CA" w:eastAsia="en-US"/>
              </w:rPr>
              <w:t>9002</w:t>
            </w:r>
          </w:p>
        </w:tc>
        <w:tc>
          <w:tcPr>
            <w:tcW w:w="4822" w:type="dxa"/>
          </w:tcPr>
          <w:p w:rsidR="00376D20" w:rsidRPr="00134D97" w:rsidRDefault="00534057" w:rsidP="00EF3346">
            <w:pPr>
              <w:pStyle w:val="TAL"/>
              <w:rPr>
                <w:rFonts w:eastAsia="MS Mincho"/>
                <w:lang w:val="en-CA" w:eastAsia="en-US"/>
              </w:rPr>
            </w:pPr>
            <w:r w:rsidRPr="00134D97">
              <w:rPr>
                <w:rFonts w:eastAsia="MS Mincho"/>
                <w:lang w:val="en-CA" w:eastAsia="en-US"/>
              </w:rPr>
              <w:t>Corresponds to</w:t>
            </w:r>
            <w:r w:rsidR="00376D20" w:rsidRPr="00134D97">
              <w:rPr>
                <w:rFonts w:eastAsia="MS Mincho"/>
                <w:lang w:val="en-CA" w:eastAsia="en-US"/>
              </w:rPr>
              <w:t>:</w:t>
            </w:r>
          </w:p>
          <w:p w:rsidR="00376D20" w:rsidRPr="00134D97" w:rsidRDefault="00376D20" w:rsidP="00376D20">
            <w:pPr>
              <w:pStyle w:val="TAL"/>
              <w:overflowPunct/>
              <w:autoSpaceDE/>
              <w:autoSpaceDN/>
              <w:adjustRightInd/>
              <w:ind w:left="162" w:hanging="90"/>
              <w:textAlignment w:val="auto"/>
              <w:rPr>
                <w:rFonts w:eastAsia="MS Mincho"/>
                <w:lang w:val="en-CA" w:eastAsia="en-US"/>
              </w:rPr>
            </w:pPr>
            <w:r w:rsidRPr="00134D97">
              <w:rPr>
                <w:rFonts w:eastAsia="MS Mincho"/>
                <w:lang w:val="en-CA" w:eastAsia="en-US"/>
              </w:rPr>
              <w:t>-</w:t>
            </w:r>
            <w:r w:rsidR="00534057" w:rsidRPr="00134D97">
              <w:rPr>
                <w:rFonts w:eastAsia="MS Mincho"/>
                <w:lang w:val="en-CA" w:eastAsia="en-US"/>
              </w:rPr>
              <w:t xml:space="preserve"> DIAMETER_ERROR_USER_NO_APN_SUBSCRIPTION </w:t>
            </w:r>
            <w:r w:rsidRPr="00134D97">
              <w:rPr>
                <w:rFonts w:eastAsia="MS Mincho"/>
                <w:lang w:val="en-CA" w:eastAsia="en-US"/>
              </w:rPr>
              <w:t xml:space="preserve">Result code IE as </w:t>
            </w:r>
            <w:r w:rsidR="00534057" w:rsidRPr="00134D97">
              <w:rPr>
                <w:rFonts w:eastAsia="MS Mincho"/>
                <w:lang w:val="en-CA" w:eastAsia="en-US"/>
              </w:rPr>
              <w:t>specified in 3GPP TS 29.273 [17]</w:t>
            </w:r>
            <w:r w:rsidRPr="00134D97">
              <w:rPr>
                <w:rFonts w:eastAsia="MS Mincho"/>
                <w:lang w:val="en-CA" w:eastAsia="en-US"/>
              </w:rPr>
              <w:t>; or</w:t>
            </w:r>
          </w:p>
          <w:p w:rsidR="00534057" w:rsidRPr="00134D97" w:rsidRDefault="00376D20" w:rsidP="00376D20">
            <w:pPr>
              <w:pStyle w:val="TAL"/>
              <w:overflowPunct/>
              <w:autoSpaceDE/>
              <w:autoSpaceDN/>
              <w:adjustRightInd/>
              <w:ind w:left="162" w:hanging="90"/>
              <w:textAlignment w:val="auto"/>
              <w:rPr>
                <w:rFonts w:eastAsia="MS Mincho"/>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requested APN is not included in the user</w:t>
            </w:r>
            <w:r w:rsidRPr="00134D97">
              <w:rPr>
                <w:lang w:eastAsia="en-US"/>
              </w:rPr>
              <w:t>'</w:t>
            </w:r>
            <w:r w:rsidRPr="00134D97">
              <w:rPr>
                <w:lang w:val="en-US" w:eastAsia="en-US"/>
              </w:rPr>
              <w:t>s profile, and therefore is not authorized for that user</w:t>
            </w:r>
            <w:r w:rsidRPr="00134D97">
              <w:rPr>
                <w:rFonts w:eastAsia="MS Mincho"/>
                <w:lang w:val="en-CA" w:eastAsia="en-US"/>
              </w:rPr>
              <w:t>.</w:t>
            </w:r>
            <w:r w:rsidR="00534057" w:rsidRPr="00134D97">
              <w:rPr>
                <w:rFonts w:eastAsia="MS Mincho"/>
                <w:lang w:val="en-CA" w:eastAsia="en-US"/>
              </w:rPr>
              <w:t>.</w:t>
            </w:r>
          </w:p>
        </w:tc>
      </w:tr>
      <w:tr w:rsidR="00376D20" w:rsidRPr="00134D97" w:rsidTr="00A9794D">
        <w:tc>
          <w:tcPr>
            <w:tcW w:w="3213" w:type="dxa"/>
          </w:tcPr>
          <w:p w:rsidR="00376D20" w:rsidRPr="00134D97" w:rsidRDefault="00376D20" w:rsidP="00EF3346">
            <w:pPr>
              <w:pStyle w:val="TAL"/>
              <w:rPr>
                <w:lang w:val="en-CA" w:eastAsia="en-US"/>
              </w:rPr>
            </w:pPr>
            <w:r w:rsidRPr="00134D97">
              <w:rPr>
                <w:lang w:val="en-CA" w:eastAsia="en-US"/>
              </w:rPr>
              <w:t>AUTHORIZATION_REJECTED</w:t>
            </w:r>
          </w:p>
        </w:tc>
        <w:tc>
          <w:tcPr>
            <w:tcW w:w="1276" w:type="dxa"/>
          </w:tcPr>
          <w:p w:rsidR="00376D20" w:rsidRPr="00134D97" w:rsidDel="00376D20" w:rsidRDefault="00376D20" w:rsidP="00EF3346">
            <w:pPr>
              <w:pStyle w:val="TAL"/>
              <w:rPr>
                <w:lang w:val="en-CA" w:eastAsia="en-US"/>
              </w:rPr>
            </w:pPr>
            <w:r w:rsidRPr="00134D97">
              <w:rPr>
                <w:lang w:val="en-CA" w:eastAsia="en-US"/>
              </w:rPr>
              <w:t>9003</w:t>
            </w:r>
          </w:p>
        </w:tc>
        <w:tc>
          <w:tcPr>
            <w:tcW w:w="4822" w:type="dxa"/>
          </w:tcPr>
          <w:p w:rsidR="00376D20" w:rsidRPr="00134D97" w:rsidRDefault="00376D20" w:rsidP="0062381F">
            <w:pPr>
              <w:pStyle w:val="TAL"/>
              <w:rPr>
                <w:rFonts w:eastAsia="MS Mincho"/>
                <w:lang w:val="en-CA" w:eastAsia="en-US"/>
              </w:rPr>
            </w:pPr>
            <w:r w:rsidRPr="00134D97">
              <w:rPr>
                <w:rFonts w:eastAsia="MS Mincho"/>
                <w:lang w:val="en-CA" w:eastAsia="en-US"/>
              </w:rPr>
              <w:t>Corresponds to:</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DIAMETER_AUTHORIZATION_REJECTED Result code IE as specified in 3GPP TS 29.273 [17];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user is barred from using the non-3GPP access or the subscribed APN</w:t>
            </w:r>
            <w:r w:rsidRPr="00134D97">
              <w:rPr>
                <w:rFonts w:eastAsia="MS Mincho"/>
                <w:lang w:val="en-CA" w:eastAsia="en-US"/>
              </w:rPr>
              <w:t>.</w:t>
            </w:r>
          </w:p>
        </w:tc>
      </w:tr>
      <w:tr w:rsidR="00144D06" w:rsidRPr="00134D97" w:rsidTr="00A9794D">
        <w:tc>
          <w:tcPr>
            <w:tcW w:w="3213" w:type="dxa"/>
          </w:tcPr>
          <w:p w:rsidR="00144D06" w:rsidRPr="00134D97" w:rsidRDefault="00144D06" w:rsidP="00215A5A">
            <w:pPr>
              <w:pStyle w:val="TAL"/>
              <w:rPr>
                <w:lang w:eastAsia="en-US"/>
              </w:rPr>
            </w:pPr>
            <w:r w:rsidRPr="00134D97">
              <w:rPr>
                <w:rFonts w:hint="eastAsia"/>
                <w:lang w:eastAsia="zh-CN"/>
              </w:rPr>
              <w:t>ILLEGAL_ME</w:t>
            </w:r>
          </w:p>
        </w:tc>
        <w:tc>
          <w:tcPr>
            <w:tcW w:w="1276" w:type="dxa"/>
          </w:tcPr>
          <w:p w:rsidR="00144D06" w:rsidRPr="00134D97" w:rsidRDefault="00144D06" w:rsidP="00215A5A">
            <w:pPr>
              <w:pStyle w:val="TAL"/>
              <w:rPr>
                <w:rFonts w:eastAsia="宋体"/>
                <w:lang w:val="en-CA" w:eastAsia="zh-CN"/>
              </w:rPr>
            </w:pPr>
            <w:r w:rsidRPr="00134D97">
              <w:rPr>
                <w:lang w:val="en-CA" w:eastAsia="zh-CN"/>
              </w:rPr>
              <w:t>9006</w:t>
            </w:r>
          </w:p>
        </w:tc>
        <w:tc>
          <w:tcPr>
            <w:tcW w:w="4822" w:type="dxa"/>
          </w:tcPr>
          <w:p w:rsidR="00144D06" w:rsidRPr="00134D97" w:rsidRDefault="00144D06" w:rsidP="00215A5A">
            <w:pPr>
              <w:pStyle w:val="TAL"/>
              <w:rPr>
                <w:rFonts w:eastAsia="MS Mincho"/>
                <w:lang w:val="en-CA" w:eastAsia="en-US"/>
              </w:rPr>
            </w:pPr>
            <w:r w:rsidRPr="00134D97">
              <w:rPr>
                <w:rFonts w:eastAsia="MS Mincho"/>
                <w:lang w:val="en-CA" w:eastAsia="en-US"/>
              </w:rPr>
              <w:t xml:space="preserve">Corresponds to: </w:t>
            </w:r>
          </w:p>
          <w:p w:rsidR="00144D06" w:rsidRPr="00134D97" w:rsidRDefault="00144D06" w:rsidP="00215A5A">
            <w:pPr>
              <w:pStyle w:val="TAL"/>
              <w:rPr>
                <w:rFonts w:hint="eastAsia"/>
                <w:lang w:val="en-CA" w:eastAsia="zh-CN"/>
              </w:rPr>
            </w:pPr>
            <w:r w:rsidRPr="00134D97">
              <w:rPr>
                <w:rFonts w:eastAsia="MS Mincho"/>
                <w:lang w:val="en-CA" w:eastAsia="en-US"/>
              </w:rPr>
              <w:t xml:space="preserve">- </w:t>
            </w:r>
            <w:r w:rsidRPr="00134D97">
              <w:rPr>
                <w:lang w:eastAsia="zh-CN"/>
              </w:rPr>
              <w:t>DIAMETER_ERROR_ILLEGAL_EQUIPMENT</w:t>
            </w:r>
            <w:r w:rsidRPr="00134D97">
              <w:rPr>
                <w:rFonts w:eastAsia="MS Mincho"/>
                <w:lang w:val="en-CA" w:eastAsia="en-US"/>
              </w:rPr>
              <w:t xml:space="preserve"> Result code IE </w:t>
            </w:r>
            <w:r w:rsidRPr="00134D97">
              <w:rPr>
                <w:rFonts w:hint="eastAsia"/>
                <w:lang w:val="en-CA" w:eastAsia="zh-CN"/>
              </w:rPr>
              <w:t xml:space="preserve">as </w:t>
            </w:r>
            <w:r w:rsidRPr="00134D97">
              <w:rPr>
                <w:rFonts w:eastAsia="MS Mincho"/>
                <w:lang w:val="en-CA" w:eastAsia="en-US"/>
              </w:rPr>
              <w:t>specified in 3GPP TS 29.273 [17]; or</w:t>
            </w:r>
          </w:p>
          <w:p w:rsidR="00144D06" w:rsidRPr="00134D97" w:rsidRDefault="00144D06" w:rsidP="00215A5A">
            <w:pPr>
              <w:pStyle w:val="TAL"/>
              <w:ind w:left="162" w:hanging="90"/>
              <w:rPr>
                <w:rFonts w:cs="Arial"/>
                <w:lang w:eastAsia="en-US"/>
              </w:rPr>
            </w:pPr>
            <w:r w:rsidRPr="00134D97">
              <w:rPr>
                <w:rFonts w:eastAsia="MS Mincho"/>
                <w:lang w:val="en-CA" w:eastAsia="en-US"/>
              </w:rPr>
              <w:t>- Other scenarios</w:t>
            </w:r>
            <w:r w:rsidRPr="00134D97">
              <w:rPr>
                <w:lang w:eastAsia="en-US"/>
              </w:rPr>
              <w:t xml:space="preserve"> when the ME used is not </w:t>
            </w:r>
            <w:r w:rsidRPr="00134D97">
              <w:rPr>
                <w:rFonts w:hint="eastAsia"/>
                <w:lang w:eastAsia="zh-CN"/>
              </w:rPr>
              <w:t>accepted by</w:t>
            </w:r>
            <w:r w:rsidRPr="00134D97">
              <w:rPr>
                <w:lang w:eastAsia="en-US"/>
              </w:rPr>
              <w:t xml:space="preserve"> the network</w:t>
            </w:r>
            <w:r w:rsidRPr="00134D97">
              <w:rPr>
                <w:rFonts w:eastAsia="MS Mincho"/>
                <w:lang w:val="en-CA" w:eastAsia="en-US"/>
              </w:rPr>
              <w:t>.</w:t>
            </w:r>
          </w:p>
        </w:tc>
      </w:tr>
      <w:tr w:rsidR="00376D20" w:rsidRPr="00134D97" w:rsidTr="00A9794D">
        <w:tc>
          <w:tcPr>
            <w:tcW w:w="3213" w:type="dxa"/>
          </w:tcPr>
          <w:p w:rsidR="00376D20" w:rsidRPr="00134D97" w:rsidRDefault="00376D20" w:rsidP="00EF3346">
            <w:pPr>
              <w:pStyle w:val="TAL"/>
              <w:rPr>
                <w:lang w:val="en-CA" w:eastAsia="en-US"/>
              </w:rPr>
            </w:pPr>
            <w:r w:rsidRPr="00134D97">
              <w:rPr>
                <w:rFonts w:eastAsia="宋体"/>
                <w:lang w:val="en-CA" w:eastAsia="en-US"/>
              </w:rPr>
              <w:t>NETWORK</w:t>
            </w:r>
            <w:r w:rsidRPr="00134D97">
              <w:rPr>
                <w:rFonts w:eastAsia="宋体" w:hint="eastAsia"/>
                <w:lang w:val="en-CA" w:eastAsia="zh-CN"/>
              </w:rPr>
              <w:t>_</w:t>
            </w:r>
            <w:r w:rsidRPr="00134D97">
              <w:rPr>
                <w:rFonts w:eastAsia="宋体"/>
                <w:lang w:val="en-CA" w:eastAsia="en-US"/>
              </w:rPr>
              <w:t>FAILURE</w:t>
            </w:r>
          </w:p>
        </w:tc>
        <w:tc>
          <w:tcPr>
            <w:tcW w:w="1276" w:type="dxa"/>
          </w:tcPr>
          <w:p w:rsidR="00376D20" w:rsidRPr="00134D97" w:rsidDel="00376D20" w:rsidRDefault="00376D20" w:rsidP="00EF3346">
            <w:pPr>
              <w:pStyle w:val="TAL"/>
              <w:rPr>
                <w:lang w:val="en-CA" w:eastAsia="en-US"/>
              </w:rPr>
            </w:pPr>
            <w:r w:rsidRPr="00134D97">
              <w:rPr>
                <w:rFonts w:eastAsia="宋体"/>
                <w:lang w:val="en-CA" w:eastAsia="zh-CN"/>
              </w:rPr>
              <w:t>10500</w:t>
            </w:r>
          </w:p>
        </w:tc>
        <w:tc>
          <w:tcPr>
            <w:tcW w:w="4822" w:type="dxa"/>
          </w:tcPr>
          <w:p w:rsidR="00376D20" w:rsidRPr="00134D97" w:rsidRDefault="00376D20" w:rsidP="0062381F">
            <w:pPr>
              <w:pStyle w:val="TAL"/>
              <w:rPr>
                <w:rFonts w:eastAsia="MS Mincho"/>
                <w:lang w:val="en-CA" w:eastAsia="en-US"/>
              </w:rPr>
            </w:pPr>
            <w:r w:rsidRPr="00134D97">
              <w:rPr>
                <w:rFonts w:eastAsia="MS Mincho"/>
                <w:lang w:val="en-CA" w:eastAsia="en-US"/>
              </w:rPr>
              <w:t>Corresponds to:</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DIAMETER_ERROR_UNABLE_TO_COMPLY Result code IE</w:t>
            </w:r>
            <w:r w:rsidRPr="00134D97">
              <w:rPr>
                <w:rFonts w:eastAsia="宋体" w:hint="eastAsia"/>
                <w:lang w:val="en-CA" w:eastAsia="zh-CN"/>
              </w:rPr>
              <w:t xml:space="preserve"> as</w:t>
            </w:r>
            <w:r w:rsidRPr="00134D97">
              <w:rPr>
                <w:rFonts w:eastAsia="MS Mincho"/>
                <w:lang w:val="en-CA" w:eastAsia="en-US"/>
              </w:rPr>
              <w:t xml:space="preserve"> specified in 3GPP TS 29.273 [17];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the network has determined that the requested procedure cannot be completed successfully due to network failure</w:t>
            </w:r>
            <w:r w:rsidRPr="00134D97">
              <w:rPr>
                <w:rFonts w:eastAsia="MS Mincho"/>
                <w:lang w:val="en-CA" w:eastAsia="en-US"/>
              </w:rPr>
              <w:t xml:space="preserve">. </w:t>
            </w:r>
          </w:p>
        </w:tc>
      </w:tr>
      <w:tr w:rsidR="00376D20" w:rsidRPr="00134D97" w:rsidTr="00A9794D">
        <w:tc>
          <w:tcPr>
            <w:tcW w:w="3213" w:type="dxa"/>
          </w:tcPr>
          <w:p w:rsidR="00376D20" w:rsidRPr="00134D97" w:rsidRDefault="00376D20" w:rsidP="00EF3346">
            <w:pPr>
              <w:pStyle w:val="TAL"/>
              <w:rPr>
                <w:lang w:val="en-CA" w:eastAsia="en-US"/>
              </w:rPr>
            </w:pPr>
            <w:r w:rsidRPr="00134D97">
              <w:rPr>
                <w:rFonts w:eastAsia="宋体"/>
                <w:lang w:val="en-CA" w:eastAsia="en-US"/>
              </w:rPr>
              <w:t>RAT_TYPE_NOT_ALLOWED</w:t>
            </w:r>
          </w:p>
        </w:tc>
        <w:tc>
          <w:tcPr>
            <w:tcW w:w="1276" w:type="dxa"/>
          </w:tcPr>
          <w:p w:rsidR="00376D20" w:rsidRPr="00134D97" w:rsidDel="00376D20" w:rsidRDefault="00376D20" w:rsidP="00EF3346">
            <w:pPr>
              <w:pStyle w:val="TAL"/>
              <w:rPr>
                <w:lang w:val="en-CA" w:eastAsia="en-US"/>
              </w:rPr>
            </w:pPr>
            <w:r w:rsidRPr="00134D97">
              <w:rPr>
                <w:rFonts w:eastAsia="宋体"/>
                <w:lang w:val="en-CA" w:eastAsia="zh-CN"/>
              </w:rPr>
              <w:t>11001</w:t>
            </w:r>
          </w:p>
        </w:tc>
        <w:tc>
          <w:tcPr>
            <w:tcW w:w="4822" w:type="dxa"/>
          </w:tcPr>
          <w:p w:rsidR="00376D20" w:rsidRPr="00134D97" w:rsidRDefault="00376D20" w:rsidP="0062381F">
            <w:pPr>
              <w:pStyle w:val="TAL"/>
              <w:rPr>
                <w:rFonts w:eastAsia="MS Mincho"/>
                <w:lang w:val="en-CA" w:eastAsia="en-US"/>
              </w:rPr>
            </w:pPr>
            <w:r w:rsidRPr="00134D97">
              <w:rPr>
                <w:rFonts w:eastAsia="MS Mincho"/>
                <w:lang w:val="en-CA" w:eastAsia="en-US"/>
              </w:rPr>
              <w:t>Corresponds to:</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DIAMETER_RAT_TYPE_NOT_ALLOWED Result code IE as specified in 3GPP TS 29.273 [17];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access type is restricted to the user</w:t>
            </w:r>
            <w:r w:rsidRPr="00134D97">
              <w:rPr>
                <w:rFonts w:eastAsia="MS Mincho"/>
                <w:lang w:val="en-CA" w:eastAsia="en-US"/>
              </w:rPr>
              <w:t>.</w:t>
            </w:r>
          </w:p>
        </w:tc>
      </w:tr>
      <w:tr w:rsidR="0062381F" w:rsidRPr="00134D97" w:rsidTr="00A9794D">
        <w:tc>
          <w:tcPr>
            <w:tcW w:w="3213" w:type="dxa"/>
          </w:tcPr>
          <w:p w:rsidR="0062381F" w:rsidRPr="00134D97" w:rsidRDefault="0062381F" w:rsidP="001417CB">
            <w:pPr>
              <w:pStyle w:val="TAL"/>
              <w:rPr>
                <w:rFonts w:hint="eastAsia"/>
                <w:lang w:eastAsia="zh-CN"/>
              </w:rPr>
            </w:pPr>
            <w:r w:rsidRPr="00134D97">
              <w:rPr>
                <w:rFonts w:hint="eastAsia"/>
                <w:lang w:eastAsia="zh-CN"/>
              </w:rPr>
              <w:t>IMEI_NOT_ACCEPTED</w:t>
            </w:r>
          </w:p>
        </w:tc>
        <w:tc>
          <w:tcPr>
            <w:tcW w:w="1276" w:type="dxa"/>
          </w:tcPr>
          <w:p w:rsidR="0062381F" w:rsidRPr="00134D97" w:rsidRDefault="0062381F" w:rsidP="001417CB">
            <w:pPr>
              <w:pStyle w:val="TAL"/>
              <w:rPr>
                <w:lang w:val="en-CA" w:eastAsia="zh-CN"/>
              </w:rPr>
            </w:pPr>
            <w:r w:rsidRPr="00134D97">
              <w:rPr>
                <w:lang w:val="en-CA" w:eastAsia="zh-CN"/>
              </w:rPr>
              <w:t>11005</w:t>
            </w:r>
          </w:p>
        </w:tc>
        <w:tc>
          <w:tcPr>
            <w:tcW w:w="4822" w:type="dxa"/>
          </w:tcPr>
          <w:p w:rsidR="0062381F" w:rsidRPr="00134D97" w:rsidRDefault="0062381F" w:rsidP="001417CB">
            <w:pPr>
              <w:pStyle w:val="TAL"/>
              <w:rPr>
                <w:rFonts w:cs="Arial"/>
                <w:lang w:eastAsia="en-US"/>
              </w:rPr>
            </w:pPr>
            <w:r w:rsidRPr="00134D97">
              <w:rPr>
                <w:rFonts w:cs="Arial"/>
                <w:lang w:eastAsia="en-US"/>
              </w:rPr>
              <w:t xml:space="preserve">The </w:t>
            </w:r>
            <w:r w:rsidRPr="00134D97">
              <w:rPr>
                <w:rFonts w:cs="Arial" w:hint="eastAsia"/>
                <w:lang w:eastAsia="zh-CN"/>
              </w:rPr>
              <w:t xml:space="preserve">emergency </w:t>
            </w:r>
            <w:r w:rsidRPr="00134D97">
              <w:rPr>
                <w:rFonts w:cs="Arial"/>
                <w:lang w:eastAsia="en-US"/>
              </w:rPr>
              <w:t>PDN connection</w:t>
            </w:r>
            <w:r w:rsidRPr="00134D97">
              <w:rPr>
                <w:rFonts w:cs="Arial" w:hint="eastAsia"/>
                <w:lang w:eastAsia="zh-CN"/>
              </w:rPr>
              <w:t xml:space="preserve"> request</w:t>
            </w:r>
            <w:r w:rsidRPr="00134D97">
              <w:rPr>
                <w:rFonts w:cs="Arial"/>
                <w:lang w:eastAsia="en-US"/>
              </w:rPr>
              <w:t xml:space="preserve"> has been rejected</w:t>
            </w:r>
            <w:r w:rsidRPr="00134D97">
              <w:rPr>
                <w:rFonts w:cs="Arial" w:hint="eastAsia"/>
                <w:lang w:eastAsia="zh-CN"/>
              </w:rPr>
              <w:t xml:space="preserve"> since </w:t>
            </w:r>
            <w:r w:rsidRPr="00134D97">
              <w:rPr>
                <w:lang w:eastAsia="en-US"/>
              </w:rPr>
              <w:t>the network does not accept a</w:t>
            </w:r>
            <w:r w:rsidRPr="00134D97">
              <w:rPr>
                <w:rFonts w:hint="eastAsia"/>
                <w:lang w:eastAsia="zh-CN"/>
              </w:rPr>
              <w:t xml:space="preserve">n </w:t>
            </w:r>
            <w:r w:rsidRPr="00134D97">
              <w:rPr>
                <w:lang w:eastAsia="en-US"/>
              </w:rPr>
              <w:t>emergency service</w:t>
            </w:r>
            <w:r w:rsidRPr="00134D97">
              <w:rPr>
                <w:rFonts w:hint="eastAsia"/>
                <w:lang w:eastAsia="zh-CN"/>
              </w:rPr>
              <w:t xml:space="preserve"> request</w:t>
            </w:r>
            <w:r w:rsidRPr="00134D97">
              <w:rPr>
                <w:lang w:eastAsia="en-US"/>
              </w:rPr>
              <w:t xml:space="preserve"> using an IMEI</w:t>
            </w:r>
            <w:r w:rsidRPr="00134D97">
              <w:rPr>
                <w:rFonts w:cs="Arial"/>
                <w:lang w:eastAsia="en-US"/>
              </w:rPr>
              <w:t>.</w:t>
            </w:r>
          </w:p>
        </w:tc>
      </w:tr>
      <w:tr w:rsidR="00376D20" w:rsidRPr="00134D97" w:rsidTr="00A9794D">
        <w:tc>
          <w:tcPr>
            <w:tcW w:w="3213" w:type="dxa"/>
          </w:tcPr>
          <w:p w:rsidR="00376D20" w:rsidRPr="00134D97" w:rsidRDefault="00376D20" w:rsidP="00EF3346">
            <w:pPr>
              <w:pStyle w:val="TAL"/>
              <w:rPr>
                <w:lang w:val="en-CA" w:eastAsia="en-US"/>
              </w:rPr>
            </w:pPr>
            <w:r w:rsidRPr="00134D97">
              <w:rPr>
                <w:lang w:eastAsia="en-US"/>
              </w:rPr>
              <w:t>PLMN_NOT_ALLOWED</w:t>
            </w:r>
          </w:p>
        </w:tc>
        <w:tc>
          <w:tcPr>
            <w:tcW w:w="1276" w:type="dxa"/>
          </w:tcPr>
          <w:p w:rsidR="00376D20" w:rsidRPr="00134D97" w:rsidDel="00376D20" w:rsidRDefault="00376D20" w:rsidP="00EF3346">
            <w:pPr>
              <w:pStyle w:val="TAL"/>
              <w:rPr>
                <w:lang w:val="en-CA" w:eastAsia="en-US"/>
              </w:rPr>
            </w:pPr>
            <w:r w:rsidRPr="00134D97">
              <w:rPr>
                <w:rFonts w:eastAsia="宋体"/>
                <w:lang w:val="en-CA" w:eastAsia="zh-CN"/>
              </w:rPr>
              <w:t>11011</w:t>
            </w:r>
          </w:p>
        </w:tc>
        <w:tc>
          <w:tcPr>
            <w:tcW w:w="4822" w:type="dxa"/>
          </w:tcPr>
          <w:p w:rsidR="00376D20" w:rsidRPr="00134D97" w:rsidRDefault="00376D20" w:rsidP="0062381F">
            <w:pPr>
              <w:pStyle w:val="TAL"/>
              <w:rPr>
                <w:lang w:eastAsia="en-US"/>
              </w:rPr>
            </w:pPr>
            <w:r w:rsidRPr="00134D97">
              <w:rPr>
                <w:lang w:eastAsia="en-US"/>
              </w:rPr>
              <w:t>Corresponds to:</w:t>
            </w:r>
          </w:p>
          <w:p w:rsidR="00E10E17" w:rsidRPr="00134D97" w:rsidRDefault="00376D20" w:rsidP="00E10E17">
            <w:pPr>
              <w:pStyle w:val="TAL"/>
              <w:ind w:left="162" w:hanging="90"/>
              <w:rPr>
                <w:rFonts w:eastAsia="MS Mincho"/>
                <w:lang w:val="en-CA" w:eastAsia="ja-JP"/>
              </w:rPr>
            </w:pPr>
            <w:r w:rsidRPr="00134D97">
              <w:rPr>
                <w:rFonts w:cs="Arial"/>
                <w:lang w:eastAsia="en-US"/>
              </w:rPr>
              <w:t>- DIAMETER_ERROR_ROAMING_NOT_ALLOWED Result code IE as specified in 3GPP</w:t>
            </w:r>
            <w:r w:rsidR="003B5A88" w:rsidRPr="00134D97">
              <w:rPr>
                <w:rFonts w:cs="Arial"/>
                <w:lang w:eastAsia="en-US"/>
              </w:rPr>
              <w:t> </w:t>
            </w:r>
            <w:r w:rsidRPr="00134D97">
              <w:rPr>
                <w:rFonts w:cs="Arial"/>
                <w:lang w:eastAsia="en-US"/>
              </w:rPr>
              <w:t>TS</w:t>
            </w:r>
            <w:r w:rsidR="003B5A88" w:rsidRPr="00134D97">
              <w:rPr>
                <w:rFonts w:cs="Arial"/>
                <w:lang w:eastAsia="en-US"/>
              </w:rPr>
              <w:t> </w:t>
            </w:r>
            <w:r w:rsidRPr="00134D97">
              <w:rPr>
                <w:rFonts w:cs="Arial"/>
                <w:lang w:eastAsia="en-US"/>
              </w:rPr>
              <w:t>29.273</w:t>
            </w:r>
            <w:r w:rsidR="003B5A88" w:rsidRPr="00134D97">
              <w:rPr>
                <w:rFonts w:cs="Arial"/>
                <w:lang w:eastAsia="en-US"/>
              </w:rPr>
              <w:t> </w:t>
            </w:r>
            <w:r w:rsidRPr="00134D97">
              <w:rPr>
                <w:rFonts w:cs="Arial"/>
                <w:lang w:eastAsia="en-US"/>
              </w:rPr>
              <w:t>[17]</w:t>
            </w:r>
            <w:r w:rsidRPr="00134D97">
              <w:rPr>
                <w:rFonts w:eastAsia="MS Mincho"/>
                <w:lang w:val="en-CA" w:eastAsia="en-US"/>
              </w:rPr>
              <w:t>;</w:t>
            </w:r>
          </w:p>
          <w:p w:rsidR="00376D20" w:rsidRPr="00134D97" w:rsidRDefault="00E10E17" w:rsidP="00E10E17">
            <w:pPr>
              <w:pStyle w:val="TAL"/>
              <w:ind w:left="162" w:hanging="90"/>
              <w:rPr>
                <w:rFonts w:eastAsia="MS Mincho"/>
                <w:lang w:val="en-CA" w:eastAsia="en-US"/>
              </w:rPr>
            </w:pPr>
            <w:r w:rsidRPr="00134D97">
              <w:rPr>
                <w:rFonts w:cs="Arial"/>
                <w:lang w:eastAsia="ja-JP"/>
              </w:rPr>
              <w:t>- The ePDG performs PLMN filtering (based on roaming agreements) and rejects the request from the UE;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the UE requests service in a PLMN where the UE is not allowed to operate</w:t>
            </w:r>
            <w:r w:rsidRPr="00134D97">
              <w:rPr>
                <w:rFonts w:cs="Arial"/>
                <w:lang w:eastAsia="en-US"/>
              </w:rPr>
              <w:t>.</w:t>
            </w:r>
          </w:p>
        </w:tc>
      </w:tr>
      <w:tr w:rsidR="00BA6167" w:rsidRPr="00134D97" w:rsidTr="00A9794D">
        <w:tc>
          <w:tcPr>
            <w:tcW w:w="3213" w:type="dxa"/>
          </w:tcPr>
          <w:p w:rsidR="004E1B59" w:rsidRPr="00134D97" w:rsidRDefault="00BA6167" w:rsidP="00CE207C">
            <w:pPr>
              <w:pStyle w:val="TAL"/>
            </w:pPr>
            <w:r w:rsidRPr="00134D97">
              <w:t>UNAUTHENTICATED_</w:t>
            </w:r>
          </w:p>
          <w:p w:rsidR="004E1B59" w:rsidRPr="00134D97" w:rsidRDefault="00BA6167" w:rsidP="00CE207C">
            <w:pPr>
              <w:pStyle w:val="TAL"/>
            </w:pPr>
            <w:r w:rsidRPr="00134D97">
              <w:t>EMERGENCY_</w:t>
            </w:r>
          </w:p>
          <w:p w:rsidR="00BA6167" w:rsidRPr="00134D97" w:rsidRDefault="00BA6167" w:rsidP="00CE207C">
            <w:pPr>
              <w:pStyle w:val="TAL"/>
            </w:pPr>
            <w:r w:rsidRPr="00134D97">
              <w:t>NOT_SUPPORTED</w:t>
            </w:r>
          </w:p>
        </w:tc>
        <w:tc>
          <w:tcPr>
            <w:tcW w:w="1276" w:type="dxa"/>
          </w:tcPr>
          <w:p w:rsidR="00BA6167" w:rsidRPr="00134D97" w:rsidRDefault="004E1B59" w:rsidP="00CE207C">
            <w:pPr>
              <w:pStyle w:val="TAL"/>
              <w:rPr>
                <w:lang w:val="en-CA" w:eastAsia="zh-CN"/>
              </w:rPr>
            </w:pPr>
            <w:r w:rsidRPr="00134D97">
              <w:rPr>
                <w:lang w:val="en-CA" w:eastAsia="zh-CN"/>
              </w:rPr>
              <w:t>11055</w:t>
            </w:r>
          </w:p>
        </w:tc>
        <w:tc>
          <w:tcPr>
            <w:tcW w:w="4822" w:type="dxa"/>
          </w:tcPr>
          <w:p w:rsidR="00BA6167" w:rsidRPr="00134D97" w:rsidRDefault="00BA6167" w:rsidP="00CE207C">
            <w:pPr>
              <w:pStyle w:val="TAL"/>
              <w:rPr>
                <w:rFonts w:hint="eastAsia"/>
                <w:lang w:eastAsia="zh-CN"/>
              </w:rPr>
            </w:pPr>
            <w:r w:rsidRPr="00134D97">
              <w:rPr>
                <w:rFonts w:cs="Arial"/>
              </w:rPr>
              <w:t xml:space="preserve">The </w:t>
            </w:r>
            <w:r w:rsidRPr="00134D97">
              <w:rPr>
                <w:rFonts w:cs="Arial" w:hint="eastAsia"/>
                <w:lang w:eastAsia="zh-CN"/>
              </w:rPr>
              <w:t xml:space="preserve">emergency </w:t>
            </w:r>
            <w:r w:rsidRPr="00134D97">
              <w:rPr>
                <w:rFonts w:cs="Arial"/>
              </w:rPr>
              <w:t>PDN connection</w:t>
            </w:r>
            <w:r w:rsidRPr="00134D97">
              <w:rPr>
                <w:rFonts w:cs="Arial" w:hint="eastAsia"/>
                <w:lang w:eastAsia="zh-CN"/>
              </w:rPr>
              <w:t xml:space="preserve"> request</w:t>
            </w:r>
            <w:r w:rsidRPr="00134D97">
              <w:rPr>
                <w:rFonts w:cs="Arial"/>
              </w:rPr>
              <w:t xml:space="preserve"> has been rejected</w:t>
            </w:r>
            <w:r w:rsidRPr="00134D97">
              <w:rPr>
                <w:rFonts w:cs="Arial" w:hint="eastAsia"/>
                <w:lang w:eastAsia="zh-CN"/>
              </w:rPr>
              <w:t xml:space="preserve"> </w:t>
            </w:r>
            <w:r w:rsidRPr="00134D97">
              <w:rPr>
                <w:rFonts w:cs="Arial"/>
                <w:lang w:eastAsia="zh-CN"/>
              </w:rPr>
              <w:t xml:space="preserve">due to authentication has failed or </w:t>
            </w:r>
            <w:r w:rsidRPr="00134D97">
              <w:t>authentication cannot proceed at AAA server, and the ePDG does not support a</w:t>
            </w:r>
            <w:r w:rsidRPr="00134D97">
              <w:rPr>
                <w:rFonts w:hint="eastAsia"/>
                <w:lang w:eastAsia="zh-CN"/>
              </w:rPr>
              <w:t xml:space="preserve">n </w:t>
            </w:r>
            <w:r w:rsidRPr="00134D97">
              <w:t>emergency service</w:t>
            </w:r>
            <w:r w:rsidRPr="00134D97">
              <w:rPr>
                <w:rFonts w:hint="eastAsia"/>
                <w:lang w:eastAsia="zh-CN"/>
              </w:rPr>
              <w:t xml:space="preserve"> request</w:t>
            </w:r>
            <w:r w:rsidRPr="00134D97">
              <w:t xml:space="preserve"> using an </w:t>
            </w:r>
            <w:r w:rsidRPr="00134D97">
              <w:rPr>
                <w:rFonts w:hint="eastAsia"/>
                <w:lang w:eastAsia="zh-CN"/>
              </w:rPr>
              <w:t>unauthenticated IMSI</w:t>
            </w:r>
            <w:r w:rsidRPr="00134D97">
              <w:rPr>
                <w:rFonts w:cs="Arial"/>
              </w:rPr>
              <w:t>.</w:t>
            </w:r>
          </w:p>
        </w:tc>
      </w:tr>
    </w:tbl>
    <w:p w:rsidR="00424829" w:rsidRPr="00134D97" w:rsidRDefault="00424829" w:rsidP="00424829">
      <w:pPr>
        <w:rPr>
          <w:lang w:val="en-CA"/>
        </w:rPr>
      </w:pPr>
    </w:p>
    <w:p w:rsidR="00424829" w:rsidRPr="00134D97" w:rsidRDefault="00424829" w:rsidP="00424829">
      <w:pPr>
        <w:rPr>
          <w:lang w:val="en-CA"/>
        </w:rPr>
      </w:pPr>
      <w:r w:rsidRPr="00134D97">
        <w:rPr>
          <w:lang w:val="en-CA"/>
        </w:rPr>
        <w:t>The private notify message error type values:</w:t>
      </w:r>
    </w:p>
    <w:p w:rsidR="00424829" w:rsidRPr="00134D97" w:rsidRDefault="00424829" w:rsidP="00424829">
      <w:pPr>
        <w:pStyle w:val="B1"/>
        <w:rPr>
          <w:lang w:val="en-CA"/>
        </w:rPr>
      </w:pPr>
      <w:r w:rsidRPr="00134D97">
        <w:rPr>
          <w:lang w:val="en-CA"/>
        </w:rPr>
        <w:t>-</w:t>
      </w:r>
      <w:r w:rsidRPr="00134D97">
        <w:rPr>
          <w:lang w:val="en-CA"/>
        </w:rPr>
        <w:tab/>
        <w:t>between 9950 and 9999;</w:t>
      </w:r>
    </w:p>
    <w:p w:rsidR="00424829" w:rsidRPr="00134D97" w:rsidRDefault="00424829" w:rsidP="00424829">
      <w:pPr>
        <w:pStyle w:val="B1"/>
        <w:rPr>
          <w:lang w:val="en-CA"/>
        </w:rPr>
      </w:pPr>
      <w:r w:rsidRPr="00134D97">
        <w:rPr>
          <w:lang w:val="en-CA"/>
        </w:rPr>
        <w:t>-</w:t>
      </w:r>
      <w:r w:rsidRPr="00134D97">
        <w:rPr>
          <w:lang w:val="en-CA"/>
        </w:rPr>
        <w:tab/>
        <w:t>between 10950 and 10999;</w:t>
      </w:r>
    </w:p>
    <w:p w:rsidR="00424829" w:rsidRPr="00134D97" w:rsidRDefault="00424829" w:rsidP="00424829">
      <w:pPr>
        <w:pStyle w:val="B1"/>
        <w:rPr>
          <w:lang w:val="en-CA"/>
        </w:rPr>
      </w:pPr>
      <w:r w:rsidRPr="00134D97">
        <w:rPr>
          <w:lang w:val="en-CA"/>
        </w:rPr>
        <w:t>-</w:t>
      </w:r>
      <w:r w:rsidRPr="00134D97">
        <w:rPr>
          <w:lang w:val="en-CA"/>
        </w:rPr>
        <w:tab/>
        <w:t>between 11950 and 11999;</w:t>
      </w:r>
    </w:p>
    <w:p w:rsidR="00424829" w:rsidRPr="00134D97" w:rsidRDefault="00424829" w:rsidP="00424829">
      <w:pPr>
        <w:pStyle w:val="B1"/>
        <w:rPr>
          <w:lang w:val="en-CA"/>
        </w:rPr>
      </w:pPr>
      <w:r w:rsidRPr="00134D97">
        <w:rPr>
          <w:lang w:val="en-CA"/>
        </w:rPr>
        <w:t>-</w:t>
      </w:r>
      <w:r w:rsidRPr="00134D97">
        <w:rPr>
          <w:lang w:val="en-CA"/>
        </w:rPr>
        <w:tab/>
        <w:t>between 12950 and 12999;</w:t>
      </w:r>
    </w:p>
    <w:p w:rsidR="00424829" w:rsidRPr="00134D97" w:rsidRDefault="00424829" w:rsidP="00424829">
      <w:pPr>
        <w:pStyle w:val="B1"/>
        <w:rPr>
          <w:lang w:val="en-CA"/>
        </w:rPr>
      </w:pPr>
      <w:r w:rsidRPr="00134D97">
        <w:rPr>
          <w:lang w:val="en-CA"/>
        </w:rPr>
        <w:t>-</w:t>
      </w:r>
      <w:r w:rsidRPr="00134D97">
        <w:rPr>
          <w:lang w:val="en-CA"/>
        </w:rPr>
        <w:tab/>
        <w:t>between 13950 and 13999;</w:t>
      </w:r>
    </w:p>
    <w:p w:rsidR="00E45A60" w:rsidRDefault="00424829" w:rsidP="00E45A60">
      <w:pPr>
        <w:pStyle w:val="B1"/>
        <w:rPr>
          <w:lang w:val="en-CA"/>
        </w:rPr>
      </w:pPr>
      <w:r w:rsidRPr="00134D97">
        <w:rPr>
          <w:lang w:val="en-CA"/>
        </w:rPr>
        <w:t>-</w:t>
      </w:r>
      <w:r w:rsidRPr="00134D97">
        <w:rPr>
          <w:lang w:val="en-CA"/>
        </w:rPr>
        <w:tab/>
        <w:t>between 14950 and 14999;</w:t>
      </w:r>
      <w:r w:rsidR="00E45A60">
        <w:rPr>
          <w:lang w:val="en-CA"/>
        </w:rPr>
        <w:t xml:space="preserve"> and</w:t>
      </w:r>
    </w:p>
    <w:p w:rsidR="00424829" w:rsidRPr="00134D97" w:rsidRDefault="00E45A60" w:rsidP="00E45A60">
      <w:pPr>
        <w:pStyle w:val="B1"/>
        <w:rPr>
          <w:lang w:val="en-CA"/>
        </w:rPr>
      </w:pPr>
      <w:r>
        <w:rPr>
          <w:lang w:val="en-CA"/>
        </w:rPr>
        <w:t>-</w:t>
      </w:r>
      <w:r>
        <w:rPr>
          <w:lang w:val="en-CA"/>
        </w:rPr>
        <w:tab/>
      </w:r>
      <w:r w:rsidRPr="00134D97">
        <w:rPr>
          <w:lang w:val="en-CA"/>
        </w:rPr>
        <w:t xml:space="preserve">between </w:t>
      </w:r>
      <w:r>
        <w:rPr>
          <w:lang w:val="en-CA"/>
        </w:rPr>
        <w:t>15500</w:t>
      </w:r>
      <w:r w:rsidRPr="00134D97">
        <w:rPr>
          <w:lang w:val="en-CA"/>
        </w:rPr>
        <w:t xml:space="preserve"> and </w:t>
      </w:r>
      <w:r>
        <w:rPr>
          <w:lang w:val="en-CA"/>
        </w:rPr>
        <w:t>15599;</w:t>
      </w:r>
    </w:p>
    <w:p w:rsidR="00E45A60" w:rsidRDefault="00424829" w:rsidP="00E45A60">
      <w:pPr>
        <w:rPr>
          <w:lang w:val="en-CA"/>
        </w:rPr>
      </w:pPr>
      <w:r w:rsidRPr="00134D97">
        <w:rPr>
          <w:lang w:val="en-CA"/>
        </w:rPr>
        <w:t>will not be allocated to a Notify payload defined in the present specification.</w:t>
      </w:r>
    </w:p>
    <w:p w:rsidR="00153EB3" w:rsidRPr="00134D97" w:rsidRDefault="00E45A60" w:rsidP="00E45A60">
      <w:r w:rsidRPr="00134D97">
        <w:rPr>
          <w:lang w:val="en-CA"/>
        </w:rPr>
        <w:t>The private notify message error type values</w:t>
      </w:r>
      <w:r>
        <w:rPr>
          <w:lang w:val="en-CA"/>
        </w:rPr>
        <w:t xml:space="preserve"> </w:t>
      </w:r>
      <w:r w:rsidRPr="00134D97">
        <w:rPr>
          <w:lang w:val="en-CA"/>
        </w:rPr>
        <w:t xml:space="preserve">between </w:t>
      </w:r>
      <w:r>
        <w:rPr>
          <w:lang w:val="en-CA"/>
        </w:rPr>
        <w:t>15500</w:t>
      </w:r>
      <w:r w:rsidRPr="00134D97">
        <w:rPr>
          <w:lang w:val="en-CA"/>
        </w:rPr>
        <w:t xml:space="preserve"> and </w:t>
      </w:r>
      <w:r>
        <w:rPr>
          <w:lang w:val="en-CA"/>
        </w:rPr>
        <w:t xml:space="preserve">15599 shall be </w:t>
      </w:r>
      <w:r w:rsidRPr="00134D97">
        <w:rPr>
          <w:lang w:val="en-CA"/>
        </w:rPr>
        <w:t xml:space="preserve">allocated </w:t>
      </w:r>
      <w:r>
        <w:rPr>
          <w:lang w:val="en-CA"/>
        </w:rPr>
        <w:t xml:space="preserve">in </w:t>
      </w:r>
      <w:r>
        <w:t>3GPP TS 24.502 [77]</w:t>
      </w:r>
      <w:r w:rsidRPr="00134D97">
        <w:rPr>
          <w:lang w:val="en-CA"/>
        </w:rPr>
        <w:t>.</w:t>
      </w:r>
    </w:p>
    <w:p w:rsidR="00350BC9" w:rsidRPr="00134D97" w:rsidRDefault="00350BC9" w:rsidP="00350BC9">
      <w:pPr>
        <w:pStyle w:val="4"/>
        <w:rPr>
          <w:lang w:val="en-CA"/>
        </w:rPr>
      </w:pPr>
      <w:bookmarkStart w:id="546" w:name="_Toc20154452"/>
      <w:bookmarkStart w:id="547" w:name="_Toc27727428"/>
      <w:r w:rsidRPr="00134D97">
        <w:rPr>
          <w:lang w:val="en-CA"/>
        </w:rPr>
        <w:t>8.1.2.3</w:t>
      </w:r>
      <w:r w:rsidRPr="00134D97">
        <w:rPr>
          <w:lang w:val="en-CA"/>
        </w:rPr>
        <w:tab/>
        <w:t>Private Notify Message - Status Types</w:t>
      </w:r>
      <w:bookmarkEnd w:id="546"/>
      <w:bookmarkEnd w:id="547"/>
    </w:p>
    <w:p w:rsidR="00350BC9" w:rsidRPr="00134D97" w:rsidRDefault="00350BC9" w:rsidP="00350BC9">
      <w:pPr>
        <w:rPr>
          <w:lang w:val="en-CA"/>
        </w:rPr>
      </w:pPr>
      <w:r w:rsidRPr="00134D97">
        <w:rPr>
          <w:lang w:val="en-CA"/>
        </w:rPr>
        <w:t xml:space="preserve">The Private Notify Message Status Types defined in table 8.1.2.3-1 are </w:t>
      </w:r>
      <w:r w:rsidR="00DB1035" w:rsidRPr="00134D97">
        <w:rPr>
          <w:lang w:val="en-CA"/>
        </w:rPr>
        <w:t xml:space="preserve">used to indicate </w:t>
      </w:r>
      <w:r w:rsidRPr="00134D97">
        <w:rPr>
          <w:lang w:val="en-CA"/>
        </w:rPr>
        <w:t xml:space="preserve">status notifications </w:t>
      </w:r>
      <w:r w:rsidR="00DB1035" w:rsidRPr="00134D97">
        <w:rPr>
          <w:lang w:val="en-CA"/>
        </w:rPr>
        <w:t>or</w:t>
      </w:r>
      <w:r w:rsidRPr="00134D97">
        <w:rPr>
          <w:lang w:val="en-CA"/>
        </w:rPr>
        <w:t xml:space="preserve"> additional information in a Notify payload which may be added to an IKE</w:t>
      </w:r>
      <w:r w:rsidR="00D91665" w:rsidRPr="00134D97">
        <w:rPr>
          <w:rFonts w:hint="eastAsia"/>
          <w:lang w:val="en-CA" w:eastAsia="zh-CN"/>
        </w:rPr>
        <w:t>v</w:t>
      </w:r>
      <w:r w:rsidRPr="00134D97">
        <w:rPr>
          <w:lang w:val="en-CA"/>
        </w:rPr>
        <w:t>2 message</w:t>
      </w:r>
      <w:r w:rsidR="00DB1035" w:rsidRPr="00134D97">
        <w:rPr>
          <w:lang w:val="en-CA"/>
        </w:rPr>
        <w:t xml:space="preserve"> or </w:t>
      </w:r>
      <w:r w:rsidR="00DB1035" w:rsidRPr="00134D97">
        <w:rPr>
          <w:lang w:eastAsia="zh-CN"/>
        </w:rPr>
        <w:t>IKE_AUTH request or IKE_AUTH response message</w:t>
      </w:r>
      <w:r w:rsidR="00D91665" w:rsidRPr="00134D97">
        <w:rPr>
          <w:lang w:val="en-CA"/>
        </w:rPr>
        <w:t xml:space="preserve"> according to the procedures described in the present document</w:t>
      </w:r>
      <w:r w:rsidRPr="00134D97">
        <w:rPr>
          <w:lang w:val="en-CA"/>
        </w:rPr>
        <w:t>. Refer to table 8.1.2.3</w:t>
      </w:r>
      <w:r w:rsidRPr="00134D97">
        <w:rPr>
          <w:lang w:val="en-CA"/>
        </w:rPr>
        <w:noBreakHyphen/>
        <w:t>1 for more details on what each status type means.</w:t>
      </w:r>
    </w:p>
    <w:p w:rsidR="00350BC9" w:rsidRPr="00134D97" w:rsidRDefault="00350BC9" w:rsidP="00350BC9">
      <w:pPr>
        <w:pStyle w:val="TH"/>
        <w:rPr>
          <w:lang w:val="en-CA"/>
        </w:rPr>
      </w:pPr>
      <w:r w:rsidRPr="00134D97">
        <w:rPr>
          <w:lang w:val="en-CA"/>
        </w:rPr>
        <w:t>Table 8.1.2.3-1: Private Status Types</w:t>
      </w:r>
    </w:p>
    <w:tbl>
      <w:tblPr>
        <w:tblW w:w="869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828"/>
        <w:gridCol w:w="4468"/>
        <w:tblGridChange w:id="548">
          <w:tblGrid>
            <w:gridCol w:w="3402"/>
            <w:gridCol w:w="828"/>
            <w:gridCol w:w="4468"/>
          </w:tblGrid>
        </w:tblGridChange>
      </w:tblGrid>
      <w:tr w:rsidR="00350BC9" w:rsidRPr="00134D97" w:rsidTr="000A29E8">
        <w:tc>
          <w:tcPr>
            <w:tcW w:w="3402" w:type="dxa"/>
          </w:tcPr>
          <w:p w:rsidR="00350BC9" w:rsidRPr="00134D97" w:rsidRDefault="00350BC9" w:rsidP="00AF09A6">
            <w:pPr>
              <w:pStyle w:val="TAH"/>
              <w:rPr>
                <w:lang w:val="en-CA" w:eastAsia="en-US"/>
              </w:rPr>
            </w:pPr>
            <w:r w:rsidRPr="00134D97">
              <w:rPr>
                <w:lang w:val="en-CA" w:eastAsia="en-US"/>
              </w:rPr>
              <w:t>Notify Message</w:t>
            </w:r>
          </w:p>
        </w:tc>
        <w:tc>
          <w:tcPr>
            <w:tcW w:w="828" w:type="dxa"/>
          </w:tcPr>
          <w:p w:rsidR="00350BC9" w:rsidRPr="00134D97" w:rsidRDefault="00350BC9" w:rsidP="00AF09A6">
            <w:pPr>
              <w:pStyle w:val="TAH"/>
              <w:rPr>
                <w:lang w:val="en-CA" w:eastAsia="en-US"/>
              </w:rPr>
            </w:pPr>
            <w:r w:rsidRPr="00134D97">
              <w:rPr>
                <w:lang w:val="en-CA" w:eastAsia="en-US"/>
              </w:rPr>
              <w:t>Value</w:t>
            </w:r>
            <w:r w:rsidR="00BD645A" w:rsidRPr="00134D97">
              <w:rPr>
                <w:lang w:val="en-CA" w:eastAsia="en-US"/>
              </w:rPr>
              <w:br/>
              <w:t>(in decimal)</w:t>
            </w:r>
          </w:p>
        </w:tc>
        <w:tc>
          <w:tcPr>
            <w:tcW w:w="4468" w:type="dxa"/>
          </w:tcPr>
          <w:p w:rsidR="00350BC9" w:rsidRPr="00134D97" w:rsidRDefault="00350BC9" w:rsidP="00AF09A6">
            <w:pPr>
              <w:pStyle w:val="TAH"/>
              <w:rPr>
                <w:lang w:val="en-CA" w:eastAsia="en-US"/>
              </w:rPr>
            </w:pPr>
            <w:r w:rsidRPr="00134D97">
              <w:rPr>
                <w:lang w:val="en-CA" w:eastAsia="en-US"/>
              </w:rPr>
              <w:t>Descriptions</w:t>
            </w:r>
          </w:p>
        </w:tc>
      </w:tr>
      <w:tr w:rsidR="00350BC9" w:rsidRPr="00134D97" w:rsidTr="000A29E8">
        <w:tc>
          <w:tcPr>
            <w:tcW w:w="3402" w:type="dxa"/>
          </w:tcPr>
          <w:p w:rsidR="00350BC9" w:rsidRPr="00134D97" w:rsidRDefault="00350BC9" w:rsidP="00AF09A6">
            <w:pPr>
              <w:pStyle w:val="TAL"/>
              <w:rPr>
                <w:lang w:val="en-CA" w:eastAsia="en-US"/>
              </w:rPr>
            </w:pPr>
            <w:r w:rsidRPr="00134D97">
              <w:rPr>
                <w:lang w:val="en-CA" w:eastAsia="en-US"/>
              </w:rPr>
              <w:t xml:space="preserve">REACTIVATION_REQUESTED_CAUSE </w:t>
            </w:r>
          </w:p>
        </w:tc>
        <w:tc>
          <w:tcPr>
            <w:tcW w:w="828" w:type="dxa"/>
          </w:tcPr>
          <w:p w:rsidR="00350BC9" w:rsidRPr="00134D97" w:rsidRDefault="00350BC9" w:rsidP="00AF09A6">
            <w:pPr>
              <w:pStyle w:val="TAL"/>
              <w:rPr>
                <w:lang w:val="en-CA" w:eastAsia="en-US"/>
              </w:rPr>
            </w:pPr>
            <w:r w:rsidRPr="00134D97">
              <w:rPr>
                <w:lang w:val="en-CA" w:eastAsia="en-US"/>
              </w:rPr>
              <w:t>40961</w:t>
            </w:r>
          </w:p>
        </w:tc>
        <w:tc>
          <w:tcPr>
            <w:tcW w:w="4468" w:type="dxa"/>
          </w:tcPr>
          <w:p w:rsidR="00350BC9" w:rsidRPr="00134D97" w:rsidRDefault="00350BC9" w:rsidP="00AF09A6">
            <w:pPr>
              <w:pStyle w:val="TAL"/>
              <w:rPr>
                <w:rFonts w:eastAsia="MS Mincho"/>
                <w:lang w:val="en-CA" w:eastAsia="en-US"/>
              </w:rPr>
            </w:pPr>
            <w:r w:rsidRPr="00134D97">
              <w:rPr>
                <w:rFonts w:eastAsia="MS Mincho"/>
                <w:lang w:val="en-CA" w:eastAsia="en-US"/>
              </w:rPr>
              <w:t xml:space="preserve">The IPsec tunnel associated to a PDN connection is released with a cause requesting the UE to reestablish the IPsec tunnel for the same PDN Connection after its release. </w:t>
            </w:r>
          </w:p>
        </w:tc>
      </w:tr>
      <w:tr w:rsidR="00DB1035" w:rsidRPr="00134D97" w:rsidTr="000A29E8">
        <w:tc>
          <w:tcPr>
            <w:tcW w:w="3402" w:type="dxa"/>
          </w:tcPr>
          <w:p w:rsidR="00DB1035" w:rsidRPr="00134D97" w:rsidRDefault="00DB1035" w:rsidP="001A031F">
            <w:pPr>
              <w:pStyle w:val="TAL"/>
              <w:rPr>
                <w:lang w:val="en-CA" w:eastAsia="en-US"/>
              </w:rPr>
            </w:pPr>
            <w:r w:rsidRPr="00134D97">
              <w:rPr>
                <w:lang w:val="en-CA" w:eastAsia="en-US"/>
              </w:rPr>
              <w:t>BACKOFF_TIMER</w:t>
            </w:r>
          </w:p>
        </w:tc>
        <w:tc>
          <w:tcPr>
            <w:tcW w:w="828" w:type="dxa"/>
          </w:tcPr>
          <w:p w:rsidR="00DB1035" w:rsidRPr="00134D97" w:rsidRDefault="00D66929" w:rsidP="00D66929">
            <w:pPr>
              <w:pStyle w:val="TAL"/>
              <w:rPr>
                <w:lang w:val="en-CA" w:eastAsia="en-US"/>
              </w:rPr>
            </w:pPr>
            <w:r w:rsidRPr="00134D97">
              <w:rPr>
                <w:lang w:val="en-CA" w:eastAsia="en-US"/>
              </w:rPr>
              <w:t>41041</w:t>
            </w:r>
          </w:p>
        </w:tc>
        <w:tc>
          <w:tcPr>
            <w:tcW w:w="4468" w:type="dxa"/>
          </w:tcPr>
          <w:p w:rsidR="00DB1035" w:rsidRPr="00134D97" w:rsidRDefault="00DB1035" w:rsidP="001A031F">
            <w:pPr>
              <w:pStyle w:val="TAL"/>
              <w:rPr>
                <w:rFonts w:eastAsia="MS Mincho"/>
                <w:lang w:val="en-CA" w:eastAsia="en-US"/>
              </w:rPr>
            </w:pPr>
            <w:r w:rsidRPr="00134D97">
              <w:rPr>
                <w:rFonts w:eastAsia="MS Mincho"/>
                <w:lang w:val="en-CA" w:eastAsia="en-US"/>
              </w:rPr>
              <w:t xml:space="preserve">The value of the backoff timer is included in the BACKOFF_TIMER Notify payload </w:t>
            </w:r>
            <w:r w:rsidRPr="00134D97">
              <w:rPr>
                <w:lang w:eastAsia="zh-CN"/>
              </w:rPr>
              <w:t>as specified in subclause </w:t>
            </w:r>
            <w:r w:rsidRPr="00134D97">
              <w:rPr>
                <w:lang w:val="en-US" w:eastAsia="en-US"/>
              </w:rPr>
              <w:t>8.2.9.1</w:t>
            </w:r>
            <w:r w:rsidRPr="00134D97">
              <w:rPr>
                <w:lang w:eastAsia="en-US"/>
              </w:rPr>
              <w:t>.</w:t>
            </w:r>
          </w:p>
        </w:tc>
      </w:tr>
      <w:tr w:rsidR="00A9794D" w:rsidRPr="00134D97" w:rsidTr="00A902E9">
        <w:tc>
          <w:tcPr>
            <w:tcW w:w="3402" w:type="dxa"/>
          </w:tcPr>
          <w:p w:rsidR="00A9794D" w:rsidRPr="00134D97" w:rsidRDefault="00A9794D" w:rsidP="00A902E9">
            <w:pPr>
              <w:pStyle w:val="TAL"/>
              <w:rPr>
                <w:lang w:val="en-US"/>
              </w:rPr>
            </w:pPr>
            <w:r w:rsidRPr="00134D97">
              <w:t>PDN_TYPE_IPv4_ONLY_ALLOWED</w:t>
            </w:r>
          </w:p>
        </w:tc>
        <w:tc>
          <w:tcPr>
            <w:tcW w:w="828" w:type="dxa"/>
          </w:tcPr>
          <w:p w:rsidR="00A9794D" w:rsidRPr="00134D97" w:rsidRDefault="00A9794D" w:rsidP="00A902E9">
            <w:pPr>
              <w:pStyle w:val="TAL"/>
              <w:rPr>
                <w:lang w:val="en-CA" w:eastAsia="zh-CN"/>
              </w:rPr>
            </w:pPr>
            <w:r w:rsidRPr="00134D97">
              <w:t>41050</w:t>
            </w:r>
          </w:p>
        </w:tc>
        <w:tc>
          <w:tcPr>
            <w:tcW w:w="4468" w:type="dxa"/>
          </w:tcPr>
          <w:p w:rsidR="00A9794D" w:rsidRPr="00134D97" w:rsidRDefault="00A9794D" w:rsidP="00A902E9">
            <w:pPr>
              <w:pStyle w:val="TAL"/>
              <w:rPr>
                <w:rFonts w:eastAsia="MS Mincho"/>
                <w:lang w:val="en-CA" w:eastAsia="en-US"/>
              </w:rPr>
            </w:pPr>
            <w:r w:rsidRPr="00134D97">
              <w:t>This value is used by the network to indicate that only PDN type IPv4 is allowed for the requested PDN connectivity.</w:t>
            </w:r>
          </w:p>
        </w:tc>
      </w:tr>
      <w:tr w:rsidR="00A9794D" w:rsidRPr="00134D97" w:rsidTr="00A902E9">
        <w:tc>
          <w:tcPr>
            <w:tcW w:w="3402" w:type="dxa"/>
          </w:tcPr>
          <w:p w:rsidR="00A9794D" w:rsidRPr="00134D97" w:rsidRDefault="00A9794D" w:rsidP="00A902E9">
            <w:pPr>
              <w:pStyle w:val="TAL"/>
            </w:pPr>
            <w:r w:rsidRPr="00134D97">
              <w:t>PDN_TYPE_IPv6_ONLY_ALLOWED</w:t>
            </w:r>
          </w:p>
        </w:tc>
        <w:tc>
          <w:tcPr>
            <w:tcW w:w="828" w:type="dxa"/>
          </w:tcPr>
          <w:p w:rsidR="00A9794D" w:rsidRPr="00134D97" w:rsidRDefault="00A9794D" w:rsidP="00A902E9">
            <w:pPr>
              <w:pStyle w:val="TAL"/>
            </w:pPr>
            <w:r w:rsidRPr="00134D97">
              <w:t>41051</w:t>
            </w:r>
          </w:p>
        </w:tc>
        <w:tc>
          <w:tcPr>
            <w:tcW w:w="4468" w:type="dxa"/>
          </w:tcPr>
          <w:p w:rsidR="00A9794D" w:rsidRPr="00134D97" w:rsidRDefault="00A9794D" w:rsidP="00A902E9">
            <w:pPr>
              <w:pStyle w:val="TAL"/>
            </w:pPr>
            <w:r w:rsidRPr="00134D97">
              <w:rPr>
                <w:rFonts w:eastAsia="MS Mincho"/>
              </w:rPr>
              <w:t>This value is used by the network to indicate that only PDN type IPv6 is allowed for the requested PDN connectivity.</w:t>
            </w:r>
          </w:p>
        </w:tc>
      </w:tr>
      <w:tr w:rsidR="00F74599" w:rsidRPr="00134D97" w:rsidTr="000A29E8">
        <w:tc>
          <w:tcPr>
            <w:tcW w:w="3402" w:type="dxa"/>
          </w:tcPr>
          <w:p w:rsidR="00F74599" w:rsidRPr="00134D97" w:rsidRDefault="00F74599" w:rsidP="001A031F">
            <w:pPr>
              <w:pStyle w:val="TAL"/>
              <w:rPr>
                <w:lang w:val="en-CA" w:eastAsia="en-US"/>
              </w:rPr>
            </w:pPr>
            <w:r w:rsidRPr="00134D97">
              <w:rPr>
                <w:lang w:val="en-CA" w:eastAsia="en-US"/>
              </w:rPr>
              <w:t>DEVICE_IDENTITY</w:t>
            </w:r>
          </w:p>
        </w:tc>
        <w:tc>
          <w:tcPr>
            <w:tcW w:w="828" w:type="dxa"/>
          </w:tcPr>
          <w:p w:rsidR="00F74599" w:rsidRPr="00134D97" w:rsidRDefault="00D66929" w:rsidP="00D66929">
            <w:pPr>
              <w:pStyle w:val="TAL"/>
              <w:rPr>
                <w:lang w:val="en-CA" w:eastAsia="en-US"/>
              </w:rPr>
            </w:pPr>
            <w:r w:rsidRPr="00134D97">
              <w:rPr>
                <w:lang w:val="en-CA" w:eastAsia="en-US"/>
              </w:rPr>
              <w:t>41101</w:t>
            </w:r>
          </w:p>
        </w:tc>
        <w:tc>
          <w:tcPr>
            <w:tcW w:w="4468" w:type="dxa"/>
          </w:tcPr>
          <w:p w:rsidR="00F74599" w:rsidRPr="00134D97" w:rsidRDefault="00F74599" w:rsidP="00F74599">
            <w:pPr>
              <w:pStyle w:val="TAL"/>
              <w:rPr>
                <w:rFonts w:eastAsia="MS Mincho"/>
                <w:lang w:val="en-CA" w:eastAsia="en-US"/>
              </w:rPr>
            </w:pPr>
            <w:r w:rsidRPr="00134D97">
              <w:rPr>
                <w:rFonts w:eastAsia="MS Mincho"/>
                <w:lang w:val="en-CA" w:eastAsia="en-US"/>
              </w:rPr>
              <w:t xml:space="preserve">The device identity type and/or identity value are included in the DEVICE_IDENTITY Notify payload </w:t>
            </w:r>
            <w:r w:rsidRPr="00134D97">
              <w:rPr>
                <w:lang w:eastAsia="zh-CN"/>
              </w:rPr>
              <w:t>as specified in subclause </w:t>
            </w:r>
            <w:r w:rsidRPr="00134D97">
              <w:rPr>
                <w:lang w:val="en-US" w:eastAsia="en-US"/>
              </w:rPr>
              <w:t>8.2.9.2</w:t>
            </w:r>
            <w:r w:rsidRPr="00134D97">
              <w:rPr>
                <w:lang w:eastAsia="en-US"/>
              </w:rPr>
              <w:t>.</w:t>
            </w:r>
          </w:p>
        </w:tc>
      </w:tr>
      <w:tr w:rsidR="00B26156" w:rsidRPr="00134D97" w:rsidTr="000A29E8">
        <w:tc>
          <w:tcPr>
            <w:tcW w:w="3402" w:type="dxa"/>
          </w:tcPr>
          <w:p w:rsidR="00B26156" w:rsidRPr="00134D97" w:rsidRDefault="00B26156" w:rsidP="001417CB">
            <w:pPr>
              <w:pStyle w:val="TAL"/>
              <w:rPr>
                <w:lang w:val="en-CA" w:eastAsia="en-US"/>
              </w:rPr>
            </w:pPr>
            <w:r w:rsidRPr="00134D97">
              <w:rPr>
                <w:rFonts w:hint="eastAsia"/>
                <w:lang w:eastAsia="zh-CN"/>
              </w:rPr>
              <w:t>EMERGENCY_SUPPORT</w:t>
            </w:r>
          </w:p>
        </w:tc>
        <w:tc>
          <w:tcPr>
            <w:tcW w:w="828" w:type="dxa"/>
          </w:tcPr>
          <w:p w:rsidR="00B26156" w:rsidRPr="00134D97" w:rsidRDefault="00B26156" w:rsidP="001417CB">
            <w:pPr>
              <w:pStyle w:val="TAL"/>
              <w:rPr>
                <w:rFonts w:hint="eastAsia"/>
                <w:lang w:val="en-CA" w:eastAsia="zh-CN"/>
              </w:rPr>
            </w:pPr>
            <w:r w:rsidRPr="00134D97">
              <w:rPr>
                <w:lang w:val="en-CA" w:eastAsia="zh-CN"/>
              </w:rPr>
              <w:t>41112</w:t>
            </w:r>
          </w:p>
        </w:tc>
        <w:tc>
          <w:tcPr>
            <w:tcW w:w="4468" w:type="dxa"/>
          </w:tcPr>
          <w:p w:rsidR="00B26156" w:rsidRPr="00134D97" w:rsidRDefault="00B26156" w:rsidP="001417CB">
            <w:pPr>
              <w:pStyle w:val="TAL"/>
              <w:rPr>
                <w:rFonts w:hint="eastAsia"/>
                <w:lang w:val="en-US" w:eastAsia="zh-CN"/>
              </w:rPr>
            </w:pPr>
            <w:r w:rsidRPr="00134D97">
              <w:rPr>
                <w:rFonts w:eastAsia="MS Mincho"/>
                <w:lang w:val="en-CA" w:eastAsia="en-US"/>
              </w:rPr>
              <w:t xml:space="preserve">This status when present indicates that the </w:t>
            </w:r>
            <w:r w:rsidRPr="00134D97">
              <w:rPr>
                <w:rFonts w:hint="eastAsia"/>
                <w:lang w:val="en-CA" w:eastAsia="zh-CN"/>
              </w:rPr>
              <w:t>ePDG</w:t>
            </w:r>
            <w:r w:rsidRPr="00134D97">
              <w:rPr>
                <w:rFonts w:eastAsia="MS Mincho"/>
                <w:lang w:val="en-CA" w:eastAsia="en-US"/>
              </w:rPr>
              <w:t xml:space="preserve"> supports </w:t>
            </w:r>
            <w:r w:rsidRPr="00134D97">
              <w:rPr>
                <w:rFonts w:hint="eastAsia"/>
                <w:lang w:val="en-CA" w:eastAsia="zh-CN"/>
              </w:rPr>
              <w:t xml:space="preserve">emergency service. The </w:t>
            </w:r>
            <w:r w:rsidRPr="00134D97">
              <w:rPr>
                <w:rFonts w:hint="eastAsia"/>
                <w:lang w:eastAsia="zh-CN"/>
              </w:rPr>
              <w:t>EMERGENCY_SUPPORT Notify payload is coded according to subclause 8.2.9.7</w:t>
            </w:r>
            <w:r w:rsidRPr="00134D97">
              <w:rPr>
                <w:rFonts w:hint="eastAsia"/>
                <w:lang w:val="en-US" w:eastAsia="zh-CN"/>
              </w:rPr>
              <w:t>.</w:t>
            </w:r>
          </w:p>
        </w:tc>
      </w:tr>
      <w:tr w:rsidR="004E1B59" w:rsidRPr="00134D97" w:rsidTr="000A29E8">
        <w:tc>
          <w:tcPr>
            <w:tcW w:w="3402" w:type="dxa"/>
          </w:tcPr>
          <w:p w:rsidR="004E1B59" w:rsidRPr="00134D97" w:rsidRDefault="004E1B59" w:rsidP="00AF0BDB">
            <w:pPr>
              <w:keepNext/>
              <w:keepLines/>
              <w:spacing w:after="0"/>
              <w:rPr>
                <w:rFonts w:ascii="Arial" w:hAnsi="Arial"/>
                <w:sz w:val="18"/>
                <w:lang w:val="en-CA" w:eastAsia="zh-CN"/>
              </w:rPr>
            </w:pPr>
            <w:r w:rsidRPr="00134D97">
              <w:rPr>
                <w:rFonts w:ascii="Arial" w:hAnsi="Arial"/>
                <w:sz w:val="18"/>
                <w:lang w:val="en-CA"/>
              </w:rPr>
              <w:t>EMERGENCY_</w:t>
            </w:r>
            <w:r w:rsidRPr="00134D97">
              <w:rPr>
                <w:rFonts w:ascii="Arial" w:hAnsi="Arial" w:hint="eastAsia"/>
                <w:sz w:val="18"/>
                <w:lang w:val="en-CA" w:eastAsia="zh-CN"/>
              </w:rPr>
              <w:t>CALL_</w:t>
            </w:r>
            <w:r w:rsidRPr="00134D97">
              <w:rPr>
                <w:rFonts w:ascii="Arial" w:hAnsi="Arial"/>
                <w:sz w:val="18"/>
                <w:lang w:val="en-CA"/>
              </w:rPr>
              <w:t>NUMBER</w:t>
            </w:r>
            <w:r w:rsidRPr="00134D97">
              <w:rPr>
                <w:rFonts w:ascii="Arial" w:hAnsi="Arial" w:hint="eastAsia"/>
                <w:sz w:val="18"/>
                <w:lang w:val="en-CA" w:eastAsia="zh-CN"/>
              </w:rPr>
              <w:t>S</w:t>
            </w:r>
          </w:p>
        </w:tc>
        <w:tc>
          <w:tcPr>
            <w:tcW w:w="828" w:type="dxa"/>
          </w:tcPr>
          <w:p w:rsidR="004E1B59" w:rsidRPr="00134D97" w:rsidRDefault="004E1B59" w:rsidP="00AF0BDB">
            <w:pPr>
              <w:keepNext/>
              <w:keepLines/>
              <w:spacing w:after="0"/>
              <w:rPr>
                <w:rFonts w:ascii="Arial" w:hAnsi="Arial"/>
                <w:sz w:val="18"/>
                <w:lang w:val="en-CA"/>
              </w:rPr>
            </w:pPr>
            <w:r w:rsidRPr="00134D97">
              <w:rPr>
                <w:rFonts w:ascii="Arial" w:hAnsi="Arial"/>
                <w:sz w:val="18"/>
                <w:lang w:val="en-CA" w:eastAsia="zh-CN"/>
              </w:rPr>
              <w:t>41134</w:t>
            </w:r>
          </w:p>
        </w:tc>
        <w:tc>
          <w:tcPr>
            <w:tcW w:w="4468" w:type="dxa"/>
          </w:tcPr>
          <w:p w:rsidR="004E1B59" w:rsidRPr="00134D97" w:rsidRDefault="004E1B59" w:rsidP="00AF0BDB">
            <w:pPr>
              <w:keepNext/>
              <w:keepLines/>
              <w:spacing w:after="0"/>
              <w:rPr>
                <w:rFonts w:ascii="Arial" w:eastAsia="MS Mincho" w:hAnsi="Arial"/>
                <w:sz w:val="18"/>
                <w:lang w:val="en-CA"/>
              </w:rPr>
            </w:pPr>
            <w:r w:rsidRPr="00134D97">
              <w:rPr>
                <w:rFonts w:ascii="Arial" w:hAnsi="Arial" w:cs="Arial" w:hint="eastAsia"/>
                <w:sz w:val="18"/>
                <w:szCs w:val="18"/>
                <w:lang w:val="en-CA" w:eastAsia="zh-CN"/>
              </w:rPr>
              <w:t>A</w:t>
            </w:r>
            <w:r w:rsidRPr="00134D97">
              <w:rPr>
                <w:rFonts w:ascii="Arial" w:hAnsi="Arial" w:cs="Arial"/>
                <w:sz w:val="18"/>
                <w:szCs w:val="18"/>
                <w:lang w:val="en-CA" w:eastAsia="zh-CN"/>
              </w:rPr>
              <w:t xml:space="preserve">dditional </w:t>
            </w:r>
            <w:r w:rsidRPr="00134D97">
              <w:rPr>
                <w:rFonts w:ascii="Arial" w:hAnsi="Arial" w:cs="Arial" w:hint="eastAsia"/>
                <w:sz w:val="18"/>
                <w:szCs w:val="18"/>
                <w:lang w:val="en-CA" w:eastAsia="zh-CN"/>
              </w:rPr>
              <w:t xml:space="preserve">local </w:t>
            </w:r>
            <w:r w:rsidRPr="00134D97">
              <w:rPr>
                <w:rFonts w:ascii="Arial" w:hAnsi="Arial" w:cs="Arial"/>
                <w:sz w:val="18"/>
                <w:szCs w:val="18"/>
                <w:lang w:val="en-CA" w:eastAsia="zh-CN"/>
              </w:rPr>
              <w:t xml:space="preserve">emergency call numbers that the UE may use for detecting </w:t>
            </w:r>
            <w:r w:rsidRPr="00134D97">
              <w:rPr>
                <w:rFonts w:ascii="Arial" w:hAnsi="Arial" w:cs="Arial" w:hint="eastAsia"/>
                <w:sz w:val="18"/>
                <w:szCs w:val="18"/>
                <w:lang w:val="en-CA" w:eastAsia="zh-CN"/>
              </w:rPr>
              <w:t xml:space="preserve">UE initiated </w:t>
            </w:r>
            <w:r w:rsidRPr="00134D97">
              <w:rPr>
                <w:rFonts w:ascii="Arial" w:hAnsi="Arial" w:cs="Arial"/>
                <w:sz w:val="18"/>
                <w:szCs w:val="18"/>
                <w:lang w:val="en-CA" w:eastAsia="zh-CN"/>
              </w:rPr>
              <w:t>emergency calls. The EMERGENCY_</w:t>
            </w:r>
            <w:r w:rsidRPr="00134D97">
              <w:rPr>
                <w:rFonts w:ascii="Arial" w:hAnsi="Arial" w:cs="Arial" w:hint="eastAsia"/>
                <w:sz w:val="18"/>
                <w:szCs w:val="18"/>
                <w:lang w:val="en-CA" w:eastAsia="zh-CN"/>
              </w:rPr>
              <w:t>CALL_</w:t>
            </w:r>
            <w:r w:rsidRPr="00134D97">
              <w:rPr>
                <w:rFonts w:ascii="Arial" w:hAnsi="Arial" w:cs="Arial"/>
                <w:sz w:val="18"/>
                <w:szCs w:val="18"/>
                <w:lang w:val="en-CA" w:eastAsia="zh-CN"/>
              </w:rPr>
              <w:t>NUMBERS Notify payload is coded according to subclause 8.2.9.8.</w:t>
            </w:r>
          </w:p>
        </w:tc>
      </w:tr>
      <w:tr w:rsidR="00273288" w:rsidRPr="00134D97" w:rsidTr="000A29E8">
        <w:tc>
          <w:tcPr>
            <w:tcW w:w="3402" w:type="dxa"/>
          </w:tcPr>
          <w:p w:rsidR="00273288" w:rsidRPr="00134D97" w:rsidRDefault="00273288" w:rsidP="001A031F">
            <w:pPr>
              <w:pStyle w:val="TAL"/>
              <w:rPr>
                <w:lang w:val="en-CA" w:eastAsia="en-US"/>
              </w:rPr>
            </w:pPr>
            <w:r w:rsidRPr="00134D97">
              <w:rPr>
                <w:rFonts w:hint="eastAsia"/>
                <w:lang w:val="en-CA" w:eastAsia="zh-CN"/>
              </w:rPr>
              <w:t>NBIFOM_GENERIC_CONTAINER</w:t>
            </w:r>
          </w:p>
        </w:tc>
        <w:tc>
          <w:tcPr>
            <w:tcW w:w="828" w:type="dxa"/>
          </w:tcPr>
          <w:p w:rsidR="00273288" w:rsidRPr="00134D97" w:rsidRDefault="00D66929" w:rsidP="001A031F">
            <w:pPr>
              <w:pStyle w:val="TAL"/>
              <w:rPr>
                <w:lang w:val="en-CA" w:eastAsia="en-US"/>
              </w:rPr>
            </w:pPr>
            <w:r w:rsidRPr="00134D97">
              <w:rPr>
                <w:lang w:val="en-CA" w:eastAsia="en-US"/>
              </w:rPr>
              <w:t>41288</w:t>
            </w:r>
          </w:p>
        </w:tc>
        <w:tc>
          <w:tcPr>
            <w:tcW w:w="4468" w:type="dxa"/>
          </w:tcPr>
          <w:p w:rsidR="00273288" w:rsidRPr="00134D97" w:rsidRDefault="00273288" w:rsidP="00273288">
            <w:pPr>
              <w:pStyle w:val="TAL"/>
              <w:rPr>
                <w:rFonts w:eastAsia="MS Mincho"/>
                <w:lang w:val="en-CA" w:eastAsia="en-US"/>
              </w:rPr>
            </w:pPr>
            <w:r w:rsidRPr="00134D97">
              <w:rPr>
                <w:rFonts w:eastAsia="MS Mincho"/>
                <w:lang w:val="en-CA" w:eastAsia="en-US"/>
              </w:rPr>
              <w:t xml:space="preserve">The </w:t>
            </w:r>
            <w:r w:rsidRPr="00134D97">
              <w:rPr>
                <w:noProof/>
                <w:lang w:val="en-US" w:eastAsia="en-US"/>
              </w:rPr>
              <w:t>NBIFOM parameter</w:t>
            </w:r>
            <w:r w:rsidRPr="00134D97">
              <w:rPr>
                <w:rFonts w:hint="eastAsia"/>
                <w:noProof/>
                <w:lang w:val="en-US" w:eastAsia="zh-CN"/>
              </w:rPr>
              <w:t>s</w:t>
            </w:r>
            <w:r w:rsidRPr="00134D97">
              <w:rPr>
                <w:rFonts w:eastAsia="MS Mincho"/>
                <w:lang w:val="en-CA" w:eastAsia="en-US"/>
              </w:rPr>
              <w:t xml:space="preserve"> are included in the NBIFOM_GENERIC_CONTAINER Notify </w:t>
            </w:r>
            <w:r w:rsidRPr="00134D97">
              <w:rPr>
                <w:rFonts w:hint="eastAsia"/>
                <w:lang w:val="en-CA" w:eastAsia="zh-CN"/>
              </w:rPr>
              <w:t>p</w:t>
            </w:r>
            <w:r w:rsidRPr="00134D97">
              <w:rPr>
                <w:rFonts w:eastAsia="MS Mincho"/>
                <w:lang w:val="en-CA" w:eastAsia="en-US"/>
              </w:rPr>
              <w:t xml:space="preserve">ayload </w:t>
            </w:r>
            <w:r w:rsidRPr="00134D97">
              <w:rPr>
                <w:lang w:eastAsia="zh-CN"/>
              </w:rPr>
              <w:t>as specified in subclause </w:t>
            </w:r>
            <w:r w:rsidRPr="00134D97">
              <w:rPr>
                <w:lang w:val="en-US" w:eastAsia="en-US"/>
              </w:rPr>
              <w:t>8.2.9.</w:t>
            </w:r>
            <w:r w:rsidR="00D66929" w:rsidRPr="00134D97">
              <w:rPr>
                <w:lang w:val="en-US" w:eastAsia="en-US"/>
              </w:rPr>
              <w:t>3</w:t>
            </w:r>
            <w:r w:rsidRPr="00134D97">
              <w:rPr>
                <w:lang w:val="en-US" w:eastAsia="en-US"/>
              </w:rPr>
              <w:t>.</w:t>
            </w:r>
          </w:p>
        </w:tc>
      </w:tr>
      <w:tr w:rsidR="00D91665" w:rsidRPr="00134D97" w:rsidTr="000A29E8">
        <w:tc>
          <w:tcPr>
            <w:tcW w:w="3402" w:type="dxa"/>
          </w:tcPr>
          <w:p w:rsidR="00D91665" w:rsidRPr="00134D97" w:rsidRDefault="00D91665" w:rsidP="001A031F">
            <w:pPr>
              <w:pStyle w:val="TAL"/>
              <w:rPr>
                <w:rFonts w:hint="eastAsia"/>
                <w:lang w:val="en-CA" w:eastAsia="zh-CN"/>
              </w:rPr>
            </w:pP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p>
        </w:tc>
        <w:tc>
          <w:tcPr>
            <w:tcW w:w="828" w:type="dxa"/>
          </w:tcPr>
          <w:p w:rsidR="00D91665" w:rsidRPr="00134D97" w:rsidRDefault="00D66929" w:rsidP="001A031F">
            <w:pPr>
              <w:pStyle w:val="TAL"/>
              <w:rPr>
                <w:rFonts w:hint="eastAsia"/>
                <w:lang w:val="en-CA" w:eastAsia="en-US"/>
              </w:rPr>
            </w:pPr>
            <w:r w:rsidRPr="00134D97">
              <w:rPr>
                <w:lang w:val="en-CA" w:eastAsia="en-US"/>
              </w:rPr>
              <w:t>41304</w:t>
            </w:r>
          </w:p>
        </w:tc>
        <w:tc>
          <w:tcPr>
            <w:tcW w:w="4468" w:type="dxa"/>
          </w:tcPr>
          <w:p w:rsidR="00D91665" w:rsidRPr="00134D97" w:rsidRDefault="00D91665" w:rsidP="00273288">
            <w:pPr>
              <w:pStyle w:val="TAL"/>
              <w:rPr>
                <w:rFonts w:eastAsia="MS Mincho"/>
                <w:lang w:val="en-CA" w:eastAsia="en-US"/>
              </w:rPr>
            </w:pPr>
            <w:r w:rsidRPr="00134D97">
              <w:rPr>
                <w:rFonts w:eastAsia="MS Mincho"/>
                <w:lang w:val="en-CA" w:eastAsia="en-US"/>
              </w:rPr>
              <w:t xml:space="preserve">This status when present indicates that the UE supports the P-CSCF restoration extension for untrusted WLAN </w:t>
            </w:r>
          </w:p>
        </w:tc>
      </w:tr>
      <w:tr w:rsidR="00D66929" w:rsidRPr="00134D97" w:rsidTr="000A29E8">
        <w:tc>
          <w:tcPr>
            <w:tcW w:w="3402" w:type="dxa"/>
          </w:tcPr>
          <w:p w:rsidR="00D66929" w:rsidRPr="00134D97" w:rsidRDefault="00D66929" w:rsidP="001D6AAE">
            <w:pPr>
              <w:pStyle w:val="TAL"/>
              <w:rPr>
                <w:lang w:val="en-CA" w:eastAsia="en-US"/>
              </w:rPr>
            </w:pPr>
            <w:r w:rsidRPr="00134D97">
              <w:rPr>
                <w:lang w:val="en-CA" w:eastAsia="en-US"/>
              </w:rPr>
              <w:t>PTI</w:t>
            </w:r>
          </w:p>
        </w:tc>
        <w:tc>
          <w:tcPr>
            <w:tcW w:w="828" w:type="dxa"/>
          </w:tcPr>
          <w:p w:rsidR="00D66929" w:rsidRPr="00134D97" w:rsidRDefault="00D66929" w:rsidP="001D6AAE">
            <w:pPr>
              <w:pStyle w:val="TAL"/>
              <w:rPr>
                <w:lang w:val="en-CA" w:eastAsia="en-US"/>
              </w:rPr>
            </w:pPr>
            <w:r w:rsidRPr="00134D97">
              <w:rPr>
                <w:lang w:val="en-CA" w:eastAsia="en-US"/>
              </w:rPr>
              <w:t>41501</w:t>
            </w:r>
          </w:p>
        </w:tc>
        <w:tc>
          <w:tcPr>
            <w:tcW w:w="4468" w:type="dxa"/>
          </w:tcPr>
          <w:p w:rsidR="00D66929" w:rsidRPr="00134D97" w:rsidRDefault="00D66929" w:rsidP="001D6AAE">
            <w:pPr>
              <w:pStyle w:val="TAL"/>
              <w:rPr>
                <w:rFonts w:eastAsia="MS Mincho"/>
                <w:lang w:val="en-CA" w:eastAsia="en-US"/>
              </w:rPr>
            </w:pPr>
            <w:r w:rsidRPr="00134D97">
              <w:rPr>
                <w:rFonts w:eastAsia="MS Mincho"/>
                <w:lang w:val="en-CA" w:eastAsia="en-US"/>
              </w:rPr>
              <w:t xml:space="preserve">An INFORMATIONAL request message of an </w:t>
            </w:r>
            <w:r w:rsidRPr="00134D97">
              <w:rPr>
                <w:rFonts w:hint="eastAsia"/>
                <w:lang w:eastAsia="zh-CN"/>
              </w:rPr>
              <w:t>ePDG-initiated modification</w:t>
            </w:r>
            <w:r w:rsidRPr="00134D97">
              <w:rPr>
                <w:lang w:eastAsia="zh-CN"/>
              </w:rPr>
              <w:t xml:space="preserve"> procedure is initiated by another </w:t>
            </w:r>
            <w:r w:rsidRPr="00134D97">
              <w:rPr>
                <w:rFonts w:eastAsia="MS Mincho"/>
                <w:lang w:val="en-CA" w:eastAsia="en-US"/>
              </w:rPr>
              <w:t xml:space="preserve">INFORMATIONAL request message of </w:t>
            </w:r>
            <w:r w:rsidRPr="00134D97">
              <w:rPr>
                <w:lang w:eastAsia="zh-CN"/>
              </w:rPr>
              <w:t xml:space="preserve">an </w:t>
            </w:r>
            <w:r w:rsidRPr="00134D97">
              <w:rPr>
                <w:rFonts w:hint="eastAsia"/>
                <w:lang w:eastAsia="zh-CN"/>
              </w:rPr>
              <w:t>UE-initiated modification</w:t>
            </w:r>
            <w:r w:rsidRPr="00134D97">
              <w:rPr>
                <w:lang w:eastAsia="zh-CN"/>
              </w:rPr>
              <w:t xml:space="preserve"> procedure. </w:t>
            </w:r>
            <w:r w:rsidRPr="00134D97">
              <w:rPr>
                <w:lang w:val="en-US" w:eastAsia="en-US"/>
              </w:rPr>
              <w:t xml:space="preserve">The </w:t>
            </w:r>
            <w:r w:rsidRPr="00134D97">
              <w:rPr>
                <w:lang w:val="en-US" w:eastAsia="zh-CN"/>
              </w:rPr>
              <w:t>PTI</w:t>
            </w:r>
            <w:r w:rsidRPr="00134D97">
              <w:rPr>
                <w:lang w:val="en-US" w:eastAsia="en-US"/>
              </w:rPr>
              <w:t xml:space="preserve"> Notify payload </w:t>
            </w:r>
            <w:r w:rsidRPr="00134D97">
              <w:rPr>
                <w:lang w:eastAsia="en-US"/>
              </w:rPr>
              <w:t>is coded according to subclause </w:t>
            </w:r>
            <w:r w:rsidRPr="00134D97">
              <w:rPr>
                <w:lang w:val="en-US" w:eastAsia="en-US"/>
              </w:rPr>
              <w:t>8.2.9.5</w:t>
            </w:r>
            <w:r w:rsidRPr="00134D97">
              <w:rPr>
                <w:lang w:eastAsia="en-US"/>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eastAsia="zh-CN"/>
              </w:rPr>
              <w:t>IKEV2_MULTIPLE_BEARER_PDN_CONNECTIVITY</w:t>
            </w:r>
          </w:p>
        </w:tc>
        <w:tc>
          <w:tcPr>
            <w:tcW w:w="828" w:type="dxa"/>
          </w:tcPr>
          <w:p w:rsidR="000A29E8" w:rsidRPr="00134D97" w:rsidRDefault="00A9794D" w:rsidP="001D6AAE">
            <w:pPr>
              <w:pStyle w:val="TAL"/>
              <w:rPr>
                <w:lang w:val="en-CA" w:eastAsia="en-US"/>
              </w:rPr>
            </w:pPr>
            <w:r w:rsidRPr="00134D97">
              <w:rPr>
                <w:lang w:val="en-CA" w:eastAsia="zh-CN"/>
              </w:rPr>
              <w:t>42011</w:t>
            </w:r>
          </w:p>
        </w:tc>
        <w:tc>
          <w:tcPr>
            <w:tcW w:w="4468" w:type="dxa"/>
          </w:tcPr>
          <w:p w:rsidR="000A29E8" w:rsidRPr="00134D97" w:rsidRDefault="000A29E8" w:rsidP="002A2CAB">
            <w:pPr>
              <w:pStyle w:val="TAL"/>
              <w:rPr>
                <w:lang w:val="en-CA" w:eastAsia="zh-CN"/>
              </w:rPr>
            </w:pPr>
            <w:r w:rsidRPr="00134D97">
              <w:rPr>
                <w:rFonts w:eastAsia="MS Mincho"/>
                <w:lang w:val="en-CA" w:eastAsia="en-US"/>
              </w:rPr>
              <w:t xml:space="preserve">This status when present indicates that the </w:t>
            </w:r>
            <w:r w:rsidRPr="00134D97">
              <w:rPr>
                <w:lang w:val="en-CA" w:eastAsia="zh-CN"/>
              </w:rPr>
              <w:t xml:space="preserve">UE </w:t>
            </w:r>
            <w:r w:rsidRPr="00134D97">
              <w:rPr>
                <w:rFonts w:eastAsia="MS Mincho"/>
                <w:lang w:val="en-CA" w:eastAsia="en-US"/>
              </w:rPr>
              <w:t xml:space="preserve">supports </w:t>
            </w:r>
            <w:r w:rsidRPr="00134D97">
              <w:t>IKEv2 multiple bearer PDN connectivity</w:t>
            </w:r>
            <w:r w:rsidRPr="00134D97">
              <w:rPr>
                <w:rFonts w:hint="eastAsia"/>
                <w:lang w:val="en-CA" w:eastAsia="zh-CN"/>
              </w:rPr>
              <w:t xml:space="preserve">. </w:t>
            </w:r>
          </w:p>
          <w:p w:rsidR="000A29E8" w:rsidRPr="00134D97" w:rsidRDefault="000A29E8" w:rsidP="001D6AAE">
            <w:pPr>
              <w:pStyle w:val="TAL"/>
              <w:rPr>
                <w:rFonts w:eastAsia="MS Mincho"/>
                <w:lang w:val="en-CA" w:eastAsia="en-US"/>
              </w:rPr>
            </w:pPr>
            <w:r w:rsidRPr="00134D97">
              <w:rPr>
                <w:rFonts w:hint="eastAsia"/>
                <w:lang w:val="en-CA" w:eastAsia="zh-CN"/>
              </w:rPr>
              <w:t xml:space="preserve">The </w:t>
            </w:r>
            <w:r w:rsidRPr="00134D97">
              <w:rPr>
                <w:lang w:val="en-US" w:eastAsia="zh-CN"/>
              </w:rPr>
              <w:t>IKEV2_MULTIPLE_BEARER_PDN_CONNECTIVITY</w:t>
            </w:r>
            <w:r w:rsidRPr="00134D97">
              <w:rPr>
                <w:rFonts w:hint="eastAsia"/>
                <w:lang w:eastAsia="zh-CN"/>
              </w:rPr>
              <w:t xml:space="preserve"> Notify payload is coded according to subclause 8.2.9.9</w:t>
            </w:r>
            <w:r w:rsidRPr="00134D97">
              <w:rPr>
                <w:rFonts w:hint="eastAsia"/>
                <w:lang w:val="en-US" w:eastAsia="zh-CN"/>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eastAsia="zh-CN"/>
              </w:rPr>
              <w:t>EPS_QOS</w:t>
            </w:r>
          </w:p>
        </w:tc>
        <w:tc>
          <w:tcPr>
            <w:tcW w:w="828" w:type="dxa"/>
          </w:tcPr>
          <w:p w:rsidR="000A29E8" w:rsidRPr="00134D97" w:rsidRDefault="00A9794D" w:rsidP="001D6AAE">
            <w:pPr>
              <w:pStyle w:val="TAL"/>
              <w:rPr>
                <w:lang w:val="en-CA" w:eastAsia="en-US"/>
              </w:rPr>
            </w:pPr>
            <w:r w:rsidRPr="00134D97">
              <w:rPr>
                <w:lang w:val="en-CA" w:eastAsia="zh-CN"/>
              </w:rPr>
              <w:t>42014</w:t>
            </w:r>
          </w:p>
        </w:tc>
        <w:tc>
          <w:tcPr>
            <w:tcW w:w="4468" w:type="dxa"/>
          </w:tcPr>
          <w:p w:rsidR="000A29E8" w:rsidRPr="00134D97" w:rsidRDefault="000A29E8" w:rsidP="001D6AAE">
            <w:pPr>
              <w:pStyle w:val="TAL"/>
              <w:rPr>
                <w:rFonts w:eastAsia="MS Mincho"/>
                <w:lang w:val="en-CA" w:eastAsia="en-US"/>
              </w:rPr>
            </w:pPr>
            <w:r w:rsidRPr="00134D97">
              <w:rPr>
                <w:rFonts w:eastAsia="MS Mincho"/>
                <w:lang w:val="en-CA" w:eastAsia="en-US"/>
              </w:rPr>
              <w:t xml:space="preserve">This status when present indicates </w:t>
            </w:r>
            <w:r w:rsidRPr="00134D97">
              <w:rPr>
                <w:lang w:val="en-US"/>
              </w:rPr>
              <w:t>EPS QoS</w:t>
            </w:r>
            <w:r w:rsidRPr="00134D97">
              <w:rPr>
                <w:rFonts w:hint="eastAsia"/>
                <w:lang w:val="en-CA" w:eastAsia="zh-CN"/>
              </w:rPr>
              <w:t xml:space="preserve">. The </w:t>
            </w:r>
            <w:r w:rsidRPr="00134D97">
              <w:rPr>
                <w:lang w:val="en-US"/>
              </w:rPr>
              <w:t xml:space="preserve">EPS_QOS </w:t>
            </w:r>
            <w:r w:rsidRPr="00134D97">
              <w:rPr>
                <w:rFonts w:hint="eastAsia"/>
                <w:lang w:eastAsia="zh-CN"/>
              </w:rPr>
              <w:t>Notify payload is coded according to subclause 8.2.9.10</w:t>
            </w:r>
            <w:r w:rsidRPr="00134D97">
              <w:rPr>
                <w:rFonts w:hint="eastAsia"/>
                <w:lang w:val="en-US" w:eastAsia="zh-CN"/>
              </w:rPr>
              <w:t>.</w:t>
            </w:r>
          </w:p>
        </w:tc>
      </w:tr>
      <w:tr w:rsidR="006605EE" w:rsidRPr="00134D97" w:rsidTr="00BC0117">
        <w:tc>
          <w:tcPr>
            <w:tcW w:w="3402" w:type="dxa"/>
          </w:tcPr>
          <w:p w:rsidR="006605EE" w:rsidRPr="00134D97" w:rsidRDefault="006605EE" w:rsidP="00BC0117">
            <w:pPr>
              <w:pStyle w:val="TAL"/>
              <w:rPr>
                <w:lang w:val="en-US" w:eastAsia="zh-CN"/>
              </w:rPr>
            </w:pPr>
            <w:r w:rsidRPr="00134D97">
              <w:rPr>
                <w:lang w:val="en-US" w:eastAsia="zh-CN"/>
              </w:rPr>
              <w:t>EXTENDED_EPS_QOS</w:t>
            </w:r>
          </w:p>
        </w:tc>
        <w:tc>
          <w:tcPr>
            <w:tcW w:w="828" w:type="dxa"/>
          </w:tcPr>
          <w:p w:rsidR="006605EE" w:rsidRPr="00134D97" w:rsidRDefault="006605EE" w:rsidP="00BC0117">
            <w:pPr>
              <w:pStyle w:val="TAL"/>
              <w:rPr>
                <w:lang w:val="en-CA" w:eastAsia="zh-CN"/>
              </w:rPr>
            </w:pPr>
            <w:r w:rsidRPr="00134D97">
              <w:rPr>
                <w:lang w:val="en-CA" w:eastAsia="zh-CN"/>
              </w:rPr>
              <w:t>42015</w:t>
            </w:r>
          </w:p>
        </w:tc>
        <w:tc>
          <w:tcPr>
            <w:tcW w:w="4468" w:type="dxa"/>
          </w:tcPr>
          <w:p w:rsidR="006605EE" w:rsidRPr="00134D97" w:rsidRDefault="006605EE" w:rsidP="00BC0117">
            <w:pPr>
              <w:pStyle w:val="TAL"/>
              <w:rPr>
                <w:rFonts w:eastAsia="MS Mincho"/>
                <w:lang w:val="en-CA" w:eastAsia="en-US"/>
              </w:rPr>
            </w:pPr>
            <w:r w:rsidRPr="00134D97">
              <w:rPr>
                <w:rFonts w:eastAsia="MS Mincho"/>
                <w:lang w:val="en-CA" w:eastAsia="en-US"/>
              </w:rPr>
              <w:t xml:space="preserve">This status when present indicates extended </w:t>
            </w:r>
            <w:r w:rsidRPr="00134D97">
              <w:rPr>
                <w:lang w:val="en-US"/>
              </w:rPr>
              <w:t>EPS QoS</w:t>
            </w:r>
            <w:r w:rsidRPr="00134D97">
              <w:rPr>
                <w:rFonts w:hint="eastAsia"/>
                <w:lang w:val="en-CA" w:eastAsia="zh-CN"/>
              </w:rPr>
              <w:t xml:space="preserve">. The </w:t>
            </w:r>
            <w:r w:rsidRPr="00134D97">
              <w:rPr>
                <w:lang w:val="en-CA" w:eastAsia="zh-CN"/>
              </w:rPr>
              <w:t>EXTENDED_EPS_QOS</w:t>
            </w:r>
            <w:r w:rsidRPr="00134D97">
              <w:rPr>
                <w:lang w:val="en-US"/>
              </w:rPr>
              <w:t xml:space="preserve"> </w:t>
            </w:r>
            <w:r w:rsidRPr="00134D97">
              <w:rPr>
                <w:rFonts w:hint="eastAsia"/>
                <w:lang w:eastAsia="zh-CN"/>
              </w:rPr>
              <w:t>Notify payload is coded according to subclause 8.2.9.10</w:t>
            </w:r>
            <w:r w:rsidRPr="00134D97">
              <w:rPr>
                <w:lang w:eastAsia="zh-CN"/>
              </w:rPr>
              <w:t>A</w:t>
            </w:r>
            <w:r w:rsidRPr="00134D97">
              <w:rPr>
                <w:rFonts w:hint="eastAsia"/>
                <w:lang w:val="en-US" w:eastAsia="zh-CN"/>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eastAsia="zh-CN"/>
              </w:rPr>
              <w:t>TFT</w:t>
            </w:r>
          </w:p>
        </w:tc>
        <w:tc>
          <w:tcPr>
            <w:tcW w:w="828" w:type="dxa"/>
          </w:tcPr>
          <w:p w:rsidR="000A29E8" w:rsidRPr="00134D97" w:rsidRDefault="00A9794D" w:rsidP="001D6AAE">
            <w:pPr>
              <w:pStyle w:val="TAL"/>
              <w:rPr>
                <w:lang w:val="en-CA" w:eastAsia="en-US"/>
              </w:rPr>
            </w:pPr>
            <w:r w:rsidRPr="00134D97">
              <w:rPr>
                <w:lang w:val="en-CA" w:eastAsia="zh-CN"/>
              </w:rPr>
              <w:t>42017</w:t>
            </w:r>
          </w:p>
        </w:tc>
        <w:tc>
          <w:tcPr>
            <w:tcW w:w="4468" w:type="dxa"/>
          </w:tcPr>
          <w:p w:rsidR="000A29E8" w:rsidRPr="00134D97" w:rsidRDefault="000A29E8" w:rsidP="001D6AAE">
            <w:pPr>
              <w:pStyle w:val="TAL"/>
              <w:rPr>
                <w:rFonts w:eastAsia="MS Mincho"/>
                <w:lang w:val="en-CA" w:eastAsia="en-US"/>
              </w:rPr>
            </w:pPr>
            <w:r w:rsidRPr="00134D97">
              <w:rPr>
                <w:rFonts w:eastAsia="MS Mincho"/>
                <w:lang w:val="en-CA" w:eastAsia="en-US"/>
              </w:rPr>
              <w:t xml:space="preserve">This status when present indicates </w:t>
            </w:r>
            <w:r w:rsidRPr="00134D97">
              <w:rPr>
                <w:lang w:val="en-US"/>
              </w:rPr>
              <w:t>TFT</w:t>
            </w:r>
            <w:r w:rsidRPr="00134D97">
              <w:rPr>
                <w:rFonts w:hint="eastAsia"/>
                <w:lang w:val="en-CA" w:eastAsia="zh-CN"/>
              </w:rPr>
              <w:t xml:space="preserve">. The </w:t>
            </w:r>
            <w:r w:rsidRPr="00134D97">
              <w:rPr>
                <w:lang w:val="en-US"/>
              </w:rPr>
              <w:t xml:space="preserve">TFT </w:t>
            </w:r>
            <w:r w:rsidRPr="00134D97">
              <w:rPr>
                <w:rFonts w:hint="eastAsia"/>
                <w:lang w:eastAsia="zh-CN"/>
              </w:rPr>
              <w:t>Notify payload is coded according to subclause 8.2.9.11</w:t>
            </w:r>
            <w:r w:rsidRPr="00134D97">
              <w:rPr>
                <w:rFonts w:hint="eastAsia"/>
                <w:lang w:val="en-US" w:eastAsia="zh-CN"/>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rPr>
              <w:t>MODIFIED_BEARER</w:t>
            </w:r>
          </w:p>
        </w:tc>
        <w:tc>
          <w:tcPr>
            <w:tcW w:w="828" w:type="dxa"/>
          </w:tcPr>
          <w:p w:rsidR="000A29E8" w:rsidRPr="00134D97" w:rsidRDefault="00A9794D" w:rsidP="001D6AAE">
            <w:pPr>
              <w:pStyle w:val="TAL"/>
              <w:rPr>
                <w:lang w:val="en-CA" w:eastAsia="en-US"/>
              </w:rPr>
            </w:pPr>
            <w:r w:rsidRPr="00134D97">
              <w:rPr>
                <w:lang w:val="en-CA" w:eastAsia="zh-CN"/>
              </w:rPr>
              <w:t>42020</w:t>
            </w:r>
          </w:p>
        </w:tc>
        <w:tc>
          <w:tcPr>
            <w:tcW w:w="4468" w:type="dxa"/>
          </w:tcPr>
          <w:p w:rsidR="000A29E8" w:rsidRPr="00134D97" w:rsidRDefault="000A29E8" w:rsidP="001D6AAE">
            <w:pPr>
              <w:pStyle w:val="TAL"/>
              <w:rPr>
                <w:rFonts w:eastAsia="MS Mincho"/>
                <w:lang w:val="en-CA" w:eastAsia="en-US"/>
              </w:rPr>
            </w:pPr>
            <w:r w:rsidRPr="00134D97">
              <w:rPr>
                <w:rFonts w:eastAsia="MS Mincho"/>
                <w:lang w:val="en-CA" w:eastAsia="en-US"/>
              </w:rPr>
              <w:t xml:space="preserve">This status when present indicates </w:t>
            </w:r>
            <w:r w:rsidRPr="00134D97">
              <w:rPr>
                <w:lang w:val="en-US"/>
              </w:rPr>
              <w:t>sender's ESP SPI</w:t>
            </w:r>
            <w:r w:rsidRPr="00134D97">
              <w:rPr>
                <w:rFonts w:hint="eastAsia"/>
                <w:lang w:val="en-CA" w:eastAsia="zh-CN"/>
              </w:rPr>
              <w:t xml:space="preserve">. The </w:t>
            </w:r>
            <w:r w:rsidRPr="00134D97">
              <w:rPr>
                <w:lang w:val="en-US"/>
              </w:rPr>
              <w:t xml:space="preserve">MODIFIED_BEARER </w:t>
            </w:r>
            <w:r w:rsidRPr="00134D97">
              <w:rPr>
                <w:rFonts w:hint="eastAsia"/>
                <w:lang w:eastAsia="zh-CN"/>
              </w:rPr>
              <w:t>Notify payload is coded according to subclause 8.2.9.12</w:t>
            </w:r>
            <w:r w:rsidRPr="00134D97">
              <w:rPr>
                <w:rFonts w:hint="eastAsia"/>
                <w:lang w:val="en-US" w:eastAsia="zh-CN"/>
              </w:rPr>
              <w:t>.</w:t>
            </w:r>
          </w:p>
        </w:tc>
      </w:tr>
      <w:tr w:rsidR="006605EE" w:rsidRPr="00134D97" w:rsidTr="00BC0117">
        <w:tc>
          <w:tcPr>
            <w:tcW w:w="3402" w:type="dxa"/>
          </w:tcPr>
          <w:p w:rsidR="006605EE" w:rsidRPr="00134D97" w:rsidRDefault="006605EE" w:rsidP="00BC0117">
            <w:pPr>
              <w:pStyle w:val="TAL"/>
              <w:rPr>
                <w:lang w:val="en-US" w:eastAsia="zh-CN"/>
              </w:rPr>
            </w:pPr>
            <w:r w:rsidRPr="00134D97">
              <w:rPr>
                <w:lang w:val="en-US" w:eastAsia="zh-CN"/>
              </w:rPr>
              <w:t>APN_AMBR</w:t>
            </w:r>
          </w:p>
        </w:tc>
        <w:tc>
          <w:tcPr>
            <w:tcW w:w="828" w:type="dxa"/>
          </w:tcPr>
          <w:p w:rsidR="006605EE" w:rsidRPr="00134D97" w:rsidRDefault="00DE363E" w:rsidP="00BC0117">
            <w:pPr>
              <w:pStyle w:val="TAL"/>
              <w:rPr>
                <w:lang w:val="en-CA" w:eastAsia="zh-CN"/>
              </w:rPr>
            </w:pPr>
            <w:r w:rsidRPr="00134D97">
              <w:rPr>
                <w:lang w:val="en-CA" w:eastAsia="zh-CN"/>
              </w:rPr>
              <w:t>42094</w:t>
            </w:r>
          </w:p>
        </w:tc>
        <w:tc>
          <w:tcPr>
            <w:tcW w:w="4468" w:type="dxa"/>
          </w:tcPr>
          <w:p w:rsidR="006605EE" w:rsidRPr="00134D97" w:rsidRDefault="006605EE" w:rsidP="00BC0117">
            <w:pPr>
              <w:pStyle w:val="TAL"/>
              <w:rPr>
                <w:rFonts w:eastAsia="MS Mincho"/>
                <w:lang w:val="en-CA" w:eastAsia="en-US"/>
              </w:rPr>
            </w:pPr>
            <w:r w:rsidRPr="00134D97">
              <w:rPr>
                <w:rFonts w:eastAsia="MS Mincho"/>
                <w:lang w:val="en-CA" w:eastAsia="en-US"/>
              </w:rPr>
              <w:t>This status when present indicates APN-AMBR</w:t>
            </w:r>
            <w:r w:rsidRPr="00134D97">
              <w:rPr>
                <w:rFonts w:hint="eastAsia"/>
                <w:lang w:val="en-CA" w:eastAsia="zh-CN"/>
              </w:rPr>
              <w:t xml:space="preserve">. The </w:t>
            </w:r>
            <w:r w:rsidRPr="00134D97">
              <w:rPr>
                <w:rFonts w:eastAsia="MS Mincho"/>
                <w:lang w:val="en-CA" w:eastAsia="en-US"/>
              </w:rPr>
              <w:t>APN_AMBR</w:t>
            </w:r>
            <w:r w:rsidRPr="00134D97">
              <w:rPr>
                <w:lang w:val="en-US"/>
              </w:rPr>
              <w:t xml:space="preserve"> </w:t>
            </w:r>
            <w:r w:rsidRPr="00134D97">
              <w:rPr>
                <w:rFonts w:hint="eastAsia"/>
                <w:lang w:eastAsia="zh-CN"/>
              </w:rPr>
              <w:t>Notify payload is coded according to subclause 8.2.9.13</w:t>
            </w:r>
            <w:r w:rsidRPr="00134D97">
              <w:rPr>
                <w:rFonts w:hint="eastAsia"/>
                <w:lang w:val="en-US" w:eastAsia="zh-CN"/>
              </w:rPr>
              <w:t>.</w:t>
            </w:r>
          </w:p>
        </w:tc>
      </w:tr>
      <w:tr w:rsidR="006605EE" w:rsidRPr="00134D97" w:rsidTr="00BC0117">
        <w:tc>
          <w:tcPr>
            <w:tcW w:w="3402" w:type="dxa"/>
          </w:tcPr>
          <w:p w:rsidR="006605EE" w:rsidRPr="00134D97" w:rsidRDefault="006605EE" w:rsidP="00BC0117">
            <w:pPr>
              <w:pStyle w:val="TAL"/>
              <w:rPr>
                <w:lang w:val="en-US" w:eastAsia="zh-CN"/>
              </w:rPr>
            </w:pPr>
            <w:r w:rsidRPr="00134D97">
              <w:rPr>
                <w:lang w:val="en-US" w:eastAsia="zh-CN"/>
              </w:rPr>
              <w:t>EXTENDED_APN_AMBR</w:t>
            </w:r>
          </w:p>
        </w:tc>
        <w:tc>
          <w:tcPr>
            <w:tcW w:w="828" w:type="dxa"/>
          </w:tcPr>
          <w:p w:rsidR="006605EE" w:rsidRPr="00134D97" w:rsidRDefault="00DE363E" w:rsidP="00BC0117">
            <w:pPr>
              <w:pStyle w:val="TAL"/>
              <w:rPr>
                <w:lang w:val="en-CA" w:eastAsia="zh-CN"/>
              </w:rPr>
            </w:pPr>
            <w:r w:rsidRPr="00134D97">
              <w:rPr>
                <w:lang w:val="en-CA" w:eastAsia="zh-CN"/>
              </w:rPr>
              <w:t>42095</w:t>
            </w:r>
          </w:p>
        </w:tc>
        <w:tc>
          <w:tcPr>
            <w:tcW w:w="4468" w:type="dxa"/>
          </w:tcPr>
          <w:p w:rsidR="006605EE" w:rsidRPr="00134D97" w:rsidRDefault="006605EE" w:rsidP="00BC0117">
            <w:pPr>
              <w:pStyle w:val="TAL"/>
              <w:rPr>
                <w:rFonts w:eastAsia="MS Mincho"/>
                <w:lang w:val="en-CA" w:eastAsia="en-US"/>
              </w:rPr>
            </w:pPr>
            <w:r w:rsidRPr="00134D97">
              <w:rPr>
                <w:rFonts w:eastAsia="MS Mincho"/>
                <w:lang w:val="en-CA" w:eastAsia="en-US"/>
              </w:rPr>
              <w:t>This status when present indicates extended APN-AMBR</w:t>
            </w:r>
            <w:r w:rsidRPr="00134D97">
              <w:rPr>
                <w:rFonts w:hint="eastAsia"/>
                <w:lang w:val="en-CA" w:eastAsia="zh-CN"/>
              </w:rPr>
              <w:t xml:space="preserve">. The </w:t>
            </w:r>
            <w:r w:rsidRPr="00134D97">
              <w:rPr>
                <w:lang w:val="en-US" w:eastAsia="zh-CN"/>
              </w:rPr>
              <w:t>EXTENDED_APN_AMBR</w:t>
            </w:r>
            <w:r w:rsidRPr="00134D97">
              <w:rPr>
                <w:lang w:val="en-US"/>
              </w:rPr>
              <w:t xml:space="preserve"> </w:t>
            </w:r>
            <w:r w:rsidRPr="00134D97">
              <w:rPr>
                <w:rFonts w:hint="eastAsia"/>
                <w:lang w:eastAsia="zh-CN"/>
              </w:rPr>
              <w:t>Notify payload is coded according to subclause 8.2.9.14</w:t>
            </w:r>
            <w:r w:rsidRPr="00134D97">
              <w:rPr>
                <w:rFonts w:hint="eastAsia"/>
                <w:lang w:val="en-US" w:eastAsia="zh-CN"/>
              </w:rPr>
              <w:t>.</w:t>
            </w:r>
          </w:p>
        </w:tc>
      </w:tr>
      <w:tr w:rsidR="00C026CD" w:rsidRPr="00134D97" w:rsidTr="001157F2">
        <w:tc>
          <w:tcPr>
            <w:tcW w:w="3402" w:type="dxa"/>
          </w:tcPr>
          <w:p w:rsidR="00C026CD" w:rsidRPr="00134D97" w:rsidRDefault="00C026CD" w:rsidP="001157F2">
            <w:pPr>
              <w:pStyle w:val="TAL"/>
              <w:rPr>
                <w:lang w:val="en-US" w:eastAsia="zh-CN"/>
              </w:rPr>
            </w:pPr>
            <w:r w:rsidRPr="00134D97">
              <w:t xml:space="preserve">N1_MODE_CAPABILITY </w:t>
            </w:r>
          </w:p>
        </w:tc>
        <w:tc>
          <w:tcPr>
            <w:tcW w:w="828" w:type="dxa"/>
          </w:tcPr>
          <w:p w:rsidR="00C026CD" w:rsidRPr="00134D97" w:rsidRDefault="00580C2B" w:rsidP="001157F2">
            <w:pPr>
              <w:pStyle w:val="TAL"/>
              <w:rPr>
                <w:lang w:val="en-CA" w:eastAsia="zh-CN"/>
              </w:rPr>
            </w:pPr>
            <w:r w:rsidRPr="00134D97">
              <w:rPr>
                <w:lang w:val="en-CA" w:eastAsia="zh-CN"/>
              </w:rPr>
              <w:t>51015</w:t>
            </w:r>
          </w:p>
        </w:tc>
        <w:tc>
          <w:tcPr>
            <w:tcW w:w="4468" w:type="dxa"/>
          </w:tcPr>
          <w:p w:rsidR="00C026CD" w:rsidRPr="00134D97" w:rsidRDefault="00C026CD" w:rsidP="001157F2">
            <w:pPr>
              <w:pStyle w:val="TAL"/>
              <w:rPr>
                <w:rFonts w:eastAsia="MS Mincho"/>
                <w:lang w:val="en-CA" w:eastAsia="en-US"/>
              </w:rPr>
            </w:pPr>
            <w:r w:rsidRPr="00134D97">
              <w:rPr>
                <w:rFonts w:eastAsia="MS Mincho"/>
                <w:lang w:val="en-CA" w:eastAsia="en-US"/>
              </w:rPr>
              <w:t>This status when present indicates N1 mode capability</w:t>
            </w:r>
            <w:r w:rsidRPr="00134D97">
              <w:rPr>
                <w:rFonts w:hint="eastAsia"/>
                <w:lang w:val="en-CA" w:eastAsia="zh-CN"/>
              </w:rPr>
              <w:t xml:space="preserve">. The </w:t>
            </w:r>
            <w:r w:rsidRPr="00134D97">
              <w:t xml:space="preserve">N1_MODE_CAPABILITY </w:t>
            </w:r>
            <w:r w:rsidRPr="00134D97">
              <w:rPr>
                <w:rFonts w:hint="eastAsia"/>
                <w:lang w:eastAsia="zh-CN"/>
              </w:rPr>
              <w:t>Notify payload is coded according to subclause 8.2.9.15</w:t>
            </w:r>
            <w:r w:rsidRPr="00134D97">
              <w:rPr>
                <w:rFonts w:hint="eastAsia"/>
                <w:lang w:val="en-US" w:eastAsia="zh-CN"/>
              </w:rPr>
              <w:t>.</w:t>
            </w:r>
          </w:p>
        </w:tc>
      </w:tr>
      <w:tr w:rsidR="00925EF5" w:rsidRPr="00134D97" w:rsidTr="000A356F">
        <w:tc>
          <w:tcPr>
            <w:tcW w:w="3402" w:type="dxa"/>
          </w:tcPr>
          <w:p w:rsidR="00925EF5" w:rsidRPr="000A356F" w:rsidRDefault="00925EF5" w:rsidP="000A356F">
            <w:pPr>
              <w:pStyle w:val="TAL"/>
            </w:pPr>
            <w:r w:rsidRPr="000A356F">
              <w:t>N1_MODE_INFORMATION</w:t>
            </w:r>
          </w:p>
        </w:tc>
        <w:tc>
          <w:tcPr>
            <w:tcW w:w="828" w:type="dxa"/>
          </w:tcPr>
          <w:p w:rsidR="00925EF5" w:rsidRPr="00134D97" w:rsidRDefault="00FD7225" w:rsidP="000A356F">
            <w:pPr>
              <w:pStyle w:val="TAL"/>
              <w:rPr>
                <w:lang w:val="en-CA" w:eastAsia="zh-CN"/>
              </w:rPr>
            </w:pPr>
            <w:r>
              <w:rPr>
                <w:lang w:val="en-CA" w:eastAsia="zh-CN"/>
              </w:rPr>
              <w:t>51115</w:t>
            </w:r>
          </w:p>
        </w:tc>
        <w:tc>
          <w:tcPr>
            <w:tcW w:w="4468" w:type="dxa"/>
          </w:tcPr>
          <w:p w:rsidR="00925EF5" w:rsidRPr="00134D97" w:rsidRDefault="00925EF5" w:rsidP="000A356F">
            <w:pPr>
              <w:pStyle w:val="TAL"/>
              <w:rPr>
                <w:rFonts w:eastAsia="MS Mincho"/>
                <w:lang w:val="en-CA"/>
              </w:rPr>
            </w:pPr>
            <w:r w:rsidRPr="00134D97">
              <w:rPr>
                <w:rFonts w:eastAsia="MS Mincho"/>
                <w:lang w:val="en-CA"/>
              </w:rPr>
              <w:t xml:space="preserve">This status when present indicates N1 mode </w:t>
            </w:r>
            <w:r>
              <w:rPr>
                <w:rFonts w:eastAsia="MS Mincho"/>
                <w:lang w:val="en-CA"/>
              </w:rPr>
              <w:t>information</w:t>
            </w:r>
            <w:r w:rsidRPr="00134D97">
              <w:rPr>
                <w:rFonts w:hint="eastAsia"/>
                <w:lang w:val="en-CA" w:eastAsia="zh-CN"/>
              </w:rPr>
              <w:t xml:space="preserve">. The </w:t>
            </w:r>
            <w:r w:rsidRPr="000A356F">
              <w:t xml:space="preserve">N1_MODE_INFORMATION </w:t>
            </w:r>
            <w:r w:rsidRPr="000A356F">
              <w:rPr>
                <w:rFonts w:hint="eastAsia"/>
                <w:lang w:eastAsia="zh-CN"/>
              </w:rPr>
              <w:t>Notify payload is coded according to subclause 8.2.9.16</w:t>
            </w:r>
            <w:r w:rsidRPr="000A356F">
              <w:rPr>
                <w:lang w:eastAsia="zh-CN"/>
              </w:rPr>
              <w:t>.</w:t>
            </w:r>
          </w:p>
        </w:tc>
      </w:tr>
      <w:tr w:rsidR="0010690B" w:rsidRPr="00134D97" w:rsidTr="000A356F">
        <w:tc>
          <w:tcPr>
            <w:tcW w:w="3402" w:type="dxa"/>
          </w:tcPr>
          <w:p w:rsidR="0010690B" w:rsidRPr="007039FD" w:rsidRDefault="0010690B" w:rsidP="0010690B">
            <w:pPr>
              <w:pStyle w:val="TAL"/>
              <w:rPr>
                <w:lang w:val="fr-FR"/>
              </w:rPr>
            </w:pPr>
            <w:r w:rsidRPr="007039FD">
              <w:rPr>
                <w:lang w:val="fr-FR"/>
              </w:rPr>
              <w:t>N1_MODE_S_NSSAI_PLMN_ID</w:t>
            </w:r>
          </w:p>
        </w:tc>
        <w:tc>
          <w:tcPr>
            <w:tcW w:w="828" w:type="dxa"/>
          </w:tcPr>
          <w:p w:rsidR="0010690B" w:rsidRDefault="009858EA" w:rsidP="0010690B">
            <w:pPr>
              <w:pStyle w:val="TAL"/>
              <w:rPr>
                <w:lang w:val="en-CA" w:eastAsia="zh-CN"/>
              </w:rPr>
            </w:pPr>
            <w:r>
              <w:rPr>
                <w:lang w:val="en-CA" w:eastAsia="zh-CN"/>
              </w:rPr>
              <w:t>5</w:t>
            </w:r>
            <w:r w:rsidR="0054100B">
              <w:rPr>
                <w:lang w:val="en-CA" w:eastAsia="zh-CN"/>
              </w:rPr>
              <w:t>2</w:t>
            </w:r>
            <w:r>
              <w:rPr>
                <w:lang w:val="en-CA" w:eastAsia="zh-CN"/>
              </w:rPr>
              <w:t>216</w:t>
            </w:r>
          </w:p>
        </w:tc>
        <w:tc>
          <w:tcPr>
            <w:tcW w:w="4468" w:type="dxa"/>
          </w:tcPr>
          <w:p w:rsidR="0010690B" w:rsidRPr="00134D97" w:rsidRDefault="0010690B" w:rsidP="0010690B">
            <w:pPr>
              <w:pStyle w:val="TAL"/>
              <w:rPr>
                <w:rFonts w:eastAsia="MS Mincho"/>
                <w:lang w:val="en-CA"/>
              </w:rPr>
            </w:pPr>
            <w:r w:rsidRPr="00134D97">
              <w:rPr>
                <w:rFonts w:eastAsia="MS Mincho"/>
                <w:lang w:val="en-CA"/>
              </w:rPr>
              <w:t xml:space="preserve">This status when present indicates </w:t>
            </w:r>
            <w:r>
              <w:t xml:space="preserve">the </w:t>
            </w:r>
            <w:r w:rsidRPr="00B50828">
              <w:t xml:space="preserve">PLMN ID that </w:t>
            </w:r>
            <w:r>
              <w:t xml:space="preserve">the </w:t>
            </w:r>
            <w:r w:rsidRPr="00B50828">
              <w:t>S-NSSAI relates to</w:t>
            </w:r>
            <w:r w:rsidRPr="00134D97">
              <w:rPr>
                <w:rFonts w:hint="eastAsia"/>
                <w:lang w:val="en-CA" w:eastAsia="zh-CN"/>
              </w:rPr>
              <w:t xml:space="preserve">. The </w:t>
            </w:r>
            <w:r w:rsidRPr="00134D97">
              <w:t>N1_MODE_</w:t>
            </w:r>
            <w:r>
              <w:t>S_NSSAI_PLMN_ID</w:t>
            </w:r>
            <w:r w:rsidRPr="000A356F">
              <w:t xml:space="preserve"> </w:t>
            </w:r>
            <w:r w:rsidRPr="000A356F">
              <w:rPr>
                <w:rFonts w:hint="eastAsia"/>
                <w:lang w:eastAsia="zh-CN"/>
              </w:rPr>
              <w:t>Notify payload is coded according to subclause </w:t>
            </w:r>
            <w:r>
              <w:rPr>
                <w:rFonts w:hint="eastAsia"/>
                <w:lang w:eastAsia="zh-CN"/>
              </w:rPr>
              <w:t>8.2.9.17</w:t>
            </w:r>
            <w:r w:rsidRPr="000A356F">
              <w:rPr>
                <w:lang w:eastAsia="zh-CN"/>
              </w:rPr>
              <w:t>.</w:t>
            </w:r>
          </w:p>
        </w:tc>
      </w:tr>
    </w:tbl>
    <w:p w:rsidR="00350BC9" w:rsidRPr="00134D97" w:rsidRDefault="00350BC9" w:rsidP="00350BC9"/>
    <w:p w:rsidR="00424829" w:rsidRPr="00134D97" w:rsidRDefault="00424829" w:rsidP="00424829">
      <w:pPr>
        <w:rPr>
          <w:lang w:val="en-CA"/>
        </w:rPr>
      </w:pPr>
      <w:r w:rsidRPr="00134D97">
        <w:rPr>
          <w:lang w:val="en-CA"/>
        </w:rPr>
        <w:t xml:space="preserve">The private notify message </w:t>
      </w:r>
      <w:r w:rsidR="00E45A60">
        <w:rPr>
          <w:lang w:val="en-CA"/>
        </w:rPr>
        <w:t>status</w:t>
      </w:r>
      <w:r w:rsidR="00E45A60" w:rsidRPr="00134D97">
        <w:rPr>
          <w:lang w:val="en-CA"/>
        </w:rPr>
        <w:t xml:space="preserve"> </w:t>
      </w:r>
      <w:r w:rsidRPr="00134D97">
        <w:rPr>
          <w:lang w:val="en-CA"/>
        </w:rPr>
        <w:t>type values:</w:t>
      </w:r>
    </w:p>
    <w:p w:rsidR="00424829" w:rsidRPr="00134D97" w:rsidRDefault="00424829" w:rsidP="00424829">
      <w:pPr>
        <w:pStyle w:val="B1"/>
        <w:rPr>
          <w:lang w:val="en-CA"/>
        </w:rPr>
      </w:pPr>
      <w:r w:rsidRPr="00134D97">
        <w:rPr>
          <w:lang w:val="en-CA"/>
        </w:rPr>
        <w:t>-</w:t>
      </w:r>
      <w:r w:rsidRPr="00134D97">
        <w:rPr>
          <w:lang w:val="en-CA"/>
        </w:rPr>
        <w:tab/>
        <w:t>between 49950 and 49999;</w:t>
      </w:r>
    </w:p>
    <w:p w:rsidR="00424829" w:rsidRPr="00134D97" w:rsidRDefault="00424829" w:rsidP="00424829">
      <w:pPr>
        <w:pStyle w:val="B1"/>
        <w:rPr>
          <w:lang w:val="en-CA"/>
        </w:rPr>
      </w:pPr>
      <w:r w:rsidRPr="00134D97">
        <w:rPr>
          <w:lang w:val="en-CA"/>
        </w:rPr>
        <w:t>-</w:t>
      </w:r>
      <w:r w:rsidRPr="00134D97">
        <w:rPr>
          <w:lang w:val="en-CA"/>
        </w:rPr>
        <w:tab/>
        <w:t>between 50950 and 50999;</w:t>
      </w:r>
    </w:p>
    <w:p w:rsidR="00424829" w:rsidRPr="00134D97" w:rsidRDefault="00424829" w:rsidP="00424829">
      <w:pPr>
        <w:pStyle w:val="B1"/>
        <w:rPr>
          <w:lang w:val="en-CA"/>
        </w:rPr>
      </w:pPr>
      <w:r w:rsidRPr="00134D97">
        <w:rPr>
          <w:lang w:val="en-CA"/>
        </w:rPr>
        <w:t>-</w:t>
      </w:r>
      <w:r w:rsidRPr="00134D97">
        <w:rPr>
          <w:lang w:val="en-CA"/>
        </w:rPr>
        <w:tab/>
        <w:t>between 51950 and 51999;</w:t>
      </w:r>
    </w:p>
    <w:p w:rsidR="00424829" w:rsidRPr="00134D97" w:rsidRDefault="00424829" w:rsidP="00424829">
      <w:pPr>
        <w:pStyle w:val="B1"/>
        <w:rPr>
          <w:lang w:val="en-CA"/>
        </w:rPr>
      </w:pPr>
      <w:r w:rsidRPr="00134D97">
        <w:rPr>
          <w:lang w:val="en-CA"/>
        </w:rPr>
        <w:t>-</w:t>
      </w:r>
      <w:r w:rsidRPr="00134D97">
        <w:rPr>
          <w:lang w:val="en-CA"/>
        </w:rPr>
        <w:tab/>
        <w:t>between 52950 and 52999;</w:t>
      </w:r>
    </w:p>
    <w:p w:rsidR="00424829" w:rsidRPr="00134D97" w:rsidRDefault="00424829" w:rsidP="00424829">
      <w:pPr>
        <w:pStyle w:val="B1"/>
        <w:rPr>
          <w:lang w:val="en-CA"/>
        </w:rPr>
      </w:pPr>
      <w:r w:rsidRPr="00134D97">
        <w:rPr>
          <w:lang w:val="en-CA"/>
        </w:rPr>
        <w:t>-</w:t>
      </w:r>
      <w:r w:rsidRPr="00134D97">
        <w:rPr>
          <w:lang w:val="en-CA"/>
        </w:rPr>
        <w:tab/>
        <w:t>between 53950 and 53999;</w:t>
      </w:r>
    </w:p>
    <w:p w:rsidR="00E45A60" w:rsidRDefault="00424829" w:rsidP="00E45A60">
      <w:pPr>
        <w:pStyle w:val="B1"/>
        <w:rPr>
          <w:lang w:val="en-CA"/>
        </w:rPr>
      </w:pPr>
      <w:r w:rsidRPr="00134D97">
        <w:rPr>
          <w:lang w:val="en-CA"/>
        </w:rPr>
        <w:t>-</w:t>
      </w:r>
      <w:r w:rsidRPr="00134D97">
        <w:rPr>
          <w:lang w:val="en-CA"/>
        </w:rPr>
        <w:tab/>
        <w:t>between 54950 and 54999;</w:t>
      </w:r>
      <w:r w:rsidR="00E45A60">
        <w:rPr>
          <w:lang w:val="en-CA"/>
        </w:rPr>
        <w:t xml:space="preserve"> and</w:t>
      </w:r>
    </w:p>
    <w:p w:rsidR="00424829" w:rsidRPr="00134D97" w:rsidRDefault="00E45A60" w:rsidP="00E45A60">
      <w:pPr>
        <w:pStyle w:val="B1"/>
        <w:rPr>
          <w:lang w:val="en-CA"/>
        </w:rPr>
      </w:pPr>
      <w:r>
        <w:rPr>
          <w:lang w:val="en-CA"/>
        </w:rPr>
        <w:t>-</w:t>
      </w:r>
      <w:r>
        <w:rPr>
          <w:lang w:val="en-CA"/>
        </w:rPr>
        <w:tab/>
      </w:r>
      <w:r w:rsidRPr="00134D97">
        <w:rPr>
          <w:lang w:val="en-CA"/>
        </w:rPr>
        <w:t xml:space="preserve">between </w:t>
      </w:r>
      <w:r>
        <w:rPr>
          <w:lang w:val="en-CA"/>
        </w:rPr>
        <w:t>55500</w:t>
      </w:r>
      <w:r w:rsidRPr="00134D97">
        <w:rPr>
          <w:lang w:val="en-CA"/>
        </w:rPr>
        <w:t xml:space="preserve"> and </w:t>
      </w:r>
      <w:r>
        <w:rPr>
          <w:lang w:val="en-CA"/>
        </w:rPr>
        <w:t>5559</w:t>
      </w:r>
      <w:r w:rsidRPr="00134D97">
        <w:rPr>
          <w:lang w:val="en-CA"/>
        </w:rPr>
        <w:t>9</w:t>
      </w:r>
      <w:r>
        <w:rPr>
          <w:lang w:val="en-CA"/>
        </w:rPr>
        <w:t>;</w:t>
      </w:r>
    </w:p>
    <w:p w:rsidR="00424829" w:rsidRPr="00134D97" w:rsidRDefault="00424829" w:rsidP="00424829">
      <w:r w:rsidRPr="00134D97">
        <w:rPr>
          <w:lang w:val="en-CA"/>
        </w:rPr>
        <w:t>will not be allocated to a Notify payload defined in the present specification.</w:t>
      </w:r>
    </w:p>
    <w:p w:rsidR="00E45A60" w:rsidRPr="00134D97" w:rsidRDefault="00E45A60" w:rsidP="00E45A60">
      <w:r w:rsidRPr="00134D97">
        <w:rPr>
          <w:lang w:val="en-CA"/>
        </w:rPr>
        <w:t xml:space="preserve">The private notify message </w:t>
      </w:r>
      <w:r>
        <w:rPr>
          <w:lang w:val="en-CA"/>
        </w:rPr>
        <w:t>status</w:t>
      </w:r>
      <w:r w:rsidRPr="00134D97">
        <w:rPr>
          <w:lang w:val="en-CA"/>
        </w:rPr>
        <w:t xml:space="preserve"> type values</w:t>
      </w:r>
      <w:r>
        <w:rPr>
          <w:lang w:val="en-CA"/>
        </w:rPr>
        <w:t xml:space="preserve"> </w:t>
      </w:r>
      <w:r w:rsidRPr="00134D97">
        <w:rPr>
          <w:lang w:val="en-CA"/>
        </w:rPr>
        <w:t xml:space="preserve">between </w:t>
      </w:r>
      <w:r>
        <w:rPr>
          <w:lang w:val="en-CA"/>
        </w:rPr>
        <w:t>55500</w:t>
      </w:r>
      <w:r w:rsidRPr="00134D97">
        <w:rPr>
          <w:lang w:val="en-CA"/>
        </w:rPr>
        <w:t xml:space="preserve"> and </w:t>
      </w:r>
      <w:r>
        <w:rPr>
          <w:lang w:val="en-CA"/>
        </w:rPr>
        <w:t>5559</w:t>
      </w:r>
      <w:r w:rsidRPr="00134D97">
        <w:rPr>
          <w:lang w:val="en-CA"/>
        </w:rPr>
        <w:t>9</w:t>
      </w:r>
      <w:r>
        <w:rPr>
          <w:lang w:val="en-CA"/>
        </w:rPr>
        <w:t xml:space="preserve"> shall be </w:t>
      </w:r>
      <w:r w:rsidRPr="00134D97">
        <w:rPr>
          <w:lang w:val="en-CA"/>
        </w:rPr>
        <w:t xml:space="preserve">allocated </w:t>
      </w:r>
      <w:r>
        <w:rPr>
          <w:lang w:val="en-CA"/>
        </w:rPr>
        <w:t xml:space="preserve">in </w:t>
      </w:r>
      <w:r>
        <w:t>3GPP TS 24.502 [77]</w:t>
      </w:r>
      <w:r w:rsidRPr="00134D97">
        <w:rPr>
          <w:lang w:val="en-CA"/>
        </w:rPr>
        <w:t>.</w:t>
      </w:r>
    </w:p>
    <w:p w:rsidR="006F3992" w:rsidRPr="00134D97" w:rsidRDefault="006F3992" w:rsidP="006F3992">
      <w:pPr>
        <w:pStyle w:val="3"/>
        <w:rPr>
          <w:lang w:val="en-CA"/>
        </w:rPr>
      </w:pPr>
      <w:bookmarkStart w:id="549" w:name="_Toc20154453"/>
      <w:bookmarkStart w:id="550" w:name="_Toc27727429"/>
      <w:r w:rsidRPr="00134D97">
        <w:rPr>
          <w:lang w:val="en-CA"/>
        </w:rPr>
        <w:t>8.1.3</w:t>
      </w:r>
      <w:r w:rsidRPr="00134D97">
        <w:rPr>
          <w:lang w:val="en-CA"/>
        </w:rPr>
        <w:tab/>
      </w:r>
      <w:r w:rsidRPr="00134D97">
        <w:t xml:space="preserve">ANDSF </w:t>
      </w:r>
      <w:r w:rsidRPr="00134D97">
        <w:rPr>
          <w:lang w:val="en-CA"/>
        </w:rPr>
        <w:t>Push Information</w:t>
      </w:r>
      <w:bookmarkEnd w:id="549"/>
      <w:bookmarkEnd w:id="550"/>
    </w:p>
    <w:p w:rsidR="006F3992" w:rsidRPr="00134D97" w:rsidRDefault="006F3992" w:rsidP="006F3992">
      <w:pPr>
        <w:pStyle w:val="4"/>
        <w:rPr>
          <w:lang w:val="en-CA"/>
        </w:rPr>
      </w:pPr>
      <w:bookmarkStart w:id="551" w:name="_Toc20154454"/>
      <w:bookmarkStart w:id="552" w:name="_Toc27727430"/>
      <w:r w:rsidRPr="00134D97">
        <w:rPr>
          <w:lang w:val="en-CA"/>
        </w:rPr>
        <w:t>8.1.3.1</w:t>
      </w:r>
      <w:r w:rsidRPr="00134D97">
        <w:rPr>
          <w:lang w:val="en-CA"/>
        </w:rPr>
        <w:tab/>
        <w:t>General</w:t>
      </w:r>
      <w:bookmarkEnd w:id="551"/>
      <w:bookmarkEnd w:id="552"/>
    </w:p>
    <w:p w:rsidR="006F3992" w:rsidRPr="00134D97" w:rsidRDefault="006F3992" w:rsidP="006F3992">
      <w:r w:rsidRPr="00134D97">
        <w:t>The values of the ANDSF Push Information sent to the UE using the GAA bootstrap framework for ANDSF Push as specified in subclause 6.8.2.2.2 are defined in this subclause.</w:t>
      </w:r>
    </w:p>
    <w:p w:rsidR="006F3992" w:rsidRPr="00134D97" w:rsidRDefault="006F3992" w:rsidP="006F3992">
      <w:pPr>
        <w:pStyle w:val="4"/>
        <w:rPr>
          <w:lang w:val="en-CA"/>
        </w:rPr>
      </w:pPr>
      <w:bookmarkStart w:id="553" w:name="_Toc20154455"/>
      <w:bookmarkStart w:id="554" w:name="_Toc27727431"/>
      <w:r w:rsidRPr="00134D97">
        <w:rPr>
          <w:lang w:val="en-CA"/>
        </w:rPr>
        <w:t>8.1.3.2</w:t>
      </w:r>
      <w:r w:rsidRPr="00134D97">
        <w:rPr>
          <w:lang w:val="en-CA"/>
        </w:rPr>
        <w:tab/>
        <w:t>ANDSF Push Information values</w:t>
      </w:r>
      <w:bookmarkEnd w:id="553"/>
      <w:bookmarkEnd w:id="554"/>
    </w:p>
    <w:p w:rsidR="006F3992" w:rsidRPr="00134D97" w:rsidRDefault="006F3992" w:rsidP="006F3992">
      <w:pPr>
        <w:rPr>
          <w:lang w:val="en-CA"/>
        </w:rPr>
      </w:pPr>
      <w:r w:rsidRPr="00134D97">
        <w:rPr>
          <w:lang w:val="en-CA"/>
        </w:rPr>
        <w:t xml:space="preserve">The ANDSF Push Information defined in table 8.1.3.2-1 indicates the </w:t>
      </w:r>
      <w:r w:rsidRPr="00134D97">
        <w:t>X-WAP-Application-ID field (Push Application ID) for ANDSF in the WSP header</w:t>
      </w:r>
      <w:r w:rsidRPr="00134D97">
        <w:rPr>
          <w:lang w:val="en-CA"/>
        </w:rPr>
        <w:t>.</w:t>
      </w:r>
    </w:p>
    <w:p w:rsidR="006F3992" w:rsidRPr="00134D97" w:rsidRDefault="006F3992" w:rsidP="006F3992">
      <w:pPr>
        <w:pStyle w:val="TH"/>
        <w:rPr>
          <w:lang w:val="en-CA"/>
        </w:rPr>
      </w:pPr>
      <w:r w:rsidRPr="00134D97">
        <w:rPr>
          <w:lang w:val="en-CA"/>
        </w:rPr>
        <w:t>Table 8.1.3.2-1: ANDSF Push Information values</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508"/>
        <w:gridCol w:w="1721"/>
        <w:gridCol w:w="2972"/>
      </w:tblGrid>
      <w:tr w:rsidR="006F3992" w:rsidRPr="00134D97" w:rsidTr="00AC6B13">
        <w:tc>
          <w:tcPr>
            <w:tcW w:w="2255" w:type="dxa"/>
          </w:tcPr>
          <w:p w:rsidR="006F3992" w:rsidRPr="00134D97" w:rsidRDefault="006F3992" w:rsidP="00AC6B13">
            <w:pPr>
              <w:pStyle w:val="TAH"/>
              <w:rPr>
                <w:lang w:val="en-CA" w:eastAsia="en-US"/>
              </w:rPr>
            </w:pPr>
            <w:r w:rsidRPr="00134D97">
              <w:rPr>
                <w:lang w:val="en-CA" w:eastAsia="en-US"/>
              </w:rPr>
              <w:t>WSP header attribute</w:t>
            </w:r>
          </w:p>
        </w:tc>
        <w:tc>
          <w:tcPr>
            <w:tcW w:w="2508" w:type="dxa"/>
          </w:tcPr>
          <w:p w:rsidR="006F3992" w:rsidRPr="00134D97" w:rsidRDefault="006F3992" w:rsidP="00AC6B13">
            <w:pPr>
              <w:pStyle w:val="TAH"/>
              <w:rPr>
                <w:lang w:val="en-CA" w:eastAsia="en-US"/>
              </w:rPr>
            </w:pPr>
            <w:r w:rsidRPr="00134D97">
              <w:rPr>
                <w:lang w:val="en-CA" w:eastAsia="en-US"/>
              </w:rPr>
              <w:t>Value</w:t>
            </w:r>
          </w:p>
        </w:tc>
        <w:tc>
          <w:tcPr>
            <w:tcW w:w="1721" w:type="dxa"/>
          </w:tcPr>
          <w:p w:rsidR="006F3992" w:rsidRPr="00134D97" w:rsidRDefault="006F3992" w:rsidP="00AC6B13">
            <w:pPr>
              <w:pStyle w:val="TAH"/>
              <w:rPr>
                <w:lang w:val="en-CA" w:eastAsia="en-US"/>
              </w:rPr>
            </w:pPr>
            <w:r w:rsidRPr="00134D97">
              <w:rPr>
                <w:lang w:val="en-CA" w:eastAsia="en-US"/>
              </w:rPr>
              <w:t>Short code</w:t>
            </w:r>
          </w:p>
        </w:tc>
        <w:tc>
          <w:tcPr>
            <w:tcW w:w="2972" w:type="dxa"/>
          </w:tcPr>
          <w:p w:rsidR="006F3992" w:rsidRPr="00134D97" w:rsidRDefault="006F3992" w:rsidP="00AC6B13">
            <w:pPr>
              <w:pStyle w:val="TAH"/>
              <w:rPr>
                <w:lang w:val="en-CA" w:eastAsia="en-US"/>
              </w:rPr>
            </w:pPr>
            <w:r w:rsidRPr="00134D97">
              <w:rPr>
                <w:lang w:val="en-CA" w:eastAsia="en-US"/>
              </w:rPr>
              <w:t>Descriptions</w:t>
            </w:r>
          </w:p>
        </w:tc>
      </w:tr>
      <w:tr w:rsidR="006F3992" w:rsidRPr="00134D97" w:rsidTr="00AC6B13">
        <w:tc>
          <w:tcPr>
            <w:tcW w:w="2255" w:type="dxa"/>
          </w:tcPr>
          <w:p w:rsidR="006F3992" w:rsidRPr="00134D97" w:rsidRDefault="006F3992" w:rsidP="00AC6B13">
            <w:pPr>
              <w:pStyle w:val="TAL"/>
              <w:rPr>
                <w:lang w:eastAsia="en-US"/>
              </w:rPr>
            </w:pPr>
            <w:r w:rsidRPr="00134D97">
              <w:rPr>
                <w:lang w:eastAsia="en-US"/>
              </w:rPr>
              <w:t>X-WAP-Application-ID</w:t>
            </w:r>
          </w:p>
        </w:tc>
        <w:tc>
          <w:tcPr>
            <w:tcW w:w="2508" w:type="dxa"/>
          </w:tcPr>
          <w:p w:rsidR="006F3992" w:rsidRPr="00134D97" w:rsidRDefault="00687CE6" w:rsidP="00AC6B13">
            <w:pPr>
              <w:pStyle w:val="TAL"/>
              <w:rPr>
                <w:lang w:eastAsia="en-US"/>
              </w:rPr>
            </w:pPr>
            <w:r w:rsidRPr="00134D97">
              <w:rPr>
                <w:lang w:eastAsia="en-US"/>
              </w:rPr>
              <w:t>x-3gpp.gba.andsf.ua</w:t>
            </w:r>
          </w:p>
        </w:tc>
        <w:tc>
          <w:tcPr>
            <w:tcW w:w="1721" w:type="dxa"/>
          </w:tcPr>
          <w:p w:rsidR="006F3992" w:rsidRPr="00134D97" w:rsidRDefault="00BB677F" w:rsidP="00AC6B13">
            <w:pPr>
              <w:pStyle w:val="TAL"/>
              <w:rPr>
                <w:lang w:eastAsia="en-US"/>
              </w:rPr>
            </w:pPr>
            <w:r w:rsidRPr="005D6F9E">
              <w:t>0x9071</w:t>
            </w:r>
          </w:p>
        </w:tc>
        <w:tc>
          <w:tcPr>
            <w:tcW w:w="2972" w:type="dxa"/>
          </w:tcPr>
          <w:p w:rsidR="006F3992" w:rsidRPr="00134D97" w:rsidRDefault="006F3992" w:rsidP="00AC6B13">
            <w:pPr>
              <w:pStyle w:val="TAL"/>
              <w:rPr>
                <w:rFonts w:eastAsia="MS Mincho"/>
                <w:lang w:eastAsia="en-US"/>
              </w:rPr>
            </w:pPr>
            <w:r w:rsidRPr="00134D97">
              <w:rPr>
                <w:rFonts w:eastAsia="MS Mincho"/>
                <w:lang w:eastAsia="en-US"/>
              </w:rPr>
              <w:t>The application identity indicates ANDSF</w:t>
            </w:r>
          </w:p>
        </w:tc>
      </w:tr>
    </w:tbl>
    <w:p w:rsidR="006F3992" w:rsidRPr="00134D97" w:rsidRDefault="006F3992" w:rsidP="006F3992"/>
    <w:p w:rsidR="00F709A6" w:rsidRPr="00134D97" w:rsidRDefault="00F709A6" w:rsidP="00F709A6">
      <w:pPr>
        <w:pStyle w:val="3"/>
      </w:pPr>
      <w:bookmarkStart w:id="555" w:name="_Toc20154456"/>
      <w:bookmarkStart w:id="556" w:name="_Toc27727432"/>
      <w:r w:rsidRPr="00134D97">
        <w:t>8.1.4</w:t>
      </w:r>
      <w:r w:rsidRPr="00134D97">
        <w:tab/>
        <w:t>PDUs for TWAN connection modes</w:t>
      </w:r>
      <w:bookmarkEnd w:id="555"/>
      <w:bookmarkEnd w:id="556"/>
    </w:p>
    <w:p w:rsidR="00F709A6" w:rsidRPr="00134D97" w:rsidRDefault="00F709A6" w:rsidP="00F709A6">
      <w:pPr>
        <w:pStyle w:val="4"/>
      </w:pPr>
      <w:bookmarkStart w:id="557" w:name="_Toc20154457"/>
      <w:bookmarkStart w:id="558" w:name="_Toc27727433"/>
      <w:r w:rsidRPr="00134D97">
        <w:t>8.1.4.0</w:t>
      </w:r>
      <w:r w:rsidRPr="00134D97">
        <w:tab/>
        <w:t>General</w:t>
      </w:r>
      <w:bookmarkEnd w:id="557"/>
      <w:bookmarkEnd w:id="558"/>
    </w:p>
    <w:p w:rsidR="00F709A6" w:rsidRPr="00134D97" w:rsidRDefault="00F709A6" w:rsidP="00F709A6">
      <w:r w:rsidRPr="00134D97">
        <w:t>The PDUs defined in this subclause are used when SCM, MCM or both are supported.</w:t>
      </w:r>
    </w:p>
    <w:p w:rsidR="00C53595" w:rsidRPr="00134D97" w:rsidRDefault="00C53595" w:rsidP="00C53595">
      <w:r w:rsidRPr="00134D97">
        <w:t>The sending entity shall set value of spare bit to zero. The receiving entity shall ignore value of spare bit</w:t>
      </w:r>
    </w:p>
    <w:p w:rsidR="00F709A6" w:rsidRPr="00134D97" w:rsidRDefault="00F709A6" w:rsidP="00F709A6">
      <w:pPr>
        <w:pStyle w:val="4"/>
      </w:pPr>
      <w:bookmarkStart w:id="559" w:name="_Toc20154458"/>
      <w:bookmarkStart w:id="560" w:name="_Toc27727434"/>
      <w:r w:rsidRPr="00134D97">
        <w:t>8.1.4.1</w:t>
      </w:r>
      <w:r w:rsidRPr="00134D97">
        <w:tab/>
        <w:t>Message</w:t>
      </w:r>
      <w:bookmarkEnd w:id="559"/>
      <w:bookmarkEnd w:id="560"/>
    </w:p>
    <w:p w:rsidR="00F709A6" w:rsidRPr="00134D97" w:rsidRDefault="00F709A6" w:rsidP="00F709A6">
      <w:r w:rsidRPr="00134D97">
        <w:t>The message is coded according to figure 8.1.4.1-1 and table 8.1.4.1-1.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134D97" w:rsidTr="00F709A6">
        <w:trPr>
          <w:cantSplit/>
        </w:trPr>
        <w:tc>
          <w:tcPr>
            <w:tcW w:w="708" w:type="dxa"/>
            <w:tcBorders>
              <w:bottom w:val="single" w:sz="4" w:space="0" w:color="auto"/>
            </w:tcBorders>
          </w:tcPr>
          <w:p w:rsidR="00F709A6" w:rsidRPr="00134D97" w:rsidRDefault="00F709A6" w:rsidP="00F709A6">
            <w:pPr>
              <w:pStyle w:val="TAC"/>
              <w:rPr>
                <w:lang w:eastAsia="en-US"/>
              </w:rPr>
            </w:pPr>
            <w:r w:rsidRPr="00134D97">
              <w:rPr>
                <w:lang w:eastAsia="en-US"/>
              </w:rPr>
              <w:t>7</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6</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5</w:t>
            </w:r>
          </w:p>
        </w:tc>
        <w:tc>
          <w:tcPr>
            <w:tcW w:w="709" w:type="dxa"/>
            <w:tcBorders>
              <w:bottom w:val="single" w:sz="4" w:space="0" w:color="auto"/>
            </w:tcBorders>
          </w:tcPr>
          <w:p w:rsidR="00F709A6" w:rsidRPr="00134D97" w:rsidRDefault="00F709A6" w:rsidP="00F709A6">
            <w:pPr>
              <w:pStyle w:val="TAC"/>
              <w:rPr>
                <w:lang w:eastAsia="en-US"/>
              </w:rPr>
            </w:pPr>
            <w:r w:rsidRPr="00134D97">
              <w:rPr>
                <w:rFonts w:hint="eastAsia"/>
                <w:lang w:eastAsia="zh-CN"/>
              </w:rPr>
              <w:t>4</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3</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2</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1</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0</w:t>
            </w:r>
          </w:p>
        </w:tc>
        <w:tc>
          <w:tcPr>
            <w:tcW w:w="1134" w:type="dxa"/>
          </w:tcPr>
          <w:p w:rsidR="00F709A6" w:rsidRPr="00134D97" w:rsidRDefault="00F709A6" w:rsidP="00F709A6">
            <w:pPr>
              <w:pStyle w:val="TAL"/>
              <w:rPr>
                <w:lang w:eastAsia="en-US"/>
              </w:rPr>
            </w:pPr>
          </w:p>
        </w:tc>
      </w:tr>
      <w:tr w:rsidR="00F709A6" w:rsidRPr="00134D97" w:rsidTr="00F709A6">
        <w:tc>
          <w:tcPr>
            <w:tcW w:w="5671" w:type="dxa"/>
            <w:gridSpan w:val="8"/>
            <w:tcBorders>
              <w:top w:val="single" w:sz="4"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Message type</w:t>
            </w:r>
          </w:p>
        </w:tc>
        <w:tc>
          <w:tcPr>
            <w:tcW w:w="1134" w:type="dxa"/>
          </w:tcPr>
          <w:p w:rsidR="00F709A6" w:rsidRPr="00134D97" w:rsidRDefault="00F709A6" w:rsidP="00F709A6">
            <w:pPr>
              <w:pStyle w:val="TAL"/>
              <w:rPr>
                <w:lang w:eastAsia="en-US"/>
              </w:rPr>
            </w:pPr>
            <w:r w:rsidRPr="00134D97">
              <w:rPr>
                <w:lang w:eastAsia="en-US"/>
              </w:rPr>
              <w:t>octet 1</w:t>
            </w:r>
          </w:p>
        </w:tc>
      </w:tr>
      <w:tr w:rsidR="00F709A6" w:rsidRPr="00134D97" w:rsidTr="00F709A6">
        <w:tc>
          <w:tcPr>
            <w:tcW w:w="5671" w:type="dxa"/>
            <w:gridSpan w:val="8"/>
            <w:tcBorders>
              <w:top w:val="single" w:sz="4"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Item list</w:t>
            </w:r>
          </w:p>
        </w:tc>
        <w:tc>
          <w:tcPr>
            <w:tcW w:w="1134" w:type="dxa"/>
          </w:tcPr>
          <w:p w:rsidR="00F709A6" w:rsidRPr="00134D97" w:rsidRDefault="00F709A6" w:rsidP="00F709A6">
            <w:pPr>
              <w:pStyle w:val="TAL"/>
              <w:rPr>
                <w:lang w:eastAsia="en-US"/>
              </w:rPr>
            </w:pPr>
            <w:r w:rsidRPr="00134D97">
              <w:rPr>
                <w:lang w:eastAsia="en-US"/>
              </w:rPr>
              <w:t>octet 2</w:t>
            </w:r>
          </w:p>
          <w:p w:rsidR="00F709A6" w:rsidRPr="00134D97" w:rsidRDefault="00F709A6" w:rsidP="00F709A6">
            <w:pPr>
              <w:pStyle w:val="TAL"/>
              <w:rPr>
                <w:lang w:eastAsia="en-US"/>
              </w:rPr>
            </w:pPr>
            <w:r w:rsidRPr="00134D97">
              <w:rPr>
                <w:lang w:eastAsia="en-US"/>
              </w:rPr>
              <w:t>octet Z</w:t>
            </w:r>
          </w:p>
        </w:tc>
      </w:tr>
    </w:tbl>
    <w:p w:rsidR="00F709A6" w:rsidRPr="00134D97" w:rsidRDefault="00F709A6" w:rsidP="00F709A6">
      <w:pPr>
        <w:pStyle w:val="TF"/>
      </w:pPr>
      <w:r w:rsidRPr="00134D97">
        <w:t xml:space="preserve">Figure 8.1.4.1-1: </w:t>
      </w:r>
      <w:r w:rsidRPr="00134D97">
        <w:rPr>
          <w:lang w:val="en-US"/>
        </w:rPr>
        <w:t>Message</w:t>
      </w:r>
    </w:p>
    <w:p w:rsidR="00F709A6" w:rsidRPr="00134D97" w:rsidRDefault="00F709A6" w:rsidP="00F709A6">
      <w:pPr>
        <w:pStyle w:val="TH"/>
      </w:pPr>
      <w:r w:rsidRPr="00134D97">
        <w:t xml:space="preserve">Table 8.1.4.1-1: </w:t>
      </w:r>
      <w:r w:rsidRPr="00134D97">
        <w:rPr>
          <w:lang w:val="en-US"/>
        </w:rPr>
        <w:t>Message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134D97" w:rsidTr="00F709A6">
        <w:trPr>
          <w:trHeight w:val="276"/>
          <w:jc w:val="center"/>
        </w:trPr>
        <w:tc>
          <w:tcPr>
            <w:tcW w:w="8314" w:type="dxa"/>
            <w:tcBorders>
              <w:bottom w:val="single" w:sz="4" w:space="0" w:color="auto"/>
            </w:tcBorders>
            <w:noWrap/>
            <w:vAlign w:val="bottom"/>
          </w:tcPr>
          <w:p w:rsidR="00F709A6" w:rsidRPr="00134D97" w:rsidRDefault="00F709A6" w:rsidP="00F709A6">
            <w:pPr>
              <w:pStyle w:val="TAL"/>
              <w:rPr>
                <w:lang w:eastAsia="en-US"/>
              </w:rPr>
            </w:pPr>
            <w:r w:rsidRPr="00134D97">
              <w:rPr>
                <w:lang w:eastAsia="en-US"/>
              </w:rPr>
              <w:t xml:space="preserve">Message type field is coded according to table 8.1.4.1-2. </w:t>
            </w:r>
            <w:r w:rsidR="00BD645A" w:rsidRPr="00134D97">
              <w:rPr>
                <w:lang w:val="cs-CZ" w:eastAsia="en-US"/>
              </w:rPr>
              <w:t xml:space="preserve">The message is ignored if Message type </w:t>
            </w:r>
            <w:r w:rsidR="00BD645A" w:rsidRPr="00134D97">
              <w:rPr>
                <w:bCs/>
                <w:u w:val="single"/>
                <w:lang w:val="cs-CZ" w:eastAsia="en-US"/>
              </w:rPr>
              <w:t>field</w:t>
            </w:r>
            <w:r w:rsidR="00BD645A" w:rsidRPr="00134D97">
              <w:rPr>
                <w:lang w:val="cs-CZ" w:eastAsia="en-US"/>
              </w:rPr>
              <w:t xml:space="preserve"> </w:t>
            </w:r>
            <w:r w:rsidR="00BD645A" w:rsidRPr="00134D97">
              <w:rPr>
                <w:bCs/>
                <w:u w:val="single"/>
                <w:lang w:val="cs-CZ" w:eastAsia="en-US"/>
              </w:rPr>
              <w:t>containing a value</w:t>
            </w:r>
            <w:r w:rsidR="00BD645A" w:rsidRPr="00134D97">
              <w:rPr>
                <w:lang w:val="cs-CZ" w:eastAsia="en-US"/>
              </w:rPr>
              <w:t xml:space="preserve"> other than those in table 8.1.4.1-2 is received.</w:t>
            </w:r>
          </w:p>
          <w:p w:rsidR="00F709A6" w:rsidRPr="00134D97" w:rsidRDefault="00F709A6" w:rsidP="00F709A6">
            <w:pPr>
              <w:pStyle w:val="TAL"/>
              <w:rPr>
                <w:lang w:eastAsia="en-US"/>
              </w:rPr>
            </w:pPr>
          </w:p>
          <w:p w:rsidR="00F709A6" w:rsidRPr="00134D97" w:rsidRDefault="00F709A6" w:rsidP="00F709A6">
            <w:pPr>
              <w:pStyle w:val="TAL"/>
              <w:rPr>
                <w:lang w:eastAsia="en-US"/>
              </w:rPr>
            </w:pPr>
            <w:r w:rsidRPr="00134D97">
              <w:rPr>
                <w:lang w:eastAsia="en-US"/>
              </w:rPr>
              <w:t xml:space="preserve">Optional </w:t>
            </w:r>
            <w:r w:rsidR="006F426C" w:rsidRPr="00134D97">
              <w:rPr>
                <w:lang w:eastAsia="en-US"/>
              </w:rPr>
              <w:t>I</w:t>
            </w:r>
            <w:r w:rsidRPr="00134D97">
              <w:rPr>
                <w:lang w:eastAsia="en-US"/>
              </w:rPr>
              <w:t xml:space="preserve">tem list field contains sequence of items, each of which is coded according to subclause 8.1.4.2. </w:t>
            </w:r>
            <w:r w:rsidR="00C53595" w:rsidRPr="00134D97">
              <w:rPr>
                <w:lang w:eastAsia="en-US"/>
              </w:rPr>
              <w:t xml:space="preserve">The receiving entity does not assume that a certain order of items will be used in the </w:t>
            </w:r>
            <w:r w:rsidR="006F426C" w:rsidRPr="00134D97">
              <w:rPr>
                <w:lang w:eastAsia="en-US"/>
              </w:rPr>
              <w:t>I</w:t>
            </w:r>
            <w:r w:rsidR="00C53595" w:rsidRPr="00134D97">
              <w:rPr>
                <w:lang w:eastAsia="en-US"/>
              </w:rPr>
              <w:t xml:space="preserve">tem list. When the receiving entity does not recognize an item in the </w:t>
            </w:r>
            <w:r w:rsidR="006F426C" w:rsidRPr="00134D97">
              <w:rPr>
                <w:lang w:eastAsia="en-US"/>
              </w:rPr>
              <w:t>I</w:t>
            </w:r>
            <w:r w:rsidR="00C53595" w:rsidRPr="00134D97">
              <w:rPr>
                <w:lang w:eastAsia="en-US"/>
              </w:rPr>
              <w:t xml:space="preserve">tem list, that particular item is ignored, and the receiving entity continues to process the rest of the items in the </w:t>
            </w:r>
            <w:r w:rsidR="006F426C" w:rsidRPr="00134D97">
              <w:rPr>
                <w:lang w:eastAsia="en-US"/>
              </w:rPr>
              <w:t>I</w:t>
            </w:r>
            <w:r w:rsidR="00C53595" w:rsidRPr="00134D97">
              <w:rPr>
                <w:lang w:eastAsia="en-US"/>
              </w:rPr>
              <w:t xml:space="preserve">tem list. </w:t>
            </w:r>
            <w:r w:rsidRPr="00134D97">
              <w:rPr>
                <w:lang w:eastAsia="en-US"/>
              </w:rPr>
              <w:t xml:space="preserve">The </w:t>
            </w:r>
            <w:r w:rsidR="006F426C" w:rsidRPr="00134D97">
              <w:rPr>
                <w:lang w:eastAsia="en-US"/>
              </w:rPr>
              <w:t>I</w:t>
            </w:r>
            <w:r w:rsidRPr="00134D97">
              <w:rPr>
                <w:lang w:eastAsia="en-US"/>
              </w:rPr>
              <w:t>tem list field includes at maximum one item of each type described in subclause 8.1.4.2.</w:t>
            </w:r>
          </w:p>
        </w:tc>
      </w:tr>
    </w:tbl>
    <w:p w:rsidR="00F709A6" w:rsidRPr="00134D97" w:rsidRDefault="00F709A6" w:rsidP="00F709A6"/>
    <w:p w:rsidR="00F709A6" w:rsidRPr="00134D97" w:rsidRDefault="00F709A6" w:rsidP="00F709A6">
      <w:pPr>
        <w:pStyle w:val="TH"/>
      </w:pPr>
      <w:r w:rsidRPr="00134D97">
        <w:t>Table 8.1.4.1-2: Message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BD645A" w:rsidP="00F709A6">
            <w:pPr>
              <w:pStyle w:val="TAL"/>
              <w:rPr>
                <w:lang w:eastAsia="en-US"/>
              </w:rPr>
            </w:pPr>
            <w:r w:rsidRPr="00134D97">
              <w:rPr>
                <w:lang w:eastAsia="en-US"/>
              </w:rPr>
              <w:t>Message type</w:t>
            </w:r>
            <w:r w:rsidR="00F709A6" w:rsidRPr="00134D97">
              <w:rPr>
                <w:lang w:eastAsia="en-US"/>
              </w:rPr>
              <w:t xml:space="preserve">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CONNECTION_CAPABILITY</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SCM_REQUEST</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SCM_RESPONSE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MCM_REQUEST</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MCM_RESPONSE</w:t>
            </w:r>
          </w:p>
        </w:tc>
      </w:tr>
    </w:tbl>
    <w:p w:rsidR="00F709A6" w:rsidRPr="00134D97" w:rsidRDefault="00F709A6" w:rsidP="00726513"/>
    <w:p w:rsidR="00F709A6" w:rsidRPr="00134D97" w:rsidRDefault="00F709A6" w:rsidP="00F709A6">
      <w:pPr>
        <w:pStyle w:val="4"/>
      </w:pPr>
      <w:bookmarkStart w:id="561" w:name="_Toc20154459"/>
      <w:bookmarkStart w:id="562" w:name="_Toc27727435"/>
      <w:r w:rsidRPr="00134D97">
        <w:t>8.1.4.2</w:t>
      </w:r>
      <w:r w:rsidRPr="00134D97">
        <w:tab/>
        <w:t>Item</w:t>
      </w:r>
      <w:bookmarkEnd w:id="561"/>
      <w:bookmarkEnd w:id="562"/>
    </w:p>
    <w:p w:rsidR="00F709A6" w:rsidRPr="00134D97" w:rsidRDefault="00F709A6" w:rsidP="00F709A6">
      <w:r w:rsidRPr="00134D97">
        <w:t xml:space="preserve">The </w:t>
      </w:r>
      <w:r w:rsidR="006F426C" w:rsidRPr="00134D97">
        <w:t>I</w:t>
      </w:r>
      <w:r w:rsidRPr="00134D97">
        <w:t>tem is coded according to figure 8.1.4.2-1 and table 8.1.4.2-1: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134D97" w:rsidTr="00F709A6">
        <w:trPr>
          <w:cantSplit/>
        </w:trPr>
        <w:tc>
          <w:tcPr>
            <w:tcW w:w="708" w:type="dxa"/>
          </w:tcPr>
          <w:p w:rsidR="00F709A6" w:rsidRPr="00134D97" w:rsidRDefault="00F709A6" w:rsidP="00F709A6">
            <w:pPr>
              <w:pStyle w:val="TAC"/>
              <w:rPr>
                <w:lang w:eastAsia="en-US"/>
              </w:rPr>
            </w:pPr>
            <w:r w:rsidRPr="00134D97">
              <w:rPr>
                <w:lang w:eastAsia="en-US"/>
              </w:rPr>
              <w:t>7</w:t>
            </w:r>
          </w:p>
        </w:tc>
        <w:tc>
          <w:tcPr>
            <w:tcW w:w="709" w:type="dxa"/>
          </w:tcPr>
          <w:p w:rsidR="00F709A6" w:rsidRPr="00134D97" w:rsidRDefault="00F709A6" w:rsidP="00F709A6">
            <w:pPr>
              <w:pStyle w:val="TAC"/>
              <w:rPr>
                <w:lang w:eastAsia="en-US"/>
              </w:rPr>
            </w:pPr>
            <w:r w:rsidRPr="00134D97">
              <w:rPr>
                <w:lang w:eastAsia="en-US"/>
              </w:rPr>
              <w:t>6</w:t>
            </w:r>
          </w:p>
        </w:tc>
        <w:tc>
          <w:tcPr>
            <w:tcW w:w="709" w:type="dxa"/>
          </w:tcPr>
          <w:p w:rsidR="00F709A6" w:rsidRPr="00134D97" w:rsidRDefault="00F709A6" w:rsidP="00F709A6">
            <w:pPr>
              <w:pStyle w:val="TAC"/>
              <w:rPr>
                <w:lang w:eastAsia="en-US"/>
              </w:rPr>
            </w:pPr>
            <w:r w:rsidRPr="00134D97">
              <w:rPr>
                <w:lang w:eastAsia="en-US"/>
              </w:rPr>
              <w:t>5</w:t>
            </w:r>
          </w:p>
        </w:tc>
        <w:tc>
          <w:tcPr>
            <w:tcW w:w="709" w:type="dxa"/>
          </w:tcPr>
          <w:p w:rsidR="00F709A6" w:rsidRPr="00134D97" w:rsidRDefault="00F709A6" w:rsidP="00F709A6">
            <w:pPr>
              <w:pStyle w:val="TAC"/>
              <w:rPr>
                <w:lang w:eastAsia="en-US"/>
              </w:rPr>
            </w:pPr>
            <w:r w:rsidRPr="00134D97">
              <w:rPr>
                <w:rFonts w:hint="eastAsia"/>
                <w:lang w:eastAsia="zh-CN"/>
              </w:rPr>
              <w:t>4</w:t>
            </w:r>
          </w:p>
        </w:tc>
        <w:tc>
          <w:tcPr>
            <w:tcW w:w="709" w:type="dxa"/>
          </w:tcPr>
          <w:p w:rsidR="00F709A6" w:rsidRPr="00134D97" w:rsidRDefault="00F709A6" w:rsidP="00F709A6">
            <w:pPr>
              <w:pStyle w:val="TAC"/>
              <w:rPr>
                <w:lang w:eastAsia="en-US"/>
              </w:rPr>
            </w:pPr>
            <w:r w:rsidRPr="00134D97">
              <w:rPr>
                <w:lang w:eastAsia="en-US"/>
              </w:rPr>
              <w:t>3</w:t>
            </w:r>
          </w:p>
        </w:tc>
        <w:tc>
          <w:tcPr>
            <w:tcW w:w="709" w:type="dxa"/>
          </w:tcPr>
          <w:p w:rsidR="00F709A6" w:rsidRPr="00134D97" w:rsidRDefault="00F709A6" w:rsidP="00F709A6">
            <w:pPr>
              <w:pStyle w:val="TAC"/>
              <w:rPr>
                <w:lang w:eastAsia="en-US"/>
              </w:rPr>
            </w:pPr>
            <w:r w:rsidRPr="00134D97">
              <w:rPr>
                <w:lang w:eastAsia="en-US"/>
              </w:rPr>
              <w:t>2</w:t>
            </w:r>
          </w:p>
        </w:tc>
        <w:tc>
          <w:tcPr>
            <w:tcW w:w="709" w:type="dxa"/>
          </w:tcPr>
          <w:p w:rsidR="00F709A6" w:rsidRPr="00134D97" w:rsidRDefault="00F709A6" w:rsidP="00F709A6">
            <w:pPr>
              <w:pStyle w:val="TAC"/>
              <w:rPr>
                <w:lang w:eastAsia="en-US"/>
              </w:rPr>
            </w:pPr>
            <w:r w:rsidRPr="00134D97">
              <w:rPr>
                <w:lang w:eastAsia="en-US"/>
              </w:rPr>
              <w:t>1</w:t>
            </w:r>
          </w:p>
        </w:tc>
        <w:tc>
          <w:tcPr>
            <w:tcW w:w="709" w:type="dxa"/>
          </w:tcPr>
          <w:p w:rsidR="00F709A6" w:rsidRPr="00134D97" w:rsidRDefault="00F709A6" w:rsidP="00F709A6">
            <w:pPr>
              <w:pStyle w:val="TAC"/>
              <w:rPr>
                <w:lang w:eastAsia="en-US"/>
              </w:rPr>
            </w:pPr>
            <w:r w:rsidRPr="00134D97">
              <w:rPr>
                <w:lang w:eastAsia="en-US"/>
              </w:rPr>
              <w:t>0</w:t>
            </w:r>
          </w:p>
        </w:tc>
        <w:tc>
          <w:tcPr>
            <w:tcW w:w="1134" w:type="dxa"/>
          </w:tcPr>
          <w:p w:rsidR="00F709A6" w:rsidRPr="00134D97" w:rsidRDefault="00F709A6" w:rsidP="00F709A6">
            <w:pPr>
              <w:pStyle w:val="TAL"/>
              <w:rPr>
                <w:lang w:eastAsia="en-US"/>
              </w:rPr>
            </w:pPr>
          </w:p>
        </w:tc>
      </w:tr>
      <w:tr w:rsidR="00F709A6" w:rsidRPr="00134D9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Type</w:t>
            </w:r>
          </w:p>
        </w:tc>
        <w:tc>
          <w:tcPr>
            <w:tcW w:w="1134" w:type="dxa"/>
          </w:tcPr>
          <w:p w:rsidR="00F709A6" w:rsidRPr="00134D97" w:rsidRDefault="00F709A6" w:rsidP="00F709A6">
            <w:pPr>
              <w:pStyle w:val="TAL"/>
              <w:rPr>
                <w:lang w:eastAsia="en-US"/>
              </w:rPr>
            </w:pPr>
            <w:r w:rsidRPr="00134D97">
              <w:rPr>
                <w:lang w:eastAsia="en-US"/>
              </w:rPr>
              <w:t>octet 1</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Length</w:t>
            </w:r>
          </w:p>
        </w:tc>
        <w:tc>
          <w:tcPr>
            <w:tcW w:w="1134" w:type="dxa"/>
          </w:tcPr>
          <w:p w:rsidR="00F709A6" w:rsidRPr="00134D97" w:rsidRDefault="00F709A6" w:rsidP="00F709A6">
            <w:pPr>
              <w:pStyle w:val="TAL"/>
              <w:rPr>
                <w:lang w:eastAsia="en-US"/>
              </w:rPr>
            </w:pPr>
            <w:r w:rsidRPr="00134D97">
              <w:rPr>
                <w:lang w:eastAsia="en-US"/>
              </w:rPr>
              <w:t>octet 2</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Value</w:t>
            </w:r>
          </w:p>
        </w:tc>
        <w:tc>
          <w:tcPr>
            <w:tcW w:w="1134" w:type="dxa"/>
          </w:tcPr>
          <w:p w:rsidR="00F709A6" w:rsidRPr="00134D97" w:rsidRDefault="00F709A6" w:rsidP="00F709A6">
            <w:pPr>
              <w:pStyle w:val="TAL"/>
              <w:rPr>
                <w:lang w:eastAsia="en-US"/>
              </w:rPr>
            </w:pPr>
            <w:r w:rsidRPr="00134D97">
              <w:rPr>
                <w:lang w:eastAsia="en-US"/>
              </w:rPr>
              <w:t>octet 3</w:t>
            </w:r>
          </w:p>
          <w:p w:rsidR="00F709A6" w:rsidRPr="00134D97" w:rsidRDefault="00F709A6" w:rsidP="00F709A6">
            <w:pPr>
              <w:pStyle w:val="TAL"/>
              <w:rPr>
                <w:lang w:eastAsia="en-US"/>
              </w:rPr>
            </w:pPr>
            <w:r w:rsidRPr="00134D97">
              <w:rPr>
                <w:lang w:eastAsia="en-US"/>
              </w:rPr>
              <w:t>octet Z</w:t>
            </w:r>
          </w:p>
        </w:tc>
      </w:tr>
    </w:tbl>
    <w:p w:rsidR="00F709A6" w:rsidRPr="00134D97" w:rsidRDefault="00F709A6" w:rsidP="00F709A6">
      <w:pPr>
        <w:pStyle w:val="TF"/>
      </w:pPr>
      <w:r w:rsidRPr="00134D97">
        <w:t>Figure 8.1.4.2-1: Item</w:t>
      </w:r>
    </w:p>
    <w:p w:rsidR="00F709A6" w:rsidRPr="00134D97" w:rsidRDefault="00F709A6" w:rsidP="00F709A6">
      <w:pPr>
        <w:pStyle w:val="TH"/>
      </w:pPr>
      <w:r w:rsidRPr="00134D97">
        <w:t>Table 8.1.4.2-1: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Type field is coded according to the table 8.1.4.2-2. When the </w:t>
            </w:r>
            <w:r w:rsidR="006F426C" w:rsidRPr="00134D97">
              <w:rPr>
                <w:lang w:eastAsia="en-US"/>
              </w:rPr>
              <w:t>T</w:t>
            </w:r>
            <w:r w:rsidRPr="00134D97">
              <w:rPr>
                <w:lang w:eastAsia="en-US"/>
              </w:rPr>
              <w:t xml:space="preserve">ype field contains a type other than those specified in table 8.1.4.2-2, the </w:t>
            </w:r>
            <w:r w:rsidR="006F426C" w:rsidRPr="00134D97">
              <w:rPr>
                <w:lang w:eastAsia="en-US"/>
              </w:rPr>
              <w:t>entire I</w:t>
            </w:r>
            <w:r w:rsidRPr="00134D97">
              <w:rPr>
                <w:lang w:eastAsia="en-US"/>
              </w:rPr>
              <w:t>tem is ignored.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Length field indicates the number of octets in the </w:t>
            </w:r>
            <w:r w:rsidR="00BD645A" w:rsidRPr="00134D97">
              <w:rPr>
                <w:lang w:eastAsia="en-US"/>
              </w:rPr>
              <w:t>V</w:t>
            </w:r>
            <w:r w:rsidRPr="00134D97">
              <w:rPr>
                <w:lang w:eastAsia="en-US"/>
              </w:rPr>
              <w:t>alue field.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Value field contains the parameter </w:t>
            </w:r>
            <w:r w:rsidR="00BD645A" w:rsidRPr="00134D97">
              <w:rPr>
                <w:lang w:eastAsia="en-US"/>
              </w:rPr>
              <w:t xml:space="preserve">value of </w:t>
            </w:r>
            <w:r w:rsidRPr="00134D97">
              <w:rPr>
                <w:lang w:eastAsia="en-US"/>
              </w:rPr>
              <w:t xml:space="preserve">the type </w:t>
            </w:r>
            <w:r w:rsidR="00BD645A" w:rsidRPr="00134D97">
              <w:rPr>
                <w:lang w:eastAsia="en-US"/>
              </w:rPr>
              <w:t>of item</w:t>
            </w:r>
            <w:r w:rsidRPr="00134D97">
              <w:rPr>
                <w:lang w:eastAsia="en-US"/>
              </w:rPr>
              <w:t>.</w:t>
            </w:r>
          </w:p>
        </w:tc>
      </w:tr>
    </w:tbl>
    <w:p w:rsidR="00F709A6" w:rsidRPr="00134D97" w:rsidRDefault="00F709A6" w:rsidP="00F709A6"/>
    <w:p w:rsidR="00F709A6" w:rsidRPr="00134D97" w:rsidRDefault="00F709A6" w:rsidP="00F709A6">
      <w:pPr>
        <w:pStyle w:val="TH"/>
      </w:pPr>
      <w:r w:rsidRPr="00134D97">
        <w:t>Table 8.1.4.2-2: Types of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F709A6" w:rsidP="00F709A6">
            <w:pPr>
              <w:pStyle w:val="TAL"/>
              <w:rPr>
                <w:lang w:eastAsia="en-US"/>
              </w:rPr>
            </w:pPr>
            <w:r w:rsidRPr="00134D97">
              <w:rPr>
                <w:lang w:eastAsia="en-US"/>
              </w:rPr>
              <w:t>The type field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CONNECTIVITY_TYPE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ATTACHMENT_TYPE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APN</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PDN_TYPE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AUTHORIZATIONS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CONNECTION_MODE_CAPABILITY</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PROTOCOL_CONFIGURATION_OPTIONS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CAUSE</w:t>
            </w:r>
          </w:p>
        </w:tc>
      </w:tr>
      <w:tr w:rsidR="00311148" w:rsidRPr="00134D97" w:rsidTr="00F709A6">
        <w:tblPrEx>
          <w:tblBorders>
            <w:insideV w:val="none" w:sz="0" w:space="0" w:color="auto"/>
          </w:tblBorders>
        </w:tblPrEx>
        <w:trPr>
          <w:trHeight w:val="276"/>
          <w:jc w:val="center"/>
        </w:trPr>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1</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28"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47"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251" w:type="dxa"/>
            <w:shd w:val="clear" w:color="auto" w:fill="auto"/>
            <w:noWrap/>
            <w:vAlign w:val="bottom"/>
          </w:tcPr>
          <w:p w:rsidR="00311148" w:rsidRPr="00134D97" w:rsidRDefault="00311148" w:rsidP="00F709A6">
            <w:pPr>
              <w:pStyle w:val="TAC"/>
              <w:rPr>
                <w:lang w:eastAsia="en-US"/>
              </w:rPr>
            </w:pPr>
          </w:p>
        </w:tc>
        <w:tc>
          <w:tcPr>
            <w:tcW w:w="5110" w:type="dxa"/>
            <w:shd w:val="clear" w:color="auto" w:fill="auto"/>
            <w:noWrap/>
            <w:vAlign w:val="bottom"/>
          </w:tcPr>
          <w:p w:rsidR="00311148" w:rsidRPr="00134D97" w:rsidRDefault="00311148" w:rsidP="00F709A6">
            <w:pPr>
              <w:pStyle w:val="TAL"/>
              <w:rPr>
                <w:lang w:eastAsia="en-US"/>
              </w:rPr>
            </w:pPr>
            <w:r w:rsidRPr="00134D97">
              <w:rPr>
                <w:lang w:eastAsia="en-US"/>
              </w:rPr>
              <w:t>IPV4_ADDRESS</w:t>
            </w:r>
          </w:p>
        </w:tc>
      </w:tr>
      <w:tr w:rsidR="00311148" w:rsidRPr="00134D97" w:rsidTr="00F709A6">
        <w:tblPrEx>
          <w:tblBorders>
            <w:insideV w:val="none" w:sz="0" w:space="0" w:color="auto"/>
          </w:tblBorders>
        </w:tblPrEx>
        <w:trPr>
          <w:trHeight w:val="276"/>
          <w:jc w:val="center"/>
        </w:trPr>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1</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28"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47" w:type="dxa"/>
            <w:shd w:val="clear" w:color="auto" w:fill="auto"/>
            <w:noWrap/>
            <w:vAlign w:val="bottom"/>
          </w:tcPr>
          <w:p w:rsidR="00311148" w:rsidRPr="00134D97" w:rsidRDefault="00311148" w:rsidP="00F709A6">
            <w:pPr>
              <w:pStyle w:val="TAC"/>
              <w:rPr>
                <w:lang w:eastAsia="en-US"/>
              </w:rPr>
            </w:pPr>
            <w:r w:rsidRPr="00134D97">
              <w:rPr>
                <w:lang w:eastAsia="en-US"/>
              </w:rPr>
              <w:t>1</w:t>
            </w:r>
          </w:p>
        </w:tc>
        <w:tc>
          <w:tcPr>
            <w:tcW w:w="251" w:type="dxa"/>
            <w:shd w:val="clear" w:color="auto" w:fill="auto"/>
            <w:noWrap/>
            <w:vAlign w:val="bottom"/>
          </w:tcPr>
          <w:p w:rsidR="00311148" w:rsidRPr="00134D97" w:rsidRDefault="00311148" w:rsidP="00F709A6">
            <w:pPr>
              <w:pStyle w:val="TAC"/>
              <w:rPr>
                <w:lang w:eastAsia="en-US"/>
              </w:rPr>
            </w:pPr>
          </w:p>
        </w:tc>
        <w:tc>
          <w:tcPr>
            <w:tcW w:w="5110" w:type="dxa"/>
            <w:shd w:val="clear" w:color="auto" w:fill="auto"/>
            <w:noWrap/>
            <w:vAlign w:val="bottom"/>
          </w:tcPr>
          <w:p w:rsidR="00311148" w:rsidRPr="00134D97" w:rsidRDefault="00311148" w:rsidP="00F709A6">
            <w:pPr>
              <w:pStyle w:val="TAL"/>
              <w:rPr>
                <w:lang w:eastAsia="en-US"/>
              </w:rPr>
            </w:pPr>
            <w:r w:rsidRPr="00134D97">
              <w:rPr>
                <w:lang w:eastAsia="en-US"/>
              </w:rPr>
              <w:t>IPV6_INTERFACE_IDENTIFIER</w:t>
            </w:r>
          </w:p>
        </w:tc>
      </w:tr>
      <w:tr w:rsidR="004D54C9" w:rsidRPr="00134D97" w:rsidTr="00F709A6">
        <w:tblPrEx>
          <w:tblBorders>
            <w:insideV w:val="none" w:sz="0" w:space="0" w:color="auto"/>
          </w:tblBorders>
        </w:tblPrEx>
        <w:trPr>
          <w:trHeight w:val="276"/>
          <w:jc w:val="center"/>
        </w:trPr>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67" w:type="dxa"/>
            <w:shd w:val="clear" w:color="auto" w:fill="auto"/>
            <w:noWrap/>
            <w:vAlign w:val="bottom"/>
          </w:tcPr>
          <w:p w:rsidR="004D54C9" w:rsidRPr="00134D97" w:rsidRDefault="004D54C9" w:rsidP="00F709A6">
            <w:pPr>
              <w:pStyle w:val="TAC"/>
              <w:rPr>
                <w:lang w:eastAsia="en-US"/>
              </w:rPr>
            </w:pPr>
            <w:r w:rsidRPr="00134D97">
              <w:rPr>
                <w:lang w:eastAsia="en-US"/>
              </w:rPr>
              <w:t>1</w:t>
            </w:r>
          </w:p>
        </w:tc>
        <w:tc>
          <w:tcPr>
            <w:tcW w:w="367"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28" w:type="dxa"/>
            <w:shd w:val="clear" w:color="auto" w:fill="auto"/>
            <w:noWrap/>
            <w:vAlign w:val="bottom"/>
          </w:tcPr>
          <w:p w:rsidR="004D54C9" w:rsidRPr="00134D97" w:rsidRDefault="004D54C9" w:rsidP="00F709A6">
            <w:pPr>
              <w:pStyle w:val="TAC"/>
              <w:rPr>
                <w:lang w:eastAsia="en-US"/>
              </w:rPr>
            </w:pPr>
            <w:r w:rsidRPr="00134D97">
              <w:rPr>
                <w:lang w:eastAsia="en-US"/>
              </w:rPr>
              <w:t>1</w:t>
            </w:r>
          </w:p>
        </w:tc>
        <w:tc>
          <w:tcPr>
            <w:tcW w:w="347"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251" w:type="dxa"/>
            <w:shd w:val="clear" w:color="auto" w:fill="auto"/>
            <w:noWrap/>
            <w:vAlign w:val="bottom"/>
          </w:tcPr>
          <w:p w:rsidR="004D54C9" w:rsidRPr="00134D97" w:rsidRDefault="004D54C9" w:rsidP="00F709A6">
            <w:pPr>
              <w:pStyle w:val="TAC"/>
              <w:rPr>
                <w:lang w:eastAsia="en-US"/>
              </w:rPr>
            </w:pPr>
          </w:p>
        </w:tc>
        <w:tc>
          <w:tcPr>
            <w:tcW w:w="5110" w:type="dxa"/>
            <w:shd w:val="clear" w:color="auto" w:fill="auto"/>
            <w:noWrap/>
            <w:vAlign w:val="bottom"/>
          </w:tcPr>
          <w:p w:rsidR="004D54C9" w:rsidRPr="00134D97" w:rsidRDefault="004D54C9" w:rsidP="004D54C9">
            <w:pPr>
              <w:pStyle w:val="LD"/>
              <w:rPr>
                <w:rFonts w:ascii="Arial" w:hAnsi="Arial" w:cs="Arial"/>
                <w:noProof w:val="0"/>
                <w:sz w:val="18"/>
                <w:szCs w:val="18"/>
              </w:rPr>
            </w:pPr>
            <w:r w:rsidRPr="00134D97">
              <w:rPr>
                <w:rFonts w:ascii="Arial" w:hAnsi="Arial" w:cs="Arial"/>
                <w:noProof w:val="0"/>
                <w:sz w:val="18"/>
                <w:szCs w:val="18"/>
              </w:rPr>
              <w:t>TWAG_CP_ADDRESS</w:t>
            </w:r>
          </w:p>
        </w:tc>
      </w:tr>
      <w:tr w:rsidR="00BC0AAB" w:rsidRPr="00134D97" w:rsidTr="00F709A6">
        <w:tblPrEx>
          <w:tblBorders>
            <w:insideV w:val="none" w:sz="0" w:space="0" w:color="auto"/>
          </w:tblBorders>
        </w:tblPrEx>
        <w:trPr>
          <w:trHeight w:val="276"/>
          <w:jc w:val="center"/>
        </w:trPr>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67" w:type="dxa"/>
            <w:shd w:val="clear" w:color="auto" w:fill="auto"/>
            <w:noWrap/>
            <w:vAlign w:val="bottom"/>
          </w:tcPr>
          <w:p w:rsidR="00BC0AAB" w:rsidRPr="00134D97" w:rsidRDefault="00BC0AAB" w:rsidP="00F709A6">
            <w:pPr>
              <w:pStyle w:val="TAC"/>
              <w:rPr>
                <w:lang w:eastAsia="en-US"/>
              </w:rPr>
            </w:pPr>
            <w:r w:rsidRPr="00134D97">
              <w:rPr>
                <w:lang w:eastAsia="en-US"/>
              </w:rPr>
              <w:t>1</w:t>
            </w:r>
          </w:p>
        </w:tc>
        <w:tc>
          <w:tcPr>
            <w:tcW w:w="367"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28" w:type="dxa"/>
            <w:shd w:val="clear" w:color="auto" w:fill="auto"/>
            <w:noWrap/>
            <w:vAlign w:val="bottom"/>
          </w:tcPr>
          <w:p w:rsidR="00BC0AAB" w:rsidRPr="00134D97" w:rsidRDefault="00BC0AAB" w:rsidP="00F709A6">
            <w:pPr>
              <w:pStyle w:val="TAC"/>
              <w:rPr>
                <w:lang w:eastAsia="en-US"/>
              </w:rPr>
            </w:pPr>
            <w:r w:rsidRPr="00134D97">
              <w:rPr>
                <w:lang w:eastAsia="en-US"/>
              </w:rPr>
              <w:t>1</w:t>
            </w:r>
          </w:p>
        </w:tc>
        <w:tc>
          <w:tcPr>
            <w:tcW w:w="347" w:type="dxa"/>
            <w:shd w:val="clear" w:color="auto" w:fill="auto"/>
            <w:noWrap/>
            <w:vAlign w:val="bottom"/>
          </w:tcPr>
          <w:p w:rsidR="00BC0AAB" w:rsidRPr="00134D97" w:rsidRDefault="00BC0AAB" w:rsidP="00F709A6">
            <w:pPr>
              <w:pStyle w:val="TAC"/>
              <w:rPr>
                <w:lang w:eastAsia="en-US"/>
              </w:rPr>
            </w:pPr>
            <w:r w:rsidRPr="00134D97">
              <w:rPr>
                <w:lang w:eastAsia="en-US"/>
              </w:rPr>
              <w:t>1</w:t>
            </w:r>
          </w:p>
        </w:tc>
        <w:tc>
          <w:tcPr>
            <w:tcW w:w="251" w:type="dxa"/>
            <w:shd w:val="clear" w:color="auto" w:fill="auto"/>
            <w:noWrap/>
            <w:vAlign w:val="bottom"/>
          </w:tcPr>
          <w:p w:rsidR="00BC0AAB" w:rsidRPr="00134D97" w:rsidRDefault="00BC0AAB" w:rsidP="00F709A6">
            <w:pPr>
              <w:pStyle w:val="TAC"/>
              <w:rPr>
                <w:lang w:eastAsia="en-US"/>
              </w:rPr>
            </w:pPr>
          </w:p>
        </w:tc>
        <w:tc>
          <w:tcPr>
            <w:tcW w:w="5110" w:type="dxa"/>
            <w:shd w:val="clear" w:color="auto" w:fill="auto"/>
            <w:noWrap/>
            <w:vAlign w:val="bottom"/>
          </w:tcPr>
          <w:p w:rsidR="00BC0AAB" w:rsidRPr="00134D97" w:rsidRDefault="00BC0AAB" w:rsidP="004D54C9">
            <w:pPr>
              <w:pStyle w:val="LD"/>
              <w:rPr>
                <w:rFonts w:ascii="Arial" w:hAnsi="Arial" w:cs="Arial"/>
                <w:noProof w:val="0"/>
                <w:sz w:val="18"/>
                <w:szCs w:val="18"/>
              </w:rPr>
            </w:pPr>
            <w:r w:rsidRPr="00134D97">
              <w:rPr>
                <w:rFonts w:ascii="Arial" w:hAnsi="Arial" w:cs="Arial"/>
                <w:noProof w:val="0"/>
                <w:sz w:val="18"/>
                <w:szCs w:val="18"/>
              </w:rPr>
              <w:t>TWAG_UP_MAC_ADDRESS</w:t>
            </w:r>
          </w:p>
        </w:tc>
      </w:tr>
      <w:tr w:rsidR="004927B7" w:rsidRPr="00134D97" w:rsidTr="00F709A6">
        <w:tblPrEx>
          <w:tblBorders>
            <w:insideV w:val="none" w:sz="0" w:space="0" w:color="auto"/>
          </w:tblBorders>
        </w:tblPrEx>
        <w:trPr>
          <w:trHeight w:val="276"/>
          <w:jc w:val="center"/>
        </w:trPr>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67" w:type="dxa"/>
            <w:shd w:val="clear" w:color="auto" w:fill="auto"/>
            <w:noWrap/>
            <w:vAlign w:val="bottom"/>
          </w:tcPr>
          <w:p w:rsidR="004927B7" w:rsidRPr="00134D97" w:rsidRDefault="004927B7" w:rsidP="00F709A6">
            <w:pPr>
              <w:pStyle w:val="TAC"/>
              <w:rPr>
                <w:lang w:eastAsia="en-US"/>
              </w:rPr>
            </w:pPr>
            <w:r w:rsidRPr="00134D97">
              <w:rPr>
                <w:lang w:eastAsia="en-US"/>
              </w:rPr>
              <w:t>1</w:t>
            </w:r>
          </w:p>
        </w:tc>
        <w:tc>
          <w:tcPr>
            <w:tcW w:w="367" w:type="dxa"/>
            <w:shd w:val="clear" w:color="auto" w:fill="auto"/>
            <w:noWrap/>
            <w:vAlign w:val="bottom"/>
          </w:tcPr>
          <w:p w:rsidR="004927B7" w:rsidRPr="00134D97" w:rsidRDefault="004927B7" w:rsidP="00F709A6">
            <w:pPr>
              <w:pStyle w:val="TAC"/>
              <w:rPr>
                <w:lang w:eastAsia="en-US"/>
              </w:rPr>
            </w:pPr>
            <w:r w:rsidRPr="00134D97">
              <w:rPr>
                <w:lang w:eastAsia="en-US"/>
              </w:rPr>
              <w:t>1</w:t>
            </w:r>
          </w:p>
        </w:tc>
        <w:tc>
          <w:tcPr>
            <w:tcW w:w="328"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47"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251" w:type="dxa"/>
            <w:shd w:val="clear" w:color="auto" w:fill="auto"/>
            <w:noWrap/>
            <w:vAlign w:val="bottom"/>
          </w:tcPr>
          <w:p w:rsidR="004927B7" w:rsidRPr="00134D97" w:rsidRDefault="004927B7" w:rsidP="00F709A6">
            <w:pPr>
              <w:pStyle w:val="TAC"/>
              <w:rPr>
                <w:lang w:eastAsia="en-US"/>
              </w:rPr>
            </w:pPr>
          </w:p>
        </w:tc>
        <w:tc>
          <w:tcPr>
            <w:tcW w:w="5110" w:type="dxa"/>
            <w:shd w:val="clear" w:color="auto" w:fill="auto"/>
            <w:noWrap/>
            <w:vAlign w:val="bottom"/>
          </w:tcPr>
          <w:p w:rsidR="004927B7" w:rsidRPr="00134D97" w:rsidRDefault="004927B7" w:rsidP="004D54C9">
            <w:pPr>
              <w:pStyle w:val="LD"/>
              <w:rPr>
                <w:rFonts w:ascii="Arial" w:hAnsi="Arial" w:cs="Arial"/>
                <w:noProof w:val="0"/>
                <w:sz w:val="18"/>
                <w:szCs w:val="18"/>
              </w:rPr>
            </w:pPr>
            <w:r w:rsidRPr="00134D97">
              <w:rPr>
                <w:rFonts w:ascii="Arial" w:hAnsi="Arial" w:cs="Arial"/>
                <w:noProof w:val="0"/>
                <w:sz w:val="18"/>
                <w:szCs w:val="18"/>
              </w:rPr>
              <w:t>SUPPORTED_WLCP_TRANSPORTS</w:t>
            </w:r>
          </w:p>
        </w:tc>
      </w:tr>
      <w:tr w:rsidR="00C52B0E" w:rsidRPr="00134D97" w:rsidTr="00F709A6">
        <w:tblPrEx>
          <w:tblBorders>
            <w:insideV w:val="none" w:sz="0" w:space="0" w:color="auto"/>
          </w:tblBorders>
        </w:tblPrEx>
        <w:trPr>
          <w:trHeight w:val="276"/>
          <w:jc w:val="center"/>
        </w:trPr>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67" w:type="dxa"/>
            <w:shd w:val="clear" w:color="auto" w:fill="auto"/>
            <w:noWrap/>
            <w:vAlign w:val="bottom"/>
          </w:tcPr>
          <w:p w:rsidR="00C52B0E" w:rsidRPr="00134D97" w:rsidRDefault="00C52B0E" w:rsidP="00F709A6">
            <w:pPr>
              <w:pStyle w:val="TAC"/>
              <w:rPr>
                <w:lang w:eastAsia="en-US"/>
              </w:rPr>
            </w:pPr>
            <w:r w:rsidRPr="00134D97">
              <w:rPr>
                <w:lang w:eastAsia="en-US"/>
              </w:rPr>
              <w:t>1</w:t>
            </w:r>
          </w:p>
        </w:tc>
        <w:tc>
          <w:tcPr>
            <w:tcW w:w="367" w:type="dxa"/>
            <w:shd w:val="clear" w:color="auto" w:fill="auto"/>
            <w:noWrap/>
            <w:vAlign w:val="bottom"/>
          </w:tcPr>
          <w:p w:rsidR="00C52B0E" w:rsidRPr="00134D97" w:rsidRDefault="00C52B0E" w:rsidP="00F709A6">
            <w:pPr>
              <w:pStyle w:val="TAC"/>
              <w:rPr>
                <w:lang w:eastAsia="en-US"/>
              </w:rPr>
            </w:pPr>
            <w:r w:rsidRPr="00134D97">
              <w:rPr>
                <w:lang w:eastAsia="en-US"/>
              </w:rPr>
              <w:t>1</w:t>
            </w:r>
          </w:p>
        </w:tc>
        <w:tc>
          <w:tcPr>
            <w:tcW w:w="328"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47" w:type="dxa"/>
            <w:shd w:val="clear" w:color="auto" w:fill="auto"/>
            <w:noWrap/>
            <w:vAlign w:val="bottom"/>
          </w:tcPr>
          <w:p w:rsidR="00C52B0E" w:rsidRPr="00134D97" w:rsidRDefault="00C52B0E" w:rsidP="00F709A6">
            <w:pPr>
              <w:pStyle w:val="TAC"/>
              <w:rPr>
                <w:lang w:eastAsia="en-US"/>
              </w:rPr>
            </w:pPr>
            <w:r w:rsidRPr="00134D97">
              <w:rPr>
                <w:lang w:eastAsia="en-US"/>
              </w:rPr>
              <w:t>1</w:t>
            </w:r>
          </w:p>
        </w:tc>
        <w:tc>
          <w:tcPr>
            <w:tcW w:w="251" w:type="dxa"/>
            <w:shd w:val="clear" w:color="auto" w:fill="auto"/>
            <w:noWrap/>
            <w:vAlign w:val="bottom"/>
          </w:tcPr>
          <w:p w:rsidR="00C52B0E" w:rsidRPr="00134D97" w:rsidRDefault="00C52B0E" w:rsidP="00F709A6">
            <w:pPr>
              <w:pStyle w:val="TAC"/>
              <w:rPr>
                <w:lang w:eastAsia="en-US"/>
              </w:rPr>
            </w:pPr>
          </w:p>
        </w:tc>
        <w:tc>
          <w:tcPr>
            <w:tcW w:w="5110" w:type="dxa"/>
            <w:shd w:val="clear" w:color="auto" w:fill="auto"/>
            <w:noWrap/>
            <w:vAlign w:val="bottom"/>
          </w:tcPr>
          <w:p w:rsidR="00C52B0E" w:rsidRPr="00134D97" w:rsidRDefault="00A63AA0" w:rsidP="004D54C9">
            <w:pPr>
              <w:pStyle w:val="LD"/>
              <w:rPr>
                <w:rFonts w:ascii="Arial" w:hAnsi="Arial" w:cs="Arial"/>
                <w:noProof w:val="0"/>
                <w:sz w:val="18"/>
                <w:szCs w:val="18"/>
              </w:rPr>
            </w:pPr>
            <w:r w:rsidRPr="00134D97">
              <w:rPr>
                <w:rFonts w:ascii="Arial" w:hAnsi="Arial" w:cs="Arial"/>
                <w:noProof w:val="0"/>
                <w:sz w:val="18"/>
                <w:szCs w:val="18"/>
              </w:rPr>
              <w:t>Tw1</w:t>
            </w:r>
          </w:p>
        </w:tc>
      </w:tr>
      <w:tr w:rsidR="001D1F5A" w:rsidRPr="00134D97" w:rsidTr="00F709A6">
        <w:tblPrEx>
          <w:tblBorders>
            <w:insideV w:val="none" w:sz="0" w:space="0" w:color="auto"/>
          </w:tblBorders>
        </w:tblPrEx>
        <w:trPr>
          <w:trHeight w:val="276"/>
          <w:jc w:val="center"/>
        </w:trPr>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67" w:type="dxa"/>
            <w:shd w:val="clear" w:color="auto" w:fill="auto"/>
            <w:noWrap/>
            <w:vAlign w:val="bottom"/>
          </w:tcPr>
          <w:p w:rsidR="001D1F5A" w:rsidRPr="00134D97" w:rsidRDefault="001D1F5A" w:rsidP="00F709A6">
            <w:pPr>
              <w:pStyle w:val="TAC"/>
              <w:rPr>
                <w:lang w:eastAsia="en-US"/>
              </w:rPr>
            </w:pPr>
            <w:r w:rsidRPr="00134D97">
              <w:rPr>
                <w:lang w:eastAsia="en-US"/>
              </w:rPr>
              <w:t>1</w:t>
            </w:r>
          </w:p>
        </w:tc>
        <w:tc>
          <w:tcPr>
            <w:tcW w:w="367" w:type="dxa"/>
            <w:shd w:val="clear" w:color="auto" w:fill="auto"/>
            <w:noWrap/>
            <w:vAlign w:val="bottom"/>
          </w:tcPr>
          <w:p w:rsidR="001D1F5A" w:rsidRPr="00134D97" w:rsidRDefault="001D1F5A" w:rsidP="00F709A6">
            <w:pPr>
              <w:pStyle w:val="TAC"/>
              <w:rPr>
                <w:lang w:eastAsia="en-US"/>
              </w:rPr>
            </w:pPr>
            <w:r w:rsidRPr="00134D97">
              <w:rPr>
                <w:lang w:eastAsia="en-US"/>
              </w:rPr>
              <w:t>1</w:t>
            </w:r>
          </w:p>
        </w:tc>
        <w:tc>
          <w:tcPr>
            <w:tcW w:w="328" w:type="dxa"/>
            <w:shd w:val="clear" w:color="auto" w:fill="auto"/>
            <w:noWrap/>
            <w:vAlign w:val="bottom"/>
          </w:tcPr>
          <w:p w:rsidR="001D1F5A" w:rsidRPr="00134D97" w:rsidRDefault="001D1F5A" w:rsidP="00F709A6">
            <w:pPr>
              <w:pStyle w:val="TAC"/>
              <w:rPr>
                <w:lang w:eastAsia="en-US"/>
              </w:rPr>
            </w:pPr>
            <w:r w:rsidRPr="00134D97">
              <w:rPr>
                <w:lang w:eastAsia="en-US"/>
              </w:rPr>
              <w:t>1</w:t>
            </w:r>
          </w:p>
        </w:tc>
        <w:tc>
          <w:tcPr>
            <w:tcW w:w="347"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251" w:type="dxa"/>
            <w:shd w:val="clear" w:color="auto" w:fill="auto"/>
            <w:noWrap/>
            <w:vAlign w:val="bottom"/>
          </w:tcPr>
          <w:p w:rsidR="001D1F5A" w:rsidRPr="00134D97" w:rsidRDefault="001D1F5A" w:rsidP="00F709A6">
            <w:pPr>
              <w:pStyle w:val="TAC"/>
              <w:rPr>
                <w:lang w:eastAsia="en-US"/>
              </w:rPr>
            </w:pPr>
          </w:p>
        </w:tc>
        <w:tc>
          <w:tcPr>
            <w:tcW w:w="5110" w:type="dxa"/>
            <w:shd w:val="clear" w:color="auto" w:fill="auto"/>
            <w:noWrap/>
            <w:vAlign w:val="bottom"/>
          </w:tcPr>
          <w:p w:rsidR="001D1F5A" w:rsidRPr="00134D97" w:rsidRDefault="001D1F5A" w:rsidP="004D54C9">
            <w:pPr>
              <w:pStyle w:val="LD"/>
              <w:rPr>
                <w:rFonts w:ascii="Arial" w:hAnsi="Arial" w:cs="Arial"/>
                <w:noProof w:val="0"/>
                <w:sz w:val="18"/>
                <w:szCs w:val="18"/>
              </w:rPr>
            </w:pPr>
            <w:r w:rsidRPr="00134D97">
              <w:rPr>
                <w:rFonts w:ascii="Arial" w:hAnsi="Arial" w:cs="Arial"/>
                <w:noProof w:val="0"/>
                <w:sz w:val="18"/>
                <w:szCs w:val="18"/>
              </w:rPr>
              <w:t>ACCESS CAUSE</w:t>
            </w:r>
          </w:p>
        </w:tc>
      </w:tr>
    </w:tbl>
    <w:p w:rsidR="00F709A6" w:rsidRPr="00134D97" w:rsidRDefault="00F709A6" w:rsidP="00F709A6"/>
    <w:p w:rsidR="00F709A6" w:rsidRPr="00134D97" w:rsidRDefault="00F709A6" w:rsidP="00F709A6">
      <w:pPr>
        <w:pStyle w:val="4"/>
      </w:pPr>
      <w:bookmarkStart w:id="563" w:name="_Toc20154460"/>
      <w:bookmarkStart w:id="564" w:name="_Toc27727436"/>
      <w:r w:rsidRPr="00134D97">
        <w:t>8.1.4.3</w:t>
      </w:r>
      <w:r w:rsidRPr="00134D97">
        <w:tab/>
        <w:t>CONNECTIVITY_TYPE item</w:t>
      </w:r>
      <w:bookmarkEnd w:id="563"/>
      <w:bookmarkEnd w:id="564"/>
    </w:p>
    <w:p w:rsidR="00F709A6" w:rsidRPr="00134D97" w:rsidRDefault="00F709A6" w:rsidP="00F709A6">
      <w:r w:rsidRPr="00134D97">
        <w:t xml:space="preserve">When the </w:t>
      </w:r>
      <w:r w:rsidR="006F426C" w:rsidRPr="00134D97">
        <w:t>T</w:t>
      </w:r>
      <w:r w:rsidRPr="00134D97">
        <w:t xml:space="preserve">ype field of </w:t>
      </w:r>
      <w:r w:rsidR="006F426C" w:rsidRPr="00134D97">
        <w:t>this</w:t>
      </w:r>
      <w:r w:rsidRPr="00134D97">
        <w:t xml:space="preserve"> item</w:t>
      </w:r>
      <w:r w:rsidR="006F426C" w:rsidRPr="00134D97">
        <w:t>,</w:t>
      </w:r>
      <w:r w:rsidRPr="00134D97">
        <w:t xml:space="preserve"> according to subclause 8.1.4.2</w:t>
      </w:r>
      <w:r w:rsidR="006F426C" w:rsidRPr="00134D97">
        <w:t>,</w:t>
      </w:r>
      <w:r w:rsidRPr="00134D97">
        <w:t xml:space="preserve"> indicates the CONNECTIVITY_TYPE, then the </w:t>
      </w:r>
      <w:r w:rsidR="006F426C" w:rsidRPr="00134D97">
        <w:t>L</w:t>
      </w:r>
      <w:r w:rsidRPr="00134D97">
        <w:t xml:space="preserve">ength field of </w:t>
      </w:r>
      <w:r w:rsidR="006F426C" w:rsidRPr="00134D97">
        <w:t>this</w:t>
      </w:r>
      <w:r w:rsidRPr="00134D97">
        <w:t xml:space="preserve"> item is set to 1 and the </w:t>
      </w:r>
      <w:r w:rsidR="00BD645A" w:rsidRPr="00134D97">
        <w:t>V</w:t>
      </w:r>
      <w:r w:rsidRPr="00134D97">
        <w:t xml:space="preserve">alue field of </w:t>
      </w:r>
      <w:r w:rsidR="006F426C" w:rsidRPr="00134D97">
        <w:t>this</w:t>
      </w:r>
      <w:r w:rsidRPr="00134D97">
        <w:t xml:space="preserve"> item is coded according to table 8.1.4.3-1.</w:t>
      </w:r>
    </w:p>
    <w:p w:rsidR="00F34954" w:rsidRPr="00134D97" w:rsidDel="00DD137C" w:rsidRDefault="00F34954" w:rsidP="00F34954">
      <w:pPr>
        <w:pStyle w:val="TH"/>
        <w:rPr>
          <w:rFonts w:hint="eastAsia"/>
          <w:lang w:eastAsia="zh-CN"/>
        </w:rPr>
      </w:pPr>
      <w:r w:rsidRPr="00134D97">
        <w:t>Table 8.1.4.</w:t>
      </w:r>
      <w:r w:rsidRPr="00134D97">
        <w:rPr>
          <w:rFonts w:hint="eastAsia"/>
          <w:lang w:eastAsia="zh-CN"/>
        </w:rPr>
        <w:t>3</w:t>
      </w:r>
      <w:r w:rsidRPr="00134D97">
        <w:t>-1: CONNECTIVITY_TYPE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34954" w:rsidRPr="00134D97" w:rsidTr="00F06CD5">
        <w:trPr>
          <w:trHeight w:val="276"/>
          <w:jc w:val="center"/>
        </w:trPr>
        <w:tc>
          <w:tcPr>
            <w:tcW w:w="8314" w:type="dxa"/>
            <w:gridSpan w:val="10"/>
            <w:noWrap/>
            <w:vAlign w:val="bottom"/>
          </w:tcPr>
          <w:p w:rsidR="00F34954" w:rsidRPr="00134D97" w:rsidRDefault="00F34954" w:rsidP="00E2591B">
            <w:pPr>
              <w:pStyle w:val="TAL"/>
              <w:rPr>
                <w:lang w:eastAsia="en-US"/>
              </w:rPr>
            </w:pPr>
            <w:r w:rsidRPr="00134D97">
              <w:rPr>
                <w:lang w:eastAsia="en-US"/>
              </w:rPr>
              <w:t xml:space="preserve">The </w:t>
            </w:r>
            <w:r w:rsidR="00BD645A" w:rsidRPr="00134D97">
              <w:rPr>
                <w:lang w:eastAsia="en-US"/>
              </w:rPr>
              <w:t xml:space="preserve">Connectivity type </w:t>
            </w:r>
            <w:r w:rsidRPr="00134D97">
              <w:rPr>
                <w:lang w:eastAsia="en-US"/>
              </w:rPr>
              <w:t>value is coded as follows.</w:t>
            </w:r>
          </w:p>
        </w:tc>
      </w:tr>
      <w:tr w:rsidR="00F34954" w:rsidRPr="00134D97" w:rsidTr="00F06CD5">
        <w:tblPrEx>
          <w:tblBorders>
            <w:insideV w:val="none" w:sz="0" w:space="0" w:color="auto"/>
          </w:tblBorders>
        </w:tblPrEx>
        <w:trPr>
          <w:trHeight w:val="276"/>
          <w:jc w:val="center"/>
        </w:trPr>
        <w:tc>
          <w:tcPr>
            <w:tcW w:w="386" w:type="dxa"/>
            <w:shd w:val="clear" w:color="auto" w:fill="auto"/>
            <w:noWrap/>
            <w:vAlign w:val="bottom"/>
          </w:tcPr>
          <w:p w:rsidR="00F34954" w:rsidRPr="00134D97" w:rsidRDefault="00F34954" w:rsidP="00F06CD5">
            <w:pPr>
              <w:pStyle w:val="TAH"/>
              <w:rPr>
                <w:lang w:eastAsia="en-US"/>
              </w:rPr>
            </w:pPr>
            <w:r w:rsidRPr="00134D97">
              <w:rPr>
                <w:lang w:eastAsia="en-US"/>
              </w:rPr>
              <w:t>7</w:t>
            </w:r>
          </w:p>
        </w:tc>
        <w:tc>
          <w:tcPr>
            <w:tcW w:w="386" w:type="dxa"/>
            <w:shd w:val="clear" w:color="auto" w:fill="auto"/>
            <w:noWrap/>
            <w:vAlign w:val="bottom"/>
          </w:tcPr>
          <w:p w:rsidR="00F34954" w:rsidRPr="00134D97" w:rsidRDefault="00F34954" w:rsidP="00F06CD5">
            <w:pPr>
              <w:pStyle w:val="TAH"/>
              <w:rPr>
                <w:lang w:eastAsia="en-US"/>
              </w:rPr>
            </w:pPr>
            <w:r w:rsidRPr="00134D97">
              <w:rPr>
                <w:lang w:eastAsia="en-US"/>
              </w:rPr>
              <w:t>6</w:t>
            </w:r>
          </w:p>
        </w:tc>
        <w:tc>
          <w:tcPr>
            <w:tcW w:w="386" w:type="dxa"/>
            <w:shd w:val="clear" w:color="auto" w:fill="auto"/>
            <w:noWrap/>
            <w:vAlign w:val="bottom"/>
          </w:tcPr>
          <w:p w:rsidR="00F34954" w:rsidRPr="00134D97" w:rsidRDefault="00F34954" w:rsidP="00F06CD5">
            <w:pPr>
              <w:pStyle w:val="TAH"/>
              <w:rPr>
                <w:lang w:eastAsia="en-US"/>
              </w:rPr>
            </w:pPr>
            <w:r w:rsidRPr="00134D97">
              <w:rPr>
                <w:rFonts w:hint="eastAsia"/>
                <w:lang w:eastAsia="zh-CN"/>
              </w:rPr>
              <w:t>5</w:t>
            </w:r>
          </w:p>
        </w:tc>
        <w:tc>
          <w:tcPr>
            <w:tcW w:w="386" w:type="dxa"/>
            <w:shd w:val="clear" w:color="auto" w:fill="auto"/>
            <w:noWrap/>
            <w:vAlign w:val="bottom"/>
          </w:tcPr>
          <w:p w:rsidR="00F34954" w:rsidRPr="00134D97" w:rsidRDefault="00F34954" w:rsidP="00F06CD5">
            <w:pPr>
              <w:pStyle w:val="TAH"/>
              <w:rPr>
                <w:lang w:eastAsia="en-US"/>
              </w:rPr>
            </w:pPr>
            <w:r w:rsidRPr="00134D97">
              <w:rPr>
                <w:rFonts w:hint="eastAsia"/>
                <w:lang w:eastAsia="zh-CN"/>
              </w:rPr>
              <w:t>4</w:t>
            </w:r>
          </w:p>
        </w:tc>
        <w:tc>
          <w:tcPr>
            <w:tcW w:w="367" w:type="dxa"/>
            <w:shd w:val="clear" w:color="auto" w:fill="auto"/>
            <w:noWrap/>
            <w:vAlign w:val="bottom"/>
          </w:tcPr>
          <w:p w:rsidR="00F34954" w:rsidRPr="00134D97" w:rsidRDefault="00F34954" w:rsidP="00F06CD5">
            <w:pPr>
              <w:pStyle w:val="TAH"/>
              <w:rPr>
                <w:lang w:eastAsia="en-US"/>
              </w:rPr>
            </w:pPr>
            <w:r w:rsidRPr="00134D97">
              <w:rPr>
                <w:lang w:eastAsia="en-US"/>
              </w:rPr>
              <w:t>3</w:t>
            </w:r>
          </w:p>
        </w:tc>
        <w:tc>
          <w:tcPr>
            <w:tcW w:w="367" w:type="dxa"/>
            <w:shd w:val="clear" w:color="auto" w:fill="auto"/>
            <w:noWrap/>
            <w:vAlign w:val="bottom"/>
          </w:tcPr>
          <w:p w:rsidR="00F34954" w:rsidRPr="00134D97" w:rsidRDefault="00F34954" w:rsidP="00F06CD5">
            <w:pPr>
              <w:pStyle w:val="TAH"/>
              <w:rPr>
                <w:lang w:eastAsia="en-US"/>
              </w:rPr>
            </w:pPr>
            <w:r w:rsidRPr="00134D97">
              <w:rPr>
                <w:lang w:eastAsia="en-US"/>
              </w:rPr>
              <w:t>2</w:t>
            </w:r>
          </w:p>
        </w:tc>
        <w:tc>
          <w:tcPr>
            <w:tcW w:w="328" w:type="dxa"/>
            <w:shd w:val="clear" w:color="auto" w:fill="auto"/>
            <w:noWrap/>
            <w:vAlign w:val="bottom"/>
          </w:tcPr>
          <w:p w:rsidR="00F34954" w:rsidRPr="00134D97" w:rsidRDefault="00F34954" w:rsidP="00F06CD5">
            <w:pPr>
              <w:pStyle w:val="TAH"/>
              <w:rPr>
                <w:lang w:eastAsia="en-US"/>
              </w:rPr>
            </w:pPr>
            <w:r w:rsidRPr="00134D97">
              <w:rPr>
                <w:lang w:eastAsia="en-US"/>
              </w:rPr>
              <w:t>1</w:t>
            </w:r>
          </w:p>
        </w:tc>
        <w:tc>
          <w:tcPr>
            <w:tcW w:w="347" w:type="dxa"/>
            <w:shd w:val="clear" w:color="auto" w:fill="auto"/>
            <w:noWrap/>
            <w:vAlign w:val="bottom"/>
          </w:tcPr>
          <w:p w:rsidR="00F34954" w:rsidRPr="00134D97" w:rsidRDefault="00F34954" w:rsidP="00F06CD5">
            <w:pPr>
              <w:pStyle w:val="TAH"/>
              <w:rPr>
                <w:lang w:eastAsia="en-US"/>
              </w:rPr>
            </w:pPr>
            <w:r w:rsidRPr="00134D97">
              <w:rPr>
                <w:lang w:eastAsia="en-US"/>
              </w:rPr>
              <w:t>0</w:t>
            </w:r>
          </w:p>
        </w:tc>
        <w:tc>
          <w:tcPr>
            <w:tcW w:w="251" w:type="dxa"/>
            <w:shd w:val="clear" w:color="auto" w:fill="auto"/>
            <w:noWrap/>
            <w:vAlign w:val="bottom"/>
          </w:tcPr>
          <w:p w:rsidR="00F34954" w:rsidRPr="00134D97" w:rsidRDefault="00F34954" w:rsidP="00F06CD5">
            <w:pPr>
              <w:pStyle w:val="TAC"/>
              <w:rPr>
                <w:lang w:eastAsia="en-US"/>
              </w:rPr>
            </w:pPr>
          </w:p>
        </w:tc>
        <w:tc>
          <w:tcPr>
            <w:tcW w:w="5110" w:type="dxa"/>
            <w:shd w:val="clear" w:color="auto" w:fill="auto"/>
            <w:noWrap/>
            <w:vAlign w:val="bottom"/>
          </w:tcPr>
          <w:p w:rsidR="00F34954" w:rsidRPr="00134D97" w:rsidRDefault="00F34954" w:rsidP="00F06CD5">
            <w:pPr>
              <w:pStyle w:val="TAC"/>
              <w:jc w:val="left"/>
              <w:rPr>
                <w:lang w:eastAsia="en-US"/>
              </w:rPr>
            </w:pPr>
          </w:p>
        </w:tc>
      </w:tr>
      <w:tr w:rsidR="00F34954" w:rsidRPr="00134D97" w:rsidTr="00F06CD5">
        <w:tblPrEx>
          <w:tblBorders>
            <w:insideV w:val="none" w:sz="0" w:space="0" w:color="auto"/>
          </w:tblBorders>
        </w:tblPrEx>
        <w:trPr>
          <w:trHeight w:val="276"/>
          <w:jc w:val="center"/>
        </w:trPr>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67"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67"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28"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47" w:type="dxa"/>
            <w:shd w:val="clear" w:color="auto" w:fill="auto"/>
            <w:noWrap/>
            <w:vAlign w:val="bottom"/>
          </w:tcPr>
          <w:p w:rsidR="00F34954" w:rsidRPr="00134D97" w:rsidRDefault="00F34954" w:rsidP="00F06CD5">
            <w:pPr>
              <w:pStyle w:val="TAC"/>
              <w:rPr>
                <w:lang w:eastAsia="en-US"/>
              </w:rPr>
            </w:pPr>
            <w:r w:rsidRPr="00134D97">
              <w:rPr>
                <w:lang w:eastAsia="en-US"/>
              </w:rPr>
              <w:t>1</w:t>
            </w:r>
          </w:p>
        </w:tc>
        <w:tc>
          <w:tcPr>
            <w:tcW w:w="251" w:type="dxa"/>
            <w:shd w:val="clear" w:color="auto" w:fill="auto"/>
            <w:noWrap/>
            <w:vAlign w:val="bottom"/>
          </w:tcPr>
          <w:p w:rsidR="00F34954" w:rsidRPr="00134D97" w:rsidRDefault="00F34954" w:rsidP="00F06CD5">
            <w:pPr>
              <w:pStyle w:val="TAC"/>
              <w:rPr>
                <w:lang w:eastAsia="en-US"/>
              </w:rPr>
            </w:pPr>
          </w:p>
        </w:tc>
        <w:tc>
          <w:tcPr>
            <w:tcW w:w="5110" w:type="dxa"/>
            <w:shd w:val="clear" w:color="auto" w:fill="auto"/>
            <w:noWrap/>
            <w:vAlign w:val="bottom"/>
          </w:tcPr>
          <w:p w:rsidR="00F34954" w:rsidRPr="00134D97" w:rsidRDefault="00F34954" w:rsidP="00F06CD5">
            <w:pPr>
              <w:pStyle w:val="TAL"/>
              <w:rPr>
                <w:rFonts w:hint="eastAsia"/>
                <w:lang w:eastAsia="zh-CN"/>
              </w:rPr>
            </w:pPr>
            <w:r w:rsidRPr="00134D97">
              <w:rPr>
                <w:lang w:eastAsia="en-US"/>
              </w:rPr>
              <w:t>PDN connection connectivity type</w:t>
            </w:r>
          </w:p>
        </w:tc>
      </w:tr>
      <w:tr w:rsidR="00F34954" w:rsidRPr="00134D97" w:rsidTr="00F06CD5">
        <w:tblPrEx>
          <w:tblBorders>
            <w:insideV w:val="none" w:sz="0" w:space="0" w:color="auto"/>
          </w:tblBorders>
        </w:tblPrEx>
        <w:trPr>
          <w:trHeight w:val="276"/>
          <w:jc w:val="center"/>
        </w:trPr>
        <w:tc>
          <w:tcPr>
            <w:tcW w:w="386"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0</w:t>
            </w:r>
          </w:p>
        </w:tc>
        <w:tc>
          <w:tcPr>
            <w:tcW w:w="386"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0</w:t>
            </w:r>
          </w:p>
        </w:tc>
        <w:tc>
          <w:tcPr>
            <w:tcW w:w="386"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0</w:t>
            </w:r>
          </w:p>
        </w:tc>
        <w:tc>
          <w:tcPr>
            <w:tcW w:w="386"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0</w:t>
            </w:r>
          </w:p>
        </w:tc>
        <w:tc>
          <w:tcPr>
            <w:tcW w:w="367"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0</w:t>
            </w:r>
          </w:p>
        </w:tc>
        <w:tc>
          <w:tcPr>
            <w:tcW w:w="367"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0</w:t>
            </w:r>
          </w:p>
        </w:tc>
        <w:tc>
          <w:tcPr>
            <w:tcW w:w="328"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1</w:t>
            </w:r>
          </w:p>
        </w:tc>
        <w:tc>
          <w:tcPr>
            <w:tcW w:w="347" w:type="dxa"/>
            <w:shd w:val="clear" w:color="auto" w:fill="auto"/>
            <w:noWrap/>
            <w:vAlign w:val="bottom"/>
          </w:tcPr>
          <w:p w:rsidR="00F34954" w:rsidRPr="00134D97" w:rsidRDefault="00F34954" w:rsidP="00F06CD5">
            <w:pPr>
              <w:pStyle w:val="TAC"/>
              <w:rPr>
                <w:rFonts w:hint="eastAsia"/>
                <w:lang w:eastAsia="zh-CN"/>
              </w:rPr>
            </w:pPr>
            <w:r w:rsidRPr="00134D97">
              <w:rPr>
                <w:lang w:eastAsia="en-US"/>
              </w:rPr>
              <w:t>0</w:t>
            </w:r>
          </w:p>
        </w:tc>
        <w:tc>
          <w:tcPr>
            <w:tcW w:w="251" w:type="dxa"/>
            <w:shd w:val="clear" w:color="auto" w:fill="auto"/>
            <w:noWrap/>
            <w:vAlign w:val="bottom"/>
          </w:tcPr>
          <w:p w:rsidR="00F34954" w:rsidRPr="00134D97" w:rsidRDefault="00F34954" w:rsidP="00F06CD5">
            <w:pPr>
              <w:pStyle w:val="TAC"/>
              <w:rPr>
                <w:rFonts w:hint="eastAsia"/>
                <w:lang w:eastAsia="zh-CN"/>
              </w:rPr>
            </w:pPr>
          </w:p>
        </w:tc>
        <w:tc>
          <w:tcPr>
            <w:tcW w:w="5110" w:type="dxa"/>
            <w:shd w:val="clear" w:color="auto" w:fill="auto"/>
            <w:noWrap/>
            <w:vAlign w:val="bottom"/>
          </w:tcPr>
          <w:p w:rsidR="00F34954" w:rsidRPr="00134D97" w:rsidRDefault="00F34954" w:rsidP="00F06CD5">
            <w:pPr>
              <w:pStyle w:val="TAL"/>
              <w:rPr>
                <w:rFonts w:hint="eastAsia"/>
                <w:lang w:eastAsia="zh-CN"/>
              </w:rPr>
            </w:pPr>
            <w:r w:rsidRPr="00134D97">
              <w:rPr>
                <w:lang w:eastAsia="en-US"/>
              </w:rPr>
              <w:t>NSWO connectivity type</w:t>
            </w:r>
          </w:p>
        </w:tc>
      </w:tr>
      <w:tr w:rsidR="00F34954" w:rsidRPr="00134D97" w:rsidTr="00F06CD5">
        <w:tblPrEx>
          <w:tblBorders>
            <w:insideV w:val="none" w:sz="0" w:space="0" w:color="auto"/>
          </w:tblBorders>
        </w:tblPrEx>
        <w:trPr>
          <w:trHeight w:val="276"/>
          <w:jc w:val="center"/>
        </w:trPr>
        <w:tc>
          <w:tcPr>
            <w:tcW w:w="8314" w:type="dxa"/>
            <w:gridSpan w:val="10"/>
            <w:shd w:val="clear" w:color="auto" w:fill="auto"/>
            <w:noWrap/>
            <w:vAlign w:val="bottom"/>
          </w:tcPr>
          <w:p w:rsidR="00F34954" w:rsidRPr="00134D97" w:rsidRDefault="00F34954" w:rsidP="00F06CD5">
            <w:pPr>
              <w:pStyle w:val="TAL"/>
              <w:rPr>
                <w:rFonts w:hint="eastAsia"/>
                <w:lang w:eastAsia="zh-CN"/>
              </w:rPr>
            </w:pPr>
          </w:p>
          <w:p w:rsidR="00F34954" w:rsidRPr="00134D97" w:rsidRDefault="00E2591B" w:rsidP="00F06CD5">
            <w:pPr>
              <w:pStyle w:val="TAL"/>
              <w:rPr>
                <w:lang w:eastAsia="zh-CN"/>
              </w:rPr>
            </w:pPr>
            <w:r w:rsidRPr="00134D97">
              <w:rPr>
                <w:lang w:eastAsia="en-US"/>
              </w:rPr>
              <w:t>All other values are interpreted as "PDN connection connectivity type".</w:t>
            </w:r>
          </w:p>
          <w:p w:rsidR="00E2591B" w:rsidRPr="00134D97" w:rsidRDefault="00E2591B" w:rsidP="00F06CD5">
            <w:pPr>
              <w:pStyle w:val="TAL"/>
              <w:rPr>
                <w:rFonts w:hint="eastAsia"/>
                <w:lang w:eastAsia="zh-CN"/>
              </w:rPr>
            </w:pPr>
          </w:p>
          <w:p w:rsidR="00F34954" w:rsidRPr="00134D97" w:rsidRDefault="00F34954" w:rsidP="00F06CD5">
            <w:pPr>
              <w:pStyle w:val="TAL"/>
              <w:rPr>
                <w:rFonts w:hint="eastAsia"/>
                <w:lang w:eastAsia="zh-CN"/>
              </w:rPr>
            </w:pPr>
            <w:r w:rsidRPr="00134D97">
              <w:rPr>
                <w:lang w:eastAsia="en-US"/>
              </w:rPr>
              <w:t xml:space="preserve">When </w:t>
            </w:r>
            <w:r w:rsidR="006F426C" w:rsidRPr="00134D97">
              <w:rPr>
                <w:lang w:eastAsia="en-US"/>
              </w:rPr>
              <w:t xml:space="preserve">the Connectivity Type item is </w:t>
            </w:r>
            <w:r w:rsidRPr="00134D97">
              <w:rPr>
                <w:lang w:eastAsia="en-US"/>
              </w:rPr>
              <w:t xml:space="preserve">received by the 3GPP AAA server, it indicates that the indicated connectivity type is requested. </w:t>
            </w:r>
          </w:p>
          <w:p w:rsidR="00F34954" w:rsidRPr="00134D97" w:rsidRDefault="00F34954" w:rsidP="00F06CD5">
            <w:pPr>
              <w:pStyle w:val="TAL"/>
              <w:rPr>
                <w:rFonts w:hint="eastAsia"/>
                <w:lang w:eastAsia="zh-CN"/>
              </w:rPr>
            </w:pPr>
            <w:r w:rsidRPr="00134D97">
              <w:rPr>
                <w:lang w:eastAsia="en-US"/>
              </w:rPr>
              <w:t xml:space="preserve">When </w:t>
            </w:r>
            <w:r w:rsidR="006F426C" w:rsidRPr="00134D97">
              <w:rPr>
                <w:lang w:eastAsia="en-US"/>
              </w:rPr>
              <w:t xml:space="preserve">the Connectivity Type item is </w:t>
            </w:r>
            <w:r w:rsidRPr="00134D97">
              <w:rPr>
                <w:lang w:eastAsia="en-US"/>
              </w:rPr>
              <w:t>received by the UE, it indicates that the indicated connectivity type is authorized.</w:t>
            </w:r>
          </w:p>
        </w:tc>
      </w:tr>
    </w:tbl>
    <w:p w:rsidR="00F709A6" w:rsidRPr="00134D97" w:rsidRDefault="00F709A6" w:rsidP="00F709A6"/>
    <w:p w:rsidR="00F709A6" w:rsidRPr="00134D97" w:rsidRDefault="00F709A6" w:rsidP="00F709A6">
      <w:pPr>
        <w:pStyle w:val="4"/>
      </w:pPr>
      <w:bookmarkStart w:id="565" w:name="_Toc20154461"/>
      <w:bookmarkStart w:id="566" w:name="_Toc27727437"/>
      <w:r w:rsidRPr="00134D97">
        <w:t>8.1.4.4</w:t>
      </w:r>
      <w:r w:rsidRPr="00134D97">
        <w:tab/>
        <w:t>ATTACHMENT_TYPE item</w:t>
      </w:r>
      <w:bookmarkEnd w:id="565"/>
      <w:bookmarkEnd w:id="566"/>
    </w:p>
    <w:p w:rsidR="00F709A6" w:rsidRPr="00134D97" w:rsidRDefault="00F709A6" w:rsidP="00F709A6">
      <w:r w:rsidRPr="00134D97">
        <w:t xml:space="preserve">When the </w:t>
      </w:r>
      <w:r w:rsidR="006F426C" w:rsidRPr="00134D97">
        <w:t>T</w:t>
      </w:r>
      <w:r w:rsidRPr="00134D97">
        <w:t xml:space="preserve">ype field of </w:t>
      </w:r>
      <w:r w:rsidR="006F426C" w:rsidRPr="00134D97">
        <w:t>this</w:t>
      </w:r>
      <w:r w:rsidRPr="00134D97">
        <w:t xml:space="preserve"> item according to subclause 8.1.4.2 indicates the ATTACHMENT_TYPE, then the </w:t>
      </w:r>
      <w:r w:rsidR="006F426C" w:rsidRPr="00134D97">
        <w:t>L</w:t>
      </w:r>
      <w:r w:rsidRPr="00134D97">
        <w:t xml:space="preserve">ength field of </w:t>
      </w:r>
      <w:r w:rsidR="006F426C" w:rsidRPr="00134D97">
        <w:t>this</w:t>
      </w:r>
      <w:r w:rsidRPr="00134D97">
        <w:t xml:space="preserve"> item is set to 1 and the </w:t>
      </w:r>
      <w:r w:rsidR="00BD645A" w:rsidRPr="00134D97">
        <w:t>V</w:t>
      </w:r>
      <w:r w:rsidRPr="00134D97">
        <w:t xml:space="preserve">alue field of </w:t>
      </w:r>
      <w:r w:rsidR="006F426C" w:rsidRPr="00134D97">
        <w:t>this</w:t>
      </w:r>
      <w:r w:rsidRPr="00134D97">
        <w:t xml:space="preserve"> item is coded according to table 8.1.4.4-1.</w:t>
      </w:r>
    </w:p>
    <w:p w:rsidR="00F709A6" w:rsidRPr="00134D97" w:rsidRDefault="00F709A6" w:rsidP="00F709A6">
      <w:pPr>
        <w:pStyle w:val="TH"/>
      </w:pPr>
      <w:r w:rsidRPr="00134D97">
        <w:t>Table 8.1.4.4-1: ATTACHMENT_TYPE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F709A6" w:rsidP="001062D0">
            <w:pPr>
              <w:pStyle w:val="TAL"/>
              <w:rPr>
                <w:lang w:eastAsia="en-US"/>
              </w:rPr>
            </w:pPr>
            <w:r w:rsidRPr="00134D97">
              <w:rPr>
                <w:lang w:eastAsia="en-US"/>
              </w:rPr>
              <w:t xml:space="preserve">The </w:t>
            </w:r>
            <w:r w:rsidR="001062D0" w:rsidRPr="00134D97">
              <w:rPr>
                <w:lang w:eastAsia="en-US"/>
              </w:rPr>
              <w:t xml:space="preserve">ATTACHMENT TYPE </w:t>
            </w:r>
            <w:r w:rsidRPr="00134D97">
              <w:rPr>
                <w:lang w:eastAsia="en-US"/>
              </w:rPr>
              <w:t>value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Initial attach</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Handover attach</w:t>
            </w:r>
          </w:p>
        </w:tc>
      </w:tr>
      <w:tr w:rsidR="00542E4F" w:rsidRPr="00134D97" w:rsidTr="00300E42">
        <w:tblPrEx>
          <w:tblBorders>
            <w:insideV w:val="none" w:sz="0" w:space="0" w:color="auto"/>
          </w:tblBorders>
        </w:tblPrEx>
        <w:trPr>
          <w:trHeight w:val="276"/>
          <w:jc w:val="center"/>
        </w:trPr>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1</w:t>
            </w:r>
          </w:p>
        </w:tc>
        <w:tc>
          <w:tcPr>
            <w:tcW w:w="328"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4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251" w:type="dxa"/>
            <w:shd w:val="clear" w:color="auto" w:fill="auto"/>
            <w:noWrap/>
            <w:vAlign w:val="bottom"/>
          </w:tcPr>
          <w:p w:rsidR="00542E4F" w:rsidRPr="00134D97" w:rsidRDefault="00542E4F" w:rsidP="00300E42">
            <w:pPr>
              <w:pStyle w:val="TAC"/>
              <w:rPr>
                <w:lang w:eastAsia="en-US"/>
              </w:rPr>
            </w:pPr>
          </w:p>
        </w:tc>
        <w:tc>
          <w:tcPr>
            <w:tcW w:w="5110" w:type="dxa"/>
            <w:shd w:val="clear" w:color="auto" w:fill="auto"/>
            <w:noWrap/>
            <w:vAlign w:val="bottom"/>
          </w:tcPr>
          <w:p w:rsidR="00542E4F" w:rsidRPr="00134D97" w:rsidRDefault="00542E4F" w:rsidP="00300E42">
            <w:pPr>
              <w:pStyle w:val="TAL"/>
              <w:rPr>
                <w:lang w:eastAsia="en-US"/>
              </w:rPr>
            </w:pPr>
            <w:r w:rsidRPr="00134D97">
              <w:rPr>
                <w:lang w:eastAsia="en-US"/>
              </w:rPr>
              <w:t>Emergency attach</w:t>
            </w:r>
          </w:p>
        </w:tc>
      </w:tr>
      <w:tr w:rsidR="00542E4F" w:rsidRPr="00134D97" w:rsidTr="00300E42">
        <w:tblPrEx>
          <w:tblBorders>
            <w:insideV w:val="none" w:sz="0" w:space="0" w:color="auto"/>
          </w:tblBorders>
        </w:tblPrEx>
        <w:trPr>
          <w:trHeight w:val="276"/>
          <w:jc w:val="center"/>
        </w:trPr>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1</w:t>
            </w:r>
          </w:p>
        </w:tc>
        <w:tc>
          <w:tcPr>
            <w:tcW w:w="328" w:type="dxa"/>
            <w:shd w:val="clear" w:color="auto" w:fill="auto"/>
            <w:noWrap/>
            <w:vAlign w:val="bottom"/>
          </w:tcPr>
          <w:p w:rsidR="00542E4F" w:rsidRPr="00134D97" w:rsidRDefault="00542E4F" w:rsidP="00300E42">
            <w:pPr>
              <w:pStyle w:val="TAC"/>
              <w:rPr>
                <w:lang w:eastAsia="en-US"/>
              </w:rPr>
            </w:pPr>
            <w:r w:rsidRPr="00134D97">
              <w:rPr>
                <w:lang w:eastAsia="en-US"/>
              </w:rPr>
              <w:t>1</w:t>
            </w:r>
          </w:p>
        </w:tc>
        <w:tc>
          <w:tcPr>
            <w:tcW w:w="34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251" w:type="dxa"/>
            <w:shd w:val="clear" w:color="auto" w:fill="auto"/>
            <w:noWrap/>
            <w:vAlign w:val="bottom"/>
          </w:tcPr>
          <w:p w:rsidR="00542E4F" w:rsidRPr="00134D97" w:rsidRDefault="00542E4F" w:rsidP="00300E42">
            <w:pPr>
              <w:pStyle w:val="TAC"/>
              <w:rPr>
                <w:lang w:eastAsia="en-US"/>
              </w:rPr>
            </w:pPr>
          </w:p>
        </w:tc>
        <w:tc>
          <w:tcPr>
            <w:tcW w:w="5110" w:type="dxa"/>
            <w:shd w:val="clear" w:color="auto" w:fill="auto"/>
            <w:noWrap/>
            <w:vAlign w:val="bottom"/>
          </w:tcPr>
          <w:p w:rsidR="00542E4F" w:rsidRPr="00134D97" w:rsidRDefault="00542E4F" w:rsidP="00300E42">
            <w:pPr>
              <w:pStyle w:val="TAL"/>
              <w:rPr>
                <w:lang w:eastAsia="en-US"/>
              </w:rPr>
            </w:pPr>
            <w:r w:rsidRPr="00134D97">
              <w:rPr>
                <w:lang w:eastAsia="en-US"/>
              </w:rPr>
              <w:t>Emergency handover</w:t>
            </w:r>
          </w:p>
        </w:tc>
      </w:tr>
      <w:tr w:rsidR="00791E21" w:rsidRPr="00134D9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791E21" w:rsidRPr="00134D97" w:rsidRDefault="00791E21" w:rsidP="00FF6B52">
            <w:pPr>
              <w:pStyle w:val="TAL"/>
              <w:rPr>
                <w:lang w:eastAsia="en-US"/>
              </w:rPr>
            </w:pPr>
          </w:p>
          <w:p w:rsidR="00791E21" w:rsidRPr="00134D97" w:rsidRDefault="00791E21" w:rsidP="00FF6B52">
            <w:pPr>
              <w:pStyle w:val="TAL"/>
              <w:rPr>
                <w:lang w:eastAsia="en-US"/>
              </w:rPr>
            </w:pPr>
            <w:r w:rsidRPr="00134D97">
              <w:rPr>
                <w:lang w:eastAsia="en-US"/>
              </w:rPr>
              <w:t>All other values are interpreted as "Initial attach".</w:t>
            </w:r>
          </w:p>
        </w:tc>
      </w:tr>
    </w:tbl>
    <w:p w:rsidR="00F709A6" w:rsidRPr="00134D97" w:rsidRDefault="00F709A6" w:rsidP="00F709A6"/>
    <w:p w:rsidR="00F709A6" w:rsidRPr="00134D97" w:rsidRDefault="00F709A6" w:rsidP="00F709A6">
      <w:pPr>
        <w:pStyle w:val="4"/>
      </w:pPr>
      <w:bookmarkStart w:id="567" w:name="_Toc20154462"/>
      <w:bookmarkStart w:id="568" w:name="_Toc27727438"/>
      <w:r w:rsidRPr="00134D97">
        <w:t>8.1.4.5</w:t>
      </w:r>
      <w:r w:rsidRPr="00134D97">
        <w:tab/>
        <w:t>APN item</w:t>
      </w:r>
      <w:bookmarkEnd w:id="567"/>
      <w:bookmarkEnd w:id="568"/>
    </w:p>
    <w:p w:rsidR="00F709A6" w:rsidRPr="00134D97" w:rsidRDefault="00F709A6" w:rsidP="00F709A6">
      <w:r w:rsidRPr="00134D97">
        <w:t xml:space="preserve">When the </w:t>
      </w:r>
      <w:r w:rsidR="006F426C" w:rsidRPr="00134D97">
        <w:t>T</w:t>
      </w:r>
      <w:r w:rsidRPr="00134D97">
        <w:t xml:space="preserve">ype field of </w:t>
      </w:r>
      <w:r w:rsidR="006F426C" w:rsidRPr="00134D97">
        <w:t>this</w:t>
      </w:r>
      <w:r w:rsidRPr="00134D97">
        <w:t xml:space="preserve"> item according to subclause 8.1.4.2 indicates the APN, then the </w:t>
      </w:r>
      <w:r w:rsidR="00BD645A" w:rsidRPr="00134D97">
        <w:t>V</w:t>
      </w:r>
      <w:r w:rsidRPr="00134D97">
        <w:t xml:space="preserve">alue field of </w:t>
      </w:r>
      <w:r w:rsidR="006F426C" w:rsidRPr="00134D97">
        <w:t>this</w:t>
      </w:r>
      <w:r w:rsidRPr="00134D97">
        <w:t xml:space="preserve"> item contains the APN as described in 3GPP TS 23.003 [3]. When received by the 3GPP AAA server, it indicates the requested APN. When received by the UE, it indicates the selected APN.</w:t>
      </w:r>
    </w:p>
    <w:p w:rsidR="00F709A6" w:rsidRPr="00134D97" w:rsidRDefault="00F709A6" w:rsidP="00F709A6">
      <w:pPr>
        <w:pStyle w:val="4"/>
      </w:pPr>
      <w:bookmarkStart w:id="569" w:name="_Toc20154463"/>
      <w:bookmarkStart w:id="570" w:name="_Toc27727439"/>
      <w:r w:rsidRPr="00134D97">
        <w:t>8.1.4.6</w:t>
      </w:r>
      <w:r w:rsidRPr="00134D97">
        <w:tab/>
        <w:t>PDN_TYPE item</w:t>
      </w:r>
      <w:bookmarkEnd w:id="569"/>
      <w:bookmarkEnd w:id="570"/>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PDN_TYPE,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table 8.1.4.6-1.</w:t>
      </w:r>
    </w:p>
    <w:p w:rsidR="00F709A6" w:rsidRPr="00134D97" w:rsidRDefault="00F709A6" w:rsidP="00F709A6">
      <w:pPr>
        <w:pStyle w:val="TH"/>
      </w:pPr>
      <w:r w:rsidRPr="00134D97">
        <w:t>Table 8.1.4.6-1: PDN_TYPE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F709A6" w:rsidP="00F709A6">
            <w:pPr>
              <w:pStyle w:val="TAL"/>
              <w:rPr>
                <w:lang w:eastAsia="en-US"/>
              </w:rPr>
            </w:pPr>
            <w:r w:rsidRPr="00134D97">
              <w:rPr>
                <w:lang w:eastAsia="en-US"/>
              </w:rPr>
              <w:t xml:space="preserve">The </w:t>
            </w:r>
            <w:r w:rsidR="00BD645A" w:rsidRPr="00134D97">
              <w:rPr>
                <w:lang w:eastAsia="en-US"/>
              </w:rPr>
              <w:t xml:space="preserve">PDN type </w:t>
            </w:r>
            <w:r w:rsidRPr="00134D97">
              <w:rPr>
                <w:lang w:eastAsia="en-US"/>
              </w:rPr>
              <w:t>value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28" w:type="dxa"/>
            <w:tcBorders>
              <w:top w:val="nil"/>
              <w:left w:val="nil"/>
              <w:bottom w:val="nil"/>
              <w:right w:val="nil"/>
            </w:tcBorders>
            <w:noWrap/>
            <w:vAlign w:val="bottom"/>
          </w:tcPr>
          <w:p w:rsidR="00F709A6" w:rsidRPr="00134D97" w:rsidRDefault="00F709A6" w:rsidP="00F709A6">
            <w:pPr>
              <w:pStyle w:val="TAC"/>
              <w:rPr>
                <w:lang w:eastAsia="en-US"/>
              </w:rPr>
            </w:pPr>
          </w:p>
        </w:tc>
        <w:tc>
          <w:tcPr>
            <w:tcW w:w="347" w:type="dxa"/>
            <w:tcBorders>
              <w:top w:val="nil"/>
              <w:left w:val="nil"/>
              <w:bottom w:val="nil"/>
              <w:right w:val="nil"/>
            </w:tcBorders>
            <w:noWrap/>
            <w:vAlign w:val="bottom"/>
          </w:tcPr>
          <w:p w:rsidR="00F709A6" w:rsidRPr="00134D97" w:rsidRDefault="00F709A6" w:rsidP="00F709A6">
            <w:pPr>
              <w:pStyle w:val="TAC"/>
              <w:rPr>
                <w:lang w:eastAsia="en-US"/>
              </w:rPr>
            </w:pPr>
          </w:p>
        </w:tc>
        <w:tc>
          <w:tcPr>
            <w:tcW w:w="251" w:type="dxa"/>
            <w:tcBorders>
              <w:top w:val="nil"/>
              <w:left w:val="nil"/>
              <w:bottom w:val="nil"/>
              <w:right w:val="nil"/>
            </w:tcBorders>
            <w:noWrap/>
            <w:vAlign w:val="bottom"/>
          </w:tcPr>
          <w:p w:rsidR="00F709A6" w:rsidRPr="00134D97" w:rsidRDefault="00F709A6" w:rsidP="00F709A6">
            <w:pPr>
              <w:pStyle w:val="TAC"/>
              <w:rPr>
                <w:lang w:eastAsia="en-US"/>
              </w:rPr>
            </w:pPr>
          </w:p>
        </w:tc>
        <w:tc>
          <w:tcPr>
            <w:tcW w:w="5110" w:type="dxa"/>
            <w:tcBorders>
              <w:top w:val="nil"/>
              <w:left w:val="nil"/>
              <w:bottom w:val="nil"/>
              <w:right w:val="single" w:sz="4" w:space="0" w:color="auto"/>
            </w:tcBorders>
            <w:noWrap/>
            <w:vAlign w:val="bottom"/>
          </w:tcPr>
          <w:p w:rsidR="00F709A6" w:rsidRPr="00134D97" w:rsidRDefault="00F709A6" w:rsidP="00F709A6">
            <w:pPr>
              <w:pStyle w:val="TAL"/>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IPv4 - when received by the 3GPP AAA server, it indicates that IPv4 is requested. When received by the UE, it indicates that IPv4 is supported.</w:t>
            </w:r>
          </w:p>
        </w:tc>
      </w:tr>
      <w:tr w:rsidR="00F709A6" w:rsidRPr="00134D9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28" w:type="dxa"/>
            <w:tcBorders>
              <w:top w:val="nil"/>
              <w:left w:val="nil"/>
              <w:bottom w:val="nil"/>
              <w:right w:val="nil"/>
            </w:tcBorders>
            <w:noWrap/>
            <w:vAlign w:val="bottom"/>
          </w:tcPr>
          <w:p w:rsidR="00F709A6" w:rsidRPr="00134D97" w:rsidRDefault="00F709A6" w:rsidP="00F709A6">
            <w:pPr>
              <w:pStyle w:val="TAC"/>
              <w:rPr>
                <w:lang w:eastAsia="en-US"/>
              </w:rPr>
            </w:pPr>
          </w:p>
        </w:tc>
        <w:tc>
          <w:tcPr>
            <w:tcW w:w="347" w:type="dxa"/>
            <w:tcBorders>
              <w:top w:val="nil"/>
              <w:left w:val="nil"/>
              <w:bottom w:val="nil"/>
              <w:right w:val="nil"/>
            </w:tcBorders>
            <w:noWrap/>
            <w:vAlign w:val="bottom"/>
          </w:tcPr>
          <w:p w:rsidR="00F709A6" w:rsidRPr="00134D97" w:rsidRDefault="00F709A6" w:rsidP="00F709A6">
            <w:pPr>
              <w:pStyle w:val="TAC"/>
              <w:rPr>
                <w:lang w:eastAsia="en-US"/>
              </w:rPr>
            </w:pPr>
          </w:p>
        </w:tc>
        <w:tc>
          <w:tcPr>
            <w:tcW w:w="251" w:type="dxa"/>
            <w:tcBorders>
              <w:top w:val="nil"/>
              <w:left w:val="nil"/>
              <w:bottom w:val="nil"/>
              <w:right w:val="nil"/>
            </w:tcBorders>
            <w:noWrap/>
            <w:vAlign w:val="bottom"/>
          </w:tcPr>
          <w:p w:rsidR="00F709A6" w:rsidRPr="00134D97" w:rsidRDefault="00F709A6" w:rsidP="00F709A6">
            <w:pPr>
              <w:pStyle w:val="TAC"/>
              <w:rPr>
                <w:lang w:eastAsia="en-US"/>
              </w:rPr>
            </w:pPr>
          </w:p>
        </w:tc>
        <w:tc>
          <w:tcPr>
            <w:tcW w:w="5110" w:type="dxa"/>
            <w:tcBorders>
              <w:top w:val="nil"/>
              <w:left w:val="nil"/>
              <w:bottom w:val="nil"/>
              <w:right w:val="single" w:sz="4" w:space="0" w:color="auto"/>
            </w:tcBorders>
            <w:noWrap/>
            <w:vAlign w:val="bottom"/>
          </w:tcPr>
          <w:p w:rsidR="00F709A6" w:rsidRPr="00134D97" w:rsidRDefault="00F709A6" w:rsidP="00F709A6">
            <w:pPr>
              <w:pStyle w:val="TAL"/>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IPv6 - when received by the 3GPP AAA server, it indicates that IPv6 is requested. When received by the UE, it indicates that IPv6 is supported.</w:t>
            </w:r>
          </w:p>
        </w:tc>
      </w:tr>
      <w:tr w:rsidR="00F709A6" w:rsidRPr="00134D9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28" w:type="dxa"/>
            <w:tcBorders>
              <w:top w:val="nil"/>
              <w:left w:val="nil"/>
              <w:bottom w:val="nil"/>
              <w:right w:val="nil"/>
            </w:tcBorders>
            <w:noWrap/>
            <w:vAlign w:val="bottom"/>
          </w:tcPr>
          <w:p w:rsidR="00F709A6" w:rsidRPr="00134D97" w:rsidRDefault="00F709A6" w:rsidP="00F709A6">
            <w:pPr>
              <w:pStyle w:val="TAC"/>
              <w:rPr>
                <w:lang w:eastAsia="en-US"/>
              </w:rPr>
            </w:pPr>
          </w:p>
        </w:tc>
        <w:tc>
          <w:tcPr>
            <w:tcW w:w="347" w:type="dxa"/>
            <w:tcBorders>
              <w:top w:val="nil"/>
              <w:left w:val="nil"/>
              <w:bottom w:val="nil"/>
              <w:right w:val="nil"/>
            </w:tcBorders>
            <w:noWrap/>
            <w:vAlign w:val="bottom"/>
          </w:tcPr>
          <w:p w:rsidR="00F709A6" w:rsidRPr="00134D97" w:rsidRDefault="00F709A6" w:rsidP="00F709A6">
            <w:pPr>
              <w:pStyle w:val="TAC"/>
              <w:rPr>
                <w:lang w:eastAsia="en-US"/>
              </w:rPr>
            </w:pPr>
          </w:p>
        </w:tc>
        <w:tc>
          <w:tcPr>
            <w:tcW w:w="251" w:type="dxa"/>
            <w:tcBorders>
              <w:top w:val="nil"/>
              <w:left w:val="nil"/>
              <w:bottom w:val="nil"/>
              <w:right w:val="nil"/>
            </w:tcBorders>
            <w:noWrap/>
            <w:vAlign w:val="bottom"/>
          </w:tcPr>
          <w:p w:rsidR="00F709A6" w:rsidRPr="00134D97" w:rsidRDefault="00F709A6" w:rsidP="00F709A6">
            <w:pPr>
              <w:pStyle w:val="TAC"/>
              <w:rPr>
                <w:lang w:eastAsia="en-US"/>
              </w:rPr>
            </w:pPr>
          </w:p>
        </w:tc>
        <w:tc>
          <w:tcPr>
            <w:tcW w:w="5110" w:type="dxa"/>
            <w:tcBorders>
              <w:top w:val="nil"/>
              <w:left w:val="nil"/>
              <w:bottom w:val="nil"/>
              <w:right w:val="single" w:sz="4" w:space="0" w:color="auto"/>
            </w:tcBorders>
            <w:noWrap/>
            <w:vAlign w:val="bottom"/>
          </w:tcPr>
          <w:p w:rsidR="00F709A6" w:rsidRPr="00134D97" w:rsidRDefault="00F709A6" w:rsidP="00F709A6">
            <w:pPr>
              <w:pStyle w:val="TAL"/>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IPv4v6 - when received by the 3GPP AAA server, it indicates that IPv4, IPv6 or both are requested. When received by the UE, it indicates that both IPv4 and IPv6 are supported.</w:t>
            </w:r>
          </w:p>
        </w:tc>
      </w:tr>
      <w:tr w:rsidR="00791E21" w:rsidRPr="00134D9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791E21" w:rsidRPr="00134D97" w:rsidRDefault="00791E21" w:rsidP="00FF6B52">
            <w:pPr>
              <w:pStyle w:val="TAL"/>
              <w:rPr>
                <w:lang w:eastAsia="en-US"/>
              </w:rPr>
            </w:pPr>
          </w:p>
          <w:p w:rsidR="00791E21" w:rsidRPr="00134D97" w:rsidRDefault="00791E21" w:rsidP="00FF6B52">
            <w:pPr>
              <w:pStyle w:val="TAL"/>
              <w:rPr>
                <w:lang w:eastAsia="en-US"/>
              </w:rPr>
            </w:pPr>
            <w:r w:rsidRPr="00134D97">
              <w:rPr>
                <w:lang w:eastAsia="en-US"/>
              </w:rPr>
              <w:t>All other values are interpreted as "IPv6".</w:t>
            </w:r>
          </w:p>
        </w:tc>
      </w:tr>
    </w:tbl>
    <w:p w:rsidR="00F709A6" w:rsidRPr="00134D97" w:rsidRDefault="00F709A6" w:rsidP="00F709A6"/>
    <w:p w:rsidR="00F709A6" w:rsidRPr="00134D97" w:rsidRDefault="00F709A6" w:rsidP="00F709A6">
      <w:pPr>
        <w:pStyle w:val="4"/>
      </w:pPr>
      <w:bookmarkStart w:id="571" w:name="_Toc20154464"/>
      <w:bookmarkStart w:id="572" w:name="_Toc27727440"/>
      <w:r w:rsidRPr="00134D97">
        <w:t>8.1.4.7</w:t>
      </w:r>
      <w:r w:rsidRPr="00134D97">
        <w:tab/>
        <w:t>AUTHORIZATIONS item</w:t>
      </w:r>
      <w:bookmarkEnd w:id="571"/>
      <w:bookmarkEnd w:id="572"/>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AUTHORIZATIONS,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figure 8.1.4.7-1 and table 8.1.4.7-1.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814"/>
        <w:gridCol w:w="150"/>
        <w:gridCol w:w="814"/>
        <w:gridCol w:w="150"/>
        <w:gridCol w:w="814"/>
        <w:gridCol w:w="150"/>
        <w:gridCol w:w="814"/>
        <w:gridCol w:w="150"/>
        <w:gridCol w:w="814"/>
        <w:gridCol w:w="150"/>
        <w:gridCol w:w="814"/>
        <w:gridCol w:w="150"/>
        <w:gridCol w:w="814"/>
        <w:gridCol w:w="150"/>
        <w:gridCol w:w="814"/>
        <w:gridCol w:w="150"/>
        <w:gridCol w:w="987"/>
        <w:gridCol w:w="174"/>
      </w:tblGrid>
      <w:tr w:rsidR="00F709A6" w:rsidRPr="00134D97" w:rsidTr="008C786D">
        <w:trPr>
          <w:gridBefore w:val="1"/>
          <w:wBefore w:w="150" w:type="dxa"/>
          <w:cantSplit/>
          <w:jc w:val="center"/>
        </w:trPr>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7</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6</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5</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4</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3</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2</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1</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0</w:t>
            </w:r>
          </w:p>
        </w:tc>
        <w:tc>
          <w:tcPr>
            <w:tcW w:w="1161" w:type="dxa"/>
            <w:gridSpan w:val="2"/>
            <w:tcBorders>
              <w:top w:val="nil"/>
              <w:left w:val="nil"/>
              <w:bottom w:val="nil"/>
              <w:right w:val="nil"/>
            </w:tcBorders>
          </w:tcPr>
          <w:p w:rsidR="00F709A6" w:rsidRPr="00134D97" w:rsidRDefault="00F709A6" w:rsidP="00F709A6">
            <w:pPr>
              <w:pStyle w:val="TAH"/>
              <w:rPr>
                <w:lang w:eastAsia="en-US"/>
              </w:rPr>
            </w:pPr>
          </w:p>
        </w:tc>
      </w:tr>
      <w:tr w:rsidR="00F709A6" w:rsidRPr="00134D97" w:rsidTr="008C786D">
        <w:trPr>
          <w:gridAfter w:val="1"/>
          <w:wAfter w:w="165" w:type="dxa"/>
          <w:cantSplit/>
          <w:trHeight w:val="104"/>
          <w:jc w:val="center"/>
        </w:trPr>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8C786D" w:rsidRPr="00134D97" w:rsidRDefault="008C786D" w:rsidP="00F709A6">
            <w:pPr>
              <w:pStyle w:val="TAC"/>
              <w:rPr>
                <w:lang w:val="es-ES" w:eastAsia="en-US"/>
              </w:rPr>
            </w:pPr>
          </w:p>
          <w:p w:rsidR="00F709A6" w:rsidRPr="00134D97" w:rsidRDefault="00F709A6" w:rsidP="00F709A6">
            <w:pPr>
              <w:pStyle w:val="TAC"/>
              <w:rPr>
                <w:lang w:eastAsia="en-US"/>
              </w:rPr>
            </w:pPr>
            <w:r w:rsidRPr="00134D97">
              <w:rPr>
                <w:lang w:val="es-ES" w:eastAsia="en-US"/>
              </w:rPr>
              <w:t>NSWOA</w:t>
            </w:r>
          </w:p>
        </w:tc>
        <w:tc>
          <w:tcPr>
            <w:tcW w:w="1137" w:type="dxa"/>
            <w:gridSpan w:val="2"/>
            <w:tcBorders>
              <w:top w:val="nil"/>
              <w:left w:val="nil"/>
              <w:bottom w:val="nil"/>
              <w:right w:val="nil"/>
            </w:tcBorders>
          </w:tcPr>
          <w:p w:rsidR="00F709A6" w:rsidRPr="00134D97" w:rsidRDefault="00F709A6" w:rsidP="00F709A6">
            <w:pPr>
              <w:pStyle w:val="TAL"/>
              <w:rPr>
                <w:lang w:eastAsia="en-US"/>
              </w:rPr>
            </w:pPr>
          </w:p>
          <w:p w:rsidR="00F709A6" w:rsidRPr="00134D97" w:rsidRDefault="00F709A6" w:rsidP="00F709A6">
            <w:pPr>
              <w:pStyle w:val="TAL"/>
              <w:rPr>
                <w:lang w:eastAsia="en-US"/>
              </w:rPr>
            </w:pPr>
            <w:r w:rsidRPr="00134D97">
              <w:rPr>
                <w:lang w:eastAsia="en-US"/>
              </w:rPr>
              <w:t>octet 1</w:t>
            </w:r>
          </w:p>
        </w:tc>
      </w:tr>
    </w:tbl>
    <w:p w:rsidR="00F709A6" w:rsidRPr="00134D97" w:rsidRDefault="00F709A6" w:rsidP="00F709A6">
      <w:pPr>
        <w:pStyle w:val="TF"/>
      </w:pPr>
      <w:r w:rsidRPr="00134D97">
        <w:t>Figure 8.1.4.7-1: AUTHORIZATIONS value</w:t>
      </w:r>
    </w:p>
    <w:p w:rsidR="00F709A6" w:rsidRPr="00134D97" w:rsidRDefault="00F709A6" w:rsidP="00F709A6">
      <w:pPr>
        <w:pStyle w:val="TH"/>
      </w:pPr>
      <w:r w:rsidRPr="00134D97">
        <w:t>Table 8.1.4.7-1: AUTHORIZATIONS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Change w:id="573">
          <w:tblGrid>
            <w:gridCol w:w="330"/>
            <w:gridCol w:w="425"/>
            <w:gridCol w:w="7559"/>
          </w:tblGrid>
        </w:tblGridChange>
      </w:tblGrid>
      <w:tr w:rsidR="00F709A6" w:rsidRPr="00134D97" w:rsidTr="00F709A6">
        <w:trPr>
          <w:trHeight w:val="276"/>
          <w:jc w:val="center"/>
        </w:trPr>
        <w:tc>
          <w:tcPr>
            <w:tcW w:w="8314" w:type="dxa"/>
            <w:gridSpan w:val="3"/>
            <w:noWrap/>
            <w:vAlign w:val="bottom"/>
          </w:tcPr>
          <w:p w:rsidR="00F709A6" w:rsidRPr="00134D97" w:rsidRDefault="00F709A6" w:rsidP="00F709A6">
            <w:pPr>
              <w:pStyle w:val="TAL"/>
              <w:rPr>
                <w:lang w:eastAsia="en-US"/>
              </w:rPr>
            </w:pPr>
            <w:r w:rsidRPr="00134D97">
              <w:rPr>
                <w:lang w:eastAsia="en-US"/>
              </w:rPr>
              <w:t xml:space="preserve">The </w:t>
            </w:r>
            <w:r w:rsidR="00BD645A" w:rsidRPr="00134D97">
              <w:rPr>
                <w:lang w:eastAsia="en-US"/>
              </w:rPr>
              <w:t xml:space="preserve">authorization </w:t>
            </w:r>
            <w:r w:rsidRPr="00134D97">
              <w:rPr>
                <w:lang w:eastAsia="en-US"/>
              </w:rPr>
              <w:t>value is coded as follows:</w:t>
            </w:r>
          </w:p>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UE authorization to use NSWO (</w:t>
            </w:r>
            <w:r w:rsidRPr="00134D97">
              <w:rPr>
                <w:lang w:val="es-ES" w:eastAsia="en-US"/>
              </w:rPr>
              <w:t>NSWOA</w:t>
            </w:r>
            <w:r w:rsidRPr="00134D97">
              <w:rPr>
                <w:lang w:eastAsia="en-US"/>
              </w:rPr>
              <w:t>) (octet 1, bit 0)</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UE is not authorized to use NSWO</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UE is authorized to use NSWO</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top w:val="nil"/>
              <w:bottom w:val="single" w:sz="4" w:space="0" w:color="auto"/>
              <w:right w:val="single" w:sz="4" w:space="0" w:color="auto"/>
            </w:tcBorders>
            <w:noWrap/>
            <w:vAlign w:val="bottom"/>
          </w:tcPr>
          <w:p w:rsidR="00F709A6" w:rsidRPr="00134D97" w:rsidRDefault="00C53595" w:rsidP="00F709A6">
            <w:pPr>
              <w:pStyle w:val="TAL"/>
              <w:rPr>
                <w:lang w:eastAsia="en-US"/>
              </w:rPr>
            </w:pPr>
            <w:r w:rsidRPr="00134D97">
              <w:rPr>
                <w:lang w:eastAsia="en-US"/>
              </w:rPr>
              <w:t>Bit 1 to bit 7 of octet 1 are spare.</w:t>
            </w:r>
          </w:p>
        </w:tc>
      </w:tr>
    </w:tbl>
    <w:p w:rsidR="00F709A6" w:rsidRPr="00134D97" w:rsidRDefault="00F709A6" w:rsidP="00F709A6"/>
    <w:p w:rsidR="00F709A6" w:rsidRPr="00134D97" w:rsidRDefault="00F709A6" w:rsidP="00F709A6">
      <w:pPr>
        <w:pStyle w:val="4"/>
      </w:pPr>
      <w:bookmarkStart w:id="574" w:name="_Toc20154465"/>
      <w:bookmarkStart w:id="575" w:name="_Toc27727441"/>
      <w:r w:rsidRPr="00134D97">
        <w:t>8.1.4.8</w:t>
      </w:r>
      <w:r w:rsidRPr="00134D97">
        <w:tab/>
        <w:t>CONNECTION_MODE_CAPABILITY item</w:t>
      </w:r>
      <w:bookmarkEnd w:id="574"/>
      <w:bookmarkEnd w:id="575"/>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CONNECTION_MODE_CAPABILITY,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figure 8.1.4.8-1 and table 8.1.4.8-1.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F709A6" w:rsidRPr="00134D97" w:rsidTr="00F709A6">
        <w:trPr>
          <w:gridBefore w:val="1"/>
          <w:wBefore w:w="150" w:type="dxa"/>
          <w:cantSplit/>
          <w:jc w:val="center"/>
        </w:trPr>
        <w:tc>
          <w:tcPr>
            <w:tcW w:w="71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7</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6</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5</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4</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3</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2</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1</w:t>
            </w:r>
          </w:p>
        </w:tc>
        <w:tc>
          <w:tcPr>
            <w:tcW w:w="73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0</w:t>
            </w:r>
          </w:p>
        </w:tc>
        <w:tc>
          <w:tcPr>
            <w:tcW w:w="1161" w:type="dxa"/>
            <w:gridSpan w:val="2"/>
            <w:tcBorders>
              <w:top w:val="nil"/>
              <w:left w:val="nil"/>
              <w:bottom w:val="nil"/>
              <w:right w:val="nil"/>
            </w:tcBorders>
          </w:tcPr>
          <w:p w:rsidR="00F709A6" w:rsidRPr="00134D97" w:rsidRDefault="00F709A6" w:rsidP="00F709A6">
            <w:pPr>
              <w:pStyle w:val="TAH"/>
              <w:rPr>
                <w:lang w:eastAsia="en-US"/>
              </w:rPr>
            </w:pPr>
          </w:p>
        </w:tc>
      </w:tr>
      <w:tr w:rsidR="00F709A6" w:rsidRPr="00134D97" w:rsidTr="00F709A6">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F709A6" w:rsidRPr="00134D97" w:rsidRDefault="00542E4F" w:rsidP="00C53595">
            <w:pPr>
              <w:pStyle w:val="TAC"/>
              <w:rPr>
                <w:lang w:eastAsia="en-US"/>
              </w:rPr>
            </w:pPr>
            <w:r w:rsidRPr="00134D97">
              <w:rPr>
                <w:lang w:val="es-ES" w:eastAsia="en-US"/>
              </w:rPr>
              <w:t>ES</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F709A6" w:rsidRPr="00134D97" w:rsidRDefault="00F709A6" w:rsidP="00F709A6">
            <w:pPr>
              <w:pStyle w:val="TAC"/>
              <w:rPr>
                <w:lang w:eastAsia="en-US"/>
              </w:rPr>
            </w:pPr>
            <w:r w:rsidRPr="00134D97">
              <w:rPr>
                <w:lang w:val="es-ES" w:eastAsia="en-US"/>
              </w:rPr>
              <w:t>TSMCI</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F709A6" w:rsidRPr="00134D97" w:rsidRDefault="00F709A6" w:rsidP="00F709A6">
            <w:pPr>
              <w:pStyle w:val="TAC"/>
              <w:rPr>
                <w:lang w:eastAsia="en-US"/>
              </w:rPr>
            </w:pPr>
            <w:r w:rsidRPr="00134D97">
              <w:rPr>
                <w:lang w:val="es-ES" w:eastAsia="en-US"/>
              </w:rPr>
              <w:t>MCMI</w:t>
            </w:r>
          </w:p>
        </w:tc>
        <w:tc>
          <w:tcPr>
            <w:tcW w:w="722"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F709A6" w:rsidRPr="00134D97" w:rsidRDefault="00F709A6" w:rsidP="00F709A6">
            <w:pPr>
              <w:pStyle w:val="TAC"/>
              <w:rPr>
                <w:lang w:eastAsia="en-US"/>
              </w:rPr>
            </w:pPr>
            <w:r w:rsidRPr="00134D97">
              <w:rPr>
                <w:lang w:val="es-ES" w:eastAsia="en-US"/>
              </w:rPr>
              <w:t>SMCI</w:t>
            </w:r>
          </w:p>
        </w:tc>
        <w:tc>
          <w:tcPr>
            <w:tcW w:w="1137" w:type="dxa"/>
            <w:gridSpan w:val="2"/>
            <w:tcBorders>
              <w:top w:val="nil"/>
              <w:left w:val="nil"/>
              <w:bottom w:val="nil"/>
              <w:right w:val="nil"/>
            </w:tcBorders>
          </w:tcPr>
          <w:p w:rsidR="00F709A6" w:rsidRPr="00134D97" w:rsidRDefault="00F709A6" w:rsidP="00F709A6">
            <w:pPr>
              <w:pStyle w:val="TAL"/>
              <w:rPr>
                <w:lang w:eastAsia="en-US"/>
              </w:rPr>
            </w:pPr>
          </w:p>
          <w:p w:rsidR="00F709A6" w:rsidRPr="00134D97" w:rsidRDefault="00F709A6" w:rsidP="00F709A6">
            <w:pPr>
              <w:pStyle w:val="TAL"/>
              <w:rPr>
                <w:lang w:eastAsia="en-US"/>
              </w:rPr>
            </w:pPr>
            <w:r w:rsidRPr="00134D97">
              <w:rPr>
                <w:lang w:eastAsia="en-US"/>
              </w:rPr>
              <w:t>octet 1</w:t>
            </w:r>
          </w:p>
        </w:tc>
      </w:tr>
    </w:tbl>
    <w:p w:rsidR="00F709A6" w:rsidRPr="00134D97" w:rsidRDefault="00F709A6" w:rsidP="00F709A6">
      <w:pPr>
        <w:pStyle w:val="TF"/>
      </w:pPr>
      <w:r w:rsidRPr="00134D97">
        <w:t>Figure 8.1.4.8-1: CONNECTION_MODE_CAPABILITY value</w:t>
      </w:r>
    </w:p>
    <w:p w:rsidR="00F709A6" w:rsidRPr="00134D97" w:rsidRDefault="00F709A6" w:rsidP="00F709A6">
      <w:pPr>
        <w:pStyle w:val="TH"/>
      </w:pPr>
      <w:r w:rsidRPr="00134D97">
        <w:t>Table 8.1.4.8-1: CONNECTION_MODE_CAPABILITY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Change w:id="576">
          <w:tblGrid>
            <w:gridCol w:w="330"/>
            <w:gridCol w:w="425"/>
            <w:gridCol w:w="7559"/>
          </w:tblGrid>
        </w:tblGridChange>
      </w:tblGrid>
      <w:tr w:rsidR="00F709A6" w:rsidRPr="00134D97" w:rsidTr="00F709A6">
        <w:trPr>
          <w:trHeight w:val="276"/>
          <w:jc w:val="center"/>
        </w:trPr>
        <w:tc>
          <w:tcPr>
            <w:tcW w:w="8314" w:type="dxa"/>
            <w:gridSpan w:val="3"/>
            <w:noWrap/>
            <w:vAlign w:val="bottom"/>
          </w:tcPr>
          <w:p w:rsidR="00F709A6" w:rsidRPr="00134D97" w:rsidRDefault="00F709A6" w:rsidP="00F709A6">
            <w:pPr>
              <w:pStyle w:val="TAL"/>
              <w:rPr>
                <w:lang w:eastAsia="en-US"/>
              </w:rPr>
            </w:pPr>
            <w:r w:rsidRPr="00134D97">
              <w:rPr>
                <w:lang w:eastAsia="en-US"/>
              </w:rPr>
              <w:t xml:space="preserve">The </w:t>
            </w:r>
            <w:r w:rsidR="001062D0" w:rsidRPr="00134D97">
              <w:rPr>
                <w:lang w:eastAsia="en-US"/>
              </w:rPr>
              <w:t>C</w:t>
            </w:r>
            <w:r w:rsidR="00BD645A" w:rsidRPr="00134D97">
              <w:rPr>
                <w:lang w:eastAsia="en-US"/>
              </w:rPr>
              <w:t xml:space="preserve">onnection </w:t>
            </w:r>
            <w:r w:rsidR="001062D0" w:rsidRPr="00134D97">
              <w:rPr>
                <w:lang w:eastAsia="en-US"/>
              </w:rPr>
              <w:t>M</w:t>
            </w:r>
            <w:r w:rsidR="00BD645A" w:rsidRPr="00134D97">
              <w:rPr>
                <w:lang w:eastAsia="en-US"/>
              </w:rPr>
              <w:t xml:space="preserve">ode </w:t>
            </w:r>
            <w:r w:rsidR="001062D0" w:rsidRPr="00134D97">
              <w:rPr>
                <w:lang w:eastAsia="en-US"/>
              </w:rPr>
              <w:t>C</w:t>
            </w:r>
            <w:r w:rsidR="00BD645A" w:rsidRPr="00134D97">
              <w:rPr>
                <w:lang w:eastAsia="en-US"/>
              </w:rPr>
              <w:t xml:space="preserve">apability </w:t>
            </w:r>
            <w:r w:rsidRPr="00134D97">
              <w:rPr>
                <w:lang w:eastAsia="en-US"/>
              </w:rPr>
              <w:t>value is coded as follows:</w:t>
            </w:r>
          </w:p>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Support of SCM (</w:t>
            </w:r>
            <w:r w:rsidRPr="00134D97">
              <w:rPr>
                <w:lang w:val="es-ES" w:eastAsia="en-US"/>
              </w:rPr>
              <w:t>SCMI</w:t>
            </w:r>
            <w:r w:rsidRPr="00134D97">
              <w:rPr>
                <w:lang w:eastAsia="en-US"/>
              </w:rPr>
              <w:t>) (octet 1, bit 0)</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SCM is not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SCM is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Support of MCM (</w:t>
            </w:r>
            <w:r w:rsidRPr="00134D97">
              <w:rPr>
                <w:lang w:val="es-ES" w:eastAsia="en-US"/>
              </w:rPr>
              <w:t>MCMI</w:t>
            </w:r>
            <w:r w:rsidRPr="00134D97">
              <w:rPr>
                <w:lang w:eastAsia="en-US"/>
              </w:rPr>
              <w:t>) (octet 1, bit 1)</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MCM is not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MCM is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Support of TSCM (</w:t>
            </w:r>
            <w:r w:rsidRPr="00134D97">
              <w:rPr>
                <w:lang w:val="es-ES" w:eastAsia="en-US"/>
              </w:rPr>
              <w:t>TSCMI</w:t>
            </w:r>
            <w:r w:rsidRPr="00134D97">
              <w:rPr>
                <w:lang w:eastAsia="en-US"/>
              </w:rPr>
              <w:t>) (octet 1, bit 2)</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TSCM is not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TSCM is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542E4F" w:rsidRPr="00134D97" w:rsidTr="00300E42">
        <w:trPr>
          <w:trHeight w:val="276"/>
          <w:jc w:val="center"/>
        </w:trPr>
        <w:tc>
          <w:tcPr>
            <w:tcW w:w="8314" w:type="dxa"/>
            <w:gridSpan w:val="3"/>
            <w:tcBorders>
              <w:bottom w:val="nil"/>
            </w:tcBorders>
            <w:noWrap/>
            <w:vAlign w:val="bottom"/>
          </w:tcPr>
          <w:p w:rsidR="00542E4F" w:rsidRPr="00134D97" w:rsidRDefault="00542E4F" w:rsidP="00300E42">
            <w:pPr>
              <w:pStyle w:val="TAL"/>
              <w:rPr>
                <w:lang w:eastAsia="en-US"/>
              </w:rPr>
            </w:pPr>
            <w:r w:rsidRPr="00134D97">
              <w:rPr>
                <w:lang w:eastAsia="en-US"/>
              </w:rPr>
              <w:t>Support of emergency services (</w:t>
            </w:r>
            <w:r w:rsidRPr="00134D97">
              <w:rPr>
                <w:lang w:val="es-ES" w:eastAsia="en-US"/>
              </w:rPr>
              <w:t>ES</w:t>
            </w:r>
            <w:r w:rsidRPr="00134D97">
              <w:rPr>
                <w:lang w:eastAsia="en-US"/>
              </w:rPr>
              <w:t>) (octet 1, bit 3)</w:t>
            </w:r>
          </w:p>
        </w:tc>
      </w:tr>
      <w:tr w:rsidR="00542E4F" w:rsidRPr="00134D97" w:rsidTr="00300E42">
        <w:trPr>
          <w:trHeight w:val="276"/>
          <w:jc w:val="center"/>
        </w:trPr>
        <w:tc>
          <w:tcPr>
            <w:tcW w:w="330" w:type="dxa"/>
            <w:tcBorders>
              <w:top w:val="nil"/>
              <w:bottom w:val="nil"/>
              <w:right w:val="nil"/>
            </w:tcBorders>
            <w:noWrap/>
            <w:vAlign w:val="bottom"/>
          </w:tcPr>
          <w:p w:rsidR="00542E4F" w:rsidRPr="00134D97" w:rsidRDefault="00542E4F" w:rsidP="00300E42">
            <w:pPr>
              <w:pStyle w:val="TAL"/>
              <w:rPr>
                <w:lang w:eastAsia="en-US"/>
              </w:rPr>
            </w:pPr>
            <w:r w:rsidRPr="00134D97">
              <w:rPr>
                <w:lang w:eastAsia="en-US"/>
              </w:rPr>
              <w:t>0</w:t>
            </w:r>
          </w:p>
        </w:tc>
        <w:tc>
          <w:tcPr>
            <w:tcW w:w="425" w:type="dxa"/>
            <w:tcBorders>
              <w:top w:val="nil"/>
              <w:left w:val="nil"/>
              <w:bottom w:val="nil"/>
              <w:right w:val="nil"/>
            </w:tcBorders>
            <w:vAlign w:val="bottom"/>
          </w:tcPr>
          <w:p w:rsidR="00542E4F" w:rsidRPr="00134D97" w:rsidRDefault="00542E4F" w:rsidP="00300E42">
            <w:pPr>
              <w:pStyle w:val="TAL"/>
              <w:rPr>
                <w:lang w:eastAsia="en-US"/>
              </w:rPr>
            </w:pPr>
          </w:p>
        </w:tc>
        <w:tc>
          <w:tcPr>
            <w:tcW w:w="7559" w:type="dxa"/>
            <w:tcBorders>
              <w:top w:val="nil"/>
              <w:left w:val="nil"/>
              <w:bottom w:val="nil"/>
              <w:right w:val="single" w:sz="4" w:space="0" w:color="auto"/>
            </w:tcBorders>
            <w:vAlign w:val="bottom"/>
          </w:tcPr>
          <w:p w:rsidR="00542E4F" w:rsidRPr="00134D97" w:rsidRDefault="00542E4F" w:rsidP="00300E42">
            <w:pPr>
              <w:pStyle w:val="TAL"/>
              <w:rPr>
                <w:lang w:eastAsia="en-US"/>
              </w:rPr>
            </w:pPr>
            <w:r w:rsidRPr="00134D97">
              <w:rPr>
                <w:lang w:eastAsia="en-US"/>
              </w:rPr>
              <w:t>emergency services are not supported</w:t>
            </w:r>
          </w:p>
        </w:tc>
      </w:tr>
      <w:tr w:rsidR="00542E4F" w:rsidRPr="00134D97" w:rsidTr="00300E42">
        <w:trPr>
          <w:trHeight w:val="276"/>
          <w:jc w:val="center"/>
        </w:trPr>
        <w:tc>
          <w:tcPr>
            <w:tcW w:w="330" w:type="dxa"/>
            <w:tcBorders>
              <w:top w:val="nil"/>
              <w:bottom w:val="nil"/>
              <w:right w:val="nil"/>
            </w:tcBorders>
            <w:noWrap/>
            <w:vAlign w:val="bottom"/>
          </w:tcPr>
          <w:p w:rsidR="00542E4F" w:rsidRPr="00134D97" w:rsidRDefault="00542E4F" w:rsidP="00300E42">
            <w:pPr>
              <w:pStyle w:val="TAL"/>
              <w:rPr>
                <w:lang w:eastAsia="en-US"/>
              </w:rPr>
            </w:pPr>
            <w:r w:rsidRPr="00134D97">
              <w:rPr>
                <w:lang w:eastAsia="en-US"/>
              </w:rPr>
              <w:t>1</w:t>
            </w:r>
          </w:p>
        </w:tc>
        <w:tc>
          <w:tcPr>
            <w:tcW w:w="425" w:type="dxa"/>
            <w:tcBorders>
              <w:top w:val="nil"/>
              <w:left w:val="nil"/>
              <w:bottom w:val="nil"/>
              <w:right w:val="nil"/>
            </w:tcBorders>
            <w:vAlign w:val="bottom"/>
          </w:tcPr>
          <w:p w:rsidR="00542E4F" w:rsidRPr="00134D97" w:rsidRDefault="00542E4F" w:rsidP="00300E42">
            <w:pPr>
              <w:pStyle w:val="TAL"/>
              <w:rPr>
                <w:lang w:eastAsia="en-US"/>
              </w:rPr>
            </w:pPr>
          </w:p>
        </w:tc>
        <w:tc>
          <w:tcPr>
            <w:tcW w:w="7559" w:type="dxa"/>
            <w:tcBorders>
              <w:top w:val="nil"/>
              <w:left w:val="nil"/>
              <w:bottom w:val="nil"/>
              <w:right w:val="single" w:sz="4" w:space="0" w:color="auto"/>
            </w:tcBorders>
            <w:vAlign w:val="bottom"/>
          </w:tcPr>
          <w:p w:rsidR="00542E4F" w:rsidRPr="00134D97" w:rsidRDefault="00542E4F" w:rsidP="00300E42">
            <w:pPr>
              <w:pStyle w:val="TAL"/>
              <w:rPr>
                <w:lang w:eastAsia="en-US"/>
              </w:rPr>
            </w:pPr>
            <w:r w:rsidRPr="00134D97">
              <w:rPr>
                <w:lang w:eastAsia="en-US"/>
              </w:rPr>
              <w:t>emergency services are supported</w:t>
            </w:r>
          </w:p>
        </w:tc>
      </w:tr>
      <w:tr w:rsidR="00542E4F" w:rsidRPr="00134D97" w:rsidTr="00300E42">
        <w:trPr>
          <w:trHeight w:val="276"/>
          <w:jc w:val="center"/>
        </w:trPr>
        <w:tc>
          <w:tcPr>
            <w:tcW w:w="330" w:type="dxa"/>
            <w:tcBorders>
              <w:top w:val="nil"/>
              <w:bottom w:val="nil"/>
              <w:right w:val="nil"/>
            </w:tcBorders>
            <w:noWrap/>
            <w:vAlign w:val="bottom"/>
          </w:tcPr>
          <w:p w:rsidR="00542E4F" w:rsidRPr="00134D97" w:rsidRDefault="00542E4F" w:rsidP="00300E42">
            <w:pPr>
              <w:pStyle w:val="TAL"/>
              <w:rPr>
                <w:lang w:eastAsia="en-US"/>
              </w:rPr>
            </w:pPr>
          </w:p>
        </w:tc>
        <w:tc>
          <w:tcPr>
            <w:tcW w:w="425" w:type="dxa"/>
            <w:tcBorders>
              <w:top w:val="nil"/>
              <w:left w:val="nil"/>
              <w:bottom w:val="nil"/>
              <w:right w:val="nil"/>
            </w:tcBorders>
            <w:vAlign w:val="bottom"/>
          </w:tcPr>
          <w:p w:rsidR="00542E4F" w:rsidRPr="00134D97" w:rsidRDefault="00542E4F" w:rsidP="00300E42">
            <w:pPr>
              <w:pStyle w:val="TAL"/>
              <w:rPr>
                <w:lang w:eastAsia="en-US"/>
              </w:rPr>
            </w:pPr>
          </w:p>
        </w:tc>
        <w:tc>
          <w:tcPr>
            <w:tcW w:w="7559" w:type="dxa"/>
            <w:tcBorders>
              <w:top w:val="nil"/>
              <w:left w:val="nil"/>
              <w:bottom w:val="nil"/>
              <w:right w:val="single" w:sz="4" w:space="0" w:color="auto"/>
            </w:tcBorders>
            <w:vAlign w:val="bottom"/>
          </w:tcPr>
          <w:p w:rsidR="00542E4F" w:rsidRPr="00134D97" w:rsidRDefault="00542E4F" w:rsidP="00300E42">
            <w:pPr>
              <w:pStyle w:val="TAL"/>
              <w:rPr>
                <w:lang w:eastAsia="en-US"/>
              </w:rPr>
            </w:pPr>
          </w:p>
        </w:tc>
      </w:tr>
      <w:tr w:rsidR="00F709A6" w:rsidRPr="00134D97" w:rsidTr="00F709A6">
        <w:trPr>
          <w:trHeight w:val="276"/>
          <w:jc w:val="center"/>
        </w:trPr>
        <w:tc>
          <w:tcPr>
            <w:tcW w:w="8314" w:type="dxa"/>
            <w:gridSpan w:val="3"/>
            <w:tcBorders>
              <w:top w:val="nil"/>
              <w:bottom w:val="single" w:sz="4" w:space="0" w:color="auto"/>
              <w:right w:val="single" w:sz="4" w:space="0" w:color="auto"/>
            </w:tcBorders>
            <w:noWrap/>
            <w:vAlign w:val="bottom"/>
          </w:tcPr>
          <w:p w:rsidR="00F709A6" w:rsidRPr="00134D97" w:rsidRDefault="00C53595" w:rsidP="00F709A6">
            <w:pPr>
              <w:pStyle w:val="TAL"/>
              <w:rPr>
                <w:lang w:eastAsia="en-US"/>
              </w:rPr>
            </w:pPr>
            <w:r w:rsidRPr="00134D97">
              <w:rPr>
                <w:lang w:eastAsia="en-US"/>
              </w:rPr>
              <w:t xml:space="preserve">Bit </w:t>
            </w:r>
            <w:r w:rsidR="00542E4F" w:rsidRPr="00134D97">
              <w:rPr>
                <w:lang w:eastAsia="en-US"/>
              </w:rPr>
              <w:t>4</w:t>
            </w:r>
            <w:r w:rsidRPr="00134D97">
              <w:rPr>
                <w:lang w:eastAsia="en-US"/>
              </w:rPr>
              <w:t xml:space="preserve"> to bit 7 of octet 1 are spare.</w:t>
            </w:r>
          </w:p>
        </w:tc>
      </w:tr>
    </w:tbl>
    <w:p w:rsidR="00F709A6" w:rsidRPr="00134D97" w:rsidRDefault="00F709A6" w:rsidP="00F709A6"/>
    <w:p w:rsidR="00F709A6" w:rsidRPr="00134D97" w:rsidRDefault="00F709A6" w:rsidP="00F709A6">
      <w:pPr>
        <w:pStyle w:val="4"/>
      </w:pPr>
      <w:bookmarkStart w:id="577" w:name="_Toc20154466"/>
      <w:bookmarkStart w:id="578" w:name="_Toc27727442"/>
      <w:r w:rsidRPr="00134D97">
        <w:t>8.1.4.9</w:t>
      </w:r>
      <w:r w:rsidRPr="00134D97">
        <w:tab/>
        <w:t>PROTOCOL_CONFIGURATION_OPTIONS item</w:t>
      </w:r>
      <w:bookmarkEnd w:id="577"/>
      <w:bookmarkEnd w:id="578"/>
    </w:p>
    <w:p w:rsidR="00C53595" w:rsidRPr="00134D97" w:rsidRDefault="00F709A6" w:rsidP="00C53595">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PROTOCOL_CONFIGURATION_OPTIONS, then the </w:t>
      </w:r>
      <w:r w:rsidR="00BD645A" w:rsidRPr="00134D97">
        <w:t>V</w:t>
      </w:r>
      <w:r w:rsidRPr="00134D97">
        <w:t>alue field of th</w:t>
      </w:r>
      <w:r w:rsidR="00121418" w:rsidRPr="00134D97">
        <w:t>is</w:t>
      </w:r>
      <w:r w:rsidRPr="00134D97">
        <w:t xml:space="preserve"> item is coded as </w:t>
      </w:r>
      <w:r w:rsidR="00C53595" w:rsidRPr="00134D97">
        <w:t xml:space="preserve">the value part (as specified in </w:t>
      </w:r>
      <w:r w:rsidR="00FD7225">
        <w:t>3GPP </w:t>
      </w:r>
      <w:r w:rsidR="00C53595" w:rsidRPr="00134D97">
        <w:t xml:space="preserve">TS 24.007 [48] for type 4 IE) of </w:t>
      </w:r>
      <w:r w:rsidRPr="00134D97">
        <w:t>the protocol configuration options information element defined in 3GPP TS 24.008 [46] subclause 10.5.6.3</w:t>
      </w:r>
      <w:r w:rsidR="00C53595" w:rsidRPr="00134D97">
        <w:t>.</w:t>
      </w:r>
    </w:p>
    <w:p w:rsidR="00F709A6" w:rsidRPr="00134D97" w:rsidRDefault="00C53595" w:rsidP="00C53595">
      <w:pPr>
        <w:pStyle w:val="NO"/>
      </w:pPr>
      <w:r w:rsidRPr="00134D97">
        <w:t>NOTE:</w:t>
      </w:r>
      <w:r w:rsidRPr="00134D97">
        <w:tab/>
        <w:t>T</w:t>
      </w:r>
      <w:r w:rsidR="00F709A6" w:rsidRPr="00134D97">
        <w:t xml:space="preserve">he protocol configuration options IEI </w:t>
      </w:r>
      <w:r w:rsidRPr="00134D97">
        <w:t xml:space="preserve">field </w:t>
      </w:r>
      <w:r w:rsidR="00F709A6" w:rsidRPr="00134D97">
        <w:t xml:space="preserve">and the length of protocol </w:t>
      </w:r>
      <w:r w:rsidR="00BD645A" w:rsidRPr="00134D97">
        <w:t>configuration</w:t>
      </w:r>
      <w:r w:rsidR="00F709A6" w:rsidRPr="00134D97">
        <w:t xml:space="preserve"> options contents </w:t>
      </w:r>
      <w:r w:rsidRPr="00134D97">
        <w:t xml:space="preserve">field of the protocol configuration options information element </w:t>
      </w:r>
      <w:r w:rsidR="00F709A6" w:rsidRPr="00134D97">
        <w:t>are not included</w:t>
      </w:r>
      <w:r w:rsidRPr="00134D97">
        <w:t xml:space="preserve"> in the </w:t>
      </w:r>
      <w:r w:rsidR="00BD645A" w:rsidRPr="00134D97">
        <w:t>V</w:t>
      </w:r>
      <w:r w:rsidRPr="00134D97">
        <w:t xml:space="preserve">alue </w:t>
      </w:r>
      <w:r w:rsidR="00BD645A" w:rsidRPr="00134D97">
        <w:t xml:space="preserve">field </w:t>
      </w:r>
      <w:r w:rsidRPr="00134D97">
        <w:t>of the PROTOCOL_CONFIGURATION_OPTIONS item</w:t>
      </w:r>
      <w:r w:rsidR="00F709A6" w:rsidRPr="00134D97">
        <w:t>.</w:t>
      </w:r>
    </w:p>
    <w:p w:rsidR="00F709A6" w:rsidRPr="00134D97" w:rsidRDefault="00F709A6" w:rsidP="00F709A6">
      <w:pPr>
        <w:pStyle w:val="4"/>
      </w:pPr>
      <w:bookmarkStart w:id="579" w:name="_Toc20154467"/>
      <w:bookmarkStart w:id="580" w:name="_Toc27727443"/>
      <w:r w:rsidRPr="00134D97">
        <w:t>8.1.4.10</w:t>
      </w:r>
      <w:r w:rsidRPr="00134D97">
        <w:tab/>
        <w:t>CAUSE item</w:t>
      </w:r>
      <w:bookmarkEnd w:id="579"/>
      <w:bookmarkEnd w:id="580"/>
    </w:p>
    <w:p w:rsidR="00F709A6" w:rsidRPr="00134D97" w:rsidRDefault="00F709A6" w:rsidP="004360AC">
      <w:pPr>
        <w:pStyle w:val="5"/>
      </w:pPr>
      <w:bookmarkStart w:id="581" w:name="_Toc20154468"/>
      <w:bookmarkStart w:id="582" w:name="_Toc27727444"/>
      <w:r w:rsidRPr="00134D97">
        <w:t>8.1.4.10.1</w:t>
      </w:r>
      <w:r w:rsidRPr="00134D97">
        <w:tab/>
        <w:t>General</w:t>
      </w:r>
      <w:bookmarkEnd w:id="581"/>
      <w:bookmarkEnd w:id="582"/>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CAUSE,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table 8.1.4.10-1. If the CAUSE item is received by the 3GPP AAA server, the item is ignored.</w:t>
      </w:r>
    </w:p>
    <w:p w:rsidR="00F709A6" w:rsidRPr="00134D97" w:rsidRDefault="00F709A6" w:rsidP="00F709A6">
      <w:r w:rsidRPr="00134D97">
        <w:t>Semantic</w:t>
      </w:r>
      <w:r w:rsidR="00BD645A" w:rsidRPr="00134D97">
        <w:t>s</w:t>
      </w:r>
      <w:r w:rsidRPr="00134D97">
        <w:t xml:space="preserve"> of the </w:t>
      </w:r>
      <w:r w:rsidR="00BD645A" w:rsidRPr="00134D97">
        <w:t xml:space="preserve">Cause </w:t>
      </w:r>
      <w:r w:rsidRPr="00134D97">
        <w:t xml:space="preserve">values </w:t>
      </w:r>
      <w:r w:rsidR="00BD645A" w:rsidRPr="00134D97">
        <w:t>are</w:t>
      </w:r>
      <w:r w:rsidRPr="00134D97">
        <w:t xml:space="preserve"> defined in subclause 8.1.4.10.2.</w:t>
      </w:r>
    </w:p>
    <w:p w:rsidR="00F709A6" w:rsidRPr="00134D97" w:rsidRDefault="00F709A6" w:rsidP="00F709A6">
      <w:pPr>
        <w:pStyle w:val="TH"/>
      </w:pPr>
      <w:r w:rsidRPr="00134D97">
        <w:t>Table 8.1.4.10-1: 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87365B" w:rsidRPr="00134D97" w:rsidTr="00AF09A6">
        <w:trPr>
          <w:trHeight w:val="276"/>
          <w:jc w:val="center"/>
        </w:trPr>
        <w:tc>
          <w:tcPr>
            <w:tcW w:w="8314" w:type="dxa"/>
            <w:gridSpan w:val="10"/>
            <w:noWrap/>
            <w:vAlign w:val="bottom"/>
          </w:tcPr>
          <w:p w:rsidR="0087365B" w:rsidRPr="00134D97" w:rsidRDefault="0087365B" w:rsidP="00AF09A6">
            <w:pPr>
              <w:pStyle w:val="TAL"/>
              <w:rPr>
                <w:lang w:eastAsia="en-US"/>
              </w:rPr>
            </w:pPr>
            <w:r w:rsidRPr="00134D97">
              <w:rPr>
                <w:lang w:eastAsia="en-US"/>
              </w:rPr>
              <w:t xml:space="preserve">The </w:t>
            </w:r>
            <w:r w:rsidR="00BD645A" w:rsidRPr="00134D97">
              <w:rPr>
                <w:lang w:eastAsia="en-US"/>
              </w:rPr>
              <w:t xml:space="preserve">Cause </w:t>
            </w:r>
            <w:r w:rsidRPr="00134D97">
              <w:rPr>
                <w:lang w:eastAsia="en-US"/>
              </w:rPr>
              <w:t>value is coded as follows.</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H"/>
              <w:rPr>
                <w:lang w:eastAsia="en-US"/>
              </w:rPr>
            </w:pPr>
            <w:r w:rsidRPr="00134D97">
              <w:rPr>
                <w:lang w:eastAsia="en-US"/>
              </w:rPr>
              <w:t>7</w:t>
            </w:r>
          </w:p>
        </w:tc>
        <w:tc>
          <w:tcPr>
            <w:tcW w:w="386" w:type="dxa"/>
            <w:shd w:val="clear" w:color="auto" w:fill="auto"/>
            <w:noWrap/>
            <w:vAlign w:val="bottom"/>
          </w:tcPr>
          <w:p w:rsidR="0087365B" w:rsidRPr="00134D97" w:rsidRDefault="0087365B" w:rsidP="00AF09A6">
            <w:pPr>
              <w:pStyle w:val="TAH"/>
              <w:rPr>
                <w:lang w:eastAsia="en-US"/>
              </w:rPr>
            </w:pPr>
            <w:r w:rsidRPr="00134D97">
              <w:rPr>
                <w:lang w:eastAsia="en-US"/>
              </w:rPr>
              <w:t>6</w:t>
            </w:r>
          </w:p>
        </w:tc>
        <w:tc>
          <w:tcPr>
            <w:tcW w:w="386" w:type="dxa"/>
            <w:shd w:val="clear" w:color="auto" w:fill="auto"/>
            <w:noWrap/>
            <w:vAlign w:val="bottom"/>
          </w:tcPr>
          <w:p w:rsidR="0087365B" w:rsidRPr="00134D97" w:rsidRDefault="0087365B" w:rsidP="00AF09A6">
            <w:pPr>
              <w:pStyle w:val="TAH"/>
              <w:rPr>
                <w:lang w:eastAsia="en-US"/>
              </w:rPr>
            </w:pPr>
            <w:r w:rsidRPr="00134D97">
              <w:rPr>
                <w:rFonts w:hint="eastAsia"/>
                <w:lang w:eastAsia="zh-CN"/>
              </w:rPr>
              <w:t>5</w:t>
            </w:r>
          </w:p>
        </w:tc>
        <w:tc>
          <w:tcPr>
            <w:tcW w:w="386" w:type="dxa"/>
            <w:shd w:val="clear" w:color="auto" w:fill="auto"/>
            <w:noWrap/>
            <w:vAlign w:val="bottom"/>
          </w:tcPr>
          <w:p w:rsidR="0087365B" w:rsidRPr="00134D97" w:rsidRDefault="0087365B" w:rsidP="00AF09A6">
            <w:pPr>
              <w:pStyle w:val="TAH"/>
              <w:rPr>
                <w:lang w:eastAsia="en-US"/>
              </w:rPr>
            </w:pPr>
            <w:r w:rsidRPr="00134D97">
              <w:rPr>
                <w:rFonts w:hint="eastAsia"/>
                <w:lang w:eastAsia="zh-CN"/>
              </w:rPr>
              <w:t>4</w:t>
            </w:r>
          </w:p>
        </w:tc>
        <w:tc>
          <w:tcPr>
            <w:tcW w:w="367" w:type="dxa"/>
            <w:shd w:val="clear" w:color="auto" w:fill="auto"/>
            <w:noWrap/>
            <w:vAlign w:val="bottom"/>
          </w:tcPr>
          <w:p w:rsidR="0087365B" w:rsidRPr="00134D97" w:rsidRDefault="0087365B" w:rsidP="00AF09A6">
            <w:pPr>
              <w:pStyle w:val="TAH"/>
              <w:rPr>
                <w:lang w:eastAsia="en-US"/>
              </w:rPr>
            </w:pPr>
            <w:r w:rsidRPr="00134D97">
              <w:rPr>
                <w:lang w:eastAsia="en-US"/>
              </w:rPr>
              <w:t>3</w:t>
            </w:r>
          </w:p>
        </w:tc>
        <w:tc>
          <w:tcPr>
            <w:tcW w:w="367" w:type="dxa"/>
            <w:shd w:val="clear" w:color="auto" w:fill="auto"/>
            <w:noWrap/>
            <w:vAlign w:val="bottom"/>
          </w:tcPr>
          <w:p w:rsidR="0087365B" w:rsidRPr="00134D97" w:rsidRDefault="0087365B" w:rsidP="00AF09A6">
            <w:pPr>
              <w:pStyle w:val="TAH"/>
              <w:rPr>
                <w:lang w:eastAsia="en-US"/>
              </w:rPr>
            </w:pPr>
            <w:r w:rsidRPr="00134D97">
              <w:rPr>
                <w:lang w:eastAsia="en-US"/>
              </w:rPr>
              <w:t>2</w:t>
            </w:r>
          </w:p>
        </w:tc>
        <w:tc>
          <w:tcPr>
            <w:tcW w:w="328" w:type="dxa"/>
            <w:shd w:val="clear" w:color="auto" w:fill="auto"/>
            <w:noWrap/>
            <w:vAlign w:val="bottom"/>
          </w:tcPr>
          <w:p w:rsidR="0087365B" w:rsidRPr="00134D97" w:rsidRDefault="0087365B" w:rsidP="00AF09A6">
            <w:pPr>
              <w:pStyle w:val="TAH"/>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H"/>
              <w:rPr>
                <w:lang w:eastAsia="en-US"/>
              </w:rPr>
            </w:pPr>
            <w:r w:rsidRPr="00134D97">
              <w:rPr>
                <w:lang w:eastAsia="en-US"/>
              </w:rPr>
              <w:t>0</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C"/>
              <w:jc w:val="left"/>
              <w:rPr>
                <w:lang w:eastAsia="en-US"/>
              </w:rPr>
            </w:pP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zh-CN"/>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Operator determined barring</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Insufficient resources</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Unknown APN</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Unknown PDN type</w:t>
            </w:r>
          </w:p>
        </w:tc>
      </w:tr>
      <w:tr w:rsidR="00A90EC0" w:rsidRPr="00134D97" w:rsidTr="006F426C">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386" w:type="dxa"/>
            <w:tcBorders>
              <w:top w:val="nil"/>
              <w:left w:val="nil"/>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386" w:type="dxa"/>
            <w:tcBorders>
              <w:top w:val="nil"/>
              <w:left w:val="nil"/>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386" w:type="dxa"/>
            <w:tcBorders>
              <w:top w:val="nil"/>
              <w:left w:val="nil"/>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367" w:type="dxa"/>
            <w:tcBorders>
              <w:top w:val="nil"/>
              <w:left w:val="nil"/>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367" w:type="dxa"/>
            <w:tcBorders>
              <w:top w:val="nil"/>
              <w:left w:val="nil"/>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328" w:type="dxa"/>
            <w:tcBorders>
              <w:top w:val="nil"/>
              <w:left w:val="nil"/>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347" w:type="dxa"/>
            <w:tcBorders>
              <w:top w:val="nil"/>
              <w:left w:val="nil"/>
              <w:bottom w:val="nil"/>
              <w:right w:val="nil"/>
            </w:tcBorders>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251" w:type="dxa"/>
            <w:tcBorders>
              <w:top w:val="nil"/>
              <w:left w:val="nil"/>
              <w:bottom w:val="nil"/>
              <w:right w:val="nil"/>
            </w:tcBorders>
            <w:noWrap/>
            <w:vAlign w:val="bottom"/>
          </w:tcPr>
          <w:p w:rsidR="00A90EC0" w:rsidRPr="00134D97" w:rsidRDefault="00A90EC0" w:rsidP="006F426C">
            <w:pPr>
              <w:pStyle w:val="TAC"/>
              <w:rPr>
                <w:lang w:eastAsia="en-US"/>
              </w:rPr>
            </w:pPr>
          </w:p>
        </w:tc>
        <w:tc>
          <w:tcPr>
            <w:tcW w:w="5110" w:type="dxa"/>
            <w:tcBorders>
              <w:top w:val="nil"/>
              <w:left w:val="nil"/>
              <w:bottom w:val="nil"/>
              <w:right w:val="single" w:sz="4" w:space="0" w:color="auto"/>
            </w:tcBorders>
            <w:noWrap/>
            <w:vAlign w:val="bottom"/>
          </w:tcPr>
          <w:p w:rsidR="00A90EC0" w:rsidRPr="00134D97" w:rsidRDefault="00A90EC0" w:rsidP="006F426C">
            <w:pPr>
              <w:pStyle w:val="TAL"/>
              <w:rPr>
                <w:rFonts w:hint="eastAsia"/>
                <w:lang w:eastAsia="zh-CN"/>
              </w:rPr>
            </w:pPr>
            <w:r w:rsidRPr="00134D97">
              <w:rPr>
                <w:lang w:eastAsia="en-US"/>
              </w:rPr>
              <w:t>User authentication failed</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Request rejected by PDN GW</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Request rejected, unspecified</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zh-CN"/>
              </w:rPr>
            </w:pPr>
            <w:r w:rsidRPr="00134D97">
              <w:rPr>
                <w:lang w:eastAsia="en-US"/>
              </w:rPr>
              <w:t>Service option not supported</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Requested service option not subscribed</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zh-CN"/>
              </w:rPr>
            </w:pPr>
            <w:r w:rsidRPr="00134D97">
              <w:rPr>
                <w:lang w:eastAsia="en-US"/>
              </w:rPr>
              <w:t>Service option temporarily out of order</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zh-CN"/>
              </w:rPr>
            </w:pPr>
            <w:r w:rsidRPr="00134D97">
              <w:rPr>
                <w:lang w:eastAsia="en-US"/>
              </w:rPr>
              <w:t>Network failure</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PDN type IPv4 only allowed</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PDN type IPv6 only allowed</w:t>
            </w:r>
          </w:p>
        </w:tc>
      </w:tr>
      <w:tr w:rsidR="00A90EC0" w:rsidRPr="00134D97" w:rsidTr="006F426C">
        <w:tblPrEx>
          <w:tblBorders>
            <w:insideV w:val="none" w:sz="0" w:space="0" w:color="auto"/>
          </w:tblBorders>
        </w:tblPrEx>
        <w:trPr>
          <w:trHeight w:val="276"/>
          <w:jc w:val="center"/>
        </w:trPr>
        <w:tc>
          <w:tcPr>
            <w:tcW w:w="386"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386"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386"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386"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367"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367"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328"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1</w:t>
            </w:r>
          </w:p>
        </w:tc>
        <w:tc>
          <w:tcPr>
            <w:tcW w:w="347" w:type="dxa"/>
            <w:shd w:val="clear" w:color="auto" w:fill="auto"/>
            <w:noWrap/>
            <w:vAlign w:val="bottom"/>
          </w:tcPr>
          <w:p w:rsidR="00A90EC0" w:rsidRPr="00134D97" w:rsidRDefault="00A90EC0" w:rsidP="006F426C">
            <w:pPr>
              <w:pStyle w:val="TAC"/>
              <w:rPr>
                <w:rFonts w:hint="eastAsia"/>
                <w:lang w:eastAsia="zh-CN"/>
              </w:rPr>
            </w:pPr>
            <w:r w:rsidRPr="00134D97">
              <w:rPr>
                <w:rFonts w:hint="eastAsia"/>
                <w:lang w:eastAsia="zh-CN"/>
              </w:rPr>
              <w:t>0</w:t>
            </w:r>
          </w:p>
        </w:tc>
        <w:tc>
          <w:tcPr>
            <w:tcW w:w="251" w:type="dxa"/>
            <w:shd w:val="clear" w:color="auto" w:fill="auto"/>
            <w:noWrap/>
            <w:vAlign w:val="bottom"/>
          </w:tcPr>
          <w:p w:rsidR="00A90EC0" w:rsidRPr="00134D97" w:rsidRDefault="00A90EC0" w:rsidP="006F426C">
            <w:pPr>
              <w:pStyle w:val="TAC"/>
              <w:rPr>
                <w:lang w:eastAsia="en-US"/>
              </w:rPr>
            </w:pPr>
          </w:p>
        </w:tc>
        <w:tc>
          <w:tcPr>
            <w:tcW w:w="5110" w:type="dxa"/>
            <w:shd w:val="clear" w:color="auto" w:fill="auto"/>
            <w:noWrap/>
            <w:vAlign w:val="bottom"/>
          </w:tcPr>
          <w:p w:rsidR="00A90EC0" w:rsidRPr="00134D97" w:rsidRDefault="00A90EC0" w:rsidP="006F426C">
            <w:pPr>
              <w:pStyle w:val="TAL"/>
              <w:rPr>
                <w:lang w:eastAsia="en-US"/>
              </w:rPr>
            </w:pPr>
            <w:r w:rsidRPr="00134D97">
              <w:rPr>
                <w:lang w:eastAsia="en-US"/>
              </w:rPr>
              <w:t>PDN connection does not exist</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Protocol error, unspecified</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0</w:t>
            </w:r>
          </w:p>
        </w:tc>
        <w:tc>
          <w:tcPr>
            <w:tcW w:w="386"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1</w:t>
            </w:r>
          </w:p>
        </w:tc>
        <w:tc>
          <w:tcPr>
            <w:tcW w:w="386"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1</w:t>
            </w:r>
          </w:p>
        </w:tc>
        <w:tc>
          <w:tcPr>
            <w:tcW w:w="386"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1</w:t>
            </w:r>
          </w:p>
        </w:tc>
        <w:tc>
          <w:tcPr>
            <w:tcW w:w="367"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0</w:t>
            </w:r>
          </w:p>
        </w:tc>
        <w:tc>
          <w:tcPr>
            <w:tcW w:w="367"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0</w:t>
            </w:r>
          </w:p>
        </w:tc>
        <w:tc>
          <w:tcPr>
            <w:tcW w:w="328"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0</w:t>
            </w:r>
          </w:p>
        </w:tc>
        <w:tc>
          <w:tcPr>
            <w:tcW w:w="347" w:type="dxa"/>
            <w:shd w:val="clear" w:color="auto" w:fill="auto"/>
            <w:noWrap/>
            <w:vAlign w:val="bottom"/>
          </w:tcPr>
          <w:p w:rsidR="0087365B" w:rsidRPr="00134D97" w:rsidRDefault="0087365B" w:rsidP="00AF09A6">
            <w:pPr>
              <w:pStyle w:val="TAC"/>
              <w:rPr>
                <w:rFonts w:hint="eastAsia"/>
                <w:lang w:eastAsia="zh-CN"/>
              </w:rPr>
            </w:pPr>
            <w:r w:rsidRPr="00134D97">
              <w:rPr>
                <w:rFonts w:hint="eastAsia"/>
                <w:lang w:eastAsia="zh-CN"/>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Multiple accesses to a PDN connection not allowed</w:t>
            </w:r>
          </w:p>
        </w:tc>
      </w:tr>
      <w:tr w:rsidR="0087365B" w:rsidRPr="00134D97" w:rsidTr="00AF09A6">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87365B" w:rsidRPr="00134D97" w:rsidRDefault="0087365B" w:rsidP="00AF09A6">
            <w:pPr>
              <w:pStyle w:val="TAL"/>
              <w:rPr>
                <w:lang w:eastAsia="en-US"/>
              </w:rPr>
            </w:pPr>
          </w:p>
          <w:p w:rsidR="0087365B" w:rsidRPr="00134D97" w:rsidRDefault="0087365B" w:rsidP="00AF09A6">
            <w:pPr>
              <w:pStyle w:val="TAL"/>
              <w:rPr>
                <w:lang w:eastAsia="en-US"/>
              </w:rPr>
            </w:pPr>
            <w:r w:rsidRPr="00134D97">
              <w:rPr>
                <w:lang w:eastAsia="en-US"/>
              </w:rPr>
              <w:t>All other values received by the UE are treated as 01101111, "Protocol error, unspecified".</w:t>
            </w:r>
          </w:p>
        </w:tc>
      </w:tr>
    </w:tbl>
    <w:p w:rsidR="00F709A6" w:rsidRPr="00134D97" w:rsidRDefault="00F709A6" w:rsidP="00F709A6"/>
    <w:p w:rsidR="00F709A6" w:rsidRPr="00134D97" w:rsidRDefault="00F709A6" w:rsidP="004360AC">
      <w:pPr>
        <w:pStyle w:val="5"/>
      </w:pPr>
      <w:bookmarkStart w:id="583" w:name="_Toc20154469"/>
      <w:bookmarkStart w:id="584" w:name="_Toc27727445"/>
      <w:r w:rsidRPr="00134D97">
        <w:t>8.1.4.10.2</w:t>
      </w:r>
      <w:r w:rsidRPr="00134D97">
        <w:tab/>
        <w:t>Causes</w:t>
      </w:r>
      <w:bookmarkEnd w:id="583"/>
      <w:bookmarkEnd w:id="584"/>
    </w:p>
    <w:p w:rsidR="00045560" w:rsidRPr="00134D97" w:rsidRDefault="00045560" w:rsidP="003C5E26">
      <w:r w:rsidRPr="00134D97">
        <w:t>Cause #8 - Operator determined barring</w:t>
      </w:r>
    </w:p>
    <w:p w:rsidR="00045560" w:rsidRPr="00134D97" w:rsidRDefault="00045560" w:rsidP="003C5E26">
      <w:pPr>
        <w:pStyle w:val="B1"/>
      </w:pPr>
      <w:r w:rsidRPr="00134D97">
        <w:tab/>
        <w:t>This cause is used by the network to indicate that the requested service was rejected due to operator determined barring.</w:t>
      </w:r>
    </w:p>
    <w:p w:rsidR="00045560" w:rsidRPr="00134D97" w:rsidRDefault="00045560" w:rsidP="003C5E26">
      <w:r w:rsidRPr="00134D97">
        <w:t>Cause #26 - Insufficient resources</w:t>
      </w:r>
    </w:p>
    <w:p w:rsidR="00045560" w:rsidRPr="00134D97" w:rsidRDefault="00045560" w:rsidP="003C5E26">
      <w:pPr>
        <w:pStyle w:val="B1"/>
      </w:pPr>
      <w:r w:rsidRPr="00134D97">
        <w:tab/>
        <w:t xml:space="preserve">This cause is used by the network to indicate that the requested service cannot be provided due to insufficient resources. </w:t>
      </w:r>
    </w:p>
    <w:p w:rsidR="00045560" w:rsidRPr="00134D97" w:rsidRDefault="00045560" w:rsidP="003C5E26">
      <w:r w:rsidRPr="00134D97">
        <w:t xml:space="preserve">Cause #27 - </w:t>
      </w:r>
      <w:r w:rsidRPr="00134D97">
        <w:rPr>
          <w:lang w:eastAsia="zh-TW"/>
        </w:rPr>
        <w:t>Unknown APN</w:t>
      </w:r>
    </w:p>
    <w:p w:rsidR="00045560" w:rsidRPr="00134D97" w:rsidRDefault="00045560" w:rsidP="003C5E26">
      <w:pPr>
        <w:pStyle w:val="B1"/>
      </w:pPr>
      <w:r w:rsidRPr="00134D97">
        <w:tab/>
        <w:t>This cause is used by the network to indicate that the requested service was rejected because the access point name could not be resolved.</w:t>
      </w:r>
    </w:p>
    <w:p w:rsidR="00045560" w:rsidRPr="00134D97" w:rsidRDefault="00045560" w:rsidP="003C5E26">
      <w:r w:rsidRPr="00134D97">
        <w:t>Cause #28 - Unknown PDN type</w:t>
      </w:r>
    </w:p>
    <w:p w:rsidR="00045560" w:rsidRPr="00134D97" w:rsidRDefault="00045560" w:rsidP="003C5E26">
      <w:pPr>
        <w:pStyle w:val="B1"/>
      </w:pPr>
      <w:r w:rsidRPr="00134D97">
        <w:tab/>
        <w:t>This cause is used by the network to indicate that the requested service was rejected by the external packet data network because the PDN type could not be recognised.</w:t>
      </w:r>
    </w:p>
    <w:p w:rsidR="00A90EC0" w:rsidRPr="00134D97" w:rsidRDefault="00A90EC0" w:rsidP="00A90EC0">
      <w:pPr>
        <w:rPr>
          <w:rFonts w:hint="eastAsia"/>
          <w:lang w:eastAsia="zh-CN"/>
        </w:rPr>
      </w:pPr>
      <w:r w:rsidRPr="00134D97">
        <w:rPr>
          <w:rFonts w:hint="eastAsia"/>
          <w:lang w:eastAsia="zh-CN"/>
        </w:rPr>
        <w:t xml:space="preserve">Cause #29 - </w:t>
      </w:r>
      <w:r w:rsidRPr="00134D97">
        <w:t>User authentication failed</w:t>
      </w:r>
    </w:p>
    <w:p w:rsidR="00A90EC0" w:rsidRPr="00134D97" w:rsidRDefault="00A90EC0" w:rsidP="00A90EC0">
      <w:pPr>
        <w:pStyle w:val="B1"/>
        <w:rPr>
          <w:rFonts w:hint="eastAsia"/>
          <w:lang w:eastAsia="zh-CN"/>
        </w:rPr>
      </w:pPr>
      <w:r w:rsidRPr="00134D97">
        <w:tab/>
        <w:t>This cause is used by the network to indicate that the requested service was rejected by the external packet data network due to a failed user authentication</w:t>
      </w:r>
      <w:r w:rsidRPr="00134D97">
        <w:rPr>
          <w:rFonts w:hint="eastAsia"/>
          <w:lang w:eastAsia="zh-CN"/>
        </w:rPr>
        <w:t>.</w:t>
      </w:r>
    </w:p>
    <w:p w:rsidR="00045560" w:rsidRPr="00134D97" w:rsidRDefault="00045560" w:rsidP="003C5E26">
      <w:r w:rsidRPr="00134D97">
        <w:t xml:space="preserve">Cause #30 - </w:t>
      </w:r>
      <w:r w:rsidRPr="00134D97">
        <w:rPr>
          <w:lang w:eastAsia="zh-CN"/>
        </w:rPr>
        <w:t>Request</w:t>
      </w:r>
      <w:r w:rsidRPr="00134D97">
        <w:t xml:space="preserve"> rejected by PDN GW</w:t>
      </w:r>
    </w:p>
    <w:p w:rsidR="00045560" w:rsidRPr="00134D97" w:rsidRDefault="00045560" w:rsidP="003C5E26">
      <w:pPr>
        <w:pStyle w:val="B1"/>
      </w:pPr>
      <w:r w:rsidRPr="00134D97">
        <w:tab/>
        <w:t>This cause is used by the network to indicate that the requested service</w:t>
      </w:r>
      <w:r w:rsidRPr="00134D97">
        <w:rPr>
          <w:lang w:eastAsia="zh-CN"/>
        </w:rPr>
        <w:t xml:space="preserve"> or operation</w:t>
      </w:r>
      <w:r w:rsidRPr="00134D97">
        <w:t xml:space="preserve"> was rejected by the PDN GW.</w:t>
      </w:r>
    </w:p>
    <w:p w:rsidR="00045560" w:rsidRPr="00134D97" w:rsidRDefault="00045560" w:rsidP="003C5E26">
      <w:r w:rsidRPr="00134D97">
        <w:t xml:space="preserve">Cause #31 - </w:t>
      </w:r>
      <w:r w:rsidRPr="00134D97">
        <w:rPr>
          <w:lang w:eastAsia="zh-CN"/>
        </w:rPr>
        <w:t>Request</w:t>
      </w:r>
      <w:r w:rsidRPr="00134D97">
        <w:t xml:space="preserve"> rejected, unspecified</w:t>
      </w:r>
    </w:p>
    <w:p w:rsidR="00045560" w:rsidRPr="00134D97" w:rsidRDefault="00045560" w:rsidP="003C5E26">
      <w:pPr>
        <w:pStyle w:val="B1"/>
      </w:pPr>
      <w:r w:rsidRPr="00134D97">
        <w:tab/>
        <w:t>This cause is used by the network to indicate that the requested service</w:t>
      </w:r>
      <w:r w:rsidRPr="00134D97">
        <w:rPr>
          <w:lang w:eastAsia="zh-CN"/>
        </w:rPr>
        <w:t xml:space="preserve"> or operation</w:t>
      </w:r>
      <w:r w:rsidRPr="00134D97">
        <w:t xml:space="preserve"> was rejected due to unspecified reasons.</w:t>
      </w:r>
    </w:p>
    <w:p w:rsidR="00045560" w:rsidRPr="00134D97" w:rsidRDefault="00045560" w:rsidP="003C5E26">
      <w:r w:rsidRPr="00134D97">
        <w:t>Cause #32 - Service option not supported</w:t>
      </w:r>
    </w:p>
    <w:p w:rsidR="00045560" w:rsidRPr="00134D97" w:rsidRDefault="00045560" w:rsidP="003C5E26">
      <w:pPr>
        <w:pStyle w:val="B1"/>
      </w:pPr>
      <w:r w:rsidRPr="00134D97">
        <w:tab/>
        <w:t>This cause is used by the network when the UE requests a service which is not supported by the PLMN.</w:t>
      </w:r>
    </w:p>
    <w:p w:rsidR="00F709A6" w:rsidRPr="00134D97" w:rsidRDefault="00F709A6" w:rsidP="00045560">
      <w:r w:rsidRPr="00134D97">
        <w:t>Cause #33 - Requested service option not subscribed</w:t>
      </w:r>
    </w:p>
    <w:p w:rsidR="00F709A6" w:rsidRPr="00134D97" w:rsidRDefault="00F709A6" w:rsidP="00F709A6">
      <w:pPr>
        <w:pStyle w:val="B1"/>
      </w:pPr>
      <w:r w:rsidRPr="00134D97">
        <w:tab/>
        <w:t>This cause is sent when the UE requests a service option for which it has no subscription.</w:t>
      </w:r>
    </w:p>
    <w:p w:rsidR="00045560" w:rsidRPr="00134D97" w:rsidRDefault="00045560" w:rsidP="00045560">
      <w:r w:rsidRPr="00134D97">
        <w:t>Cause #34 - Service option temporarily out of order</w:t>
      </w:r>
    </w:p>
    <w:p w:rsidR="00045560" w:rsidRPr="00134D97" w:rsidRDefault="00045560" w:rsidP="003C5E26">
      <w:pPr>
        <w:pStyle w:val="B1"/>
      </w:pPr>
      <w:r w:rsidRPr="00134D97">
        <w:tab/>
        <w:t>This cause is sent when the network cannot service the request because of temporary outage of one or more functions required for supporting the service.</w:t>
      </w:r>
    </w:p>
    <w:p w:rsidR="00045560" w:rsidRPr="00134D97" w:rsidRDefault="00045560" w:rsidP="00045560">
      <w:r w:rsidRPr="00134D97">
        <w:t>Cause #38 - Network failure</w:t>
      </w:r>
    </w:p>
    <w:p w:rsidR="00045560" w:rsidRPr="00134D97" w:rsidRDefault="00045560" w:rsidP="003C5E26">
      <w:pPr>
        <w:pStyle w:val="B1"/>
      </w:pPr>
      <w:r w:rsidRPr="00134D97">
        <w:tab/>
        <w:t>This cause is used by the network to indicate that the requested service was rejected due to an error situation in the network.</w:t>
      </w:r>
    </w:p>
    <w:p w:rsidR="00F709A6" w:rsidRPr="00134D97" w:rsidRDefault="00F709A6" w:rsidP="00045560">
      <w:r w:rsidRPr="00134D97">
        <w:t>Cause #50 - PDN type IPv4 only allowed</w:t>
      </w:r>
    </w:p>
    <w:p w:rsidR="00F709A6" w:rsidRPr="00134D97" w:rsidRDefault="00F709A6" w:rsidP="00F709A6">
      <w:pPr>
        <w:pStyle w:val="B1"/>
      </w:pPr>
      <w:r w:rsidRPr="00134D97">
        <w:tab/>
        <w:t>This value is used by the network to indicate that only PDN type IPv4 is allowed for the requested PDN connectivity.</w:t>
      </w:r>
    </w:p>
    <w:p w:rsidR="00F709A6" w:rsidRPr="00134D97" w:rsidRDefault="00F709A6" w:rsidP="00F709A6">
      <w:r w:rsidRPr="00134D97">
        <w:t>Cause #51 - PDN type IPv6 only allowed</w:t>
      </w:r>
    </w:p>
    <w:p w:rsidR="00F709A6" w:rsidRPr="00134D97" w:rsidRDefault="00F709A6" w:rsidP="00F709A6">
      <w:pPr>
        <w:pStyle w:val="B1"/>
      </w:pPr>
      <w:r w:rsidRPr="00134D97">
        <w:tab/>
        <w:t>This value is used by the network to indicate that only PDN type IPv6 is allowed for the requested PDN connectivity.</w:t>
      </w:r>
    </w:p>
    <w:p w:rsidR="00A90EC0" w:rsidRPr="00134D97" w:rsidRDefault="00A90EC0" w:rsidP="00A90EC0">
      <w:pPr>
        <w:rPr>
          <w:rFonts w:hint="eastAsia"/>
          <w:lang w:eastAsia="zh-CN"/>
        </w:rPr>
      </w:pPr>
      <w:r w:rsidRPr="00134D97">
        <w:t>Cause #5</w:t>
      </w:r>
      <w:r w:rsidRPr="00134D97">
        <w:rPr>
          <w:rFonts w:hint="eastAsia"/>
          <w:lang w:eastAsia="zh-CN"/>
        </w:rPr>
        <w:t xml:space="preserve">4 </w:t>
      </w:r>
      <w:r w:rsidRPr="00134D97">
        <w:rPr>
          <w:lang w:eastAsia="zh-CN"/>
        </w:rPr>
        <w:t>–</w:t>
      </w:r>
      <w:r w:rsidRPr="00134D97">
        <w:rPr>
          <w:rFonts w:hint="eastAsia"/>
          <w:lang w:eastAsia="zh-CN"/>
        </w:rPr>
        <w:t xml:space="preserve"> PDN connection does not exist</w:t>
      </w:r>
    </w:p>
    <w:p w:rsidR="00A90EC0" w:rsidRPr="00134D97" w:rsidRDefault="00A90EC0" w:rsidP="00A90EC0">
      <w:pPr>
        <w:pStyle w:val="B1"/>
      </w:pPr>
      <w:r w:rsidRPr="00134D97">
        <w:tab/>
        <w:t>This value is used by the network</w:t>
      </w:r>
      <w:r w:rsidRPr="00134D97">
        <w:rPr>
          <w:lang w:val="en-US"/>
        </w:rPr>
        <w:t xml:space="preserve"> at handover from a 3GPP access network </w:t>
      </w:r>
      <w:r w:rsidRPr="00134D97">
        <w:t xml:space="preserve">to indicate that the </w:t>
      </w:r>
      <w:r w:rsidRPr="00134D97">
        <w:rPr>
          <w:rFonts w:hint="eastAsia"/>
          <w:lang w:eastAsia="zh-CN"/>
        </w:rPr>
        <w:t xml:space="preserve">network </w:t>
      </w:r>
      <w:r w:rsidRPr="00134D97">
        <w:rPr>
          <w:lang w:eastAsia="zh-CN"/>
        </w:rPr>
        <w:t>does not have any information about the requested PDN connection</w:t>
      </w:r>
      <w:r w:rsidRPr="00134D97">
        <w:t>.</w:t>
      </w:r>
    </w:p>
    <w:p w:rsidR="00F709A6" w:rsidRPr="00134D97" w:rsidRDefault="00F709A6" w:rsidP="00F709A6">
      <w:r w:rsidRPr="00134D97">
        <w:t>Cause #111 - Protocol error, unspecified</w:t>
      </w:r>
    </w:p>
    <w:p w:rsidR="0087365B" w:rsidRPr="00134D97" w:rsidRDefault="00F709A6" w:rsidP="0087365B">
      <w:pPr>
        <w:pStyle w:val="B1"/>
        <w:rPr>
          <w:rFonts w:hint="eastAsia"/>
          <w:lang w:eastAsia="zh-CN"/>
        </w:rPr>
      </w:pPr>
      <w:r w:rsidRPr="00134D97">
        <w:tab/>
        <w:t>This value is used to report a protocol error event only when no other value applies.</w:t>
      </w:r>
    </w:p>
    <w:p w:rsidR="0087365B" w:rsidRPr="00134D97" w:rsidRDefault="0087365B" w:rsidP="0087365B">
      <w:r w:rsidRPr="00134D97">
        <w:t>Cause #11</w:t>
      </w:r>
      <w:r w:rsidRPr="00134D97">
        <w:rPr>
          <w:rFonts w:hint="eastAsia"/>
          <w:lang w:eastAsia="zh-CN"/>
        </w:rPr>
        <w:t>3</w:t>
      </w:r>
      <w:r w:rsidRPr="00134D97">
        <w:t xml:space="preserve"> - Multiple accesses to a PDN connection not allowed</w:t>
      </w:r>
    </w:p>
    <w:p w:rsidR="00F709A6" w:rsidRPr="00134D97" w:rsidRDefault="0087365B" w:rsidP="00F709A6">
      <w:pPr>
        <w:pStyle w:val="B1"/>
      </w:pPr>
      <w:r w:rsidRPr="00134D97">
        <w:tab/>
        <w:t xml:space="preserve">This </w:t>
      </w:r>
      <w:r w:rsidRPr="00134D97">
        <w:rPr>
          <w:rFonts w:hint="eastAsia"/>
          <w:lang w:eastAsia="zh-CN"/>
        </w:rPr>
        <w:t xml:space="preserve">value </w:t>
      </w:r>
      <w:r w:rsidRPr="00134D97">
        <w:t xml:space="preserve">is used by the network to </w:t>
      </w:r>
      <w:r w:rsidRPr="00134D97">
        <w:rPr>
          <w:rFonts w:hint="eastAsia"/>
          <w:lang w:eastAsia="zh-CN"/>
        </w:rPr>
        <w:t xml:space="preserve">indicate that an </w:t>
      </w:r>
      <w:r w:rsidRPr="00134D97">
        <w:t>a</w:t>
      </w:r>
      <w:r w:rsidRPr="00134D97">
        <w:rPr>
          <w:rFonts w:hint="eastAsia"/>
          <w:lang w:eastAsia="zh-CN"/>
        </w:rPr>
        <w:t>dditional access to the PDN connection as specified in</w:t>
      </w:r>
      <w:r w:rsidRPr="00134D97">
        <w:t xml:space="preserve"> 3GPP TS </w:t>
      </w:r>
      <w:r w:rsidRPr="00134D97">
        <w:rPr>
          <w:rFonts w:hint="eastAsia"/>
          <w:lang w:eastAsia="zh-CN"/>
        </w:rPr>
        <w:t>24.</w:t>
      </w:r>
      <w:r w:rsidR="003B5A88" w:rsidRPr="00134D97">
        <w:rPr>
          <w:lang w:eastAsia="zh-CN"/>
        </w:rPr>
        <w:t>161</w:t>
      </w:r>
      <w:r w:rsidRPr="00134D97">
        <w:t> </w:t>
      </w:r>
      <w:r w:rsidRPr="00134D97">
        <w:rPr>
          <w:rFonts w:hint="eastAsia"/>
          <w:lang w:eastAsia="zh-CN"/>
        </w:rPr>
        <w:t>[</w:t>
      </w:r>
      <w:r w:rsidRPr="00134D97">
        <w:rPr>
          <w:lang w:eastAsia="zh-CN"/>
        </w:rPr>
        <w:t>69</w:t>
      </w:r>
      <w:r w:rsidRPr="00134D97">
        <w:rPr>
          <w:rFonts w:hint="eastAsia"/>
          <w:lang w:eastAsia="zh-CN"/>
        </w:rPr>
        <w:t>] is not allowed</w:t>
      </w:r>
      <w:r w:rsidRPr="00134D97">
        <w:t>.</w:t>
      </w:r>
    </w:p>
    <w:p w:rsidR="00F709A6" w:rsidRPr="00134D97" w:rsidRDefault="00F709A6" w:rsidP="00F709A6">
      <w:r w:rsidRPr="00134D97">
        <w:t>This subclause shows the numbers in the decimal numeration system.</w:t>
      </w:r>
    </w:p>
    <w:p w:rsidR="00311148" w:rsidRPr="00134D97" w:rsidRDefault="00311148" w:rsidP="00311148">
      <w:pPr>
        <w:pStyle w:val="4"/>
      </w:pPr>
      <w:bookmarkStart w:id="585" w:name="_Toc20154470"/>
      <w:bookmarkStart w:id="586" w:name="_Toc27727446"/>
      <w:r w:rsidRPr="00134D97">
        <w:t>8.1.4.11</w:t>
      </w:r>
      <w:r w:rsidRPr="00134D97">
        <w:tab/>
        <w:t>IPV4_ADDRESS item</w:t>
      </w:r>
      <w:bookmarkEnd w:id="585"/>
      <w:bookmarkEnd w:id="586"/>
    </w:p>
    <w:p w:rsidR="00311148" w:rsidRPr="00134D97" w:rsidRDefault="00311148" w:rsidP="00311148">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IPV4_ADDRESS, then the </w:t>
      </w:r>
      <w:r w:rsidR="00121418" w:rsidRPr="00134D97">
        <w:t>L</w:t>
      </w:r>
      <w:r w:rsidRPr="00134D97">
        <w:t xml:space="preserve">ength field of </w:t>
      </w:r>
      <w:r w:rsidR="00121418" w:rsidRPr="00134D97">
        <w:t>this</w:t>
      </w:r>
      <w:r w:rsidRPr="00134D97">
        <w:t xml:space="preserve"> item is set to 4 and the </w:t>
      </w:r>
      <w:r w:rsidR="00BD645A" w:rsidRPr="00134D97">
        <w:t>V</w:t>
      </w:r>
      <w:r w:rsidRPr="00134D97">
        <w:t xml:space="preserve">alue field of </w:t>
      </w:r>
      <w:r w:rsidR="00121418" w:rsidRPr="00134D97">
        <w:t>this</w:t>
      </w:r>
      <w:r w:rsidRPr="00134D97">
        <w:t xml:space="preserve"> item contains an IPv4 address allocated to the UE for the PDN connection.</w:t>
      </w:r>
    </w:p>
    <w:p w:rsidR="00311148" w:rsidRPr="00134D97" w:rsidRDefault="00311148" w:rsidP="00311148">
      <w:pPr>
        <w:pStyle w:val="4"/>
        <w:rPr>
          <w:lang w:val="en-US"/>
        </w:rPr>
      </w:pPr>
      <w:bookmarkStart w:id="587" w:name="_Toc20154471"/>
      <w:bookmarkStart w:id="588" w:name="_Toc27727447"/>
      <w:r w:rsidRPr="00134D97">
        <w:rPr>
          <w:lang w:val="en-US"/>
        </w:rPr>
        <w:t>8.1.4.12</w:t>
      </w:r>
      <w:r w:rsidRPr="00134D97">
        <w:rPr>
          <w:lang w:val="en-US"/>
        </w:rPr>
        <w:tab/>
        <w:t>IPV6_INTERFACE_IDENTIFIER item</w:t>
      </w:r>
      <w:bookmarkEnd w:id="587"/>
      <w:bookmarkEnd w:id="588"/>
    </w:p>
    <w:p w:rsidR="00311148" w:rsidRPr="00134D97" w:rsidRDefault="00311148" w:rsidP="00311148">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IPV6_INTERFACE_IDENTIFIER, then the </w:t>
      </w:r>
      <w:r w:rsidR="00121418" w:rsidRPr="00134D97">
        <w:t>L</w:t>
      </w:r>
      <w:r w:rsidRPr="00134D97">
        <w:t xml:space="preserve">ength field of </w:t>
      </w:r>
      <w:r w:rsidR="00121418" w:rsidRPr="00134D97">
        <w:t>this</w:t>
      </w:r>
      <w:r w:rsidRPr="00134D97">
        <w:t xml:space="preserve"> item is set to 8 and the </w:t>
      </w:r>
      <w:r w:rsidR="00BD645A" w:rsidRPr="00134D97">
        <w:t>V</w:t>
      </w:r>
      <w:r w:rsidRPr="00134D97">
        <w:t xml:space="preserve">alue field of </w:t>
      </w:r>
      <w:r w:rsidR="00121418" w:rsidRPr="00134D97">
        <w:t>this</w:t>
      </w:r>
      <w:r w:rsidRPr="00134D97">
        <w:t xml:space="preserve"> item contains an IPv6 interface identifier allocated to the UE for the PDN connection to be used to build the IPv6 link local address.</w:t>
      </w:r>
    </w:p>
    <w:p w:rsidR="004D54C9" w:rsidRPr="00134D97" w:rsidRDefault="004D54C9" w:rsidP="004D54C9">
      <w:pPr>
        <w:pStyle w:val="4"/>
      </w:pPr>
      <w:bookmarkStart w:id="589" w:name="_Toc20154472"/>
      <w:bookmarkStart w:id="590" w:name="_Toc27727448"/>
      <w:r w:rsidRPr="00134D97">
        <w:t>8.1.4.13</w:t>
      </w:r>
      <w:r w:rsidRPr="00134D97">
        <w:tab/>
        <w:t>TWAG_CP_ADDRESS item</w:t>
      </w:r>
      <w:bookmarkEnd w:id="589"/>
      <w:bookmarkEnd w:id="590"/>
    </w:p>
    <w:p w:rsidR="004D54C9" w:rsidRPr="00134D97" w:rsidRDefault="004D54C9" w:rsidP="004D54C9">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TWAG_CP_ADDRESS, then the </w:t>
      </w:r>
      <w:r w:rsidR="00BD645A" w:rsidRPr="00134D97">
        <w:t>V</w:t>
      </w:r>
      <w:r w:rsidRPr="00134D97">
        <w:t xml:space="preserve">alue field of </w:t>
      </w:r>
      <w:r w:rsidR="00121418" w:rsidRPr="00134D97">
        <w:t>this</w:t>
      </w:r>
      <w:r w:rsidRPr="00134D97">
        <w:t xml:space="preserve"> item contains </w:t>
      </w:r>
      <w:r w:rsidR="004927B7" w:rsidRPr="00134D97">
        <w:t xml:space="preserve">one or two </w:t>
      </w:r>
      <w:r w:rsidRPr="00134D97">
        <w:t>TWAG control plane address</w:t>
      </w:r>
      <w:r w:rsidR="004927B7" w:rsidRPr="00134D97">
        <w:t>es and is coded according to figure 8.1.4.13-1 and table 8.1.4.13-1</w:t>
      </w:r>
      <w:r w:rsidRPr="00134D97">
        <w:t>.</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927B7" w:rsidRPr="00134D97" w:rsidTr="00F06CD5">
        <w:trPr>
          <w:cantSplit/>
        </w:trPr>
        <w:tc>
          <w:tcPr>
            <w:tcW w:w="708" w:type="dxa"/>
            <w:hideMark/>
          </w:tcPr>
          <w:p w:rsidR="004927B7" w:rsidRPr="00134D97" w:rsidRDefault="004927B7" w:rsidP="00F06CD5">
            <w:pPr>
              <w:pStyle w:val="TAC"/>
              <w:rPr>
                <w:lang w:eastAsia="ko-KR" w:bidi="he-IL"/>
              </w:rPr>
            </w:pPr>
            <w:r w:rsidRPr="00134D97">
              <w:rPr>
                <w:lang w:eastAsia="en-US"/>
              </w:rPr>
              <w:t>7</w:t>
            </w:r>
          </w:p>
        </w:tc>
        <w:tc>
          <w:tcPr>
            <w:tcW w:w="709" w:type="dxa"/>
            <w:hideMark/>
          </w:tcPr>
          <w:p w:rsidR="004927B7" w:rsidRPr="00134D97" w:rsidRDefault="004927B7" w:rsidP="00F06CD5">
            <w:pPr>
              <w:pStyle w:val="TAC"/>
              <w:rPr>
                <w:lang w:eastAsia="ko-KR" w:bidi="he-IL"/>
              </w:rPr>
            </w:pPr>
            <w:r w:rsidRPr="00134D97">
              <w:rPr>
                <w:lang w:eastAsia="en-US"/>
              </w:rPr>
              <w:t>6</w:t>
            </w:r>
          </w:p>
        </w:tc>
        <w:tc>
          <w:tcPr>
            <w:tcW w:w="709" w:type="dxa"/>
            <w:hideMark/>
          </w:tcPr>
          <w:p w:rsidR="004927B7" w:rsidRPr="00134D97" w:rsidRDefault="004927B7" w:rsidP="00F06CD5">
            <w:pPr>
              <w:pStyle w:val="TAC"/>
              <w:rPr>
                <w:lang w:eastAsia="ko-KR" w:bidi="he-IL"/>
              </w:rPr>
            </w:pPr>
            <w:r w:rsidRPr="00134D97">
              <w:rPr>
                <w:lang w:eastAsia="en-US"/>
              </w:rPr>
              <w:t>5</w:t>
            </w:r>
          </w:p>
        </w:tc>
        <w:tc>
          <w:tcPr>
            <w:tcW w:w="709" w:type="dxa"/>
            <w:hideMark/>
          </w:tcPr>
          <w:p w:rsidR="004927B7" w:rsidRPr="00134D97" w:rsidRDefault="004927B7" w:rsidP="00F06CD5">
            <w:pPr>
              <w:pStyle w:val="TAC"/>
              <w:rPr>
                <w:lang w:eastAsia="ko-KR" w:bidi="he-IL"/>
              </w:rPr>
            </w:pPr>
            <w:r w:rsidRPr="00134D97">
              <w:rPr>
                <w:lang w:eastAsia="zh-CN"/>
              </w:rPr>
              <w:t>4</w:t>
            </w:r>
          </w:p>
        </w:tc>
        <w:tc>
          <w:tcPr>
            <w:tcW w:w="709" w:type="dxa"/>
            <w:hideMark/>
          </w:tcPr>
          <w:p w:rsidR="004927B7" w:rsidRPr="00134D97" w:rsidRDefault="004927B7" w:rsidP="00F06CD5">
            <w:pPr>
              <w:pStyle w:val="TAC"/>
              <w:rPr>
                <w:lang w:eastAsia="ko-KR" w:bidi="he-IL"/>
              </w:rPr>
            </w:pPr>
            <w:r w:rsidRPr="00134D97">
              <w:rPr>
                <w:lang w:eastAsia="en-US"/>
              </w:rPr>
              <w:t>3</w:t>
            </w:r>
          </w:p>
        </w:tc>
        <w:tc>
          <w:tcPr>
            <w:tcW w:w="709" w:type="dxa"/>
            <w:hideMark/>
          </w:tcPr>
          <w:p w:rsidR="004927B7" w:rsidRPr="00134D97" w:rsidRDefault="004927B7" w:rsidP="00F06CD5">
            <w:pPr>
              <w:pStyle w:val="TAC"/>
              <w:rPr>
                <w:lang w:eastAsia="ko-KR" w:bidi="he-IL"/>
              </w:rPr>
            </w:pPr>
            <w:r w:rsidRPr="00134D97">
              <w:rPr>
                <w:lang w:eastAsia="en-US"/>
              </w:rPr>
              <w:t>2</w:t>
            </w:r>
          </w:p>
        </w:tc>
        <w:tc>
          <w:tcPr>
            <w:tcW w:w="709" w:type="dxa"/>
            <w:hideMark/>
          </w:tcPr>
          <w:p w:rsidR="004927B7" w:rsidRPr="00134D97" w:rsidRDefault="004927B7" w:rsidP="00F06CD5">
            <w:pPr>
              <w:pStyle w:val="TAC"/>
              <w:rPr>
                <w:lang w:eastAsia="ko-KR" w:bidi="he-IL"/>
              </w:rPr>
            </w:pPr>
            <w:r w:rsidRPr="00134D97">
              <w:rPr>
                <w:lang w:eastAsia="en-US"/>
              </w:rPr>
              <w:t>1</w:t>
            </w:r>
          </w:p>
        </w:tc>
        <w:tc>
          <w:tcPr>
            <w:tcW w:w="709" w:type="dxa"/>
            <w:hideMark/>
          </w:tcPr>
          <w:p w:rsidR="004927B7" w:rsidRPr="00134D97" w:rsidRDefault="004927B7" w:rsidP="00F06CD5">
            <w:pPr>
              <w:pStyle w:val="TAC"/>
              <w:rPr>
                <w:lang w:eastAsia="ko-KR" w:bidi="he-IL"/>
              </w:rPr>
            </w:pPr>
            <w:r w:rsidRPr="00134D97">
              <w:rPr>
                <w:lang w:eastAsia="en-US"/>
              </w:rPr>
              <w:t>0</w:t>
            </w:r>
          </w:p>
        </w:tc>
        <w:tc>
          <w:tcPr>
            <w:tcW w:w="1134" w:type="dxa"/>
          </w:tcPr>
          <w:p w:rsidR="004927B7" w:rsidRPr="00134D97" w:rsidRDefault="004927B7" w:rsidP="00F06CD5">
            <w:pPr>
              <w:pStyle w:val="TAL"/>
              <w:rPr>
                <w:lang w:eastAsia="ko-KR" w:bidi="he-IL"/>
              </w:rPr>
            </w:pPr>
          </w:p>
        </w:tc>
      </w:tr>
      <w:tr w:rsidR="004927B7" w:rsidRPr="00134D97" w:rsidTr="00F06CD5">
        <w:trPr>
          <w:trHeight w:val="243"/>
        </w:trPr>
        <w:tc>
          <w:tcPr>
            <w:tcW w:w="5671" w:type="dxa"/>
            <w:gridSpan w:val="8"/>
            <w:tcBorders>
              <w:top w:val="single" w:sz="6" w:space="0" w:color="auto"/>
              <w:left w:val="single" w:sz="6" w:space="0" w:color="auto"/>
              <w:bottom w:val="single" w:sz="6" w:space="0" w:color="auto"/>
              <w:right w:val="single" w:sz="6" w:space="0" w:color="auto"/>
            </w:tcBorders>
            <w:hideMark/>
          </w:tcPr>
          <w:p w:rsidR="004927B7" w:rsidRPr="00134D97" w:rsidRDefault="004927B7" w:rsidP="00F06CD5">
            <w:pPr>
              <w:pStyle w:val="TAC"/>
              <w:rPr>
                <w:lang w:eastAsia="ko-KR" w:bidi="he-IL"/>
              </w:rPr>
            </w:pPr>
            <w:r w:rsidRPr="00134D97">
              <w:rPr>
                <w:lang w:eastAsia="en-US"/>
              </w:rPr>
              <w:br/>
              <w:t>TWAG CP address type</w:t>
            </w:r>
          </w:p>
        </w:tc>
        <w:tc>
          <w:tcPr>
            <w:tcW w:w="1134" w:type="dxa"/>
            <w:hideMark/>
          </w:tcPr>
          <w:p w:rsidR="004927B7" w:rsidRPr="00134D97" w:rsidRDefault="004927B7" w:rsidP="00F06CD5">
            <w:pPr>
              <w:pStyle w:val="TAL"/>
              <w:rPr>
                <w:lang w:eastAsia="ko-KR" w:bidi="he-IL"/>
              </w:rPr>
            </w:pPr>
            <w:r w:rsidRPr="00134D97">
              <w:rPr>
                <w:lang w:eastAsia="en-US"/>
              </w:rPr>
              <w:t>octet 1</w:t>
            </w:r>
          </w:p>
        </w:tc>
      </w:tr>
      <w:tr w:rsidR="004927B7" w:rsidRPr="00134D97" w:rsidTr="00F06CD5">
        <w:tc>
          <w:tcPr>
            <w:tcW w:w="5671" w:type="dxa"/>
            <w:gridSpan w:val="8"/>
            <w:tcBorders>
              <w:top w:val="nil"/>
              <w:left w:val="single" w:sz="6" w:space="0" w:color="auto"/>
              <w:bottom w:val="single" w:sz="6" w:space="0" w:color="auto"/>
              <w:right w:val="single" w:sz="6" w:space="0" w:color="auto"/>
            </w:tcBorders>
            <w:hideMark/>
          </w:tcPr>
          <w:p w:rsidR="004927B7" w:rsidRPr="00134D97" w:rsidRDefault="004927B7" w:rsidP="00F06CD5">
            <w:pPr>
              <w:pStyle w:val="TAC"/>
              <w:rPr>
                <w:lang w:eastAsia="ko-KR" w:bidi="he-IL"/>
              </w:rPr>
            </w:pPr>
            <w:r w:rsidRPr="00134D97">
              <w:rPr>
                <w:lang w:eastAsia="en-US"/>
              </w:rPr>
              <w:br/>
              <w:t>TWAG CP addresses</w:t>
            </w:r>
          </w:p>
        </w:tc>
        <w:tc>
          <w:tcPr>
            <w:tcW w:w="1134" w:type="dxa"/>
            <w:hideMark/>
          </w:tcPr>
          <w:p w:rsidR="004927B7" w:rsidRPr="00134D97" w:rsidRDefault="004927B7" w:rsidP="00F06CD5">
            <w:pPr>
              <w:pStyle w:val="TAL"/>
              <w:rPr>
                <w:lang w:eastAsia="en-US"/>
              </w:rPr>
            </w:pPr>
            <w:r w:rsidRPr="00134D97">
              <w:rPr>
                <w:lang w:eastAsia="en-US"/>
              </w:rPr>
              <w:t>octet 2</w:t>
            </w:r>
          </w:p>
          <w:p w:rsidR="004927B7" w:rsidRPr="00134D97" w:rsidRDefault="004927B7" w:rsidP="00F06CD5">
            <w:pPr>
              <w:pStyle w:val="TAL"/>
              <w:rPr>
                <w:lang w:eastAsia="ko-KR" w:bidi="he-IL"/>
              </w:rPr>
            </w:pPr>
            <w:r w:rsidRPr="00134D97">
              <w:rPr>
                <w:lang w:eastAsia="en-US"/>
              </w:rPr>
              <w:t>octet Z</w:t>
            </w:r>
          </w:p>
        </w:tc>
      </w:tr>
    </w:tbl>
    <w:p w:rsidR="004927B7" w:rsidRPr="00134D97" w:rsidRDefault="004927B7" w:rsidP="004927B7">
      <w:pPr>
        <w:pStyle w:val="TF"/>
        <w:rPr>
          <w:lang w:eastAsia="ko-KR" w:bidi="he-IL"/>
        </w:rPr>
      </w:pPr>
      <w:r w:rsidRPr="00134D97">
        <w:t>Figure 8.1.4.13-1: TWAG_CP_ADDRESS item value</w:t>
      </w:r>
    </w:p>
    <w:p w:rsidR="004927B7" w:rsidRPr="00134D97" w:rsidRDefault="004927B7" w:rsidP="004927B7">
      <w:pPr>
        <w:pStyle w:val="TH"/>
      </w:pPr>
      <w:r w:rsidRPr="00134D97">
        <w:t>Table 8.1.4.13-1: TWAG_CP_ADDRESS item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Change w:id="591">
          <w:tblGrid>
            <w:gridCol w:w="386"/>
            <w:gridCol w:w="386"/>
            <w:gridCol w:w="386"/>
            <w:gridCol w:w="386"/>
            <w:gridCol w:w="367"/>
            <w:gridCol w:w="367"/>
            <w:gridCol w:w="328"/>
            <w:gridCol w:w="347"/>
            <w:gridCol w:w="251"/>
            <w:gridCol w:w="5110"/>
          </w:tblGrid>
        </w:tblGridChange>
      </w:tblGrid>
      <w:tr w:rsidR="004927B7" w:rsidRPr="00134D97" w:rsidTr="00F06CD5">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hideMark/>
          </w:tcPr>
          <w:p w:rsidR="004927B7" w:rsidRPr="00134D97" w:rsidRDefault="00BD645A" w:rsidP="00BD645A">
            <w:pPr>
              <w:pStyle w:val="TAL"/>
              <w:rPr>
                <w:lang w:eastAsia="ko-KR" w:bidi="he-IL"/>
              </w:rPr>
            </w:pPr>
            <w:r w:rsidRPr="00134D97">
              <w:rPr>
                <w:lang w:eastAsia="en-US"/>
              </w:rPr>
              <w:t xml:space="preserve">The </w:t>
            </w:r>
            <w:r w:rsidR="004927B7" w:rsidRPr="00134D97">
              <w:rPr>
                <w:lang w:eastAsia="en-US"/>
              </w:rPr>
              <w:t>TWAG CP address type field (octet 1) is coded as follows.</w:t>
            </w: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H"/>
              <w:rPr>
                <w:lang w:eastAsia="ko-KR" w:bidi="he-IL"/>
              </w:rPr>
            </w:pPr>
            <w:r w:rsidRPr="00134D97">
              <w:rPr>
                <w:lang w:eastAsia="en-US"/>
              </w:rPr>
              <w:t>7</w:t>
            </w:r>
          </w:p>
        </w:tc>
        <w:tc>
          <w:tcPr>
            <w:tcW w:w="386"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6</w:t>
            </w:r>
          </w:p>
        </w:tc>
        <w:tc>
          <w:tcPr>
            <w:tcW w:w="386"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zh-CN"/>
              </w:rPr>
              <w:t>5</w:t>
            </w:r>
          </w:p>
        </w:tc>
        <w:tc>
          <w:tcPr>
            <w:tcW w:w="386"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zh-CN"/>
              </w:rPr>
              <w:t>4</w:t>
            </w:r>
          </w:p>
        </w:tc>
        <w:tc>
          <w:tcPr>
            <w:tcW w:w="367"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3</w:t>
            </w:r>
          </w:p>
        </w:tc>
        <w:tc>
          <w:tcPr>
            <w:tcW w:w="367"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2</w:t>
            </w:r>
          </w:p>
        </w:tc>
        <w:tc>
          <w:tcPr>
            <w:tcW w:w="328"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1</w:t>
            </w:r>
          </w:p>
        </w:tc>
        <w:tc>
          <w:tcPr>
            <w:tcW w:w="347"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0</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tcPr>
          <w:p w:rsidR="004927B7" w:rsidRPr="00134D97" w:rsidRDefault="004927B7" w:rsidP="00F06CD5">
            <w:pPr>
              <w:pStyle w:val="TAC"/>
              <w:jc w:val="left"/>
              <w:rPr>
                <w:lang w:eastAsia="ko-KR" w:bidi="he-IL"/>
              </w:rPr>
            </w:pP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28"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4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IPv4</w:t>
            </w: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28"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34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IPv6</w:t>
            </w: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28"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34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IPv4IPv6</w:t>
            </w:r>
          </w:p>
        </w:tc>
      </w:tr>
      <w:tr w:rsidR="00791E21" w:rsidRPr="00134D97" w:rsidTr="00FF6B52">
        <w:trPr>
          <w:trHeight w:val="276"/>
          <w:jc w:val="center"/>
        </w:trPr>
        <w:tc>
          <w:tcPr>
            <w:tcW w:w="8314" w:type="dxa"/>
            <w:gridSpan w:val="10"/>
            <w:tcBorders>
              <w:top w:val="nil"/>
              <w:left w:val="single" w:sz="4" w:space="0" w:color="auto"/>
              <w:bottom w:val="nil"/>
              <w:right w:val="single" w:sz="4" w:space="0" w:color="auto"/>
            </w:tcBorders>
            <w:noWrap/>
            <w:vAlign w:val="bottom"/>
          </w:tcPr>
          <w:p w:rsidR="00791E21" w:rsidRPr="00134D97" w:rsidRDefault="00791E21" w:rsidP="00FF6B52">
            <w:pPr>
              <w:pStyle w:val="TAL"/>
              <w:rPr>
                <w:lang w:eastAsia="en-US"/>
              </w:rPr>
            </w:pPr>
          </w:p>
          <w:p w:rsidR="00791E21" w:rsidRPr="00134D97" w:rsidRDefault="00791E21" w:rsidP="00FF6B52">
            <w:pPr>
              <w:pStyle w:val="TAL"/>
              <w:rPr>
                <w:lang w:eastAsia="en-US"/>
              </w:rPr>
            </w:pPr>
            <w:r w:rsidRPr="00134D97">
              <w:rPr>
                <w:lang w:eastAsia="en-US"/>
              </w:rPr>
              <w:t>All other values of the TWAG CP address type field are interpreted as "IPv4".</w:t>
            </w: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val="en-US"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r w:rsidRPr="00134D97">
              <w:rPr>
                <w:lang w:eastAsia="en-US"/>
              </w:rPr>
              <w:t>If the TWAG CP address type field indicates IPv4, then the TWAG CP addresses field contains one TWAG control plane address consisting of an IPv4 address in octet 2 to octet 5.</w:t>
            </w: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r w:rsidRPr="00134D97">
              <w:rPr>
                <w:lang w:eastAsia="en-US"/>
              </w:rPr>
              <w:t>If the TWAG CP address type field indicates IPv6, then the TWAG CP addresses field contains one TWAG control plane address consisting of an IPv6 address in octet 2 to octet 17.</w:t>
            </w: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4927B7" w:rsidRPr="00134D97" w:rsidRDefault="004927B7" w:rsidP="00F06CD5">
            <w:pPr>
              <w:pStyle w:val="TAL"/>
              <w:rPr>
                <w:lang w:eastAsia="en-US"/>
              </w:rPr>
            </w:pPr>
            <w:r w:rsidRPr="00134D97">
              <w:rPr>
                <w:lang w:eastAsia="en-US"/>
              </w:rPr>
              <w:t xml:space="preserve">If the TWAG CP address type field indicates IPv4IPv6, then the TWAG CP addresses field contains two TWAG control plane addresses. The first TWAG control plane address consists of an IPv4 address in octet 2 to octet 5, the second TWAG control plane address consists of an IPv6 address in octet </w:t>
            </w:r>
            <w:r w:rsidR="00F742D0" w:rsidRPr="00134D97">
              <w:rPr>
                <w:rFonts w:hint="eastAsia"/>
                <w:lang w:eastAsia="zh-CN"/>
              </w:rPr>
              <w:t>6</w:t>
            </w:r>
            <w:r w:rsidRPr="00134D97">
              <w:rPr>
                <w:lang w:eastAsia="en-US"/>
              </w:rPr>
              <w:t xml:space="preserve"> to octet </w:t>
            </w:r>
            <w:r w:rsidR="00F742D0" w:rsidRPr="00134D97">
              <w:rPr>
                <w:rFonts w:hint="eastAsia"/>
                <w:lang w:eastAsia="zh-CN"/>
              </w:rPr>
              <w:t>21</w:t>
            </w:r>
            <w:r w:rsidRPr="00134D97">
              <w:rPr>
                <w:lang w:eastAsia="en-US"/>
              </w:rPr>
              <w:t>.</w:t>
            </w:r>
          </w:p>
        </w:tc>
      </w:tr>
    </w:tbl>
    <w:p w:rsidR="004927B7" w:rsidRPr="00134D97" w:rsidRDefault="004927B7" w:rsidP="004D54C9"/>
    <w:p w:rsidR="004927B7" w:rsidRPr="00134D97" w:rsidRDefault="004927B7" w:rsidP="004927B7">
      <w:pPr>
        <w:pStyle w:val="4"/>
      </w:pPr>
      <w:bookmarkStart w:id="592" w:name="_Toc20154473"/>
      <w:bookmarkStart w:id="593" w:name="_Toc27727449"/>
      <w:r w:rsidRPr="00134D97">
        <w:t>8.1.4.14</w:t>
      </w:r>
      <w:r w:rsidRPr="00134D97">
        <w:tab/>
        <w:t>TWAG_UP_MAC_ADDRESS item</w:t>
      </w:r>
      <w:bookmarkEnd w:id="592"/>
      <w:bookmarkEnd w:id="593"/>
    </w:p>
    <w:p w:rsidR="004927B7" w:rsidRPr="00134D97" w:rsidRDefault="004927B7" w:rsidP="004927B7">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TWAG_UP_MAC_ADDRESS, then the </w:t>
      </w:r>
      <w:r w:rsidR="00121418" w:rsidRPr="00134D97">
        <w:t>L</w:t>
      </w:r>
      <w:r w:rsidRPr="00134D97">
        <w:t xml:space="preserve">ength field of </w:t>
      </w:r>
      <w:r w:rsidR="00121418" w:rsidRPr="00134D97">
        <w:t>this</w:t>
      </w:r>
      <w:r w:rsidRPr="00134D97">
        <w:t xml:space="preserve"> item is set to 6 and the </w:t>
      </w:r>
      <w:r w:rsidR="00BD645A" w:rsidRPr="00134D97">
        <w:t>V</w:t>
      </w:r>
      <w:r w:rsidRPr="00134D97">
        <w:t xml:space="preserve">alue field of </w:t>
      </w:r>
      <w:r w:rsidR="00121418" w:rsidRPr="00134D97">
        <w:t>this</w:t>
      </w:r>
      <w:r w:rsidRPr="00134D97">
        <w:t xml:space="preserve"> item contains a TWAG user plane MAC address allocated to the PDN connection. The MAC address is defined in subclause </w:t>
      </w:r>
      <w:r w:rsidR="00867B7A" w:rsidRPr="00134D97">
        <w:t>8</w:t>
      </w:r>
      <w:r w:rsidRPr="00134D97">
        <w:t xml:space="preserve"> of IEEE Std 802 [58].</w:t>
      </w:r>
    </w:p>
    <w:p w:rsidR="004927B7" w:rsidRPr="00134D97" w:rsidRDefault="004927B7" w:rsidP="004927B7">
      <w:pPr>
        <w:pStyle w:val="4"/>
      </w:pPr>
      <w:bookmarkStart w:id="594" w:name="_Toc20154474"/>
      <w:bookmarkStart w:id="595" w:name="_Toc27727450"/>
      <w:r w:rsidRPr="00134D97">
        <w:t>8.1.4.15</w:t>
      </w:r>
      <w:r w:rsidRPr="00134D97">
        <w:tab/>
        <w:t>SUPPORTED_WLCP_TRANSPORTS item</w:t>
      </w:r>
      <w:bookmarkEnd w:id="594"/>
      <w:bookmarkEnd w:id="595"/>
    </w:p>
    <w:p w:rsidR="004927B7" w:rsidRPr="00134D97" w:rsidRDefault="004927B7" w:rsidP="004927B7">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SUPPORTED_WLCP_TRANSPORTS,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figure 8.1.4.15-1 and table 8.1.4.15-1.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4927B7" w:rsidRPr="00134D97" w:rsidTr="00F06CD5">
        <w:trPr>
          <w:gridBefore w:val="1"/>
          <w:wBefore w:w="150" w:type="dxa"/>
          <w:cantSplit/>
          <w:jc w:val="center"/>
        </w:trPr>
        <w:tc>
          <w:tcPr>
            <w:tcW w:w="71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7</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6</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5</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4</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3</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2</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1</w:t>
            </w:r>
          </w:p>
        </w:tc>
        <w:tc>
          <w:tcPr>
            <w:tcW w:w="73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0</w:t>
            </w:r>
          </w:p>
        </w:tc>
        <w:tc>
          <w:tcPr>
            <w:tcW w:w="1161" w:type="dxa"/>
            <w:gridSpan w:val="2"/>
            <w:tcBorders>
              <w:top w:val="nil"/>
              <w:left w:val="nil"/>
              <w:bottom w:val="nil"/>
              <w:right w:val="nil"/>
            </w:tcBorders>
          </w:tcPr>
          <w:p w:rsidR="004927B7" w:rsidRPr="00134D97" w:rsidRDefault="004927B7" w:rsidP="00F06CD5">
            <w:pPr>
              <w:pStyle w:val="TAH"/>
              <w:rPr>
                <w:lang w:eastAsia="ko-KR" w:bidi="he-IL"/>
              </w:rPr>
            </w:pPr>
          </w:p>
        </w:tc>
      </w:tr>
      <w:tr w:rsidR="004927B7" w:rsidRPr="00134D97" w:rsidTr="00F06CD5">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val="es-ES"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val="es-ES" w:eastAsia="en-US"/>
              </w:rPr>
              <w:t>0</w:t>
            </w:r>
          </w:p>
          <w:p w:rsidR="004927B7" w:rsidRPr="00134D97" w:rsidRDefault="00C53595" w:rsidP="00C53595">
            <w:pPr>
              <w:pStyle w:val="TAC"/>
              <w:rPr>
                <w:lang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val="es-ES" w:eastAsia="ko-KR" w:bidi="he-IL"/>
              </w:rPr>
            </w:pPr>
          </w:p>
          <w:p w:rsidR="00C53595" w:rsidRPr="00134D97" w:rsidRDefault="004927B7" w:rsidP="00C53595">
            <w:pPr>
              <w:pStyle w:val="TAC"/>
              <w:rPr>
                <w:lang w:val="es-ES" w:eastAsia="en-US"/>
              </w:rPr>
            </w:pPr>
            <w:r w:rsidRPr="00134D97">
              <w:rPr>
                <w:lang w:val="es-ES" w:eastAsia="en-US"/>
              </w:rPr>
              <w:t>0</w:t>
            </w:r>
          </w:p>
          <w:p w:rsidR="004927B7" w:rsidRPr="00134D97" w:rsidRDefault="00C53595" w:rsidP="00C53595">
            <w:pPr>
              <w:pStyle w:val="TAC"/>
              <w:rPr>
                <w:lang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r w:rsidRPr="00134D97">
              <w:rPr>
                <w:lang w:val="es-ES" w:eastAsia="en-US"/>
              </w:rPr>
              <w:t>WLCPoUDPoIPv6</w:t>
            </w:r>
          </w:p>
        </w:tc>
        <w:tc>
          <w:tcPr>
            <w:tcW w:w="722"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r w:rsidRPr="00134D97">
              <w:rPr>
                <w:lang w:val="es-ES" w:eastAsia="en-US"/>
              </w:rPr>
              <w:t>WLCPoUDPoIPv4</w:t>
            </w:r>
          </w:p>
        </w:tc>
        <w:tc>
          <w:tcPr>
            <w:tcW w:w="1137" w:type="dxa"/>
            <w:gridSpan w:val="2"/>
            <w:tcBorders>
              <w:top w:val="nil"/>
              <w:left w:val="nil"/>
              <w:bottom w:val="nil"/>
              <w:right w:val="nil"/>
            </w:tcBorders>
          </w:tcPr>
          <w:p w:rsidR="004927B7" w:rsidRPr="00134D97" w:rsidRDefault="004927B7" w:rsidP="00F06CD5">
            <w:pPr>
              <w:pStyle w:val="TAL"/>
              <w:rPr>
                <w:lang w:eastAsia="ko-KR" w:bidi="he-IL"/>
              </w:rPr>
            </w:pPr>
          </w:p>
          <w:p w:rsidR="004927B7" w:rsidRPr="00134D97" w:rsidRDefault="004927B7" w:rsidP="00F06CD5">
            <w:pPr>
              <w:pStyle w:val="TAL"/>
              <w:rPr>
                <w:lang w:eastAsia="ko-KR" w:bidi="he-IL"/>
              </w:rPr>
            </w:pPr>
            <w:r w:rsidRPr="00134D97">
              <w:rPr>
                <w:lang w:eastAsia="en-US"/>
              </w:rPr>
              <w:t>octet 1</w:t>
            </w:r>
          </w:p>
        </w:tc>
      </w:tr>
    </w:tbl>
    <w:p w:rsidR="004927B7" w:rsidRPr="00134D97" w:rsidRDefault="004927B7" w:rsidP="004927B7">
      <w:pPr>
        <w:pStyle w:val="TF"/>
        <w:rPr>
          <w:lang w:eastAsia="ko-KR" w:bidi="he-IL"/>
        </w:rPr>
      </w:pPr>
      <w:r w:rsidRPr="00134D97">
        <w:t>Figure 8.1.4.15-1: SUPPORTED_WLCP_TRANSPORTS value</w:t>
      </w:r>
    </w:p>
    <w:p w:rsidR="004927B7" w:rsidRPr="00134D97" w:rsidRDefault="004927B7" w:rsidP="004927B7">
      <w:pPr>
        <w:pStyle w:val="TH"/>
      </w:pPr>
      <w:r w:rsidRPr="00134D97">
        <w:t>Table 8.1.4.15-1: SUPPORTED_WLCP_TRANSPORTS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30"/>
        <w:gridCol w:w="425"/>
        <w:gridCol w:w="7559"/>
      </w:tblGrid>
      <w:tr w:rsidR="004927B7" w:rsidRPr="00134D97" w:rsidTr="00F06CD5">
        <w:trPr>
          <w:trHeight w:val="276"/>
          <w:jc w:val="center"/>
        </w:trPr>
        <w:tc>
          <w:tcPr>
            <w:tcW w:w="8314" w:type="dxa"/>
            <w:gridSpan w:val="3"/>
            <w:tcBorders>
              <w:top w:val="single" w:sz="4" w:space="0" w:color="auto"/>
              <w:left w:val="single" w:sz="4" w:space="0" w:color="auto"/>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 xml:space="preserve">The </w:t>
            </w:r>
            <w:r w:rsidR="00BD645A" w:rsidRPr="00134D97">
              <w:rPr>
                <w:lang w:eastAsia="en-US"/>
              </w:rPr>
              <w:t xml:space="preserve">Supported WLCP transport </w:t>
            </w:r>
            <w:r w:rsidRPr="00134D97">
              <w:rPr>
                <w:lang w:eastAsia="en-US"/>
              </w:rPr>
              <w:t>value is coded as follows:</w:t>
            </w:r>
          </w:p>
        </w:tc>
      </w:tr>
      <w:tr w:rsidR="004927B7" w:rsidRPr="00134D97" w:rsidTr="00F06CD5">
        <w:trPr>
          <w:trHeight w:val="276"/>
          <w:jc w:val="center"/>
        </w:trPr>
        <w:tc>
          <w:tcPr>
            <w:tcW w:w="8314" w:type="dxa"/>
            <w:gridSpan w:val="3"/>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ko-KR" w:bidi="he-IL"/>
              </w:rPr>
            </w:pPr>
          </w:p>
        </w:tc>
      </w:tr>
      <w:tr w:rsidR="004927B7" w:rsidRPr="00134D9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WLCP over UDP over IPv4 support (</w:t>
            </w:r>
            <w:r w:rsidRPr="00134D97">
              <w:rPr>
                <w:lang w:val="es-ES" w:eastAsia="en-US"/>
              </w:rPr>
              <w:t>WLCPoUDPoIPv4</w:t>
            </w:r>
            <w:r w:rsidRPr="00134D97">
              <w:rPr>
                <w:lang w:eastAsia="en-US"/>
              </w:rPr>
              <w:t>) (octet 1, bit 0)</w:t>
            </w:r>
          </w:p>
        </w:tc>
      </w:tr>
      <w:tr w:rsidR="004927B7" w:rsidRPr="00134D97" w:rsidTr="00F06CD5">
        <w:trPr>
          <w:trHeight w:val="276"/>
          <w:jc w:val="center"/>
        </w:trPr>
        <w:tc>
          <w:tcPr>
            <w:tcW w:w="330" w:type="dxa"/>
            <w:tcBorders>
              <w:top w:val="nil"/>
              <w:left w:val="single" w:sz="4" w:space="0" w:color="auto"/>
              <w:bottom w:val="nil"/>
              <w:right w:val="nil"/>
            </w:tcBorders>
            <w:noWrap/>
            <w:vAlign w:val="bottom"/>
            <w:hideMark/>
          </w:tcPr>
          <w:p w:rsidR="004927B7" w:rsidRPr="00134D97" w:rsidRDefault="004927B7" w:rsidP="00F06CD5">
            <w:pPr>
              <w:pStyle w:val="TAL"/>
              <w:rPr>
                <w:lang w:eastAsia="ko-KR" w:bidi="he-IL"/>
              </w:rPr>
            </w:pPr>
            <w:r w:rsidRPr="00134D97">
              <w:rPr>
                <w:lang w:eastAsia="en-US"/>
              </w:rPr>
              <w:t>0</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IPv4 is not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r w:rsidRPr="00134D97">
              <w:rPr>
                <w:lang w:eastAsia="en-US"/>
              </w:rPr>
              <w:t>1</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IPv4 is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tcPr>
          <w:p w:rsidR="004927B7" w:rsidRPr="00134D97" w:rsidRDefault="004927B7" w:rsidP="00F06CD5">
            <w:pPr>
              <w:pStyle w:val="TAL"/>
              <w:rPr>
                <w:lang w:eastAsia="ko-KR" w:bidi="he-IL"/>
              </w:rPr>
            </w:pPr>
          </w:p>
        </w:tc>
      </w:tr>
      <w:tr w:rsidR="004927B7" w:rsidRPr="00134D9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WLCP over UDP over IPv6 support (</w:t>
            </w:r>
            <w:r w:rsidRPr="00134D97">
              <w:rPr>
                <w:lang w:val="es-ES" w:eastAsia="en-US"/>
              </w:rPr>
              <w:t>WLCPoUDPoIPv6</w:t>
            </w:r>
            <w:r w:rsidRPr="00134D97">
              <w:rPr>
                <w:lang w:eastAsia="en-US"/>
              </w:rPr>
              <w:t>) (octet 1, bit 1)</w:t>
            </w:r>
          </w:p>
        </w:tc>
      </w:tr>
      <w:tr w:rsidR="004927B7" w:rsidRPr="00134D97" w:rsidTr="00F06CD5">
        <w:trPr>
          <w:trHeight w:val="276"/>
          <w:jc w:val="center"/>
        </w:trPr>
        <w:tc>
          <w:tcPr>
            <w:tcW w:w="330" w:type="dxa"/>
            <w:tcBorders>
              <w:top w:val="nil"/>
              <w:left w:val="single" w:sz="4" w:space="0" w:color="auto"/>
              <w:bottom w:val="nil"/>
              <w:right w:val="nil"/>
            </w:tcBorders>
            <w:noWrap/>
            <w:vAlign w:val="bottom"/>
            <w:hideMark/>
          </w:tcPr>
          <w:p w:rsidR="004927B7" w:rsidRPr="00134D97" w:rsidRDefault="004927B7" w:rsidP="00F06CD5">
            <w:pPr>
              <w:pStyle w:val="TAL"/>
              <w:rPr>
                <w:lang w:eastAsia="ko-KR" w:bidi="he-IL"/>
              </w:rPr>
            </w:pPr>
            <w:r w:rsidRPr="00134D97">
              <w:rPr>
                <w:lang w:eastAsia="en-US"/>
              </w:rPr>
              <w:t>0</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IPv6 is not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r w:rsidRPr="00134D97">
              <w:rPr>
                <w:lang w:eastAsia="en-US"/>
              </w:rPr>
              <w:t>1</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IPv6 is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tcPr>
          <w:p w:rsidR="004927B7" w:rsidRPr="00134D97" w:rsidRDefault="004927B7" w:rsidP="00F06CD5">
            <w:pPr>
              <w:pStyle w:val="TAL"/>
              <w:rPr>
                <w:lang w:eastAsia="ko-KR" w:bidi="he-IL"/>
              </w:rPr>
            </w:pPr>
          </w:p>
        </w:tc>
      </w:tr>
      <w:tr w:rsidR="004927B7" w:rsidRPr="00134D97" w:rsidTr="00F06CD5">
        <w:trPr>
          <w:trHeight w:val="276"/>
          <w:jc w:val="center"/>
        </w:trPr>
        <w:tc>
          <w:tcPr>
            <w:tcW w:w="8314" w:type="dxa"/>
            <w:gridSpan w:val="3"/>
            <w:tcBorders>
              <w:top w:val="nil"/>
              <w:left w:val="single" w:sz="4" w:space="0" w:color="auto"/>
              <w:bottom w:val="single" w:sz="4" w:space="0" w:color="auto"/>
              <w:right w:val="single" w:sz="4" w:space="0" w:color="auto"/>
            </w:tcBorders>
            <w:noWrap/>
            <w:vAlign w:val="bottom"/>
          </w:tcPr>
          <w:p w:rsidR="004927B7" w:rsidRPr="00134D97" w:rsidRDefault="00C53595" w:rsidP="00F06CD5">
            <w:pPr>
              <w:pStyle w:val="TAL"/>
              <w:rPr>
                <w:lang w:eastAsia="ko-KR" w:bidi="he-IL"/>
              </w:rPr>
            </w:pPr>
            <w:r w:rsidRPr="00134D97">
              <w:rPr>
                <w:lang w:eastAsia="en-US"/>
              </w:rPr>
              <w:t>Bit 2 to bit 7 of octet 1 are spare.</w:t>
            </w:r>
          </w:p>
        </w:tc>
      </w:tr>
    </w:tbl>
    <w:p w:rsidR="004927B7" w:rsidRPr="00134D97" w:rsidRDefault="004927B7" w:rsidP="004927B7">
      <w:pPr>
        <w:rPr>
          <w:lang w:val="en-US"/>
        </w:rPr>
      </w:pPr>
    </w:p>
    <w:p w:rsidR="00C52B0E" w:rsidRPr="00134D97" w:rsidRDefault="00C52B0E" w:rsidP="00C52B0E">
      <w:pPr>
        <w:pStyle w:val="4"/>
      </w:pPr>
      <w:bookmarkStart w:id="596" w:name="_Toc20154475"/>
      <w:bookmarkStart w:id="597" w:name="_Toc27727451"/>
      <w:r w:rsidRPr="00134D97">
        <w:t>8.1.4.16</w:t>
      </w:r>
      <w:r w:rsidRPr="00134D97">
        <w:tab/>
      </w:r>
      <w:r w:rsidR="00A63AA0" w:rsidRPr="00134D97">
        <w:t>Tw1</w:t>
      </w:r>
      <w:r w:rsidRPr="00134D97">
        <w:t xml:space="preserve"> item</w:t>
      </w:r>
      <w:bookmarkEnd w:id="596"/>
      <w:bookmarkEnd w:id="597"/>
    </w:p>
    <w:p w:rsidR="00C53595" w:rsidRPr="00134D97" w:rsidRDefault="00C52B0E" w:rsidP="00C53595">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w:t>
      </w:r>
      <w:r w:rsidR="00A63AA0" w:rsidRPr="00134D97">
        <w:t>Tw1</w:t>
      </w:r>
      <w:r w:rsidRPr="00134D97">
        <w:t xml:space="preserve">, then the </w:t>
      </w:r>
      <w:r w:rsidR="00BD645A" w:rsidRPr="00134D97">
        <w:t>V</w:t>
      </w:r>
      <w:r w:rsidRPr="00134D97">
        <w:t xml:space="preserve">alue field of </w:t>
      </w:r>
      <w:r w:rsidR="00121418" w:rsidRPr="00134D97">
        <w:t>this</w:t>
      </w:r>
      <w:r w:rsidRPr="00134D97">
        <w:t xml:space="preserve"> item is coded as </w:t>
      </w:r>
      <w:r w:rsidR="00C53595" w:rsidRPr="00134D97">
        <w:t xml:space="preserve">the value part (as specified in </w:t>
      </w:r>
      <w:r w:rsidR="00FD7225">
        <w:t>3GPP </w:t>
      </w:r>
      <w:r w:rsidR="00C53595" w:rsidRPr="00134D97">
        <w:t xml:space="preserve">TS 24.007 [48] for type 4 IE) of </w:t>
      </w:r>
      <w:r w:rsidRPr="00134D97">
        <w:t xml:space="preserve">the </w:t>
      </w:r>
      <w:r w:rsidRPr="00134D97">
        <w:rPr>
          <w:lang w:eastAsia="zh-CN"/>
        </w:rPr>
        <w:t>GPRS timer 3</w:t>
      </w:r>
      <w:r w:rsidRPr="00134D97">
        <w:t xml:space="preserve"> information element defined in 3GPP TS 24.008 [46] subclause 10.5.7.4a</w:t>
      </w:r>
      <w:r w:rsidR="00C53595" w:rsidRPr="00134D97">
        <w:t>.</w:t>
      </w:r>
    </w:p>
    <w:p w:rsidR="00C52B0E" w:rsidRPr="00134D97" w:rsidRDefault="00C53595" w:rsidP="00250639">
      <w:pPr>
        <w:pStyle w:val="NO"/>
      </w:pPr>
      <w:r w:rsidRPr="00134D97">
        <w:t>NOTE:</w:t>
      </w:r>
      <w:r w:rsidRPr="00134D97">
        <w:tab/>
        <w:t>T</w:t>
      </w:r>
      <w:r w:rsidR="00C52B0E" w:rsidRPr="00134D97">
        <w:t xml:space="preserve">he </w:t>
      </w:r>
      <w:r w:rsidRPr="00134D97">
        <w:t>GPRS Timer 3</w:t>
      </w:r>
      <w:r w:rsidR="00C52B0E" w:rsidRPr="00134D97">
        <w:t xml:space="preserve"> IEI </w:t>
      </w:r>
      <w:r w:rsidRPr="00134D97">
        <w:t xml:space="preserve">field </w:t>
      </w:r>
      <w:r w:rsidR="00C52B0E" w:rsidRPr="00134D97">
        <w:t xml:space="preserve">and the length of GPRS Timer 3 contents </w:t>
      </w:r>
      <w:r w:rsidR="00250639" w:rsidRPr="00134D97">
        <w:t xml:space="preserve">field of the </w:t>
      </w:r>
      <w:r w:rsidR="00250639" w:rsidRPr="00134D97">
        <w:rPr>
          <w:lang w:eastAsia="zh-CN"/>
        </w:rPr>
        <w:t>GPRS timer 3</w:t>
      </w:r>
      <w:r w:rsidR="00250639" w:rsidRPr="00134D97">
        <w:t xml:space="preserve"> information element </w:t>
      </w:r>
      <w:r w:rsidR="00C52B0E" w:rsidRPr="00134D97">
        <w:t>are not included</w:t>
      </w:r>
      <w:r w:rsidR="00250639" w:rsidRPr="00134D97">
        <w:t xml:space="preserve"> in the </w:t>
      </w:r>
      <w:r w:rsidR="00BD645A" w:rsidRPr="00134D97">
        <w:t>V</w:t>
      </w:r>
      <w:r w:rsidR="00250639" w:rsidRPr="00134D97">
        <w:t xml:space="preserve">alue </w:t>
      </w:r>
      <w:r w:rsidR="00BD645A" w:rsidRPr="00134D97">
        <w:t xml:space="preserve">field </w:t>
      </w:r>
      <w:r w:rsidR="00250639" w:rsidRPr="00134D97">
        <w:t>of the Tw1 item</w:t>
      </w:r>
      <w:r w:rsidR="00C52B0E" w:rsidRPr="00134D97">
        <w:t>.</w:t>
      </w:r>
    </w:p>
    <w:p w:rsidR="001D1F5A" w:rsidRPr="00134D97" w:rsidRDefault="001D1F5A" w:rsidP="00693185">
      <w:pPr>
        <w:pStyle w:val="4"/>
      </w:pPr>
      <w:bookmarkStart w:id="598" w:name="_Toc20154476"/>
      <w:bookmarkStart w:id="599" w:name="_Toc27727452"/>
      <w:r w:rsidRPr="00134D97">
        <w:t>8.1.4.17</w:t>
      </w:r>
      <w:r w:rsidRPr="00134D97">
        <w:tab/>
      </w:r>
      <w:r w:rsidRPr="00134D97">
        <w:rPr>
          <w:lang w:val="cs-CZ" w:eastAsia="cs-CZ"/>
        </w:rPr>
        <w:t>ACCESS_CAUSE</w:t>
      </w:r>
      <w:r w:rsidRPr="00134D97">
        <w:t xml:space="preserve"> item</w:t>
      </w:r>
      <w:bookmarkEnd w:id="598"/>
      <w:bookmarkEnd w:id="599"/>
    </w:p>
    <w:p w:rsidR="001D1F5A" w:rsidRPr="00134D97" w:rsidRDefault="001D1F5A" w:rsidP="001D1F5A">
      <w:pPr>
        <w:pStyle w:val="5"/>
        <w:rPr>
          <w:rFonts w:hint="eastAsia"/>
          <w:lang w:eastAsia="zh-CN"/>
        </w:rPr>
      </w:pPr>
      <w:bookmarkStart w:id="600" w:name="_Toc20154477"/>
      <w:bookmarkStart w:id="601" w:name="_Toc27727453"/>
      <w:r w:rsidRPr="00134D97">
        <w:t>8.1.4.17.1</w:t>
      </w:r>
      <w:r w:rsidRPr="00134D97">
        <w:tab/>
        <w:t>Genera</w:t>
      </w:r>
      <w:r w:rsidRPr="00134D97">
        <w:rPr>
          <w:rFonts w:hint="eastAsia"/>
          <w:lang w:eastAsia="zh-CN"/>
        </w:rPr>
        <w:t>l</w:t>
      </w:r>
      <w:bookmarkEnd w:id="600"/>
      <w:bookmarkEnd w:id="601"/>
    </w:p>
    <w:p w:rsidR="001D1F5A" w:rsidRPr="00134D97" w:rsidRDefault="001D1F5A" w:rsidP="001D1F5A">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w:t>
      </w:r>
      <w:r w:rsidRPr="00134D97">
        <w:rPr>
          <w:lang w:val="cs-CZ" w:eastAsia="cs-CZ"/>
        </w:rPr>
        <w:t>ACCESS_CAUSE</w:t>
      </w:r>
      <w:r w:rsidRPr="00134D97">
        <w:t xml:space="preserve">,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table 8.1.4.17-1.</w:t>
      </w:r>
    </w:p>
    <w:p w:rsidR="001D1F5A" w:rsidRPr="00134D97" w:rsidDel="00DD137C" w:rsidRDefault="001D1F5A" w:rsidP="001D1F5A">
      <w:pPr>
        <w:pStyle w:val="TH"/>
        <w:rPr>
          <w:rFonts w:hint="eastAsia"/>
          <w:lang w:eastAsia="zh-CN"/>
        </w:rPr>
      </w:pPr>
      <w:r w:rsidRPr="00134D97">
        <w:t>Table 8.1.4.17-1: ACCESS_CAUSE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D1F5A" w:rsidRPr="00134D97" w:rsidTr="00513677">
        <w:trPr>
          <w:trHeight w:val="276"/>
          <w:jc w:val="center"/>
        </w:trPr>
        <w:tc>
          <w:tcPr>
            <w:tcW w:w="8314" w:type="dxa"/>
            <w:gridSpan w:val="10"/>
            <w:noWrap/>
            <w:vAlign w:val="bottom"/>
          </w:tcPr>
          <w:p w:rsidR="001D1F5A" w:rsidRPr="00134D97" w:rsidRDefault="001D1F5A" w:rsidP="00513677">
            <w:pPr>
              <w:pStyle w:val="TAL"/>
              <w:rPr>
                <w:lang w:eastAsia="en-US"/>
              </w:rPr>
            </w:pPr>
            <w:r w:rsidRPr="00134D97">
              <w:rPr>
                <w:lang w:eastAsia="en-US"/>
              </w:rPr>
              <w:t xml:space="preserve">The </w:t>
            </w:r>
            <w:r w:rsidR="00BD645A" w:rsidRPr="00134D97">
              <w:rPr>
                <w:lang w:eastAsia="en-US"/>
              </w:rPr>
              <w:t xml:space="preserve">Access cause </w:t>
            </w:r>
            <w:r w:rsidRPr="00134D97">
              <w:rPr>
                <w:lang w:eastAsia="en-US"/>
              </w:rPr>
              <w:t>value is coded as follows.</w:t>
            </w:r>
          </w:p>
        </w:tc>
      </w:tr>
      <w:tr w:rsidR="001D1F5A" w:rsidRPr="00134D97" w:rsidTr="00513677">
        <w:tblPrEx>
          <w:tblBorders>
            <w:insideV w:val="none" w:sz="0" w:space="0" w:color="auto"/>
          </w:tblBorders>
        </w:tblPrEx>
        <w:trPr>
          <w:trHeight w:val="276"/>
          <w:jc w:val="center"/>
        </w:trPr>
        <w:tc>
          <w:tcPr>
            <w:tcW w:w="386" w:type="dxa"/>
            <w:shd w:val="clear" w:color="auto" w:fill="auto"/>
            <w:noWrap/>
            <w:vAlign w:val="bottom"/>
          </w:tcPr>
          <w:p w:rsidR="001D1F5A" w:rsidRPr="00134D97" w:rsidRDefault="001D1F5A" w:rsidP="00513677">
            <w:pPr>
              <w:pStyle w:val="TAH"/>
              <w:rPr>
                <w:lang w:eastAsia="en-US"/>
              </w:rPr>
            </w:pPr>
            <w:r w:rsidRPr="00134D97">
              <w:rPr>
                <w:lang w:eastAsia="en-US"/>
              </w:rPr>
              <w:t>7</w:t>
            </w:r>
          </w:p>
        </w:tc>
        <w:tc>
          <w:tcPr>
            <w:tcW w:w="386" w:type="dxa"/>
            <w:shd w:val="clear" w:color="auto" w:fill="auto"/>
            <w:noWrap/>
            <w:vAlign w:val="bottom"/>
          </w:tcPr>
          <w:p w:rsidR="001D1F5A" w:rsidRPr="00134D97" w:rsidRDefault="001D1F5A" w:rsidP="00513677">
            <w:pPr>
              <w:pStyle w:val="TAH"/>
              <w:rPr>
                <w:lang w:eastAsia="en-US"/>
              </w:rPr>
            </w:pPr>
            <w:r w:rsidRPr="00134D97">
              <w:rPr>
                <w:lang w:eastAsia="en-US"/>
              </w:rPr>
              <w:t>6</w:t>
            </w:r>
          </w:p>
        </w:tc>
        <w:tc>
          <w:tcPr>
            <w:tcW w:w="386" w:type="dxa"/>
            <w:shd w:val="clear" w:color="auto" w:fill="auto"/>
            <w:noWrap/>
            <w:vAlign w:val="bottom"/>
          </w:tcPr>
          <w:p w:rsidR="001D1F5A" w:rsidRPr="00134D97" w:rsidRDefault="001D1F5A" w:rsidP="00513677">
            <w:pPr>
              <w:pStyle w:val="TAH"/>
              <w:rPr>
                <w:lang w:eastAsia="en-US"/>
              </w:rPr>
            </w:pPr>
            <w:r w:rsidRPr="00134D97">
              <w:rPr>
                <w:rFonts w:hint="eastAsia"/>
                <w:lang w:eastAsia="zh-CN"/>
              </w:rPr>
              <w:t>5</w:t>
            </w:r>
          </w:p>
        </w:tc>
        <w:tc>
          <w:tcPr>
            <w:tcW w:w="386" w:type="dxa"/>
            <w:shd w:val="clear" w:color="auto" w:fill="auto"/>
            <w:noWrap/>
            <w:vAlign w:val="bottom"/>
          </w:tcPr>
          <w:p w:rsidR="001D1F5A" w:rsidRPr="00134D97" w:rsidRDefault="001D1F5A" w:rsidP="00513677">
            <w:pPr>
              <w:pStyle w:val="TAH"/>
              <w:rPr>
                <w:lang w:eastAsia="en-US"/>
              </w:rPr>
            </w:pPr>
            <w:r w:rsidRPr="00134D97">
              <w:rPr>
                <w:rFonts w:hint="eastAsia"/>
                <w:lang w:eastAsia="zh-CN"/>
              </w:rPr>
              <w:t>4</w:t>
            </w:r>
          </w:p>
        </w:tc>
        <w:tc>
          <w:tcPr>
            <w:tcW w:w="367" w:type="dxa"/>
            <w:shd w:val="clear" w:color="auto" w:fill="auto"/>
            <w:noWrap/>
            <w:vAlign w:val="bottom"/>
          </w:tcPr>
          <w:p w:rsidR="001D1F5A" w:rsidRPr="00134D97" w:rsidRDefault="001D1F5A" w:rsidP="00513677">
            <w:pPr>
              <w:pStyle w:val="TAH"/>
              <w:rPr>
                <w:lang w:eastAsia="en-US"/>
              </w:rPr>
            </w:pPr>
            <w:r w:rsidRPr="00134D97">
              <w:rPr>
                <w:lang w:eastAsia="en-US"/>
              </w:rPr>
              <w:t>3</w:t>
            </w:r>
          </w:p>
        </w:tc>
        <w:tc>
          <w:tcPr>
            <w:tcW w:w="367" w:type="dxa"/>
            <w:shd w:val="clear" w:color="auto" w:fill="auto"/>
            <w:noWrap/>
            <w:vAlign w:val="bottom"/>
          </w:tcPr>
          <w:p w:rsidR="001D1F5A" w:rsidRPr="00134D97" w:rsidRDefault="001D1F5A" w:rsidP="00513677">
            <w:pPr>
              <w:pStyle w:val="TAH"/>
              <w:rPr>
                <w:lang w:eastAsia="en-US"/>
              </w:rPr>
            </w:pPr>
            <w:r w:rsidRPr="00134D97">
              <w:rPr>
                <w:lang w:eastAsia="en-US"/>
              </w:rPr>
              <w:t>2</w:t>
            </w:r>
          </w:p>
        </w:tc>
        <w:tc>
          <w:tcPr>
            <w:tcW w:w="328" w:type="dxa"/>
            <w:shd w:val="clear" w:color="auto" w:fill="auto"/>
            <w:noWrap/>
            <w:vAlign w:val="bottom"/>
          </w:tcPr>
          <w:p w:rsidR="001D1F5A" w:rsidRPr="00134D97" w:rsidRDefault="001D1F5A" w:rsidP="00513677">
            <w:pPr>
              <w:pStyle w:val="TAH"/>
              <w:rPr>
                <w:lang w:eastAsia="en-US"/>
              </w:rPr>
            </w:pPr>
            <w:r w:rsidRPr="00134D97">
              <w:rPr>
                <w:lang w:eastAsia="en-US"/>
              </w:rPr>
              <w:t>1</w:t>
            </w:r>
          </w:p>
        </w:tc>
        <w:tc>
          <w:tcPr>
            <w:tcW w:w="347" w:type="dxa"/>
            <w:shd w:val="clear" w:color="auto" w:fill="auto"/>
            <w:noWrap/>
            <w:vAlign w:val="bottom"/>
          </w:tcPr>
          <w:p w:rsidR="001D1F5A" w:rsidRPr="00134D97" w:rsidRDefault="001D1F5A" w:rsidP="00513677">
            <w:pPr>
              <w:pStyle w:val="TAH"/>
              <w:rPr>
                <w:lang w:eastAsia="en-US"/>
              </w:rPr>
            </w:pPr>
            <w:r w:rsidRPr="00134D97">
              <w:rPr>
                <w:lang w:eastAsia="en-US"/>
              </w:rPr>
              <w:t>0</w:t>
            </w:r>
          </w:p>
        </w:tc>
        <w:tc>
          <w:tcPr>
            <w:tcW w:w="251" w:type="dxa"/>
            <w:shd w:val="clear" w:color="auto" w:fill="auto"/>
            <w:noWrap/>
            <w:vAlign w:val="bottom"/>
          </w:tcPr>
          <w:p w:rsidR="001D1F5A" w:rsidRPr="00134D97" w:rsidRDefault="001D1F5A" w:rsidP="00513677">
            <w:pPr>
              <w:pStyle w:val="TAC"/>
              <w:rPr>
                <w:lang w:eastAsia="en-US"/>
              </w:rPr>
            </w:pPr>
          </w:p>
        </w:tc>
        <w:tc>
          <w:tcPr>
            <w:tcW w:w="5110" w:type="dxa"/>
            <w:shd w:val="clear" w:color="auto" w:fill="auto"/>
            <w:noWrap/>
            <w:vAlign w:val="bottom"/>
          </w:tcPr>
          <w:p w:rsidR="001D1F5A" w:rsidRPr="00134D97" w:rsidRDefault="001D1F5A" w:rsidP="00513677">
            <w:pPr>
              <w:pStyle w:val="TAC"/>
              <w:jc w:val="left"/>
              <w:rPr>
                <w:lang w:eastAsia="en-US"/>
              </w:rPr>
            </w:pPr>
          </w:p>
        </w:tc>
      </w:tr>
      <w:tr w:rsidR="001D1F5A" w:rsidRPr="00134D97" w:rsidTr="00513677">
        <w:tblPrEx>
          <w:tblBorders>
            <w:insideV w:val="none" w:sz="0" w:space="0" w:color="auto"/>
          </w:tblBorders>
        </w:tblPrEx>
        <w:trPr>
          <w:trHeight w:val="276"/>
          <w:jc w:val="center"/>
        </w:trPr>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67"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67"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28" w:type="dxa"/>
            <w:shd w:val="clear" w:color="auto" w:fill="auto"/>
            <w:noWrap/>
            <w:vAlign w:val="bottom"/>
          </w:tcPr>
          <w:p w:rsidR="001D1F5A" w:rsidRPr="00134D97" w:rsidRDefault="001D1F5A" w:rsidP="00513677">
            <w:pPr>
              <w:pStyle w:val="TAC"/>
              <w:rPr>
                <w:rFonts w:hint="eastAsia"/>
                <w:lang w:eastAsia="zh-CN"/>
              </w:rPr>
            </w:pPr>
            <w:r w:rsidRPr="00134D97">
              <w:rPr>
                <w:rFonts w:hint="eastAsia"/>
                <w:lang w:eastAsia="zh-CN"/>
              </w:rPr>
              <w:t>1</w:t>
            </w:r>
          </w:p>
        </w:tc>
        <w:tc>
          <w:tcPr>
            <w:tcW w:w="347" w:type="dxa"/>
            <w:shd w:val="clear" w:color="auto" w:fill="auto"/>
            <w:noWrap/>
            <w:vAlign w:val="bottom"/>
          </w:tcPr>
          <w:p w:rsidR="001D1F5A" w:rsidRPr="00134D97" w:rsidRDefault="001D1F5A" w:rsidP="00513677">
            <w:pPr>
              <w:pStyle w:val="TAC"/>
              <w:rPr>
                <w:rFonts w:hint="eastAsia"/>
                <w:lang w:eastAsia="zh-CN"/>
              </w:rPr>
            </w:pPr>
            <w:r w:rsidRPr="00134D97">
              <w:rPr>
                <w:rFonts w:hint="eastAsia"/>
                <w:lang w:eastAsia="zh-CN"/>
              </w:rPr>
              <w:t>0</w:t>
            </w:r>
          </w:p>
        </w:tc>
        <w:tc>
          <w:tcPr>
            <w:tcW w:w="251" w:type="dxa"/>
            <w:shd w:val="clear" w:color="auto" w:fill="auto"/>
            <w:noWrap/>
            <w:vAlign w:val="bottom"/>
          </w:tcPr>
          <w:p w:rsidR="001D1F5A" w:rsidRPr="00134D97" w:rsidRDefault="001D1F5A" w:rsidP="00513677">
            <w:pPr>
              <w:pStyle w:val="TAC"/>
              <w:rPr>
                <w:lang w:eastAsia="en-US"/>
              </w:rPr>
            </w:pPr>
          </w:p>
        </w:tc>
        <w:tc>
          <w:tcPr>
            <w:tcW w:w="5110" w:type="dxa"/>
            <w:shd w:val="clear" w:color="auto" w:fill="auto"/>
            <w:noWrap/>
            <w:vAlign w:val="bottom"/>
          </w:tcPr>
          <w:p w:rsidR="001D1F5A" w:rsidRPr="00134D97" w:rsidRDefault="001D1F5A" w:rsidP="00513677">
            <w:pPr>
              <w:pStyle w:val="TAL"/>
              <w:rPr>
                <w:rFonts w:hint="eastAsia"/>
                <w:lang w:eastAsia="zh-CN"/>
              </w:rPr>
            </w:pPr>
            <w:r w:rsidRPr="00134D97">
              <w:rPr>
                <w:lang w:eastAsia="en-US"/>
              </w:rPr>
              <w:t>Non-3GPP access to EPC not allowed</w:t>
            </w:r>
          </w:p>
        </w:tc>
      </w:tr>
      <w:tr w:rsidR="0087365B" w:rsidRPr="00134D97" w:rsidTr="00513677">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513677">
            <w:pPr>
              <w:pStyle w:val="TAC"/>
              <w:rPr>
                <w:rFonts w:hint="eastAsia"/>
                <w:lang w:eastAsia="zh-CN"/>
              </w:rPr>
            </w:pPr>
            <w:r w:rsidRPr="00134D97">
              <w:rPr>
                <w:lang w:eastAsia="zh-CN"/>
              </w:rPr>
              <w:t>0</w:t>
            </w:r>
          </w:p>
        </w:tc>
        <w:tc>
          <w:tcPr>
            <w:tcW w:w="386"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513677">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513677">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513677">
            <w:pPr>
              <w:pStyle w:val="TAC"/>
              <w:rPr>
                <w:lang w:eastAsia="en-US"/>
              </w:rPr>
            </w:pPr>
          </w:p>
        </w:tc>
        <w:tc>
          <w:tcPr>
            <w:tcW w:w="5110" w:type="dxa"/>
            <w:shd w:val="clear" w:color="auto" w:fill="auto"/>
            <w:noWrap/>
            <w:vAlign w:val="bottom"/>
          </w:tcPr>
          <w:p w:rsidR="0087365B" w:rsidRPr="00134D97" w:rsidRDefault="0087365B" w:rsidP="00513677">
            <w:pPr>
              <w:pStyle w:val="TAL"/>
              <w:rPr>
                <w:lang w:eastAsia="zh-CN"/>
              </w:rPr>
            </w:pPr>
            <w:r w:rsidRPr="00134D97">
              <w:rPr>
                <w:lang w:eastAsia="zh-CN"/>
              </w:rPr>
              <w:t>RAT type now allowed</w:t>
            </w:r>
          </w:p>
        </w:tc>
      </w:tr>
      <w:tr w:rsidR="00424829" w:rsidRPr="00134D97" w:rsidTr="008F6FC8">
        <w:tblPrEx>
          <w:tblBorders>
            <w:insideV w:val="none" w:sz="0" w:space="0" w:color="auto"/>
          </w:tblBorders>
        </w:tblPrEx>
        <w:trPr>
          <w:trHeight w:val="276"/>
          <w:jc w:val="center"/>
        </w:trPr>
        <w:tc>
          <w:tcPr>
            <w:tcW w:w="386"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0</w:t>
            </w:r>
          </w:p>
        </w:tc>
        <w:tc>
          <w:tcPr>
            <w:tcW w:w="386" w:type="dxa"/>
            <w:shd w:val="clear" w:color="auto" w:fill="auto"/>
            <w:noWrap/>
            <w:vAlign w:val="bottom"/>
          </w:tcPr>
          <w:p w:rsidR="00424829" w:rsidRPr="00134D97" w:rsidRDefault="00424829" w:rsidP="008F6FC8">
            <w:pPr>
              <w:pStyle w:val="TAC"/>
              <w:rPr>
                <w:rFonts w:hint="eastAsia"/>
                <w:lang w:eastAsia="zh-CN"/>
              </w:rPr>
            </w:pPr>
            <w:r w:rsidRPr="00134D97">
              <w:rPr>
                <w:rFonts w:hint="eastAsia"/>
                <w:lang w:eastAsia="zh-CN"/>
              </w:rPr>
              <w:t>0</w:t>
            </w:r>
          </w:p>
        </w:tc>
        <w:tc>
          <w:tcPr>
            <w:tcW w:w="386" w:type="dxa"/>
            <w:shd w:val="clear" w:color="auto" w:fill="auto"/>
            <w:noWrap/>
            <w:vAlign w:val="bottom"/>
          </w:tcPr>
          <w:p w:rsidR="00424829" w:rsidRPr="00134D97" w:rsidRDefault="00424829" w:rsidP="008F6FC8">
            <w:pPr>
              <w:pStyle w:val="TAC"/>
              <w:rPr>
                <w:rFonts w:hint="eastAsia"/>
                <w:lang w:eastAsia="zh-CN"/>
              </w:rPr>
            </w:pPr>
            <w:r w:rsidRPr="00134D97">
              <w:rPr>
                <w:rFonts w:hint="eastAsia"/>
                <w:lang w:eastAsia="zh-CN"/>
              </w:rPr>
              <w:t>0</w:t>
            </w:r>
          </w:p>
        </w:tc>
        <w:tc>
          <w:tcPr>
            <w:tcW w:w="386" w:type="dxa"/>
            <w:shd w:val="clear" w:color="auto" w:fill="auto"/>
            <w:noWrap/>
            <w:vAlign w:val="bottom"/>
          </w:tcPr>
          <w:p w:rsidR="00424829" w:rsidRPr="00134D97" w:rsidRDefault="00424829" w:rsidP="008F6FC8">
            <w:pPr>
              <w:pStyle w:val="TAC"/>
              <w:rPr>
                <w:rFonts w:hint="eastAsia"/>
                <w:lang w:eastAsia="zh-CN"/>
              </w:rPr>
            </w:pPr>
            <w:r w:rsidRPr="00134D97">
              <w:rPr>
                <w:rFonts w:hint="eastAsia"/>
                <w:lang w:eastAsia="zh-CN"/>
              </w:rPr>
              <w:t>0</w:t>
            </w:r>
          </w:p>
        </w:tc>
        <w:tc>
          <w:tcPr>
            <w:tcW w:w="367" w:type="dxa"/>
            <w:shd w:val="clear" w:color="auto" w:fill="auto"/>
            <w:noWrap/>
            <w:vAlign w:val="bottom"/>
          </w:tcPr>
          <w:p w:rsidR="00424829" w:rsidRPr="00134D97" w:rsidRDefault="00424829" w:rsidP="008F6FC8">
            <w:pPr>
              <w:pStyle w:val="TAC"/>
              <w:rPr>
                <w:rFonts w:hint="eastAsia"/>
                <w:lang w:eastAsia="zh-CN"/>
              </w:rPr>
            </w:pPr>
            <w:r w:rsidRPr="00134D97">
              <w:rPr>
                <w:rFonts w:hint="eastAsia"/>
                <w:lang w:eastAsia="zh-CN"/>
              </w:rPr>
              <w:t>0</w:t>
            </w:r>
          </w:p>
        </w:tc>
        <w:tc>
          <w:tcPr>
            <w:tcW w:w="367" w:type="dxa"/>
            <w:shd w:val="clear" w:color="auto" w:fill="auto"/>
            <w:noWrap/>
            <w:vAlign w:val="bottom"/>
          </w:tcPr>
          <w:p w:rsidR="00424829" w:rsidRPr="00134D97" w:rsidRDefault="00424829" w:rsidP="008F6FC8">
            <w:pPr>
              <w:pStyle w:val="TAC"/>
              <w:rPr>
                <w:rFonts w:hint="eastAsia"/>
                <w:lang w:eastAsia="zh-CN"/>
              </w:rPr>
            </w:pPr>
            <w:r w:rsidRPr="00134D97">
              <w:rPr>
                <w:rFonts w:hint="eastAsia"/>
                <w:lang w:eastAsia="zh-CN"/>
              </w:rPr>
              <w:t>1</w:t>
            </w:r>
          </w:p>
        </w:tc>
        <w:tc>
          <w:tcPr>
            <w:tcW w:w="328" w:type="dxa"/>
            <w:shd w:val="clear" w:color="auto" w:fill="auto"/>
            <w:noWrap/>
            <w:vAlign w:val="bottom"/>
          </w:tcPr>
          <w:p w:rsidR="00424829" w:rsidRPr="00134D97" w:rsidRDefault="00424829" w:rsidP="008F6FC8">
            <w:pPr>
              <w:pStyle w:val="TAC"/>
              <w:rPr>
                <w:rFonts w:hint="eastAsia"/>
                <w:lang w:eastAsia="zh-CN"/>
              </w:rPr>
            </w:pPr>
            <w:r w:rsidRPr="00134D97">
              <w:rPr>
                <w:rFonts w:hint="eastAsia"/>
                <w:lang w:eastAsia="zh-CN"/>
              </w:rPr>
              <w:t>1</w:t>
            </w:r>
          </w:p>
        </w:tc>
        <w:tc>
          <w:tcPr>
            <w:tcW w:w="347" w:type="dxa"/>
            <w:shd w:val="clear" w:color="auto" w:fill="auto"/>
            <w:noWrap/>
            <w:vAlign w:val="bottom"/>
          </w:tcPr>
          <w:p w:rsidR="00424829" w:rsidRPr="00134D97" w:rsidRDefault="00424829" w:rsidP="008F6FC8">
            <w:pPr>
              <w:pStyle w:val="TAC"/>
              <w:rPr>
                <w:rFonts w:hint="eastAsia"/>
                <w:lang w:eastAsia="zh-CN"/>
              </w:rPr>
            </w:pPr>
            <w:r w:rsidRPr="00134D97">
              <w:rPr>
                <w:rFonts w:hint="eastAsia"/>
                <w:lang w:eastAsia="zh-CN"/>
              </w:rPr>
              <w:t>0</w:t>
            </w:r>
          </w:p>
        </w:tc>
        <w:tc>
          <w:tcPr>
            <w:tcW w:w="251" w:type="dxa"/>
            <w:shd w:val="clear" w:color="auto" w:fill="auto"/>
            <w:noWrap/>
            <w:vAlign w:val="bottom"/>
          </w:tcPr>
          <w:p w:rsidR="00424829" w:rsidRPr="00134D97" w:rsidRDefault="00424829" w:rsidP="008F6FC8">
            <w:pPr>
              <w:pStyle w:val="TAC"/>
              <w:rPr>
                <w:lang w:eastAsia="en-US"/>
              </w:rPr>
            </w:pPr>
          </w:p>
        </w:tc>
        <w:tc>
          <w:tcPr>
            <w:tcW w:w="5110" w:type="dxa"/>
            <w:shd w:val="clear" w:color="auto" w:fill="auto"/>
            <w:noWrap/>
            <w:vAlign w:val="bottom"/>
          </w:tcPr>
          <w:p w:rsidR="00424829" w:rsidRPr="00134D97" w:rsidRDefault="00424829" w:rsidP="008F6FC8">
            <w:pPr>
              <w:pStyle w:val="TAL"/>
              <w:rPr>
                <w:lang w:eastAsia="zh-CN"/>
              </w:rPr>
            </w:pPr>
            <w:r w:rsidRPr="00134D97">
              <w:rPr>
                <w:rFonts w:hint="eastAsia"/>
                <w:lang w:eastAsia="zh-CN"/>
              </w:rPr>
              <w:t>Illegal ME</w:t>
            </w:r>
          </w:p>
        </w:tc>
      </w:tr>
      <w:tr w:rsidR="001D1F5A" w:rsidRPr="00134D97" w:rsidTr="00513677">
        <w:tblPrEx>
          <w:tblBorders>
            <w:insideV w:val="none" w:sz="0" w:space="0" w:color="auto"/>
          </w:tblBorders>
        </w:tblPrEx>
        <w:trPr>
          <w:trHeight w:val="276"/>
          <w:jc w:val="center"/>
        </w:trPr>
        <w:tc>
          <w:tcPr>
            <w:tcW w:w="386" w:type="dxa"/>
            <w:shd w:val="clear" w:color="auto" w:fill="auto"/>
            <w:noWrap/>
            <w:vAlign w:val="bottom"/>
          </w:tcPr>
          <w:p w:rsidR="001D1F5A" w:rsidRPr="00134D97" w:rsidRDefault="00903D8A" w:rsidP="00513677">
            <w:pPr>
              <w:pStyle w:val="TAC"/>
              <w:rPr>
                <w:lang w:eastAsia="en-US"/>
              </w:rPr>
            </w:pPr>
            <w:r w:rsidRPr="00134D97">
              <w:rPr>
                <w:rFonts w:hint="eastAsia"/>
                <w:lang w:eastAsia="zh-CN"/>
              </w:rPr>
              <w:t>0</w:t>
            </w:r>
          </w:p>
        </w:tc>
        <w:tc>
          <w:tcPr>
            <w:tcW w:w="386"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67" w:type="dxa"/>
            <w:shd w:val="clear" w:color="auto" w:fill="auto"/>
            <w:noWrap/>
            <w:vAlign w:val="bottom"/>
          </w:tcPr>
          <w:p w:rsidR="001D1F5A" w:rsidRPr="00134D97" w:rsidRDefault="00903D8A" w:rsidP="00513677">
            <w:pPr>
              <w:pStyle w:val="TAC"/>
              <w:rPr>
                <w:lang w:eastAsia="en-US"/>
              </w:rPr>
            </w:pPr>
            <w:r w:rsidRPr="00134D97">
              <w:rPr>
                <w:lang w:eastAsia="en-US"/>
              </w:rPr>
              <w:t>1</w:t>
            </w:r>
          </w:p>
        </w:tc>
        <w:tc>
          <w:tcPr>
            <w:tcW w:w="367"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28" w:type="dxa"/>
            <w:shd w:val="clear" w:color="auto" w:fill="auto"/>
            <w:noWrap/>
            <w:vAlign w:val="bottom"/>
          </w:tcPr>
          <w:p w:rsidR="001D1F5A" w:rsidRPr="00134D97" w:rsidRDefault="00903D8A" w:rsidP="00513677">
            <w:pPr>
              <w:pStyle w:val="TAC"/>
              <w:rPr>
                <w:lang w:eastAsia="en-US"/>
              </w:rPr>
            </w:pPr>
            <w:r w:rsidRPr="00134D97">
              <w:rPr>
                <w:lang w:eastAsia="en-US"/>
              </w:rPr>
              <w:t>1</w:t>
            </w:r>
          </w:p>
        </w:tc>
        <w:tc>
          <w:tcPr>
            <w:tcW w:w="347" w:type="dxa"/>
            <w:shd w:val="clear" w:color="auto" w:fill="auto"/>
            <w:noWrap/>
            <w:vAlign w:val="bottom"/>
          </w:tcPr>
          <w:p w:rsidR="001D1F5A" w:rsidRPr="00134D97" w:rsidRDefault="00903D8A" w:rsidP="00513677">
            <w:pPr>
              <w:pStyle w:val="TAC"/>
              <w:rPr>
                <w:lang w:eastAsia="en-US"/>
              </w:rPr>
            </w:pPr>
            <w:r w:rsidRPr="00134D97">
              <w:rPr>
                <w:lang w:eastAsia="en-US"/>
              </w:rPr>
              <w:t>1</w:t>
            </w:r>
          </w:p>
        </w:tc>
        <w:tc>
          <w:tcPr>
            <w:tcW w:w="251" w:type="dxa"/>
            <w:shd w:val="clear" w:color="auto" w:fill="auto"/>
            <w:noWrap/>
            <w:vAlign w:val="bottom"/>
          </w:tcPr>
          <w:p w:rsidR="001D1F5A" w:rsidRPr="00134D97" w:rsidRDefault="001D1F5A" w:rsidP="00513677">
            <w:pPr>
              <w:pStyle w:val="TAC"/>
              <w:rPr>
                <w:lang w:eastAsia="en-US"/>
              </w:rPr>
            </w:pPr>
          </w:p>
        </w:tc>
        <w:tc>
          <w:tcPr>
            <w:tcW w:w="5110" w:type="dxa"/>
            <w:shd w:val="clear" w:color="auto" w:fill="auto"/>
            <w:noWrap/>
            <w:vAlign w:val="bottom"/>
          </w:tcPr>
          <w:p w:rsidR="001D1F5A" w:rsidRPr="00134D97" w:rsidRDefault="00903D8A" w:rsidP="00513677">
            <w:pPr>
              <w:pStyle w:val="TAL"/>
              <w:rPr>
                <w:rFonts w:hint="eastAsia"/>
                <w:lang w:eastAsia="zh-CN"/>
              </w:rPr>
            </w:pPr>
            <w:r w:rsidRPr="00134D97">
              <w:rPr>
                <w:lang w:eastAsia="zh-CN"/>
              </w:rPr>
              <w:t>PLMN not allowed</w:t>
            </w:r>
          </w:p>
        </w:tc>
      </w:tr>
    </w:tbl>
    <w:p w:rsidR="001D1F5A" w:rsidRPr="00134D97" w:rsidRDefault="001D1F5A" w:rsidP="001D1F5A"/>
    <w:p w:rsidR="001D1F5A" w:rsidRPr="00134D97" w:rsidRDefault="001D1F5A" w:rsidP="001D1F5A">
      <w:pPr>
        <w:pStyle w:val="5"/>
        <w:rPr>
          <w:rFonts w:hint="eastAsia"/>
          <w:lang w:eastAsia="zh-CN"/>
        </w:rPr>
      </w:pPr>
      <w:bookmarkStart w:id="602" w:name="_Toc20154478"/>
      <w:bookmarkStart w:id="603" w:name="_Toc27727454"/>
      <w:r w:rsidRPr="00134D97">
        <w:t>8.1.4.17.</w:t>
      </w:r>
      <w:r w:rsidRPr="00134D97">
        <w:rPr>
          <w:rFonts w:hint="eastAsia"/>
          <w:lang w:eastAsia="zh-CN"/>
        </w:rPr>
        <w:t>2</w:t>
      </w:r>
      <w:r w:rsidRPr="00134D97">
        <w:tab/>
      </w:r>
      <w:r w:rsidR="00BD645A" w:rsidRPr="00134D97">
        <w:t>Access causes</w:t>
      </w:r>
      <w:bookmarkEnd w:id="602"/>
      <w:bookmarkEnd w:id="603"/>
    </w:p>
    <w:p w:rsidR="001D1F5A" w:rsidRPr="00134D97" w:rsidRDefault="00BD645A" w:rsidP="001D1F5A">
      <w:pPr>
        <w:rPr>
          <w:rFonts w:hint="eastAsia"/>
          <w:lang w:eastAsia="zh-CN"/>
        </w:rPr>
      </w:pPr>
      <w:r w:rsidRPr="00134D97">
        <w:rPr>
          <w:lang w:eastAsia="zh-CN"/>
        </w:rPr>
        <w:t>Access cause</w:t>
      </w:r>
      <w:r w:rsidR="001D1F5A" w:rsidRPr="00134D97">
        <w:t xml:space="preserve"> </w:t>
      </w:r>
      <w:r w:rsidR="001D1F5A" w:rsidRPr="00134D97">
        <w:rPr>
          <w:rFonts w:hint="eastAsia"/>
          <w:lang w:eastAsia="zh-CN"/>
        </w:rPr>
        <w:t>#2</w:t>
      </w:r>
      <w:r w:rsidR="001D1F5A" w:rsidRPr="00134D97">
        <w:t xml:space="preserve">- </w:t>
      </w:r>
      <w:r w:rsidR="001D1F5A" w:rsidRPr="00134D97">
        <w:rPr>
          <w:rFonts w:hint="eastAsia"/>
          <w:lang w:eastAsia="zh-CN"/>
        </w:rPr>
        <w:t>Non-3GPP access to EPC not allowed</w:t>
      </w:r>
    </w:p>
    <w:p w:rsidR="001D1F5A" w:rsidRPr="00134D97" w:rsidRDefault="001D1F5A" w:rsidP="001D1F5A">
      <w:pPr>
        <w:pStyle w:val="B1"/>
        <w:rPr>
          <w:rFonts w:hint="eastAsia"/>
          <w:lang w:eastAsia="zh-CN"/>
        </w:rPr>
      </w:pPr>
      <w:r w:rsidRPr="00134D97">
        <w:tab/>
        <w:t xml:space="preserve">This cause is used by the network to indicate that the requested service was rejected due to </w:t>
      </w:r>
      <w:r w:rsidRPr="00134D97">
        <w:rPr>
          <w:rFonts w:hint="eastAsia"/>
          <w:lang w:eastAsia="zh-CN"/>
        </w:rPr>
        <w:t>the user subscription data does not support EPS services from non-3GPP access.</w:t>
      </w:r>
    </w:p>
    <w:p w:rsidR="0087365B" w:rsidRPr="00134D97" w:rsidRDefault="00BD645A" w:rsidP="0087365B">
      <w:pPr>
        <w:rPr>
          <w:lang w:eastAsia="zh-CN"/>
        </w:rPr>
      </w:pPr>
      <w:r w:rsidRPr="00134D97">
        <w:rPr>
          <w:lang w:eastAsia="zh-CN"/>
        </w:rPr>
        <w:t>Access cause</w:t>
      </w:r>
      <w:r w:rsidR="0087365B" w:rsidRPr="00134D97">
        <w:t xml:space="preserve"> </w:t>
      </w:r>
      <w:r w:rsidR="0087365B" w:rsidRPr="00134D97">
        <w:rPr>
          <w:rFonts w:hint="eastAsia"/>
          <w:lang w:eastAsia="zh-CN"/>
        </w:rPr>
        <w:t>#3</w:t>
      </w:r>
      <w:r w:rsidR="0087365B" w:rsidRPr="00134D97">
        <w:t xml:space="preserve">- </w:t>
      </w:r>
      <w:r w:rsidR="0087365B" w:rsidRPr="00134D97">
        <w:rPr>
          <w:rFonts w:hint="eastAsia"/>
          <w:lang w:eastAsia="zh-CN"/>
        </w:rPr>
        <w:t>RAT type not allowed</w:t>
      </w:r>
    </w:p>
    <w:p w:rsidR="0087365B" w:rsidRPr="00134D97" w:rsidRDefault="0087365B" w:rsidP="0087365B">
      <w:pPr>
        <w:pStyle w:val="B1"/>
        <w:ind w:hanging="1"/>
      </w:pPr>
      <w:r w:rsidRPr="00134D97">
        <w:t xml:space="preserve">This cause is used by the network to indicate that the requested service was rejected due to </w:t>
      </w:r>
      <w:r w:rsidRPr="00134D97">
        <w:rPr>
          <w:rFonts w:hint="eastAsia"/>
        </w:rPr>
        <w:t xml:space="preserve">the </w:t>
      </w:r>
      <w:r w:rsidRPr="00134D97">
        <w:t>WLAN</w:t>
      </w:r>
      <w:r w:rsidRPr="00134D97">
        <w:rPr>
          <w:lang w:eastAsia="zh-CN"/>
        </w:rPr>
        <w:t xml:space="preserve"> </w:t>
      </w:r>
      <w:r w:rsidRPr="00134D97">
        <w:rPr>
          <w:rFonts w:hint="eastAsia"/>
          <w:lang w:eastAsia="zh-CN"/>
        </w:rPr>
        <w:t>is not allowed</w:t>
      </w:r>
      <w:r w:rsidRPr="00134D97">
        <w:rPr>
          <w:rFonts w:hint="eastAsia"/>
        </w:rPr>
        <w:t>.</w:t>
      </w:r>
    </w:p>
    <w:p w:rsidR="00424829" w:rsidRPr="00134D97" w:rsidRDefault="00424829" w:rsidP="00424829">
      <w:pPr>
        <w:rPr>
          <w:lang w:eastAsia="zh-CN"/>
        </w:rPr>
      </w:pPr>
      <w:r w:rsidRPr="00134D97">
        <w:rPr>
          <w:lang w:eastAsia="zh-CN"/>
        </w:rPr>
        <w:t>Access cause</w:t>
      </w:r>
      <w:r w:rsidRPr="00134D97">
        <w:t xml:space="preserve"> </w:t>
      </w:r>
      <w:r w:rsidRPr="00134D97">
        <w:rPr>
          <w:rFonts w:hint="eastAsia"/>
          <w:lang w:eastAsia="zh-CN"/>
        </w:rPr>
        <w:t>#6</w:t>
      </w:r>
      <w:r w:rsidRPr="00134D97">
        <w:t xml:space="preserve">- </w:t>
      </w:r>
      <w:r w:rsidRPr="00134D97">
        <w:rPr>
          <w:rFonts w:hint="eastAsia"/>
          <w:lang w:eastAsia="zh-CN"/>
        </w:rPr>
        <w:t>Illegal ME</w:t>
      </w:r>
    </w:p>
    <w:p w:rsidR="00424829" w:rsidRPr="00134D97" w:rsidRDefault="00424829" w:rsidP="00424829">
      <w:pPr>
        <w:pStyle w:val="B1"/>
        <w:rPr>
          <w:lang w:eastAsia="zh-CN"/>
        </w:rPr>
      </w:pPr>
      <w:r w:rsidRPr="00134D97">
        <w:tab/>
        <w:t xml:space="preserve">This cause is </w:t>
      </w:r>
      <w:r w:rsidRPr="00134D97">
        <w:rPr>
          <w:rFonts w:hint="eastAsia"/>
          <w:lang w:eastAsia="zh-CN"/>
        </w:rPr>
        <w:t xml:space="preserve">sent to the UE if </w:t>
      </w:r>
      <w:r w:rsidRPr="00134D97">
        <w:t>the ME used is not acceptable to the network, e.g. blacklisted</w:t>
      </w:r>
      <w:r w:rsidRPr="00134D97">
        <w:rPr>
          <w:rFonts w:hint="eastAsia"/>
          <w:lang w:eastAsia="zh-CN"/>
        </w:rPr>
        <w:t>.</w:t>
      </w:r>
    </w:p>
    <w:p w:rsidR="00903D8A" w:rsidRPr="00134D97" w:rsidRDefault="00BD645A" w:rsidP="00424829">
      <w:pPr>
        <w:rPr>
          <w:lang w:eastAsia="zh-CN"/>
        </w:rPr>
      </w:pPr>
      <w:r w:rsidRPr="00134D97">
        <w:rPr>
          <w:lang w:eastAsia="zh-CN"/>
        </w:rPr>
        <w:t>Access cause</w:t>
      </w:r>
      <w:r w:rsidR="00903D8A" w:rsidRPr="00134D97">
        <w:t xml:space="preserve"> </w:t>
      </w:r>
      <w:r w:rsidR="00903D8A" w:rsidRPr="00134D97">
        <w:rPr>
          <w:rFonts w:hint="eastAsia"/>
          <w:lang w:eastAsia="zh-CN"/>
        </w:rPr>
        <w:t>#</w:t>
      </w:r>
      <w:r w:rsidR="00903D8A" w:rsidRPr="00134D97">
        <w:rPr>
          <w:lang w:eastAsia="zh-CN"/>
        </w:rPr>
        <w:t>11</w:t>
      </w:r>
      <w:r w:rsidR="00903D8A" w:rsidRPr="00134D97">
        <w:t xml:space="preserve">- </w:t>
      </w:r>
      <w:r w:rsidR="00903D8A" w:rsidRPr="00134D97">
        <w:rPr>
          <w:rFonts w:hint="eastAsia"/>
          <w:lang w:eastAsia="zh-CN"/>
        </w:rPr>
        <w:t>PLMN not allowed</w:t>
      </w:r>
    </w:p>
    <w:p w:rsidR="00903D8A" w:rsidRPr="00134D97" w:rsidRDefault="00903D8A" w:rsidP="00903D8A">
      <w:pPr>
        <w:pStyle w:val="B1"/>
        <w:rPr>
          <w:lang w:eastAsia="zh-CN"/>
        </w:rPr>
      </w:pPr>
      <w:r w:rsidRPr="00134D97">
        <w:tab/>
        <w:t xml:space="preserve">This cause is used by the network to indicate that the requested service was rejected due to </w:t>
      </w:r>
      <w:r w:rsidRPr="00134D97">
        <w:rPr>
          <w:rFonts w:hint="eastAsia"/>
        </w:rPr>
        <w:t xml:space="preserve">the </w:t>
      </w:r>
      <w:r w:rsidRPr="00134D97">
        <w:rPr>
          <w:rFonts w:hint="eastAsia"/>
          <w:lang w:eastAsia="zh-CN"/>
        </w:rPr>
        <w:t>PLMN where the UE is roaming into is not allowed.</w:t>
      </w:r>
    </w:p>
    <w:p w:rsidR="005C0813" w:rsidRPr="00134D97" w:rsidRDefault="005C0813" w:rsidP="005C0813">
      <w:pPr>
        <w:pStyle w:val="2"/>
        <w:rPr>
          <w:noProof/>
        </w:rPr>
      </w:pPr>
      <w:bookmarkStart w:id="604" w:name="_Toc20154479"/>
      <w:bookmarkStart w:id="605" w:name="_Toc27727455"/>
      <w:r w:rsidRPr="00134D97">
        <w:rPr>
          <w:noProof/>
        </w:rPr>
        <w:t>8.</w:t>
      </w:r>
      <w:r w:rsidR="0062243C" w:rsidRPr="00134D97">
        <w:rPr>
          <w:noProof/>
        </w:rPr>
        <w:t>2</w:t>
      </w:r>
      <w:r w:rsidRPr="00134D97">
        <w:rPr>
          <w:noProof/>
        </w:rPr>
        <w:tab/>
        <w:t>IETF RFC coding information defined within present document</w:t>
      </w:r>
      <w:bookmarkEnd w:id="604"/>
      <w:bookmarkEnd w:id="605"/>
    </w:p>
    <w:p w:rsidR="00171302" w:rsidRPr="00134D97" w:rsidRDefault="00171302" w:rsidP="00171302">
      <w:pPr>
        <w:pStyle w:val="3"/>
      </w:pPr>
      <w:bookmarkStart w:id="606" w:name="_Toc20154480"/>
      <w:bookmarkStart w:id="607" w:name="_Toc27727456"/>
      <w:r w:rsidRPr="00134D97">
        <w:t>8.</w:t>
      </w:r>
      <w:r w:rsidR="0062243C" w:rsidRPr="00134D97">
        <w:t>2</w:t>
      </w:r>
      <w:r w:rsidRPr="00134D97">
        <w:t>.1</w:t>
      </w:r>
      <w:r w:rsidRPr="00134D97">
        <w:tab/>
        <w:t>IPMS attributes</w:t>
      </w:r>
      <w:bookmarkEnd w:id="606"/>
      <w:bookmarkEnd w:id="607"/>
    </w:p>
    <w:p w:rsidR="00171302" w:rsidRPr="00134D97" w:rsidRDefault="00171302" w:rsidP="00171302">
      <w:pPr>
        <w:pStyle w:val="4"/>
      </w:pPr>
      <w:bookmarkStart w:id="608" w:name="_Toc20154481"/>
      <w:bookmarkStart w:id="609" w:name="_Toc27727457"/>
      <w:r w:rsidRPr="00134D97">
        <w:t>8.</w:t>
      </w:r>
      <w:r w:rsidR="0062243C" w:rsidRPr="00134D97">
        <w:t>2</w:t>
      </w:r>
      <w:r w:rsidRPr="00134D97">
        <w:t>.1.1</w:t>
      </w:r>
      <w:r w:rsidRPr="00134D97">
        <w:tab/>
        <w:t>AT_IPMS_IND attribute</w:t>
      </w:r>
      <w:bookmarkEnd w:id="608"/>
      <w:bookmarkEnd w:id="609"/>
    </w:p>
    <w:p w:rsidR="00442633" w:rsidRPr="00134D97"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134D97">
        <w:tblPrEx>
          <w:tblCellMar>
            <w:top w:w="0" w:type="dxa"/>
            <w:bottom w:w="0" w:type="dxa"/>
          </w:tblCellMar>
        </w:tblPrEx>
        <w:trPr>
          <w:cantSplit/>
        </w:trPr>
        <w:tc>
          <w:tcPr>
            <w:tcW w:w="708" w:type="dxa"/>
          </w:tcPr>
          <w:p w:rsidR="00171302" w:rsidRPr="00134D97" w:rsidRDefault="00171302" w:rsidP="00F421E2">
            <w:pPr>
              <w:pStyle w:val="TAC"/>
              <w:rPr>
                <w:lang w:eastAsia="en-US"/>
              </w:rPr>
            </w:pPr>
            <w:r w:rsidRPr="00134D97">
              <w:rPr>
                <w:lang w:eastAsia="en-US"/>
              </w:rPr>
              <w:t>7</w:t>
            </w:r>
          </w:p>
        </w:tc>
        <w:tc>
          <w:tcPr>
            <w:tcW w:w="709" w:type="dxa"/>
          </w:tcPr>
          <w:p w:rsidR="00171302" w:rsidRPr="00134D97" w:rsidRDefault="00171302" w:rsidP="00F421E2">
            <w:pPr>
              <w:pStyle w:val="TAC"/>
              <w:rPr>
                <w:lang w:eastAsia="en-US"/>
              </w:rPr>
            </w:pPr>
            <w:r w:rsidRPr="00134D97">
              <w:rPr>
                <w:lang w:eastAsia="en-US"/>
              </w:rPr>
              <w:t>6</w:t>
            </w:r>
          </w:p>
        </w:tc>
        <w:tc>
          <w:tcPr>
            <w:tcW w:w="709" w:type="dxa"/>
          </w:tcPr>
          <w:p w:rsidR="00171302" w:rsidRPr="00134D97" w:rsidRDefault="00171302" w:rsidP="00F421E2">
            <w:pPr>
              <w:pStyle w:val="TAC"/>
              <w:rPr>
                <w:lang w:eastAsia="en-US"/>
              </w:rPr>
            </w:pPr>
            <w:r w:rsidRPr="00134D97">
              <w:rPr>
                <w:lang w:eastAsia="en-US"/>
              </w:rPr>
              <w:t>5</w:t>
            </w:r>
          </w:p>
        </w:tc>
        <w:tc>
          <w:tcPr>
            <w:tcW w:w="709" w:type="dxa"/>
          </w:tcPr>
          <w:p w:rsidR="00171302" w:rsidRPr="00134D97" w:rsidRDefault="009E30F0" w:rsidP="00F421E2">
            <w:pPr>
              <w:pStyle w:val="TAC"/>
              <w:rPr>
                <w:lang w:eastAsia="en-US"/>
              </w:rPr>
            </w:pPr>
            <w:r w:rsidRPr="00134D97">
              <w:rPr>
                <w:rFonts w:hint="eastAsia"/>
                <w:lang w:eastAsia="zh-CN"/>
              </w:rPr>
              <w:t>4</w:t>
            </w:r>
          </w:p>
        </w:tc>
        <w:tc>
          <w:tcPr>
            <w:tcW w:w="709" w:type="dxa"/>
          </w:tcPr>
          <w:p w:rsidR="00171302" w:rsidRPr="00134D97" w:rsidRDefault="00171302" w:rsidP="00F421E2">
            <w:pPr>
              <w:pStyle w:val="TAC"/>
              <w:rPr>
                <w:lang w:eastAsia="en-US"/>
              </w:rPr>
            </w:pPr>
            <w:r w:rsidRPr="00134D97">
              <w:rPr>
                <w:lang w:eastAsia="en-US"/>
              </w:rPr>
              <w:t>3</w:t>
            </w:r>
          </w:p>
        </w:tc>
        <w:tc>
          <w:tcPr>
            <w:tcW w:w="709" w:type="dxa"/>
          </w:tcPr>
          <w:p w:rsidR="00171302" w:rsidRPr="00134D97" w:rsidRDefault="00171302" w:rsidP="00F421E2">
            <w:pPr>
              <w:pStyle w:val="TAC"/>
              <w:rPr>
                <w:lang w:eastAsia="en-US"/>
              </w:rPr>
            </w:pPr>
            <w:r w:rsidRPr="00134D97">
              <w:rPr>
                <w:lang w:eastAsia="en-US"/>
              </w:rPr>
              <w:t>2</w:t>
            </w:r>
          </w:p>
        </w:tc>
        <w:tc>
          <w:tcPr>
            <w:tcW w:w="709" w:type="dxa"/>
          </w:tcPr>
          <w:p w:rsidR="00171302" w:rsidRPr="00134D97" w:rsidRDefault="00171302" w:rsidP="00F421E2">
            <w:pPr>
              <w:pStyle w:val="TAC"/>
              <w:rPr>
                <w:lang w:eastAsia="en-US"/>
              </w:rPr>
            </w:pPr>
            <w:r w:rsidRPr="00134D97">
              <w:rPr>
                <w:lang w:eastAsia="en-US"/>
              </w:rPr>
              <w:t>1</w:t>
            </w:r>
          </w:p>
        </w:tc>
        <w:tc>
          <w:tcPr>
            <w:tcW w:w="709" w:type="dxa"/>
          </w:tcPr>
          <w:p w:rsidR="00171302" w:rsidRPr="00134D97" w:rsidRDefault="00171302" w:rsidP="00F421E2">
            <w:pPr>
              <w:pStyle w:val="TAC"/>
              <w:rPr>
                <w:lang w:eastAsia="en-US"/>
              </w:rPr>
            </w:pPr>
            <w:r w:rsidRPr="00134D97">
              <w:rPr>
                <w:lang w:eastAsia="en-US"/>
              </w:rPr>
              <w:t>0</w:t>
            </w:r>
          </w:p>
        </w:tc>
        <w:tc>
          <w:tcPr>
            <w:tcW w:w="1134" w:type="dxa"/>
          </w:tcPr>
          <w:p w:rsidR="00171302" w:rsidRPr="00134D97" w:rsidRDefault="00171302" w:rsidP="00F421E2">
            <w:pPr>
              <w:pStyle w:val="TAL"/>
              <w:rPr>
                <w:lang w:eastAsia="en-US"/>
              </w:rPr>
            </w:pPr>
          </w:p>
        </w:tc>
      </w:tr>
      <w:tr w:rsidR="00171302" w:rsidRPr="00134D97">
        <w:tblPrEx>
          <w:tblCellMar>
            <w:top w:w="0" w:type="dxa"/>
            <w:bottom w:w="0" w:type="dxa"/>
          </w:tblCellMar>
        </w:tblPrEx>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Attribute Type = AT_IPMS_IND</w:t>
            </w:r>
          </w:p>
        </w:tc>
        <w:tc>
          <w:tcPr>
            <w:tcW w:w="1134" w:type="dxa"/>
          </w:tcPr>
          <w:p w:rsidR="00171302" w:rsidRPr="00134D97" w:rsidRDefault="00171302" w:rsidP="00F421E2">
            <w:pPr>
              <w:pStyle w:val="TAL"/>
              <w:rPr>
                <w:lang w:eastAsia="en-US"/>
              </w:rPr>
            </w:pPr>
            <w:r w:rsidRPr="00134D97">
              <w:rPr>
                <w:lang w:eastAsia="en-US"/>
              </w:rPr>
              <w:t>octet 1</w:t>
            </w:r>
          </w:p>
        </w:tc>
      </w:tr>
      <w:tr w:rsidR="00171302" w:rsidRPr="00134D97">
        <w:tblPrEx>
          <w:tblCellMar>
            <w:top w:w="0" w:type="dxa"/>
            <w:bottom w:w="0" w:type="dxa"/>
          </w:tblCellMar>
        </w:tblPrEx>
        <w:tc>
          <w:tcPr>
            <w:tcW w:w="5671" w:type="dxa"/>
            <w:gridSpan w:val="8"/>
            <w:tcBorders>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Length = 1</w:t>
            </w:r>
          </w:p>
        </w:tc>
        <w:tc>
          <w:tcPr>
            <w:tcW w:w="1134" w:type="dxa"/>
          </w:tcPr>
          <w:p w:rsidR="00171302" w:rsidRPr="00134D97" w:rsidRDefault="00171302" w:rsidP="00F421E2">
            <w:pPr>
              <w:pStyle w:val="TAL"/>
              <w:rPr>
                <w:lang w:eastAsia="en-US"/>
              </w:rPr>
            </w:pPr>
            <w:r w:rsidRPr="00134D97">
              <w:rPr>
                <w:lang w:eastAsia="en-US"/>
              </w:rPr>
              <w:t>octet 2</w:t>
            </w:r>
          </w:p>
        </w:tc>
      </w:tr>
      <w:tr w:rsidR="00171302" w:rsidRPr="00134D9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Height w:val="435"/>
        </w:trPr>
        <w:tc>
          <w:tcPr>
            <w:tcW w:w="5671" w:type="dxa"/>
            <w:gridSpan w:val="8"/>
            <w:tcBorders>
              <w:top w:val="single" w:sz="6" w:space="0" w:color="auto"/>
              <w:left w:val="single" w:sz="6" w:space="0" w:color="auto"/>
              <w:right w:val="single" w:sz="6" w:space="0" w:color="auto"/>
            </w:tcBorders>
          </w:tcPr>
          <w:p w:rsidR="00171302" w:rsidRPr="00134D97" w:rsidRDefault="00171302" w:rsidP="00F421E2">
            <w:pPr>
              <w:pStyle w:val="TAC"/>
              <w:rPr>
                <w:lang w:eastAsia="en-US"/>
              </w:rPr>
            </w:pPr>
            <w:r w:rsidRPr="00134D97">
              <w:rPr>
                <w:lang w:eastAsia="en-US"/>
              </w:rPr>
              <w:br/>
              <w:t xml:space="preserve">Value </w:t>
            </w:r>
          </w:p>
        </w:tc>
        <w:tc>
          <w:tcPr>
            <w:tcW w:w="1134" w:type="dxa"/>
            <w:tcBorders>
              <w:top w:val="nil"/>
              <w:left w:val="single" w:sz="6" w:space="0" w:color="auto"/>
              <w:right w:val="nil"/>
            </w:tcBorders>
          </w:tcPr>
          <w:p w:rsidR="00171302" w:rsidRPr="00134D97" w:rsidRDefault="00171302" w:rsidP="00F421E2">
            <w:pPr>
              <w:pStyle w:val="TAL"/>
              <w:rPr>
                <w:lang w:eastAsia="en-US"/>
              </w:rPr>
            </w:pPr>
            <w:r w:rsidRPr="00134D97">
              <w:rPr>
                <w:lang w:eastAsia="en-US"/>
              </w:rPr>
              <w:t>octet 3</w:t>
            </w:r>
          </w:p>
          <w:p w:rsidR="00171302" w:rsidRPr="00134D97" w:rsidRDefault="00171302" w:rsidP="00F421E2">
            <w:pPr>
              <w:pStyle w:val="TAL"/>
              <w:rPr>
                <w:lang w:eastAsia="en-US"/>
              </w:rPr>
            </w:pPr>
            <w:r w:rsidRPr="00134D97">
              <w:rPr>
                <w:lang w:eastAsia="en-US"/>
              </w:rPr>
              <w:t>octet 4</w:t>
            </w:r>
          </w:p>
        </w:tc>
      </w:tr>
    </w:tbl>
    <w:p w:rsidR="00171302" w:rsidRPr="00134D97" w:rsidRDefault="00171302" w:rsidP="00171302">
      <w:pPr>
        <w:pStyle w:val="TF"/>
      </w:pPr>
      <w:r w:rsidRPr="00134D97">
        <w:t>Figure</w:t>
      </w:r>
      <w:r w:rsidR="00FB7645" w:rsidRPr="00134D97">
        <w:t> </w:t>
      </w:r>
      <w:r w:rsidR="007046AB" w:rsidRPr="00134D97">
        <w:t>8.</w:t>
      </w:r>
      <w:r w:rsidR="0062243C" w:rsidRPr="00134D97">
        <w:t>2</w:t>
      </w:r>
      <w:r w:rsidR="007046AB" w:rsidRPr="00134D97">
        <w:t>.1.</w:t>
      </w:r>
      <w:r w:rsidRPr="00134D97">
        <w:t>1: AT_IPMS_IND attribute</w:t>
      </w:r>
    </w:p>
    <w:p w:rsidR="00171302" w:rsidRPr="00134D97" w:rsidRDefault="00171302" w:rsidP="00171302">
      <w:pPr>
        <w:pStyle w:val="TF"/>
      </w:pPr>
    </w:p>
    <w:p w:rsidR="00171302" w:rsidRPr="00134D97" w:rsidRDefault="00171302" w:rsidP="00855ADF">
      <w:pPr>
        <w:pStyle w:val="TH"/>
      </w:pPr>
      <w:r w:rsidRPr="00134D97">
        <w:t>Table</w:t>
      </w:r>
      <w:r w:rsidR="00FD1A6C" w:rsidRPr="00134D97">
        <w:t> </w:t>
      </w:r>
      <w:r w:rsidR="007046AB" w:rsidRPr="00134D97">
        <w:t>8.</w:t>
      </w:r>
      <w:r w:rsidR="0062243C" w:rsidRPr="00134D97">
        <w:t>2</w:t>
      </w:r>
      <w:r w:rsidR="007046AB" w:rsidRPr="00134D97">
        <w:t>.1.</w:t>
      </w:r>
      <w:r w:rsidRPr="00134D97">
        <w:t>1: AT_IPMS_IND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71302" w:rsidRPr="00134D97">
        <w:trPr>
          <w:trHeight w:val="276"/>
          <w:jc w:val="center"/>
        </w:trPr>
        <w:tc>
          <w:tcPr>
            <w:tcW w:w="8314" w:type="dxa"/>
            <w:gridSpan w:val="10"/>
            <w:shd w:val="clear" w:color="auto" w:fill="auto"/>
            <w:noWrap/>
            <w:vAlign w:val="bottom"/>
          </w:tcPr>
          <w:p w:rsidR="00171302" w:rsidRPr="00134D97" w:rsidRDefault="000A691A" w:rsidP="003C6611">
            <w:pPr>
              <w:pStyle w:val="TAL"/>
              <w:rPr>
                <w:lang w:eastAsia="en-US"/>
              </w:rPr>
            </w:pPr>
            <w:r w:rsidRPr="00134D97">
              <w:rPr>
                <w:lang w:eastAsia="en-US"/>
              </w:rPr>
              <w:t xml:space="preserve">Octet 1 </w:t>
            </w:r>
            <w:r w:rsidR="00171302" w:rsidRPr="00134D97">
              <w:rPr>
                <w:lang w:eastAsia="en-US"/>
              </w:rPr>
              <w:t xml:space="preserve">indicates the type of attribute as AT_IPMS_IND with a value of </w:t>
            </w:r>
            <w:r w:rsidR="00E50096" w:rsidRPr="00134D97">
              <w:rPr>
                <w:lang w:eastAsia="en-US"/>
              </w:rPr>
              <w:t>137</w:t>
            </w:r>
            <w:r w:rsidR="00171302" w:rsidRPr="00134D97">
              <w:rPr>
                <w:lang w:eastAsia="en-US"/>
              </w:rPr>
              <w:t>.</w:t>
            </w:r>
          </w:p>
        </w:tc>
      </w:tr>
      <w:tr w:rsidR="00171302" w:rsidRPr="00134D97">
        <w:trPr>
          <w:trHeight w:val="276"/>
          <w:jc w:val="center"/>
        </w:trPr>
        <w:tc>
          <w:tcPr>
            <w:tcW w:w="8314" w:type="dxa"/>
            <w:gridSpan w:val="10"/>
            <w:shd w:val="clear" w:color="auto" w:fill="auto"/>
            <w:noWrap/>
            <w:vAlign w:val="bottom"/>
          </w:tcPr>
          <w:p w:rsidR="00171302" w:rsidRPr="00134D97" w:rsidRDefault="00171302" w:rsidP="00F421E2">
            <w:pPr>
              <w:pStyle w:val="TAC"/>
              <w:jc w:val="left"/>
              <w:rPr>
                <w:lang w:eastAsia="en-US"/>
              </w:rPr>
            </w:pPr>
          </w:p>
          <w:p w:rsidR="00171302" w:rsidRPr="00134D97" w:rsidRDefault="000A691A" w:rsidP="00F421E2">
            <w:pPr>
              <w:pStyle w:val="TAL"/>
              <w:rPr>
                <w:lang w:eastAsia="en-US"/>
              </w:rPr>
            </w:pPr>
            <w:r w:rsidRPr="00134D97">
              <w:rPr>
                <w:lang w:eastAsia="en-US"/>
              </w:rPr>
              <w:t xml:space="preserve">Octet 2 is the length </w:t>
            </w:r>
            <w:r w:rsidR="00171302" w:rsidRPr="00134D97">
              <w:rPr>
                <w:lang w:eastAsia="en-US"/>
              </w:rPr>
              <w:t xml:space="preserve">of this attribute </w:t>
            </w:r>
            <w:r w:rsidRPr="00134D97">
              <w:rPr>
                <w:lang w:eastAsia="en-US"/>
              </w:rPr>
              <w:t xml:space="preserve">which </w:t>
            </w:r>
            <w:r w:rsidR="00171302" w:rsidRPr="00134D97">
              <w:rPr>
                <w:lang w:eastAsia="en-US"/>
              </w:rPr>
              <w:t xml:space="preserve">shall be set to 1 as per </w:t>
            </w:r>
            <w:r w:rsidR="00201D26" w:rsidRPr="00134D97">
              <w:rPr>
                <w:lang w:eastAsia="en-US"/>
              </w:rPr>
              <w:t>IETF </w:t>
            </w:r>
            <w:r w:rsidR="00171302" w:rsidRPr="00134D97">
              <w:rPr>
                <w:lang w:eastAsia="en-US"/>
              </w:rPr>
              <w:t>RFC</w:t>
            </w:r>
            <w:r w:rsidR="00201D26" w:rsidRPr="00134D97">
              <w:rPr>
                <w:lang w:eastAsia="en-US"/>
              </w:rPr>
              <w:t> </w:t>
            </w:r>
            <w:r w:rsidR="00171302" w:rsidRPr="00134D97">
              <w:rPr>
                <w:lang w:eastAsia="en-US"/>
              </w:rPr>
              <w:t>4187</w:t>
            </w:r>
            <w:r w:rsidR="00201D26" w:rsidRPr="00134D97">
              <w:rPr>
                <w:lang w:eastAsia="en-US"/>
              </w:rPr>
              <w:t> [</w:t>
            </w:r>
            <w:r w:rsidR="00E62CA0" w:rsidRPr="00134D97">
              <w:rPr>
                <w:lang w:eastAsia="en-US"/>
              </w:rPr>
              <w:t>33</w:t>
            </w:r>
            <w:r w:rsidR="00201D26" w:rsidRPr="00134D97">
              <w:rPr>
                <w:lang w:eastAsia="en-US"/>
              </w:rPr>
              <w:t>]</w:t>
            </w:r>
          </w:p>
        </w:tc>
      </w:tr>
      <w:tr w:rsidR="00171302" w:rsidRPr="00134D97">
        <w:trPr>
          <w:trHeight w:val="276"/>
          <w:jc w:val="center"/>
        </w:trPr>
        <w:tc>
          <w:tcPr>
            <w:tcW w:w="8314" w:type="dxa"/>
            <w:gridSpan w:val="10"/>
            <w:shd w:val="clear" w:color="auto" w:fill="auto"/>
            <w:noWrap/>
            <w:vAlign w:val="bottom"/>
          </w:tcPr>
          <w:p w:rsidR="00171302" w:rsidRPr="00134D97" w:rsidRDefault="00171302" w:rsidP="00F421E2">
            <w:pPr>
              <w:pStyle w:val="TAC"/>
              <w:jc w:val="left"/>
              <w:rPr>
                <w:lang w:eastAsia="en-US"/>
              </w:rPr>
            </w:pPr>
          </w:p>
          <w:p w:rsidR="00171302" w:rsidRPr="00134D97" w:rsidRDefault="000A691A" w:rsidP="00F421E2">
            <w:pPr>
              <w:pStyle w:val="TAL"/>
              <w:rPr>
                <w:lang w:eastAsia="en-US"/>
              </w:rPr>
            </w:pPr>
            <w:r w:rsidRPr="00134D97">
              <w:rPr>
                <w:lang w:eastAsia="en-US"/>
              </w:rPr>
              <w:t>Octet 3 and 4 is the v</w:t>
            </w:r>
            <w:r w:rsidR="00171302" w:rsidRPr="00134D97">
              <w:rPr>
                <w:lang w:eastAsia="en-US"/>
              </w:rPr>
              <w:t>alue</w:t>
            </w:r>
            <w:r w:rsidRPr="00134D97">
              <w:rPr>
                <w:lang w:eastAsia="en-US"/>
              </w:rPr>
              <w:t xml:space="preserve"> of this attribute. Octet 3 is reserved and shall be coded as zero. Octet 4 shall be set as follows. All other values are reserved.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H"/>
              <w:rPr>
                <w:lang w:eastAsia="en-US"/>
              </w:rPr>
            </w:pPr>
            <w:r w:rsidRPr="00134D97">
              <w:rPr>
                <w:lang w:eastAsia="en-US"/>
              </w:rPr>
              <w:t>7</w:t>
            </w:r>
          </w:p>
        </w:tc>
        <w:tc>
          <w:tcPr>
            <w:tcW w:w="386" w:type="dxa"/>
            <w:shd w:val="clear" w:color="auto" w:fill="auto"/>
            <w:noWrap/>
            <w:vAlign w:val="bottom"/>
          </w:tcPr>
          <w:p w:rsidR="00171302" w:rsidRPr="00134D97" w:rsidRDefault="00171302" w:rsidP="00F421E2">
            <w:pPr>
              <w:pStyle w:val="TAH"/>
              <w:rPr>
                <w:lang w:eastAsia="en-US"/>
              </w:rPr>
            </w:pPr>
            <w:r w:rsidRPr="00134D97">
              <w:rPr>
                <w:lang w:eastAsia="en-US"/>
              </w:rPr>
              <w:t>6</w:t>
            </w:r>
          </w:p>
        </w:tc>
        <w:tc>
          <w:tcPr>
            <w:tcW w:w="386"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5</w:t>
            </w:r>
          </w:p>
        </w:tc>
        <w:tc>
          <w:tcPr>
            <w:tcW w:w="386"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4</w:t>
            </w:r>
          </w:p>
        </w:tc>
        <w:tc>
          <w:tcPr>
            <w:tcW w:w="367" w:type="dxa"/>
            <w:shd w:val="clear" w:color="auto" w:fill="auto"/>
            <w:noWrap/>
            <w:vAlign w:val="bottom"/>
          </w:tcPr>
          <w:p w:rsidR="00171302" w:rsidRPr="00134D97" w:rsidRDefault="00171302" w:rsidP="00F421E2">
            <w:pPr>
              <w:pStyle w:val="TAH"/>
              <w:rPr>
                <w:lang w:eastAsia="en-US"/>
              </w:rPr>
            </w:pPr>
            <w:r w:rsidRPr="00134D97">
              <w:rPr>
                <w:lang w:eastAsia="en-US"/>
              </w:rPr>
              <w:t>3</w:t>
            </w:r>
          </w:p>
        </w:tc>
        <w:tc>
          <w:tcPr>
            <w:tcW w:w="367" w:type="dxa"/>
            <w:shd w:val="clear" w:color="auto" w:fill="auto"/>
            <w:noWrap/>
            <w:vAlign w:val="bottom"/>
          </w:tcPr>
          <w:p w:rsidR="00171302" w:rsidRPr="00134D97" w:rsidRDefault="00171302" w:rsidP="00F421E2">
            <w:pPr>
              <w:pStyle w:val="TAH"/>
              <w:rPr>
                <w:lang w:eastAsia="en-US"/>
              </w:rPr>
            </w:pPr>
            <w:r w:rsidRPr="00134D97">
              <w:rPr>
                <w:lang w:eastAsia="en-US"/>
              </w:rPr>
              <w:t>2</w:t>
            </w:r>
          </w:p>
        </w:tc>
        <w:tc>
          <w:tcPr>
            <w:tcW w:w="328" w:type="dxa"/>
            <w:shd w:val="clear" w:color="auto" w:fill="auto"/>
            <w:noWrap/>
            <w:vAlign w:val="bottom"/>
          </w:tcPr>
          <w:p w:rsidR="00171302" w:rsidRPr="00134D97" w:rsidRDefault="00171302" w:rsidP="00F421E2">
            <w:pPr>
              <w:pStyle w:val="TAH"/>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H"/>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ED6467">
            <w:pPr>
              <w:pStyle w:val="TAL"/>
              <w:rPr>
                <w:lang w:eastAsia="en-US"/>
              </w:rPr>
            </w:pPr>
            <w:r w:rsidRPr="00134D97">
              <w:rPr>
                <w:lang w:eastAsia="en-US"/>
              </w:rPr>
              <w:t>Protocol Supported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only</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NBM only</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MIPv4 only</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and NBM both supported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MIPv4 and NBM both supported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and NBM Supported;DSMIPv6 preferred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and NBM Supported; NBM preferred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MIPv4 and NBM supported; MIPv4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and NBM supported; NBM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and DSMIPv6 supported; MIPv4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and DSMIPv6 supported; DSMIPv6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DSMIPv6 and NBM supported; MIPv4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DSMIPv6 and NBM supported; DSMIPv6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2521BC" w:rsidP="0086718A">
            <w:pPr>
              <w:pStyle w:val="TAL"/>
              <w:rPr>
                <w:lang w:eastAsia="en-US"/>
              </w:rPr>
            </w:pPr>
            <w:r w:rsidRPr="00134D97">
              <w:rPr>
                <w:lang w:eastAsia="en-US"/>
              </w:rPr>
              <w:t>MIPv4, DSMIPv6 and NBM supported; NBM preferred</w:t>
            </w:r>
          </w:p>
        </w:tc>
      </w:tr>
    </w:tbl>
    <w:p w:rsidR="00171302" w:rsidRPr="00134D97" w:rsidRDefault="00171302" w:rsidP="00171302"/>
    <w:p w:rsidR="00171302" w:rsidRPr="00134D97" w:rsidRDefault="00171302" w:rsidP="00171302">
      <w:pPr>
        <w:pStyle w:val="4"/>
      </w:pPr>
      <w:bookmarkStart w:id="610" w:name="_Toc20154482"/>
      <w:bookmarkStart w:id="611" w:name="_Toc27727458"/>
      <w:r w:rsidRPr="00134D97">
        <w:t>8.</w:t>
      </w:r>
      <w:r w:rsidR="0062243C" w:rsidRPr="00134D97">
        <w:t>2</w:t>
      </w:r>
      <w:r w:rsidRPr="00134D97">
        <w:t>.1.2</w:t>
      </w:r>
      <w:r w:rsidRPr="00134D97">
        <w:tab/>
        <w:t>AT_IPMS_RES attribute</w:t>
      </w:r>
      <w:bookmarkEnd w:id="610"/>
      <w:bookmarkEnd w:id="611"/>
    </w:p>
    <w:p w:rsidR="00442633" w:rsidRPr="00134D97" w:rsidRDefault="00442633" w:rsidP="00442633"/>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134D97">
        <w:tblPrEx>
          <w:tblCellMar>
            <w:top w:w="0" w:type="dxa"/>
            <w:bottom w:w="0" w:type="dxa"/>
          </w:tblCellMar>
        </w:tblPrEx>
        <w:trPr>
          <w:cantSplit/>
        </w:trPr>
        <w:tc>
          <w:tcPr>
            <w:tcW w:w="708" w:type="dxa"/>
          </w:tcPr>
          <w:p w:rsidR="00171302" w:rsidRPr="00134D97" w:rsidRDefault="00171302" w:rsidP="00F421E2">
            <w:pPr>
              <w:pStyle w:val="TAC"/>
              <w:rPr>
                <w:lang w:eastAsia="en-US"/>
              </w:rPr>
            </w:pPr>
            <w:r w:rsidRPr="00134D97">
              <w:rPr>
                <w:lang w:eastAsia="en-US"/>
              </w:rPr>
              <w:t>7</w:t>
            </w:r>
          </w:p>
        </w:tc>
        <w:tc>
          <w:tcPr>
            <w:tcW w:w="709" w:type="dxa"/>
          </w:tcPr>
          <w:p w:rsidR="00171302" w:rsidRPr="00134D97" w:rsidRDefault="00171302" w:rsidP="00F421E2">
            <w:pPr>
              <w:pStyle w:val="TAC"/>
              <w:rPr>
                <w:lang w:eastAsia="en-US"/>
              </w:rPr>
            </w:pPr>
            <w:r w:rsidRPr="00134D97">
              <w:rPr>
                <w:lang w:eastAsia="en-US"/>
              </w:rPr>
              <w:t>6</w:t>
            </w:r>
          </w:p>
        </w:tc>
        <w:tc>
          <w:tcPr>
            <w:tcW w:w="709" w:type="dxa"/>
          </w:tcPr>
          <w:p w:rsidR="00171302" w:rsidRPr="00134D97" w:rsidRDefault="00171302" w:rsidP="00F421E2">
            <w:pPr>
              <w:pStyle w:val="TAC"/>
              <w:rPr>
                <w:lang w:eastAsia="en-US"/>
              </w:rPr>
            </w:pPr>
            <w:r w:rsidRPr="00134D97">
              <w:rPr>
                <w:lang w:eastAsia="en-US"/>
              </w:rPr>
              <w:t>5</w:t>
            </w:r>
          </w:p>
        </w:tc>
        <w:tc>
          <w:tcPr>
            <w:tcW w:w="709" w:type="dxa"/>
          </w:tcPr>
          <w:p w:rsidR="00171302" w:rsidRPr="00134D97" w:rsidRDefault="00171302" w:rsidP="00F421E2">
            <w:pPr>
              <w:pStyle w:val="TAC"/>
              <w:rPr>
                <w:lang w:eastAsia="en-US"/>
              </w:rPr>
            </w:pPr>
            <w:r w:rsidRPr="00134D97">
              <w:rPr>
                <w:lang w:eastAsia="en-US"/>
              </w:rPr>
              <w:t>4</w:t>
            </w:r>
          </w:p>
        </w:tc>
        <w:tc>
          <w:tcPr>
            <w:tcW w:w="709" w:type="dxa"/>
          </w:tcPr>
          <w:p w:rsidR="00171302" w:rsidRPr="00134D97" w:rsidRDefault="00171302" w:rsidP="00F421E2">
            <w:pPr>
              <w:pStyle w:val="TAC"/>
              <w:rPr>
                <w:lang w:eastAsia="en-US"/>
              </w:rPr>
            </w:pPr>
            <w:r w:rsidRPr="00134D97">
              <w:rPr>
                <w:lang w:eastAsia="en-US"/>
              </w:rPr>
              <w:t>3</w:t>
            </w:r>
          </w:p>
        </w:tc>
        <w:tc>
          <w:tcPr>
            <w:tcW w:w="709" w:type="dxa"/>
          </w:tcPr>
          <w:p w:rsidR="00171302" w:rsidRPr="00134D97" w:rsidRDefault="00171302" w:rsidP="00F421E2">
            <w:pPr>
              <w:pStyle w:val="TAC"/>
              <w:rPr>
                <w:lang w:eastAsia="en-US"/>
              </w:rPr>
            </w:pPr>
            <w:r w:rsidRPr="00134D97">
              <w:rPr>
                <w:lang w:eastAsia="en-US"/>
              </w:rPr>
              <w:t>2</w:t>
            </w:r>
          </w:p>
        </w:tc>
        <w:tc>
          <w:tcPr>
            <w:tcW w:w="709" w:type="dxa"/>
          </w:tcPr>
          <w:p w:rsidR="00171302" w:rsidRPr="00134D97" w:rsidRDefault="00171302" w:rsidP="00F421E2">
            <w:pPr>
              <w:pStyle w:val="TAC"/>
              <w:rPr>
                <w:lang w:eastAsia="en-US"/>
              </w:rPr>
            </w:pPr>
            <w:r w:rsidRPr="00134D97">
              <w:rPr>
                <w:lang w:eastAsia="en-US"/>
              </w:rPr>
              <w:t>1</w:t>
            </w:r>
          </w:p>
        </w:tc>
        <w:tc>
          <w:tcPr>
            <w:tcW w:w="709" w:type="dxa"/>
          </w:tcPr>
          <w:p w:rsidR="00171302" w:rsidRPr="00134D97" w:rsidRDefault="00171302" w:rsidP="00F421E2">
            <w:pPr>
              <w:pStyle w:val="TAC"/>
              <w:rPr>
                <w:lang w:eastAsia="en-US"/>
              </w:rPr>
            </w:pPr>
            <w:r w:rsidRPr="00134D97">
              <w:rPr>
                <w:lang w:eastAsia="en-US"/>
              </w:rPr>
              <w:t>0</w:t>
            </w:r>
          </w:p>
        </w:tc>
        <w:tc>
          <w:tcPr>
            <w:tcW w:w="1134" w:type="dxa"/>
          </w:tcPr>
          <w:p w:rsidR="00171302" w:rsidRPr="00134D97" w:rsidRDefault="00171302" w:rsidP="00F421E2">
            <w:pPr>
              <w:pStyle w:val="TAL"/>
              <w:rPr>
                <w:lang w:eastAsia="en-US"/>
              </w:rPr>
            </w:pPr>
          </w:p>
        </w:tc>
      </w:tr>
      <w:tr w:rsidR="00171302" w:rsidRPr="00134D97">
        <w:tblPrEx>
          <w:tblCellMar>
            <w:top w:w="0" w:type="dxa"/>
            <w:bottom w:w="0" w:type="dxa"/>
          </w:tblCellMar>
        </w:tblPrEx>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Attribute Type = AT_IPMS_RES</w:t>
            </w:r>
          </w:p>
        </w:tc>
        <w:tc>
          <w:tcPr>
            <w:tcW w:w="1134" w:type="dxa"/>
          </w:tcPr>
          <w:p w:rsidR="00171302" w:rsidRPr="00134D97" w:rsidRDefault="00171302" w:rsidP="00F421E2">
            <w:pPr>
              <w:pStyle w:val="TAL"/>
              <w:rPr>
                <w:lang w:eastAsia="en-US"/>
              </w:rPr>
            </w:pPr>
            <w:r w:rsidRPr="00134D97">
              <w:rPr>
                <w:lang w:eastAsia="en-US"/>
              </w:rPr>
              <w:t>octet 1</w:t>
            </w:r>
          </w:p>
        </w:tc>
      </w:tr>
      <w:tr w:rsidR="00171302" w:rsidRPr="00134D97">
        <w:tblPrEx>
          <w:tblCellMar>
            <w:top w:w="0" w:type="dxa"/>
            <w:bottom w:w="0" w:type="dxa"/>
          </w:tblCellMar>
        </w:tblPrEx>
        <w:tc>
          <w:tcPr>
            <w:tcW w:w="5671" w:type="dxa"/>
            <w:gridSpan w:val="8"/>
            <w:tcBorders>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Length = 1</w:t>
            </w:r>
          </w:p>
        </w:tc>
        <w:tc>
          <w:tcPr>
            <w:tcW w:w="1134" w:type="dxa"/>
          </w:tcPr>
          <w:p w:rsidR="00171302" w:rsidRPr="00134D97" w:rsidRDefault="00171302" w:rsidP="00F421E2">
            <w:pPr>
              <w:pStyle w:val="TAL"/>
              <w:rPr>
                <w:lang w:eastAsia="en-US"/>
              </w:rPr>
            </w:pPr>
            <w:r w:rsidRPr="00134D97">
              <w:rPr>
                <w:lang w:eastAsia="en-US"/>
              </w:rPr>
              <w:t>octet 2</w:t>
            </w:r>
          </w:p>
        </w:tc>
      </w:tr>
      <w:tr w:rsidR="00171302" w:rsidRPr="00134D9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Height w:val="435"/>
        </w:trPr>
        <w:tc>
          <w:tcPr>
            <w:tcW w:w="5671" w:type="dxa"/>
            <w:gridSpan w:val="8"/>
            <w:tcBorders>
              <w:top w:val="single" w:sz="6" w:space="0" w:color="auto"/>
              <w:left w:val="single" w:sz="6" w:space="0" w:color="auto"/>
              <w:right w:val="single" w:sz="6" w:space="0" w:color="auto"/>
            </w:tcBorders>
          </w:tcPr>
          <w:p w:rsidR="00171302" w:rsidRPr="00134D97" w:rsidRDefault="00171302" w:rsidP="00F421E2">
            <w:pPr>
              <w:pStyle w:val="TAC"/>
              <w:rPr>
                <w:lang w:eastAsia="en-US"/>
              </w:rPr>
            </w:pPr>
            <w:r w:rsidRPr="00134D97">
              <w:rPr>
                <w:lang w:eastAsia="en-US"/>
              </w:rPr>
              <w:br/>
              <w:t xml:space="preserve">Value </w:t>
            </w:r>
          </w:p>
        </w:tc>
        <w:tc>
          <w:tcPr>
            <w:tcW w:w="1134" w:type="dxa"/>
            <w:tcBorders>
              <w:top w:val="nil"/>
              <w:left w:val="single" w:sz="6" w:space="0" w:color="auto"/>
              <w:right w:val="nil"/>
            </w:tcBorders>
          </w:tcPr>
          <w:p w:rsidR="00171302" w:rsidRPr="00134D97" w:rsidRDefault="00171302" w:rsidP="00F421E2">
            <w:pPr>
              <w:pStyle w:val="TAL"/>
              <w:rPr>
                <w:lang w:eastAsia="en-US"/>
              </w:rPr>
            </w:pPr>
            <w:r w:rsidRPr="00134D97">
              <w:rPr>
                <w:lang w:eastAsia="en-US"/>
              </w:rPr>
              <w:t>octet 3</w:t>
            </w:r>
          </w:p>
          <w:p w:rsidR="00171302" w:rsidRPr="00134D97" w:rsidRDefault="00171302" w:rsidP="00F421E2">
            <w:pPr>
              <w:pStyle w:val="TAL"/>
              <w:rPr>
                <w:lang w:eastAsia="en-US"/>
              </w:rPr>
            </w:pPr>
            <w:r w:rsidRPr="00134D97">
              <w:rPr>
                <w:lang w:eastAsia="en-US"/>
              </w:rPr>
              <w:t>octet 4</w:t>
            </w:r>
          </w:p>
        </w:tc>
      </w:tr>
    </w:tbl>
    <w:p w:rsidR="00171302" w:rsidRPr="00134D97" w:rsidRDefault="00171302" w:rsidP="00171302">
      <w:pPr>
        <w:pStyle w:val="TF"/>
      </w:pPr>
      <w:r w:rsidRPr="00134D97">
        <w:t>Figure</w:t>
      </w:r>
      <w:r w:rsidR="00FB7645" w:rsidRPr="00134D97">
        <w:t> </w:t>
      </w:r>
      <w:r w:rsidR="007046AB" w:rsidRPr="00134D97">
        <w:t>8.</w:t>
      </w:r>
      <w:r w:rsidR="0062243C" w:rsidRPr="00134D97">
        <w:t>2</w:t>
      </w:r>
      <w:r w:rsidR="007046AB" w:rsidRPr="00134D97">
        <w:t>.1</w:t>
      </w:r>
      <w:r w:rsidRPr="00134D97">
        <w:t>.2: AT_IPMS_RES attribute.</w:t>
      </w:r>
    </w:p>
    <w:p w:rsidR="007046AB" w:rsidRPr="00134D97" w:rsidRDefault="007046AB" w:rsidP="00171302">
      <w:pPr>
        <w:pStyle w:val="TF"/>
      </w:pPr>
    </w:p>
    <w:p w:rsidR="00171302" w:rsidRPr="00134D97" w:rsidRDefault="00171302" w:rsidP="00171302">
      <w:pPr>
        <w:pStyle w:val="TH"/>
      </w:pPr>
      <w:r w:rsidRPr="00134D97">
        <w:t>Table</w:t>
      </w:r>
      <w:r w:rsidR="00FD1A6C" w:rsidRPr="00134D97">
        <w:t> </w:t>
      </w:r>
      <w:r w:rsidR="007046AB" w:rsidRPr="00134D97">
        <w:t>8.</w:t>
      </w:r>
      <w:r w:rsidR="0062243C" w:rsidRPr="00134D97">
        <w:t>2</w:t>
      </w:r>
      <w:r w:rsidR="007046AB" w:rsidRPr="00134D97">
        <w:t>.1</w:t>
      </w:r>
      <w:r w:rsidRPr="00134D97">
        <w:t>.2: AT_IPMS_RES attribute</w:t>
      </w:r>
    </w:p>
    <w:tbl>
      <w:tblPr>
        <w:tblW w:w="769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4"/>
        <w:gridCol w:w="434"/>
        <w:gridCol w:w="434"/>
        <w:gridCol w:w="434"/>
        <w:gridCol w:w="412"/>
        <w:gridCol w:w="412"/>
        <w:gridCol w:w="369"/>
        <w:gridCol w:w="391"/>
        <w:gridCol w:w="282"/>
        <w:gridCol w:w="4094"/>
      </w:tblGrid>
      <w:tr w:rsidR="00171302" w:rsidRPr="00134D97">
        <w:trPr>
          <w:trHeight w:val="257"/>
          <w:jc w:val="center"/>
        </w:trPr>
        <w:tc>
          <w:tcPr>
            <w:tcW w:w="7696" w:type="dxa"/>
            <w:gridSpan w:val="10"/>
            <w:shd w:val="clear" w:color="auto" w:fill="auto"/>
            <w:noWrap/>
            <w:vAlign w:val="bottom"/>
          </w:tcPr>
          <w:p w:rsidR="00171302" w:rsidRPr="00134D97" w:rsidRDefault="000A691A" w:rsidP="00F421E2">
            <w:pPr>
              <w:pStyle w:val="TAL"/>
              <w:rPr>
                <w:lang w:eastAsia="en-US"/>
              </w:rPr>
            </w:pPr>
            <w:r w:rsidRPr="00134D97">
              <w:rPr>
                <w:lang w:eastAsia="en-US"/>
              </w:rPr>
              <w:t xml:space="preserve">Octet 1 </w:t>
            </w:r>
            <w:r w:rsidR="00171302" w:rsidRPr="00134D97">
              <w:rPr>
                <w:lang w:eastAsia="en-US"/>
              </w:rPr>
              <w:t xml:space="preserve">indicates the type of attribute as AT_IPMS_RES with a value of </w:t>
            </w:r>
            <w:r w:rsidR="00E50096" w:rsidRPr="00134D97">
              <w:rPr>
                <w:lang w:eastAsia="en-US"/>
              </w:rPr>
              <w:t>138</w:t>
            </w:r>
            <w:r w:rsidR="00171302" w:rsidRPr="00134D97">
              <w:rPr>
                <w:lang w:eastAsia="en-US"/>
              </w:rPr>
              <w:t>.</w:t>
            </w:r>
          </w:p>
          <w:p w:rsidR="00171302" w:rsidRPr="00134D97" w:rsidRDefault="00171302" w:rsidP="00DB343E">
            <w:pPr>
              <w:pStyle w:val="TAL"/>
              <w:rPr>
                <w:lang w:eastAsia="en-US"/>
              </w:rPr>
            </w:pPr>
          </w:p>
        </w:tc>
      </w:tr>
      <w:tr w:rsidR="00171302" w:rsidRPr="00134D97">
        <w:trPr>
          <w:trHeight w:val="257"/>
          <w:jc w:val="center"/>
        </w:trPr>
        <w:tc>
          <w:tcPr>
            <w:tcW w:w="7696" w:type="dxa"/>
            <w:gridSpan w:val="10"/>
            <w:shd w:val="clear" w:color="auto" w:fill="auto"/>
            <w:noWrap/>
            <w:vAlign w:val="bottom"/>
          </w:tcPr>
          <w:p w:rsidR="00171302" w:rsidRPr="00134D97" w:rsidRDefault="000A691A" w:rsidP="00F421E2">
            <w:pPr>
              <w:pStyle w:val="TAL"/>
              <w:rPr>
                <w:lang w:eastAsia="en-US"/>
              </w:rPr>
            </w:pPr>
            <w:r w:rsidRPr="00134D97">
              <w:rPr>
                <w:lang w:eastAsia="en-US"/>
              </w:rPr>
              <w:t>Octet 2 is t</w:t>
            </w:r>
            <w:r w:rsidR="00171302" w:rsidRPr="00134D97">
              <w:rPr>
                <w:lang w:eastAsia="en-US"/>
              </w:rPr>
              <w:t xml:space="preserve">he </w:t>
            </w:r>
            <w:r w:rsidRPr="00134D97">
              <w:rPr>
                <w:lang w:eastAsia="en-US"/>
              </w:rPr>
              <w:t xml:space="preserve">length </w:t>
            </w:r>
            <w:r w:rsidR="00171302" w:rsidRPr="00134D97">
              <w:rPr>
                <w:lang w:eastAsia="en-US"/>
              </w:rPr>
              <w:t xml:space="preserve">of this attribute </w:t>
            </w:r>
            <w:r w:rsidRPr="00134D97">
              <w:rPr>
                <w:lang w:eastAsia="en-US"/>
              </w:rPr>
              <w:t xml:space="preserve">which </w:t>
            </w:r>
            <w:r w:rsidR="00171302" w:rsidRPr="00134D97">
              <w:rPr>
                <w:lang w:eastAsia="en-US"/>
              </w:rPr>
              <w:t xml:space="preserve">shall be set to 1 as per </w:t>
            </w:r>
            <w:r w:rsidR="00201D26" w:rsidRPr="00134D97">
              <w:rPr>
                <w:lang w:eastAsia="en-US"/>
              </w:rPr>
              <w:t>IETF </w:t>
            </w:r>
            <w:r w:rsidR="00171302" w:rsidRPr="00134D97">
              <w:rPr>
                <w:lang w:eastAsia="en-US"/>
              </w:rPr>
              <w:t>RFC</w:t>
            </w:r>
            <w:r w:rsidR="00201D26" w:rsidRPr="00134D97">
              <w:rPr>
                <w:lang w:eastAsia="en-US"/>
              </w:rPr>
              <w:t> </w:t>
            </w:r>
            <w:r w:rsidR="00171302" w:rsidRPr="00134D97">
              <w:rPr>
                <w:lang w:eastAsia="en-US"/>
              </w:rPr>
              <w:t>4187</w:t>
            </w:r>
            <w:r w:rsidR="00201D26" w:rsidRPr="00134D97">
              <w:rPr>
                <w:lang w:eastAsia="en-US"/>
              </w:rPr>
              <w:t> [</w:t>
            </w:r>
            <w:r w:rsidR="00E62CA0" w:rsidRPr="00134D97">
              <w:rPr>
                <w:lang w:eastAsia="en-US"/>
              </w:rPr>
              <w:t>33</w:t>
            </w:r>
            <w:r w:rsidR="00201D26" w:rsidRPr="00134D97">
              <w:rPr>
                <w:lang w:eastAsia="en-US"/>
              </w:rPr>
              <w:t>]</w:t>
            </w:r>
          </w:p>
        </w:tc>
      </w:tr>
      <w:tr w:rsidR="00171302" w:rsidRPr="00134D97">
        <w:trPr>
          <w:trHeight w:val="257"/>
          <w:jc w:val="center"/>
        </w:trPr>
        <w:tc>
          <w:tcPr>
            <w:tcW w:w="7696" w:type="dxa"/>
            <w:gridSpan w:val="10"/>
            <w:shd w:val="clear" w:color="auto" w:fill="auto"/>
            <w:noWrap/>
            <w:vAlign w:val="bottom"/>
          </w:tcPr>
          <w:p w:rsidR="00171302" w:rsidRPr="00134D97" w:rsidRDefault="00171302" w:rsidP="00F421E2">
            <w:pPr>
              <w:pStyle w:val="TAL"/>
              <w:rPr>
                <w:lang w:eastAsia="en-US"/>
              </w:rPr>
            </w:pPr>
          </w:p>
          <w:p w:rsidR="00171302" w:rsidRPr="00134D97" w:rsidRDefault="000A691A" w:rsidP="00F421E2">
            <w:pPr>
              <w:pStyle w:val="TAL"/>
              <w:rPr>
                <w:lang w:eastAsia="en-US"/>
              </w:rPr>
            </w:pPr>
            <w:r w:rsidRPr="00134D97">
              <w:rPr>
                <w:lang w:eastAsia="en-US"/>
              </w:rPr>
              <w:t>Octet 3 and 4 is the v</w:t>
            </w:r>
            <w:r w:rsidR="00171302" w:rsidRPr="00134D97">
              <w:rPr>
                <w:lang w:eastAsia="en-US"/>
              </w:rPr>
              <w:t xml:space="preserve">alue </w:t>
            </w:r>
            <w:r w:rsidRPr="00134D97">
              <w:rPr>
                <w:lang w:eastAsia="en-US"/>
              </w:rPr>
              <w:t>of this attribute. Octet 3 is reserved and shall be coded as zero. Octet 4 shall be set as follows. All other values are reserved.</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H"/>
              <w:rPr>
                <w:lang w:eastAsia="en-US"/>
              </w:rPr>
            </w:pPr>
            <w:r w:rsidRPr="00134D97">
              <w:rPr>
                <w:lang w:eastAsia="en-US"/>
              </w:rPr>
              <w:t>7</w:t>
            </w:r>
          </w:p>
        </w:tc>
        <w:tc>
          <w:tcPr>
            <w:tcW w:w="434" w:type="dxa"/>
            <w:shd w:val="clear" w:color="auto" w:fill="auto"/>
            <w:noWrap/>
            <w:vAlign w:val="bottom"/>
          </w:tcPr>
          <w:p w:rsidR="00171302" w:rsidRPr="00134D97" w:rsidRDefault="00171302" w:rsidP="00F421E2">
            <w:pPr>
              <w:pStyle w:val="TAH"/>
              <w:rPr>
                <w:lang w:eastAsia="en-US"/>
              </w:rPr>
            </w:pPr>
            <w:r w:rsidRPr="00134D97">
              <w:rPr>
                <w:lang w:eastAsia="en-US"/>
              </w:rPr>
              <w:t>6</w:t>
            </w:r>
          </w:p>
        </w:tc>
        <w:tc>
          <w:tcPr>
            <w:tcW w:w="434"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5</w:t>
            </w:r>
          </w:p>
        </w:tc>
        <w:tc>
          <w:tcPr>
            <w:tcW w:w="434"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4</w:t>
            </w:r>
          </w:p>
        </w:tc>
        <w:tc>
          <w:tcPr>
            <w:tcW w:w="412" w:type="dxa"/>
            <w:shd w:val="clear" w:color="auto" w:fill="auto"/>
            <w:noWrap/>
            <w:vAlign w:val="bottom"/>
          </w:tcPr>
          <w:p w:rsidR="00171302" w:rsidRPr="00134D97" w:rsidRDefault="00171302" w:rsidP="00F421E2">
            <w:pPr>
              <w:pStyle w:val="TAH"/>
              <w:rPr>
                <w:lang w:eastAsia="en-US"/>
              </w:rPr>
            </w:pPr>
            <w:r w:rsidRPr="00134D97">
              <w:rPr>
                <w:lang w:eastAsia="en-US"/>
              </w:rPr>
              <w:t>3</w:t>
            </w:r>
          </w:p>
        </w:tc>
        <w:tc>
          <w:tcPr>
            <w:tcW w:w="412" w:type="dxa"/>
            <w:shd w:val="clear" w:color="auto" w:fill="auto"/>
            <w:noWrap/>
            <w:vAlign w:val="bottom"/>
          </w:tcPr>
          <w:p w:rsidR="00171302" w:rsidRPr="00134D97" w:rsidRDefault="00171302" w:rsidP="00F421E2">
            <w:pPr>
              <w:pStyle w:val="TAH"/>
              <w:rPr>
                <w:lang w:eastAsia="en-US"/>
              </w:rPr>
            </w:pPr>
            <w:r w:rsidRPr="00134D97">
              <w:rPr>
                <w:lang w:eastAsia="en-US"/>
              </w:rPr>
              <w:t>2</w:t>
            </w:r>
          </w:p>
        </w:tc>
        <w:tc>
          <w:tcPr>
            <w:tcW w:w="369" w:type="dxa"/>
            <w:shd w:val="clear" w:color="auto" w:fill="auto"/>
            <w:noWrap/>
            <w:vAlign w:val="bottom"/>
          </w:tcPr>
          <w:p w:rsidR="00171302" w:rsidRPr="00134D97" w:rsidRDefault="00171302" w:rsidP="00F421E2">
            <w:pPr>
              <w:pStyle w:val="TAH"/>
              <w:rPr>
                <w:lang w:eastAsia="en-US"/>
              </w:rPr>
            </w:pPr>
            <w:r w:rsidRPr="00134D97">
              <w:rPr>
                <w:lang w:eastAsia="en-US"/>
              </w:rPr>
              <w:t>1</w:t>
            </w:r>
          </w:p>
        </w:tc>
        <w:tc>
          <w:tcPr>
            <w:tcW w:w="391" w:type="dxa"/>
            <w:shd w:val="clear" w:color="auto" w:fill="auto"/>
            <w:noWrap/>
            <w:vAlign w:val="bottom"/>
          </w:tcPr>
          <w:p w:rsidR="00171302" w:rsidRPr="00134D97" w:rsidRDefault="00171302" w:rsidP="00F421E2">
            <w:pPr>
              <w:pStyle w:val="TAH"/>
              <w:rPr>
                <w:lang w:eastAsia="en-US"/>
              </w:rPr>
            </w:pPr>
            <w:r w:rsidRPr="00134D97">
              <w:rPr>
                <w:lang w:eastAsia="en-US"/>
              </w:rPr>
              <w:t>0</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Protocol Selected</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9"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91"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 xml:space="preserve">DSMIPv6 </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9"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91"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 xml:space="preserve">NBM </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9"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91"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 xml:space="preserve">MIPv4 </w:t>
            </w:r>
          </w:p>
        </w:tc>
      </w:tr>
    </w:tbl>
    <w:p w:rsidR="00171302" w:rsidRPr="00134D97" w:rsidRDefault="00171302" w:rsidP="00171302"/>
    <w:p w:rsidR="0062243C" w:rsidRPr="00134D97" w:rsidRDefault="0062243C" w:rsidP="0062243C">
      <w:pPr>
        <w:pStyle w:val="3"/>
      </w:pPr>
      <w:bookmarkStart w:id="612" w:name="_Toc20154483"/>
      <w:bookmarkStart w:id="613" w:name="_Toc27727459"/>
      <w:r w:rsidRPr="00134D97">
        <w:t>8.2.2</w:t>
      </w:r>
      <w:r w:rsidRPr="00134D97">
        <w:tab/>
        <w:t>Access Network Identity indication attribute</w:t>
      </w:r>
      <w:bookmarkEnd w:id="612"/>
      <w:bookmarkEnd w:id="613"/>
    </w:p>
    <w:p w:rsidR="0062243C" w:rsidRPr="00134D97" w:rsidRDefault="0062243C" w:rsidP="0062243C">
      <w:pPr>
        <w:pStyle w:val="4"/>
      </w:pPr>
      <w:bookmarkStart w:id="614" w:name="_Toc20154484"/>
      <w:bookmarkStart w:id="615" w:name="_Toc27727460"/>
      <w:r w:rsidRPr="00134D97">
        <w:t>8.2.2.1</w:t>
      </w:r>
      <w:r w:rsidRPr="00134D97">
        <w:tab/>
        <w:t>Access Network Identity in the AT_KDF_INPUT attribute</w:t>
      </w:r>
      <w:bookmarkEnd w:id="614"/>
      <w:bookmarkEnd w:id="615"/>
    </w:p>
    <w:p w:rsidR="0062243C" w:rsidRPr="00134D97" w:rsidRDefault="0062243C" w:rsidP="0062243C">
      <w:r w:rsidRPr="00134D97">
        <w:rPr>
          <w:noProof/>
          <w:lang w:val="en-US"/>
        </w:rPr>
        <w:t xml:space="preserve">The Access Network Identity is indicated in the Network Name Field of the AT_KDF_INPUT attribute </w:t>
      </w:r>
      <w:r w:rsidRPr="00134D97">
        <w:t xml:space="preserve">as specified in </w:t>
      </w:r>
      <w:r w:rsidR="007F49A0" w:rsidRPr="00134D97">
        <w:rPr>
          <w:iCs/>
          <w:snapToGrid w:val="0"/>
          <w:lang w:val="en-AU"/>
        </w:rPr>
        <w:t>IETF RFC 5448</w:t>
      </w:r>
      <w:r w:rsidR="00201D26" w:rsidRPr="00134D97">
        <w:t> </w:t>
      </w:r>
      <w:r w:rsidRPr="00134D97">
        <w:t>[</w:t>
      </w:r>
      <w:r w:rsidR="00CF52D7" w:rsidRPr="00134D97">
        <w:t>38</w:t>
      </w:r>
      <w:r w:rsidRPr="00134D97">
        <w:t>]. The Network Name Field shall contain the Access Network Identity as specified in subclause</w:t>
      </w:r>
      <w:r w:rsidR="007F3F46" w:rsidRPr="00134D97">
        <w:t> </w:t>
      </w:r>
      <w:r w:rsidRPr="00134D97">
        <w:t>8.1.1 of this specification.</w:t>
      </w:r>
    </w:p>
    <w:p w:rsidR="005C0813" w:rsidRPr="00134D97" w:rsidRDefault="0062243C" w:rsidP="00700BD8">
      <w:pPr>
        <w:pStyle w:val="NO"/>
        <w:rPr>
          <w:noProof/>
        </w:rPr>
      </w:pPr>
      <w:r w:rsidRPr="00134D97">
        <w:t>NOTE:</w:t>
      </w:r>
      <w:r w:rsidRPr="00134D97">
        <w:tab/>
        <w:t xml:space="preserve">IETF in </w:t>
      </w:r>
      <w:r w:rsidR="007F49A0" w:rsidRPr="00134D97">
        <w:rPr>
          <w:iCs/>
          <w:snapToGrid w:val="0"/>
          <w:lang w:val="en-AU"/>
        </w:rPr>
        <w:t>IETF RFC 5448</w:t>
      </w:r>
      <w:r w:rsidR="00700BD8" w:rsidRPr="00134D97">
        <w:t> </w:t>
      </w:r>
      <w:r w:rsidRPr="00134D97">
        <w:t>[</w:t>
      </w:r>
      <w:r w:rsidR="00CF52D7" w:rsidRPr="00134D97">
        <w:t>38</w:t>
      </w:r>
      <w:r w:rsidRPr="00134D97">
        <w:t>] refers to this specification for the value of the Network Name field.</w:t>
      </w:r>
    </w:p>
    <w:p w:rsidR="00AA741B" w:rsidRPr="00134D97" w:rsidRDefault="00AA741B" w:rsidP="00AA741B">
      <w:pPr>
        <w:pStyle w:val="3"/>
      </w:pPr>
      <w:bookmarkStart w:id="616" w:name="_Toc20154485"/>
      <w:bookmarkStart w:id="617" w:name="_Toc27727461"/>
      <w:r w:rsidRPr="00134D97">
        <w:t>8.2.3</w:t>
      </w:r>
      <w:r w:rsidRPr="00134D97">
        <w:tab/>
        <w:t>Trust relationship indication attribute</w:t>
      </w:r>
      <w:bookmarkEnd w:id="616"/>
      <w:bookmarkEnd w:id="617"/>
    </w:p>
    <w:p w:rsidR="00AA741B" w:rsidRPr="00134D97" w:rsidRDefault="00AA741B" w:rsidP="00AA741B">
      <w:pPr>
        <w:pStyle w:val="4"/>
      </w:pPr>
      <w:bookmarkStart w:id="618" w:name="_Toc20154486"/>
      <w:bookmarkStart w:id="619" w:name="_Toc27727462"/>
      <w:r w:rsidRPr="00134D97">
        <w:t>8.2.3.1</w:t>
      </w:r>
      <w:r w:rsidRPr="00134D97">
        <w:tab/>
        <w:t>AT_TRUST_IND attribute</w:t>
      </w:r>
      <w:bookmarkEnd w:id="618"/>
      <w:bookmarkEnd w:id="619"/>
    </w:p>
    <w:p w:rsidR="00442633" w:rsidRPr="00134D97"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A741B" w:rsidRPr="00134D97">
        <w:tblPrEx>
          <w:tblCellMar>
            <w:top w:w="0" w:type="dxa"/>
            <w:bottom w:w="0" w:type="dxa"/>
          </w:tblCellMar>
        </w:tblPrEx>
        <w:trPr>
          <w:cantSplit/>
        </w:trPr>
        <w:tc>
          <w:tcPr>
            <w:tcW w:w="708" w:type="dxa"/>
          </w:tcPr>
          <w:p w:rsidR="00AA741B" w:rsidRPr="00134D97" w:rsidRDefault="00AA741B" w:rsidP="00FD27B1">
            <w:pPr>
              <w:pStyle w:val="TAC"/>
              <w:rPr>
                <w:lang w:eastAsia="en-US"/>
              </w:rPr>
            </w:pPr>
            <w:r w:rsidRPr="00134D97">
              <w:rPr>
                <w:lang w:eastAsia="en-US"/>
              </w:rPr>
              <w:t>7</w:t>
            </w:r>
          </w:p>
        </w:tc>
        <w:tc>
          <w:tcPr>
            <w:tcW w:w="709" w:type="dxa"/>
          </w:tcPr>
          <w:p w:rsidR="00AA741B" w:rsidRPr="00134D97" w:rsidRDefault="00AA741B" w:rsidP="00FD27B1">
            <w:pPr>
              <w:pStyle w:val="TAC"/>
              <w:rPr>
                <w:lang w:eastAsia="en-US"/>
              </w:rPr>
            </w:pPr>
            <w:r w:rsidRPr="00134D97">
              <w:rPr>
                <w:lang w:eastAsia="en-US"/>
              </w:rPr>
              <w:t>6</w:t>
            </w:r>
          </w:p>
        </w:tc>
        <w:tc>
          <w:tcPr>
            <w:tcW w:w="709" w:type="dxa"/>
          </w:tcPr>
          <w:p w:rsidR="00AA741B" w:rsidRPr="00134D97" w:rsidRDefault="00AA741B" w:rsidP="00FD27B1">
            <w:pPr>
              <w:pStyle w:val="TAC"/>
              <w:rPr>
                <w:lang w:eastAsia="en-US"/>
              </w:rPr>
            </w:pPr>
            <w:r w:rsidRPr="00134D97">
              <w:rPr>
                <w:lang w:eastAsia="en-US"/>
              </w:rPr>
              <w:t>5</w:t>
            </w:r>
          </w:p>
        </w:tc>
        <w:tc>
          <w:tcPr>
            <w:tcW w:w="709" w:type="dxa"/>
          </w:tcPr>
          <w:p w:rsidR="00AA741B" w:rsidRPr="00134D97" w:rsidRDefault="009E30F0" w:rsidP="00FD27B1">
            <w:pPr>
              <w:pStyle w:val="TAC"/>
              <w:rPr>
                <w:lang w:eastAsia="en-US"/>
              </w:rPr>
            </w:pPr>
            <w:r w:rsidRPr="00134D97">
              <w:rPr>
                <w:rFonts w:hint="eastAsia"/>
                <w:lang w:eastAsia="zh-CN"/>
              </w:rPr>
              <w:t>4</w:t>
            </w:r>
          </w:p>
        </w:tc>
        <w:tc>
          <w:tcPr>
            <w:tcW w:w="709" w:type="dxa"/>
          </w:tcPr>
          <w:p w:rsidR="00AA741B" w:rsidRPr="00134D97" w:rsidRDefault="00AA741B" w:rsidP="00FD27B1">
            <w:pPr>
              <w:pStyle w:val="TAC"/>
              <w:rPr>
                <w:lang w:eastAsia="en-US"/>
              </w:rPr>
            </w:pPr>
            <w:r w:rsidRPr="00134D97">
              <w:rPr>
                <w:lang w:eastAsia="en-US"/>
              </w:rPr>
              <w:t>3</w:t>
            </w:r>
          </w:p>
        </w:tc>
        <w:tc>
          <w:tcPr>
            <w:tcW w:w="709" w:type="dxa"/>
          </w:tcPr>
          <w:p w:rsidR="00AA741B" w:rsidRPr="00134D97" w:rsidRDefault="00AA741B" w:rsidP="00FD27B1">
            <w:pPr>
              <w:pStyle w:val="TAC"/>
              <w:rPr>
                <w:lang w:eastAsia="en-US"/>
              </w:rPr>
            </w:pPr>
            <w:r w:rsidRPr="00134D97">
              <w:rPr>
                <w:lang w:eastAsia="en-US"/>
              </w:rPr>
              <w:t>2</w:t>
            </w:r>
          </w:p>
        </w:tc>
        <w:tc>
          <w:tcPr>
            <w:tcW w:w="709" w:type="dxa"/>
          </w:tcPr>
          <w:p w:rsidR="00AA741B" w:rsidRPr="00134D97" w:rsidRDefault="00AA741B" w:rsidP="00FD27B1">
            <w:pPr>
              <w:pStyle w:val="TAC"/>
              <w:rPr>
                <w:lang w:eastAsia="en-US"/>
              </w:rPr>
            </w:pPr>
            <w:r w:rsidRPr="00134D97">
              <w:rPr>
                <w:lang w:eastAsia="en-US"/>
              </w:rPr>
              <w:t>1</w:t>
            </w:r>
          </w:p>
        </w:tc>
        <w:tc>
          <w:tcPr>
            <w:tcW w:w="709" w:type="dxa"/>
          </w:tcPr>
          <w:p w:rsidR="00AA741B" w:rsidRPr="00134D97" w:rsidRDefault="00AA741B" w:rsidP="00FD27B1">
            <w:pPr>
              <w:pStyle w:val="TAC"/>
              <w:rPr>
                <w:lang w:eastAsia="en-US"/>
              </w:rPr>
            </w:pPr>
            <w:r w:rsidRPr="00134D97">
              <w:rPr>
                <w:lang w:eastAsia="en-US"/>
              </w:rPr>
              <w:t>0</w:t>
            </w:r>
          </w:p>
        </w:tc>
        <w:tc>
          <w:tcPr>
            <w:tcW w:w="1134" w:type="dxa"/>
          </w:tcPr>
          <w:p w:rsidR="00AA741B" w:rsidRPr="00134D97" w:rsidRDefault="00AA741B" w:rsidP="00FD27B1">
            <w:pPr>
              <w:pStyle w:val="TAL"/>
              <w:rPr>
                <w:lang w:eastAsia="en-US"/>
              </w:rPr>
            </w:pPr>
          </w:p>
        </w:tc>
      </w:tr>
      <w:tr w:rsidR="00AA741B" w:rsidRPr="00134D97">
        <w:tblPrEx>
          <w:tblCellMar>
            <w:top w:w="0" w:type="dxa"/>
            <w:bottom w:w="0" w:type="dxa"/>
          </w:tblCellMar>
        </w:tblPrEx>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AA741B" w:rsidRPr="00134D97" w:rsidRDefault="00AA741B" w:rsidP="00FD27B1">
            <w:pPr>
              <w:pStyle w:val="TAC"/>
              <w:rPr>
                <w:lang w:eastAsia="en-US"/>
              </w:rPr>
            </w:pPr>
            <w:r w:rsidRPr="00134D97">
              <w:rPr>
                <w:lang w:eastAsia="en-US"/>
              </w:rPr>
              <w:br/>
              <w:t>Attribute Type = AT_TRUST_IND</w:t>
            </w:r>
          </w:p>
        </w:tc>
        <w:tc>
          <w:tcPr>
            <w:tcW w:w="1134" w:type="dxa"/>
          </w:tcPr>
          <w:p w:rsidR="00AA741B" w:rsidRPr="00134D97" w:rsidRDefault="00AA741B" w:rsidP="00FD27B1">
            <w:pPr>
              <w:pStyle w:val="TAL"/>
              <w:rPr>
                <w:lang w:eastAsia="en-US"/>
              </w:rPr>
            </w:pPr>
            <w:r w:rsidRPr="00134D97">
              <w:rPr>
                <w:lang w:eastAsia="en-US"/>
              </w:rPr>
              <w:t>octet 1</w:t>
            </w:r>
          </w:p>
        </w:tc>
      </w:tr>
      <w:tr w:rsidR="00AA741B" w:rsidRPr="00134D97">
        <w:tblPrEx>
          <w:tblCellMar>
            <w:top w:w="0" w:type="dxa"/>
            <w:bottom w:w="0" w:type="dxa"/>
          </w:tblCellMar>
        </w:tblPrEx>
        <w:tc>
          <w:tcPr>
            <w:tcW w:w="5671" w:type="dxa"/>
            <w:gridSpan w:val="8"/>
            <w:tcBorders>
              <w:left w:val="single" w:sz="6" w:space="0" w:color="auto"/>
              <w:bottom w:val="single" w:sz="6" w:space="0" w:color="auto"/>
              <w:right w:val="single" w:sz="6" w:space="0" w:color="auto"/>
            </w:tcBorders>
          </w:tcPr>
          <w:p w:rsidR="00AA741B" w:rsidRPr="00134D97" w:rsidRDefault="00AA741B" w:rsidP="00FD27B1">
            <w:pPr>
              <w:pStyle w:val="TAC"/>
              <w:rPr>
                <w:lang w:eastAsia="en-US"/>
              </w:rPr>
            </w:pPr>
            <w:r w:rsidRPr="00134D97">
              <w:rPr>
                <w:lang w:eastAsia="en-US"/>
              </w:rPr>
              <w:br/>
              <w:t>Length = 1</w:t>
            </w:r>
          </w:p>
        </w:tc>
        <w:tc>
          <w:tcPr>
            <w:tcW w:w="1134" w:type="dxa"/>
          </w:tcPr>
          <w:p w:rsidR="00AA741B" w:rsidRPr="00134D97" w:rsidRDefault="00AA741B" w:rsidP="00FD27B1">
            <w:pPr>
              <w:pStyle w:val="TAL"/>
              <w:rPr>
                <w:lang w:eastAsia="en-US"/>
              </w:rPr>
            </w:pPr>
            <w:r w:rsidRPr="00134D97">
              <w:rPr>
                <w:lang w:eastAsia="en-US"/>
              </w:rPr>
              <w:t>octet 2</w:t>
            </w:r>
          </w:p>
        </w:tc>
      </w:tr>
      <w:tr w:rsidR="00AA741B" w:rsidRPr="00134D9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cantSplit/>
          <w:trHeight w:val="435"/>
        </w:trPr>
        <w:tc>
          <w:tcPr>
            <w:tcW w:w="5671" w:type="dxa"/>
            <w:gridSpan w:val="8"/>
            <w:tcBorders>
              <w:top w:val="single" w:sz="6" w:space="0" w:color="auto"/>
              <w:left w:val="single" w:sz="6" w:space="0" w:color="auto"/>
              <w:right w:val="single" w:sz="6" w:space="0" w:color="auto"/>
            </w:tcBorders>
          </w:tcPr>
          <w:p w:rsidR="00AA741B" w:rsidRPr="00134D97" w:rsidRDefault="00AA741B" w:rsidP="00FD27B1">
            <w:pPr>
              <w:pStyle w:val="TAC"/>
              <w:rPr>
                <w:lang w:eastAsia="en-US"/>
              </w:rPr>
            </w:pPr>
            <w:r w:rsidRPr="00134D97">
              <w:rPr>
                <w:lang w:eastAsia="en-US"/>
              </w:rPr>
              <w:br/>
              <w:t xml:space="preserve">Value </w:t>
            </w:r>
          </w:p>
        </w:tc>
        <w:tc>
          <w:tcPr>
            <w:tcW w:w="1134" w:type="dxa"/>
            <w:tcBorders>
              <w:top w:val="nil"/>
              <w:left w:val="single" w:sz="6" w:space="0" w:color="auto"/>
              <w:right w:val="nil"/>
            </w:tcBorders>
          </w:tcPr>
          <w:p w:rsidR="00AA741B" w:rsidRPr="00134D97" w:rsidRDefault="00AA741B" w:rsidP="00FD27B1">
            <w:pPr>
              <w:pStyle w:val="TAL"/>
              <w:rPr>
                <w:lang w:eastAsia="en-US"/>
              </w:rPr>
            </w:pPr>
            <w:r w:rsidRPr="00134D97">
              <w:rPr>
                <w:lang w:eastAsia="en-US"/>
              </w:rPr>
              <w:t>octet 3</w:t>
            </w:r>
          </w:p>
          <w:p w:rsidR="00AA741B" w:rsidRPr="00134D97" w:rsidRDefault="00AA741B" w:rsidP="00FD27B1">
            <w:pPr>
              <w:pStyle w:val="TAL"/>
              <w:rPr>
                <w:lang w:eastAsia="en-US"/>
              </w:rPr>
            </w:pPr>
            <w:r w:rsidRPr="00134D97">
              <w:rPr>
                <w:lang w:eastAsia="en-US"/>
              </w:rPr>
              <w:t>octet 4</w:t>
            </w:r>
          </w:p>
        </w:tc>
      </w:tr>
    </w:tbl>
    <w:p w:rsidR="00AA741B" w:rsidRPr="00134D97" w:rsidRDefault="00AA741B" w:rsidP="00AA741B">
      <w:pPr>
        <w:pStyle w:val="TF"/>
      </w:pPr>
      <w:r w:rsidRPr="00134D97">
        <w:t>Figure</w:t>
      </w:r>
      <w:r w:rsidR="00FD1A6C" w:rsidRPr="00134D97">
        <w:t> </w:t>
      </w:r>
      <w:r w:rsidRPr="00134D97">
        <w:t>8.2.3.1-1: AT_TRUST_IND attribute</w:t>
      </w:r>
    </w:p>
    <w:p w:rsidR="00AA741B" w:rsidRPr="00134D97" w:rsidRDefault="00AA741B" w:rsidP="00AA741B">
      <w:pPr>
        <w:pStyle w:val="TF"/>
      </w:pPr>
    </w:p>
    <w:p w:rsidR="00AA741B" w:rsidRPr="00134D97" w:rsidRDefault="00AA741B" w:rsidP="00855ADF">
      <w:pPr>
        <w:pStyle w:val="TH"/>
      </w:pPr>
      <w:r w:rsidRPr="00134D97">
        <w:t>Table</w:t>
      </w:r>
      <w:r w:rsidR="00FD1A6C" w:rsidRPr="00134D97">
        <w:t> </w:t>
      </w:r>
      <w:r w:rsidRPr="00134D97">
        <w:t>8.2.3.1-1: AT_TRUST_IND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AA741B" w:rsidRPr="00134D97">
        <w:trPr>
          <w:trHeight w:val="276"/>
          <w:jc w:val="center"/>
        </w:trPr>
        <w:tc>
          <w:tcPr>
            <w:tcW w:w="8314" w:type="dxa"/>
            <w:gridSpan w:val="10"/>
            <w:shd w:val="clear" w:color="auto" w:fill="auto"/>
            <w:noWrap/>
            <w:vAlign w:val="bottom"/>
          </w:tcPr>
          <w:p w:rsidR="00AA741B" w:rsidRPr="00134D97" w:rsidRDefault="000A691A" w:rsidP="00FD27B1">
            <w:pPr>
              <w:pStyle w:val="TAC"/>
              <w:jc w:val="left"/>
              <w:rPr>
                <w:lang w:eastAsia="en-US"/>
              </w:rPr>
            </w:pPr>
            <w:r w:rsidRPr="00134D97">
              <w:rPr>
                <w:lang w:eastAsia="en-US"/>
              </w:rPr>
              <w:t xml:space="preserve">Octet 1 </w:t>
            </w:r>
            <w:r w:rsidR="00AA741B" w:rsidRPr="00134D97">
              <w:rPr>
                <w:lang w:eastAsia="en-US"/>
              </w:rPr>
              <w:t xml:space="preserve">indicates the type of attribute as AT_TRUST_IND with a value of </w:t>
            </w:r>
            <w:r w:rsidR="00E50096" w:rsidRPr="00134D97">
              <w:rPr>
                <w:lang w:eastAsia="en-US"/>
              </w:rPr>
              <w:t>139</w:t>
            </w:r>
            <w:r w:rsidR="00AA741B" w:rsidRPr="00134D97">
              <w:rPr>
                <w:lang w:eastAsia="en-US"/>
              </w:rPr>
              <w:t>.</w:t>
            </w:r>
          </w:p>
          <w:p w:rsidR="00AA741B" w:rsidRPr="00134D97" w:rsidRDefault="00AA741B" w:rsidP="00CC6B6E">
            <w:pPr>
              <w:pStyle w:val="TAL"/>
              <w:rPr>
                <w:lang w:eastAsia="en-US"/>
              </w:rPr>
            </w:pPr>
          </w:p>
        </w:tc>
      </w:tr>
      <w:tr w:rsidR="00AA741B" w:rsidRPr="00134D97">
        <w:trPr>
          <w:trHeight w:val="276"/>
          <w:jc w:val="center"/>
        </w:trPr>
        <w:tc>
          <w:tcPr>
            <w:tcW w:w="8314" w:type="dxa"/>
            <w:gridSpan w:val="10"/>
            <w:shd w:val="clear" w:color="auto" w:fill="auto"/>
            <w:noWrap/>
            <w:vAlign w:val="bottom"/>
          </w:tcPr>
          <w:p w:rsidR="00AA741B" w:rsidRPr="00134D97" w:rsidRDefault="00AA741B" w:rsidP="00FD27B1">
            <w:pPr>
              <w:pStyle w:val="TAC"/>
              <w:jc w:val="left"/>
              <w:rPr>
                <w:lang w:eastAsia="en-US"/>
              </w:rPr>
            </w:pPr>
          </w:p>
          <w:p w:rsidR="00AA741B" w:rsidRPr="00134D97" w:rsidRDefault="000A691A" w:rsidP="00FD27B1">
            <w:pPr>
              <w:pStyle w:val="TAL"/>
              <w:rPr>
                <w:lang w:eastAsia="en-US"/>
              </w:rPr>
            </w:pPr>
            <w:r w:rsidRPr="00134D97">
              <w:rPr>
                <w:lang w:eastAsia="en-US"/>
              </w:rPr>
              <w:t>Octet 2 is the l</w:t>
            </w:r>
            <w:r w:rsidR="00AA741B" w:rsidRPr="00134D97">
              <w:rPr>
                <w:lang w:eastAsia="en-US"/>
              </w:rPr>
              <w:t xml:space="preserve">ength of this attribute </w:t>
            </w:r>
            <w:r w:rsidRPr="00134D97">
              <w:rPr>
                <w:lang w:eastAsia="en-US"/>
              </w:rPr>
              <w:t xml:space="preserve">which </w:t>
            </w:r>
            <w:r w:rsidR="00AA741B" w:rsidRPr="00134D97">
              <w:rPr>
                <w:lang w:eastAsia="en-US"/>
              </w:rPr>
              <w:t>shall be set to 1 as per IETF RFC 4187 [</w:t>
            </w:r>
            <w:r w:rsidR="00E62CA0" w:rsidRPr="00134D97">
              <w:rPr>
                <w:lang w:eastAsia="en-US"/>
              </w:rPr>
              <w:t>33</w:t>
            </w:r>
            <w:r w:rsidR="00AA741B" w:rsidRPr="00134D97">
              <w:rPr>
                <w:lang w:eastAsia="en-US"/>
              </w:rPr>
              <w:t>]</w:t>
            </w:r>
          </w:p>
        </w:tc>
      </w:tr>
      <w:tr w:rsidR="00AA741B" w:rsidRPr="00134D97">
        <w:trPr>
          <w:trHeight w:val="276"/>
          <w:jc w:val="center"/>
        </w:trPr>
        <w:tc>
          <w:tcPr>
            <w:tcW w:w="8314" w:type="dxa"/>
            <w:gridSpan w:val="10"/>
            <w:shd w:val="clear" w:color="auto" w:fill="auto"/>
            <w:noWrap/>
            <w:vAlign w:val="bottom"/>
          </w:tcPr>
          <w:p w:rsidR="00AA741B" w:rsidRPr="00134D97" w:rsidRDefault="00AA741B" w:rsidP="00FD27B1">
            <w:pPr>
              <w:pStyle w:val="TAC"/>
              <w:jc w:val="left"/>
              <w:rPr>
                <w:lang w:eastAsia="en-US"/>
              </w:rPr>
            </w:pPr>
          </w:p>
          <w:p w:rsidR="00AA741B" w:rsidRPr="00134D97" w:rsidRDefault="000A691A" w:rsidP="00FD27B1">
            <w:pPr>
              <w:pStyle w:val="TAL"/>
              <w:rPr>
                <w:lang w:eastAsia="en-US"/>
              </w:rPr>
            </w:pPr>
            <w:r w:rsidRPr="00134D97">
              <w:rPr>
                <w:lang w:eastAsia="en-US"/>
              </w:rPr>
              <w:t>Octet 3 and 4 is the v</w:t>
            </w:r>
            <w:r w:rsidR="00AA741B" w:rsidRPr="00134D97">
              <w:rPr>
                <w:lang w:eastAsia="en-US"/>
              </w:rPr>
              <w:t>alue</w:t>
            </w:r>
            <w:r w:rsidRPr="00134D97">
              <w:rPr>
                <w:lang w:eastAsia="en-US"/>
              </w:rPr>
              <w:t xml:space="preserve"> of the attribute. Octet 3 is reserved and shall be coded as zero. Octet 4 shall be set as follows. All other values are reserved.</w:t>
            </w:r>
          </w:p>
        </w:tc>
      </w:tr>
      <w:tr w:rsidR="00AA741B" w:rsidRPr="00134D97">
        <w:trPr>
          <w:trHeight w:val="276"/>
          <w:jc w:val="center"/>
        </w:trPr>
        <w:tc>
          <w:tcPr>
            <w:tcW w:w="386" w:type="dxa"/>
            <w:shd w:val="clear" w:color="auto" w:fill="auto"/>
            <w:noWrap/>
            <w:vAlign w:val="bottom"/>
          </w:tcPr>
          <w:p w:rsidR="00AA741B" w:rsidRPr="00134D97" w:rsidRDefault="00AA741B" w:rsidP="00FD27B1">
            <w:pPr>
              <w:pStyle w:val="TAH"/>
              <w:rPr>
                <w:lang w:eastAsia="en-US"/>
              </w:rPr>
            </w:pPr>
            <w:r w:rsidRPr="00134D97">
              <w:rPr>
                <w:lang w:eastAsia="en-US"/>
              </w:rPr>
              <w:t>7</w:t>
            </w:r>
          </w:p>
        </w:tc>
        <w:tc>
          <w:tcPr>
            <w:tcW w:w="386" w:type="dxa"/>
            <w:shd w:val="clear" w:color="auto" w:fill="auto"/>
            <w:noWrap/>
            <w:vAlign w:val="bottom"/>
          </w:tcPr>
          <w:p w:rsidR="00AA741B" w:rsidRPr="00134D97" w:rsidRDefault="00AA741B" w:rsidP="00FD27B1">
            <w:pPr>
              <w:pStyle w:val="TAH"/>
              <w:rPr>
                <w:lang w:eastAsia="en-US"/>
              </w:rPr>
            </w:pPr>
            <w:r w:rsidRPr="00134D97">
              <w:rPr>
                <w:lang w:eastAsia="en-US"/>
              </w:rPr>
              <w:t>6</w:t>
            </w:r>
          </w:p>
        </w:tc>
        <w:tc>
          <w:tcPr>
            <w:tcW w:w="386" w:type="dxa"/>
            <w:shd w:val="clear" w:color="auto" w:fill="auto"/>
            <w:noWrap/>
            <w:vAlign w:val="bottom"/>
          </w:tcPr>
          <w:p w:rsidR="00AA741B" w:rsidRPr="00134D97" w:rsidRDefault="009E30F0" w:rsidP="00FD27B1">
            <w:pPr>
              <w:pStyle w:val="TAH"/>
              <w:rPr>
                <w:lang w:eastAsia="en-US"/>
              </w:rPr>
            </w:pPr>
            <w:r w:rsidRPr="00134D97">
              <w:rPr>
                <w:rFonts w:hint="eastAsia"/>
                <w:lang w:eastAsia="zh-CN"/>
              </w:rPr>
              <w:t>5</w:t>
            </w:r>
          </w:p>
        </w:tc>
        <w:tc>
          <w:tcPr>
            <w:tcW w:w="386" w:type="dxa"/>
            <w:shd w:val="clear" w:color="auto" w:fill="auto"/>
            <w:noWrap/>
            <w:vAlign w:val="bottom"/>
          </w:tcPr>
          <w:p w:rsidR="00AA741B" w:rsidRPr="00134D97" w:rsidRDefault="009E30F0" w:rsidP="00FD27B1">
            <w:pPr>
              <w:pStyle w:val="TAH"/>
              <w:rPr>
                <w:lang w:eastAsia="en-US"/>
              </w:rPr>
            </w:pPr>
            <w:r w:rsidRPr="00134D97">
              <w:rPr>
                <w:rFonts w:hint="eastAsia"/>
                <w:lang w:eastAsia="zh-CN"/>
              </w:rPr>
              <w:t>4</w:t>
            </w:r>
          </w:p>
        </w:tc>
        <w:tc>
          <w:tcPr>
            <w:tcW w:w="367" w:type="dxa"/>
            <w:shd w:val="clear" w:color="auto" w:fill="auto"/>
            <w:noWrap/>
            <w:vAlign w:val="bottom"/>
          </w:tcPr>
          <w:p w:rsidR="00AA741B" w:rsidRPr="00134D97" w:rsidRDefault="00AA741B" w:rsidP="00FD27B1">
            <w:pPr>
              <w:pStyle w:val="TAH"/>
              <w:rPr>
                <w:lang w:eastAsia="en-US"/>
              </w:rPr>
            </w:pPr>
            <w:r w:rsidRPr="00134D97">
              <w:rPr>
                <w:lang w:eastAsia="en-US"/>
              </w:rPr>
              <w:t>3</w:t>
            </w:r>
          </w:p>
        </w:tc>
        <w:tc>
          <w:tcPr>
            <w:tcW w:w="367" w:type="dxa"/>
            <w:shd w:val="clear" w:color="auto" w:fill="auto"/>
            <w:noWrap/>
            <w:vAlign w:val="bottom"/>
          </w:tcPr>
          <w:p w:rsidR="00AA741B" w:rsidRPr="00134D97" w:rsidRDefault="00AA741B" w:rsidP="00FD27B1">
            <w:pPr>
              <w:pStyle w:val="TAH"/>
              <w:rPr>
                <w:lang w:eastAsia="en-US"/>
              </w:rPr>
            </w:pPr>
            <w:r w:rsidRPr="00134D97">
              <w:rPr>
                <w:lang w:eastAsia="en-US"/>
              </w:rPr>
              <w:t>2</w:t>
            </w:r>
          </w:p>
        </w:tc>
        <w:tc>
          <w:tcPr>
            <w:tcW w:w="328" w:type="dxa"/>
            <w:shd w:val="clear" w:color="auto" w:fill="auto"/>
            <w:noWrap/>
            <w:vAlign w:val="bottom"/>
          </w:tcPr>
          <w:p w:rsidR="00AA741B" w:rsidRPr="00134D97" w:rsidRDefault="00AA741B" w:rsidP="00FD27B1">
            <w:pPr>
              <w:pStyle w:val="TAH"/>
              <w:rPr>
                <w:lang w:eastAsia="en-US"/>
              </w:rPr>
            </w:pPr>
            <w:r w:rsidRPr="00134D97">
              <w:rPr>
                <w:lang w:eastAsia="en-US"/>
              </w:rPr>
              <w:t>1</w:t>
            </w:r>
          </w:p>
        </w:tc>
        <w:tc>
          <w:tcPr>
            <w:tcW w:w="347" w:type="dxa"/>
            <w:shd w:val="clear" w:color="auto" w:fill="auto"/>
            <w:noWrap/>
            <w:vAlign w:val="bottom"/>
          </w:tcPr>
          <w:p w:rsidR="00AA741B" w:rsidRPr="00134D97" w:rsidRDefault="00AA741B" w:rsidP="00FD27B1">
            <w:pPr>
              <w:pStyle w:val="TAH"/>
              <w:rPr>
                <w:lang w:eastAsia="en-US"/>
              </w:rPr>
            </w:pPr>
            <w:r w:rsidRPr="00134D97">
              <w:rPr>
                <w:lang w:eastAsia="en-US"/>
              </w:rPr>
              <w:t>0</w:t>
            </w:r>
          </w:p>
        </w:tc>
        <w:tc>
          <w:tcPr>
            <w:tcW w:w="251" w:type="dxa"/>
            <w:shd w:val="clear" w:color="auto" w:fill="auto"/>
            <w:noWrap/>
            <w:vAlign w:val="bottom"/>
          </w:tcPr>
          <w:p w:rsidR="00AA741B" w:rsidRPr="00134D97" w:rsidRDefault="00AA741B" w:rsidP="00FD27B1">
            <w:pPr>
              <w:pStyle w:val="TAC"/>
              <w:rPr>
                <w:lang w:eastAsia="en-US"/>
              </w:rPr>
            </w:pPr>
          </w:p>
        </w:tc>
        <w:tc>
          <w:tcPr>
            <w:tcW w:w="5110" w:type="dxa"/>
            <w:shd w:val="clear" w:color="auto" w:fill="auto"/>
            <w:noWrap/>
            <w:vAlign w:val="bottom"/>
          </w:tcPr>
          <w:p w:rsidR="00AA741B" w:rsidRPr="00134D97" w:rsidRDefault="00AA741B" w:rsidP="00FD27B1">
            <w:pPr>
              <w:pStyle w:val="TAC"/>
              <w:jc w:val="left"/>
              <w:rPr>
                <w:lang w:eastAsia="en-US"/>
              </w:rPr>
            </w:pPr>
            <w:r w:rsidRPr="00134D97">
              <w:rPr>
                <w:lang w:eastAsia="en-US"/>
              </w:rPr>
              <w:t>Indicated Trust Relationship</w:t>
            </w:r>
          </w:p>
        </w:tc>
      </w:tr>
      <w:tr w:rsidR="00AA741B" w:rsidRPr="00134D97">
        <w:trPr>
          <w:trHeight w:val="276"/>
          <w:jc w:val="center"/>
        </w:trPr>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28"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47" w:type="dxa"/>
            <w:shd w:val="clear" w:color="auto" w:fill="auto"/>
            <w:noWrap/>
            <w:vAlign w:val="bottom"/>
          </w:tcPr>
          <w:p w:rsidR="00AA741B" w:rsidRPr="00134D97" w:rsidRDefault="00AA741B" w:rsidP="00FD27B1">
            <w:pPr>
              <w:pStyle w:val="TAC"/>
              <w:rPr>
                <w:lang w:eastAsia="en-US"/>
              </w:rPr>
            </w:pPr>
            <w:r w:rsidRPr="00134D97">
              <w:rPr>
                <w:lang w:eastAsia="en-US"/>
              </w:rPr>
              <w:t>1</w:t>
            </w:r>
          </w:p>
        </w:tc>
        <w:tc>
          <w:tcPr>
            <w:tcW w:w="251" w:type="dxa"/>
            <w:shd w:val="clear" w:color="auto" w:fill="auto"/>
            <w:noWrap/>
            <w:vAlign w:val="bottom"/>
          </w:tcPr>
          <w:p w:rsidR="00AA741B" w:rsidRPr="00134D97" w:rsidRDefault="00AA741B" w:rsidP="00FD27B1">
            <w:pPr>
              <w:pStyle w:val="TAC"/>
              <w:rPr>
                <w:lang w:eastAsia="en-US"/>
              </w:rPr>
            </w:pPr>
          </w:p>
        </w:tc>
        <w:tc>
          <w:tcPr>
            <w:tcW w:w="5110" w:type="dxa"/>
            <w:shd w:val="clear" w:color="auto" w:fill="auto"/>
            <w:noWrap/>
            <w:vAlign w:val="bottom"/>
          </w:tcPr>
          <w:p w:rsidR="00AA741B" w:rsidRPr="00134D97" w:rsidRDefault="00AA741B" w:rsidP="00FD27B1">
            <w:pPr>
              <w:pStyle w:val="TAL"/>
              <w:rPr>
                <w:lang w:eastAsia="en-US"/>
              </w:rPr>
            </w:pPr>
            <w:r w:rsidRPr="00134D97">
              <w:rPr>
                <w:lang w:eastAsia="en-US"/>
              </w:rPr>
              <w:t>Trusted</w:t>
            </w:r>
          </w:p>
        </w:tc>
      </w:tr>
      <w:tr w:rsidR="00AA741B" w:rsidRPr="00134D97">
        <w:trPr>
          <w:trHeight w:val="276"/>
          <w:jc w:val="center"/>
        </w:trPr>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28" w:type="dxa"/>
            <w:shd w:val="clear" w:color="auto" w:fill="auto"/>
            <w:noWrap/>
            <w:vAlign w:val="bottom"/>
          </w:tcPr>
          <w:p w:rsidR="00AA741B" w:rsidRPr="00134D97" w:rsidRDefault="00AA741B" w:rsidP="00FD27B1">
            <w:pPr>
              <w:pStyle w:val="TAC"/>
              <w:rPr>
                <w:lang w:eastAsia="en-US"/>
              </w:rPr>
            </w:pPr>
            <w:r w:rsidRPr="00134D97">
              <w:rPr>
                <w:lang w:eastAsia="en-US"/>
              </w:rPr>
              <w:t>1</w:t>
            </w:r>
          </w:p>
        </w:tc>
        <w:tc>
          <w:tcPr>
            <w:tcW w:w="34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251" w:type="dxa"/>
            <w:shd w:val="clear" w:color="auto" w:fill="auto"/>
            <w:noWrap/>
            <w:vAlign w:val="bottom"/>
          </w:tcPr>
          <w:p w:rsidR="00AA741B" w:rsidRPr="00134D97" w:rsidRDefault="00AA741B" w:rsidP="00FD27B1">
            <w:pPr>
              <w:pStyle w:val="TAC"/>
              <w:rPr>
                <w:lang w:eastAsia="en-US"/>
              </w:rPr>
            </w:pPr>
          </w:p>
        </w:tc>
        <w:tc>
          <w:tcPr>
            <w:tcW w:w="5110" w:type="dxa"/>
            <w:shd w:val="clear" w:color="auto" w:fill="auto"/>
            <w:noWrap/>
            <w:vAlign w:val="bottom"/>
          </w:tcPr>
          <w:p w:rsidR="00AA741B" w:rsidRPr="00134D97" w:rsidRDefault="00AA741B" w:rsidP="00FD27B1">
            <w:pPr>
              <w:pStyle w:val="TAL"/>
              <w:rPr>
                <w:lang w:eastAsia="en-US"/>
              </w:rPr>
            </w:pPr>
            <w:r w:rsidRPr="00134D97">
              <w:rPr>
                <w:lang w:eastAsia="en-US"/>
              </w:rPr>
              <w:t>UnTrusted</w:t>
            </w:r>
          </w:p>
        </w:tc>
      </w:tr>
    </w:tbl>
    <w:p w:rsidR="00A85FA8" w:rsidRPr="00134D97" w:rsidRDefault="00A85FA8" w:rsidP="005C0813">
      <w:pPr>
        <w:rPr>
          <w:noProof/>
        </w:rPr>
      </w:pPr>
    </w:p>
    <w:p w:rsidR="00AB2EBD" w:rsidRPr="00134D97" w:rsidRDefault="00AB2EBD" w:rsidP="00AB2EBD">
      <w:pPr>
        <w:pStyle w:val="3"/>
        <w:ind w:left="1136" w:hanging="1136"/>
        <w:rPr>
          <w:lang w:val="en-US"/>
        </w:rPr>
      </w:pPr>
      <w:bookmarkStart w:id="620" w:name="_Toc20154487"/>
      <w:bookmarkStart w:id="621" w:name="_Toc27727463"/>
      <w:r w:rsidRPr="00134D97">
        <w:rPr>
          <w:lang w:val="en-US"/>
        </w:rPr>
        <w:t>8.2.4</w:t>
      </w:r>
      <w:r w:rsidRPr="00134D97">
        <w:rPr>
          <w:lang w:val="en-US"/>
        </w:rPr>
        <w:tab/>
        <w:t>IKEv2 Configuration Payloads attributes</w:t>
      </w:r>
      <w:bookmarkEnd w:id="620"/>
      <w:bookmarkEnd w:id="621"/>
    </w:p>
    <w:p w:rsidR="00AB2EBD" w:rsidRPr="00134D97" w:rsidRDefault="00AB2EBD" w:rsidP="00AB2EBD">
      <w:pPr>
        <w:pStyle w:val="4"/>
        <w:rPr>
          <w:lang w:val="en-US"/>
        </w:rPr>
      </w:pPr>
      <w:bookmarkStart w:id="622" w:name="_Toc20154488"/>
      <w:bookmarkStart w:id="623" w:name="_Toc27727464"/>
      <w:r w:rsidRPr="00134D97">
        <w:rPr>
          <w:lang w:val="en-US"/>
        </w:rPr>
        <w:t>8.2.4.1</w:t>
      </w:r>
      <w:r w:rsidRPr="00134D97">
        <w:rPr>
          <w:lang w:val="en-US"/>
        </w:rPr>
        <w:tab/>
        <w:t>HOME_AGENT_ADDRESS attribute</w:t>
      </w:r>
      <w:bookmarkEnd w:id="622"/>
      <w:bookmarkEnd w:id="623"/>
    </w:p>
    <w:p w:rsidR="00AB2EBD" w:rsidRPr="00134D97" w:rsidRDefault="00AB2EBD" w:rsidP="00633501">
      <w:r w:rsidRPr="00134D97">
        <w:t xml:space="preserve">The HOME_AGENT_ADDRESS attribute is shown in </w:t>
      </w:r>
      <w:r w:rsidR="0024182E" w:rsidRPr="00134D97">
        <w:t>f</w:t>
      </w:r>
      <w:r w:rsidRPr="00134D97">
        <w:t>igure 8.2.4.1-1. The length of the HOME_AGENT_ADDRESS attribute is 16 or 20 bytes. The IPv4 Home Agent Address field is optional. The HA's IPv6 and IPv4 addresses are laid out respectively in IPv6 Home Agent Address and IPv4 Home Agent Address fields in big endian order (aka most significant byte first, or network byte order), see IETF RFC </w:t>
      </w:r>
      <w:r w:rsidR="00BB38D0" w:rsidRPr="00134D97">
        <w:t>5996</w:t>
      </w:r>
      <w:r w:rsidRPr="00134D97">
        <w:t> [28].</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B2EBD" w:rsidRPr="00134D97">
        <w:tblPrEx>
          <w:tblCellMar>
            <w:top w:w="0" w:type="dxa"/>
            <w:bottom w:w="0" w:type="dxa"/>
          </w:tblCellMar>
        </w:tblPrEx>
        <w:trPr>
          <w:trHeight w:val="255"/>
        </w:trPr>
        <w:tc>
          <w:tcPr>
            <w:tcW w:w="5671" w:type="dxa"/>
            <w:gridSpan w:val="8"/>
            <w:vAlign w:val="center"/>
          </w:tcPr>
          <w:p w:rsidR="00AB2EBD" w:rsidRPr="00134D97" w:rsidRDefault="00AB2EBD" w:rsidP="00D0132C">
            <w:pPr>
              <w:pStyle w:val="TAH"/>
              <w:rPr>
                <w:lang w:eastAsia="en-US"/>
              </w:rPr>
            </w:pPr>
            <w:r w:rsidRPr="00134D97">
              <w:rPr>
                <w:lang w:eastAsia="en-US"/>
              </w:rPr>
              <w:t>Bits</w:t>
            </w:r>
          </w:p>
        </w:tc>
        <w:tc>
          <w:tcPr>
            <w:tcW w:w="1134" w:type="dxa"/>
            <w:vAlign w:val="center"/>
          </w:tcPr>
          <w:p w:rsidR="00AB2EBD" w:rsidRPr="00134D97" w:rsidRDefault="00AB2EBD" w:rsidP="00D0132C">
            <w:pPr>
              <w:pStyle w:val="TAH"/>
              <w:rPr>
                <w:lang w:eastAsia="en-US"/>
              </w:rPr>
            </w:pPr>
          </w:p>
        </w:tc>
      </w:tr>
      <w:tr w:rsidR="00AB2EBD" w:rsidRPr="00134D97">
        <w:tblPrEx>
          <w:tblCellMar>
            <w:top w:w="0" w:type="dxa"/>
            <w:bottom w:w="0" w:type="dxa"/>
          </w:tblCellMar>
        </w:tblPrEx>
        <w:trPr>
          <w:trHeight w:val="255"/>
        </w:trPr>
        <w:tc>
          <w:tcPr>
            <w:tcW w:w="708" w:type="dxa"/>
            <w:tcBorders>
              <w:bottom w:val="single" w:sz="4" w:space="0" w:color="auto"/>
            </w:tcBorders>
          </w:tcPr>
          <w:p w:rsidR="00AB2EBD" w:rsidRPr="00134D97" w:rsidRDefault="00AB2EBD" w:rsidP="00D0132C">
            <w:pPr>
              <w:pStyle w:val="TAH"/>
              <w:rPr>
                <w:lang w:eastAsia="en-US"/>
              </w:rPr>
            </w:pPr>
            <w:r w:rsidRPr="00134D97">
              <w:rPr>
                <w:lang w:eastAsia="en-US"/>
              </w:rPr>
              <w:t>7</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6</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5</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4</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3</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2</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1</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0</w:t>
            </w:r>
          </w:p>
        </w:tc>
        <w:tc>
          <w:tcPr>
            <w:tcW w:w="1134" w:type="dxa"/>
            <w:vAlign w:val="center"/>
          </w:tcPr>
          <w:p w:rsidR="00AB2EBD" w:rsidRPr="00134D97" w:rsidRDefault="00AB2EBD" w:rsidP="00D0132C">
            <w:pPr>
              <w:pStyle w:val="TAH"/>
              <w:rPr>
                <w:lang w:eastAsia="en-US"/>
              </w:rPr>
            </w:pPr>
            <w:r w:rsidRPr="00134D97">
              <w:rPr>
                <w:lang w:eastAsia="en-US"/>
              </w:rPr>
              <w:t>Octets</w:t>
            </w:r>
          </w:p>
        </w:tc>
      </w:tr>
      <w:tr w:rsidR="00AB2EBD" w:rsidRPr="00134D97">
        <w:tblPrEx>
          <w:tblCellMar>
            <w:top w:w="0" w:type="dxa"/>
            <w:bottom w:w="0" w:type="dxa"/>
          </w:tblCellMar>
        </w:tblPrEx>
        <w:trPr>
          <w:trHeight w:val="255"/>
        </w:trPr>
        <w:tc>
          <w:tcPr>
            <w:tcW w:w="708" w:type="dxa"/>
            <w:tcBorders>
              <w:top w:val="single" w:sz="4" w:space="0" w:color="auto"/>
              <w:left w:val="single" w:sz="4" w:space="0" w:color="auto"/>
              <w:right w:val="single" w:sz="4" w:space="0" w:color="auto"/>
            </w:tcBorders>
          </w:tcPr>
          <w:p w:rsidR="00AB2EBD" w:rsidRPr="00134D97" w:rsidRDefault="00AB2EBD" w:rsidP="00D0132C">
            <w:pPr>
              <w:pStyle w:val="TAC"/>
              <w:rPr>
                <w:lang w:eastAsia="en-US"/>
              </w:rPr>
            </w:pPr>
            <w:r w:rsidRPr="00134D97">
              <w:rPr>
                <w:lang w:eastAsia="en-US"/>
              </w:rPr>
              <w:t>R</w:t>
            </w:r>
          </w:p>
        </w:tc>
        <w:tc>
          <w:tcPr>
            <w:tcW w:w="4963" w:type="dxa"/>
            <w:gridSpan w:val="7"/>
            <w:tcBorders>
              <w:top w:val="single" w:sz="4" w:space="0" w:color="auto"/>
              <w:left w:val="single" w:sz="4" w:space="0" w:color="auto"/>
              <w:right w:val="single" w:sz="4" w:space="0" w:color="auto"/>
            </w:tcBorders>
            <w:vAlign w:val="center"/>
          </w:tcPr>
          <w:p w:rsidR="00AB2EBD" w:rsidRPr="00134D97" w:rsidRDefault="00AB2EBD" w:rsidP="00D0132C">
            <w:pPr>
              <w:pStyle w:val="TAC"/>
              <w:rPr>
                <w:lang w:eastAsia="en-US"/>
              </w:rPr>
            </w:pPr>
            <w:r w:rsidRPr="00134D97">
              <w:rPr>
                <w:lang w:eastAsia="en-US"/>
              </w:rPr>
              <w:t>Attribute Type</w:t>
            </w:r>
          </w:p>
        </w:tc>
        <w:tc>
          <w:tcPr>
            <w:tcW w:w="1134" w:type="dxa"/>
            <w:tcBorders>
              <w:left w:val="single" w:sz="4" w:space="0" w:color="auto"/>
            </w:tcBorders>
            <w:vAlign w:val="center"/>
          </w:tcPr>
          <w:p w:rsidR="00AB2EBD" w:rsidRPr="00134D97" w:rsidRDefault="00AB2EBD" w:rsidP="00D0132C">
            <w:pPr>
              <w:pStyle w:val="TAC"/>
              <w:rPr>
                <w:lang w:eastAsia="en-US"/>
              </w:rPr>
            </w:pPr>
            <w:r w:rsidRPr="00134D97">
              <w:rPr>
                <w:lang w:eastAsia="en-US"/>
              </w:rPr>
              <w:t>1</w:t>
            </w:r>
          </w:p>
        </w:tc>
      </w:tr>
      <w:tr w:rsidR="00AB2EBD" w:rsidRPr="00134D97">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AB2EBD" w:rsidRPr="00134D97" w:rsidRDefault="00AB2EBD" w:rsidP="00D0132C">
            <w:pPr>
              <w:pStyle w:val="TAC"/>
              <w:rPr>
                <w:lang w:eastAsia="en-US"/>
              </w:rPr>
            </w:pPr>
            <w:r w:rsidRPr="00134D97">
              <w:rPr>
                <w:lang w:eastAsia="en-US"/>
              </w:rPr>
              <w:t>Attribute Type</w:t>
            </w:r>
          </w:p>
        </w:tc>
        <w:tc>
          <w:tcPr>
            <w:tcW w:w="1134" w:type="dxa"/>
            <w:tcBorders>
              <w:left w:val="single" w:sz="4" w:space="0" w:color="auto"/>
            </w:tcBorders>
            <w:vAlign w:val="center"/>
          </w:tcPr>
          <w:p w:rsidR="00AB2EBD" w:rsidRPr="00134D97" w:rsidRDefault="00AB2EBD" w:rsidP="00D0132C">
            <w:pPr>
              <w:pStyle w:val="TAC"/>
              <w:rPr>
                <w:lang w:eastAsia="en-US"/>
              </w:rPr>
            </w:pPr>
            <w:r w:rsidRPr="00134D97">
              <w:rPr>
                <w:lang w:eastAsia="en-US"/>
              </w:rPr>
              <w:t>2</w:t>
            </w:r>
          </w:p>
        </w:tc>
      </w:tr>
      <w:tr w:rsidR="00AB2EBD" w:rsidRPr="00134D97">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AB2EBD" w:rsidRPr="00134D97" w:rsidRDefault="00AB2EBD" w:rsidP="00D0132C">
            <w:pPr>
              <w:pStyle w:val="TAC"/>
              <w:rPr>
                <w:lang w:eastAsia="en-US"/>
              </w:rPr>
            </w:pPr>
            <w:r w:rsidRPr="00134D97">
              <w:rPr>
                <w:lang w:eastAsia="en-US"/>
              </w:rPr>
              <w:t>Length</w:t>
            </w:r>
          </w:p>
        </w:tc>
        <w:tc>
          <w:tcPr>
            <w:tcW w:w="1134" w:type="dxa"/>
            <w:vAlign w:val="center"/>
          </w:tcPr>
          <w:p w:rsidR="00AB2EBD" w:rsidRPr="00134D97" w:rsidRDefault="00AB2EBD" w:rsidP="00D0132C">
            <w:pPr>
              <w:pStyle w:val="TAC"/>
              <w:rPr>
                <w:lang w:eastAsia="en-US"/>
              </w:rPr>
            </w:pPr>
            <w:r w:rsidRPr="00134D97">
              <w:rPr>
                <w:lang w:eastAsia="en-US"/>
              </w:rPr>
              <w:t>3, 4</w:t>
            </w:r>
          </w:p>
        </w:tc>
      </w:tr>
      <w:tr w:rsidR="00AB2EBD" w:rsidRPr="00134D97">
        <w:tblPrEx>
          <w:tblCellMar>
            <w:top w:w="0" w:type="dxa"/>
            <w:bottom w:w="0" w:type="dxa"/>
          </w:tblCellMar>
        </w:tblPrEx>
        <w:trPr>
          <w:trHeight w:val="255"/>
        </w:trPr>
        <w:tc>
          <w:tcPr>
            <w:tcW w:w="5671" w:type="dxa"/>
            <w:gridSpan w:val="8"/>
            <w:tcBorders>
              <w:left w:val="single" w:sz="6" w:space="0" w:color="auto"/>
              <w:bottom w:val="single" w:sz="6" w:space="0" w:color="auto"/>
              <w:right w:val="single" w:sz="6" w:space="0" w:color="auto"/>
            </w:tcBorders>
            <w:vAlign w:val="center"/>
          </w:tcPr>
          <w:p w:rsidR="00AB2EBD" w:rsidRPr="00134D97" w:rsidRDefault="00AB2EBD" w:rsidP="00D0132C">
            <w:pPr>
              <w:pStyle w:val="TAC"/>
              <w:rPr>
                <w:lang w:eastAsia="en-US"/>
              </w:rPr>
            </w:pPr>
            <w:r w:rsidRPr="00134D97">
              <w:rPr>
                <w:lang w:eastAsia="en-US"/>
              </w:rPr>
              <w:t>IPv6 Home Agent Address</w:t>
            </w:r>
          </w:p>
        </w:tc>
        <w:tc>
          <w:tcPr>
            <w:tcW w:w="1134" w:type="dxa"/>
            <w:vAlign w:val="center"/>
          </w:tcPr>
          <w:p w:rsidR="00AB2EBD" w:rsidRPr="00134D97" w:rsidRDefault="00AB2EBD" w:rsidP="00D0132C">
            <w:pPr>
              <w:pStyle w:val="TAC"/>
              <w:rPr>
                <w:lang w:eastAsia="en-US"/>
              </w:rPr>
            </w:pPr>
            <w:r w:rsidRPr="00134D97">
              <w:rPr>
                <w:lang w:eastAsia="en-US"/>
              </w:rPr>
              <w:t>5 - 20</w:t>
            </w:r>
          </w:p>
        </w:tc>
      </w:tr>
      <w:tr w:rsidR="00AB2EBD" w:rsidRPr="00134D9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AB2EBD" w:rsidRPr="00134D97" w:rsidRDefault="00AB2EBD" w:rsidP="00D0132C">
            <w:pPr>
              <w:pStyle w:val="TAC"/>
              <w:rPr>
                <w:lang w:eastAsia="en-US"/>
              </w:rPr>
            </w:pPr>
            <w:r w:rsidRPr="00134D97">
              <w:rPr>
                <w:lang w:eastAsia="en-US"/>
              </w:rPr>
              <w:t xml:space="preserve">IPv4 Home Agent Address </w:t>
            </w:r>
          </w:p>
        </w:tc>
        <w:tc>
          <w:tcPr>
            <w:tcW w:w="1134" w:type="dxa"/>
            <w:tcBorders>
              <w:top w:val="nil"/>
              <w:left w:val="single" w:sz="6" w:space="0" w:color="auto"/>
              <w:bottom w:val="nil"/>
              <w:right w:val="nil"/>
            </w:tcBorders>
            <w:vAlign w:val="center"/>
          </w:tcPr>
          <w:p w:rsidR="00AB2EBD" w:rsidRPr="00134D97" w:rsidRDefault="00AB2EBD" w:rsidP="00D0132C">
            <w:pPr>
              <w:pStyle w:val="TAC"/>
              <w:rPr>
                <w:lang w:eastAsia="en-US"/>
              </w:rPr>
            </w:pPr>
            <w:r w:rsidRPr="00134D97">
              <w:rPr>
                <w:lang w:eastAsia="en-US"/>
              </w:rPr>
              <w:t>21 - 24</w:t>
            </w:r>
          </w:p>
        </w:tc>
      </w:tr>
    </w:tbl>
    <w:p w:rsidR="00AB2EBD" w:rsidRPr="00134D97" w:rsidRDefault="00AB2EBD" w:rsidP="00AB2EBD">
      <w:pPr>
        <w:pStyle w:val="TF"/>
      </w:pPr>
      <w:r w:rsidRPr="00134D97">
        <w:t>Figure 8.2.4.1-1: HOME_AGENT_ADDRESS attribute</w:t>
      </w:r>
    </w:p>
    <w:p w:rsidR="00AB2EBD" w:rsidRPr="00134D97" w:rsidRDefault="00AB2EBD" w:rsidP="005C0813">
      <w:r w:rsidRPr="00134D97">
        <w:t>The R bit in the first octet is defined in IETF RFC </w:t>
      </w:r>
      <w:r w:rsidR="00BB38D0" w:rsidRPr="00134D97">
        <w:t>5996</w:t>
      </w:r>
      <w:r w:rsidRPr="00134D97">
        <w:t> [28].</w:t>
      </w:r>
    </w:p>
    <w:p w:rsidR="00633501" w:rsidRPr="00134D97" w:rsidRDefault="00633501" w:rsidP="005C0813">
      <w:pPr>
        <w:rPr>
          <w:noProof/>
        </w:rPr>
      </w:pPr>
      <w:r w:rsidRPr="00134D97">
        <w:rPr>
          <w:noProof/>
        </w:rPr>
        <w:t>The Attribute Type indicating HOME_AGENT_ADDRESS is of the value 19.</w:t>
      </w:r>
    </w:p>
    <w:p w:rsidR="00F23C7E" w:rsidRPr="00134D97" w:rsidRDefault="00F23C7E" w:rsidP="00F23C7E">
      <w:pPr>
        <w:pStyle w:val="4"/>
        <w:rPr>
          <w:lang w:val="en-US"/>
        </w:rPr>
      </w:pPr>
      <w:bookmarkStart w:id="624" w:name="_Toc20154489"/>
      <w:bookmarkStart w:id="625" w:name="_Toc27727465"/>
      <w:r w:rsidRPr="00134D97">
        <w:rPr>
          <w:lang w:val="en-US"/>
        </w:rPr>
        <w:t>8.2.4.2</w:t>
      </w:r>
      <w:r w:rsidRPr="00134D97">
        <w:rPr>
          <w:lang w:val="en-US"/>
        </w:rPr>
        <w:tab/>
        <w:t>TIMEOUT_PERIOD_FOR_LIVENESS_CHECK attribute</w:t>
      </w:r>
      <w:bookmarkEnd w:id="624"/>
      <w:bookmarkEnd w:id="625"/>
    </w:p>
    <w:p w:rsidR="00F23C7E" w:rsidRPr="00134D97" w:rsidRDefault="00F23C7E" w:rsidP="00F23C7E">
      <w:r w:rsidRPr="00134D97">
        <w:t xml:space="preserve">The </w:t>
      </w:r>
      <w:r w:rsidRPr="00134D97">
        <w:rPr>
          <w:lang w:val="en-US"/>
        </w:rPr>
        <w:t>TIMEOUT_PERIOD_FOR_LIVENESS_CHECK</w:t>
      </w:r>
      <w:r w:rsidRPr="00134D97">
        <w:t xml:space="preserve"> attribute is coded according to figure 8.2.4.2-1 and table 8.2.4.2-1. </w:t>
      </w:r>
    </w:p>
    <w:p w:rsidR="00F23C7E" w:rsidRPr="00134D97" w:rsidRDefault="00F23C7E" w:rsidP="00F23C7E">
      <w:pPr>
        <w:pStyle w:val="TH"/>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23C7E" w:rsidRPr="00134D97" w:rsidTr="004C09BA">
        <w:tblPrEx>
          <w:tblCellMar>
            <w:top w:w="0" w:type="dxa"/>
            <w:bottom w:w="0" w:type="dxa"/>
          </w:tblCellMar>
        </w:tblPrEx>
        <w:trPr>
          <w:trHeight w:val="255"/>
        </w:trPr>
        <w:tc>
          <w:tcPr>
            <w:tcW w:w="5671" w:type="dxa"/>
            <w:gridSpan w:val="8"/>
            <w:vAlign w:val="center"/>
          </w:tcPr>
          <w:p w:rsidR="00F23C7E" w:rsidRPr="00134D97" w:rsidRDefault="00F23C7E" w:rsidP="004C09BA">
            <w:pPr>
              <w:pStyle w:val="TAH"/>
              <w:rPr>
                <w:lang w:eastAsia="en-US"/>
              </w:rPr>
            </w:pPr>
            <w:r w:rsidRPr="00134D97">
              <w:rPr>
                <w:lang w:eastAsia="en-US"/>
              </w:rPr>
              <w:t>Bits</w:t>
            </w:r>
          </w:p>
        </w:tc>
        <w:tc>
          <w:tcPr>
            <w:tcW w:w="1134" w:type="dxa"/>
            <w:vAlign w:val="center"/>
          </w:tcPr>
          <w:p w:rsidR="00F23C7E" w:rsidRPr="00134D97" w:rsidRDefault="00F23C7E" w:rsidP="004C09BA">
            <w:pPr>
              <w:pStyle w:val="TAH"/>
              <w:rPr>
                <w:lang w:eastAsia="en-US"/>
              </w:rPr>
            </w:pPr>
          </w:p>
        </w:tc>
      </w:tr>
      <w:tr w:rsidR="00F23C7E" w:rsidRPr="00134D97" w:rsidTr="004C09BA">
        <w:tblPrEx>
          <w:tblCellMar>
            <w:top w:w="0" w:type="dxa"/>
            <w:bottom w:w="0" w:type="dxa"/>
          </w:tblCellMar>
        </w:tblPrEx>
        <w:trPr>
          <w:trHeight w:val="255"/>
        </w:trPr>
        <w:tc>
          <w:tcPr>
            <w:tcW w:w="708" w:type="dxa"/>
            <w:tcBorders>
              <w:bottom w:val="single" w:sz="4" w:space="0" w:color="auto"/>
            </w:tcBorders>
          </w:tcPr>
          <w:p w:rsidR="00F23C7E" w:rsidRPr="00134D97" w:rsidRDefault="00F23C7E" w:rsidP="004C09BA">
            <w:pPr>
              <w:pStyle w:val="TAH"/>
              <w:rPr>
                <w:lang w:eastAsia="en-US"/>
              </w:rPr>
            </w:pPr>
            <w:r w:rsidRPr="00134D97">
              <w:rPr>
                <w:lang w:eastAsia="en-US"/>
              </w:rPr>
              <w:t>7</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6</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5</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4</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3</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2</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1</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0</w:t>
            </w:r>
          </w:p>
        </w:tc>
        <w:tc>
          <w:tcPr>
            <w:tcW w:w="1134" w:type="dxa"/>
            <w:vAlign w:val="center"/>
          </w:tcPr>
          <w:p w:rsidR="00F23C7E" w:rsidRPr="00134D97" w:rsidRDefault="00F23C7E" w:rsidP="004C09BA">
            <w:pPr>
              <w:pStyle w:val="TAH"/>
              <w:rPr>
                <w:lang w:eastAsia="en-US"/>
              </w:rPr>
            </w:pPr>
            <w:r w:rsidRPr="00134D97">
              <w:rPr>
                <w:lang w:eastAsia="en-US"/>
              </w:rPr>
              <w:t>Octets</w:t>
            </w:r>
          </w:p>
        </w:tc>
      </w:tr>
      <w:tr w:rsidR="00F23C7E" w:rsidRPr="00134D97" w:rsidTr="004C09BA">
        <w:tblPrEx>
          <w:tblCellMar>
            <w:top w:w="0" w:type="dxa"/>
            <w:bottom w:w="0" w:type="dxa"/>
          </w:tblCellMar>
        </w:tblPrEx>
        <w:trPr>
          <w:trHeight w:val="255"/>
        </w:trPr>
        <w:tc>
          <w:tcPr>
            <w:tcW w:w="708" w:type="dxa"/>
            <w:tcBorders>
              <w:top w:val="single" w:sz="4" w:space="0" w:color="auto"/>
              <w:left w:val="single" w:sz="4" w:space="0" w:color="auto"/>
              <w:bottom w:val="single" w:sz="4" w:space="0" w:color="auto"/>
              <w:right w:val="single" w:sz="4" w:space="0" w:color="auto"/>
            </w:tcBorders>
          </w:tcPr>
          <w:p w:rsidR="00F23C7E" w:rsidRPr="00134D97" w:rsidRDefault="00F23C7E" w:rsidP="004C09BA">
            <w:pPr>
              <w:pStyle w:val="TAC"/>
              <w:rPr>
                <w:lang w:eastAsia="en-US"/>
              </w:rPr>
            </w:pPr>
            <w:r w:rsidRPr="00134D97">
              <w:rPr>
                <w:lang w:eastAsia="en-US"/>
              </w:rPr>
              <w:t>R</w:t>
            </w:r>
          </w:p>
        </w:tc>
        <w:tc>
          <w:tcPr>
            <w:tcW w:w="4963" w:type="dxa"/>
            <w:gridSpan w:val="7"/>
            <w:tcBorders>
              <w:top w:val="single" w:sz="4" w:space="0" w:color="auto"/>
              <w:left w:val="single" w:sz="4" w:space="0" w:color="auto"/>
              <w:bottom w:val="single" w:sz="4" w:space="0" w:color="auto"/>
              <w:right w:val="single" w:sz="4" w:space="0" w:color="auto"/>
            </w:tcBorders>
            <w:vAlign w:val="center"/>
          </w:tcPr>
          <w:p w:rsidR="00F23C7E" w:rsidRPr="00134D97" w:rsidRDefault="00F23C7E" w:rsidP="004C09BA">
            <w:pPr>
              <w:pStyle w:val="TAC"/>
              <w:rPr>
                <w:lang w:eastAsia="en-US"/>
              </w:rPr>
            </w:pPr>
            <w:r w:rsidRPr="00134D97">
              <w:rPr>
                <w:lang w:eastAsia="en-US"/>
              </w:rPr>
              <w:t>Attribute Type</w:t>
            </w:r>
          </w:p>
        </w:tc>
        <w:tc>
          <w:tcPr>
            <w:tcW w:w="1134" w:type="dxa"/>
            <w:tcBorders>
              <w:left w:val="single" w:sz="4" w:space="0" w:color="auto"/>
            </w:tcBorders>
            <w:vAlign w:val="center"/>
          </w:tcPr>
          <w:p w:rsidR="00F23C7E" w:rsidRPr="00134D97" w:rsidRDefault="00F23C7E" w:rsidP="004C09BA">
            <w:pPr>
              <w:pStyle w:val="TAC"/>
              <w:rPr>
                <w:lang w:eastAsia="en-US"/>
              </w:rPr>
            </w:pPr>
            <w:r w:rsidRPr="00134D97">
              <w:rPr>
                <w:lang w:eastAsia="en-US"/>
              </w:rPr>
              <w:t>1</w:t>
            </w:r>
          </w:p>
        </w:tc>
      </w:tr>
      <w:tr w:rsidR="00F23C7E" w:rsidRPr="00134D97" w:rsidTr="004C09BA">
        <w:tblPrEx>
          <w:tblCellMar>
            <w:top w:w="0" w:type="dxa"/>
            <w:bottom w:w="0" w:type="dxa"/>
          </w:tblCellMar>
        </w:tblPrEx>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rsidR="00F23C7E" w:rsidRPr="00134D97" w:rsidRDefault="00F23C7E" w:rsidP="004C09BA">
            <w:pPr>
              <w:pStyle w:val="TAC"/>
              <w:rPr>
                <w:lang w:eastAsia="en-US"/>
              </w:rPr>
            </w:pPr>
            <w:r w:rsidRPr="00134D97">
              <w:rPr>
                <w:lang w:eastAsia="en-US"/>
              </w:rPr>
              <w:t>Attribute Type</w:t>
            </w:r>
          </w:p>
        </w:tc>
        <w:tc>
          <w:tcPr>
            <w:tcW w:w="1134" w:type="dxa"/>
            <w:tcBorders>
              <w:left w:val="single" w:sz="4" w:space="0" w:color="auto"/>
            </w:tcBorders>
            <w:vAlign w:val="center"/>
          </w:tcPr>
          <w:p w:rsidR="00F23C7E" w:rsidRPr="00134D97" w:rsidRDefault="00F23C7E" w:rsidP="004C09BA">
            <w:pPr>
              <w:pStyle w:val="TAC"/>
              <w:rPr>
                <w:lang w:eastAsia="en-US"/>
              </w:rPr>
            </w:pPr>
            <w:r w:rsidRPr="00134D97">
              <w:rPr>
                <w:lang w:eastAsia="en-US"/>
              </w:rPr>
              <w:t>2</w:t>
            </w:r>
          </w:p>
        </w:tc>
      </w:tr>
      <w:tr w:rsidR="00F23C7E" w:rsidRPr="00134D97" w:rsidTr="004C09BA">
        <w:tblPrEx>
          <w:tblCellMar>
            <w:top w:w="0" w:type="dxa"/>
            <w:bottom w:w="0" w:type="dxa"/>
          </w:tblCellMar>
        </w:tblPrEx>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rsidR="00F23C7E" w:rsidRPr="00134D97" w:rsidRDefault="00F23C7E" w:rsidP="004C09BA">
            <w:pPr>
              <w:pStyle w:val="TAC"/>
              <w:rPr>
                <w:lang w:eastAsia="en-US"/>
              </w:rPr>
            </w:pPr>
            <w:r w:rsidRPr="00134D97">
              <w:rPr>
                <w:lang w:eastAsia="en-US"/>
              </w:rPr>
              <w:t>Length</w:t>
            </w:r>
          </w:p>
        </w:tc>
        <w:tc>
          <w:tcPr>
            <w:tcW w:w="1134" w:type="dxa"/>
            <w:tcBorders>
              <w:left w:val="single" w:sz="4" w:space="0" w:color="auto"/>
            </w:tcBorders>
            <w:vAlign w:val="center"/>
          </w:tcPr>
          <w:p w:rsidR="00F23C7E" w:rsidRPr="00134D97" w:rsidRDefault="00F23C7E" w:rsidP="004C09BA">
            <w:pPr>
              <w:pStyle w:val="TAC"/>
              <w:rPr>
                <w:lang w:eastAsia="en-US"/>
              </w:rPr>
            </w:pPr>
            <w:r w:rsidRPr="00134D97">
              <w:rPr>
                <w:lang w:eastAsia="en-US"/>
              </w:rPr>
              <w:t>3, 4</w:t>
            </w:r>
          </w:p>
        </w:tc>
      </w:tr>
      <w:tr w:rsidR="00F23C7E" w:rsidRPr="00134D97" w:rsidTr="004C09BA">
        <w:tblPrEx>
          <w:tblCellMar>
            <w:top w:w="0" w:type="dxa"/>
            <w:bottom w:w="0" w:type="dxa"/>
          </w:tblCellMar>
        </w:tblPrEx>
        <w:trPr>
          <w:trHeight w:val="255"/>
        </w:trPr>
        <w:tc>
          <w:tcPr>
            <w:tcW w:w="5671" w:type="dxa"/>
            <w:gridSpan w:val="8"/>
            <w:tcBorders>
              <w:top w:val="single" w:sz="4" w:space="0" w:color="auto"/>
              <w:left w:val="single" w:sz="6" w:space="0" w:color="auto"/>
              <w:bottom w:val="single" w:sz="6" w:space="0" w:color="auto"/>
              <w:right w:val="single" w:sz="6" w:space="0" w:color="auto"/>
            </w:tcBorders>
            <w:vAlign w:val="center"/>
          </w:tcPr>
          <w:p w:rsidR="00F23C7E" w:rsidRPr="00134D97" w:rsidRDefault="00F23C7E" w:rsidP="004C09BA">
            <w:pPr>
              <w:pStyle w:val="TAC"/>
              <w:rPr>
                <w:lang w:eastAsia="en-US"/>
              </w:rPr>
            </w:pPr>
            <w:r w:rsidRPr="00134D97">
              <w:rPr>
                <w:lang w:eastAsia="en-US"/>
              </w:rPr>
              <w:t>Timeout Period</w:t>
            </w:r>
          </w:p>
        </w:tc>
        <w:tc>
          <w:tcPr>
            <w:tcW w:w="1134" w:type="dxa"/>
            <w:vAlign w:val="center"/>
          </w:tcPr>
          <w:p w:rsidR="00F23C7E" w:rsidRPr="00134D97" w:rsidRDefault="00F23C7E" w:rsidP="004C09BA">
            <w:pPr>
              <w:pStyle w:val="TAC"/>
              <w:rPr>
                <w:lang w:eastAsia="en-US"/>
              </w:rPr>
            </w:pPr>
            <w:r w:rsidRPr="00134D97">
              <w:rPr>
                <w:lang w:eastAsia="en-US"/>
              </w:rPr>
              <w:t>5 - 8</w:t>
            </w:r>
          </w:p>
        </w:tc>
      </w:tr>
    </w:tbl>
    <w:p w:rsidR="00F23C7E" w:rsidRPr="00134D97" w:rsidRDefault="00F23C7E" w:rsidP="00F23C7E">
      <w:pPr>
        <w:pStyle w:val="TAN"/>
      </w:pPr>
    </w:p>
    <w:p w:rsidR="00F23C7E" w:rsidRPr="00134D97" w:rsidRDefault="00F23C7E" w:rsidP="00F23C7E">
      <w:pPr>
        <w:pStyle w:val="TF"/>
      </w:pPr>
      <w:r w:rsidRPr="00134D97">
        <w:t xml:space="preserve">Figure 8.2.4.2-1: </w:t>
      </w:r>
      <w:r w:rsidRPr="00134D97">
        <w:rPr>
          <w:lang w:val="en-US"/>
        </w:rPr>
        <w:t>TIMEOUT_PERIOD_FOR_LIVENESS_CHECK</w:t>
      </w:r>
      <w:r w:rsidRPr="00134D97">
        <w:t xml:space="preserve"> attribute</w:t>
      </w:r>
    </w:p>
    <w:p w:rsidR="00F23C7E" w:rsidRPr="00134D97" w:rsidRDefault="00F23C7E" w:rsidP="00F23C7E">
      <w:pPr>
        <w:pStyle w:val="TH"/>
      </w:pPr>
      <w:r w:rsidRPr="00134D97">
        <w:t>Table </w:t>
      </w:r>
      <w:r w:rsidR="001D1F5A" w:rsidRPr="00134D97">
        <w:t>8.</w:t>
      </w:r>
      <w:r w:rsidR="00903D8A" w:rsidRPr="00134D97">
        <w:t>2</w:t>
      </w:r>
      <w:r w:rsidR="001D1F5A" w:rsidRPr="00134D97">
        <w:t>.4.</w:t>
      </w:r>
      <w:r w:rsidR="00903D8A" w:rsidRPr="00134D97">
        <w:t>2</w:t>
      </w:r>
      <w:r w:rsidRPr="00134D97">
        <w:t xml:space="preserve">-1: </w:t>
      </w:r>
      <w:r w:rsidRPr="00134D97">
        <w:rPr>
          <w:lang w:val="en-US"/>
        </w:rPr>
        <w:t>TIMEOUT_PERIOD_FOR_LIVENESS_CHECK</w:t>
      </w:r>
      <w:r w:rsidRPr="00134D97">
        <w:t xml:space="preserve">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r w:rsidRPr="00134D97">
              <w:rPr>
                <w:lang w:eastAsia="en-US"/>
              </w:rPr>
              <w:t xml:space="preserve">Bit 7 of Octet 1 is the R bit defined in IETF RFC 5996 [28]. The R bit is the reserved bit set to zero. </w:t>
            </w:r>
          </w:p>
          <w:p w:rsidR="00F23C7E" w:rsidRPr="00134D97" w:rsidRDefault="00F23C7E" w:rsidP="004C09BA">
            <w:pPr>
              <w:pStyle w:val="TAL"/>
              <w:rPr>
                <w:lang w:eastAsia="en-US"/>
              </w:rPr>
            </w:pPr>
          </w:p>
        </w:tc>
      </w:tr>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r w:rsidRPr="00134D97">
              <w:rPr>
                <w:lang w:eastAsia="en-US"/>
              </w:rPr>
              <w:t xml:space="preserve">Bits 0 through 6 of Octet 1 and Octet 2 is the Attribute Type field. The Attribute Type field is set to value </w:t>
            </w:r>
            <w:r w:rsidR="00DE74FE" w:rsidRPr="00134D97">
              <w:rPr>
                <w:lang w:eastAsia="en-US"/>
              </w:rPr>
              <w:t xml:space="preserve">24 </w:t>
            </w:r>
            <w:r w:rsidRPr="00134D97">
              <w:rPr>
                <w:lang w:eastAsia="en-US"/>
              </w:rPr>
              <w:t>to indicate the TIMEOUT_PERIOD_</w:t>
            </w:r>
            <w:r w:rsidRPr="00134D97">
              <w:rPr>
                <w:lang w:val="en-US" w:eastAsia="en-US"/>
              </w:rPr>
              <w:t>FOR_</w:t>
            </w:r>
            <w:r w:rsidRPr="00134D97">
              <w:rPr>
                <w:lang w:eastAsia="en-US"/>
              </w:rPr>
              <w:t>LIVENESS_CHECK.</w:t>
            </w:r>
          </w:p>
          <w:p w:rsidR="00F23C7E" w:rsidRPr="00134D97" w:rsidRDefault="00F23C7E" w:rsidP="004C09BA">
            <w:pPr>
              <w:pStyle w:val="TAL"/>
              <w:rPr>
                <w:lang w:eastAsia="en-US"/>
              </w:rPr>
            </w:pPr>
            <w:r w:rsidRPr="00134D97">
              <w:rPr>
                <w:lang w:eastAsia="en-US"/>
              </w:rPr>
              <w:t xml:space="preserve">Octet 3 and Octet 4 is the Length field. This field indicates the length in octets of the Timeout Period field. This field is set to </w:t>
            </w:r>
            <w:r w:rsidR="00903D8A" w:rsidRPr="00134D97">
              <w:rPr>
                <w:lang w:eastAsia="en-US"/>
              </w:rPr>
              <w:t xml:space="preserve">0 or </w:t>
            </w:r>
            <w:r w:rsidRPr="00134D97">
              <w:rPr>
                <w:lang w:eastAsia="en-US"/>
              </w:rPr>
              <w:t>4.</w:t>
            </w:r>
          </w:p>
          <w:p w:rsidR="00F23C7E" w:rsidRPr="00134D97" w:rsidRDefault="00F23C7E" w:rsidP="004C09BA">
            <w:pPr>
              <w:pStyle w:val="TAL"/>
              <w:rPr>
                <w:lang w:eastAsia="en-US"/>
              </w:rPr>
            </w:pPr>
          </w:p>
        </w:tc>
      </w:tr>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r w:rsidRPr="00134D97">
              <w:rPr>
                <w:lang w:eastAsia="en-US"/>
              </w:rPr>
              <w:t xml:space="preserve">Octets 5, 6, 7 and 8 </w:t>
            </w:r>
            <w:r w:rsidR="00903D8A" w:rsidRPr="00134D97">
              <w:rPr>
                <w:lang w:eastAsia="en-US"/>
              </w:rPr>
              <w:t xml:space="preserve">are </w:t>
            </w:r>
            <w:r w:rsidRPr="00134D97">
              <w:rPr>
                <w:lang w:eastAsia="en-US"/>
              </w:rPr>
              <w:t>the Timeout Period field</w:t>
            </w:r>
            <w:r w:rsidR="00903D8A" w:rsidRPr="00134D97">
              <w:rPr>
                <w:lang w:eastAsia="en-US"/>
              </w:rPr>
              <w:t>. If the Timeout Period field is included,</w:t>
            </w:r>
            <w:r w:rsidRPr="00134D97">
              <w:rPr>
                <w:lang w:eastAsia="en-US"/>
              </w:rPr>
              <w:t xml:space="preserve"> </w:t>
            </w:r>
            <w:r w:rsidR="00903D8A" w:rsidRPr="00134D97">
              <w:rPr>
                <w:lang w:eastAsia="en-US"/>
              </w:rPr>
              <w:t xml:space="preserve">it </w:t>
            </w:r>
            <w:r w:rsidRPr="00134D97">
              <w:rPr>
                <w:lang w:eastAsia="en-US"/>
              </w:rPr>
              <w:t>indicat</w:t>
            </w:r>
            <w:r w:rsidR="00903D8A" w:rsidRPr="00134D97">
              <w:rPr>
                <w:lang w:eastAsia="en-US"/>
              </w:rPr>
              <w:t>es</w:t>
            </w:r>
            <w:r w:rsidRPr="00134D97">
              <w:rPr>
                <w:lang w:eastAsia="en-US"/>
              </w:rPr>
              <w:t xml:space="preserve"> the timeout period for liveness check in seconds encoded in the binary format.</w:t>
            </w:r>
            <w:r w:rsidR="00903D8A" w:rsidRPr="00134D97">
              <w:rPr>
                <w:lang w:eastAsia="en-US"/>
              </w:rPr>
              <w:t xml:space="preserve"> If the Timeout Period field is not included in the TIMEOUT_PERIOD_FOR_LIVENESS_CHECK configuration attribute by the UE, the TIMEOUT_PERIOD_FOR_LIVENESS_CHECK indicates the UE's support of receiving the timeout period for liveness check.</w:t>
            </w:r>
          </w:p>
        </w:tc>
      </w:tr>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p>
        </w:tc>
      </w:tr>
    </w:tbl>
    <w:p w:rsidR="00F23C7E" w:rsidRPr="00134D97" w:rsidRDefault="00F23C7E" w:rsidP="00F23C7E">
      <w:pPr>
        <w:rPr>
          <w:noProof/>
        </w:rPr>
      </w:pPr>
    </w:p>
    <w:p w:rsidR="005B62C9" w:rsidRPr="00134D97" w:rsidRDefault="005B62C9" w:rsidP="005B62C9">
      <w:pPr>
        <w:pStyle w:val="3"/>
      </w:pPr>
      <w:bookmarkStart w:id="626" w:name="_Toc20154490"/>
      <w:bookmarkStart w:id="627" w:name="_Toc27727466"/>
      <w:r w:rsidRPr="00134D97">
        <w:t>8.2.5</w:t>
      </w:r>
      <w:r w:rsidRPr="00134D97">
        <w:tab/>
        <w:t>Full name for network and short name for network</w:t>
      </w:r>
      <w:bookmarkEnd w:id="626"/>
      <w:bookmarkEnd w:id="627"/>
    </w:p>
    <w:p w:rsidR="005B62C9" w:rsidRPr="00134D97" w:rsidRDefault="005B62C9" w:rsidP="005B62C9">
      <w:pPr>
        <w:pStyle w:val="4"/>
      </w:pPr>
      <w:bookmarkStart w:id="628" w:name="_Toc20154491"/>
      <w:bookmarkStart w:id="629" w:name="_Toc27727467"/>
      <w:r w:rsidRPr="00134D97">
        <w:t>8.2.5.1</w:t>
      </w:r>
      <w:r w:rsidRPr="00134D97">
        <w:tab/>
      </w:r>
      <w:r w:rsidRPr="00134D97">
        <w:rPr>
          <w:lang w:val="en-US"/>
        </w:rPr>
        <w:t xml:space="preserve">AT_FULL_NAME_FOR_NETWORK </w:t>
      </w:r>
      <w:r w:rsidRPr="00134D97">
        <w:t>attribute</w:t>
      </w:r>
      <w:bookmarkEnd w:id="628"/>
      <w:bookmarkEnd w:id="629"/>
    </w:p>
    <w:p w:rsidR="005B62C9" w:rsidRPr="00134D97" w:rsidRDefault="005B62C9" w:rsidP="005B62C9">
      <w:r w:rsidRPr="00134D97">
        <w:t xml:space="preserve">The </w:t>
      </w:r>
      <w:r w:rsidRPr="00134D97">
        <w:rPr>
          <w:lang w:val="en-US"/>
        </w:rPr>
        <w:t xml:space="preserve">AT_FULL_NAME_FOR_NETWORK </w:t>
      </w:r>
      <w:r w:rsidRPr="00134D97">
        <w:t>attribute is coded according to figure 8.2.5.1-1 and table 8.2.5.1-1.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134D97" w:rsidTr="00960780">
        <w:trPr>
          <w:cantSplit/>
        </w:trPr>
        <w:tc>
          <w:tcPr>
            <w:tcW w:w="708" w:type="dxa"/>
          </w:tcPr>
          <w:p w:rsidR="005B62C9" w:rsidRPr="00134D97" w:rsidRDefault="005B62C9" w:rsidP="00960780">
            <w:pPr>
              <w:pStyle w:val="TAC"/>
              <w:rPr>
                <w:lang w:eastAsia="en-US"/>
              </w:rPr>
            </w:pPr>
            <w:r w:rsidRPr="00134D97">
              <w:rPr>
                <w:lang w:eastAsia="en-US"/>
              </w:rPr>
              <w:t>7</w:t>
            </w:r>
          </w:p>
        </w:tc>
        <w:tc>
          <w:tcPr>
            <w:tcW w:w="709" w:type="dxa"/>
          </w:tcPr>
          <w:p w:rsidR="005B62C9" w:rsidRPr="00134D97" w:rsidRDefault="005B62C9" w:rsidP="00960780">
            <w:pPr>
              <w:pStyle w:val="TAC"/>
              <w:rPr>
                <w:lang w:eastAsia="en-US"/>
              </w:rPr>
            </w:pPr>
            <w:r w:rsidRPr="00134D97">
              <w:rPr>
                <w:lang w:eastAsia="en-US"/>
              </w:rPr>
              <w:t>6</w:t>
            </w:r>
          </w:p>
        </w:tc>
        <w:tc>
          <w:tcPr>
            <w:tcW w:w="709" w:type="dxa"/>
          </w:tcPr>
          <w:p w:rsidR="005B62C9" w:rsidRPr="00134D97" w:rsidRDefault="005B62C9" w:rsidP="00960780">
            <w:pPr>
              <w:pStyle w:val="TAC"/>
              <w:rPr>
                <w:lang w:eastAsia="en-US"/>
              </w:rPr>
            </w:pPr>
            <w:r w:rsidRPr="00134D97">
              <w:rPr>
                <w:lang w:eastAsia="en-US"/>
              </w:rPr>
              <w:t>5</w:t>
            </w:r>
          </w:p>
        </w:tc>
        <w:tc>
          <w:tcPr>
            <w:tcW w:w="709" w:type="dxa"/>
          </w:tcPr>
          <w:p w:rsidR="005B62C9" w:rsidRPr="00134D97" w:rsidRDefault="009E30F0" w:rsidP="00960780">
            <w:pPr>
              <w:pStyle w:val="TAC"/>
              <w:rPr>
                <w:lang w:eastAsia="en-US"/>
              </w:rPr>
            </w:pPr>
            <w:r w:rsidRPr="00134D97">
              <w:rPr>
                <w:rFonts w:hint="eastAsia"/>
                <w:lang w:eastAsia="zh-CN"/>
              </w:rPr>
              <w:t>4</w:t>
            </w:r>
          </w:p>
        </w:tc>
        <w:tc>
          <w:tcPr>
            <w:tcW w:w="709" w:type="dxa"/>
          </w:tcPr>
          <w:p w:rsidR="005B62C9" w:rsidRPr="00134D97" w:rsidRDefault="005B62C9" w:rsidP="00960780">
            <w:pPr>
              <w:pStyle w:val="TAC"/>
              <w:rPr>
                <w:lang w:eastAsia="en-US"/>
              </w:rPr>
            </w:pPr>
            <w:r w:rsidRPr="00134D97">
              <w:rPr>
                <w:lang w:eastAsia="en-US"/>
              </w:rPr>
              <w:t>3</w:t>
            </w:r>
          </w:p>
        </w:tc>
        <w:tc>
          <w:tcPr>
            <w:tcW w:w="709" w:type="dxa"/>
          </w:tcPr>
          <w:p w:rsidR="005B62C9" w:rsidRPr="00134D97" w:rsidRDefault="005B62C9" w:rsidP="00960780">
            <w:pPr>
              <w:pStyle w:val="TAC"/>
              <w:rPr>
                <w:lang w:eastAsia="en-US"/>
              </w:rPr>
            </w:pPr>
            <w:r w:rsidRPr="00134D97">
              <w:rPr>
                <w:lang w:eastAsia="en-US"/>
              </w:rPr>
              <w:t>2</w:t>
            </w:r>
          </w:p>
        </w:tc>
        <w:tc>
          <w:tcPr>
            <w:tcW w:w="709" w:type="dxa"/>
          </w:tcPr>
          <w:p w:rsidR="005B62C9" w:rsidRPr="00134D97" w:rsidRDefault="005B62C9" w:rsidP="00960780">
            <w:pPr>
              <w:pStyle w:val="TAC"/>
              <w:rPr>
                <w:lang w:eastAsia="en-US"/>
              </w:rPr>
            </w:pPr>
            <w:r w:rsidRPr="00134D97">
              <w:rPr>
                <w:lang w:eastAsia="en-US"/>
              </w:rPr>
              <w:t>1</w:t>
            </w:r>
          </w:p>
        </w:tc>
        <w:tc>
          <w:tcPr>
            <w:tcW w:w="709" w:type="dxa"/>
          </w:tcPr>
          <w:p w:rsidR="005B62C9" w:rsidRPr="00134D97" w:rsidRDefault="005B62C9" w:rsidP="00960780">
            <w:pPr>
              <w:pStyle w:val="TAC"/>
              <w:rPr>
                <w:lang w:eastAsia="en-US"/>
              </w:rPr>
            </w:pPr>
            <w:r w:rsidRPr="00134D97">
              <w:rPr>
                <w:lang w:eastAsia="en-US"/>
              </w:rPr>
              <w:t>0</w:t>
            </w:r>
          </w:p>
        </w:tc>
        <w:tc>
          <w:tcPr>
            <w:tcW w:w="1134" w:type="dxa"/>
          </w:tcPr>
          <w:p w:rsidR="005B62C9" w:rsidRPr="00134D97" w:rsidRDefault="005B62C9" w:rsidP="00960780">
            <w:pPr>
              <w:pStyle w:val="TAL"/>
              <w:rPr>
                <w:lang w:eastAsia="en-US"/>
              </w:rPr>
            </w:pPr>
          </w:p>
        </w:tc>
      </w:tr>
      <w:tr w:rsidR="005B62C9" w:rsidRPr="00134D9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 xml:space="preserve">Attribute Type = </w:t>
            </w:r>
            <w:r w:rsidRPr="00134D97">
              <w:rPr>
                <w:lang w:val="en-US" w:eastAsia="en-US"/>
              </w:rPr>
              <w:t>AT_FULL_NAME_FOR_NETWORK</w:t>
            </w:r>
          </w:p>
        </w:tc>
        <w:tc>
          <w:tcPr>
            <w:tcW w:w="1134" w:type="dxa"/>
          </w:tcPr>
          <w:p w:rsidR="005B62C9" w:rsidRPr="00134D97" w:rsidRDefault="005B62C9" w:rsidP="00960780">
            <w:pPr>
              <w:pStyle w:val="TAL"/>
              <w:rPr>
                <w:lang w:eastAsia="en-US"/>
              </w:rPr>
            </w:pPr>
            <w:r w:rsidRPr="00134D97">
              <w:rPr>
                <w:lang w:eastAsia="en-US"/>
              </w:rPr>
              <w:t>octet 1</w:t>
            </w:r>
          </w:p>
        </w:tc>
      </w:tr>
      <w:tr w:rsidR="005B62C9" w:rsidRPr="00134D97" w:rsidTr="00960780">
        <w:tc>
          <w:tcPr>
            <w:tcW w:w="5671" w:type="dxa"/>
            <w:gridSpan w:val="8"/>
            <w:tcBorders>
              <w:top w:val="nil"/>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Length</w:t>
            </w:r>
          </w:p>
        </w:tc>
        <w:tc>
          <w:tcPr>
            <w:tcW w:w="1134" w:type="dxa"/>
          </w:tcPr>
          <w:p w:rsidR="005B62C9" w:rsidRPr="00134D97" w:rsidRDefault="005B62C9" w:rsidP="00960780">
            <w:pPr>
              <w:pStyle w:val="TAL"/>
              <w:rPr>
                <w:lang w:eastAsia="en-US"/>
              </w:rPr>
            </w:pPr>
            <w:r w:rsidRPr="00134D97">
              <w:rPr>
                <w:lang w:eastAsia="en-US"/>
              </w:rPr>
              <w:t>octet 2</w:t>
            </w:r>
          </w:p>
        </w:tc>
      </w:tr>
      <w:tr w:rsidR="00645610" w:rsidRPr="00134D97" w:rsidTr="00003A4D">
        <w:tc>
          <w:tcPr>
            <w:tcW w:w="5671" w:type="dxa"/>
            <w:gridSpan w:val="8"/>
            <w:tcBorders>
              <w:top w:val="nil"/>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Full name length</w:t>
            </w:r>
          </w:p>
        </w:tc>
        <w:tc>
          <w:tcPr>
            <w:tcW w:w="1134" w:type="dxa"/>
          </w:tcPr>
          <w:p w:rsidR="00645610" w:rsidRPr="00134D97" w:rsidRDefault="00645610" w:rsidP="00003A4D">
            <w:pPr>
              <w:pStyle w:val="TAL"/>
              <w:rPr>
                <w:lang w:eastAsia="en-US"/>
              </w:rPr>
            </w:pPr>
            <w:r w:rsidRPr="00134D97">
              <w:rPr>
                <w:lang w:eastAsia="en-US"/>
              </w:rPr>
              <w:t>octet 3</w:t>
            </w:r>
          </w:p>
        </w:tc>
      </w:tr>
      <w:tr w:rsidR="005B62C9" w:rsidRPr="00134D9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0F41D5" w:rsidP="00960780">
            <w:pPr>
              <w:pStyle w:val="TAC"/>
              <w:rPr>
                <w:lang w:eastAsia="en-US"/>
              </w:rPr>
            </w:pPr>
            <w:r w:rsidRPr="00134D97">
              <w:rPr>
                <w:lang w:eastAsia="en-US"/>
              </w:rPr>
              <w:br/>
            </w:r>
            <w:r w:rsidR="00645610" w:rsidRPr="00134D97">
              <w:rPr>
                <w:lang w:eastAsia="en-US"/>
              </w:rPr>
              <w:t>Full name v</w:t>
            </w:r>
            <w:r w:rsidR="005B62C9" w:rsidRPr="00134D97">
              <w:rPr>
                <w:lang w:eastAsia="en-US"/>
              </w:rPr>
              <w:t>alue</w:t>
            </w:r>
          </w:p>
        </w:tc>
        <w:tc>
          <w:tcPr>
            <w:tcW w:w="1134" w:type="dxa"/>
            <w:tcBorders>
              <w:top w:val="nil"/>
              <w:left w:val="single" w:sz="6" w:space="0" w:color="auto"/>
              <w:right w:val="nil"/>
            </w:tcBorders>
          </w:tcPr>
          <w:p w:rsidR="005B62C9" w:rsidRPr="00134D97" w:rsidRDefault="005B62C9" w:rsidP="00960780">
            <w:pPr>
              <w:pStyle w:val="TAL"/>
              <w:rPr>
                <w:lang w:eastAsia="en-US"/>
              </w:rPr>
            </w:pPr>
            <w:r w:rsidRPr="00134D97">
              <w:rPr>
                <w:lang w:eastAsia="en-US"/>
              </w:rPr>
              <w:t xml:space="preserve">octet </w:t>
            </w:r>
            <w:r w:rsidR="00645610" w:rsidRPr="00134D97">
              <w:rPr>
                <w:lang w:eastAsia="en-US"/>
              </w:rPr>
              <w:t>4</w:t>
            </w:r>
          </w:p>
          <w:p w:rsidR="005B62C9" w:rsidRPr="00134D97" w:rsidRDefault="005B62C9" w:rsidP="00960780">
            <w:pPr>
              <w:pStyle w:val="TAL"/>
              <w:rPr>
                <w:lang w:eastAsia="en-US"/>
              </w:rPr>
            </w:pPr>
            <w:r w:rsidRPr="00134D97">
              <w:rPr>
                <w:lang w:eastAsia="en-US"/>
              </w:rPr>
              <w:t>octet n</w:t>
            </w:r>
          </w:p>
        </w:tc>
      </w:tr>
      <w:tr w:rsidR="00645610" w:rsidRPr="00134D9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Padding</w:t>
            </w:r>
          </w:p>
        </w:tc>
        <w:tc>
          <w:tcPr>
            <w:tcW w:w="1134" w:type="dxa"/>
            <w:tcBorders>
              <w:top w:val="nil"/>
              <w:left w:val="single" w:sz="6" w:space="0" w:color="auto"/>
              <w:bottom w:val="nil"/>
              <w:right w:val="nil"/>
            </w:tcBorders>
          </w:tcPr>
          <w:p w:rsidR="00645610" w:rsidRPr="00134D97" w:rsidRDefault="00645610" w:rsidP="00003A4D">
            <w:pPr>
              <w:pStyle w:val="TAL"/>
              <w:rPr>
                <w:lang w:eastAsia="en-US"/>
              </w:rPr>
            </w:pPr>
            <w:r w:rsidRPr="00134D97">
              <w:rPr>
                <w:lang w:eastAsia="en-US"/>
              </w:rPr>
              <w:t>octet n+1</w:t>
            </w:r>
          </w:p>
          <w:p w:rsidR="00645610" w:rsidRPr="00134D97" w:rsidRDefault="00645610" w:rsidP="00003A4D">
            <w:pPr>
              <w:pStyle w:val="TAL"/>
              <w:rPr>
                <w:lang w:eastAsia="en-US"/>
              </w:rPr>
            </w:pPr>
            <w:r w:rsidRPr="00134D97">
              <w:rPr>
                <w:lang w:eastAsia="en-US"/>
              </w:rPr>
              <w:t>octet m</w:t>
            </w:r>
          </w:p>
        </w:tc>
      </w:tr>
    </w:tbl>
    <w:p w:rsidR="005B62C9" w:rsidRPr="00134D97" w:rsidRDefault="005B62C9" w:rsidP="005B62C9">
      <w:pPr>
        <w:pStyle w:val="TF"/>
      </w:pPr>
      <w:r w:rsidRPr="00134D97">
        <w:t xml:space="preserve">Figure 8.2.5.1-1: </w:t>
      </w:r>
      <w:r w:rsidRPr="00134D97">
        <w:rPr>
          <w:lang w:val="en-US"/>
        </w:rPr>
        <w:t>AT_FULL_NAME_FOR_NETWORK</w:t>
      </w:r>
      <w:r w:rsidRPr="00134D97">
        <w:t xml:space="preserve"> attribute</w:t>
      </w:r>
    </w:p>
    <w:p w:rsidR="005B62C9" w:rsidRPr="00134D97" w:rsidRDefault="005B62C9" w:rsidP="005B62C9">
      <w:pPr>
        <w:pStyle w:val="TH"/>
      </w:pPr>
      <w:r w:rsidRPr="00134D97">
        <w:t xml:space="preserve">Table 8.2.5.1-1: </w:t>
      </w:r>
      <w:r w:rsidRPr="00134D97">
        <w:rPr>
          <w:lang w:val="en-US"/>
        </w:rPr>
        <w:t>AT_FULL_NAME_FOR_NETWORK</w:t>
      </w:r>
      <w:r w:rsidRPr="00134D97">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 xml:space="preserve">Octet 1 indicates the type of this attribute as AT_FULL_NAME_FOR_NETWORK with a value of </w:t>
            </w:r>
            <w:r w:rsidR="006F3992" w:rsidRPr="00134D97">
              <w:rPr>
                <w:lang w:eastAsia="en-US"/>
              </w:rPr>
              <w:t>141</w:t>
            </w:r>
            <w:r w:rsidRPr="00134D97">
              <w:rPr>
                <w:lang w:eastAsia="en-US"/>
              </w:rPr>
              <w:t>.</w:t>
            </w:r>
          </w:p>
          <w:p w:rsidR="005B62C9" w:rsidRPr="00134D97" w:rsidRDefault="005B62C9" w:rsidP="00960780">
            <w:pPr>
              <w:pStyle w:val="TAL"/>
              <w:rPr>
                <w:lang w:eastAsia="en-US"/>
              </w:rPr>
            </w:pPr>
          </w:p>
        </w:tc>
      </w:tr>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Octet 2 is the length of this attribute</w:t>
            </w:r>
            <w:r w:rsidR="00645610" w:rsidRPr="00134D97">
              <w:rPr>
                <w:lang w:eastAsia="en-US"/>
              </w:rPr>
              <w:t xml:space="preserve"> in multiples of 4 octets as specified in RFC 4187 [33]</w:t>
            </w:r>
            <w:r w:rsidRPr="00134D97">
              <w:rPr>
                <w:lang w:eastAsia="en-US"/>
              </w:rPr>
              <w:t>.</w:t>
            </w:r>
          </w:p>
          <w:p w:rsidR="005B62C9" w:rsidRPr="00134D97" w:rsidRDefault="005B62C9" w:rsidP="00960780">
            <w:pPr>
              <w:pStyle w:val="TAL"/>
              <w:rPr>
                <w:lang w:eastAsia="en-US"/>
              </w:rPr>
            </w:pPr>
          </w:p>
        </w:tc>
      </w:tr>
      <w:tr w:rsidR="00645610" w:rsidRPr="00134D97" w:rsidTr="00003A4D">
        <w:trPr>
          <w:trHeight w:val="276"/>
          <w:jc w:val="center"/>
        </w:trPr>
        <w:tc>
          <w:tcPr>
            <w:tcW w:w="8314" w:type="dxa"/>
            <w:noWrap/>
          </w:tcPr>
          <w:p w:rsidR="00645610" w:rsidRPr="00134D97" w:rsidRDefault="00645610" w:rsidP="00960780">
            <w:pPr>
              <w:pStyle w:val="TAL"/>
              <w:rPr>
                <w:lang w:eastAsia="en-US"/>
              </w:rPr>
            </w:pPr>
            <w:r w:rsidRPr="00134D97">
              <w:rPr>
                <w:lang w:eastAsia="en-US"/>
              </w:rPr>
              <w:t>Octet 3 is the full name length field and contains the length of the full name value field in octets.</w:t>
            </w:r>
          </w:p>
        </w:tc>
      </w:tr>
      <w:tr w:rsidR="005B62C9" w:rsidRPr="00134D97" w:rsidTr="00960780">
        <w:trPr>
          <w:trHeight w:val="276"/>
          <w:jc w:val="center"/>
        </w:trPr>
        <w:tc>
          <w:tcPr>
            <w:tcW w:w="8314" w:type="dxa"/>
            <w:noWrap/>
            <w:vAlign w:val="bottom"/>
          </w:tcPr>
          <w:p w:rsidR="005B62C9" w:rsidRPr="00134D97" w:rsidRDefault="00645610" w:rsidP="00960780">
            <w:pPr>
              <w:pStyle w:val="TAL"/>
              <w:rPr>
                <w:lang w:eastAsia="en-US"/>
              </w:rPr>
            </w:pPr>
            <w:r w:rsidRPr="00134D97">
              <w:rPr>
                <w:lang w:eastAsia="en-US"/>
              </w:rPr>
              <w:t>The full name value field starts at octet 4 and its length is indicated by the full name length field</w:t>
            </w:r>
            <w:r w:rsidR="005B62C9" w:rsidRPr="00134D97">
              <w:rPr>
                <w:lang w:eastAsia="en-US"/>
              </w:rPr>
              <w:t xml:space="preserve">. The </w:t>
            </w:r>
            <w:r w:rsidRPr="00134D97">
              <w:rPr>
                <w:lang w:eastAsia="en-US"/>
              </w:rPr>
              <w:t xml:space="preserve">full name </w:t>
            </w:r>
            <w:r w:rsidR="005B62C9" w:rsidRPr="00134D97">
              <w:rPr>
                <w:lang w:eastAsia="en-US"/>
              </w:rPr>
              <w:t xml:space="preserve">value </w:t>
            </w:r>
            <w:r w:rsidRPr="00134D97">
              <w:rPr>
                <w:lang w:eastAsia="en-US"/>
              </w:rPr>
              <w:t xml:space="preserve">field </w:t>
            </w:r>
            <w:r w:rsidR="005B62C9" w:rsidRPr="00134D97">
              <w:rPr>
                <w:lang w:eastAsia="en-US"/>
              </w:rPr>
              <w:t xml:space="preserve">indicates the "full length name of the network" that the network wishes the UE to associate with MCC and MNC in the realm of the NAI used during authentication. The structure of the </w:t>
            </w:r>
            <w:r w:rsidRPr="00134D97">
              <w:rPr>
                <w:lang w:eastAsia="en-US"/>
              </w:rPr>
              <w:t xml:space="preserve">full name </w:t>
            </w:r>
            <w:r w:rsidR="005B62C9" w:rsidRPr="00134D97">
              <w:rPr>
                <w:lang w:eastAsia="en-US"/>
              </w:rPr>
              <w:t xml:space="preserve">value </w:t>
            </w:r>
            <w:r w:rsidRPr="00134D97">
              <w:rPr>
                <w:lang w:eastAsia="en-US"/>
              </w:rPr>
              <w:t xml:space="preserve">field </w:t>
            </w:r>
            <w:r w:rsidR="005B62C9" w:rsidRPr="00134D97">
              <w:rPr>
                <w:lang w:eastAsia="en-US"/>
              </w:rPr>
              <w:t>is the same as the structure of the Network Name defined in 3GPP TS 24.008 [46] subclause 10.5.3.5a except for the Network Name IEI and the Length of Network Name contents which are not included.</w:t>
            </w:r>
          </w:p>
          <w:p w:rsidR="00645610" w:rsidRPr="00134D97" w:rsidRDefault="00645610" w:rsidP="00960780">
            <w:pPr>
              <w:pStyle w:val="TAL"/>
              <w:rPr>
                <w:lang w:eastAsia="en-US"/>
              </w:rPr>
            </w:pPr>
          </w:p>
        </w:tc>
      </w:tr>
      <w:tr w:rsidR="00645610" w:rsidRPr="00134D97" w:rsidTr="00003A4D">
        <w:trPr>
          <w:trHeight w:val="276"/>
          <w:jc w:val="center"/>
        </w:trPr>
        <w:tc>
          <w:tcPr>
            <w:tcW w:w="8314" w:type="dxa"/>
            <w:noWrap/>
          </w:tcPr>
          <w:p w:rsidR="00645610" w:rsidRPr="00134D97" w:rsidRDefault="00645610" w:rsidP="00960780">
            <w:pPr>
              <w:pStyle w:val="TAL"/>
              <w:rPr>
                <w:lang w:eastAsia="en-US"/>
              </w:rPr>
            </w:pPr>
            <w:r w:rsidRPr="00134D97">
              <w:rPr>
                <w:lang w:eastAsia="en-US"/>
              </w:rPr>
              <w:t xml:space="preserve">The optional padding field starts after the last octet of the full name value field. Each octet of this field is set to zero by sending entity and </w:t>
            </w:r>
            <w:r w:rsidR="00A87BA4" w:rsidRPr="00134D97">
              <w:rPr>
                <w:lang w:eastAsia="en-US"/>
              </w:rPr>
              <w:t xml:space="preserve">ignored </w:t>
            </w:r>
            <w:r w:rsidRPr="00134D97">
              <w:rPr>
                <w:lang w:eastAsia="en-US"/>
              </w:rPr>
              <w:t>by receiving entity.</w:t>
            </w:r>
          </w:p>
        </w:tc>
      </w:tr>
    </w:tbl>
    <w:p w:rsidR="005B62C9" w:rsidRPr="00134D97" w:rsidRDefault="005B62C9" w:rsidP="005B62C9">
      <w:pPr>
        <w:rPr>
          <w:noProof/>
        </w:rPr>
      </w:pPr>
    </w:p>
    <w:p w:rsidR="005B62C9" w:rsidRPr="00134D97" w:rsidRDefault="005B62C9" w:rsidP="005B62C9">
      <w:pPr>
        <w:pStyle w:val="4"/>
      </w:pPr>
      <w:bookmarkStart w:id="630" w:name="_Toc20154492"/>
      <w:bookmarkStart w:id="631" w:name="_Toc27727468"/>
      <w:r w:rsidRPr="00134D97">
        <w:t>8.2.5.2</w:t>
      </w:r>
      <w:r w:rsidRPr="00134D97">
        <w:tab/>
      </w:r>
      <w:r w:rsidRPr="00134D97">
        <w:rPr>
          <w:lang w:val="en-US"/>
        </w:rPr>
        <w:t xml:space="preserve">AT_SHORT_NAME_FOR_NETWORK </w:t>
      </w:r>
      <w:r w:rsidRPr="00134D97">
        <w:t>attribute</w:t>
      </w:r>
      <w:bookmarkEnd w:id="630"/>
      <w:bookmarkEnd w:id="631"/>
    </w:p>
    <w:p w:rsidR="005B62C9" w:rsidRPr="00134D97" w:rsidRDefault="005B62C9" w:rsidP="005B62C9">
      <w:r w:rsidRPr="00134D97">
        <w:t xml:space="preserve">The </w:t>
      </w:r>
      <w:r w:rsidRPr="00134D97">
        <w:rPr>
          <w:lang w:val="en-US"/>
        </w:rPr>
        <w:t xml:space="preserve">AT_SHORT_NAME_FOR_NETWORK </w:t>
      </w:r>
      <w:r w:rsidRPr="00134D97">
        <w:t>attribute is coded according to figure 8.2.5.2-1 and table 8.2.5.2-1.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134D97" w:rsidTr="00960780">
        <w:trPr>
          <w:cantSplit/>
        </w:trPr>
        <w:tc>
          <w:tcPr>
            <w:tcW w:w="708" w:type="dxa"/>
          </w:tcPr>
          <w:p w:rsidR="005B62C9" w:rsidRPr="00134D97" w:rsidRDefault="005B62C9" w:rsidP="00960780">
            <w:pPr>
              <w:pStyle w:val="TAC"/>
              <w:rPr>
                <w:lang w:eastAsia="en-US"/>
              </w:rPr>
            </w:pPr>
            <w:r w:rsidRPr="00134D97">
              <w:rPr>
                <w:lang w:eastAsia="en-US"/>
              </w:rPr>
              <w:t>7</w:t>
            </w:r>
          </w:p>
        </w:tc>
        <w:tc>
          <w:tcPr>
            <w:tcW w:w="709" w:type="dxa"/>
          </w:tcPr>
          <w:p w:rsidR="005B62C9" w:rsidRPr="00134D97" w:rsidRDefault="005B62C9" w:rsidP="00960780">
            <w:pPr>
              <w:pStyle w:val="TAC"/>
              <w:rPr>
                <w:lang w:eastAsia="en-US"/>
              </w:rPr>
            </w:pPr>
            <w:r w:rsidRPr="00134D97">
              <w:rPr>
                <w:lang w:eastAsia="en-US"/>
              </w:rPr>
              <w:t>6</w:t>
            </w:r>
          </w:p>
        </w:tc>
        <w:tc>
          <w:tcPr>
            <w:tcW w:w="709" w:type="dxa"/>
          </w:tcPr>
          <w:p w:rsidR="005B62C9" w:rsidRPr="00134D97" w:rsidRDefault="005B62C9" w:rsidP="00960780">
            <w:pPr>
              <w:pStyle w:val="TAC"/>
              <w:rPr>
                <w:lang w:eastAsia="en-US"/>
              </w:rPr>
            </w:pPr>
            <w:r w:rsidRPr="00134D97">
              <w:rPr>
                <w:lang w:eastAsia="en-US"/>
              </w:rPr>
              <w:t>5</w:t>
            </w:r>
          </w:p>
        </w:tc>
        <w:tc>
          <w:tcPr>
            <w:tcW w:w="709" w:type="dxa"/>
          </w:tcPr>
          <w:p w:rsidR="005B62C9" w:rsidRPr="00134D97" w:rsidRDefault="009E30F0" w:rsidP="00960780">
            <w:pPr>
              <w:pStyle w:val="TAC"/>
              <w:rPr>
                <w:lang w:eastAsia="en-US"/>
              </w:rPr>
            </w:pPr>
            <w:r w:rsidRPr="00134D97">
              <w:rPr>
                <w:rFonts w:hint="eastAsia"/>
                <w:lang w:eastAsia="zh-CN"/>
              </w:rPr>
              <w:t>4</w:t>
            </w:r>
          </w:p>
        </w:tc>
        <w:tc>
          <w:tcPr>
            <w:tcW w:w="709" w:type="dxa"/>
          </w:tcPr>
          <w:p w:rsidR="005B62C9" w:rsidRPr="00134D97" w:rsidRDefault="005B62C9" w:rsidP="00960780">
            <w:pPr>
              <w:pStyle w:val="TAC"/>
              <w:rPr>
                <w:lang w:eastAsia="en-US"/>
              </w:rPr>
            </w:pPr>
            <w:r w:rsidRPr="00134D97">
              <w:rPr>
                <w:lang w:eastAsia="en-US"/>
              </w:rPr>
              <w:t>3</w:t>
            </w:r>
          </w:p>
        </w:tc>
        <w:tc>
          <w:tcPr>
            <w:tcW w:w="709" w:type="dxa"/>
          </w:tcPr>
          <w:p w:rsidR="005B62C9" w:rsidRPr="00134D97" w:rsidRDefault="005B62C9" w:rsidP="00960780">
            <w:pPr>
              <w:pStyle w:val="TAC"/>
              <w:rPr>
                <w:lang w:eastAsia="en-US"/>
              </w:rPr>
            </w:pPr>
            <w:r w:rsidRPr="00134D97">
              <w:rPr>
                <w:lang w:eastAsia="en-US"/>
              </w:rPr>
              <w:t>2</w:t>
            </w:r>
          </w:p>
        </w:tc>
        <w:tc>
          <w:tcPr>
            <w:tcW w:w="709" w:type="dxa"/>
          </w:tcPr>
          <w:p w:rsidR="005B62C9" w:rsidRPr="00134D97" w:rsidRDefault="005B62C9" w:rsidP="00960780">
            <w:pPr>
              <w:pStyle w:val="TAC"/>
              <w:rPr>
                <w:lang w:eastAsia="en-US"/>
              </w:rPr>
            </w:pPr>
            <w:r w:rsidRPr="00134D97">
              <w:rPr>
                <w:lang w:eastAsia="en-US"/>
              </w:rPr>
              <w:t>1</w:t>
            </w:r>
          </w:p>
        </w:tc>
        <w:tc>
          <w:tcPr>
            <w:tcW w:w="709" w:type="dxa"/>
          </w:tcPr>
          <w:p w:rsidR="005B62C9" w:rsidRPr="00134D97" w:rsidRDefault="005B62C9" w:rsidP="00960780">
            <w:pPr>
              <w:pStyle w:val="TAC"/>
              <w:rPr>
                <w:lang w:eastAsia="en-US"/>
              </w:rPr>
            </w:pPr>
            <w:r w:rsidRPr="00134D97">
              <w:rPr>
                <w:lang w:eastAsia="en-US"/>
              </w:rPr>
              <w:t>0</w:t>
            </w:r>
          </w:p>
        </w:tc>
        <w:tc>
          <w:tcPr>
            <w:tcW w:w="1134" w:type="dxa"/>
          </w:tcPr>
          <w:p w:rsidR="005B62C9" w:rsidRPr="00134D97" w:rsidRDefault="005B62C9" w:rsidP="00960780">
            <w:pPr>
              <w:pStyle w:val="TAL"/>
              <w:rPr>
                <w:lang w:eastAsia="en-US"/>
              </w:rPr>
            </w:pPr>
          </w:p>
        </w:tc>
      </w:tr>
      <w:tr w:rsidR="005B62C9" w:rsidRPr="00134D9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 xml:space="preserve">Attribute Type = </w:t>
            </w:r>
            <w:r w:rsidRPr="00134D97">
              <w:rPr>
                <w:lang w:val="en-US" w:eastAsia="en-US"/>
              </w:rPr>
              <w:t>AT_SHORT_NAME_FOR_NETWORK</w:t>
            </w:r>
          </w:p>
        </w:tc>
        <w:tc>
          <w:tcPr>
            <w:tcW w:w="1134" w:type="dxa"/>
          </w:tcPr>
          <w:p w:rsidR="005B62C9" w:rsidRPr="00134D97" w:rsidRDefault="005B62C9" w:rsidP="00960780">
            <w:pPr>
              <w:pStyle w:val="TAL"/>
              <w:rPr>
                <w:lang w:eastAsia="en-US"/>
              </w:rPr>
            </w:pPr>
            <w:r w:rsidRPr="00134D97">
              <w:rPr>
                <w:lang w:eastAsia="en-US"/>
              </w:rPr>
              <w:t>octet 1</w:t>
            </w:r>
          </w:p>
        </w:tc>
      </w:tr>
      <w:tr w:rsidR="005B62C9" w:rsidRPr="00134D97" w:rsidTr="00960780">
        <w:tc>
          <w:tcPr>
            <w:tcW w:w="5671" w:type="dxa"/>
            <w:gridSpan w:val="8"/>
            <w:tcBorders>
              <w:top w:val="nil"/>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Length</w:t>
            </w:r>
          </w:p>
        </w:tc>
        <w:tc>
          <w:tcPr>
            <w:tcW w:w="1134" w:type="dxa"/>
          </w:tcPr>
          <w:p w:rsidR="005B62C9" w:rsidRPr="00134D97" w:rsidRDefault="005B62C9" w:rsidP="00960780">
            <w:pPr>
              <w:pStyle w:val="TAL"/>
              <w:rPr>
                <w:lang w:eastAsia="en-US"/>
              </w:rPr>
            </w:pPr>
            <w:r w:rsidRPr="00134D97">
              <w:rPr>
                <w:lang w:eastAsia="en-US"/>
              </w:rPr>
              <w:t>octet 2</w:t>
            </w:r>
          </w:p>
        </w:tc>
      </w:tr>
      <w:tr w:rsidR="00645610" w:rsidRPr="00134D97" w:rsidTr="00003A4D">
        <w:tc>
          <w:tcPr>
            <w:tcW w:w="5671" w:type="dxa"/>
            <w:gridSpan w:val="8"/>
            <w:tcBorders>
              <w:top w:val="nil"/>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Short name length</w:t>
            </w:r>
          </w:p>
        </w:tc>
        <w:tc>
          <w:tcPr>
            <w:tcW w:w="1134" w:type="dxa"/>
          </w:tcPr>
          <w:p w:rsidR="00645610" w:rsidRPr="00134D97" w:rsidRDefault="00645610" w:rsidP="00003A4D">
            <w:pPr>
              <w:pStyle w:val="TAL"/>
              <w:rPr>
                <w:lang w:eastAsia="en-US"/>
              </w:rPr>
            </w:pPr>
            <w:r w:rsidRPr="00134D97">
              <w:rPr>
                <w:lang w:eastAsia="en-US"/>
              </w:rPr>
              <w:t>octet 3</w:t>
            </w:r>
          </w:p>
        </w:tc>
      </w:tr>
      <w:tr w:rsidR="005B62C9" w:rsidRPr="00134D9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0F41D5" w:rsidP="00960780">
            <w:pPr>
              <w:pStyle w:val="TAC"/>
              <w:rPr>
                <w:lang w:eastAsia="en-US"/>
              </w:rPr>
            </w:pPr>
            <w:r w:rsidRPr="00134D97">
              <w:rPr>
                <w:lang w:eastAsia="en-US"/>
              </w:rPr>
              <w:br/>
            </w:r>
            <w:r w:rsidR="00645610" w:rsidRPr="00134D97">
              <w:rPr>
                <w:lang w:eastAsia="en-US"/>
              </w:rPr>
              <w:t>Short name v</w:t>
            </w:r>
            <w:r w:rsidR="005B62C9" w:rsidRPr="00134D97">
              <w:rPr>
                <w:lang w:eastAsia="en-US"/>
              </w:rPr>
              <w:t>alue</w:t>
            </w:r>
          </w:p>
        </w:tc>
        <w:tc>
          <w:tcPr>
            <w:tcW w:w="1134" w:type="dxa"/>
            <w:tcBorders>
              <w:top w:val="nil"/>
              <w:left w:val="single" w:sz="6" w:space="0" w:color="auto"/>
              <w:right w:val="nil"/>
            </w:tcBorders>
          </w:tcPr>
          <w:p w:rsidR="005B62C9" w:rsidRPr="00134D97" w:rsidRDefault="005B62C9" w:rsidP="00960780">
            <w:pPr>
              <w:pStyle w:val="TAL"/>
              <w:rPr>
                <w:lang w:eastAsia="en-US"/>
              </w:rPr>
            </w:pPr>
            <w:r w:rsidRPr="00134D97">
              <w:rPr>
                <w:lang w:eastAsia="en-US"/>
              </w:rPr>
              <w:t xml:space="preserve">octet </w:t>
            </w:r>
            <w:r w:rsidR="00645610" w:rsidRPr="00134D97">
              <w:rPr>
                <w:lang w:eastAsia="en-US"/>
              </w:rPr>
              <w:t>4</w:t>
            </w:r>
          </w:p>
          <w:p w:rsidR="005B62C9" w:rsidRPr="00134D97" w:rsidRDefault="005B62C9" w:rsidP="00960780">
            <w:pPr>
              <w:pStyle w:val="TAL"/>
              <w:rPr>
                <w:lang w:eastAsia="en-US"/>
              </w:rPr>
            </w:pPr>
            <w:r w:rsidRPr="00134D97">
              <w:rPr>
                <w:lang w:eastAsia="en-US"/>
              </w:rPr>
              <w:t>octet n</w:t>
            </w:r>
          </w:p>
        </w:tc>
      </w:tr>
      <w:tr w:rsidR="00645610" w:rsidRPr="00134D9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Padding</w:t>
            </w:r>
          </w:p>
        </w:tc>
        <w:tc>
          <w:tcPr>
            <w:tcW w:w="1134" w:type="dxa"/>
            <w:tcBorders>
              <w:top w:val="nil"/>
              <w:left w:val="single" w:sz="6" w:space="0" w:color="auto"/>
              <w:bottom w:val="nil"/>
              <w:right w:val="nil"/>
            </w:tcBorders>
          </w:tcPr>
          <w:p w:rsidR="00645610" w:rsidRPr="00134D97" w:rsidRDefault="00645610" w:rsidP="00003A4D">
            <w:pPr>
              <w:pStyle w:val="TAL"/>
              <w:rPr>
                <w:lang w:eastAsia="en-US"/>
              </w:rPr>
            </w:pPr>
            <w:r w:rsidRPr="00134D97">
              <w:rPr>
                <w:lang w:eastAsia="en-US"/>
              </w:rPr>
              <w:t>octet n+1</w:t>
            </w:r>
          </w:p>
          <w:p w:rsidR="00645610" w:rsidRPr="00134D97" w:rsidRDefault="00645610" w:rsidP="00003A4D">
            <w:pPr>
              <w:pStyle w:val="TAL"/>
              <w:rPr>
                <w:lang w:eastAsia="en-US"/>
              </w:rPr>
            </w:pPr>
            <w:r w:rsidRPr="00134D97">
              <w:rPr>
                <w:lang w:eastAsia="en-US"/>
              </w:rPr>
              <w:t>octet m</w:t>
            </w:r>
          </w:p>
        </w:tc>
      </w:tr>
    </w:tbl>
    <w:p w:rsidR="005B62C9" w:rsidRPr="00134D97" w:rsidRDefault="005B62C9" w:rsidP="005B62C9">
      <w:pPr>
        <w:pStyle w:val="TF"/>
      </w:pPr>
      <w:r w:rsidRPr="00134D97">
        <w:t xml:space="preserve">Figure 8.2.5.2-1: </w:t>
      </w:r>
      <w:r w:rsidRPr="00134D97">
        <w:rPr>
          <w:lang w:val="en-US"/>
        </w:rPr>
        <w:t>AT_SHORT_NAME_FOR_NETWORK</w:t>
      </w:r>
      <w:r w:rsidRPr="00134D97">
        <w:t xml:space="preserve"> attribute</w:t>
      </w:r>
    </w:p>
    <w:p w:rsidR="005B62C9" w:rsidRPr="00134D97" w:rsidRDefault="005B62C9" w:rsidP="005B62C9">
      <w:pPr>
        <w:pStyle w:val="TH"/>
      </w:pPr>
      <w:r w:rsidRPr="00134D97">
        <w:t xml:space="preserve">Table 8.2.5.2-1: </w:t>
      </w:r>
      <w:r w:rsidRPr="00134D97">
        <w:rPr>
          <w:lang w:val="en-US"/>
        </w:rPr>
        <w:t>AT_SHORT_NAME_FOR_NETWORK</w:t>
      </w:r>
      <w:r w:rsidRPr="00134D97">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Octet 1 indicates the type of this attribute as AT_</w:t>
            </w:r>
            <w:r w:rsidRPr="00134D97">
              <w:rPr>
                <w:lang w:val="en-US" w:eastAsia="en-US"/>
              </w:rPr>
              <w:t>SHORT</w:t>
            </w:r>
            <w:r w:rsidRPr="00134D97">
              <w:rPr>
                <w:lang w:eastAsia="en-US"/>
              </w:rPr>
              <w:t xml:space="preserve">_NAME_FOR_NETWORK with a value of </w:t>
            </w:r>
            <w:r w:rsidR="006F3992" w:rsidRPr="00134D97">
              <w:rPr>
                <w:lang w:eastAsia="en-US"/>
              </w:rPr>
              <w:t>140</w:t>
            </w:r>
            <w:r w:rsidRPr="00134D97">
              <w:rPr>
                <w:lang w:eastAsia="en-US"/>
              </w:rPr>
              <w:t>.</w:t>
            </w:r>
          </w:p>
          <w:p w:rsidR="005B62C9" w:rsidRPr="00134D97" w:rsidRDefault="005B62C9" w:rsidP="00960780">
            <w:pPr>
              <w:pStyle w:val="TAL"/>
              <w:rPr>
                <w:lang w:eastAsia="en-US"/>
              </w:rPr>
            </w:pPr>
          </w:p>
        </w:tc>
      </w:tr>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Octet 2 is the length of this attribute</w:t>
            </w:r>
            <w:r w:rsidR="00645610" w:rsidRPr="00134D97">
              <w:rPr>
                <w:lang w:eastAsia="en-US"/>
              </w:rPr>
              <w:t xml:space="preserve"> in multiples of 4 octets as specified in RFC 4187 [33]</w:t>
            </w:r>
            <w:r w:rsidRPr="00134D97">
              <w:rPr>
                <w:lang w:eastAsia="en-US"/>
              </w:rPr>
              <w:t>.</w:t>
            </w:r>
          </w:p>
          <w:p w:rsidR="005B62C9" w:rsidRPr="00134D97" w:rsidRDefault="005B62C9" w:rsidP="00960780">
            <w:pPr>
              <w:pStyle w:val="TAL"/>
              <w:rPr>
                <w:lang w:eastAsia="en-US"/>
              </w:rPr>
            </w:pPr>
          </w:p>
        </w:tc>
      </w:tr>
      <w:tr w:rsidR="00645610" w:rsidRPr="00134D97" w:rsidTr="00003A4D">
        <w:trPr>
          <w:trHeight w:val="276"/>
          <w:jc w:val="center"/>
        </w:trPr>
        <w:tc>
          <w:tcPr>
            <w:tcW w:w="8314" w:type="dxa"/>
            <w:tcBorders>
              <w:top w:val="nil"/>
              <w:left w:val="single" w:sz="4" w:space="0" w:color="auto"/>
              <w:bottom w:val="nil"/>
              <w:right w:val="single" w:sz="4" w:space="0" w:color="auto"/>
            </w:tcBorders>
            <w:noWrap/>
            <w:vAlign w:val="bottom"/>
          </w:tcPr>
          <w:p w:rsidR="00645610" w:rsidRPr="00134D97" w:rsidRDefault="00645610" w:rsidP="00003A4D">
            <w:pPr>
              <w:pStyle w:val="TAL"/>
              <w:rPr>
                <w:lang w:eastAsia="en-US"/>
              </w:rPr>
            </w:pPr>
            <w:r w:rsidRPr="00134D97">
              <w:rPr>
                <w:lang w:eastAsia="en-US"/>
              </w:rPr>
              <w:t>Octet 3 is the short name length field and contains the length of the short name value field in octets.</w:t>
            </w:r>
          </w:p>
          <w:p w:rsidR="00645610" w:rsidRPr="00134D97" w:rsidRDefault="00645610" w:rsidP="00003A4D">
            <w:pPr>
              <w:pStyle w:val="TAL"/>
              <w:rPr>
                <w:lang w:eastAsia="en-US"/>
              </w:rPr>
            </w:pPr>
          </w:p>
        </w:tc>
      </w:tr>
      <w:tr w:rsidR="005B62C9" w:rsidRPr="00134D97" w:rsidTr="00960780">
        <w:trPr>
          <w:trHeight w:val="276"/>
          <w:jc w:val="center"/>
        </w:trPr>
        <w:tc>
          <w:tcPr>
            <w:tcW w:w="8314" w:type="dxa"/>
            <w:noWrap/>
            <w:vAlign w:val="bottom"/>
          </w:tcPr>
          <w:p w:rsidR="005B62C9" w:rsidRPr="00134D97" w:rsidRDefault="00645610" w:rsidP="00960780">
            <w:pPr>
              <w:pStyle w:val="TAL"/>
              <w:rPr>
                <w:lang w:eastAsia="en-US"/>
              </w:rPr>
            </w:pPr>
            <w:r w:rsidRPr="00134D97">
              <w:rPr>
                <w:lang w:eastAsia="en-US"/>
              </w:rPr>
              <w:t>The short name value field starts at octet 4 and its length is indicated by the short name length field</w:t>
            </w:r>
            <w:r w:rsidR="005B62C9" w:rsidRPr="00134D97">
              <w:rPr>
                <w:lang w:eastAsia="en-US"/>
              </w:rPr>
              <w:t xml:space="preserve">. The </w:t>
            </w:r>
            <w:r w:rsidRPr="00134D97">
              <w:rPr>
                <w:lang w:eastAsia="en-US"/>
              </w:rPr>
              <w:t xml:space="preserve">short name </w:t>
            </w:r>
            <w:r w:rsidR="005B62C9" w:rsidRPr="00134D97">
              <w:rPr>
                <w:lang w:eastAsia="en-US"/>
              </w:rPr>
              <w:t xml:space="preserve">value </w:t>
            </w:r>
            <w:r w:rsidRPr="00134D97">
              <w:rPr>
                <w:lang w:eastAsia="en-US"/>
              </w:rPr>
              <w:t xml:space="preserve">field </w:t>
            </w:r>
            <w:r w:rsidR="005B62C9" w:rsidRPr="00134D97">
              <w:rPr>
                <w:lang w:eastAsia="en-US"/>
              </w:rPr>
              <w:t xml:space="preserve">indicates the "abbreviated name of the network" that the network wishes the UE to associate with MCC and MNC in the realm of the NAI used during authentication. The structure of the </w:t>
            </w:r>
            <w:r w:rsidRPr="00134D97">
              <w:rPr>
                <w:lang w:eastAsia="en-US"/>
              </w:rPr>
              <w:t xml:space="preserve">short name </w:t>
            </w:r>
            <w:r w:rsidR="005B62C9" w:rsidRPr="00134D97">
              <w:rPr>
                <w:lang w:eastAsia="en-US"/>
              </w:rPr>
              <w:t xml:space="preserve">value </w:t>
            </w:r>
            <w:r w:rsidRPr="00134D97">
              <w:rPr>
                <w:lang w:eastAsia="en-US"/>
              </w:rPr>
              <w:t xml:space="preserve">field </w:t>
            </w:r>
            <w:r w:rsidR="005B62C9" w:rsidRPr="00134D97">
              <w:rPr>
                <w:lang w:eastAsia="en-US"/>
              </w:rPr>
              <w:t>is the same as the structure of the Network Name defined in 3GPP TS 24.008 [46] subclause 10.5.3.5a except for the Network Name IEI and the Length of Network Name contents which are not included.</w:t>
            </w:r>
          </w:p>
          <w:p w:rsidR="00645610" w:rsidRPr="00134D97" w:rsidRDefault="00645610" w:rsidP="00960780">
            <w:pPr>
              <w:pStyle w:val="TAL"/>
              <w:rPr>
                <w:lang w:eastAsia="en-US"/>
              </w:rPr>
            </w:pPr>
          </w:p>
        </w:tc>
      </w:tr>
      <w:tr w:rsidR="00645610" w:rsidRPr="00134D97" w:rsidTr="00960780">
        <w:trPr>
          <w:trHeight w:val="276"/>
          <w:jc w:val="center"/>
        </w:trPr>
        <w:tc>
          <w:tcPr>
            <w:tcW w:w="8314" w:type="dxa"/>
            <w:noWrap/>
            <w:vAlign w:val="bottom"/>
          </w:tcPr>
          <w:p w:rsidR="00645610" w:rsidRPr="00134D97" w:rsidRDefault="00645610" w:rsidP="00960780">
            <w:pPr>
              <w:pStyle w:val="TAL"/>
              <w:rPr>
                <w:lang w:eastAsia="en-US"/>
              </w:rPr>
            </w:pPr>
            <w:r w:rsidRPr="00134D97">
              <w:rPr>
                <w:lang w:eastAsia="en-US"/>
              </w:rPr>
              <w:t xml:space="preserve">The optional padding field starts after the last octet of the short name value field. Each octet of this field is set to zero by sending entity and </w:t>
            </w:r>
            <w:r w:rsidR="00A87BA4" w:rsidRPr="00134D97">
              <w:rPr>
                <w:lang w:eastAsia="en-US"/>
              </w:rPr>
              <w:t xml:space="preserve">ignored </w:t>
            </w:r>
            <w:r w:rsidRPr="00134D97">
              <w:rPr>
                <w:lang w:eastAsia="en-US"/>
              </w:rPr>
              <w:t>by receiving entity.</w:t>
            </w:r>
          </w:p>
        </w:tc>
      </w:tr>
    </w:tbl>
    <w:p w:rsidR="005B62C9" w:rsidRPr="00134D97" w:rsidRDefault="005B62C9" w:rsidP="005C0813">
      <w:pPr>
        <w:rPr>
          <w:noProof/>
        </w:rPr>
      </w:pPr>
    </w:p>
    <w:p w:rsidR="009E30F0" w:rsidRPr="00134D97" w:rsidRDefault="009E30F0" w:rsidP="009E30F0">
      <w:pPr>
        <w:pStyle w:val="3"/>
        <w:rPr>
          <w:rFonts w:hint="eastAsia"/>
          <w:lang w:val="en-CA"/>
        </w:rPr>
      </w:pPr>
      <w:bookmarkStart w:id="632" w:name="_Toc20154493"/>
      <w:bookmarkStart w:id="633" w:name="_Toc27727469"/>
      <w:r w:rsidRPr="00134D97">
        <w:rPr>
          <w:rFonts w:hint="eastAsia"/>
          <w:lang w:val="en-CA"/>
        </w:rPr>
        <w:t>8.2.</w:t>
      </w:r>
      <w:r w:rsidRPr="00134D97">
        <w:rPr>
          <w:lang w:val="en-CA"/>
        </w:rPr>
        <w:t>6</w:t>
      </w:r>
      <w:r w:rsidRPr="00134D97">
        <w:rPr>
          <w:lang w:val="en-CA"/>
        </w:rPr>
        <w:tab/>
      </w:r>
      <w:r w:rsidRPr="00134D97">
        <w:rPr>
          <w:rFonts w:hint="eastAsia"/>
          <w:lang w:val="en-CA"/>
        </w:rPr>
        <w:t>Handling of the unknown protocol data</w:t>
      </w:r>
      <w:bookmarkEnd w:id="632"/>
      <w:bookmarkEnd w:id="633"/>
    </w:p>
    <w:p w:rsidR="009E30F0" w:rsidRPr="00134D97" w:rsidRDefault="009E30F0" w:rsidP="005C0813">
      <w:pPr>
        <w:rPr>
          <w:noProof/>
          <w:lang w:val="en-US" w:eastAsia="zh-CN"/>
        </w:rPr>
      </w:pPr>
      <w:r w:rsidRPr="00134D97">
        <w:rPr>
          <w:noProof/>
          <w:lang w:val="en-US" w:eastAsia="zh-CN"/>
        </w:rPr>
        <w:t xml:space="preserve">If the receiving entity receives an unknown value in a recognized skippable attribute in an EAP-AKA or EAP-AKA' message, the receiving entity </w:t>
      </w:r>
      <w:r w:rsidRPr="00134D97">
        <w:rPr>
          <w:rFonts w:hint="eastAsia"/>
          <w:noProof/>
          <w:lang w:val="en-US" w:eastAsia="zh-CN"/>
        </w:rPr>
        <w:t xml:space="preserve">shall </w:t>
      </w:r>
      <w:r w:rsidR="00A87BA4" w:rsidRPr="00134D97">
        <w:rPr>
          <w:noProof/>
          <w:lang w:val="en-US" w:eastAsia="zh-CN"/>
        </w:rPr>
        <w:t xml:space="preserve">ignore </w:t>
      </w:r>
      <w:r w:rsidRPr="00134D97">
        <w:rPr>
          <w:noProof/>
          <w:lang w:val="en-US" w:eastAsia="zh-CN"/>
        </w:rPr>
        <w:t xml:space="preserve">the attribute and </w:t>
      </w:r>
      <w:r w:rsidRPr="00134D97">
        <w:rPr>
          <w:rFonts w:hint="eastAsia"/>
          <w:noProof/>
          <w:lang w:val="en-US" w:eastAsia="zh-CN"/>
        </w:rPr>
        <w:t>shall</w:t>
      </w:r>
      <w:r w:rsidRPr="00134D97">
        <w:rPr>
          <w:noProof/>
          <w:lang w:val="en-US" w:eastAsia="zh-CN"/>
        </w:rPr>
        <w:t xml:space="preserve"> handle the rest of the message.</w:t>
      </w:r>
      <w:r w:rsidRPr="00134D97">
        <w:rPr>
          <w:rFonts w:hint="eastAsia"/>
          <w:noProof/>
          <w:lang w:val="en-US" w:eastAsia="zh-CN"/>
        </w:rPr>
        <w:t xml:space="preserve"> The definition of skippable attribute see the RFC</w:t>
      </w:r>
      <w:r w:rsidRPr="00134D97">
        <w:rPr>
          <w:noProof/>
          <w:lang w:val="en-US" w:eastAsia="zh-CN"/>
        </w:rPr>
        <w:t> </w:t>
      </w:r>
      <w:r w:rsidRPr="00134D97">
        <w:rPr>
          <w:rFonts w:hint="eastAsia"/>
          <w:noProof/>
          <w:lang w:val="en-US" w:eastAsia="zh-CN"/>
        </w:rPr>
        <w:t>4187</w:t>
      </w:r>
      <w:r w:rsidRPr="00134D97">
        <w:rPr>
          <w:noProof/>
          <w:lang w:val="en-US" w:eastAsia="zh-CN"/>
        </w:rPr>
        <w:t> </w:t>
      </w:r>
      <w:r w:rsidRPr="00134D97">
        <w:rPr>
          <w:rFonts w:hint="eastAsia"/>
          <w:noProof/>
          <w:lang w:val="en-US" w:eastAsia="zh-CN"/>
        </w:rPr>
        <w:t>[33]. The receiving entity handling of the unrecognized skippable attribute is as specified in RFC</w:t>
      </w:r>
      <w:r w:rsidRPr="00134D97">
        <w:rPr>
          <w:noProof/>
          <w:lang w:val="en-US" w:eastAsia="zh-CN"/>
        </w:rPr>
        <w:t> </w:t>
      </w:r>
      <w:r w:rsidRPr="00134D97">
        <w:rPr>
          <w:rFonts w:hint="eastAsia"/>
          <w:noProof/>
          <w:lang w:val="en-US" w:eastAsia="zh-CN"/>
        </w:rPr>
        <w:t>4187</w:t>
      </w:r>
      <w:r w:rsidRPr="00134D97">
        <w:rPr>
          <w:noProof/>
          <w:lang w:val="en-US" w:eastAsia="zh-CN"/>
        </w:rPr>
        <w:t> </w:t>
      </w:r>
      <w:r w:rsidRPr="00134D97">
        <w:rPr>
          <w:rFonts w:hint="eastAsia"/>
          <w:noProof/>
          <w:lang w:val="en-US" w:eastAsia="zh-CN"/>
        </w:rPr>
        <w:t>[33].</w:t>
      </w:r>
    </w:p>
    <w:p w:rsidR="00F709A6" w:rsidRPr="00134D97" w:rsidRDefault="00F709A6" w:rsidP="00F709A6">
      <w:pPr>
        <w:pStyle w:val="3"/>
      </w:pPr>
      <w:bookmarkStart w:id="634" w:name="_Toc20154494"/>
      <w:bookmarkStart w:id="635" w:name="_Toc27727470"/>
      <w:r w:rsidRPr="00134D97">
        <w:t>8.2.7</w:t>
      </w:r>
      <w:r w:rsidRPr="00134D97">
        <w:tab/>
        <w:t>Attributes for TWAN connection modes</w:t>
      </w:r>
      <w:bookmarkEnd w:id="634"/>
      <w:bookmarkEnd w:id="635"/>
    </w:p>
    <w:p w:rsidR="00F709A6" w:rsidRPr="00134D97" w:rsidRDefault="00F709A6" w:rsidP="00F709A6">
      <w:pPr>
        <w:pStyle w:val="4"/>
      </w:pPr>
      <w:bookmarkStart w:id="636" w:name="_Toc20154495"/>
      <w:bookmarkStart w:id="637" w:name="_Toc27727471"/>
      <w:r w:rsidRPr="00134D97">
        <w:t>8.2.7.1</w:t>
      </w:r>
      <w:r w:rsidRPr="00134D97">
        <w:tab/>
        <w:t>AT_TWAN_CONN_MODE attribute</w:t>
      </w:r>
      <w:bookmarkEnd w:id="636"/>
      <w:bookmarkEnd w:id="637"/>
    </w:p>
    <w:p w:rsidR="00F709A6" w:rsidRPr="00134D97" w:rsidRDefault="00F709A6" w:rsidP="00F709A6">
      <w:r w:rsidRPr="00134D97">
        <w:t>The AT_TWAN_CONN_MODE</w:t>
      </w:r>
      <w:r w:rsidRPr="00134D97">
        <w:rPr>
          <w:lang w:val="en-US"/>
        </w:rPr>
        <w:t xml:space="preserve"> </w:t>
      </w:r>
      <w:r w:rsidRPr="00134D97">
        <w:t>attribute is coded according to figure 8.2.7.1-1 and table 8.2.7.1-1.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134D97" w:rsidTr="00F709A6">
        <w:trPr>
          <w:cantSplit/>
        </w:trPr>
        <w:tc>
          <w:tcPr>
            <w:tcW w:w="708" w:type="dxa"/>
          </w:tcPr>
          <w:p w:rsidR="00F709A6" w:rsidRPr="00134D97" w:rsidRDefault="00F709A6" w:rsidP="00F709A6">
            <w:pPr>
              <w:pStyle w:val="TAC"/>
              <w:rPr>
                <w:lang w:eastAsia="en-US"/>
              </w:rPr>
            </w:pPr>
            <w:r w:rsidRPr="00134D97">
              <w:rPr>
                <w:lang w:eastAsia="en-US"/>
              </w:rPr>
              <w:t>7</w:t>
            </w:r>
          </w:p>
        </w:tc>
        <w:tc>
          <w:tcPr>
            <w:tcW w:w="709" w:type="dxa"/>
          </w:tcPr>
          <w:p w:rsidR="00F709A6" w:rsidRPr="00134D97" w:rsidRDefault="00F709A6" w:rsidP="00F709A6">
            <w:pPr>
              <w:pStyle w:val="TAC"/>
              <w:rPr>
                <w:lang w:eastAsia="en-US"/>
              </w:rPr>
            </w:pPr>
            <w:r w:rsidRPr="00134D97">
              <w:rPr>
                <w:lang w:eastAsia="en-US"/>
              </w:rPr>
              <w:t>6</w:t>
            </w:r>
          </w:p>
        </w:tc>
        <w:tc>
          <w:tcPr>
            <w:tcW w:w="709" w:type="dxa"/>
          </w:tcPr>
          <w:p w:rsidR="00F709A6" w:rsidRPr="00134D97" w:rsidRDefault="00F709A6" w:rsidP="00F709A6">
            <w:pPr>
              <w:pStyle w:val="TAC"/>
              <w:rPr>
                <w:lang w:eastAsia="en-US"/>
              </w:rPr>
            </w:pPr>
            <w:r w:rsidRPr="00134D97">
              <w:rPr>
                <w:lang w:eastAsia="en-US"/>
              </w:rPr>
              <w:t>5</w:t>
            </w:r>
          </w:p>
        </w:tc>
        <w:tc>
          <w:tcPr>
            <w:tcW w:w="709" w:type="dxa"/>
          </w:tcPr>
          <w:p w:rsidR="00F709A6" w:rsidRPr="00134D97" w:rsidRDefault="00F709A6" w:rsidP="00F709A6">
            <w:pPr>
              <w:pStyle w:val="TAC"/>
              <w:rPr>
                <w:lang w:eastAsia="en-US"/>
              </w:rPr>
            </w:pPr>
            <w:r w:rsidRPr="00134D97">
              <w:rPr>
                <w:rFonts w:hint="eastAsia"/>
                <w:lang w:eastAsia="zh-CN"/>
              </w:rPr>
              <w:t>4</w:t>
            </w:r>
          </w:p>
        </w:tc>
        <w:tc>
          <w:tcPr>
            <w:tcW w:w="709" w:type="dxa"/>
          </w:tcPr>
          <w:p w:rsidR="00F709A6" w:rsidRPr="00134D97" w:rsidRDefault="00F709A6" w:rsidP="00F709A6">
            <w:pPr>
              <w:pStyle w:val="TAC"/>
              <w:rPr>
                <w:lang w:eastAsia="en-US"/>
              </w:rPr>
            </w:pPr>
            <w:r w:rsidRPr="00134D97">
              <w:rPr>
                <w:lang w:eastAsia="en-US"/>
              </w:rPr>
              <w:t>3</w:t>
            </w:r>
          </w:p>
        </w:tc>
        <w:tc>
          <w:tcPr>
            <w:tcW w:w="709" w:type="dxa"/>
          </w:tcPr>
          <w:p w:rsidR="00F709A6" w:rsidRPr="00134D97" w:rsidRDefault="00F709A6" w:rsidP="00F709A6">
            <w:pPr>
              <w:pStyle w:val="TAC"/>
              <w:rPr>
                <w:lang w:eastAsia="en-US"/>
              </w:rPr>
            </w:pPr>
            <w:r w:rsidRPr="00134D97">
              <w:rPr>
                <w:lang w:eastAsia="en-US"/>
              </w:rPr>
              <w:t>2</w:t>
            </w:r>
          </w:p>
        </w:tc>
        <w:tc>
          <w:tcPr>
            <w:tcW w:w="709" w:type="dxa"/>
          </w:tcPr>
          <w:p w:rsidR="00F709A6" w:rsidRPr="00134D97" w:rsidRDefault="00F709A6" w:rsidP="00F709A6">
            <w:pPr>
              <w:pStyle w:val="TAC"/>
              <w:rPr>
                <w:lang w:eastAsia="en-US"/>
              </w:rPr>
            </w:pPr>
            <w:r w:rsidRPr="00134D97">
              <w:rPr>
                <w:lang w:eastAsia="en-US"/>
              </w:rPr>
              <w:t>1</w:t>
            </w:r>
          </w:p>
        </w:tc>
        <w:tc>
          <w:tcPr>
            <w:tcW w:w="709" w:type="dxa"/>
          </w:tcPr>
          <w:p w:rsidR="00F709A6" w:rsidRPr="00134D97" w:rsidRDefault="00F709A6" w:rsidP="00F709A6">
            <w:pPr>
              <w:pStyle w:val="TAC"/>
              <w:rPr>
                <w:lang w:eastAsia="en-US"/>
              </w:rPr>
            </w:pPr>
            <w:r w:rsidRPr="00134D97">
              <w:rPr>
                <w:lang w:eastAsia="en-US"/>
              </w:rPr>
              <w:t>0</w:t>
            </w:r>
          </w:p>
        </w:tc>
        <w:tc>
          <w:tcPr>
            <w:tcW w:w="1134" w:type="dxa"/>
          </w:tcPr>
          <w:p w:rsidR="00F709A6" w:rsidRPr="00134D97" w:rsidRDefault="00F709A6" w:rsidP="00F709A6">
            <w:pPr>
              <w:pStyle w:val="TAL"/>
              <w:rPr>
                <w:lang w:eastAsia="en-US"/>
              </w:rPr>
            </w:pPr>
          </w:p>
        </w:tc>
      </w:tr>
      <w:tr w:rsidR="00F709A6" w:rsidRPr="00134D9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 xml:space="preserve">Attribute type = </w:t>
            </w:r>
            <w:r w:rsidRPr="00134D97">
              <w:rPr>
                <w:lang w:val="en-US" w:eastAsia="en-US"/>
              </w:rPr>
              <w:t>AT_TWAN_CONN_MODE</w:t>
            </w:r>
          </w:p>
        </w:tc>
        <w:tc>
          <w:tcPr>
            <w:tcW w:w="1134" w:type="dxa"/>
          </w:tcPr>
          <w:p w:rsidR="00F709A6" w:rsidRPr="00134D97" w:rsidRDefault="00F709A6" w:rsidP="00F709A6">
            <w:pPr>
              <w:pStyle w:val="TAL"/>
              <w:rPr>
                <w:lang w:eastAsia="en-US"/>
              </w:rPr>
            </w:pPr>
            <w:r w:rsidRPr="00134D97">
              <w:rPr>
                <w:lang w:eastAsia="en-US"/>
              </w:rPr>
              <w:t>octet 1</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Length</w:t>
            </w:r>
          </w:p>
        </w:tc>
        <w:tc>
          <w:tcPr>
            <w:tcW w:w="1134" w:type="dxa"/>
          </w:tcPr>
          <w:p w:rsidR="00F709A6" w:rsidRPr="00134D97" w:rsidRDefault="00F709A6" w:rsidP="00F709A6">
            <w:pPr>
              <w:pStyle w:val="TAL"/>
              <w:rPr>
                <w:lang w:eastAsia="en-US"/>
              </w:rPr>
            </w:pPr>
            <w:r w:rsidRPr="00134D97">
              <w:rPr>
                <w:lang w:eastAsia="en-US"/>
              </w:rPr>
              <w:t>octet 2</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Padding length</w:t>
            </w:r>
          </w:p>
        </w:tc>
        <w:tc>
          <w:tcPr>
            <w:tcW w:w="1134" w:type="dxa"/>
          </w:tcPr>
          <w:p w:rsidR="00F709A6" w:rsidRPr="00134D97" w:rsidRDefault="00F709A6" w:rsidP="00F709A6">
            <w:pPr>
              <w:pStyle w:val="TAL"/>
              <w:rPr>
                <w:lang w:eastAsia="en-US"/>
              </w:rPr>
            </w:pPr>
            <w:r w:rsidRPr="00134D97">
              <w:rPr>
                <w:lang w:eastAsia="en-US"/>
              </w:rPr>
              <w:t>octet 3</w:t>
            </w:r>
          </w:p>
          <w:p w:rsidR="00F709A6" w:rsidRPr="00134D97" w:rsidRDefault="00F709A6" w:rsidP="00F709A6">
            <w:pPr>
              <w:pStyle w:val="TAL"/>
              <w:rPr>
                <w:lang w:eastAsia="en-US"/>
              </w:rPr>
            </w:pP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Message</w:t>
            </w:r>
          </w:p>
        </w:tc>
        <w:tc>
          <w:tcPr>
            <w:tcW w:w="1134" w:type="dxa"/>
          </w:tcPr>
          <w:p w:rsidR="00F709A6" w:rsidRPr="00134D97" w:rsidRDefault="00F709A6" w:rsidP="00F709A6">
            <w:pPr>
              <w:pStyle w:val="TAL"/>
              <w:rPr>
                <w:lang w:eastAsia="en-US"/>
              </w:rPr>
            </w:pPr>
            <w:r w:rsidRPr="00134D97">
              <w:rPr>
                <w:lang w:eastAsia="en-US"/>
              </w:rPr>
              <w:t>octet 4</w:t>
            </w:r>
          </w:p>
          <w:p w:rsidR="00F709A6" w:rsidRPr="00134D97" w:rsidRDefault="00F709A6" w:rsidP="00F709A6">
            <w:pPr>
              <w:pStyle w:val="TAL"/>
              <w:rPr>
                <w:lang w:eastAsia="en-US"/>
              </w:rPr>
            </w:pPr>
            <w:r w:rsidRPr="00134D97">
              <w:rPr>
                <w:lang w:eastAsia="en-US"/>
              </w:rPr>
              <w:t>octet Y</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Padding</w:t>
            </w:r>
          </w:p>
        </w:tc>
        <w:tc>
          <w:tcPr>
            <w:tcW w:w="1134" w:type="dxa"/>
          </w:tcPr>
          <w:p w:rsidR="00F709A6" w:rsidRPr="00134D97" w:rsidRDefault="00F709A6" w:rsidP="00F709A6">
            <w:pPr>
              <w:pStyle w:val="TAL"/>
              <w:rPr>
                <w:lang w:eastAsia="en-US"/>
              </w:rPr>
            </w:pPr>
            <w:r w:rsidRPr="00134D97">
              <w:rPr>
                <w:lang w:eastAsia="en-US"/>
              </w:rPr>
              <w:t>octet Y+1</w:t>
            </w:r>
          </w:p>
          <w:p w:rsidR="00F709A6" w:rsidRPr="00134D97" w:rsidRDefault="00F709A6" w:rsidP="00F709A6">
            <w:pPr>
              <w:pStyle w:val="TAL"/>
              <w:rPr>
                <w:lang w:eastAsia="en-US"/>
              </w:rPr>
            </w:pPr>
            <w:r w:rsidRPr="00134D97">
              <w:rPr>
                <w:lang w:eastAsia="en-US"/>
              </w:rPr>
              <w:t>octet Z</w:t>
            </w:r>
          </w:p>
        </w:tc>
      </w:tr>
    </w:tbl>
    <w:p w:rsidR="00F709A6" w:rsidRPr="00134D97" w:rsidRDefault="00F709A6" w:rsidP="00F709A6">
      <w:pPr>
        <w:pStyle w:val="TF"/>
      </w:pPr>
      <w:r w:rsidRPr="00134D97">
        <w:t xml:space="preserve">Figure 8.2.7.1-1: </w:t>
      </w:r>
      <w:r w:rsidRPr="00134D97">
        <w:rPr>
          <w:lang w:val="en-US"/>
        </w:rPr>
        <w:t>AT_TWAN_CONN_MODE</w:t>
      </w:r>
      <w:r w:rsidRPr="00134D97">
        <w:t xml:space="preserve"> attribute</w:t>
      </w:r>
    </w:p>
    <w:p w:rsidR="00F709A6" w:rsidRPr="00134D97" w:rsidRDefault="00F709A6" w:rsidP="00F709A6">
      <w:pPr>
        <w:pStyle w:val="TH"/>
      </w:pPr>
      <w:r w:rsidRPr="00134D97">
        <w:t xml:space="preserve">Table 8.2.7.1-1: </w:t>
      </w:r>
      <w:r w:rsidRPr="00134D97">
        <w:rPr>
          <w:lang w:val="en-US"/>
        </w:rPr>
        <w:t xml:space="preserve">AT_TWAN_CONN_MODE </w:t>
      </w:r>
      <w:r w:rsidRPr="00134D97">
        <w:t>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Octet 1 indicates the type of attribute as AT_TWAN_CONN_MODE with a value of </w:t>
            </w:r>
            <w:r w:rsidR="00791E21" w:rsidRPr="00134D97">
              <w:rPr>
                <w:lang w:eastAsia="en-US"/>
              </w:rPr>
              <w:t>144</w:t>
            </w:r>
            <w:r w:rsidRPr="00134D97">
              <w:rPr>
                <w:lang w:eastAsia="en-US"/>
              </w:rPr>
              <w:t>. This attribute is skippable.</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Octet 2 is the length of this attribute in multiples of 4 octets as specified in RFC 4187 [33].</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Padding length field contains the length of the padding field.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Message field is coded according to subclause 8.1.4.1. The length of the message field is determined from the length field and the padding length field.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Each octet of the padding field is set to zero by sending entity and ignored by receiving entity.</w:t>
            </w:r>
          </w:p>
        </w:tc>
      </w:tr>
    </w:tbl>
    <w:p w:rsidR="00F709A6" w:rsidRPr="00134D97" w:rsidRDefault="00F709A6" w:rsidP="005C0813">
      <w:pPr>
        <w:rPr>
          <w:noProof/>
          <w:lang w:eastAsia="zh-CN"/>
        </w:rPr>
      </w:pPr>
    </w:p>
    <w:p w:rsidR="00C578BA" w:rsidRPr="00134D97" w:rsidRDefault="00C578BA" w:rsidP="00C578BA">
      <w:pPr>
        <w:pStyle w:val="3"/>
      </w:pPr>
      <w:bookmarkStart w:id="638" w:name="_Toc20154496"/>
      <w:bookmarkStart w:id="639" w:name="_Toc27727472"/>
      <w:r w:rsidRPr="00134D97">
        <w:t>8.2.8</w:t>
      </w:r>
      <w:r w:rsidRPr="00134D97">
        <w:tab/>
        <w:t>Device Identity</w:t>
      </w:r>
      <w:bookmarkEnd w:id="638"/>
      <w:bookmarkEnd w:id="639"/>
    </w:p>
    <w:p w:rsidR="00C578BA" w:rsidRPr="00134D97" w:rsidRDefault="00C578BA" w:rsidP="00C578BA">
      <w:pPr>
        <w:pStyle w:val="4"/>
      </w:pPr>
      <w:bookmarkStart w:id="640" w:name="_Toc20154497"/>
      <w:bookmarkStart w:id="641" w:name="_Toc27727473"/>
      <w:r w:rsidRPr="00134D97">
        <w:t>8.2.8.1</w:t>
      </w:r>
      <w:r w:rsidRPr="00134D97">
        <w:tab/>
        <w:t>AT_DEVICE_IDENTITY attribute</w:t>
      </w:r>
      <w:bookmarkEnd w:id="640"/>
      <w:bookmarkEnd w:id="641"/>
    </w:p>
    <w:p w:rsidR="00C578BA" w:rsidRPr="00134D97" w:rsidRDefault="00C578BA" w:rsidP="00C578BA">
      <w:r w:rsidRPr="00134D97">
        <w:t>The AT_DEVICE_IDENTITY</w:t>
      </w:r>
      <w:r w:rsidRPr="00134D97">
        <w:rPr>
          <w:lang w:val="en-US"/>
        </w:rPr>
        <w:t xml:space="preserve"> </w:t>
      </w:r>
      <w:r w:rsidRPr="00134D97">
        <w:t>attribute is coded according to figure 8.2.8.1-1 and table 8.2.8.1-1.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578BA" w:rsidRPr="00134D97" w:rsidTr="00513677">
        <w:trPr>
          <w:cantSplit/>
        </w:trPr>
        <w:tc>
          <w:tcPr>
            <w:tcW w:w="708" w:type="dxa"/>
          </w:tcPr>
          <w:p w:rsidR="00C578BA" w:rsidRPr="00134D97" w:rsidRDefault="00C578BA" w:rsidP="00513677">
            <w:pPr>
              <w:pStyle w:val="TAC"/>
              <w:rPr>
                <w:lang w:eastAsia="en-US"/>
              </w:rPr>
            </w:pPr>
            <w:r w:rsidRPr="00134D97">
              <w:rPr>
                <w:lang w:eastAsia="en-US"/>
              </w:rPr>
              <w:t>7</w:t>
            </w:r>
          </w:p>
        </w:tc>
        <w:tc>
          <w:tcPr>
            <w:tcW w:w="709" w:type="dxa"/>
          </w:tcPr>
          <w:p w:rsidR="00C578BA" w:rsidRPr="00134D97" w:rsidRDefault="00C578BA" w:rsidP="00513677">
            <w:pPr>
              <w:pStyle w:val="TAC"/>
              <w:rPr>
                <w:lang w:eastAsia="en-US"/>
              </w:rPr>
            </w:pPr>
            <w:r w:rsidRPr="00134D97">
              <w:rPr>
                <w:lang w:eastAsia="en-US"/>
              </w:rPr>
              <w:t>6</w:t>
            </w:r>
          </w:p>
        </w:tc>
        <w:tc>
          <w:tcPr>
            <w:tcW w:w="709" w:type="dxa"/>
          </w:tcPr>
          <w:p w:rsidR="00C578BA" w:rsidRPr="00134D97" w:rsidRDefault="00C578BA" w:rsidP="00513677">
            <w:pPr>
              <w:pStyle w:val="TAC"/>
              <w:rPr>
                <w:lang w:eastAsia="en-US"/>
              </w:rPr>
            </w:pPr>
            <w:r w:rsidRPr="00134D97">
              <w:rPr>
                <w:lang w:eastAsia="en-US"/>
              </w:rPr>
              <w:t>5</w:t>
            </w:r>
          </w:p>
        </w:tc>
        <w:tc>
          <w:tcPr>
            <w:tcW w:w="709" w:type="dxa"/>
          </w:tcPr>
          <w:p w:rsidR="00C578BA" w:rsidRPr="00134D97" w:rsidRDefault="00C578BA" w:rsidP="00513677">
            <w:pPr>
              <w:pStyle w:val="TAC"/>
              <w:rPr>
                <w:lang w:eastAsia="en-US"/>
              </w:rPr>
            </w:pPr>
            <w:r w:rsidRPr="00134D97">
              <w:rPr>
                <w:rFonts w:hint="eastAsia"/>
                <w:lang w:eastAsia="en-US"/>
              </w:rPr>
              <w:t>4</w:t>
            </w:r>
          </w:p>
        </w:tc>
        <w:tc>
          <w:tcPr>
            <w:tcW w:w="709" w:type="dxa"/>
          </w:tcPr>
          <w:p w:rsidR="00C578BA" w:rsidRPr="00134D97" w:rsidRDefault="00C578BA" w:rsidP="00513677">
            <w:pPr>
              <w:pStyle w:val="TAC"/>
              <w:rPr>
                <w:lang w:eastAsia="en-US"/>
              </w:rPr>
            </w:pPr>
            <w:r w:rsidRPr="00134D97">
              <w:rPr>
                <w:lang w:eastAsia="en-US"/>
              </w:rPr>
              <w:t>3</w:t>
            </w:r>
          </w:p>
        </w:tc>
        <w:tc>
          <w:tcPr>
            <w:tcW w:w="709" w:type="dxa"/>
          </w:tcPr>
          <w:p w:rsidR="00C578BA" w:rsidRPr="00134D97" w:rsidRDefault="00C578BA" w:rsidP="00513677">
            <w:pPr>
              <w:pStyle w:val="TAC"/>
              <w:rPr>
                <w:lang w:eastAsia="en-US"/>
              </w:rPr>
            </w:pPr>
            <w:r w:rsidRPr="00134D97">
              <w:rPr>
                <w:lang w:eastAsia="en-US"/>
              </w:rPr>
              <w:t>2</w:t>
            </w:r>
          </w:p>
        </w:tc>
        <w:tc>
          <w:tcPr>
            <w:tcW w:w="709" w:type="dxa"/>
          </w:tcPr>
          <w:p w:rsidR="00C578BA" w:rsidRPr="00134D97" w:rsidRDefault="00C578BA" w:rsidP="00513677">
            <w:pPr>
              <w:pStyle w:val="TAC"/>
              <w:rPr>
                <w:lang w:eastAsia="en-US"/>
              </w:rPr>
            </w:pPr>
            <w:r w:rsidRPr="00134D97">
              <w:rPr>
                <w:lang w:eastAsia="en-US"/>
              </w:rPr>
              <w:t>1</w:t>
            </w:r>
          </w:p>
        </w:tc>
        <w:tc>
          <w:tcPr>
            <w:tcW w:w="709" w:type="dxa"/>
          </w:tcPr>
          <w:p w:rsidR="00C578BA" w:rsidRPr="00134D97" w:rsidRDefault="00C578BA" w:rsidP="00513677">
            <w:pPr>
              <w:pStyle w:val="TAC"/>
              <w:rPr>
                <w:lang w:eastAsia="en-US"/>
              </w:rPr>
            </w:pPr>
            <w:r w:rsidRPr="00134D97">
              <w:rPr>
                <w:lang w:eastAsia="en-US"/>
              </w:rPr>
              <w:t>0</w:t>
            </w:r>
          </w:p>
        </w:tc>
        <w:tc>
          <w:tcPr>
            <w:tcW w:w="1134" w:type="dxa"/>
          </w:tcPr>
          <w:p w:rsidR="00C578BA" w:rsidRPr="00134D97" w:rsidRDefault="00C578BA" w:rsidP="00513677">
            <w:pPr>
              <w:pStyle w:val="TAL"/>
              <w:rPr>
                <w:lang w:eastAsia="en-US"/>
              </w:rPr>
            </w:pPr>
          </w:p>
        </w:tc>
      </w:tr>
      <w:tr w:rsidR="00C578BA" w:rsidRPr="00134D97" w:rsidTr="00513677">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Attribute type = AT_DEVICE_IDENTITY</w:t>
            </w:r>
          </w:p>
        </w:tc>
        <w:tc>
          <w:tcPr>
            <w:tcW w:w="1134" w:type="dxa"/>
          </w:tcPr>
          <w:p w:rsidR="00C578BA" w:rsidRPr="00134D97" w:rsidRDefault="00C578BA" w:rsidP="00513677">
            <w:pPr>
              <w:pStyle w:val="TAL"/>
              <w:rPr>
                <w:lang w:eastAsia="en-US"/>
              </w:rPr>
            </w:pPr>
            <w:r w:rsidRPr="00134D97">
              <w:rPr>
                <w:lang w:eastAsia="en-US"/>
              </w:rPr>
              <w:t>octet 1</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Length</w:t>
            </w:r>
          </w:p>
        </w:tc>
        <w:tc>
          <w:tcPr>
            <w:tcW w:w="1134" w:type="dxa"/>
          </w:tcPr>
          <w:p w:rsidR="00C578BA" w:rsidRPr="00134D97" w:rsidRDefault="00C578BA" w:rsidP="00513677">
            <w:pPr>
              <w:pStyle w:val="TAL"/>
              <w:rPr>
                <w:lang w:eastAsia="en-US"/>
              </w:rPr>
            </w:pPr>
            <w:r w:rsidRPr="00134D97">
              <w:rPr>
                <w:lang w:eastAsia="en-US"/>
              </w:rPr>
              <w:t>octet 2</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Identity Type</w:t>
            </w:r>
          </w:p>
        </w:tc>
        <w:tc>
          <w:tcPr>
            <w:tcW w:w="1134" w:type="dxa"/>
          </w:tcPr>
          <w:p w:rsidR="00C578BA" w:rsidRPr="00134D97" w:rsidRDefault="00C578BA" w:rsidP="00513677">
            <w:pPr>
              <w:pStyle w:val="TAL"/>
              <w:rPr>
                <w:lang w:eastAsia="en-US"/>
              </w:rPr>
            </w:pPr>
            <w:r w:rsidRPr="00134D97">
              <w:rPr>
                <w:lang w:eastAsia="en-US"/>
              </w:rPr>
              <w:t>octet 3</w:t>
            </w:r>
          </w:p>
          <w:p w:rsidR="00C578BA" w:rsidRPr="00134D97" w:rsidRDefault="00C578BA" w:rsidP="00513677">
            <w:pPr>
              <w:pStyle w:val="TAL"/>
              <w:rPr>
                <w:lang w:eastAsia="en-US"/>
              </w:rPr>
            </w:pP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Identity Length</w:t>
            </w:r>
          </w:p>
        </w:tc>
        <w:tc>
          <w:tcPr>
            <w:tcW w:w="1134" w:type="dxa"/>
          </w:tcPr>
          <w:p w:rsidR="00C578BA" w:rsidRPr="00134D97" w:rsidRDefault="00C578BA" w:rsidP="00513677">
            <w:pPr>
              <w:pStyle w:val="TAL"/>
              <w:rPr>
                <w:lang w:eastAsia="en-US"/>
              </w:rPr>
            </w:pPr>
            <w:r w:rsidRPr="00134D97">
              <w:rPr>
                <w:lang w:eastAsia="en-US"/>
              </w:rPr>
              <w:t>octet 4</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Identity Value</w:t>
            </w:r>
          </w:p>
        </w:tc>
        <w:tc>
          <w:tcPr>
            <w:tcW w:w="1134" w:type="dxa"/>
          </w:tcPr>
          <w:p w:rsidR="00C578BA" w:rsidRPr="00134D97" w:rsidRDefault="00C578BA" w:rsidP="00513677">
            <w:pPr>
              <w:pStyle w:val="TAL"/>
              <w:rPr>
                <w:lang w:eastAsia="en-US"/>
              </w:rPr>
            </w:pPr>
            <w:r w:rsidRPr="00134D97">
              <w:rPr>
                <w:lang w:eastAsia="en-US"/>
              </w:rPr>
              <w:t>octet 5</w:t>
            </w:r>
          </w:p>
          <w:p w:rsidR="00C578BA" w:rsidRPr="00134D97" w:rsidRDefault="00C578BA" w:rsidP="00513677">
            <w:pPr>
              <w:pStyle w:val="TAL"/>
              <w:rPr>
                <w:lang w:eastAsia="en-US"/>
              </w:rPr>
            </w:pPr>
            <w:r w:rsidRPr="00134D97">
              <w:rPr>
                <w:lang w:eastAsia="en-US"/>
              </w:rPr>
              <w:t>octet n</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Padding</w:t>
            </w:r>
          </w:p>
        </w:tc>
        <w:tc>
          <w:tcPr>
            <w:tcW w:w="1134" w:type="dxa"/>
          </w:tcPr>
          <w:p w:rsidR="00C578BA" w:rsidRPr="00134D97" w:rsidRDefault="00C578BA" w:rsidP="00513677">
            <w:pPr>
              <w:pStyle w:val="TAL"/>
              <w:rPr>
                <w:lang w:eastAsia="en-US"/>
              </w:rPr>
            </w:pPr>
            <w:r w:rsidRPr="00134D97">
              <w:rPr>
                <w:lang w:eastAsia="en-US"/>
              </w:rPr>
              <w:t>octet n+1</w:t>
            </w:r>
          </w:p>
          <w:p w:rsidR="00C578BA" w:rsidRPr="00134D97" w:rsidRDefault="00C578BA" w:rsidP="00513677">
            <w:pPr>
              <w:pStyle w:val="TAL"/>
              <w:rPr>
                <w:lang w:eastAsia="en-US"/>
              </w:rPr>
            </w:pPr>
            <w:r w:rsidRPr="00134D97">
              <w:rPr>
                <w:lang w:eastAsia="en-US"/>
              </w:rPr>
              <w:t>octet m</w:t>
            </w:r>
          </w:p>
        </w:tc>
      </w:tr>
    </w:tbl>
    <w:p w:rsidR="00C578BA" w:rsidRPr="00134D97" w:rsidRDefault="00C578BA" w:rsidP="00C578BA">
      <w:pPr>
        <w:pStyle w:val="TF"/>
      </w:pPr>
      <w:r w:rsidRPr="00134D97">
        <w:t xml:space="preserve">Figure 8.2.8.1-1: </w:t>
      </w:r>
      <w:r w:rsidRPr="00134D97">
        <w:rPr>
          <w:lang w:val="en-US"/>
        </w:rPr>
        <w:t>AT_DEVICE_IDENTITY</w:t>
      </w:r>
      <w:r w:rsidRPr="00134D97">
        <w:t xml:space="preserve"> attribute</w:t>
      </w:r>
    </w:p>
    <w:p w:rsidR="00C578BA" w:rsidRPr="00134D97" w:rsidRDefault="00C578BA" w:rsidP="00C578BA">
      <w:pPr>
        <w:pStyle w:val="TH"/>
      </w:pPr>
      <w:r w:rsidRPr="00134D97">
        <w:t xml:space="preserve">Table 8.2.8.1-1: </w:t>
      </w:r>
      <w:r w:rsidRPr="00134D97">
        <w:rPr>
          <w:lang w:val="en-US"/>
        </w:rPr>
        <w:t>AT_DEVICE_IDENTITY</w:t>
      </w:r>
      <w:r w:rsidRPr="00134D97">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1 indicates the type of attribute as AT_DEVICE_IDENTITY with a value of xxx. This attribute is skippable.</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2 is the length of this attribute in multiples of 4 octets as specified in RFC 4187 [33].</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3 indicates the type of Device Identity.</w:t>
            </w:r>
          </w:p>
          <w:p w:rsidR="00C578BA" w:rsidRPr="00134D97" w:rsidRDefault="00C578BA" w:rsidP="00513677">
            <w:pPr>
              <w:pStyle w:val="TAL"/>
              <w:rPr>
                <w:lang w:eastAsia="en-US"/>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2"/>
              <w:gridCol w:w="3188"/>
            </w:tblGrid>
            <w:tr w:rsidR="00C578BA" w:rsidRPr="00134D97" w:rsidTr="00513677">
              <w:trPr>
                <w:cantSplit/>
                <w:jc w:val="center"/>
              </w:trPr>
              <w:tc>
                <w:tcPr>
                  <w:tcW w:w="5742" w:type="dxa"/>
                  <w:gridSpan w:val="10"/>
                  <w:tcBorders>
                    <w:top w:val="single" w:sz="4" w:space="0" w:color="auto"/>
                    <w:left w:val="single" w:sz="4" w:space="0" w:color="auto"/>
                    <w:bottom w:val="nil"/>
                    <w:right w:val="single" w:sz="4" w:space="0" w:color="auto"/>
                  </w:tcBorders>
                </w:tcPr>
                <w:p w:rsidR="00C578BA" w:rsidRPr="00134D97" w:rsidRDefault="00C578BA" w:rsidP="00513677">
                  <w:pPr>
                    <w:pStyle w:val="TAL"/>
                    <w:rPr>
                      <w:lang w:eastAsia="en-US"/>
                    </w:rPr>
                  </w:pPr>
                  <w:r w:rsidRPr="00134D97">
                    <w:rPr>
                      <w:lang w:eastAsia="en-US"/>
                    </w:rPr>
                    <w:t>Identity Type (octet 3)</w:t>
                  </w:r>
                </w:p>
              </w:tc>
            </w:tr>
            <w:tr w:rsidR="00C578BA" w:rsidRPr="00134D97" w:rsidTr="00513677">
              <w:trPr>
                <w:cantSplit/>
                <w:jc w:val="center"/>
              </w:trPr>
              <w:tc>
                <w:tcPr>
                  <w:tcW w:w="2272" w:type="dxa"/>
                  <w:gridSpan w:val="8"/>
                  <w:tcBorders>
                    <w:top w:val="nil"/>
                    <w:left w:val="single" w:sz="4" w:space="0" w:color="auto"/>
                    <w:bottom w:val="nil"/>
                    <w:right w:val="nil"/>
                  </w:tcBorders>
                </w:tcPr>
                <w:p w:rsidR="00C578BA" w:rsidRPr="00134D97" w:rsidRDefault="00C578BA" w:rsidP="00513677">
                  <w:pPr>
                    <w:pStyle w:val="TAL"/>
                    <w:rPr>
                      <w:lang w:eastAsia="en-US"/>
                    </w:rPr>
                  </w:pPr>
                  <w:r w:rsidRPr="00134D97">
                    <w:rPr>
                      <w:lang w:eastAsia="en-US"/>
                    </w:rPr>
                    <w:t>Bits</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H"/>
                    <w:rPr>
                      <w:lang w:eastAsia="en-US"/>
                    </w:rPr>
                  </w:pPr>
                  <w:r w:rsidRPr="00134D97">
                    <w:rPr>
                      <w:lang w:eastAsia="en-US"/>
                    </w:rPr>
                    <w:t>7</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6</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5</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4</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3</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2</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1</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r w:rsidRPr="00134D97">
                    <w:rPr>
                      <w:lang w:eastAsia="en-US"/>
                    </w:rPr>
                    <w:t>Reserved</w:t>
                  </w: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1</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r w:rsidRPr="00134D97">
                    <w:rPr>
                      <w:lang w:eastAsia="en-US"/>
                    </w:rPr>
                    <w:t>IMEI</w:t>
                  </w: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1</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r w:rsidRPr="00134D97">
                    <w:rPr>
                      <w:lang w:eastAsia="en-US"/>
                    </w:rPr>
                    <w:t>IMEISV</w:t>
                  </w: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p>
              </w:tc>
            </w:tr>
            <w:tr w:rsidR="00C578BA" w:rsidRPr="00134D97" w:rsidTr="00513677">
              <w:trPr>
                <w:cantSplit/>
                <w:jc w:val="center"/>
              </w:trPr>
              <w:tc>
                <w:tcPr>
                  <w:tcW w:w="5742" w:type="dxa"/>
                  <w:gridSpan w:val="10"/>
                  <w:tcBorders>
                    <w:top w:val="nil"/>
                    <w:left w:val="single" w:sz="4" w:space="0" w:color="auto"/>
                    <w:bottom w:val="single" w:sz="4" w:space="0" w:color="auto"/>
                    <w:right w:val="single" w:sz="4" w:space="0" w:color="auto"/>
                  </w:tcBorders>
                </w:tcPr>
                <w:p w:rsidR="00C578BA" w:rsidRPr="00134D97" w:rsidRDefault="00C578BA" w:rsidP="00513677">
                  <w:pPr>
                    <w:pStyle w:val="TAL"/>
                    <w:rPr>
                      <w:lang w:eastAsia="en-US"/>
                    </w:rPr>
                  </w:pPr>
                  <w:r w:rsidRPr="00134D97">
                    <w:rPr>
                      <w:lang w:eastAsia="en-US"/>
                    </w:rPr>
                    <w:t>All other values are reserved.</w:t>
                  </w:r>
                </w:p>
              </w:tc>
            </w:tr>
          </w:tbl>
          <w:p w:rsidR="00C578BA" w:rsidRPr="00134D97" w:rsidRDefault="00C578BA" w:rsidP="00513677">
            <w:pPr>
              <w:pStyle w:val="TAL"/>
              <w:rPr>
                <w:lang w:val="en-US"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4 is Identity length field and contains the length of the Identity value in octets.</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 xml:space="preserve">The Identity Value field starts at octet 5 and its length is indicated by the Identity length field. The Identity value field represents the device identity digits of the corresponding Identity type and is coded using BCD coding. The Identity Value field is optional. </w:t>
            </w:r>
          </w:p>
          <w:p w:rsidR="00C578BA" w:rsidRPr="00134D97" w:rsidRDefault="00C578BA" w:rsidP="00513677">
            <w:pPr>
              <w:pStyle w:val="TAL"/>
              <w:rPr>
                <w:lang w:eastAsia="en-US"/>
              </w:rPr>
            </w:pPr>
            <w:r w:rsidRPr="00134D97">
              <w:rPr>
                <w:lang w:eastAsia="en-US"/>
              </w:rPr>
              <w:t>For Identity Type 'IMEI' and 'IMEISV', Identity value digits are coded based on the IMEI and IMEISV structure defined in 3GPP TS 23.003 [3]. IMEI is 15 BCD digits and IMEISV is 16 BCD digits. Both IMEI and IMEISV are TBCD encoded. Bits 5 to 8 of octet i+4 (where i represents the octet of the IMEI(SV) being encoded) encodes digit 2i, bits 1 to 4 of octet i+4 encodes digit 2i-1 (i.e the order of digits is swapped in each octet compared to the digit order defined in 3GPP TS 23.003 [2]). Digits are packed contiguously with no internal padding. For IMEI, bits 5 to 8 of the last octet shall be filled with an end mark coded as '1111'.</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The optional padding field starts after the last octet of the Identity value field. Each octet of this field is set to zero by sending entity and ignored by receiving entity.</w:t>
            </w:r>
          </w:p>
        </w:tc>
      </w:tr>
    </w:tbl>
    <w:p w:rsidR="00C578BA" w:rsidRPr="00134D97" w:rsidRDefault="00C578BA" w:rsidP="005C0813">
      <w:pPr>
        <w:rPr>
          <w:noProof/>
          <w:lang w:eastAsia="zh-CN"/>
        </w:rPr>
      </w:pPr>
    </w:p>
    <w:p w:rsidR="00DB1035" w:rsidRPr="00134D97" w:rsidRDefault="00DB1035" w:rsidP="00DB1035">
      <w:pPr>
        <w:pStyle w:val="3"/>
        <w:ind w:left="1136" w:hanging="1136"/>
        <w:rPr>
          <w:lang w:val="en-US"/>
        </w:rPr>
      </w:pPr>
      <w:bookmarkStart w:id="642" w:name="_Toc20154498"/>
      <w:bookmarkStart w:id="643" w:name="_Toc27727474"/>
      <w:r w:rsidRPr="00134D97">
        <w:rPr>
          <w:lang w:val="en-US"/>
        </w:rPr>
        <w:t>8.2.9</w:t>
      </w:r>
      <w:r w:rsidRPr="00134D97">
        <w:rPr>
          <w:lang w:val="en-US"/>
        </w:rPr>
        <w:tab/>
        <w:t>IKEv2 Notify payloads</w:t>
      </w:r>
      <w:bookmarkEnd w:id="642"/>
      <w:bookmarkEnd w:id="643"/>
    </w:p>
    <w:p w:rsidR="00DB1035" w:rsidRPr="00134D97" w:rsidRDefault="00DB1035" w:rsidP="00DB1035">
      <w:pPr>
        <w:pStyle w:val="4"/>
        <w:rPr>
          <w:lang w:val="en-US"/>
        </w:rPr>
      </w:pPr>
      <w:bookmarkStart w:id="644" w:name="_Toc20154499"/>
      <w:bookmarkStart w:id="645" w:name="_Toc27727475"/>
      <w:r w:rsidRPr="00134D97">
        <w:rPr>
          <w:lang w:val="en-US"/>
        </w:rPr>
        <w:t>8.2.9.1</w:t>
      </w:r>
      <w:r w:rsidRPr="00134D97">
        <w:rPr>
          <w:lang w:val="en-US"/>
        </w:rPr>
        <w:tab/>
        <w:t>BACKOFF_TIMER Notify payload</w:t>
      </w:r>
      <w:bookmarkEnd w:id="644"/>
      <w:bookmarkEnd w:id="645"/>
    </w:p>
    <w:p w:rsidR="00DB1035" w:rsidRPr="00134D97" w:rsidRDefault="00DB1035" w:rsidP="00DB1035">
      <w:pPr>
        <w:rPr>
          <w:lang w:val="en-US"/>
        </w:rPr>
      </w:pPr>
      <w:r w:rsidRPr="00134D97">
        <w:rPr>
          <w:lang w:val="en-US"/>
        </w:rPr>
        <w:t>The BACKOFF_TIMER Notify payload is used to indicate the value of the backoff timer. The BACKOFF</w:t>
      </w:r>
      <w:r w:rsidR="00C02284" w:rsidRPr="00134D97">
        <w:rPr>
          <w:rFonts w:hint="eastAsia"/>
          <w:lang w:val="en-US" w:eastAsia="zh-CN"/>
        </w:rPr>
        <w:t>_</w:t>
      </w:r>
      <w:r w:rsidRPr="00134D97">
        <w:rPr>
          <w:lang w:val="en-US"/>
        </w:rPr>
        <w:t xml:space="preserve">TIMER Notify payload type is </w:t>
      </w:r>
      <w:r w:rsidR="00D66929" w:rsidRPr="00134D97">
        <w:rPr>
          <w:lang w:val="en-CA"/>
        </w:rPr>
        <w:t>41041</w:t>
      </w:r>
      <w:r w:rsidR="00164BD9" w:rsidRPr="00134D97">
        <w:rPr>
          <w:lang w:val="en-CA"/>
        </w:rPr>
        <w:t xml:space="preserve"> </w:t>
      </w:r>
      <w:r w:rsidRPr="00134D97">
        <w:rPr>
          <w:lang w:val="en-US"/>
        </w:rPr>
        <w:t>(</w:t>
      </w:r>
      <w:r w:rsidRPr="00134D97">
        <w:t>see subclause 8.1.2.3)</w:t>
      </w:r>
      <w:r w:rsidRPr="00134D97">
        <w:rPr>
          <w:lang w:val="en-US"/>
        </w:rPr>
        <w:t>. The length of the BACKOFF_TIMER Notify payload is 6 octets.</w:t>
      </w:r>
    </w:p>
    <w:p w:rsidR="00DB1035" w:rsidRPr="00134D97" w:rsidRDefault="00DB1035" w:rsidP="00DB1035">
      <w:r w:rsidRPr="00134D97">
        <w:t xml:space="preserve">The </w:t>
      </w:r>
      <w:r w:rsidRPr="00134D97">
        <w:rPr>
          <w:lang w:val="en-US"/>
        </w:rPr>
        <w:t>BACKOFF_TIMER Notify payload</w:t>
      </w:r>
      <w:r w:rsidRPr="00134D97">
        <w:t xml:space="preserve"> is coded according to figure 8.2.9.1-1 and table 8.2.9.1-1. </w:t>
      </w:r>
    </w:p>
    <w:p w:rsidR="00DB1035" w:rsidRPr="00134D97" w:rsidRDefault="00DB1035" w:rsidP="00DB103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B1035" w:rsidRPr="00134D97" w:rsidTr="001A031F">
        <w:tblPrEx>
          <w:tblCellMar>
            <w:top w:w="0" w:type="dxa"/>
            <w:bottom w:w="0" w:type="dxa"/>
          </w:tblCellMar>
        </w:tblPrEx>
        <w:trPr>
          <w:trHeight w:val="255"/>
        </w:trPr>
        <w:tc>
          <w:tcPr>
            <w:tcW w:w="5671" w:type="dxa"/>
            <w:gridSpan w:val="8"/>
            <w:vAlign w:val="center"/>
          </w:tcPr>
          <w:p w:rsidR="00DB1035" w:rsidRPr="00134D97" w:rsidRDefault="00DB1035" w:rsidP="001A031F">
            <w:pPr>
              <w:pStyle w:val="TAH"/>
              <w:ind w:left="360"/>
              <w:rPr>
                <w:lang w:eastAsia="en-US"/>
              </w:rPr>
            </w:pPr>
            <w:r w:rsidRPr="00134D97">
              <w:rPr>
                <w:lang w:eastAsia="en-US"/>
              </w:rPr>
              <w:t>Bits</w:t>
            </w:r>
          </w:p>
        </w:tc>
        <w:tc>
          <w:tcPr>
            <w:tcW w:w="1134" w:type="dxa"/>
            <w:vAlign w:val="center"/>
          </w:tcPr>
          <w:p w:rsidR="00DB1035" w:rsidRPr="00134D97" w:rsidRDefault="00DB1035" w:rsidP="001A031F">
            <w:pPr>
              <w:pStyle w:val="TAH"/>
              <w:ind w:left="360"/>
              <w:rPr>
                <w:lang w:eastAsia="en-US"/>
              </w:rPr>
            </w:pPr>
          </w:p>
        </w:tc>
      </w:tr>
      <w:tr w:rsidR="00DB1035" w:rsidRPr="00134D97" w:rsidTr="001A031F">
        <w:tblPrEx>
          <w:tblCellMar>
            <w:top w:w="0" w:type="dxa"/>
            <w:bottom w:w="0" w:type="dxa"/>
          </w:tblCellMar>
        </w:tblPrEx>
        <w:trPr>
          <w:trHeight w:val="255"/>
        </w:trPr>
        <w:tc>
          <w:tcPr>
            <w:tcW w:w="708" w:type="dxa"/>
            <w:tcBorders>
              <w:bottom w:val="single" w:sz="4" w:space="0" w:color="auto"/>
            </w:tcBorders>
          </w:tcPr>
          <w:p w:rsidR="00DB1035" w:rsidRPr="00134D97" w:rsidRDefault="00DB1035" w:rsidP="001A031F">
            <w:pPr>
              <w:pStyle w:val="TAH"/>
              <w:rPr>
                <w:lang w:eastAsia="en-US"/>
              </w:rPr>
            </w:pPr>
            <w:r w:rsidRPr="00134D97">
              <w:rPr>
                <w:lang w:eastAsia="en-US"/>
              </w:rPr>
              <w:t>7</w:t>
            </w:r>
          </w:p>
        </w:tc>
        <w:tc>
          <w:tcPr>
            <w:tcW w:w="709" w:type="dxa"/>
            <w:tcBorders>
              <w:bottom w:val="single" w:sz="4" w:space="0" w:color="auto"/>
            </w:tcBorders>
            <w:vAlign w:val="center"/>
          </w:tcPr>
          <w:p w:rsidR="00DB1035" w:rsidRPr="00134D97" w:rsidRDefault="00DB1035" w:rsidP="001A031F">
            <w:pPr>
              <w:pStyle w:val="TAH"/>
              <w:rPr>
                <w:lang w:eastAsia="en-US"/>
              </w:rPr>
            </w:pPr>
            <w:r w:rsidRPr="00134D97">
              <w:rPr>
                <w:lang w:eastAsia="en-US"/>
              </w:rPr>
              <w:t>6</w:t>
            </w:r>
          </w:p>
        </w:tc>
        <w:tc>
          <w:tcPr>
            <w:tcW w:w="709" w:type="dxa"/>
            <w:tcBorders>
              <w:bottom w:val="single" w:sz="4" w:space="0" w:color="auto"/>
            </w:tcBorders>
            <w:vAlign w:val="center"/>
          </w:tcPr>
          <w:p w:rsidR="00DB1035" w:rsidRPr="00134D97" w:rsidRDefault="00DB1035" w:rsidP="001A031F">
            <w:pPr>
              <w:pStyle w:val="TAH"/>
              <w:rPr>
                <w:lang w:eastAsia="en-US"/>
              </w:rPr>
            </w:pPr>
            <w:r w:rsidRPr="00134D97">
              <w:rPr>
                <w:lang w:eastAsia="en-US"/>
              </w:rPr>
              <w:t>5</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4</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3</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2</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1</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0</w:t>
            </w:r>
          </w:p>
        </w:tc>
        <w:tc>
          <w:tcPr>
            <w:tcW w:w="1134" w:type="dxa"/>
            <w:vAlign w:val="center"/>
          </w:tcPr>
          <w:p w:rsidR="00DB1035" w:rsidRPr="00134D97" w:rsidRDefault="00DB1035" w:rsidP="001A031F">
            <w:pPr>
              <w:pStyle w:val="TAH"/>
              <w:ind w:left="360"/>
              <w:rPr>
                <w:lang w:eastAsia="en-US"/>
              </w:rPr>
            </w:pPr>
            <w:r w:rsidRPr="00134D97">
              <w:rPr>
                <w:lang w:eastAsia="en-US"/>
              </w:rPr>
              <w:t>Octets</w:t>
            </w:r>
          </w:p>
        </w:tc>
      </w:tr>
      <w:tr w:rsidR="00DB1035" w:rsidRPr="00134D97" w:rsidTr="001A031F">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DB1035" w:rsidRPr="00134D97" w:rsidRDefault="00DB1035" w:rsidP="001A031F">
            <w:pPr>
              <w:pStyle w:val="TAC"/>
              <w:ind w:left="360"/>
              <w:rPr>
                <w:lang w:eastAsia="en-US"/>
              </w:rPr>
            </w:pPr>
            <w:r w:rsidRPr="00134D97">
              <w:rPr>
                <w:lang w:eastAsia="en-US"/>
              </w:rPr>
              <w:t>Protocol ID</w:t>
            </w:r>
          </w:p>
        </w:tc>
        <w:tc>
          <w:tcPr>
            <w:tcW w:w="1134" w:type="dxa"/>
            <w:tcBorders>
              <w:left w:val="single" w:sz="4" w:space="0" w:color="auto"/>
            </w:tcBorders>
            <w:vAlign w:val="center"/>
          </w:tcPr>
          <w:p w:rsidR="00DB1035" w:rsidRPr="00134D97" w:rsidRDefault="00DB1035" w:rsidP="001A031F">
            <w:pPr>
              <w:pStyle w:val="TAC"/>
              <w:ind w:left="360"/>
              <w:rPr>
                <w:lang w:eastAsia="en-US"/>
              </w:rPr>
            </w:pPr>
            <w:r w:rsidRPr="00134D97">
              <w:rPr>
                <w:lang w:eastAsia="en-US"/>
              </w:rPr>
              <w:t>1</w:t>
            </w:r>
          </w:p>
        </w:tc>
      </w:tr>
      <w:tr w:rsidR="00DB1035" w:rsidRPr="00134D97" w:rsidTr="001A031F">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DB1035" w:rsidRPr="00134D97" w:rsidRDefault="00DB1035" w:rsidP="001A031F">
            <w:pPr>
              <w:pStyle w:val="TAC"/>
              <w:ind w:left="360"/>
              <w:rPr>
                <w:lang w:eastAsia="en-US"/>
              </w:rPr>
            </w:pPr>
            <w:r w:rsidRPr="00134D97">
              <w:rPr>
                <w:lang w:eastAsia="en-US"/>
              </w:rPr>
              <w:t>SPI Size</w:t>
            </w:r>
          </w:p>
        </w:tc>
        <w:tc>
          <w:tcPr>
            <w:tcW w:w="1134" w:type="dxa"/>
            <w:tcBorders>
              <w:left w:val="single" w:sz="4" w:space="0" w:color="auto"/>
            </w:tcBorders>
            <w:vAlign w:val="center"/>
          </w:tcPr>
          <w:p w:rsidR="00DB1035" w:rsidRPr="00134D97" w:rsidRDefault="00DB1035" w:rsidP="001A031F">
            <w:pPr>
              <w:pStyle w:val="TAC"/>
              <w:ind w:left="360"/>
              <w:rPr>
                <w:lang w:eastAsia="en-US"/>
              </w:rPr>
            </w:pPr>
            <w:r w:rsidRPr="00134D97">
              <w:rPr>
                <w:lang w:eastAsia="en-US"/>
              </w:rPr>
              <w:t>2</w:t>
            </w:r>
          </w:p>
        </w:tc>
      </w:tr>
      <w:tr w:rsidR="00DB1035" w:rsidRPr="00134D97" w:rsidTr="001A031F">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B1035" w:rsidRPr="00134D97" w:rsidRDefault="00DB1035" w:rsidP="001A031F">
            <w:pPr>
              <w:pStyle w:val="TAC"/>
              <w:ind w:left="360"/>
              <w:rPr>
                <w:lang w:eastAsia="en-US"/>
              </w:rPr>
            </w:pPr>
            <w:r w:rsidRPr="00134D97">
              <w:rPr>
                <w:lang w:eastAsia="en-US"/>
              </w:rPr>
              <w:t>Notify Message Type</w:t>
            </w:r>
          </w:p>
        </w:tc>
        <w:tc>
          <w:tcPr>
            <w:tcW w:w="1134" w:type="dxa"/>
            <w:vAlign w:val="center"/>
          </w:tcPr>
          <w:p w:rsidR="00DB1035" w:rsidRPr="00134D97" w:rsidRDefault="00DB1035" w:rsidP="001A031F">
            <w:pPr>
              <w:pStyle w:val="TAC"/>
              <w:ind w:left="360"/>
              <w:rPr>
                <w:lang w:eastAsia="en-US"/>
              </w:rPr>
            </w:pPr>
            <w:r w:rsidRPr="00134D97">
              <w:rPr>
                <w:lang w:eastAsia="en-US"/>
              </w:rPr>
              <w:t>3-4</w:t>
            </w:r>
          </w:p>
        </w:tc>
      </w:tr>
      <w:tr w:rsidR="00DB1035" w:rsidRPr="00134D97" w:rsidTr="001A031F">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B1035" w:rsidRPr="00134D97" w:rsidRDefault="00DB1035" w:rsidP="001A031F">
            <w:pPr>
              <w:pStyle w:val="TAC"/>
              <w:ind w:left="360"/>
              <w:rPr>
                <w:lang w:eastAsia="en-US"/>
              </w:rPr>
            </w:pPr>
            <w:r w:rsidRPr="00134D97">
              <w:rPr>
                <w:lang w:eastAsia="en-US"/>
              </w:rPr>
              <w:t xml:space="preserve">Length=1 </w:t>
            </w:r>
          </w:p>
        </w:tc>
        <w:tc>
          <w:tcPr>
            <w:tcW w:w="1134" w:type="dxa"/>
            <w:tcBorders>
              <w:top w:val="nil"/>
              <w:left w:val="single" w:sz="6" w:space="0" w:color="auto"/>
              <w:bottom w:val="nil"/>
              <w:right w:val="nil"/>
            </w:tcBorders>
            <w:vAlign w:val="center"/>
          </w:tcPr>
          <w:p w:rsidR="00DB1035" w:rsidRPr="00134D97" w:rsidRDefault="00DB1035" w:rsidP="001A031F">
            <w:pPr>
              <w:pStyle w:val="TAC"/>
              <w:ind w:left="360"/>
              <w:rPr>
                <w:lang w:eastAsia="en-US"/>
              </w:rPr>
            </w:pPr>
            <w:r w:rsidRPr="00134D97">
              <w:rPr>
                <w:lang w:eastAsia="en-US"/>
              </w:rPr>
              <w:t>5</w:t>
            </w:r>
          </w:p>
        </w:tc>
      </w:tr>
      <w:tr w:rsidR="00DB1035" w:rsidRPr="00134D97" w:rsidTr="001A031F">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B1035" w:rsidRPr="00134D97" w:rsidRDefault="00DB1035" w:rsidP="001A031F">
            <w:pPr>
              <w:pStyle w:val="TAC"/>
              <w:ind w:left="360"/>
              <w:rPr>
                <w:lang w:eastAsia="en-US"/>
              </w:rPr>
            </w:pPr>
            <w:r w:rsidRPr="00134D97">
              <w:rPr>
                <w:lang w:eastAsia="en-US"/>
              </w:rPr>
              <w:t>Backoff Timer Value</w:t>
            </w:r>
          </w:p>
        </w:tc>
        <w:tc>
          <w:tcPr>
            <w:tcW w:w="1134" w:type="dxa"/>
            <w:tcBorders>
              <w:top w:val="nil"/>
              <w:left w:val="single" w:sz="6" w:space="0" w:color="auto"/>
              <w:bottom w:val="nil"/>
              <w:right w:val="nil"/>
            </w:tcBorders>
            <w:vAlign w:val="center"/>
          </w:tcPr>
          <w:p w:rsidR="00DB1035" w:rsidRPr="00134D97" w:rsidRDefault="00DB1035" w:rsidP="001A031F">
            <w:pPr>
              <w:pStyle w:val="TAC"/>
              <w:ind w:left="360"/>
              <w:rPr>
                <w:lang w:eastAsia="en-US"/>
              </w:rPr>
            </w:pPr>
            <w:r w:rsidRPr="00134D97">
              <w:rPr>
                <w:lang w:eastAsia="en-US"/>
              </w:rPr>
              <w:t>6</w:t>
            </w:r>
          </w:p>
        </w:tc>
      </w:tr>
    </w:tbl>
    <w:p w:rsidR="00DB1035" w:rsidRPr="00134D97" w:rsidRDefault="00DB1035" w:rsidP="00DB1035">
      <w:pPr>
        <w:pStyle w:val="TF"/>
        <w:jc w:val="left"/>
      </w:pPr>
    </w:p>
    <w:p w:rsidR="00DB1035" w:rsidRPr="00134D97" w:rsidRDefault="00DB1035" w:rsidP="00DB1035">
      <w:pPr>
        <w:pStyle w:val="TF"/>
      </w:pPr>
      <w:r w:rsidRPr="00134D97">
        <w:t>Figure 8.2.9.1-1: BACKOFF_TIMER Notify payload format</w:t>
      </w:r>
    </w:p>
    <w:p w:rsidR="00DB1035" w:rsidRPr="00134D97" w:rsidRDefault="00DB1035" w:rsidP="00DB1035">
      <w:pPr>
        <w:pStyle w:val="TH"/>
      </w:pPr>
      <w:r w:rsidRPr="00134D97">
        <w:t>Table 8.2.9.1-1: BACKOFF_TIMER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Octet 1 is defined in IETF RFC 5996 [28]</w:t>
            </w:r>
          </w:p>
          <w:p w:rsidR="00DB1035" w:rsidRPr="00134D97" w:rsidRDefault="00DB1035" w:rsidP="001A031F">
            <w:pPr>
              <w:pStyle w:val="TAL"/>
              <w:rPr>
                <w:lang w:eastAsia="en-US"/>
              </w:rPr>
            </w:pPr>
          </w:p>
        </w:tc>
      </w:tr>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Octet 2 is SPI Size field. It is set to 0 and there is no Security Parameter Index field.</w:t>
            </w:r>
          </w:p>
          <w:p w:rsidR="00DB1035" w:rsidRPr="00134D97" w:rsidRDefault="00DB1035" w:rsidP="001A031F">
            <w:pPr>
              <w:pStyle w:val="TAL"/>
              <w:rPr>
                <w:lang w:eastAsia="en-US"/>
              </w:rPr>
            </w:pPr>
          </w:p>
        </w:tc>
      </w:tr>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en-US"/>
              </w:rPr>
              <w:t>41041</w:t>
            </w:r>
            <w:r w:rsidR="00D66929" w:rsidRPr="00134D97">
              <w:rPr>
                <w:lang w:eastAsia="en-US"/>
              </w:rPr>
              <w:t xml:space="preserve"> </w:t>
            </w:r>
            <w:r w:rsidRPr="00134D97">
              <w:rPr>
                <w:lang w:eastAsia="en-US"/>
              </w:rPr>
              <w:t>to indicate the Backoff Timer.</w:t>
            </w:r>
          </w:p>
          <w:p w:rsidR="00DB1035" w:rsidRPr="00134D97" w:rsidRDefault="00DB1035" w:rsidP="001A031F">
            <w:pPr>
              <w:pStyle w:val="TAL"/>
              <w:rPr>
                <w:lang w:eastAsia="en-US"/>
              </w:rPr>
            </w:pPr>
          </w:p>
        </w:tc>
      </w:tr>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Octet 5 is the Length field. This field indicates the length in octets of the Backoff Timer Value field. This field is set to 1.</w:t>
            </w:r>
          </w:p>
          <w:p w:rsidR="00DB1035" w:rsidRPr="00134D97" w:rsidRDefault="00DB1035" w:rsidP="001A031F">
            <w:pPr>
              <w:pStyle w:val="TAL"/>
              <w:rPr>
                <w:lang w:eastAsia="en-US"/>
              </w:rPr>
            </w:pPr>
          </w:p>
        </w:tc>
      </w:tr>
      <w:tr w:rsidR="00DB1035" w:rsidRPr="00134D97" w:rsidTr="001A031F">
        <w:trPr>
          <w:trHeight w:val="276"/>
          <w:jc w:val="center"/>
        </w:trPr>
        <w:tc>
          <w:tcPr>
            <w:tcW w:w="8314" w:type="dxa"/>
            <w:tcBorders>
              <w:bottom w:val="single" w:sz="4" w:space="0" w:color="auto"/>
            </w:tcBorders>
            <w:noWrap/>
            <w:vAlign w:val="bottom"/>
          </w:tcPr>
          <w:p w:rsidR="00DB1035" w:rsidRPr="00134D97" w:rsidRDefault="00DB1035" w:rsidP="001A031F">
            <w:pPr>
              <w:pStyle w:val="TAL"/>
              <w:rPr>
                <w:lang w:eastAsia="en-US"/>
              </w:rPr>
            </w:pPr>
            <w:r w:rsidRPr="00134D97">
              <w:rPr>
                <w:lang w:eastAsia="en-US"/>
              </w:rPr>
              <w:t xml:space="preserve">Octet 6 is the Backoff Timer Value field. This field indicates the value of Backoff Timer. It is coded as the value part (as specified in </w:t>
            </w:r>
            <w:r w:rsidR="00FD7225" w:rsidRPr="007B54AA">
              <w:rPr>
                <w:lang w:eastAsia="en-US"/>
              </w:rPr>
              <w:t>3GPP </w:t>
            </w:r>
            <w:r w:rsidRPr="00134D97">
              <w:rPr>
                <w:lang w:eastAsia="en-US"/>
              </w:rPr>
              <w:t xml:space="preserve">TS 24.007 [48] for type 4 IE) of the </w:t>
            </w:r>
            <w:r w:rsidRPr="00134D97">
              <w:rPr>
                <w:lang w:eastAsia="zh-CN"/>
              </w:rPr>
              <w:t>GPRS timer 3</w:t>
            </w:r>
            <w:r w:rsidRPr="00134D97">
              <w:rPr>
                <w:lang w:eastAsia="en-US"/>
              </w:rPr>
              <w:t xml:space="preserve"> information element defined in 3GPP TS 24.008 [46] subclause 10.5.7.4a (Note 1).</w:t>
            </w:r>
          </w:p>
          <w:p w:rsidR="00DB1035" w:rsidRPr="00134D97" w:rsidRDefault="00DB1035" w:rsidP="001A031F">
            <w:pPr>
              <w:pStyle w:val="TAN"/>
              <w:ind w:left="0" w:firstLine="0"/>
              <w:rPr>
                <w:lang w:eastAsia="en-US"/>
              </w:rPr>
            </w:pPr>
          </w:p>
        </w:tc>
      </w:tr>
      <w:tr w:rsidR="00DB1035" w:rsidRPr="00134D97" w:rsidTr="001A031F">
        <w:trPr>
          <w:trHeight w:val="276"/>
          <w:jc w:val="center"/>
        </w:trPr>
        <w:tc>
          <w:tcPr>
            <w:tcW w:w="8314" w:type="dxa"/>
            <w:tcBorders>
              <w:top w:val="single" w:sz="4" w:space="0" w:color="auto"/>
              <w:bottom w:val="single" w:sz="4" w:space="0" w:color="auto"/>
            </w:tcBorders>
            <w:noWrap/>
            <w:vAlign w:val="bottom"/>
          </w:tcPr>
          <w:p w:rsidR="00DB1035" w:rsidRPr="00134D97" w:rsidRDefault="00DB1035" w:rsidP="001A031F">
            <w:pPr>
              <w:pStyle w:val="TAN"/>
              <w:rPr>
                <w:lang w:eastAsia="en-US"/>
              </w:rPr>
            </w:pPr>
            <w:r w:rsidRPr="00134D97">
              <w:rPr>
                <w:lang w:eastAsia="en-US"/>
              </w:rPr>
              <w:t>NOTE 1:</w:t>
            </w:r>
            <w:r w:rsidRPr="00134D97">
              <w:rPr>
                <w:lang w:eastAsia="en-US"/>
              </w:rPr>
              <w:tab/>
              <w:t xml:space="preserve">The GPRS Timer 3 IEI field and the length of GPRS Timer 3 contents field of the </w:t>
            </w:r>
            <w:r w:rsidRPr="00134D97">
              <w:rPr>
                <w:lang w:eastAsia="zh-CN"/>
              </w:rPr>
              <w:t>GPRS timer 3</w:t>
            </w:r>
            <w:r w:rsidRPr="00134D97">
              <w:rPr>
                <w:lang w:eastAsia="en-US"/>
              </w:rPr>
              <w:t xml:space="preserve"> information element are not included in the value of the Backoff Timer.</w:t>
            </w:r>
          </w:p>
          <w:p w:rsidR="00DB1035" w:rsidRPr="00134D97" w:rsidRDefault="00DB1035" w:rsidP="001A031F">
            <w:pPr>
              <w:pStyle w:val="TAL"/>
              <w:rPr>
                <w:lang w:eastAsia="en-US"/>
              </w:rPr>
            </w:pPr>
          </w:p>
        </w:tc>
      </w:tr>
    </w:tbl>
    <w:p w:rsidR="00DB1035" w:rsidRPr="00134D97" w:rsidRDefault="00DB1035" w:rsidP="005C0813">
      <w:pPr>
        <w:rPr>
          <w:noProof/>
          <w:lang w:eastAsia="zh-CN"/>
        </w:rPr>
      </w:pPr>
    </w:p>
    <w:p w:rsidR="00F74599" w:rsidRPr="00134D97" w:rsidRDefault="00F74599" w:rsidP="00F74599">
      <w:pPr>
        <w:pStyle w:val="4"/>
        <w:rPr>
          <w:lang w:val="en-US"/>
        </w:rPr>
      </w:pPr>
      <w:bookmarkStart w:id="646" w:name="_Toc20154500"/>
      <w:bookmarkStart w:id="647" w:name="_Toc27727476"/>
      <w:r w:rsidRPr="00134D97">
        <w:rPr>
          <w:lang w:val="en-US"/>
        </w:rPr>
        <w:t>8.2.9.2</w:t>
      </w:r>
      <w:r w:rsidRPr="00134D97">
        <w:rPr>
          <w:lang w:val="en-US"/>
        </w:rPr>
        <w:tab/>
        <w:t>DEVICE_IDENTITY Notify payload</w:t>
      </w:r>
      <w:bookmarkEnd w:id="646"/>
      <w:bookmarkEnd w:id="647"/>
    </w:p>
    <w:p w:rsidR="00F74599" w:rsidRPr="00134D97" w:rsidRDefault="00F74599" w:rsidP="00F74599">
      <w:pPr>
        <w:rPr>
          <w:lang w:val="en-US"/>
        </w:rPr>
      </w:pPr>
      <w:r w:rsidRPr="00134D97">
        <w:rPr>
          <w:lang w:val="en-US"/>
        </w:rPr>
        <w:t xml:space="preserve">The DEVICE_IDENTITY Notify payload is used to indicate the device identity. The DEVICE_IDENTITY Notify payload type is </w:t>
      </w:r>
      <w:r w:rsidR="00D66929" w:rsidRPr="00134D97">
        <w:rPr>
          <w:lang w:val="en-CA"/>
        </w:rPr>
        <w:t>41101</w:t>
      </w:r>
      <w:r w:rsidR="00D66929" w:rsidRPr="00134D97">
        <w:rPr>
          <w:lang w:val="en-US"/>
        </w:rPr>
        <w:t xml:space="preserve"> </w:t>
      </w:r>
      <w:r w:rsidRPr="00134D97">
        <w:rPr>
          <w:lang w:val="en-US"/>
        </w:rPr>
        <w:t>(</w:t>
      </w:r>
      <w:r w:rsidRPr="00134D97">
        <w:t>see subclause 8.1.2.3)</w:t>
      </w:r>
      <w:r w:rsidRPr="00134D97">
        <w:rPr>
          <w:lang w:val="en-US"/>
        </w:rPr>
        <w:t xml:space="preserve">. </w:t>
      </w:r>
    </w:p>
    <w:p w:rsidR="00F74599" w:rsidRPr="00134D97" w:rsidRDefault="00F74599" w:rsidP="00F74599">
      <w:r w:rsidRPr="00134D97">
        <w:t xml:space="preserve">The </w:t>
      </w:r>
      <w:r w:rsidRPr="00134D97">
        <w:rPr>
          <w:lang w:val="en-US"/>
        </w:rPr>
        <w:t>DEVICE_IDENTITY Notify payload</w:t>
      </w:r>
      <w:r w:rsidRPr="00134D97">
        <w:t xml:space="preserve"> is coded according to figure 8.2.2.9-1 and table 8.2.2.9-1. </w:t>
      </w:r>
    </w:p>
    <w:p w:rsidR="00F74599" w:rsidRPr="00134D97" w:rsidRDefault="00F74599" w:rsidP="00F74599"/>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4599" w:rsidRPr="00134D97" w:rsidTr="006F426C">
        <w:tblPrEx>
          <w:tblCellMar>
            <w:top w:w="0" w:type="dxa"/>
            <w:bottom w:w="0" w:type="dxa"/>
          </w:tblCellMar>
        </w:tblPrEx>
        <w:trPr>
          <w:trHeight w:val="255"/>
        </w:trPr>
        <w:tc>
          <w:tcPr>
            <w:tcW w:w="5671" w:type="dxa"/>
            <w:gridSpan w:val="8"/>
            <w:vAlign w:val="center"/>
          </w:tcPr>
          <w:p w:rsidR="00F74599" w:rsidRPr="00134D97" w:rsidRDefault="00F74599" w:rsidP="006F426C">
            <w:pPr>
              <w:pStyle w:val="TAH"/>
              <w:ind w:left="360"/>
              <w:rPr>
                <w:lang w:eastAsia="en-US"/>
              </w:rPr>
            </w:pPr>
            <w:r w:rsidRPr="00134D97">
              <w:rPr>
                <w:lang w:eastAsia="en-US"/>
              </w:rPr>
              <w:t>Bits</w:t>
            </w:r>
          </w:p>
        </w:tc>
        <w:tc>
          <w:tcPr>
            <w:tcW w:w="1134" w:type="dxa"/>
            <w:vAlign w:val="center"/>
          </w:tcPr>
          <w:p w:rsidR="00F74599" w:rsidRPr="00134D97" w:rsidRDefault="00F74599" w:rsidP="006F426C">
            <w:pPr>
              <w:pStyle w:val="TAH"/>
              <w:ind w:left="360"/>
              <w:rPr>
                <w:lang w:eastAsia="en-US"/>
              </w:rPr>
            </w:pPr>
          </w:p>
        </w:tc>
      </w:tr>
      <w:tr w:rsidR="00F74599" w:rsidRPr="00134D97" w:rsidTr="006F426C">
        <w:tblPrEx>
          <w:tblCellMar>
            <w:top w:w="0" w:type="dxa"/>
            <w:bottom w:w="0" w:type="dxa"/>
          </w:tblCellMar>
        </w:tblPrEx>
        <w:trPr>
          <w:trHeight w:val="255"/>
        </w:trPr>
        <w:tc>
          <w:tcPr>
            <w:tcW w:w="708" w:type="dxa"/>
            <w:tcBorders>
              <w:bottom w:val="single" w:sz="4" w:space="0" w:color="auto"/>
            </w:tcBorders>
          </w:tcPr>
          <w:p w:rsidR="00F74599" w:rsidRPr="00134D97" w:rsidRDefault="00F74599" w:rsidP="006F426C">
            <w:pPr>
              <w:pStyle w:val="TAH"/>
              <w:rPr>
                <w:lang w:eastAsia="en-US"/>
              </w:rPr>
            </w:pPr>
            <w:r w:rsidRPr="00134D97">
              <w:rPr>
                <w:lang w:eastAsia="en-US"/>
              </w:rPr>
              <w:t>7</w:t>
            </w:r>
          </w:p>
        </w:tc>
        <w:tc>
          <w:tcPr>
            <w:tcW w:w="709" w:type="dxa"/>
            <w:tcBorders>
              <w:bottom w:val="single" w:sz="4" w:space="0" w:color="auto"/>
            </w:tcBorders>
            <w:vAlign w:val="center"/>
          </w:tcPr>
          <w:p w:rsidR="00F74599" w:rsidRPr="00134D97" w:rsidRDefault="00F74599" w:rsidP="006F426C">
            <w:pPr>
              <w:pStyle w:val="TAH"/>
              <w:rPr>
                <w:lang w:eastAsia="en-US"/>
              </w:rPr>
            </w:pPr>
            <w:r w:rsidRPr="00134D97">
              <w:rPr>
                <w:lang w:eastAsia="en-US"/>
              </w:rPr>
              <w:t>6</w:t>
            </w:r>
          </w:p>
        </w:tc>
        <w:tc>
          <w:tcPr>
            <w:tcW w:w="709" w:type="dxa"/>
            <w:tcBorders>
              <w:bottom w:val="single" w:sz="4" w:space="0" w:color="auto"/>
            </w:tcBorders>
            <w:vAlign w:val="center"/>
          </w:tcPr>
          <w:p w:rsidR="00F74599" w:rsidRPr="00134D97" w:rsidRDefault="00F74599" w:rsidP="006F426C">
            <w:pPr>
              <w:pStyle w:val="TAH"/>
              <w:rPr>
                <w:lang w:eastAsia="en-US"/>
              </w:rPr>
            </w:pPr>
            <w:r w:rsidRPr="00134D97">
              <w:rPr>
                <w:lang w:eastAsia="en-US"/>
              </w:rPr>
              <w:t>5</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4</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3</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2</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1</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0</w:t>
            </w:r>
          </w:p>
        </w:tc>
        <w:tc>
          <w:tcPr>
            <w:tcW w:w="1134" w:type="dxa"/>
            <w:vAlign w:val="center"/>
          </w:tcPr>
          <w:p w:rsidR="00F74599" w:rsidRPr="00134D97" w:rsidRDefault="00F74599" w:rsidP="006F426C">
            <w:pPr>
              <w:pStyle w:val="TAH"/>
              <w:ind w:left="360"/>
              <w:rPr>
                <w:lang w:eastAsia="en-US"/>
              </w:rPr>
            </w:pPr>
            <w:r w:rsidRPr="00134D97">
              <w:rPr>
                <w:lang w:eastAsia="en-US"/>
              </w:rPr>
              <w:t>Octets</w:t>
            </w:r>
          </w:p>
        </w:tc>
      </w:tr>
      <w:tr w:rsidR="00F74599" w:rsidRPr="00134D97" w:rsidTr="006F426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F74599" w:rsidRPr="00134D97" w:rsidRDefault="00F74599" w:rsidP="006F426C">
            <w:pPr>
              <w:pStyle w:val="TAC"/>
              <w:ind w:left="360"/>
              <w:rPr>
                <w:lang w:eastAsia="en-US"/>
              </w:rPr>
            </w:pPr>
            <w:r w:rsidRPr="00134D97">
              <w:rPr>
                <w:lang w:eastAsia="en-US"/>
              </w:rPr>
              <w:t>Protocol ID</w:t>
            </w:r>
          </w:p>
        </w:tc>
        <w:tc>
          <w:tcPr>
            <w:tcW w:w="1134" w:type="dxa"/>
            <w:tcBorders>
              <w:left w:val="single" w:sz="4" w:space="0" w:color="auto"/>
            </w:tcBorders>
            <w:vAlign w:val="center"/>
          </w:tcPr>
          <w:p w:rsidR="00F74599" w:rsidRPr="00134D97" w:rsidRDefault="00F74599" w:rsidP="006F426C">
            <w:pPr>
              <w:pStyle w:val="TAC"/>
              <w:ind w:left="360"/>
              <w:rPr>
                <w:lang w:eastAsia="en-US"/>
              </w:rPr>
            </w:pPr>
            <w:r w:rsidRPr="00134D97">
              <w:rPr>
                <w:lang w:eastAsia="en-US"/>
              </w:rPr>
              <w:t>1</w:t>
            </w:r>
          </w:p>
        </w:tc>
      </w:tr>
      <w:tr w:rsidR="00F74599" w:rsidRPr="00134D97" w:rsidTr="006F426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F74599" w:rsidRPr="00134D97" w:rsidRDefault="00F74599" w:rsidP="006F426C">
            <w:pPr>
              <w:pStyle w:val="TAC"/>
              <w:ind w:left="360"/>
              <w:rPr>
                <w:lang w:eastAsia="en-US"/>
              </w:rPr>
            </w:pPr>
            <w:r w:rsidRPr="00134D97">
              <w:rPr>
                <w:lang w:eastAsia="en-US"/>
              </w:rPr>
              <w:t>SPI Size</w:t>
            </w:r>
          </w:p>
        </w:tc>
        <w:tc>
          <w:tcPr>
            <w:tcW w:w="1134" w:type="dxa"/>
            <w:tcBorders>
              <w:left w:val="single" w:sz="4" w:space="0" w:color="auto"/>
            </w:tcBorders>
            <w:vAlign w:val="center"/>
          </w:tcPr>
          <w:p w:rsidR="00F74599" w:rsidRPr="00134D97" w:rsidRDefault="00F74599" w:rsidP="006F426C">
            <w:pPr>
              <w:pStyle w:val="TAC"/>
              <w:ind w:left="360"/>
              <w:rPr>
                <w:lang w:eastAsia="en-US"/>
              </w:rPr>
            </w:pPr>
            <w:r w:rsidRPr="00134D97">
              <w:rPr>
                <w:lang w:eastAsia="en-US"/>
              </w:rPr>
              <w:t>2</w:t>
            </w:r>
          </w:p>
        </w:tc>
      </w:tr>
      <w:tr w:rsidR="00F74599" w:rsidRPr="00134D97" w:rsidTr="006F426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Notify Message Type</w:t>
            </w:r>
          </w:p>
        </w:tc>
        <w:tc>
          <w:tcPr>
            <w:tcW w:w="1134" w:type="dxa"/>
            <w:vAlign w:val="center"/>
          </w:tcPr>
          <w:p w:rsidR="00F74599" w:rsidRPr="00134D97" w:rsidRDefault="00F74599" w:rsidP="006F426C">
            <w:pPr>
              <w:pStyle w:val="TAC"/>
              <w:ind w:left="360"/>
              <w:rPr>
                <w:lang w:eastAsia="en-US"/>
              </w:rPr>
            </w:pPr>
            <w:r w:rsidRPr="00134D97">
              <w:rPr>
                <w:lang w:eastAsia="en-US"/>
              </w:rPr>
              <w:t>3-4</w:t>
            </w:r>
          </w:p>
        </w:tc>
      </w:tr>
      <w:tr w:rsidR="00F74599" w:rsidRPr="00134D97" w:rsidTr="006F426C">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 xml:space="preserve">Length </w:t>
            </w:r>
          </w:p>
        </w:tc>
        <w:tc>
          <w:tcPr>
            <w:tcW w:w="1134" w:type="dxa"/>
            <w:tcBorders>
              <w:top w:val="nil"/>
              <w:left w:val="single" w:sz="6" w:space="0" w:color="auto"/>
              <w:bottom w:val="nil"/>
              <w:right w:val="nil"/>
            </w:tcBorders>
            <w:vAlign w:val="center"/>
          </w:tcPr>
          <w:p w:rsidR="00F74599" w:rsidRPr="00134D97" w:rsidRDefault="00F74599" w:rsidP="006F426C">
            <w:pPr>
              <w:pStyle w:val="TAC"/>
              <w:ind w:left="360"/>
              <w:rPr>
                <w:lang w:eastAsia="en-US"/>
              </w:rPr>
            </w:pPr>
            <w:r w:rsidRPr="00134D97">
              <w:rPr>
                <w:lang w:eastAsia="en-US"/>
              </w:rPr>
              <w:t>5-6</w:t>
            </w:r>
          </w:p>
        </w:tc>
      </w:tr>
      <w:tr w:rsidR="00F74599" w:rsidRPr="00134D97" w:rsidTr="006F426C">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Identity Type</w:t>
            </w:r>
          </w:p>
        </w:tc>
        <w:tc>
          <w:tcPr>
            <w:tcW w:w="1134" w:type="dxa"/>
            <w:tcBorders>
              <w:top w:val="nil"/>
              <w:left w:val="single" w:sz="6" w:space="0" w:color="auto"/>
              <w:bottom w:val="nil"/>
              <w:right w:val="nil"/>
            </w:tcBorders>
            <w:vAlign w:val="center"/>
          </w:tcPr>
          <w:p w:rsidR="00F74599" w:rsidRPr="00134D97" w:rsidRDefault="00F74599" w:rsidP="006F426C">
            <w:pPr>
              <w:pStyle w:val="TAC"/>
              <w:ind w:left="360"/>
              <w:rPr>
                <w:lang w:eastAsia="en-US"/>
              </w:rPr>
            </w:pPr>
            <w:r w:rsidRPr="00134D97">
              <w:rPr>
                <w:lang w:eastAsia="en-US"/>
              </w:rPr>
              <w:t>7</w:t>
            </w:r>
          </w:p>
        </w:tc>
      </w:tr>
      <w:tr w:rsidR="00F74599" w:rsidRPr="00134D97" w:rsidTr="006F426C">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Identity Value</w:t>
            </w:r>
          </w:p>
        </w:tc>
        <w:tc>
          <w:tcPr>
            <w:tcW w:w="1134" w:type="dxa"/>
            <w:tcBorders>
              <w:top w:val="nil"/>
              <w:left w:val="single" w:sz="6" w:space="0" w:color="auto"/>
              <w:bottom w:val="nil"/>
              <w:right w:val="nil"/>
            </w:tcBorders>
            <w:vAlign w:val="center"/>
          </w:tcPr>
          <w:p w:rsidR="00F74599" w:rsidRPr="00134D97" w:rsidRDefault="00F74599" w:rsidP="006F426C">
            <w:pPr>
              <w:pStyle w:val="TAC"/>
              <w:ind w:left="360"/>
              <w:rPr>
                <w:lang w:eastAsia="en-US"/>
              </w:rPr>
            </w:pPr>
            <w:r w:rsidRPr="00134D97">
              <w:rPr>
                <w:lang w:eastAsia="en-US"/>
              </w:rPr>
              <w:t>8-n</w:t>
            </w:r>
          </w:p>
        </w:tc>
      </w:tr>
    </w:tbl>
    <w:p w:rsidR="00F74599" w:rsidRPr="00134D97" w:rsidRDefault="00F74599" w:rsidP="00F74599">
      <w:pPr>
        <w:pStyle w:val="TF"/>
        <w:jc w:val="left"/>
      </w:pPr>
    </w:p>
    <w:p w:rsidR="00F74599" w:rsidRPr="00134D97" w:rsidRDefault="00F74599" w:rsidP="00F74599">
      <w:pPr>
        <w:pStyle w:val="TF"/>
      </w:pPr>
      <w:r w:rsidRPr="00134D97">
        <w:t>Figure 8.2.9.2-1: DEVICE_IDENTITY Notify payload format</w:t>
      </w:r>
    </w:p>
    <w:p w:rsidR="00F74599" w:rsidRPr="00134D97" w:rsidRDefault="00F74599" w:rsidP="00F74599">
      <w:pPr>
        <w:pStyle w:val="TH"/>
      </w:pPr>
      <w:r w:rsidRPr="00134D97">
        <w:t>Table 8.2.9.2-1: DEVICE_IDENTITY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Octet 1 is defined in IETF RFC 5996 [28]</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Octet 2 is SPI Size field. It is set to 0 and there is no Security Parameter Index field.</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en-US"/>
              </w:rPr>
              <w:t>41101</w:t>
            </w:r>
            <w:r w:rsidRPr="00134D97">
              <w:rPr>
                <w:lang w:eastAsia="en-US"/>
              </w:rPr>
              <w:t>to indicate the DEVICE_IDENTITY.</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 xml:space="preserve">Octet 5 and Octet 6 is the Length field. This field indicates the combined length in octets of the Identity Type and Identity Value fields. </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Octet 7 is the Identity Type field. This field indicates the type of the device identity.</w:t>
            </w:r>
          </w:p>
          <w:p w:rsidR="00F74599" w:rsidRPr="00134D97" w:rsidRDefault="00F74599" w:rsidP="006F426C">
            <w:pPr>
              <w:pStyle w:val="TAL"/>
              <w:rPr>
                <w:lang w:eastAsia="en-US"/>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2"/>
              <w:gridCol w:w="3188"/>
            </w:tblGrid>
            <w:tr w:rsidR="00F74599" w:rsidRPr="00134D97" w:rsidTr="006F426C">
              <w:trPr>
                <w:cantSplit/>
                <w:jc w:val="center"/>
              </w:trPr>
              <w:tc>
                <w:tcPr>
                  <w:tcW w:w="5742" w:type="dxa"/>
                  <w:gridSpan w:val="10"/>
                  <w:tcBorders>
                    <w:top w:val="single" w:sz="4" w:space="0" w:color="auto"/>
                    <w:left w:val="single" w:sz="4" w:space="0" w:color="auto"/>
                    <w:bottom w:val="nil"/>
                    <w:right w:val="single" w:sz="4" w:space="0" w:color="auto"/>
                  </w:tcBorders>
                </w:tcPr>
                <w:p w:rsidR="00F74599" w:rsidRPr="00134D97" w:rsidRDefault="00F74599" w:rsidP="006F426C">
                  <w:pPr>
                    <w:pStyle w:val="TAL"/>
                    <w:rPr>
                      <w:lang w:eastAsia="en-US"/>
                    </w:rPr>
                  </w:pPr>
                  <w:r w:rsidRPr="00134D97">
                    <w:rPr>
                      <w:lang w:eastAsia="en-US"/>
                    </w:rPr>
                    <w:t>Identity Type (octet 7)</w:t>
                  </w:r>
                </w:p>
              </w:tc>
            </w:tr>
            <w:tr w:rsidR="00F74599" w:rsidRPr="00134D97" w:rsidTr="006F426C">
              <w:trPr>
                <w:cantSplit/>
                <w:jc w:val="center"/>
              </w:trPr>
              <w:tc>
                <w:tcPr>
                  <w:tcW w:w="2272" w:type="dxa"/>
                  <w:gridSpan w:val="8"/>
                  <w:tcBorders>
                    <w:top w:val="nil"/>
                    <w:left w:val="single" w:sz="4" w:space="0" w:color="auto"/>
                    <w:bottom w:val="nil"/>
                    <w:right w:val="nil"/>
                  </w:tcBorders>
                </w:tcPr>
                <w:p w:rsidR="00F74599" w:rsidRPr="00134D97" w:rsidRDefault="00F74599" w:rsidP="006F426C">
                  <w:pPr>
                    <w:pStyle w:val="TAL"/>
                    <w:rPr>
                      <w:lang w:eastAsia="en-US"/>
                    </w:rPr>
                  </w:pPr>
                  <w:r w:rsidRPr="00134D97">
                    <w:rPr>
                      <w:lang w:eastAsia="en-US"/>
                    </w:rPr>
                    <w:t>Bits</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H"/>
                    <w:rPr>
                      <w:lang w:eastAsia="en-US"/>
                    </w:rPr>
                  </w:pPr>
                  <w:r w:rsidRPr="00134D97">
                    <w:rPr>
                      <w:lang w:eastAsia="en-US"/>
                    </w:rPr>
                    <w:t>7</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6</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5</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4</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3</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2</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1</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r w:rsidRPr="00134D97">
                    <w:rPr>
                      <w:lang w:eastAsia="en-US"/>
                    </w:rPr>
                    <w:t>Reserved</w:t>
                  </w: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1</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r w:rsidRPr="00134D97">
                    <w:rPr>
                      <w:lang w:eastAsia="en-US"/>
                    </w:rPr>
                    <w:t>IMEI</w:t>
                  </w: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1</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r w:rsidRPr="00134D97">
                    <w:rPr>
                      <w:lang w:eastAsia="en-US"/>
                    </w:rPr>
                    <w:t>IMEISV</w:t>
                  </w: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p>
              </w:tc>
            </w:tr>
            <w:tr w:rsidR="00F74599" w:rsidRPr="00134D97" w:rsidTr="006F426C">
              <w:trPr>
                <w:cantSplit/>
                <w:jc w:val="center"/>
              </w:trPr>
              <w:tc>
                <w:tcPr>
                  <w:tcW w:w="5742" w:type="dxa"/>
                  <w:gridSpan w:val="10"/>
                  <w:tcBorders>
                    <w:top w:val="nil"/>
                    <w:left w:val="single" w:sz="4" w:space="0" w:color="auto"/>
                    <w:bottom w:val="single" w:sz="4" w:space="0" w:color="auto"/>
                    <w:right w:val="single" w:sz="4" w:space="0" w:color="auto"/>
                  </w:tcBorders>
                </w:tcPr>
                <w:p w:rsidR="00F74599" w:rsidRPr="00134D97" w:rsidRDefault="00F74599" w:rsidP="006F426C">
                  <w:pPr>
                    <w:pStyle w:val="TAL"/>
                    <w:rPr>
                      <w:lang w:eastAsia="en-US"/>
                    </w:rPr>
                  </w:pPr>
                  <w:r w:rsidRPr="00134D97">
                    <w:rPr>
                      <w:lang w:eastAsia="en-US"/>
                    </w:rPr>
                    <w:t>All other values are reserved.</w:t>
                  </w:r>
                </w:p>
              </w:tc>
            </w:tr>
          </w:tbl>
          <w:p w:rsidR="00F74599" w:rsidRPr="00134D97" w:rsidRDefault="00F74599" w:rsidP="006F426C">
            <w:pPr>
              <w:pStyle w:val="TAL"/>
              <w:rPr>
                <w:lang w:eastAsia="en-US"/>
              </w:rPr>
            </w:pPr>
          </w:p>
        </w:tc>
      </w:tr>
      <w:tr w:rsidR="00F74599" w:rsidRPr="00134D97" w:rsidTr="006F426C">
        <w:trPr>
          <w:trHeight w:val="276"/>
          <w:jc w:val="center"/>
        </w:trPr>
        <w:tc>
          <w:tcPr>
            <w:tcW w:w="8314" w:type="dxa"/>
            <w:tcBorders>
              <w:bottom w:val="single" w:sz="4" w:space="0" w:color="auto"/>
            </w:tcBorders>
            <w:noWrap/>
            <w:vAlign w:val="bottom"/>
          </w:tcPr>
          <w:p w:rsidR="00F74599" w:rsidRPr="00134D97" w:rsidRDefault="00F74599" w:rsidP="006F426C">
            <w:pPr>
              <w:pStyle w:val="TAL"/>
              <w:rPr>
                <w:lang w:eastAsia="en-US"/>
              </w:rPr>
            </w:pPr>
          </w:p>
          <w:p w:rsidR="00F74599" w:rsidRPr="00134D97" w:rsidRDefault="00F74599" w:rsidP="006F426C">
            <w:pPr>
              <w:pStyle w:val="TAL"/>
              <w:rPr>
                <w:lang w:eastAsia="en-US"/>
              </w:rPr>
            </w:pPr>
            <w:r w:rsidRPr="00134D97">
              <w:rPr>
                <w:lang w:eastAsia="en-US"/>
              </w:rPr>
              <w:t>Octet 8-n is the Identity Value field indicating the value of the device identity. The Identity value field represents the device identity digits of the corresponding Identity type and is coded using BCD coding. The Identity Value field is optional.</w:t>
            </w:r>
          </w:p>
          <w:p w:rsidR="00F74599" w:rsidRPr="00134D97" w:rsidRDefault="00F74599" w:rsidP="006F426C">
            <w:pPr>
              <w:pStyle w:val="TAN"/>
              <w:ind w:left="0" w:firstLine="0"/>
              <w:rPr>
                <w:lang w:eastAsia="en-US"/>
              </w:rPr>
            </w:pPr>
            <w:r w:rsidRPr="00134D97">
              <w:rPr>
                <w:lang w:eastAsia="en-US"/>
              </w:rPr>
              <w:t>For Identity Type 'IMEI' and 'IMEISV', Identity value digits are coded based on the IMEI and IMEISV structure defined in 3GPP TS 23.003 [3]. IMEI is 15 BCD digits and IMEISV is 16 BCD digits. Both IMEI and IMEISV are TBCD encoded. Bits 5 to 8 of octet i+5 (where i represents the octet of the IMEI(SV) being encoded) encodes digit 2i, bits 1 to 4 of octet i+5 encodes digit 2i-1 (i.e the order of digits is swapped in each octet compared to the digit order defined in 3GPP TS 23.003 [2]). Digits are packed contiguously with no internal padding. For IMEI, bits 5 to 8 of the last octet shall be filled with an end mark coded as '1111'.</w:t>
            </w:r>
          </w:p>
          <w:p w:rsidR="00F74599" w:rsidRPr="00134D97" w:rsidRDefault="00F74599" w:rsidP="006F426C">
            <w:pPr>
              <w:pStyle w:val="TAN"/>
              <w:ind w:left="0" w:firstLine="0"/>
              <w:rPr>
                <w:lang w:eastAsia="en-US"/>
              </w:rPr>
            </w:pPr>
          </w:p>
        </w:tc>
      </w:tr>
    </w:tbl>
    <w:p w:rsidR="00F74599" w:rsidRPr="00134D97" w:rsidRDefault="00F74599" w:rsidP="00F74599">
      <w:pPr>
        <w:rPr>
          <w:lang w:val="en-CA"/>
        </w:rPr>
      </w:pPr>
    </w:p>
    <w:p w:rsidR="00273288" w:rsidRPr="00134D97" w:rsidRDefault="00273288" w:rsidP="00273288">
      <w:pPr>
        <w:pStyle w:val="4"/>
        <w:rPr>
          <w:rFonts w:hint="eastAsia"/>
          <w:lang w:val="en-US" w:eastAsia="zh-CN"/>
        </w:rPr>
      </w:pPr>
      <w:bookmarkStart w:id="648" w:name="_Toc20154501"/>
      <w:bookmarkStart w:id="649" w:name="_Toc27727477"/>
      <w:r w:rsidRPr="00134D97">
        <w:rPr>
          <w:lang w:val="en-US"/>
        </w:rPr>
        <w:t>8.2.9.</w:t>
      </w:r>
      <w:r w:rsidR="00D66929" w:rsidRPr="00134D97">
        <w:rPr>
          <w:lang w:val="en-US"/>
        </w:rPr>
        <w:t>3</w:t>
      </w:r>
      <w:r w:rsidRPr="00134D97">
        <w:rPr>
          <w:lang w:val="en-US"/>
        </w:rPr>
        <w:tab/>
      </w:r>
      <w:r w:rsidRPr="00134D97">
        <w:rPr>
          <w:lang w:val="en-US" w:eastAsia="zh-CN"/>
        </w:rPr>
        <w:t>NBIFOM_GENERIC_CONTAINER</w:t>
      </w:r>
      <w:r w:rsidRPr="00134D97">
        <w:rPr>
          <w:lang w:val="en-US"/>
        </w:rPr>
        <w:t xml:space="preserve"> </w:t>
      </w:r>
      <w:r w:rsidRPr="00134D97">
        <w:rPr>
          <w:rFonts w:hint="eastAsia"/>
          <w:lang w:val="en-US" w:eastAsia="zh-CN"/>
        </w:rPr>
        <w:t xml:space="preserve">Notify </w:t>
      </w:r>
      <w:r w:rsidRPr="00134D97">
        <w:rPr>
          <w:lang w:val="en-US"/>
        </w:rPr>
        <w:t>payload</w:t>
      </w:r>
      <w:bookmarkEnd w:id="648"/>
      <w:bookmarkEnd w:id="649"/>
    </w:p>
    <w:p w:rsidR="00273288" w:rsidRPr="00134D97" w:rsidRDefault="00273288" w:rsidP="00273288">
      <w:pPr>
        <w:rPr>
          <w:rFonts w:hint="eastAsia"/>
          <w:lang w:val="en-US" w:eastAsia="zh-CN"/>
        </w:rPr>
      </w:pPr>
      <w:r w:rsidRPr="00134D97">
        <w:rPr>
          <w:lang w:val="en-US" w:eastAsia="zh-CN"/>
        </w:rPr>
        <w:t xml:space="preserve">The NBIFOM_GENERIC_CONTAINER Notify </w:t>
      </w:r>
      <w:r w:rsidRPr="00134D97">
        <w:rPr>
          <w:rFonts w:hint="eastAsia"/>
          <w:lang w:val="en-US" w:eastAsia="zh-CN"/>
        </w:rPr>
        <w:t>p</w:t>
      </w:r>
      <w:r w:rsidRPr="00134D97">
        <w:rPr>
          <w:lang w:val="en-US" w:eastAsia="zh-CN"/>
        </w:rPr>
        <w:t>ayload</w:t>
      </w:r>
      <w:r w:rsidRPr="00134D97">
        <w:rPr>
          <w:rFonts w:hint="eastAsia"/>
          <w:lang w:val="en-US" w:eastAsia="zh-CN"/>
        </w:rPr>
        <w:t xml:space="preserve"> is used to contain the NBIFOM parameters.</w:t>
      </w:r>
    </w:p>
    <w:p w:rsidR="00273288" w:rsidRPr="00134D97" w:rsidRDefault="00273288" w:rsidP="00273288">
      <w:pPr>
        <w:rPr>
          <w:rFonts w:hint="eastAsia"/>
          <w:lang w:val="en-US" w:eastAsia="zh-CN"/>
        </w:rPr>
      </w:pPr>
      <w:r w:rsidRPr="00134D97">
        <w:rPr>
          <w:lang w:val="en-US" w:eastAsia="zh-CN"/>
        </w:rPr>
        <w:t xml:space="preserve">The NBIFOM_GENERIC_CONTAINER Notify </w:t>
      </w:r>
      <w:r w:rsidRPr="00134D97">
        <w:rPr>
          <w:rFonts w:hint="eastAsia"/>
          <w:lang w:val="en-US" w:eastAsia="zh-CN"/>
        </w:rPr>
        <w:t>p</w:t>
      </w:r>
      <w:r w:rsidRPr="00134D97">
        <w:rPr>
          <w:lang w:val="en-US" w:eastAsia="zh-CN"/>
        </w:rPr>
        <w:t>ayload is coded according to figure 8.</w:t>
      </w:r>
      <w:r w:rsidRPr="00134D97">
        <w:rPr>
          <w:rFonts w:hint="eastAsia"/>
          <w:lang w:val="en-US" w:eastAsia="zh-CN"/>
        </w:rPr>
        <w:t>2.</w:t>
      </w:r>
      <w:r w:rsidRPr="00134D97">
        <w:rPr>
          <w:lang w:val="en-US" w:eastAsia="zh-CN"/>
        </w:rPr>
        <w:t>9</w:t>
      </w:r>
      <w:r w:rsidRPr="00134D97">
        <w:rPr>
          <w:rFonts w:hint="eastAsia"/>
          <w:lang w:val="en-US" w:eastAsia="zh-CN"/>
        </w:rPr>
        <w:t>.</w:t>
      </w:r>
      <w:r w:rsidR="00D66929" w:rsidRPr="00134D97">
        <w:rPr>
          <w:lang w:val="en-US" w:eastAsia="zh-CN"/>
        </w:rPr>
        <w:t>3</w:t>
      </w:r>
      <w:r w:rsidRPr="00134D97">
        <w:rPr>
          <w:lang w:val="en-US" w:eastAsia="zh-CN"/>
        </w:rPr>
        <w:t>-</w:t>
      </w:r>
      <w:r w:rsidRPr="00134D97">
        <w:rPr>
          <w:rFonts w:hint="eastAsia"/>
          <w:lang w:val="en-US" w:eastAsia="zh-CN"/>
        </w:rPr>
        <w:t>1</w:t>
      </w:r>
      <w:r w:rsidRPr="00134D97">
        <w:rPr>
          <w:lang w:val="en-US" w:eastAsia="zh-CN"/>
        </w:rPr>
        <w:t xml:space="preserve"> and table 8.</w:t>
      </w:r>
      <w:r w:rsidRPr="00134D97">
        <w:rPr>
          <w:rFonts w:hint="eastAsia"/>
          <w:lang w:val="en-US" w:eastAsia="zh-CN"/>
        </w:rPr>
        <w:t>2</w:t>
      </w:r>
      <w:r w:rsidRPr="00134D97">
        <w:rPr>
          <w:lang w:val="en-US" w:eastAsia="zh-CN"/>
        </w:rPr>
        <w:t>.9.</w:t>
      </w:r>
      <w:r w:rsidR="00D66929" w:rsidRPr="00134D97">
        <w:rPr>
          <w:lang w:val="en-US" w:eastAsia="zh-CN"/>
        </w:rPr>
        <w:t>3</w:t>
      </w:r>
      <w:r w:rsidRPr="00134D97">
        <w:rPr>
          <w:lang w:val="en-US" w:eastAsia="zh-CN"/>
        </w:rPr>
        <w:t>-</w:t>
      </w:r>
      <w:r w:rsidRPr="00134D97">
        <w:rPr>
          <w:rFonts w:hint="eastAsia"/>
          <w:lang w:val="en-US" w:eastAsia="zh-CN"/>
        </w:rPr>
        <w:t>1</w:t>
      </w:r>
      <w:r w:rsidRPr="00134D97">
        <w:rPr>
          <w:lang w:val="en-US" w:eastAsia="zh-CN"/>
        </w:rPr>
        <w: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73288" w:rsidRPr="00134D97" w:rsidTr="006F426C">
        <w:tblPrEx>
          <w:tblCellMar>
            <w:top w:w="0" w:type="dxa"/>
            <w:bottom w:w="0" w:type="dxa"/>
          </w:tblCellMar>
        </w:tblPrEx>
        <w:trPr>
          <w:trHeight w:val="255"/>
        </w:trPr>
        <w:tc>
          <w:tcPr>
            <w:tcW w:w="5671" w:type="dxa"/>
            <w:gridSpan w:val="8"/>
            <w:vAlign w:val="center"/>
          </w:tcPr>
          <w:p w:rsidR="00273288" w:rsidRPr="00134D97" w:rsidRDefault="00273288" w:rsidP="006F426C">
            <w:pPr>
              <w:pStyle w:val="TAH"/>
              <w:rPr>
                <w:lang w:eastAsia="en-US"/>
              </w:rPr>
            </w:pPr>
            <w:r w:rsidRPr="00134D97">
              <w:rPr>
                <w:lang w:eastAsia="en-US"/>
              </w:rPr>
              <w:t>Bits</w:t>
            </w:r>
          </w:p>
        </w:tc>
        <w:tc>
          <w:tcPr>
            <w:tcW w:w="1134" w:type="dxa"/>
            <w:vAlign w:val="center"/>
          </w:tcPr>
          <w:p w:rsidR="00273288" w:rsidRPr="00134D97" w:rsidRDefault="00273288" w:rsidP="006F426C">
            <w:pPr>
              <w:pStyle w:val="TAH"/>
              <w:rPr>
                <w:lang w:eastAsia="en-US"/>
              </w:rPr>
            </w:pPr>
          </w:p>
        </w:tc>
      </w:tr>
      <w:tr w:rsidR="00273288" w:rsidRPr="00134D97" w:rsidTr="006F426C">
        <w:tblPrEx>
          <w:tblCellMar>
            <w:top w:w="0" w:type="dxa"/>
            <w:bottom w:w="0" w:type="dxa"/>
          </w:tblCellMar>
        </w:tblPrEx>
        <w:trPr>
          <w:trHeight w:val="255"/>
        </w:trPr>
        <w:tc>
          <w:tcPr>
            <w:tcW w:w="708" w:type="dxa"/>
            <w:tcBorders>
              <w:bottom w:val="single" w:sz="4" w:space="0" w:color="auto"/>
            </w:tcBorders>
          </w:tcPr>
          <w:p w:rsidR="00273288" w:rsidRPr="00134D97" w:rsidRDefault="00273288" w:rsidP="006F426C">
            <w:pPr>
              <w:pStyle w:val="TAH"/>
              <w:rPr>
                <w:lang w:eastAsia="en-US"/>
              </w:rPr>
            </w:pPr>
            <w:r w:rsidRPr="00134D97">
              <w:rPr>
                <w:lang w:eastAsia="en-US"/>
              </w:rPr>
              <w:t>7</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6</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5</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4</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3</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2</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1</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0</w:t>
            </w:r>
          </w:p>
        </w:tc>
        <w:tc>
          <w:tcPr>
            <w:tcW w:w="1134" w:type="dxa"/>
            <w:vAlign w:val="center"/>
          </w:tcPr>
          <w:p w:rsidR="00273288" w:rsidRPr="00134D97" w:rsidRDefault="00273288" w:rsidP="006F426C">
            <w:pPr>
              <w:pStyle w:val="TAH"/>
              <w:rPr>
                <w:lang w:eastAsia="en-US"/>
              </w:rPr>
            </w:pPr>
            <w:r w:rsidRPr="00134D97">
              <w:rPr>
                <w:lang w:eastAsia="en-US"/>
              </w:rPr>
              <w:t>Octets</w:t>
            </w:r>
          </w:p>
        </w:tc>
      </w:tr>
      <w:tr w:rsidR="00273288" w:rsidRPr="00134D97" w:rsidTr="006F426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273288" w:rsidRPr="00134D97" w:rsidRDefault="00273288" w:rsidP="006F426C">
            <w:pPr>
              <w:pStyle w:val="TAH"/>
              <w:rPr>
                <w:b w:val="0"/>
                <w:lang w:eastAsia="en-US"/>
              </w:rPr>
            </w:pPr>
            <w:r w:rsidRPr="00134D97">
              <w:rPr>
                <w:b w:val="0"/>
                <w:lang w:eastAsia="en-US"/>
              </w:rPr>
              <w:t>Protocol ID</w:t>
            </w:r>
          </w:p>
        </w:tc>
        <w:tc>
          <w:tcPr>
            <w:tcW w:w="1134" w:type="dxa"/>
            <w:tcBorders>
              <w:left w:val="single" w:sz="4" w:space="0" w:color="auto"/>
            </w:tcBorders>
            <w:vAlign w:val="center"/>
          </w:tcPr>
          <w:p w:rsidR="00273288" w:rsidRPr="00134D97" w:rsidRDefault="00273288" w:rsidP="006F426C">
            <w:pPr>
              <w:pStyle w:val="TAH"/>
              <w:rPr>
                <w:b w:val="0"/>
                <w:lang w:eastAsia="en-US"/>
              </w:rPr>
            </w:pPr>
            <w:r w:rsidRPr="00134D97">
              <w:rPr>
                <w:b w:val="0"/>
                <w:lang w:eastAsia="en-US"/>
              </w:rPr>
              <w:t>1</w:t>
            </w:r>
          </w:p>
        </w:tc>
      </w:tr>
      <w:tr w:rsidR="00273288" w:rsidRPr="00134D97" w:rsidTr="006F426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273288" w:rsidRPr="00134D97" w:rsidRDefault="00273288" w:rsidP="006F426C">
            <w:pPr>
              <w:pStyle w:val="TAH"/>
              <w:rPr>
                <w:b w:val="0"/>
                <w:lang w:eastAsia="en-US"/>
              </w:rPr>
            </w:pPr>
            <w:r w:rsidRPr="00134D97">
              <w:rPr>
                <w:b w:val="0"/>
                <w:lang w:eastAsia="en-US"/>
              </w:rPr>
              <w:t>SPI Size</w:t>
            </w:r>
          </w:p>
        </w:tc>
        <w:tc>
          <w:tcPr>
            <w:tcW w:w="1134" w:type="dxa"/>
            <w:tcBorders>
              <w:left w:val="single" w:sz="4" w:space="0" w:color="auto"/>
            </w:tcBorders>
            <w:vAlign w:val="center"/>
          </w:tcPr>
          <w:p w:rsidR="00273288" w:rsidRPr="00134D97" w:rsidRDefault="00273288" w:rsidP="006F426C">
            <w:pPr>
              <w:pStyle w:val="TAH"/>
              <w:rPr>
                <w:b w:val="0"/>
                <w:lang w:eastAsia="en-US"/>
              </w:rPr>
            </w:pPr>
            <w:r w:rsidRPr="00134D97">
              <w:rPr>
                <w:b w:val="0"/>
                <w:lang w:eastAsia="en-US"/>
              </w:rPr>
              <w:t>2</w:t>
            </w:r>
          </w:p>
        </w:tc>
      </w:tr>
      <w:tr w:rsidR="00273288" w:rsidRPr="00134D97" w:rsidTr="006F426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273288" w:rsidRPr="00134D97" w:rsidRDefault="00273288" w:rsidP="006F426C">
            <w:pPr>
              <w:pStyle w:val="TAH"/>
              <w:rPr>
                <w:b w:val="0"/>
                <w:lang w:eastAsia="en-US"/>
              </w:rPr>
            </w:pPr>
            <w:r w:rsidRPr="00134D97">
              <w:rPr>
                <w:b w:val="0"/>
                <w:lang w:eastAsia="en-US"/>
              </w:rPr>
              <w:t>Notify Message Type</w:t>
            </w:r>
          </w:p>
        </w:tc>
        <w:tc>
          <w:tcPr>
            <w:tcW w:w="1134" w:type="dxa"/>
            <w:vAlign w:val="center"/>
          </w:tcPr>
          <w:p w:rsidR="00273288" w:rsidRPr="00134D97" w:rsidRDefault="00273288" w:rsidP="006F426C">
            <w:pPr>
              <w:pStyle w:val="TAH"/>
              <w:rPr>
                <w:b w:val="0"/>
                <w:lang w:eastAsia="en-US"/>
              </w:rPr>
            </w:pPr>
            <w:r w:rsidRPr="00134D97">
              <w:rPr>
                <w:b w:val="0"/>
                <w:lang w:eastAsia="en-US"/>
              </w:rPr>
              <w:t>3 - 4</w:t>
            </w:r>
          </w:p>
        </w:tc>
      </w:tr>
      <w:tr w:rsidR="00273288" w:rsidRPr="00134D97" w:rsidTr="006F426C">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273288" w:rsidRPr="00134D97" w:rsidRDefault="00273288" w:rsidP="006F426C">
            <w:pPr>
              <w:pStyle w:val="TAH"/>
              <w:rPr>
                <w:b w:val="0"/>
                <w:lang w:eastAsia="en-US"/>
              </w:rPr>
            </w:pPr>
            <w:r w:rsidRPr="00134D97">
              <w:rPr>
                <w:b w:val="0"/>
                <w:lang w:eastAsia="en-US"/>
              </w:rPr>
              <w:t xml:space="preserve">Length </w:t>
            </w:r>
          </w:p>
        </w:tc>
        <w:tc>
          <w:tcPr>
            <w:tcW w:w="1134" w:type="dxa"/>
            <w:tcBorders>
              <w:top w:val="nil"/>
              <w:left w:val="single" w:sz="6" w:space="0" w:color="auto"/>
              <w:bottom w:val="nil"/>
              <w:right w:val="nil"/>
            </w:tcBorders>
            <w:vAlign w:val="center"/>
          </w:tcPr>
          <w:p w:rsidR="00273288" w:rsidRPr="00134D97" w:rsidRDefault="00273288" w:rsidP="006F426C">
            <w:pPr>
              <w:pStyle w:val="TAH"/>
              <w:rPr>
                <w:rFonts w:hint="eastAsia"/>
                <w:b w:val="0"/>
                <w:lang w:eastAsia="zh-CN"/>
              </w:rPr>
            </w:pPr>
            <w:r w:rsidRPr="00134D97">
              <w:rPr>
                <w:b w:val="0"/>
                <w:lang w:eastAsia="en-US"/>
              </w:rPr>
              <w:t>5</w:t>
            </w:r>
            <w:r w:rsidRPr="00134D97">
              <w:rPr>
                <w:rFonts w:hint="eastAsia"/>
                <w:b w:val="0"/>
                <w:lang w:eastAsia="zh-CN"/>
              </w:rPr>
              <w:t xml:space="preserve"> - 6</w:t>
            </w:r>
          </w:p>
        </w:tc>
      </w:tr>
      <w:tr w:rsidR="00273288" w:rsidRPr="00134D97" w:rsidTr="006F426C">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273288" w:rsidRPr="00134D97" w:rsidRDefault="00273288" w:rsidP="006F426C">
            <w:pPr>
              <w:pStyle w:val="TAH"/>
              <w:rPr>
                <w:b w:val="0"/>
                <w:lang w:eastAsia="en-US"/>
              </w:rPr>
            </w:pPr>
            <w:r w:rsidRPr="00134D97">
              <w:rPr>
                <w:b w:val="0"/>
                <w:lang w:eastAsia="en-US"/>
              </w:rPr>
              <w:t>NBIFOM container contents</w:t>
            </w:r>
          </w:p>
        </w:tc>
        <w:tc>
          <w:tcPr>
            <w:tcW w:w="1134" w:type="dxa"/>
            <w:tcBorders>
              <w:top w:val="nil"/>
              <w:left w:val="single" w:sz="6" w:space="0" w:color="auto"/>
              <w:bottom w:val="nil"/>
              <w:right w:val="nil"/>
            </w:tcBorders>
            <w:vAlign w:val="center"/>
          </w:tcPr>
          <w:p w:rsidR="00273288" w:rsidRPr="00134D97" w:rsidRDefault="00273288" w:rsidP="006F426C">
            <w:pPr>
              <w:pStyle w:val="TAH"/>
              <w:rPr>
                <w:rFonts w:hint="eastAsia"/>
                <w:b w:val="0"/>
                <w:lang w:eastAsia="zh-CN"/>
              </w:rPr>
            </w:pPr>
            <w:r w:rsidRPr="00134D97">
              <w:rPr>
                <w:rFonts w:hint="eastAsia"/>
                <w:b w:val="0"/>
                <w:lang w:eastAsia="zh-CN"/>
              </w:rPr>
              <w:t>7</w:t>
            </w:r>
            <w:r w:rsidRPr="00134D97">
              <w:rPr>
                <w:b w:val="0"/>
                <w:lang w:eastAsia="en-US"/>
              </w:rPr>
              <w:t xml:space="preserve"> - </w:t>
            </w:r>
            <w:r w:rsidRPr="00134D97">
              <w:rPr>
                <w:rFonts w:hint="eastAsia"/>
                <w:b w:val="0"/>
                <w:lang w:eastAsia="zh-CN"/>
              </w:rPr>
              <w:t>x</w:t>
            </w:r>
          </w:p>
        </w:tc>
      </w:tr>
    </w:tbl>
    <w:p w:rsidR="00273288" w:rsidRPr="00134D97" w:rsidRDefault="00273288" w:rsidP="00273288">
      <w:pPr>
        <w:pStyle w:val="TAN"/>
      </w:pPr>
    </w:p>
    <w:p w:rsidR="00273288" w:rsidRPr="00134D97" w:rsidRDefault="00273288" w:rsidP="00273288">
      <w:pPr>
        <w:pStyle w:val="TF"/>
        <w:outlineLvl w:val="0"/>
        <w:rPr>
          <w:rFonts w:hint="eastAsia"/>
          <w:lang w:eastAsia="zh-CN"/>
        </w:rPr>
      </w:pPr>
      <w:r w:rsidRPr="00134D97">
        <w:t>Figure 8.</w:t>
      </w:r>
      <w:r w:rsidRPr="00134D97">
        <w:rPr>
          <w:rFonts w:hint="eastAsia"/>
          <w:lang w:eastAsia="zh-CN"/>
        </w:rPr>
        <w:t>2.</w:t>
      </w:r>
      <w:r w:rsidRPr="00134D97">
        <w:rPr>
          <w:lang w:eastAsia="zh-CN"/>
        </w:rPr>
        <w:t>9</w:t>
      </w:r>
      <w:r w:rsidRPr="00134D97">
        <w:rPr>
          <w:rFonts w:hint="eastAsia"/>
          <w:lang w:eastAsia="zh-CN"/>
        </w:rPr>
        <w:t>.</w:t>
      </w:r>
      <w:r w:rsidR="00D66929" w:rsidRPr="00134D97">
        <w:rPr>
          <w:lang w:eastAsia="zh-CN"/>
        </w:rPr>
        <w:t>3</w:t>
      </w:r>
      <w:r w:rsidRPr="00134D97">
        <w:t>-</w:t>
      </w:r>
      <w:r w:rsidRPr="00134D97">
        <w:rPr>
          <w:rFonts w:hint="eastAsia"/>
          <w:lang w:eastAsia="zh-CN"/>
        </w:rPr>
        <w:t>1</w:t>
      </w:r>
      <w:r w:rsidRPr="00134D97">
        <w:t xml:space="preserve">: </w:t>
      </w:r>
      <w:r w:rsidRPr="00134D97">
        <w:rPr>
          <w:rFonts w:hint="eastAsia"/>
          <w:lang w:eastAsia="zh-CN"/>
        </w:rPr>
        <w:t>NBIFOM_GENERIC_CONTAINER</w:t>
      </w:r>
      <w:r w:rsidRPr="00134D97">
        <w:t xml:space="preserve"> </w:t>
      </w:r>
      <w:r w:rsidRPr="00134D97">
        <w:rPr>
          <w:rFonts w:hint="eastAsia"/>
          <w:lang w:eastAsia="zh-CN"/>
        </w:rPr>
        <w:t>Notify payload</w:t>
      </w:r>
    </w:p>
    <w:p w:rsidR="00273288" w:rsidRPr="00134D97" w:rsidRDefault="00273288" w:rsidP="00273288">
      <w:pPr>
        <w:pStyle w:val="TH"/>
        <w:rPr>
          <w:rFonts w:hint="eastAsia"/>
          <w:lang w:eastAsia="zh-CN"/>
        </w:rPr>
      </w:pPr>
      <w:r w:rsidRPr="00134D97">
        <w:t>Table 8.</w:t>
      </w:r>
      <w:r w:rsidRPr="00134D97">
        <w:rPr>
          <w:rFonts w:hint="eastAsia"/>
          <w:lang w:eastAsia="zh-CN"/>
        </w:rPr>
        <w:t>2.</w:t>
      </w:r>
      <w:r w:rsidRPr="00134D97">
        <w:rPr>
          <w:lang w:eastAsia="zh-CN"/>
        </w:rPr>
        <w:t>9</w:t>
      </w:r>
      <w:r w:rsidRPr="00134D97">
        <w:rPr>
          <w:rFonts w:hint="eastAsia"/>
          <w:lang w:eastAsia="zh-CN"/>
        </w:rPr>
        <w:t>.</w:t>
      </w:r>
      <w:r w:rsidR="00D66929" w:rsidRPr="00134D97">
        <w:rPr>
          <w:lang w:eastAsia="zh-CN"/>
        </w:rPr>
        <w:t>3</w:t>
      </w:r>
      <w:r w:rsidRPr="00134D97">
        <w:t>-</w:t>
      </w:r>
      <w:r w:rsidRPr="00134D97">
        <w:rPr>
          <w:rFonts w:hint="eastAsia"/>
          <w:lang w:eastAsia="zh-CN"/>
        </w:rPr>
        <w:t>1</w:t>
      </w:r>
      <w:r w:rsidRPr="00134D97">
        <w:t xml:space="preserve">: </w:t>
      </w:r>
      <w:r w:rsidRPr="00134D97">
        <w:rPr>
          <w:rFonts w:hint="eastAsia"/>
          <w:lang w:eastAsia="zh-CN"/>
        </w:rPr>
        <w:t>NBIFOM_GENERIC_CONTAINER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273288" w:rsidRPr="00134D97" w:rsidTr="006F426C">
        <w:trPr>
          <w:trHeight w:val="276"/>
          <w:jc w:val="center"/>
        </w:trPr>
        <w:tc>
          <w:tcPr>
            <w:tcW w:w="8314" w:type="dxa"/>
            <w:noWrap/>
            <w:vAlign w:val="bottom"/>
          </w:tcPr>
          <w:p w:rsidR="00273288" w:rsidRPr="00134D97" w:rsidRDefault="00273288" w:rsidP="006F426C">
            <w:pPr>
              <w:pStyle w:val="TAL"/>
              <w:rPr>
                <w:lang w:eastAsia="en-US"/>
              </w:rPr>
            </w:pPr>
            <w:r w:rsidRPr="00134D97">
              <w:rPr>
                <w:lang w:eastAsia="en-US"/>
              </w:rPr>
              <w:t>Octet 1 is defined in IETF RFC 5996 [28].</w:t>
            </w:r>
          </w:p>
          <w:p w:rsidR="00273288" w:rsidRPr="00134D97" w:rsidRDefault="00273288" w:rsidP="006F426C">
            <w:pPr>
              <w:pStyle w:val="TAL"/>
              <w:rPr>
                <w:lang w:eastAsia="en-US"/>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rFonts w:hint="eastAsia"/>
                <w:lang w:eastAsia="zh-CN"/>
              </w:rPr>
            </w:pPr>
            <w:r w:rsidRPr="00134D97">
              <w:rPr>
                <w:lang w:eastAsia="en-US"/>
              </w:rPr>
              <w:t>Octet 2 is the SPI Size field. It is set to 0 and there is no Security Parameter Index field.</w:t>
            </w:r>
          </w:p>
          <w:p w:rsidR="00273288" w:rsidRPr="00134D97" w:rsidRDefault="00273288" w:rsidP="006F426C">
            <w:pPr>
              <w:pStyle w:val="TAL"/>
              <w:rPr>
                <w:rFonts w:hint="eastAsia"/>
                <w:lang w:eastAsia="zh-CN"/>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zh-CN"/>
              </w:rPr>
              <w:t>41288</w:t>
            </w:r>
            <w:r w:rsidR="00D66929" w:rsidRPr="00134D97">
              <w:rPr>
                <w:lang w:eastAsia="en-US"/>
              </w:rPr>
              <w:t xml:space="preserve"> </w:t>
            </w:r>
            <w:r w:rsidRPr="00134D97">
              <w:rPr>
                <w:lang w:eastAsia="en-US"/>
              </w:rPr>
              <w:t xml:space="preserve">to indicate the </w:t>
            </w:r>
            <w:r w:rsidRPr="00134D97">
              <w:rPr>
                <w:rFonts w:hint="eastAsia"/>
                <w:lang w:eastAsia="zh-CN"/>
              </w:rPr>
              <w:t>NBIFOM_GENERIC_CONTAINER</w:t>
            </w:r>
            <w:r w:rsidRPr="00134D97">
              <w:rPr>
                <w:lang w:eastAsia="en-US"/>
              </w:rPr>
              <w:t>.</w:t>
            </w:r>
          </w:p>
          <w:p w:rsidR="00273288" w:rsidRPr="00134D97" w:rsidRDefault="00273288" w:rsidP="006F426C">
            <w:pPr>
              <w:pStyle w:val="TAL"/>
              <w:rPr>
                <w:lang w:eastAsia="en-US"/>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lang w:eastAsia="en-US"/>
              </w:rPr>
            </w:pPr>
            <w:r w:rsidRPr="00134D97">
              <w:rPr>
                <w:lang w:eastAsia="en-US"/>
              </w:rPr>
              <w:t xml:space="preserve">Octet </w:t>
            </w:r>
            <w:r w:rsidRPr="00134D97">
              <w:rPr>
                <w:rFonts w:hint="eastAsia"/>
                <w:lang w:eastAsia="zh-CN"/>
              </w:rPr>
              <w:t>5</w:t>
            </w:r>
            <w:r w:rsidRPr="00134D97">
              <w:rPr>
                <w:lang w:eastAsia="en-US"/>
              </w:rPr>
              <w:t xml:space="preserve"> and octet </w:t>
            </w:r>
            <w:r w:rsidRPr="00134D97">
              <w:rPr>
                <w:rFonts w:hint="eastAsia"/>
                <w:lang w:eastAsia="zh-CN"/>
              </w:rPr>
              <w:t>6</w:t>
            </w:r>
            <w:r w:rsidRPr="00134D97">
              <w:rPr>
                <w:lang w:eastAsia="en-US"/>
              </w:rPr>
              <w:t xml:space="preserve"> is the Length field. The Length field indicates the length in octets of the NBIFOM container contents field.</w:t>
            </w:r>
          </w:p>
          <w:p w:rsidR="00273288" w:rsidRPr="00134D97" w:rsidRDefault="00273288" w:rsidP="006F426C">
            <w:pPr>
              <w:pStyle w:val="TAL"/>
              <w:rPr>
                <w:lang w:eastAsia="en-US"/>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rFonts w:hint="eastAsia"/>
                <w:lang w:eastAsia="zh-CN"/>
              </w:rPr>
            </w:pPr>
            <w:r w:rsidRPr="00134D97">
              <w:rPr>
                <w:lang w:eastAsia="en-US"/>
              </w:rPr>
              <w:t xml:space="preserve">Octet </w:t>
            </w:r>
            <w:r w:rsidRPr="00134D97">
              <w:rPr>
                <w:rFonts w:hint="eastAsia"/>
                <w:lang w:eastAsia="zh-CN"/>
              </w:rPr>
              <w:t>7</w:t>
            </w:r>
            <w:r w:rsidRPr="00134D97">
              <w:rPr>
                <w:lang w:eastAsia="en-US"/>
              </w:rPr>
              <w:t xml:space="preserve"> to octet x is the NBIFOM container contents field containing the </w:t>
            </w:r>
            <w:r w:rsidRPr="00134D97">
              <w:rPr>
                <w:noProof/>
                <w:lang w:val="en-US" w:eastAsia="en-US"/>
              </w:rPr>
              <w:t xml:space="preserve">NBIFOM parameter list </w:t>
            </w:r>
            <w:r w:rsidRPr="00134D97">
              <w:rPr>
                <w:lang w:eastAsia="en-US"/>
              </w:rPr>
              <w:t>as defined in 3GPP TS 24.161 [</w:t>
            </w:r>
            <w:r w:rsidRPr="00134D97">
              <w:rPr>
                <w:lang w:eastAsia="zh-CN"/>
              </w:rPr>
              <w:t>69</w:t>
            </w:r>
            <w:r w:rsidRPr="00134D97">
              <w:rPr>
                <w:lang w:eastAsia="en-US"/>
              </w:rPr>
              <w:t>], subclause</w:t>
            </w:r>
            <w:r w:rsidRPr="00134D97">
              <w:rPr>
                <w:lang w:val="en-US" w:eastAsia="en-US"/>
              </w:rPr>
              <w:t> </w:t>
            </w:r>
            <w:r w:rsidRPr="00134D97">
              <w:rPr>
                <w:lang w:eastAsia="en-US"/>
              </w:rPr>
              <w:t>6.1.</w:t>
            </w:r>
          </w:p>
          <w:p w:rsidR="00273288" w:rsidRPr="00134D97" w:rsidRDefault="00273288" w:rsidP="006F426C">
            <w:pPr>
              <w:pStyle w:val="TAL"/>
              <w:rPr>
                <w:rFonts w:hint="eastAsia"/>
                <w:lang w:eastAsia="zh-CN"/>
              </w:rPr>
            </w:pPr>
          </w:p>
        </w:tc>
      </w:tr>
    </w:tbl>
    <w:p w:rsidR="00273288" w:rsidRPr="00134D97" w:rsidRDefault="00273288" w:rsidP="005C0813">
      <w:pPr>
        <w:rPr>
          <w:noProof/>
          <w:lang w:eastAsia="zh-CN"/>
        </w:rPr>
      </w:pPr>
    </w:p>
    <w:p w:rsidR="00D91665" w:rsidRPr="00134D97" w:rsidRDefault="00D91665" w:rsidP="00D91665">
      <w:pPr>
        <w:pStyle w:val="4"/>
        <w:rPr>
          <w:lang w:val="en-US"/>
        </w:rPr>
      </w:pPr>
      <w:bookmarkStart w:id="650" w:name="_Toc20154502"/>
      <w:bookmarkStart w:id="651" w:name="_Toc27727478"/>
      <w:r w:rsidRPr="00134D97">
        <w:rPr>
          <w:lang w:val="en-US"/>
        </w:rPr>
        <w:t>8.2.9.</w:t>
      </w:r>
      <w:r w:rsidR="00D66929" w:rsidRPr="00134D97">
        <w:rPr>
          <w:lang w:val="en-US"/>
        </w:rPr>
        <w:t>4</w:t>
      </w:r>
      <w:r w:rsidRPr="00134D97">
        <w:rPr>
          <w:lang w:val="en-US"/>
        </w:rPr>
        <w:tab/>
        <w:t>P-CSCF_RESELECTION_SUPPORT Notify payload</w:t>
      </w:r>
      <w:bookmarkEnd w:id="650"/>
      <w:bookmarkEnd w:id="651"/>
    </w:p>
    <w:p w:rsidR="00D91665" w:rsidRPr="00134D97" w:rsidRDefault="00D91665" w:rsidP="00D91665">
      <w:pPr>
        <w:rPr>
          <w:lang w:val="en-US"/>
        </w:rPr>
      </w:pPr>
      <w:r w:rsidRPr="00134D97">
        <w:rPr>
          <w:lang w:val="en-US"/>
        </w:rPr>
        <w:t>The P-CSCF_RESELECTION_SUPPORT Notify payload is used to indicate the support by the UE of the P-CSCF restoration extension for untrusted WLAN.</w:t>
      </w:r>
    </w:p>
    <w:p w:rsidR="00D91665" w:rsidRPr="00134D97" w:rsidRDefault="00D91665" w:rsidP="00D91665">
      <w:r w:rsidRPr="00134D97">
        <w:t xml:space="preserve">The </w:t>
      </w:r>
      <w:r w:rsidRPr="00134D97">
        <w:rPr>
          <w:lang w:val="en-US"/>
        </w:rPr>
        <w:t>P-CSCF_RESELECTION_SUPPORT Notify payload</w:t>
      </w:r>
      <w:r w:rsidRPr="00134D97">
        <w:t xml:space="preserve"> is coded according to figure 8.2.9.</w:t>
      </w:r>
      <w:r w:rsidR="00D66929" w:rsidRPr="00134D97">
        <w:t>4</w:t>
      </w:r>
      <w:r w:rsidRPr="00134D97">
        <w:t>-1 and table 8.2.9.</w:t>
      </w:r>
      <w:r w:rsidR="00D66929" w:rsidRPr="00134D97">
        <w:t>4-</w:t>
      </w:r>
      <w:r w:rsidRPr="00134D97">
        <w:t>1.</w:t>
      </w:r>
    </w:p>
    <w:p w:rsidR="00D91665" w:rsidRPr="00134D97" w:rsidRDefault="00D91665" w:rsidP="00D9166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1665" w:rsidRPr="00134D97" w:rsidTr="00BA16CC">
        <w:tblPrEx>
          <w:tblCellMar>
            <w:top w:w="0" w:type="dxa"/>
            <w:bottom w:w="0" w:type="dxa"/>
          </w:tblCellMar>
        </w:tblPrEx>
        <w:trPr>
          <w:trHeight w:val="255"/>
        </w:trPr>
        <w:tc>
          <w:tcPr>
            <w:tcW w:w="5671" w:type="dxa"/>
            <w:gridSpan w:val="8"/>
            <w:vAlign w:val="center"/>
          </w:tcPr>
          <w:p w:rsidR="00D91665" w:rsidRPr="00134D97" w:rsidRDefault="00D91665" w:rsidP="00BA16CC">
            <w:pPr>
              <w:pStyle w:val="TAH"/>
              <w:ind w:left="360"/>
              <w:rPr>
                <w:lang w:eastAsia="en-US"/>
              </w:rPr>
            </w:pPr>
            <w:r w:rsidRPr="00134D97">
              <w:rPr>
                <w:lang w:eastAsia="en-US"/>
              </w:rPr>
              <w:t>Bits</w:t>
            </w:r>
          </w:p>
        </w:tc>
        <w:tc>
          <w:tcPr>
            <w:tcW w:w="1134" w:type="dxa"/>
            <w:vAlign w:val="center"/>
          </w:tcPr>
          <w:p w:rsidR="00D91665" w:rsidRPr="00134D97" w:rsidRDefault="00D91665" w:rsidP="00BA16CC">
            <w:pPr>
              <w:pStyle w:val="TAH"/>
              <w:ind w:left="360"/>
              <w:rPr>
                <w:lang w:eastAsia="en-US"/>
              </w:rPr>
            </w:pPr>
          </w:p>
        </w:tc>
      </w:tr>
      <w:tr w:rsidR="00D91665" w:rsidRPr="00134D97" w:rsidTr="00BA16CC">
        <w:tblPrEx>
          <w:tblCellMar>
            <w:top w:w="0" w:type="dxa"/>
            <w:bottom w:w="0" w:type="dxa"/>
          </w:tblCellMar>
        </w:tblPrEx>
        <w:trPr>
          <w:trHeight w:val="255"/>
        </w:trPr>
        <w:tc>
          <w:tcPr>
            <w:tcW w:w="708" w:type="dxa"/>
            <w:tcBorders>
              <w:bottom w:val="single" w:sz="4" w:space="0" w:color="auto"/>
            </w:tcBorders>
          </w:tcPr>
          <w:p w:rsidR="00D91665" w:rsidRPr="00134D97" w:rsidRDefault="00D91665" w:rsidP="00BA16CC">
            <w:pPr>
              <w:pStyle w:val="TAH"/>
              <w:rPr>
                <w:lang w:eastAsia="en-US"/>
              </w:rPr>
            </w:pPr>
            <w:r w:rsidRPr="00134D97">
              <w:rPr>
                <w:lang w:eastAsia="en-US"/>
              </w:rPr>
              <w:t>7</w:t>
            </w:r>
          </w:p>
        </w:tc>
        <w:tc>
          <w:tcPr>
            <w:tcW w:w="709" w:type="dxa"/>
            <w:tcBorders>
              <w:bottom w:val="single" w:sz="4" w:space="0" w:color="auto"/>
            </w:tcBorders>
            <w:vAlign w:val="center"/>
          </w:tcPr>
          <w:p w:rsidR="00D91665" w:rsidRPr="00134D97" w:rsidRDefault="00D91665" w:rsidP="00BA16CC">
            <w:pPr>
              <w:pStyle w:val="TAH"/>
              <w:rPr>
                <w:lang w:eastAsia="en-US"/>
              </w:rPr>
            </w:pPr>
            <w:r w:rsidRPr="00134D97">
              <w:rPr>
                <w:lang w:eastAsia="en-US"/>
              </w:rPr>
              <w:t>6</w:t>
            </w:r>
          </w:p>
        </w:tc>
        <w:tc>
          <w:tcPr>
            <w:tcW w:w="709" w:type="dxa"/>
            <w:tcBorders>
              <w:bottom w:val="single" w:sz="4" w:space="0" w:color="auto"/>
            </w:tcBorders>
            <w:vAlign w:val="center"/>
          </w:tcPr>
          <w:p w:rsidR="00D91665" w:rsidRPr="00134D97" w:rsidRDefault="00D91665" w:rsidP="00BA16CC">
            <w:pPr>
              <w:pStyle w:val="TAH"/>
              <w:rPr>
                <w:lang w:eastAsia="en-US"/>
              </w:rPr>
            </w:pPr>
            <w:r w:rsidRPr="00134D97">
              <w:rPr>
                <w:lang w:eastAsia="en-US"/>
              </w:rPr>
              <w:t>5</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4</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3</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2</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1</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0</w:t>
            </w:r>
          </w:p>
        </w:tc>
        <w:tc>
          <w:tcPr>
            <w:tcW w:w="1134" w:type="dxa"/>
            <w:vAlign w:val="center"/>
          </w:tcPr>
          <w:p w:rsidR="00D91665" w:rsidRPr="00134D97" w:rsidRDefault="00D91665" w:rsidP="00BA16CC">
            <w:pPr>
              <w:pStyle w:val="TAH"/>
              <w:ind w:left="360"/>
              <w:rPr>
                <w:lang w:eastAsia="en-US"/>
              </w:rPr>
            </w:pPr>
            <w:r w:rsidRPr="00134D97">
              <w:rPr>
                <w:lang w:eastAsia="en-US"/>
              </w:rPr>
              <w:t>Octets</w:t>
            </w:r>
          </w:p>
        </w:tc>
      </w:tr>
      <w:tr w:rsidR="00D91665" w:rsidRPr="00134D97" w:rsidTr="00BA16C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D91665" w:rsidRPr="00134D97" w:rsidRDefault="00D91665" w:rsidP="00BA16CC">
            <w:pPr>
              <w:pStyle w:val="TAC"/>
              <w:ind w:left="360"/>
              <w:rPr>
                <w:lang w:eastAsia="en-US"/>
              </w:rPr>
            </w:pPr>
            <w:r w:rsidRPr="00134D97">
              <w:rPr>
                <w:lang w:eastAsia="en-US"/>
              </w:rPr>
              <w:t>Protocol ID</w:t>
            </w:r>
          </w:p>
        </w:tc>
        <w:tc>
          <w:tcPr>
            <w:tcW w:w="1134" w:type="dxa"/>
            <w:tcBorders>
              <w:left w:val="single" w:sz="4" w:space="0" w:color="auto"/>
            </w:tcBorders>
            <w:vAlign w:val="center"/>
          </w:tcPr>
          <w:p w:rsidR="00D91665" w:rsidRPr="00134D97" w:rsidRDefault="00D91665" w:rsidP="00BA16CC">
            <w:pPr>
              <w:pStyle w:val="TAC"/>
              <w:ind w:left="360"/>
              <w:rPr>
                <w:lang w:eastAsia="en-US"/>
              </w:rPr>
            </w:pPr>
            <w:r w:rsidRPr="00134D97">
              <w:rPr>
                <w:lang w:eastAsia="en-US"/>
              </w:rPr>
              <w:t>1</w:t>
            </w:r>
          </w:p>
        </w:tc>
      </w:tr>
      <w:tr w:rsidR="00D91665" w:rsidRPr="00134D97" w:rsidTr="00BA16C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D91665" w:rsidRPr="00134D97" w:rsidRDefault="00D91665" w:rsidP="00BA16CC">
            <w:pPr>
              <w:pStyle w:val="TAC"/>
              <w:ind w:left="360"/>
              <w:rPr>
                <w:lang w:eastAsia="en-US"/>
              </w:rPr>
            </w:pPr>
            <w:r w:rsidRPr="00134D97">
              <w:rPr>
                <w:lang w:eastAsia="en-US"/>
              </w:rPr>
              <w:t>SPI Size</w:t>
            </w:r>
          </w:p>
        </w:tc>
        <w:tc>
          <w:tcPr>
            <w:tcW w:w="1134" w:type="dxa"/>
            <w:tcBorders>
              <w:left w:val="single" w:sz="4" w:space="0" w:color="auto"/>
            </w:tcBorders>
            <w:vAlign w:val="center"/>
          </w:tcPr>
          <w:p w:rsidR="00D91665" w:rsidRPr="00134D97" w:rsidRDefault="00D91665" w:rsidP="00BA16CC">
            <w:pPr>
              <w:pStyle w:val="TAC"/>
              <w:ind w:left="360"/>
              <w:rPr>
                <w:lang w:eastAsia="en-US"/>
              </w:rPr>
            </w:pPr>
            <w:r w:rsidRPr="00134D97">
              <w:rPr>
                <w:lang w:eastAsia="en-US"/>
              </w:rPr>
              <w:t>2</w:t>
            </w:r>
          </w:p>
        </w:tc>
      </w:tr>
      <w:tr w:rsidR="00D91665" w:rsidRPr="00134D97" w:rsidTr="00BA16C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91665" w:rsidRPr="00134D97" w:rsidRDefault="00D91665" w:rsidP="00BA16CC">
            <w:pPr>
              <w:pStyle w:val="TAC"/>
              <w:ind w:left="360"/>
              <w:rPr>
                <w:lang w:eastAsia="en-US"/>
              </w:rPr>
            </w:pPr>
            <w:r w:rsidRPr="00134D97">
              <w:rPr>
                <w:lang w:eastAsia="en-US"/>
              </w:rPr>
              <w:t>Notify Message Type</w:t>
            </w:r>
          </w:p>
        </w:tc>
        <w:tc>
          <w:tcPr>
            <w:tcW w:w="1134" w:type="dxa"/>
            <w:vAlign w:val="center"/>
          </w:tcPr>
          <w:p w:rsidR="00D91665" w:rsidRPr="00134D97" w:rsidRDefault="00D91665" w:rsidP="00BA16CC">
            <w:pPr>
              <w:pStyle w:val="TAC"/>
              <w:ind w:left="360"/>
              <w:rPr>
                <w:lang w:eastAsia="en-US"/>
              </w:rPr>
            </w:pPr>
            <w:r w:rsidRPr="00134D97">
              <w:rPr>
                <w:lang w:eastAsia="en-US"/>
              </w:rPr>
              <w:t>3-4</w:t>
            </w:r>
          </w:p>
        </w:tc>
      </w:tr>
    </w:tbl>
    <w:p w:rsidR="00D91665" w:rsidRPr="00134D97" w:rsidRDefault="00D91665" w:rsidP="00D91665">
      <w:pPr>
        <w:pStyle w:val="TF"/>
        <w:jc w:val="left"/>
      </w:pPr>
    </w:p>
    <w:p w:rsidR="00D91665" w:rsidRPr="00134D97" w:rsidRDefault="00D91665" w:rsidP="00D91665">
      <w:pPr>
        <w:pStyle w:val="TF"/>
      </w:pPr>
      <w:r w:rsidRPr="00134D97">
        <w:t>Figure 8.2.9.</w:t>
      </w:r>
      <w:r w:rsidR="00D66929" w:rsidRPr="00134D97">
        <w:t>4</w:t>
      </w:r>
      <w:r w:rsidRPr="00134D97">
        <w:t xml:space="preserve">-1: </w:t>
      </w: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r w:rsidRPr="00134D97">
        <w:t xml:space="preserve"> Notify Payload format</w:t>
      </w:r>
    </w:p>
    <w:p w:rsidR="00D91665" w:rsidRPr="00134D97" w:rsidRDefault="00D91665" w:rsidP="00D91665">
      <w:pPr>
        <w:pStyle w:val="TH"/>
      </w:pPr>
      <w:r w:rsidRPr="00134D97">
        <w:t>Table 8.2.9.</w:t>
      </w:r>
      <w:r w:rsidR="00D66929" w:rsidRPr="00134D97">
        <w:t>4</w:t>
      </w:r>
      <w:r w:rsidRPr="00134D97">
        <w:t xml:space="preserve">-1: </w:t>
      </w: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r w:rsidRPr="00134D97">
        <w:t xml:space="preserve"> Notify Payload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1665" w:rsidRPr="00134D97" w:rsidTr="00BA16CC">
        <w:trPr>
          <w:trHeight w:val="276"/>
          <w:jc w:val="center"/>
        </w:trPr>
        <w:tc>
          <w:tcPr>
            <w:tcW w:w="8314" w:type="dxa"/>
            <w:noWrap/>
            <w:vAlign w:val="bottom"/>
          </w:tcPr>
          <w:p w:rsidR="00D91665" w:rsidRPr="00134D97" w:rsidRDefault="00D91665" w:rsidP="00BA16CC">
            <w:pPr>
              <w:pStyle w:val="TAL"/>
              <w:rPr>
                <w:lang w:eastAsia="en-US"/>
              </w:rPr>
            </w:pPr>
            <w:r w:rsidRPr="00134D97">
              <w:rPr>
                <w:lang w:eastAsia="en-US"/>
              </w:rPr>
              <w:t>Octet 1 is defined in IETF RFC 5996 [28]</w:t>
            </w:r>
          </w:p>
          <w:p w:rsidR="00D91665" w:rsidRPr="00134D97" w:rsidRDefault="00D91665" w:rsidP="00BA16CC">
            <w:pPr>
              <w:pStyle w:val="TAL"/>
              <w:rPr>
                <w:lang w:eastAsia="en-US"/>
              </w:rPr>
            </w:pPr>
          </w:p>
        </w:tc>
      </w:tr>
      <w:tr w:rsidR="00D91665" w:rsidRPr="00134D97" w:rsidTr="00BA16CC">
        <w:trPr>
          <w:trHeight w:val="276"/>
          <w:jc w:val="center"/>
        </w:trPr>
        <w:tc>
          <w:tcPr>
            <w:tcW w:w="8314" w:type="dxa"/>
            <w:noWrap/>
            <w:vAlign w:val="bottom"/>
          </w:tcPr>
          <w:p w:rsidR="00D91665" w:rsidRPr="00134D97" w:rsidRDefault="00D91665" w:rsidP="00BA16CC">
            <w:pPr>
              <w:pStyle w:val="TAL"/>
              <w:rPr>
                <w:lang w:eastAsia="en-US"/>
              </w:rPr>
            </w:pPr>
            <w:r w:rsidRPr="00134D97">
              <w:rPr>
                <w:lang w:eastAsia="en-US"/>
              </w:rPr>
              <w:t>Octet 2 is SPI Size field. It is set to 0 and there is no Security Parameter Index field.</w:t>
            </w:r>
          </w:p>
          <w:p w:rsidR="00D91665" w:rsidRPr="00134D97" w:rsidRDefault="00D91665" w:rsidP="00BA16CC">
            <w:pPr>
              <w:pStyle w:val="TAL"/>
              <w:rPr>
                <w:lang w:eastAsia="en-US"/>
              </w:rPr>
            </w:pPr>
          </w:p>
        </w:tc>
      </w:tr>
      <w:tr w:rsidR="00D91665" w:rsidRPr="00134D97" w:rsidTr="00BA16CC">
        <w:trPr>
          <w:trHeight w:val="276"/>
          <w:jc w:val="center"/>
        </w:trPr>
        <w:tc>
          <w:tcPr>
            <w:tcW w:w="8314" w:type="dxa"/>
            <w:noWrap/>
            <w:vAlign w:val="bottom"/>
          </w:tcPr>
          <w:p w:rsidR="00D91665" w:rsidRPr="00134D97" w:rsidRDefault="00D91665" w:rsidP="00BA16CC">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zh-CN"/>
              </w:rPr>
              <w:t>41304</w:t>
            </w:r>
            <w:r w:rsidR="00D66929" w:rsidRPr="00134D97">
              <w:rPr>
                <w:lang w:eastAsia="en-US"/>
              </w:rPr>
              <w:t xml:space="preserve"> </w:t>
            </w:r>
            <w:r w:rsidRPr="00134D97">
              <w:rPr>
                <w:lang w:eastAsia="en-US"/>
              </w:rPr>
              <w:t xml:space="preserve">to indicate the </w:t>
            </w: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r w:rsidRPr="00134D97">
              <w:rPr>
                <w:lang w:eastAsia="zh-CN"/>
              </w:rPr>
              <w:t xml:space="preserve"> </w:t>
            </w:r>
            <w:r w:rsidRPr="00134D97">
              <w:rPr>
                <w:lang w:val="en-US" w:eastAsia="en-US"/>
              </w:rPr>
              <w:t>(</w:t>
            </w:r>
            <w:r w:rsidRPr="00134D97">
              <w:rPr>
                <w:lang w:eastAsia="en-US"/>
              </w:rPr>
              <w:t>see subclause 8.1.2.3).</w:t>
            </w:r>
          </w:p>
          <w:p w:rsidR="00D91665" w:rsidRPr="00134D97" w:rsidRDefault="00D91665" w:rsidP="00BA16CC">
            <w:pPr>
              <w:pStyle w:val="TAL"/>
              <w:rPr>
                <w:lang w:eastAsia="en-US"/>
              </w:rPr>
            </w:pPr>
          </w:p>
        </w:tc>
      </w:tr>
    </w:tbl>
    <w:p w:rsidR="00D91665" w:rsidRPr="00134D97" w:rsidRDefault="00D91665" w:rsidP="005C0813">
      <w:pPr>
        <w:rPr>
          <w:noProof/>
          <w:lang w:eastAsia="zh-CN"/>
        </w:rPr>
      </w:pPr>
    </w:p>
    <w:p w:rsidR="00D66929" w:rsidRPr="00134D97" w:rsidRDefault="00D66929" w:rsidP="00D66929">
      <w:pPr>
        <w:pStyle w:val="4"/>
        <w:rPr>
          <w:lang w:val="en-US"/>
        </w:rPr>
      </w:pPr>
      <w:bookmarkStart w:id="652" w:name="_Toc20154503"/>
      <w:bookmarkStart w:id="653" w:name="_Toc27727479"/>
      <w:r w:rsidRPr="00134D97">
        <w:rPr>
          <w:lang w:val="en-US"/>
        </w:rPr>
        <w:t>8.2.9.5</w:t>
      </w:r>
      <w:r w:rsidRPr="00134D97">
        <w:rPr>
          <w:lang w:val="en-US"/>
        </w:rPr>
        <w:tab/>
        <w:t>PTI Notify payload</w:t>
      </w:r>
      <w:bookmarkEnd w:id="652"/>
      <w:bookmarkEnd w:id="653"/>
    </w:p>
    <w:p w:rsidR="00D66929" w:rsidRPr="00134D97" w:rsidRDefault="00D66929" w:rsidP="00D66929">
      <w:pPr>
        <w:rPr>
          <w:lang w:eastAsia="zh-CN"/>
        </w:rPr>
      </w:pPr>
      <w:r w:rsidRPr="00134D97">
        <w:rPr>
          <w:lang w:val="en-US"/>
        </w:rPr>
        <w:t xml:space="preserve">The PTI Notify payload is used to indicate that </w:t>
      </w:r>
      <w:r w:rsidRPr="00134D97">
        <w:rPr>
          <w:rFonts w:eastAsia="MS Mincho"/>
          <w:lang w:val="en-CA"/>
        </w:rPr>
        <w:t xml:space="preserve">an INFORMATIONAL request message of an </w:t>
      </w:r>
      <w:r w:rsidRPr="00134D97">
        <w:rPr>
          <w:rFonts w:hint="eastAsia"/>
          <w:lang w:eastAsia="zh-CN"/>
        </w:rPr>
        <w:t>ePDG-initiated modification</w:t>
      </w:r>
      <w:r w:rsidRPr="00134D97">
        <w:rPr>
          <w:lang w:eastAsia="zh-CN"/>
        </w:rPr>
        <w:t xml:space="preserve"> procedure is initiated by another </w:t>
      </w:r>
      <w:r w:rsidRPr="00134D97">
        <w:rPr>
          <w:rFonts w:eastAsia="MS Mincho"/>
          <w:lang w:val="en-CA"/>
        </w:rPr>
        <w:t xml:space="preserve">INFORMATIONAL request message of </w:t>
      </w:r>
      <w:r w:rsidRPr="00134D97">
        <w:rPr>
          <w:lang w:eastAsia="zh-CN"/>
        </w:rPr>
        <w:t xml:space="preserve">an </w:t>
      </w:r>
      <w:r w:rsidRPr="00134D97">
        <w:rPr>
          <w:rFonts w:hint="eastAsia"/>
          <w:lang w:eastAsia="zh-CN"/>
        </w:rPr>
        <w:t>UE-initiated modification</w:t>
      </w:r>
      <w:r w:rsidRPr="00134D97">
        <w:rPr>
          <w:lang w:eastAsia="zh-CN"/>
        </w:rPr>
        <w:t xml:space="preserve"> procedure.</w:t>
      </w:r>
    </w:p>
    <w:p w:rsidR="00D66929" w:rsidRPr="00134D97" w:rsidRDefault="00D66929" w:rsidP="00D66929">
      <w:r w:rsidRPr="00134D97">
        <w:t xml:space="preserve">The </w:t>
      </w:r>
      <w:r w:rsidRPr="00134D97">
        <w:rPr>
          <w:lang w:val="en-US"/>
        </w:rPr>
        <w:t>PTI Notify payload</w:t>
      </w:r>
      <w:r w:rsidRPr="00134D97">
        <w:t xml:space="preserve"> is coded according to figure </w:t>
      </w:r>
      <w:r w:rsidRPr="00134D97">
        <w:rPr>
          <w:lang w:val="en-US"/>
        </w:rPr>
        <w:t>8.2.9.5</w:t>
      </w:r>
      <w:r w:rsidRPr="00134D97">
        <w:t>-1 and table </w:t>
      </w:r>
      <w:r w:rsidRPr="00134D97">
        <w:rPr>
          <w:lang w:val="en-US"/>
        </w:rPr>
        <w:t>8.2.9.5</w:t>
      </w:r>
      <w:r w:rsidRPr="00134D97">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D66929" w:rsidRPr="00134D97" w:rsidTr="001D6AAE">
        <w:trPr>
          <w:trHeight w:val="255"/>
        </w:trPr>
        <w:tc>
          <w:tcPr>
            <w:tcW w:w="5671" w:type="dxa"/>
            <w:gridSpan w:val="8"/>
            <w:vAlign w:val="center"/>
            <w:hideMark/>
          </w:tcPr>
          <w:p w:rsidR="00D66929" w:rsidRPr="00134D97" w:rsidRDefault="00D66929" w:rsidP="001D6AAE">
            <w:pPr>
              <w:pStyle w:val="TAH"/>
              <w:rPr>
                <w:lang w:eastAsia="en-US"/>
              </w:rPr>
            </w:pPr>
            <w:r w:rsidRPr="00134D97">
              <w:rPr>
                <w:lang w:eastAsia="en-US"/>
              </w:rPr>
              <w:t>Bits</w:t>
            </w:r>
          </w:p>
        </w:tc>
        <w:tc>
          <w:tcPr>
            <w:tcW w:w="1134" w:type="dxa"/>
            <w:vAlign w:val="center"/>
          </w:tcPr>
          <w:p w:rsidR="00D66929" w:rsidRPr="00134D97" w:rsidRDefault="00D66929" w:rsidP="001D6AAE">
            <w:pPr>
              <w:pStyle w:val="TAH"/>
              <w:rPr>
                <w:lang w:eastAsia="en-US"/>
              </w:rPr>
            </w:pPr>
          </w:p>
        </w:tc>
      </w:tr>
      <w:tr w:rsidR="00D66929" w:rsidRPr="00134D97" w:rsidTr="001D6AAE">
        <w:trPr>
          <w:trHeight w:val="255"/>
        </w:trPr>
        <w:tc>
          <w:tcPr>
            <w:tcW w:w="708" w:type="dxa"/>
            <w:tcBorders>
              <w:top w:val="nil"/>
              <w:left w:val="nil"/>
              <w:bottom w:val="single" w:sz="4" w:space="0" w:color="auto"/>
              <w:right w:val="nil"/>
            </w:tcBorders>
            <w:hideMark/>
          </w:tcPr>
          <w:p w:rsidR="00D66929" w:rsidRPr="00134D97" w:rsidRDefault="00D66929" w:rsidP="001D6AAE">
            <w:pPr>
              <w:pStyle w:val="TAH"/>
              <w:rPr>
                <w:lang w:eastAsia="en-US"/>
              </w:rPr>
            </w:pPr>
            <w:r w:rsidRPr="00134D97">
              <w:rPr>
                <w:lang w:eastAsia="en-US"/>
              </w:rPr>
              <w:t>7</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6</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5</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4</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3</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2</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1</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0</w:t>
            </w:r>
          </w:p>
        </w:tc>
        <w:tc>
          <w:tcPr>
            <w:tcW w:w="1134" w:type="dxa"/>
            <w:vAlign w:val="center"/>
            <w:hideMark/>
          </w:tcPr>
          <w:p w:rsidR="00D66929" w:rsidRPr="00134D97" w:rsidRDefault="00D66929" w:rsidP="001D6AAE">
            <w:pPr>
              <w:pStyle w:val="TAH"/>
              <w:rPr>
                <w:lang w:eastAsia="en-US"/>
              </w:rPr>
            </w:pPr>
            <w:r w:rsidRPr="00134D97">
              <w:rPr>
                <w:lang w:eastAsia="en-US"/>
              </w:rPr>
              <w:t>Octets</w:t>
            </w:r>
          </w:p>
        </w:tc>
      </w:tr>
      <w:tr w:rsidR="00D66929" w:rsidRPr="00134D97" w:rsidTr="001D6AAE">
        <w:trPr>
          <w:trHeight w:val="255"/>
        </w:trPr>
        <w:tc>
          <w:tcPr>
            <w:tcW w:w="5671" w:type="dxa"/>
            <w:gridSpan w:val="8"/>
            <w:tcBorders>
              <w:top w:val="single" w:sz="4" w:space="0" w:color="auto"/>
              <w:left w:val="single" w:sz="4" w:space="0" w:color="auto"/>
              <w:bottom w:val="nil"/>
              <w:right w:val="single" w:sz="4" w:space="0" w:color="auto"/>
            </w:tcBorders>
            <w:hideMark/>
          </w:tcPr>
          <w:p w:rsidR="00D66929" w:rsidRPr="00134D97" w:rsidRDefault="00D66929" w:rsidP="001D6AAE">
            <w:pPr>
              <w:pStyle w:val="TAH"/>
              <w:rPr>
                <w:b w:val="0"/>
                <w:lang w:eastAsia="en-US"/>
              </w:rPr>
            </w:pPr>
            <w:r w:rsidRPr="00134D97">
              <w:rPr>
                <w:b w:val="0"/>
                <w:lang w:eastAsia="en-US"/>
              </w:rPr>
              <w:t>Protocol ID</w:t>
            </w:r>
          </w:p>
        </w:tc>
        <w:tc>
          <w:tcPr>
            <w:tcW w:w="1134" w:type="dxa"/>
            <w:tcBorders>
              <w:top w:val="nil"/>
              <w:left w:val="single" w:sz="4" w:space="0" w:color="auto"/>
              <w:bottom w:val="nil"/>
              <w:right w:val="nil"/>
            </w:tcBorders>
            <w:vAlign w:val="center"/>
            <w:hideMark/>
          </w:tcPr>
          <w:p w:rsidR="00D66929" w:rsidRPr="00134D97" w:rsidRDefault="00D66929" w:rsidP="001D6AAE">
            <w:pPr>
              <w:pStyle w:val="TAH"/>
              <w:rPr>
                <w:b w:val="0"/>
                <w:lang w:eastAsia="en-US"/>
              </w:rPr>
            </w:pPr>
            <w:r w:rsidRPr="00134D97">
              <w:rPr>
                <w:b w:val="0"/>
                <w:lang w:eastAsia="en-US"/>
              </w:rPr>
              <w:t>1</w:t>
            </w:r>
          </w:p>
        </w:tc>
      </w:tr>
      <w:tr w:rsidR="00D66929" w:rsidRPr="00134D97" w:rsidTr="001D6AAE">
        <w:trPr>
          <w:trHeight w:val="255"/>
        </w:trPr>
        <w:tc>
          <w:tcPr>
            <w:tcW w:w="5671" w:type="dxa"/>
            <w:gridSpan w:val="8"/>
            <w:tcBorders>
              <w:top w:val="single" w:sz="4" w:space="0" w:color="auto"/>
              <w:left w:val="single" w:sz="4" w:space="0" w:color="auto"/>
              <w:bottom w:val="nil"/>
              <w:right w:val="single" w:sz="4" w:space="0" w:color="auto"/>
            </w:tcBorders>
            <w:vAlign w:val="center"/>
            <w:hideMark/>
          </w:tcPr>
          <w:p w:rsidR="00D66929" w:rsidRPr="00134D97" w:rsidRDefault="00D66929" w:rsidP="001D6AAE">
            <w:pPr>
              <w:pStyle w:val="TAH"/>
              <w:rPr>
                <w:b w:val="0"/>
                <w:lang w:eastAsia="en-US"/>
              </w:rPr>
            </w:pPr>
            <w:r w:rsidRPr="00134D97">
              <w:rPr>
                <w:b w:val="0"/>
                <w:lang w:eastAsia="en-US"/>
              </w:rPr>
              <w:t>SPI Size</w:t>
            </w:r>
          </w:p>
        </w:tc>
        <w:tc>
          <w:tcPr>
            <w:tcW w:w="1134" w:type="dxa"/>
            <w:tcBorders>
              <w:top w:val="nil"/>
              <w:left w:val="single" w:sz="4" w:space="0" w:color="auto"/>
              <w:bottom w:val="nil"/>
              <w:right w:val="nil"/>
            </w:tcBorders>
            <w:vAlign w:val="center"/>
            <w:hideMark/>
          </w:tcPr>
          <w:p w:rsidR="00D66929" w:rsidRPr="00134D97" w:rsidRDefault="00D66929" w:rsidP="001D6AAE">
            <w:pPr>
              <w:pStyle w:val="TAH"/>
              <w:rPr>
                <w:b w:val="0"/>
                <w:lang w:eastAsia="en-US"/>
              </w:rPr>
            </w:pPr>
            <w:r w:rsidRPr="00134D97">
              <w:rPr>
                <w:b w:val="0"/>
                <w:lang w:eastAsia="en-US"/>
              </w:rPr>
              <w:t>2</w:t>
            </w:r>
          </w:p>
        </w:tc>
      </w:tr>
      <w:tr w:rsidR="00D66929" w:rsidRPr="00134D9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rsidR="00D66929" w:rsidRPr="00134D97" w:rsidRDefault="00D66929" w:rsidP="001D6AAE">
            <w:pPr>
              <w:pStyle w:val="TAH"/>
              <w:rPr>
                <w:b w:val="0"/>
                <w:lang w:eastAsia="en-US"/>
              </w:rPr>
            </w:pPr>
            <w:r w:rsidRPr="00134D97">
              <w:rPr>
                <w:b w:val="0"/>
                <w:lang w:eastAsia="en-US"/>
              </w:rPr>
              <w:t>Notify Message Type</w:t>
            </w:r>
          </w:p>
        </w:tc>
        <w:tc>
          <w:tcPr>
            <w:tcW w:w="1134" w:type="dxa"/>
            <w:vAlign w:val="center"/>
            <w:hideMark/>
          </w:tcPr>
          <w:p w:rsidR="00D66929" w:rsidRPr="00134D97" w:rsidRDefault="00D66929" w:rsidP="001D6AAE">
            <w:pPr>
              <w:pStyle w:val="TAH"/>
              <w:rPr>
                <w:b w:val="0"/>
                <w:lang w:eastAsia="en-US"/>
              </w:rPr>
            </w:pPr>
            <w:r w:rsidRPr="00134D97">
              <w:rPr>
                <w:b w:val="0"/>
                <w:lang w:eastAsia="en-US"/>
              </w:rPr>
              <w:t>3 - 4</w:t>
            </w:r>
          </w:p>
        </w:tc>
      </w:tr>
      <w:tr w:rsidR="00D66929" w:rsidRPr="00134D9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rsidR="00D66929" w:rsidRPr="00134D97" w:rsidRDefault="00D66929" w:rsidP="001D6AAE">
            <w:pPr>
              <w:pStyle w:val="TAH"/>
              <w:rPr>
                <w:b w:val="0"/>
                <w:lang w:eastAsia="en-US"/>
              </w:rPr>
            </w:pPr>
            <w:r w:rsidRPr="00134D97">
              <w:rPr>
                <w:b w:val="0"/>
                <w:lang w:eastAsia="en-US"/>
              </w:rPr>
              <w:t xml:space="preserve">Length </w:t>
            </w:r>
          </w:p>
        </w:tc>
        <w:tc>
          <w:tcPr>
            <w:tcW w:w="1134" w:type="dxa"/>
            <w:tcBorders>
              <w:top w:val="nil"/>
              <w:left w:val="single" w:sz="6" w:space="0" w:color="auto"/>
              <w:bottom w:val="nil"/>
              <w:right w:val="nil"/>
            </w:tcBorders>
            <w:vAlign w:val="center"/>
            <w:hideMark/>
          </w:tcPr>
          <w:p w:rsidR="00D66929" w:rsidRPr="00134D97" w:rsidRDefault="00D66929" w:rsidP="001D6AAE">
            <w:pPr>
              <w:pStyle w:val="TAH"/>
              <w:rPr>
                <w:b w:val="0"/>
                <w:lang w:eastAsia="zh-CN"/>
              </w:rPr>
            </w:pPr>
            <w:r w:rsidRPr="00134D97">
              <w:rPr>
                <w:b w:val="0"/>
                <w:lang w:eastAsia="en-US"/>
              </w:rPr>
              <w:t>5</w:t>
            </w:r>
            <w:r w:rsidRPr="00134D97">
              <w:rPr>
                <w:b w:val="0"/>
                <w:lang w:eastAsia="zh-CN"/>
              </w:rPr>
              <w:t xml:space="preserve"> - 6</w:t>
            </w:r>
          </w:p>
        </w:tc>
      </w:tr>
      <w:tr w:rsidR="00D66929" w:rsidRPr="00134D9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rsidR="00D66929" w:rsidRPr="00134D97" w:rsidRDefault="00D66929" w:rsidP="001D6AAE">
            <w:pPr>
              <w:pStyle w:val="TAH"/>
              <w:rPr>
                <w:b w:val="0"/>
                <w:lang w:eastAsia="en-US"/>
              </w:rPr>
            </w:pPr>
            <w:r w:rsidRPr="00134D97">
              <w:rPr>
                <w:b w:val="0"/>
                <w:lang w:eastAsia="en-US"/>
              </w:rPr>
              <w:t>Related Message ID</w:t>
            </w:r>
          </w:p>
        </w:tc>
        <w:tc>
          <w:tcPr>
            <w:tcW w:w="1134" w:type="dxa"/>
            <w:tcBorders>
              <w:top w:val="nil"/>
              <w:left w:val="single" w:sz="6" w:space="0" w:color="auto"/>
              <w:bottom w:val="nil"/>
              <w:right w:val="nil"/>
            </w:tcBorders>
            <w:vAlign w:val="center"/>
            <w:hideMark/>
          </w:tcPr>
          <w:p w:rsidR="00D66929" w:rsidRPr="00134D97" w:rsidRDefault="00D66929" w:rsidP="001D6AAE">
            <w:pPr>
              <w:pStyle w:val="TAH"/>
              <w:rPr>
                <w:b w:val="0"/>
                <w:lang w:eastAsia="zh-CN"/>
              </w:rPr>
            </w:pPr>
            <w:r w:rsidRPr="00134D97">
              <w:rPr>
                <w:b w:val="0"/>
                <w:lang w:eastAsia="zh-CN"/>
              </w:rPr>
              <w:t>7</w:t>
            </w:r>
            <w:r w:rsidRPr="00134D97">
              <w:rPr>
                <w:b w:val="0"/>
                <w:lang w:eastAsia="en-US"/>
              </w:rPr>
              <w:t xml:space="preserve"> - </w:t>
            </w:r>
            <w:r w:rsidRPr="00134D97">
              <w:rPr>
                <w:b w:val="0"/>
                <w:lang w:eastAsia="zh-CN"/>
              </w:rPr>
              <w:t>10</w:t>
            </w:r>
          </w:p>
        </w:tc>
      </w:tr>
    </w:tbl>
    <w:p w:rsidR="00D66929" w:rsidRPr="00134D97" w:rsidRDefault="00D66929" w:rsidP="00D66929">
      <w:pPr>
        <w:pStyle w:val="TAN"/>
      </w:pPr>
    </w:p>
    <w:p w:rsidR="00D66929" w:rsidRPr="00134D97" w:rsidRDefault="00D66929" w:rsidP="00D66929">
      <w:pPr>
        <w:pStyle w:val="TF"/>
        <w:outlineLvl w:val="0"/>
      </w:pPr>
      <w:r w:rsidRPr="00134D97">
        <w:t>Figure </w:t>
      </w:r>
      <w:r w:rsidRPr="00134D97">
        <w:rPr>
          <w:lang w:val="en-US"/>
        </w:rPr>
        <w:t>8.2.9.5</w:t>
      </w:r>
      <w:r w:rsidRPr="00134D97">
        <w:t xml:space="preserve">-1: </w:t>
      </w:r>
      <w:r w:rsidRPr="00134D97">
        <w:rPr>
          <w:lang w:eastAsia="zh-CN"/>
        </w:rPr>
        <w:t>PTI Notify payload</w:t>
      </w:r>
    </w:p>
    <w:p w:rsidR="00D66929" w:rsidRPr="00134D97" w:rsidRDefault="00D66929" w:rsidP="00D66929">
      <w:pPr>
        <w:pStyle w:val="TH"/>
      </w:pPr>
      <w:r w:rsidRPr="00134D97">
        <w:t>Table </w:t>
      </w:r>
      <w:r w:rsidRPr="00134D97">
        <w:rPr>
          <w:lang w:val="en-US"/>
        </w:rPr>
        <w:t>8.2.9.5</w:t>
      </w:r>
      <w:r w:rsidRPr="00134D97">
        <w:t xml:space="preserve">-1: </w:t>
      </w:r>
      <w:r w:rsidRPr="00134D97">
        <w:rPr>
          <w:lang w:eastAsia="zh-CN"/>
        </w:rPr>
        <w:t>PTI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66929" w:rsidRPr="00134D97" w:rsidTr="001D6AAE">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D66929" w:rsidRPr="00134D97" w:rsidRDefault="00D66929" w:rsidP="001D6AAE">
            <w:pPr>
              <w:pStyle w:val="TAL"/>
              <w:rPr>
                <w:lang w:eastAsia="en-US"/>
              </w:rPr>
            </w:pPr>
            <w:r w:rsidRPr="00134D97">
              <w:rPr>
                <w:lang w:eastAsia="en-US"/>
              </w:rPr>
              <w:t>Octet 1 is defined in IETF RFC 5996 [28].</w:t>
            </w:r>
          </w:p>
          <w:p w:rsidR="00D66929" w:rsidRPr="00134D97" w:rsidRDefault="00D66929" w:rsidP="001D6AAE">
            <w:pPr>
              <w:pStyle w:val="TAL"/>
              <w:rPr>
                <w:lang w:eastAsia="en-US"/>
              </w:rPr>
            </w:pPr>
          </w:p>
        </w:tc>
      </w:tr>
      <w:tr w:rsidR="00D66929" w:rsidRPr="00134D97" w:rsidTr="001D6AAE">
        <w:trPr>
          <w:trHeight w:val="276"/>
          <w:jc w:val="center"/>
        </w:trPr>
        <w:tc>
          <w:tcPr>
            <w:tcW w:w="8314" w:type="dxa"/>
            <w:tcBorders>
              <w:top w:val="nil"/>
              <w:left w:val="single" w:sz="4" w:space="0" w:color="auto"/>
              <w:bottom w:val="nil"/>
              <w:right w:val="single" w:sz="4" w:space="0" w:color="auto"/>
            </w:tcBorders>
            <w:noWrap/>
            <w:vAlign w:val="bottom"/>
          </w:tcPr>
          <w:p w:rsidR="00D66929" w:rsidRPr="00134D97" w:rsidRDefault="00D66929" w:rsidP="001D6AAE">
            <w:pPr>
              <w:pStyle w:val="TAL"/>
              <w:rPr>
                <w:lang w:eastAsia="zh-CN"/>
              </w:rPr>
            </w:pPr>
            <w:r w:rsidRPr="00134D97">
              <w:rPr>
                <w:lang w:eastAsia="en-US"/>
              </w:rPr>
              <w:t>Octet 2 is the SPI Size field. It is set to 0 and there is no Security Parameter Index field.</w:t>
            </w:r>
          </w:p>
          <w:p w:rsidR="00D66929" w:rsidRPr="00134D97" w:rsidRDefault="00D66929" w:rsidP="001D6AAE">
            <w:pPr>
              <w:pStyle w:val="TAL"/>
              <w:rPr>
                <w:lang w:eastAsia="zh-CN"/>
              </w:rPr>
            </w:pPr>
          </w:p>
        </w:tc>
      </w:tr>
      <w:tr w:rsidR="00D66929" w:rsidRPr="00134D97" w:rsidTr="001D6AAE">
        <w:trPr>
          <w:trHeight w:val="276"/>
          <w:jc w:val="center"/>
        </w:trPr>
        <w:tc>
          <w:tcPr>
            <w:tcW w:w="8314" w:type="dxa"/>
            <w:tcBorders>
              <w:top w:val="nil"/>
              <w:left w:val="single" w:sz="4" w:space="0" w:color="auto"/>
              <w:bottom w:val="nil"/>
              <w:right w:val="single" w:sz="4" w:space="0" w:color="auto"/>
            </w:tcBorders>
            <w:noWrap/>
            <w:vAlign w:val="bottom"/>
          </w:tcPr>
          <w:p w:rsidR="00D66929" w:rsidRPr="00134D97" w:rsidRDefault="00D66929" w:rsidP="001D6AAE">
            <w:pPr>
              <w:pStyle w:val="TAL"/>
              <w:rPr>
                <w:lang w:eastAsia="en-US"/>
              </w:rPr>
            </w:pPr>
            <w:r w:rsidRPr="00134D97">
              <w:rPr>
                <w:lang w:eastAsia="en-US"/>
              </w:rPr>
              <w:t xml:space="preserve">Octet 3 and Octet 4 is the Notify Message Type field. The Notify Message Type field is set to value </w:t>
            </w:r>
            <w:r w:rsidRPr="00134D97">
              <w:rPr>
                <w:lang w:val="en-CA" w:eastAsia="en-US"/>
              </w:rPr>
              <w:t>41501</w:t>
            </w:r>
            <w:r w:rsidRPr="00134D97">
              <w:rPr>
                <w:lang w:eastAsia="en-US"/>
              </w:rPr>
              <w:t xml:space="preserve"> </w:t>
            </w:r>
            <w:r w:rsidRPr="00134D97">
              <w:rPr>
                <w:lang w:val="en-US" w:eastAsia="en-US"/>
              </w:rPr>
              <w:t>(</w:t>
            </w:r>
            <w:r w:rsidRPr="00134D97">
              <w:rPr>
                <w:lang w:eastAsia="en-US"/>
              </w:rPr>
              <w:t>see subclause 8.1.2.3)</w:t>
            </w:r>
            <w:r w:rsidRPr="00134D97">
              <w:rPr>
                <w:lang w:val="en-US" w:eastAsia="en-US"/>
              </w:rPr>
              <w:t xml:space="preserve"> </w:t>
            </w:r>
            <w:r w:rsidRPr="00134D97">
              <w:rPr>
                <w:lang w:eastAsia="en-US"/>
              </w:rPr>
              <w:t xml:space="preserve">to indicate the </w:t>
            </w:r>
            <w:r w:rsidRPr="00134D97">
              <w:rPr>
                <w:lang w:eastAsia="zh-CN"/>
              </w:rPr>
              <w:t>PTI</w:t>
            </w:r>
            <w:r w:rsidRPr="00134D97">
              <w:rPr>
                <w:lang w:eastAsia="en-US"/>
              </w:rPr>
              <w:t>.</w:t>
            </w:r>
          </w:p>
          <w:p w:rsidR="00D66929" w:rsidRPr="00134D97" w:rsidRDefault="00D66929" w:rsidP="001D6AAE">
            <w:pPr>
              <w:pStyle w:val="TAL"/>
              <w:rPr>
                <w:lang w:eastAsia="en-US"/>
              </w:rPr>
            </w:pPr>
          </w:p>
        </w:tc>
      </w:tr>
      <w:tr w:rsidR="00D66929" w:rsidRPr="00134D97" w:rsidTr="001D6AAE">
        <w:trPr>
          <w:trHeight w:val="276"/>
          <w:jc w:val="center"/>
        </w:trPr>
        <w:tc>
          <w:tcPr>
            <w:tcW w:w="8314" w:type="dxa"/>
            <w:tcBorders>
              <w:top w:val="nil"/>
              <w:left w:val="single" w:sz="4" w:space="0" w:color="auto"/>
              <w:bottom w:val="nil"/>
              <w:right w:val="single" w:sz="4" w:space="0" w:color="auto"/>
            </w:tcBorders>
            <w:noWrap/>
            <w:vAlign w:val="bottom"/>
          </w:tcPr>
          <w:p w:rsidR="00D66929" w:rsidRPr="00134D97" w:rsidRDefault="00D66929" w:rsidP="001D6AAE">
            <w:pPr>
              <w:pStyle w:val="TAL"/>
              <w:rPr>
                <w:lang w:eastAsia="en-US"/>
              </w:rPr>
            </w:pPr>
            <w:r w:rsidRPr="00134D97">
              <w:rPr>
                <w:lang w:eastAsia="en-US"/>
              </w:rPr>
              <w:t xml:space="preserve">Octet </w:t>
            </w:r>
            <w:r w:rsidRPr="00134D97">
              <w:rPr>
                <w:lang w:eastAsia="zh-CN"/>
              </w:rPr>
              <w:t>5</w:t>
            </w:r>
            <w:r w:rsidRPr="00134D97">
              <w:rPr>
                <w:lang w:eastAsia="en-US"/>
              </w:rPr>
              <w:t xml:space="preserve"> and octet </w:t>
            </w:r>
            <w:r w:rsidRPr="00134D97">
              <w:rPr>
                <w:lang w:eastAsia="zh-CN"/>
              </w:rPr>
              <w:t>6</w:t>
            </w:r>
            <w:r w:rsidRPr="00134D97">
              <w:rPr>
                <w:lang w:eastAsia="en-US"/>
              </w:rPr>
              <w:t xml:space="preserve"> is the Length field. The Length field is set to 4.</w:t>
            </w:r>
          </w:p>
          <w:p w:rsidR="00D66929" w:rsidRPr="00134D97" w:rsidRDefault="00D66929" w:rsidP="001D6AAE">
            <w:pPr>
              <w:pStyle w:val="TAL"/>
              <w:rPr>
                <w:lang w:eastAsia="en-US"/>
              </w:rPr>
            </w:pPr>
          </w:p>
        </w:tc>
      </w:tr>
      <w:tr w:rsidR="00D66929" w:rsidRPr="00134D97" w:rsidTr="001D6AAE">
        <w:trPr>
          <w:trHeight w:val="276"/>
          <w:jc w:val="center"/>
        </w:trPr>
        <w:tc>
          <w:tcPr>
            <w:tcW w:w="8314" w:type="dxa"/>
            <w:tcBorders>
              <w:top w:val="nil"/>
              <w:left w:val="single" w:sz="4" w:space="0" w:color="auto"/>
              <w:bottom w:val="single" w:sz="4" w:space="0" w:color="auto"/>
              <w:right w:val="single" w:sz="4" w:space="0" w:color="auto"/>
            </w:tcBorders>
            <w:noWrap/>
            <w:vAlign w:val="bottom"/>
          </w:tcPr>
          <w:p w:rsidR="00D66929" w:rsidRPr="00134D97" w:rsidRDefault="00D66929" w:rsidP="001D6AAE">
            <w:pPr>
              <w:pStyle w:val="TAL"/>
              <w:rPr>
                <w:lang w:eastAsia="zh-CN"/>
              </w:rPr>
            </w:pPr>
            <w:r w:rsidRPr="00134D97">
              <w:rPr>
                <w:lang w:eastAsia="en-US"/>
              </w:rPr>
              <w:t xml:space="preserve">Octet </w:t>
            </w:r>
            <w:r w:rsidRPr="00134D97">
              <w:rPr>
                <w:lang w:eastAsia="zh-CN"/>
              </w:rPr>
              <w:t>7</w:t>
            </w:r>
            <w:r w:rsidRPr="00134D97">
              <w:rPr>
                <w:lang w:eastAsia="en-US"/>
              </w:rPr>
              <w:t xml:space="preserve"> to octet 10 is the Related Message ID field containing </w:t>
            </w:r>
            <w:r w:rsidRPr="00134D97">
              <w:rPr>
                <w:lang w:val="en-US" w:eastAsia="en-US"/>
              </w:rPr>
              <w:t xml:space="preserve">the Message ID field of the INFORMATIONAL request message of </w:t>
            </w:r>
            <w:r w:rsidRPr="00134D97">
              <w:rPr>
                <w:lang w:eastAsia="zh-CN"/>
              </w:rPr>
              <w:t xml:space="preserve">the </w:t>
            </w:r>
            <w:r w:rsidRPr="00134D97">
              <w:rPr>
                <w:rFonts w:hint="eastAsia"/>
                <w:lang w:eastAsia="zh-CN"/>
              </w:rPr>
              <w:t>UE-initiated modification</w:t>
            </w:r>
            <w:r w:rsidRPr="00134D97">
              <w:rPr>
                <w:lang w:eastAsia="zh-CN"/>
              </w:rPr>
              <w:t xml:space="preserve"> procedure which initiated the </w:t>
            </w:r>
            <w:r w:rsidRPr="00134D97">
              <w:rPr>
                <w:rFonts w:hint="eastAsia"/>
                <w:lang w:eastAsia="zh-CN"/>
              </w:rPr>
              <w:t>ePDG-initiated modification</w:t>
            </w:r>
            <w:r w:rsidRPr="00134D97">
              <w:rPr>
                <w:lang w:eastAsia="zh-CN"/>
              </w:rPr>
              <w:t xml:space="preserve"> procedure</w:t>
            </w:r>
            <w:r w:rsidRPr="00134D97">
              <w:rPr>
                <w:lang w:eastAsia="en-US"/>
              </w:rPr>
              <w:t>.</w:t>
            </w:r>
          </w:p>
        </w:tc>
      </w:tr>
    </w:tbl>
    <w:p w:rsidR="00D66929" w:rsidRPr="00134D97" w:rsidRDefault="00D66929" w:rsidP="005C0813">
      <w:pPr>
        <w:rPr>
          <w:noProof/>
          <w:lang w:val="cs-CZ" w:eastAsia="zh-CN"/>
        </w:rPr>
      </w:pPr>
    </w:p>
    <w:p w:rsidR="00DE74FE" w:rsidRPr="00134D97" w:rsidRDefault="00FC4D64" w:rsidP="00DE74FE">
      <w:pPr>
        <w:pStyle w:val="4"/>
        <w:rPr>
          <w:lang w:val="en-US"/>
        </w:rPr>
      </w:pPr>
      <w:bookmarkStart w:id="654" w:name="_Toc20154504"/>
      <w:bookmarkStart w:id="655" w:name="_Toc27727480"/>
      <w:r w:rsidRPr="00134D97">
        <w:rPr>
          <w:lang w:val="en-US"/>
        </w:rPr>
        <w:t>8.2.9.6</w:t>
      </w:r>
      <w:r w:rsidR="00DE74FE" w:rsidRPr="00134D97">
        <w:rPr>
          <w:lang w:val="en-US"/>
        </w:rPr>
        <w:tab/>
        <w:t>REACTIVATION_REQUESTED_CAUSE Notify payload</w:t>
      </w:r>
      <w:bookmarkEnd w:id="654"/>
      <w:bookmarkEnd w:id="655"/>
    </w:p>
    <w:p w:rsidR="00DE74FE" w:rsidRPr="00134D97" w:rsidRDefault="00DE74FE" w:rsidP="00DE74FE">
      <w:pPr>
        <w:rPr>
          <w:lang w:val="en-US"/>
        </w:rPr>
      </w:pPr>
      <w:r w:rsidRPr="00134D97">
        <w:rPr>
          <w:lang w:val="en-US"/>
        </w:rPr>
        <w:t xml:space="preserve">The </w:t>
      </w:r>
      <w:r w:rsidRPr="00134D97">
        <w:rPr>
          <w:noProof/>
        </w:rPr>
        <w:t>REACTIVATION_REQUESTED_CAUSE</w:t>
      </w:r>
      <w:r w:rsidRPr="00134D97">
        <w:rPr>
          <w:lang w:val="en-US"/>
        </w:rPr>
        <w:t xml:space="preserve"> Notify payload is used to indicate </w:t>
      </w:r>
      <w:r w:rsidRPr="00134D97">
        <w:rPr>
          <w:rFonts w:hint="eastAsia"/>
          <w:lang w:val="en-US" w:eastAsia="zh-CN"/>
        </w:rPr>
        <w:t xml:space="preserve">the UE to re-establish the </w:t>
      </w:r>
      <w:r w:rsidRPr="00134D97">
        <w:t>IP</w:t>
      </w:r>
      <w:r w:rsidRPr="00134D97">
        <w:rPr>
          <w:rFonts w:hint="eastAsia"/>
          <w:lang w:eastAsia="zh-CN"/>
        </w:rPr>
        <w:t>S</w:t>
      </w:r>
      <w:r w:rsidRPr="00134D97">
        <w:t xml:space="preserve">ec </w:t>
      </w:r>
      <w:r w:rsidRPr="00134D97">
        <w:rPr>
          <w:rFonts w:hint="eastAsia"/>
          <w:lang w:eastAsia="zh-CN"/>
        </w:rPr>
        <w:t>t</w:t>
      </w:r>
      <w:r w:rsidRPr="00134D97">
        <w:t>unnel for the corresponding PDN connection after its release</w:t>
      </w:r>
      <w:r w:rsidRPr="00134D97">
        <w:rPr>
          <w:lang w:val="en-US"/>
        </w:rPr>
        <w:t>.</w:t>
      </w:r>
    </w:p>
    <w:p w:rsidR="00DE74FE" w:rsidRPr="00134D97" w:rsidRDefault="00DE74FE" w:rsidP="00DE74FE">
      <w:r w:rsidRPr="00134D97">
        <w:t xml:space="preserve">The </w:t>
      </w:r>
      <w:r w:rsidRPr="00134D97">
        <w:rPr>
          <w:lang w:val="en-US"/>
        </w:rPr>
        <w:t>REACTIVATION_REQUESTED_CAUSE Notify payload</w:t>
      </w:r>
      <w:r w:rsidRPr="00134D97">
        <w:t xml:space="preserve"> is coded according to figure </w:t>
      </w:r>
      <w:r w:rsidR="00FC4D64" w:rsidRPr="00134D97">
        <w:t>8.2.9.6</w:t>
      </w:r>
      <w:r w:rsidRPr="00134D97">
        <w:t>-1 and table </w:t>
      </w:r>
      <w:r w:rsidR="00FC4D64" w:rsidRPr="00134D97">
        <w:t>8.2.9.6</w:t>
      </w:r>
      <w:r w:rsidRPr="00134D97">
        <w:t>-1.</w:t>
      </w:r>
    </w:p>
    <w:p w:rsidR="00DE74FE" w:rsidRPr="00134D97" w:rsidRDefault="00DE74FE" w:rsidP="00DE74F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E74FE" w:rsidRPr="00134D97" w:rsidTr="00DB1CF8">
        <w:tblPrEx>
          <w:tblCellMar>
            <w:top w:w="0" w:type="dxa"/>
            <w:bottom w:w="0" w:type="dxa"/>
          </w:tblCellMar>
        </w:tblPrEx>
        <w:trPr>
          <w:trHeight w:val="255"/>
        </w:trPr>
        <w:tc>
          <w:tcPr>
            <w:tcW w:w="5671" w:type="dxa"/>
            <w:gridSpan w:val="8"/>
            <w:vAlign w:val="center"/>
          </w:tcPr>
          <w:p w:rsidR="00DE74FE" w:rsidRPr="00134D97" w:rsidRDefault="00DE74FE" w:rsidP="00DB1CF8">
            <w:pPr>
              <w:pStyle w:val="TAH"/>
              <w:ind w:left="360"/>
              <w:rPr>
                <w:lang w:eastAsia="ja-JP"/>
              </w:rPr>
            </w:pPr>
            <w:r w:rsidRPr="00134D97">
              <w:rPr>
                <w:lang w:eastAsia="ja-JP"/>
              </w:rPr>
              <w:t>Bits</w:t>
            </w:r>
          </w:p>
        </w:tc>
        <w:tc>
          <w:tcPr>
            <w:tcW w:w="1134" w:type="dxa"/>
            <w:vAlign w:val="center"/>
          </w:tcPr>
          <w:p w:rsidR="00DE74FE" w:rsidRPr="00134D97" w:rsidRDefault="00DE74FE" w:rsidP="00DB1CF8">
            <w:pPr>
              <w:pStyle w:val="TAH"/>
              <w:ind w:left="360"/>
              <w:rPr>
                <w:lang w:eastAsia="ja-JP"/>
              </w:rPr>
            </w:pPr>
          </w:p>
        </w:tc>
      </w:tr>
      <w:tr w:rsidR="00DE74FE" w:rsidRPr="00134D97" w:rsidTr="00DB1CF8">
        <w:tblPrEx>
          <w:tblCellMar>
            <w:top w:w="0" w:type="dxa"/>
            <w:bottom w:w="0" w:type="dxa"/>
          </w:tblCellMar>
        </w:tblPrEx>
        <w:trPr>
          <w:trHeight w:val="255"/>
        </w:trPr>
        <w:tc>
          <w:tcPr>
            <w:tcW w:w="708" w:type="dxa"/>
            <w:tcBorders>
              <w:bottom w:val="single" w:sz="4" w:space="0" w:color="auto"/>
            </w:tcBorders>
          </w:tcPr>
          <w:p w:rsidR="00DE74FE" w:rsidRPr="00134D97" w:rsidRDefault="00DE74FE" w:rsidP="00DB1CF8">
            <w:pPr>
              <w:pStyle w:val="TAH"/>
              <w:rPr>
                <w:lang w:eastAsia="ja-JP"/>
              </w:rPr>
            </w:pPr>
            <w:r w:rsidRPr="00134D97">
              <w:rPr>
                <w:lang w:eastAsia="ja-JP"/>
              </w:rPr>
              <w:t>7</w:t>
            </w:r>
          </w:p>
        </w:tc>
        <w:tc>
          <w:tcPr>
            <w:tcW w:w="709" w:type="dxa"/>
            <w:tcBorders>
              <w:bottom w:val="single" w:sz="4" w:space="0" w:color="auto"/>
            </w:tcBorders>
            <w:vAlign w:val="center"/>
          </w:tcPr>
          <w:p w:rsidR="00DE74FE" w:rsidRPr="00134D97" w:rsidRDefault="00DE74FE" w:rsidP="00DB1CF8">
            <w:pPr>
              <w:pStyle w:val="TAH"/>
              <w:rPr>
                <w:lang w:eastAsia="ja-JP"/>
              </w:rPr>
            </w:pPr>
            <w:r w:rsidRPr="00134D97">
              <w:rPr>
                <w:lang w:eastAsia="ja-JP"/>
              </w:rPr>
              <w:t>6</w:t>
            </w:r>
          </w:p>
        </w:tc>
        <w:tc>
          <w:tcPr>
            <w:tcW w:w="709" w:type="dxa"/>
            <w:tcBorders>
              <w:bottom w:val="single" w:sz="4" w:space="0" w:color="auto"/>
            </w:tcBorders>
            <w:vAlign w:val="center"/>
          </w:tcPr>
          <w:p w:rsidR="00DE74FE" w:rsidRPr="00134D97" w:rsidRDefault="00DE74FE" w:rsidP="00DB1CF8">
            <w:pPr>
              <w:pStyle w:val="TAH"/>
              <w:rPr>
                <w:lang w:eastAsia="ja-JP"/>
              </w:rPr>
            </w:pPr>
            <w:r w:rsidRPr="00134D97">
              <w:rPr>
                <w:lang w:eastAsia="ja-JP"/>
              </w:rPr>
              <w:t>5</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4</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3</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2</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1</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0</w:t>
            </w:r>
          </w:p>
        </w:tc>
        <w:tc>
          <w:tcPr>
            <w:tcW w:w="1134" w:type="dxa"/>
            <w:vAlign w:val="center"/>
          </w:tcPr>
          <w:p w:rsidR="00DE74FE" w:rsidRPr="00134D97" w:rsidRDefault="00DE74FE" w:rsidP="00DB1CF8">
            <w:pPr>
              <w:pStyle w:val="TAH"/>
              <w:ind w:left="360"/>
              <w:rPr>
                <w:lang w:eastAsia="ja-JP"/>
              </w:rPr>
            </w:pPr>
            <w:r w:rsidRPr="00134D97">
              <w:rPr>
                <w:lang w:eastAsia="ja-JP"/>
              </w:rPr>
              <w:t>Octets</w:t>
            </w:r>
          </w:p>
        </w:tc>
      </w:tr>
      <w:tr w:rsidR="00DE74FE" w:rsidRPr="00134D97" w:rsidTr="00DB1CF8">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DE74FE" w:rsidRPr="00134D97" w:rsidRDefault="00DE74FE" w:rsidP="00DB1CF8">
            <w:pPr>
              <w:pStyle w:val="TAC"/>
              <w:ind w:left="360"/>
              <w:rPr>
                <w:lang w:eastAsia="ja-JP"/>
              </w:rPr>
            </w:pPr>
            <w:r w:rsidRPr="00134D97">
              <w:rPr>
                <w:lang w:eastAsia="ja-JP"/>
              </w:rPr>
              <w:t>Protocol ID</w:t>
            </w:r>
          </w:p>
        </w:tc>
        <w:tc>
          <w:tcPr>
            <w:tcW w:w="1134" w:type="dxa"/>
            <w:tcBorders>
              <w:left w:val="single" w:sz="4" w:space="0" w:color="auto"/>
            </w:tcBorders>
            <w:vAlign w:val="center"/>
          </w:tcPr>
          <w:p w:rsidR="00DE74FE" w:rsidRPr="00134D97" w:rsidRDefault="00DE74FE" w:rsidP="00DB1CF8">
            <w:pPr>
              <w:pStyle w:val="TAC"/>
              <w:ind w:left="360"/>
              <w:rPr>
                <w:lang w:eastAsia="ja-JP"/>
              </w:rPr>
            </w:pPr>
            <w:r w:rsidRPr="00134D97">
              <w:rPr>
                <w:lang w:eastAsia="ja-JP"/>
              </w:rPr>
              <w:t>1</w:t>
            </w:r>
          </w:p>
        </w:tc>
      </w:tr>
      <w:tr w:rsidR="00DE74FE" w:rsidRPr="00134D97" w:rsidTr="00DB1CF8">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DE74FE" w:rsidRPr="00134D97" w:rsidRDefault="00DE74FE" w:rsidP="00DB1CF8">
            <w:pPr>
              <w:pStyle w:val="TAC"/>
              <w:ind w:left="360"/>
              <w:rPr>
                <w:lang w:eastAsia="ja-JP"/>
              </w:rPr>
            </w:pPr>
            <w:r w:rsidRPr="00134D97">
              <w:rPr>
                <w:lang w:eastAsia="ja-JP"/>
              </w:rPr>
              <w:t>SPI Size</w:t>
            </w:r>
          </w:p>
        </w:tc>
        <w:tc>
          <w:tcPr>
            <w:tcW w:w="1134" w:type="dxa"/>
            <w:tcBorders>
              <w:left w:val="single" w:sz="4" w:space="0" w:color="auto"/>
            </w:tcBorders>
            <w:vAlign w:val="center"/>
          </w:tcPr>
          <w:p w:rsidR="00DE74FE" w:rsidRPr="00134D97" w:rsidRDefault="00DE74FE" w:rsidP="00DB1CF8">
            <w:pPr>
              <w:pStyle w:val="TAC"/>
              <w:ind w:left="360"/>
              <w:rPr>
                <w:lang w:eastAsia="ja-JP"/>
              </w:rPr>
            </w:pPr>
            <w:r w:rsidRPr="00134D97">
              <w:rPr>
                <w:lang w:eastAsia="ja-JP"/>
              </w:rPr>
              <w:t>2</w:t>
            </w:r>
          </w:p>
        </w:tc>
      </w:tr>
      <w:tr w:rsidR="00DE74FE" w:rsidRPr="00134D97" w:rsidTr="00DB1CF8">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E74FE" w:rsidRPr="00134D97" w:rsidRDefault="00DE74FE" w:rsidP="00DB1CF8">
            <w:pPr>
              <w:pStyle w:val="TAC"/>
              <w:ind w:left="360"/>
              <w:rPr>
                <w:lang w:eastAsia="ja-JP"/>
              </w:rPr>
            </w:pPr>
            <w:r w:rsidRPr="00134D97">
              <w:rPr>
                <w:lang w:eastAsia="ja-JP"/>
              </w:rPr>
              <w:t>Notify Message Type</w:t>
            </w:r>
          </w:p>
        </w:tc>
        <w:tc>
          <w:tcPr>
            <w:tcW w:w="1134" w:type="dxa"/>
            <w:vAlign w:val="center"/>
          </w:tcPr>
          <w:p w:rsidR="00DE74FE" w:rsidRPr="00134D97" w:rsidRDefault="00DE74FE" w:rsidP="00DB1CF8">
            <w:pPr>
              <w:pStyle w:val="TAC"/>
              <w:ind w:left="360"/>
              <w:rPr>
                <w:lang w:eastAsia="ja-JP"/>
              </w:rPr>
            </w:pPr>
            <w:r w:rsidRPr="00134D97">
              <w:rPr>
                <w:lang w:eastAsia="ja-JP"/>
              </w:rPr>
              <w:t>3-4</w:t>
            </w:r>
          </w:p>
        </w:tc>
      </w:tr>
    </w:tbl>
    <w:p w:rsidR="00DE74FE" w:rsidRPr="00134D97" w:rsidRDefault="00DE74FE" w:rsidP="00DE74FE">
      <w:pPr>
        <w:pStyle w:val="TF"/>
        <w:jc w:val="left"/>
      </w:pPr>
    </w:p>
    <w:p w:rsidR="00DE74FE" w:rsidRPr="00134D97" w:rsidRDefault="00DE74FE" w:rsidP="00DE74FE">
      <w:pPr>
        <w:pStyle w:val="TF"/>
        <w:outlineLvl w:val="0"/>
      </w:pPr>
      <w:r w:rsidRPr="00134D97">
        <w:t>Figure </w:t>
      </w:r>
      <w:r w:rsidR="00FC4D64" w:rsidRPr="00134D97">
        <w:t>8.2.9.6</w:t>
      </w:r>
      <w:r w:rsidRPr="00134D97">
        <w:t xml:space="preserve">-1: </w:t>
      </w:r>
      <w:r w:rsidRPr="00134D97">
        <w:rPr>
          <w:noProof/>
        </w:rPr>
        <w:t>REACTIVATION_REQUESTED_CAUSE</w:t>
      </w:r>
      <w:r w:rsidRPr="00134D97">
        <w:t xml:space="preserve"> Notify </w:t>
      </w:r>
      <w:r w:rsidRPr="00134D97">
        <w:rPr>
          <w:rFonts w:hint="eastAsia"/>
          <w:lang w:eastAsia="zh-CN"/>
        </w:rPr>
        <w:t>p</w:t>
      </w:r>
      <w:r w:rsidRPr="00134D97">
        <w:t>ayload format</w:t>
      </w:r>
    </w:p>
    <w:p w:rsidR="00DE74FE" w:rsidRPr="00134D97" w:rsidRDefault="00DE74FE" w:rsidP="00DE74FE">
      <w:pPr>
        <w:pStyle w:val="TH"/>
      </w:pPr>
      <w:r w:rsidRPr="00134D97">
        <w:t>Table </w:t>
      </w:r>
      <w:r w:rsidR="00FC4D64" w:rsidRPr="00134D97">
        <w:t>8.2.9.6</w:t>
      </w:r>
      <w:r w:rsidRPr="00134D97">
        <w:t xml:space="preserve">-1: </w:t>
      </w:r>
      <w:r w:rsidRPr="00134D97">
        <w:rPr>
          <w:noProof/>
        </w:rPr>
        <w:t>REACTIVATION_REQUESTED_CAUSE</w:t>
      </w:r>
      <w:r w:rsidRPr="00134D97">
        <w:t xml:space="preserve"> Notify </w:t>
      </w:r>
      <w:r w:rsidRPr="00134D97">
        <w:rPr>
          <w:rFonts w:hint="eastAsia"/>
          <w:lang w:eastAsia="zh-CN"/>
        </w:rPr>
        <w:t>p</w:t>
      </w:r>
      <w:r w:rsidRPr="00134D97">
        <w:t>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E74FE" w:rsidRPr="00134D97" w:rsidTr="00DB1CF8">
        <w:trPr>
          <w:trHeight w:val="276"/>
          <w:jc w:val="center"/>
        </w:trPr>
        <w:tc>
          <w:tcPr>
            <w:tcW w:w="8314" w:type="dxa"/>
            <w:noWrap/>
            <w:vAlign w:val="bottom"/>
          </w:tcPr>
          <w:p w:rsidR="00DE74FE" w:rsidRPr="00134D97" w:rsidRDefault="00DE74FE" w:rsidP="00DB1CF8">
            <w:pPr>
              <w:pStyle w:val="TAL"/>
              <w:rPr>
                <w:lang w:eastAsia="ja-JP"/>
              </w:rPr>
            </w:pPr>
            <w:r w:rsidRPr="00134D97">
              <w:rPr>
                <w:lang w:eastAsia="ja-JP"/>
              </w:rPr>
              <w:t>Octet 1 is defined in IETF RFC 5996 [28]</w:t>
            </w:r>
          </w:p>
          <w:p w:rsidR="00DE74FE" w:rsidRPr="00134D97" w:rsidRDefault="00DE74FE" w:rsidP="00DB1CF8">
            <w:pPr>
              <w:pStyle w:val="TAL"/>
              <w:rPr>
                <w:lang w:eastAsia="ja-JP"/>
              </w:rPr>
            </w:pPr>
          </w:p>
        </w:tc>
      </w:tr>
      <w:tr w:rsidR="00DE74FE" w:rsidRPr="00134D97" w:rsidTr="00DB1CF8">
        <w:trPr>
          <w:trHeight w:val="276"/>
          <w:jc w:val="center"/>
        </w:trPr>
        <w:tc>
          <w:tcPr>
            <w:tcW w:w="8314" w:type="dxa"/>
            <w:noWrap/>
            <w:vAlign w:val="bottom"/>
          </w:tcPr>
          <w:p w:rsidR="00DE74FE" w:rsidRPr="00134D97" w:rsidRDefault="00DE74FE" w:rsidP="00DB1CF8">
            <w:pPr>
              <w:pStyle w:val="TAL"/>
              <w:rPr>
                <w:lang w:eastAsia="ja-JP"/>
              </w:rPr>
            </w:pPr>
            <w:r w:rsidRPr="00134D97">
              <w:rPr>
                <w:lang w:eastAsia="ja-JP"/>
              </w:rPr>
              <w:t>Octet 2 is SPI Size field. It is set to 0 and there is no Security Parameter Index field.</w:t>
            </w:r>
          </w:p>
          <w:p w:rsidR="00DE74FE" w:rsidRPr="00134D97" w:rsidRDefault="00DE74FE" w:rsidP="00DB1CF8">
            <w:pPr>
              <w:pStyle w:val="TAL"/>
              <w:rPr>
                <w:lang w:eastAsia="ja-JP"/>
              </w:rPr>
            </w:pPr>
          </w:p>
        </w:tc>
      </w:tr>
      <w:tr w:rsidR="00DE74FE" w:rsidRPr="00134D97" w:rsidTr="00DB1CF8">
        <w:trPr>
          <w:trHeight w:val="276"/>
          <w:jc w:val="center"/>
        </w:trPr>
        <w:tc>
          <w:tcPr>
            <w:tcW w:w="8314" w:type="dxa"/>
            <w:noWrap/>
            <w:vAlign w:val="bottom"/>
          </w:tcPr>
          <w:p w:rsidR="00DE74FE" w:rsidRPr="00134D97" w:rsidRDefault="00DE74FE" w:rsidP="00DB1CF8">
            <w:pPr>
              <w:pStyle w:val="TAL"/>
              <w:rPr>
                <w:lang w:eastAsia="ja-JP"/>
              </w:rPr>
            </w:pPr>
            <w:r w:rsidRPr="00134D97">
              <w:rPr>
                <w:lang w:eastAsia="ja-JP"/>
              </w:rPr>
              <w:t xml:space="preserve">Octet 3 and Octet 4 is the Notify Message Type field. The Notify Message Type field is set to value </w:t>
            </w:r>
            <w:r w:rsidRPr="00134D97">
              <w:rPr>
                <w:lang w:val="en-CA" w:eastAsia="ja-JP"/>
              </w:rPr>
              <w:t>40961</w:t>
            </w:r>
            <w:r w:rsidRPr="00134D97">
              <w:rPr>
                <w:rFonts w:hint="eastAsia"/>
                <w:lang w:val="en-CA" w:eastAsia="zh-CN"/>
              </w:rPr>
              <w:t xml:space="preserve"> </w:t>
            </w:r>
            <w:r w:rsidRPr="00134D97">
              <w:rPr>
                <w:lang w:eastAsia="ja-JP"/>
              </w:rPr>
              <w:t xml:space="preserve">to indicate the </w:t>
            </w:r>
            <w:r w:rsidRPr="00134D97">
              <w:rPr>
                <w:noProof/>
                <w:lang w:eastAsia="ja-JP"/>
              </w:rPr>
              <w:t>REACTIVATION_REQUESTED_CAUSE</w:t>
            </w:r>
            <w:r w:rsidRPr="00134D97">
              <w:rPr>
                <w:lang w:val="en-US" w:eastAsia="ja-JP"/>
              </w:rPr>
              <w:t xml:space="preserve"> (</w:t>
            </w:r>
            <w:r w:rsidRPr="00134D97">
              <w:rPr>
                <w:lang w:eastAsia="ja-JP"/>
              </w:rPr>
              <w:t>see subclause 8.1.2.3).</w:t>
            </w:r>
          </w:p>
          <w:p w:rsidR="00DE74FE" w:rsidRPr="00134D97" w:rsidRDefault="00DE74FE" w:rsidP="00DB1CF8">
            <w:pPr>
              <w:pStyle w:val="TAL"/>
              <w:rPr>
                <w:lang w:eastAsia="ja-JP"/>
              </w:rPr>
            </w:pPr>
          </w:p>
        </w:tc>
      </w:tr>
    </w:tbl>
    <w:p w:rsidR="00DE74FE" w:rsidRPr="00134D97" w:rsidRDefault="00DE74FE" w:rsidP="005C0813">
      <w:pPr>
        <w:rPr>
          <w:noProof/>
          <w:lang w:eastAsia="zh-CN"/>
        </w:rPr>
      </w:pPr>
    </w:p>
    <w:p w:rsidR="00046177" w:rsidRPr="00134D97" w:rsidRDefault="00046177" w:rsidP="00046177">
      <w:pPr>
        <w:pStyle w:val="4"/>
        <w:rPr>
          <w:lang w:val="en-US"/>
        </w:rPr>
      </w:pPr>
      <w:bookmarkStart w:id="656" w:name="_Toc20154505"/>
      <w:bookmarkStart w:id="657" w:name="_Toc27727481"/>
      <w:r w:rsidRPr="00134D97">
        <w:rPr>
          <w:lang w:val="en-US"/>
        </w:rPr>
        <w:t>8.2.9.7</w:t>
      </w:r>
      <w:r w:rsidRPr="00134D97">
        <w:rPr>
          <w:lang w:val="en-US"/>
        </w:rPr>
        <w:tab/>
      </w:r>
      <w:r w:rsidRPr="00134D97">
        <w:rPr>
          <w:rFonts w:hint="eastAsia"/>
          <w:lang w:val="en-US" w:eastAsia="zh-CN"/>
        </w:rPr>
        <w:t>EMERGENCY</w:t>
      </w:r>
      <w:r w:rsidRPr="00134D97">
        <w:rPr>
          <w:lang w:val="en-US"/>
        </w:rPr>
        <w:t>_SUPPORT Notify payload</w:t>
      </w:r>
      <w:bookmarkEnd w:id="656"/>
      <w:bookmarkEnd w:id="657"/>
    </w:p>
    <w:p w:rsidR="00046177" w:rsidRPr="00134D97" w:rsidRDefault="00046177" w:rsidP="00046177">
      <w:pPr>
        <w:rPr>
          <w:rFonts w:hint="eastAsia"/>
          <w:lang w:val="en-US" w:eastAsia="zh-CN"/>
        </w:rPr>
      </w:pPr>
      <w:r w:rsidRPr="00134D97">
        <w:rPr>
          <w:lang w:val="en-US"/>
        </w:rPr>
        <w:t xml:space="preserve">The </w:t>
      </w:r>
      <w:r w:rsidRPr="00134D97">
        <w:rPr>
          <w:rFonts w:hint="eastAsia"/>
          <w:lang w:val="en-US" w:eastAsia="zh-CN"/>
        </w:rPr>
        <w:t>EMERGENCY</w:t>
      </w:r>
      <w:r w:rsidRPr="00134D97">
        <w:rPr>
          <w:lang w:val="en-US"/>
        </w:rPr>
        <w:t xml:space="preserve">_SUPPORT Notify payload is used to indicate the </w:t>
      </w:r>
      <w:r w:rsidRPr="00134D97">
        <w:rPr>
          <w:rFonts w:hint="eastAsia"/>
          <w:lang w:val="en-US" w:eastAsia="zh-CN"/>
        </w:rPr>
        <w:t xml:space="preserve">ePDG </w:t>
      </w:r>
      <w:r w:rsidRPr="00134D97">
        <w:rPr>
          <w:lang w:val="en-US"/>
        </w:rPr>
        <w:t xml:space="preserve">support of </w:t>
      </w:r>
      <w:r w:rsidRPr="00134D97">
        <w:rPr>
          <w:rFonts w:hint="eastAsia"/>
          <w:lang w:val="en-US" w:eastAsia="zh-CN"/>
        </w:rPr>
        <w:t>emergency service</w:t>
      </w:r>
      <w:r w:rsidRPr="00134D97">
        <w:rPr>
          <w:lang w:val="en-US"/>
        </w:rPr>
        <w:t>.</w:t>
      </w:r>
    </w:p>
    <w:p w:rsidR="00046177" w:rsidRPr="00134D97" w:rsidRDefault="00046177" w:rsidP="00046177">
      <w:r w:rsidRPr="00134D97">
        <w:t xml:space="preserve">The </w:t>
      </w:r>
      <w:r w:rsidRPr="00134D97">
        <w:rPr>
          <w:rFonts w:hint="eastAsia"/>
          <w:lang w:val="en-US" w:eastAsia="zh-CN"/>
        </w:rPr>
        <w:t>EMERGENCY</w:t>
      </w:r>
      <w:r w:rsidRPr="00134D97">
        <w:rPr>
          <w:lang w:val="en-US"/>
        </w:rPr>
        <w:t>_SUPPORT Notify payload</w:t>
      </w:r>
      <w:r w:rsidRPr="00134D97">
        <w:t xml:space="preserve"> is coded according to figure 8.2.9.7-1 and table 8.2.9.7-1.</w:t>
      </w:r>
    </w:p>
    <w:p w:rsidR="00046177" w:rsidRPr="00134D97" w:rsidRDefault="00046177" w:rsidP="00046177"/>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46177" w:rsidRPr="00134D97" w:rsidTr="00300E42">
        <w:tblPrEx>
          <w:tblCellMar>
            <w:top w:w="0" w:type="dxa"/>
            <w:bottom w:w="0" w:type="dxa"/>
          </w:tblCellMar>
        </w:tblPrEx>
        <w:trPr>
          <w:trHeight w:val="255"/>
        </w:trPr>
        <w:tc>
          <w:tcPr>
            <w:tcW w:w="5671" w:type="dxa"/>
            <w:gridSpan w:val="8"/>
            <w:vAlign w:val="center"/>
          </w:tcPr>
          <w:p w:rsidR="00046177" w:rsidRPr="00134D97" w:rsidRDefault="00046177" w:rsidP="00300E42">
            <w:pPr>
              <w:pStyle w:val="TAH"/>
              <w:ind w:left="360"/>
              <w:rPr>
                <w:lang w:eastAsia="en-US"/>
              </w:rPr>
            </w:pPr>
            <w:r w:rsidRPr="00134D97">
              <w:rPr>
                <w:lang w:eastAsia="en-US"/>
              </w:rPr>
              <w:t>Bits</w:t>
            </w:r>
          </w:p>
        </w:tc>
        <w:tc>
          <w:tcPr>
            <w:tcW w:w="1134" w:type="dxa"/>
            <w:vAlign w:val="center"/>
          </w:tcPr>
          <w:p w:rsidR="00046177" w:rsidRPr="00134D97" w:rsidRDefault="00046177" w:rsidP="00300E42">
            <w:pPr>
              <w:pStyle w:val="TAH"/>
              <w:ind w:left="360"/>
              <w:rPr>
                <w:lang w:eastAsia="en-US"/>
              </w:rPr>
            </w:pPr>
          </w:p>
        </w:tc>
      </w:tr>
      <w:tr w:rsidR="00046177" w:rsidRPr="00134D97" w:rsidTr="00300E42">
        <w:tblPrEx>
          <w:tblCellMar>
            <w:top w:w="0" w:type="dxa"/>
            <w:bottom w:w="0" w:type="dxa"/>
          </w:tblCellMar>
        </w:tblPrEx>
        <w:trPr>
          <w:trHeight w:val="255"/>
        </w:trPr>
        <w:tc>
          <w:tcPr>
            <w:tcW w:w="708" w:type="dxa"/>
            <w:tcBorders>
              <w:bottom w:val="single" w:sz="4" w:space="0" w:color="auto"/>
            </w:tcBorders>
          </w:tcPr>
          <w:p w:rsidR="00046177" w:rsidRPr="00134D97" w:rsidRDefault="00046177" w:rsidP="00300E42">
            <w:pPr>
              <w:pStyle w:val="TAH"/>
              <w:rPr>
                <w:lang w:eastAsia="en-US"/>
              </w:rPr>
            </w:pPr>
            <w:r w:rsidRPr="00134D97">
              <w:rPr>
                <w:lang w:eastAsia="en-US"/>
              </w:rPr>
              <w:t>7</w:t>
            </w:r>
          </w:p>
        </w:tc>
        <w:tc>
          <w:tcPr>
            <w:tcW w:w="709" w:type="dxa"/>
            <w:tcBorders>
              <w:bottom w:val="single" w:sz="4" w:space="0" w:color="auto"/>
            </w:tcBorders>
            <w:vAlign w:val="center"/>
          </w:tcPr>
          <w:p w:rsidR="00046177" w:rsidRPr="00134D97" w:rsidRDefault="00046177" w:rsidP="00300E42">
            <w:pPr>
              <w:pStyle w:val="TAH"/>
              <w:rPr>
                <w:lang w:eastAsia="en-US"/>
              </w:rPr>
            </w:pPr>
            <w:r w:rsidRPr="00134D97">
              <w:rPr>
                <w:lang w:eastAsia="en-US"/>
              </w:rPr>
              <w:t>6</w:t>
            </w:r>
          </w:p>
        </w:tc>
        <w:tc>
          <w:tcPr>
            <w:tcW w:w="709" w:type="dxa"/>
            <w:tcBorders>
              <w:bottom w:val="single" w:sz="4" w:space="0" w:color="auto"/>
            </w:tcBorders>
            <w:vAlign w:val="center"/>
          </w:tcPr>
          <w:p w:rsidR="00046177" w:rsidRPr="00134D97" w:rsidRDefault="00046177" w:rsidP="00300E42">
            <w:pPr>
              <w:pStyle w:val="TAH"/>
              <w:rPr>
                <w:lang w:eastAsia="en-US"/>
              </w:rPr>
            </w:pPr>
            <w:r w:rsidRPr="00134D97">
              <w:rPr>
                <w:lang w:eastAsia="en-US"/>
              </w:rPr>
              <w:t>5</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4</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3</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2</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1</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0</w:t>
            </w:r>
          </w:p>
        </w:tc>
        <w:tc>
          <w:tcPr>
            <w:tcW w:w="1134" w:type="dxa"/>
            <w:vAlign w:val="center"/>
          </w:tcPr>
          <w:p w:rsidR="00046177" w:rsidRPr="00134D97" w:rsidRDefault="00046177" w:rsidP="00300E42">
            <w:pPr>
              <w:pStyle w:val="TAH"/>
              <w:ind w:left="360"/>
              <w:rPr>
                <w:lang w:eastAsia="en-US"/>
              </w:rPr>
            </w:pPr>
            <w:r w:rsidRPr="00134D97">
              <w:rPr>
                <w:lang w:eastAsia="en-US"/>
              </w:rPr>
              <w:t>Octets</w:t>
            </w:r>
          </w:p>
        </w:tc>
      </w:tr>
      <w:tr w:rsidR="00046177" w:rsidRPr="00134D97" w:rsidTr="00300E42">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046177" w:rsidRPr="00134D97" w:rsidRDefault="00046177" w:rsidP="00300E42">
            <w:pPr>
              <w:pStyle w:val="TAC"/>
              <w:ind w:left="360"/>
              <w:rPr>
                <w:lang w:eastAsia="en-US"/>
              </w:rPr>
            </w:pPr>
            <w:r w:rsidRPr="00134D97">
              <w:rPr>
                <w:lang w:eastAsia="en-US"/>
              </w:rPr>
              <w:t>Protocol ID</w:t>
            </w:r>
          </w:p>
        </w:tc>
        <w:tc>
          <w:tcPr>
            <w:tcW w:w="1134" w:type="dxa"/>
            <w:tcBorders>
              <w:left w:val="single" w:sz="4" w:space="0" w:color="auto"/>
            </w:tcBorders>
            <w:vAlign w:val="center"/>
          </w:tcPr>
          <w:p w:rsidR="00046177" w:rsidRPr="00134D97" w:rsidRDefault="00046177" w:rsidP="00300E42">
            <w:pPr>
              <w:pStyle w:val="TAC"/>
              <w:ind w:left="360"/>
              <w:rPr>
                <w:lang w:eastAsia="en-US"/>
              </w:rPr>
            </w:pPr>
            <w:r w:rsidRPr="00134D97">
              <w:rPr>
                <w:lang w:eastAsia="en-US"/>
              </w:rPr>
              <w:t>1</w:t>
            </w:r>
          </w:p>
        </w:tc>
      </w:tr>
      <w:tr w:rsidR="00046177" w:rsidRPr="00134D97" w:rsidTr="00300E42">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046177" w:rsidRPr="00134D97" w:rsidRDefault="00046177" w:rsidP="00300E42">
            <w:pPr>
              <w:pStyle w:val="TAC"/>
              <w:ind w:left="360"/>
              <w:rPr>
                <w:lang w:eastAsia="en-US"/>
              </w:rPr>
            </w:pPr>
            <w:r w:rsidRPr="00134D97">
              <w:rPr>
                <w:lang w:eastAsia="en-US"/>
              </w:rPr>
              <w:t>SPI Size</w:t>
            </w:r>
          </w:p>
        </w:tc>
        <w:tc>
          <w:tcPr>
            <w:tcW w:w="1134" w:type="dxa"/>
            <w:tcBorders>
              <w:left w:val="single" w:sz="4" w:space="0" w:color="auto"/>
            </w:tcBorders>
            <w:vAlign w:val="center"/>
          </w:tcPr>
          <w:p w:rsidR="00046177" w:rsidRPr="00134D97" w:rsidRDefault="00046177" w:rsidP="00300E42">
            <w:pPr>
              <w:pStyle w:val="TAC"/>
              <w:ind w:left="360"/>
              <w:rPr>
                <w:lang w:eastAsia="en-US"/>
              </w:rPr>
            </w:pPr>
            <w:r w:rsidRPr="00134D97">
              <w:rPr>
                <w:lang w:eastAsia="en-US"/>
              </w:rPr>
              <w:t>2</w:t>
            </w:r>
          </w:p>
        </w:tc>
      </w:tr>
      <w:tr w:rsidR="00046177" w:rsidRPr="00134D97" w:rsidTr="00300E42">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46177" w:rsidRPr="00134D97" w:rsidRDefault="00046177" w:rsidP="00300E42">
            <w:pPr>
              <w:pStyle w:val="TAC"/>
              <w:ind w:left="360"/>
              <w:rPr>
                <w:lang w:eastAsia="en-US"/>
              </w:rPr>
            </w:pPr>
            <w:r w:rsidRPr="00134D97">
              <w:rPr>
                <w:lang w:eastAsia="en-US"/>
              </w:rPr>
              <w:t>Notify Message Type</w:t>
            </w:r>
          </w:p>
        </w:tc>
        <w:tc>
          <w:tcPr>
            <w:tcW w:w="1134" w:type="dxa"/>
            <w:vAlign w:val="center"/>
          </w:tcPr>
          <w:p w:rsidR="00046177" w:rsidRPr="00134D97" w:rsidRDefault="00046177" w:rsidP="00300E42">
            <w:pPr>
              <w:pStyle w:val="TAC"/>
              <w:ind w:left="360"/>
              <w:rPr>
                <w:lang w:eastAsia="en-US"/>
              </w:rPr>
            </w:pPr>
            <w:r w:rsidRPr="00134D97">
              <w:rPr>
                <w:lang w:eastAsia="en-US"/>
              </w:rPr>
              <w:t>3-4</w:t>
            </w:r>
          </w:p>
        </w:tc>
      </w:tr>
    </w:tbl>
    <w:p w:rsidR="00046177" w:rsidRPr="00134D97" w:rsidRDefault="00046177" w:rsidP="00046177">
      <w:pPr>
        <w:pStyle w:val="TF"/>
        <w:jc w:val="left"/>
      </w:pPr>
    </w:p>
    <w:p w:rsidR="00046177" w:rsidRPr="00134D97" w:rsidRDefault="00046177" w:rsidP="00046177">
      <w:pPr>
        <w:pStyle w:val="TF"/>
        <w:outlineLvl w:val="0"/>
      </w:pPr>
      <w:r w:rsidRPr="00134D97">
        <w:t xml:space="preserve">Figure 8.2.9.7-1: </w:t>
      </w:r>
      <w:r w:rsidRPr="00134D97">
        <w:rPr>
          <w:lang w:eastAsia="zh-CN"/>
        </w:rPr>
        <w:t>EMERGENCY_SUPPORT</w:t>
      </w:r>
      <w:r w:rsidRPr="00134D97">
        <w:t xml:space="preserve"> Notify Payload format</w:t>
      </w:r>
    </w:p>
    <w:p w:rsidR="00046177" w:rsidRPr="00134D97" w:rsidRDefault="00046177" w:rsidP="00046177">
      <w:pPr>
        <w:pStyle w:val="TH"/>
        <w:rPr>
          <w:rFonts w:hint="eastAsia"/>
          <w:lang w:eastAsia="zh-CN"/>
        </w:rPr>
      </w:pPr>
      <w:r w:rsidRPr="00134D97">
        <w:t xml:space="preserve">Table 8.2.9.7-1: </w:t>
      </w:r>
      <w:r w:rsidRPr="00134D97">
        <w:rPr>
          <w:lang w:eastAsia="zh-CN"/>
        </w:rPr>
        <w:t>EMERGENCY_SUPPORT</w:t>
      </w:r>
      <w:r w:rsidRPr="00134D97">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46177" w:rsidRPr="00134D97" w:rsidTr="00300E42">
        <w:trPr>
          <w:trHeight w:val="276"/>
          <w:jc w:val="center"/>
        </w:trPr>
        <w:tc>
          <w:tcPr>
            <w:tcW w:w="8314" w:type="dxa"/>
            <w:noWrap/>
            <w:vAlign w:val="bottom"/>
          </w:tcPr>
          <w:p w:rsidR="00046177" w:rsidRPr="00134D97" w:rsidRDefault="00046177" w:rsidP="00300E42">
            <w:pPr>
              <w:pStyle w:val="TAL"/>
              <w:rPr>
                <w:lang w:eastAsia="en-US"/>
              </w:rPr>
            </w:pPr>
            <w:r w:rsidRPr="00134D97">
              <w:rPr>
                <w:lang w:eastAsia="en-US"/>
              </w:rPr>
              <w:t>Octet 1 is defined in IETF RFC 5996 [28]</w:t>
            </w:r>
          </w:p>
          <w:p w:rsidR="00046177" w:rsidRPr="00134D97" w:rsidRDefault="00046177" w:rsidP="00300E42">
            <w:pPr>
              <w:pStyle w:val="TAL"/>
              <w:rPr>
                <w:lang w:eastAsia="en-US"/>
              </w:rPr>
            </w:pPr>
          </w:p>
        </w:tc>
      </w:tr>
      <w:tr w:rsidR="00046177" w:rsidRPr="00134D97" w:rsidTr="00300E42">
        <w:trPr>
          <w:trHeight w:val="276"/>
          <w:jc w:val="center"/>
        </w:trPr>
        <w:tc>
          <w:tcPr>
            <w:tcW w:w="8314" w:type="dxa"/>
            <w:noWrap/>
            <w:vAlign w:val="bottom"/>
          </w:tcPr>
          <w:p w:rsidR="00046177" w:rsidRPr="00134D97" w:rsidRDefault="00046177" w:rsidP="00300E42">
            <w:pPr>
              <w:pStyle w:val="TAL"/>
              <w:rPr>
                <w:lang w:eastAsia="en-US"/>
              </w:rPr>
            </w:pPr>
            <w:r w:rsidRPr="00134D97">
              <w:rPr>
                <w:lang w:eastAsia="en-US"/>
              </w:rPr>
              <w:t>Octet 2 is SPI Size field. It is set to 0 and there is no Security Parameter Index field.</w:t>
            </w:r>
          </w:p>
          <w:p w:rsidR="00046177" w:rsidRPr="00134D97" w:rsidRDefault="00046177" w:rsidP="00300E42">
            <w:pPr>
              <w:pStyle w:val="TAL"/>
              <w:rPr>
                <w:lang w:eastAsia="en-US"/>
              </w:rPr>
            </w:pPr>
          </w:p>
        </w:tc>
      </w:tr>
      <w:tr w:rsidR="00046177" w:rsidRPr="00134D97" w:rsidTr="00300E42">
        <w:trPr>
          <w:trHeight w:val="276"/>
          <w:jc w:val="center"/>
        </w:trPr>
        <w:tc>
          <w:tcPr>
            <w:tcW w:w="8314" w:type="dxa"/>
            <w:noWrap/>
            <w:vAlign w:val="bottom"/>
          </w:tcPr>
          <w:p w:rsidR="00046177" w:rsidRPr="00134D97" w:rsidRDefault="00046177" w:rsidP="00300E42">
            <w:pPr>
              <w:pStyle w:val="TAL"/>
              <w:rPr>
                <w:lang w:eastAsia="en-US"/>
              </w:rPr>
            </w:pPr>
            <w:r w:rsidRPr="00134D97">
              <w:rPr>
                <w:lang w:eastAsia="en-US"/>
              </w:rPr>
              <w:t xml:space="preserve">Octet 3 and Octet 4 is the Notify Message Type field. The Notify Message Type field is set to value </w:t>
            </w:r>
            <w:r w:rsidR="004E1B59" w:rsidRPr="00134D97">
              <w:rPr>
                <w:lang w:val="en-CA" w:eastAsia="zh-CN"/>
              </w:rPr>
              <w:t>41112</w:t>
            </w:r>
            <w:r w:rsidR="004E1B59" w:rsidRPr="00134D97">
              <w:rPr>
                <w:lang w:eastAsia="en-US"/>
              </w:rPr>
              <w:t xml:space="preserve"> </w:t>
            </w:r>
            <w:r w:rsidRPr="00134D97">
              <w:rPr>
                <w:lang w:eastAsia="en-US"/>
              </w:rPr>
              <w:t>to indicate the EMERGENCY_SUPPORT</w:t>
            </w:r>
            <w:r w:rsidRPr="00134D97">
              <w:rPr>
                <w:lang w:eastAsia="zh-CN"/>
              </w:rPr>
              <w:t xml:space="preserve"> </w:t>
            </w:r>
            <w:r w:rsidRPr="00134D97">
              <w:rPr>
                <w:lang w:val="en-US" w:eastAsia="en-US"/>
              </w:rPr>
              <w:t>(</w:t>
            </w:r>
            <w:r w:rsidRPr="00134D97">
              <w:rPr>
                <w:lang w:eastAsia="en-US"/>
              </w:rPr>
              <w:t>see subclause 8.1.2.3).</w:t>
            </w:r>
          </w:p>
          <w:p w:rsidR="00046177" w:rsidRPr="00134D97" w:rsidRDefault="00046177" w:rsidP="00300E42">
            <w:pPr>
              <w:pStyle w:val="TAL"/>
              <w:rPr>
                <w:lang w:eastAsia="en-US"/>
              </w:rPr>
            </w:pPr>
          </w:p>
        </w:tc>
      </w:tr>
    </w:tbl>
    <w:p w:rsidR="004E1B59" w:rsidRPr="00134D97" w:rsidRDefault="004E1B59" w:rsidP="004E1B59">
      <w:pPr>
        <w:rPr>
          <w:lang w:val="en-US"/>
        </w:rPr>
      </w:pPr>
    </w:p>
    <w:p w:rsidR="004E1B59" w:rsidRPr="00134D97" w:rsidRDefault="004E1B59" w:rsidP="004E1B59">
      <w:pPr>
        <w:pStyle w:val="4"/>
        <w:rPr>
          <w:lang w:val="en-US"/>
        </w:rPr>
      </w:pPr>
      <w:bookmarkStart w:id="658" w:name="_Toc20154506"/>
      <w:bookmarkStart w:id="659" w:name="_Toc27727482"/>
      <w:r w:rsidRPr="00134D97">
        <w:rPr>
          <w:lang w:val="en-US"/>
        </w:rPr>
        <w:t>8.2.9.</w:t>
      </w:r>
      <w:r w:rsidRPr="00134D97">
        <w:rPr>
          <w:lang w:val="en-US" w:eastAsia="zh-CN"/>
        </w:rPr>
        <w:t>8</w:t>
      </w:r>
      <w:r w:rsidRPr="00134D97">
        <w:rPr>
          <w:lang w:val="en-US"/>
        </w:rPr>
        <w:tab/>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rPr>
          <w:lang w:val="en-US"/>
        </w:rPr>
        <w:t xml:space="preserve"> Notify payload</w:t>
      </w:r>
      <w:bookmarkEnd w:id="658"/>
      <w:bookmarkEnd w:id="659"/>
    </w:p>
    <w:p w:rsidR="004E1B59" w:rsidRPr="00134D97" w:rsidRDefault="004E1B59" w:rsidP="004E1B59">
      <w:pPr>
        <w:rPr>
          <w:lang w:eastAsia="zh-CN"/>
        </w:rPr>
      </w:pPr>
      <w:r w:rsidRPr="00134D97">
        <w:rPr>
          <w:rFonts w:hint="eastAsia"/>
          <w:lang w:eastAsia="zh-CN"/>
        </w:rPr>
        <w:t xml:space="preserve">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 is used</w:t>
      </w:r>
      <w:r w:rsidR="00D95670" w:rsidRPr="00134D97">
        <w:rPr>
          <w:lang w:eastAsia="zh-CN"/>
        </w:rPr>
        <w:t>:</w:t>
      </w:r>
      <w:r w:rsidRPr="00134D97">
        <w:rPr>
          <w:rFonts w:hint="eastAsia"/>
          <w:lang w:eastAsia="zh-CN"/>
        </w:rPr>
        <w:t xml:space="preserve"> </w:t>
      </w:r>
    </w:p>
    <w:p w:rsidR="004E1B59" w:rsidRPr="00134D97" w:rsidRDefault="004E1B59" w:rsidP="004E1B59">
      <w:pPr>
        <w:pStyle w:val="B1"/>
        <w:rPr>
          <w:lang w:eastAsia="zh-CN"/>
        </w:rPr>
      </w:pPr>
      <w:r w:rsidRPr="00134D97">
        <w:rPr>
          <w:rFonts w:hint="eastAsia"/>
          <w:lang w:eastAsia="zh-CN"/>
        </w:rPr>
        <w:t>a)</w:t>
      </w:r>
      <w:r w:rsidRPr="00134D97">
        <w:rPr>
          <w:rFonts w:hint="eastAsia"/>
          <w:lang w:eastAsia="zh-CN"/>
        </w:rPr>
        <w:tab/>
        <w:t xml:space="preserve">by the ePDG to provide local emergency call numbers for use within the country </w:t>
      </w:r>
      <w:r w:rsidR="00D95670" w:rsidRPr="00134D97">
        <w:rPr>
          <w:lang w:eastAsia="zh-CN"/>
        </w:rPr>
        <w:t>indicated by the MCC information</w:t>
      </w:r>
      <w:r w:rsidRPr="00134D97">
        <w:rPr>
          <w:rFonts w:hint="eastAsia"/>
          <w:lang w:eastAsia="zh-CN"/>
        </w:rPr>
        <w:t>; and</w:t>
      </w:r>
    </w:p>
    <w:p w:rsidR="004E1B59" w:rsidRPr="00134D97" w:rsidRDefault="004E1B59" w:rsidP="004E1B59">
      <w:pPr>
        <w:pStyle w:val="B1"/>
        <w:rPr>
          <w:lang w:eastAsia="zh-CN"/>
        </w:rPr>
      </w:pPr>
      <w:r w:rsidRPr="00134D97">
        <w:rPr>
          <w:rFonts w:hint="eastAsia"/>
          <w:lang w:eastAsia="zh-CN"/>
        </w:rPr>
        <w:t>b)</w:t>
      </w:r>
      <w:r w:rsidRPr="00134D97">
        <w:rPr>
          <w:rFonts w:hint="eastAsia"/>
          <w:lang w:eastAsia="zh-CN"/>
        </w:rPr>
        <w:tab/>
        <w:t>by the UE to indicate support of retrieval of local emergency call numbers via IKEv2 procedures.</w:t>
      </w:r>
    </w:p>
    <w:p w:rsidR="004E1B59" w:rsidRPr="00134D97" w:rsidRDefault="004E1B59" w:rsidP="004E1B59">
      <w:r w:rsidRPr="00134D97">
        <w:t xml:space="preserve">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t xml:space="preserve"> </w:t>
      </w:r>
      <w:r w:rsidRPr="00134D97">
        <w:rPr>
          <w:rFonts w:hint="eastAsia"/>
          <w:lang w:eastAsia="zh-CN"/>
        </w:rPr>
        <w:t>Notify payload</w:t>
      </w:r>
      <w:r w:rsidRPr="00134D97">
        <w:t xml:space="preserve"> is coded according to figure </w:t>
      </w:r>
      <w:r w:rsidRPr="00134D97">
        <w:rPr>
          <w:rFonts w:hint="eastAsia"/>
          <w:lang w:eastAsia="zh-CN"/>
        </w:rPr>
        <w:t>8.2.9.</w:t>
      </w:r>
      <w:r w:rsidRPr="00134D97">
        <w:rPr>
          <w:lang w:eastAsia="zh-CN"/>
        </w:rPr>
        <w:t>8</w:t>
      </w:r>
      <w:r w:rsidRPr="00134D97">
        <w:rPr>
          <w:rFonts w:hint="eastAsia"/>
          <w:lang w:eastAsia="zh-CN"/>
        </w:rPr>
        <w:t>-1</w:t>
      </w:r>
      <w:r w:rsidRPr="00134D97">
        <w:t xml:space="preserve"> and table</w:t>
      </w:r>
      <w:r w:rsidRPr="00134D97">
        <w:rPr>
          <w:lang w:val="en-US"/>
        </w:rPr>
        <w:t> </w:t>
      </w:r>
      <w:r w:rsidRPr="00134D97">
        <w:rPr>
          <w:rFonts w:hint="eastAsia"/>
          <w:lang w:eastAsia="zh-CN"/>
        </w:rPr>
        <w:t>8.2.9.</w:t>
      </w:r>
      <w:r w:rsidRPr="00134D97">
        <w:rPr>
          <w:lang w:eastAsia="zh-CN"/>
        </w:rPr>
        <w:t>8</w:t>
      </w:r>
      <w:r w:rsidRPr="00134D97">
        <w:rPr>
          <w:rFonts w:hint="eastAsia"/>
          <w:lang w:eastAsia="zh-CN"/>
        </w:rPr>
        <w:t>-1</w:t>
      </w:r>
      <w:r w:rsidR="00140C85" w:rsidRPr="00134D97">
        <w:rPr>
          <w:lang w:eastAsia="zh-CN"/>
        </w:rPr>
        <w:t xml:space="preserve"> with a minimum length of 4 octets and a maximum length of 5</w:t>
      </w:r>
      <w:r w:rsidR="00D95670" w:rsidRPr="00134D97">
        <w:rPr>
          <w:lang w:eastAsia="zh-CN"/>
        </w:rPr>
        <w:t>5</w:t>
      </w:r>
      <w:r w:rsidR="00140C85" w:rsidRPr="00134D97">
        <w:rPr>
          <w:lang w:eastAsia="zh-CN"/>
        </w:rPr>
        <w:t xml:space="preserve"> octets</w:t>
      </w:r>
      <w:r w:rsidRPr="00134D97">
        <w:t>.</w:t>
      </w:r>
    </w:p>
    <w:p w:rsidR="004E1B59" w:rsidRPr="00134D97" w:rsidRDefault="004E1B59" w:rsidP="004E1B59">
      <w:pPr>
        <w:pStyle w:val="TAN"/>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E1B59" w:rsidRPr="00134D97" w:rsidTr="00AF0BDB">
        <w:trPr>
          <w:trHeight w:val="255"/>
        </w:trPr>
        <w:tc>
          <w:tcPr>
            <w:tcW w:w="5671" w:type="dxa"/>
            <w:gridSpan w:val="8"/>
            <w:vAlign w:val="center"/>
          </w:tcPr>
          <w:p w:rsidR="004E1B59" w:rsidRPr="00134D97" w:rsidRDefault="004E1B59" w:rsidP="00AF0BDB">
            <w:pPr>
              <w:pStyle w:val="TAH"/>
            </w:pPr>
            <w:r w:rsidRPr="00134D97">
              <w:t>Bits</w:t>
            </w:r>
          </w:p>
        </w:tc>
        <w:tc>
          <w:tcPr>
            <w:tcW w:w="1134" w:type="dxa"/>
            <w:vAlign w:val="center"/>
          </w:tcPr>
          <w:p w:rsidR="004E1B59" w:rsidRPr="00134D97" w:rsidRDefault="004E1B59" w:rsidP="00AF0BDB">
            <w:pPr>
              <w:pStyle w:val="TAH"/>
            </w:pPr>
          </w:p>
        </w:tc>
      </w:tr>
      <w:tr w:rsidR="004E1B59" w:rsidRPr="00134D97" w:rsidTr="00AF0BDB">
        <w:trPr>
          <w:trHeight w:val="255"/>
        </w:trPr>
        <w:tc>
          <w:tcPr>
            <w:tcW w:w="708" w:type="dxa"/>
            <w:tcBorders>
              <w:bottom w:val="single" w:sz="4" w:space="0" w:color="auto"/>
            </w:tcBorders>
          </w:tcPr>
          <w:p w:rsidR="004E1B59" w:rsidRPr="00134D97" w:rsidRDefault="004E1B59" w:rsidP="00AF0BDB">
            <w:pPr>
              <w:pStyle w:val="TAH"/>
            </w:pPr>
            <w:r w:rsidRPr="00134D97">
              <w:t>7</w:t>
            </w:r>
          </w:p>
        </w:tc>
        <w:tc>
          <w:tcPr>
            <w:tcW w:w="709" w:type="dxa"/>
            <w:tcBorders>
              <w:bottom w:val="single" w:sz="4" w:space="0" w:color="auto"/>
            </w:tcBorders>
            <w:vAlign w:val="center"/>
          </w:tcPr>
          <w:p w:rsidR="004E1B59" w:rsidRPr="00134D97" w:rsidRDefault="004E1B59" w:rsidP="00AF0BDB">
            <w:pPr>
              <w:pStyle w:val="TAH"/>
            </w:pPr>
            <w:r w:rsidRPr="00134D97">
              <w:t>6</w:t>
            </w:r>
          </w:p>
        </w:tc>
        <w:tc>
          <w:tcPr>
            <w:tcW w:w="709" w:type="dxa"/>
            <w:tcBorders>
              <w:bottom w:val="single" w:sz="4" w:space="0" w:color="auto"/>
            </w:tcBorders>
            <w:vAlign w:val="center"/>
          </w:tcPr>
          <w:p w:rsidR="004E1B59" w:rsidRPr="00134D97" w:rsidRDefault="004E1B59" w:rsidP="00AF0BDB">
            <w:pPr>
              <w:pStyle w:val="TAH"/>
            </w:pPr>
            <w:r w:rsidRPr="00134D97">
              <w:t>5</w:t>
            </w:r>
          </w:p>
        </w:tc>
        <w:tc>
          <w:tcPr>
            <w:tcW w:w="709" w:type="dxa"/>
            <w:tcBorders>
              <w:bottom w:val="single" w:sz="4" w:space="0" w:color="auto"/>
            </w:tcBorders>
            <w:vAlign w:val="center"/>
          </w:tcPr>
          <w:p w:rsidR="004E1B59" w:rsidRPr="00134D97" w:rsidRDefault="004E1B59" w:rsidP="00AF0BDB">
            <w:pPr>
              <w:pStyle w:val="TAH"/>
            </w:pPr>
            <w:r w:rsidRPr="00134D97">
              <w:t>4</w:t>
            </w:r>
          </w:p>
        </w:tc>
        <w:tc>
          <w:tcPr>
            <w:tcW w:w="709" w:type="dxa"/>
            <w:tcBorders>
              <w:bottom w:val="single" w:sz="4" w:space="0" w:color="auto"/>
            </w:tcBorders>
            <w:vAlign w:val="center"/>
          </w:tcPr>
          <w:p w:rsidR="004E1B59" w:rsidRPr="00134D97" w:rsidRDefault="004E1B59" w:rsidP="00AF0BDB">
            <w:pPr>
              <w:pStyle w:val="TAH"/>
            </w:pPr>
            <w:r w:rsidRPr="00134D97">
              <w:t>3</w:t>
            </w:r>
          </w:p>
        </w:tc>
        <w:tc>
          <w:tcPr>
            <w:tcW w:w="709" w:type="dxa"/>
            <w:tcBorders>
              <w:bottom w:val="single" w:sz="4" w:space="0" w:color="auto"/>
            </w:tcBorders>
            <w:vAlign w:val="center"/>
          </w:tcPr>
          <w:p w:rsidR="004E1B59" w:rsidRPr="00134D97" w:rsidRDefault="004E1B59" w:rsidP="00AF0BDB">
            <w:pPr>
              <w:pStyle w:val="TAH"/>
            </w:pPr>
            <w:r w:rsidRPr="00134D97">
              <w:t>2</w:t>
            </w:r>
          </w:p>
        </w:tc>
        <w:tc>
          <w:tcPr>
            <w:tcW w:w="709" w:type="dxa"/>
            <w:tcBorders>
              <w:bottom w:val="single" w:sz="4" w:space="0" w:color="auto"/>
            </w:tcBorders>
            <w:vAlign w:val="center"/>
          </w:tcPr>
          <w:p w:rsidR="004E1B59" w:rsidRPr="00134D97" w:rsidRDefault="004E1B59" w:rsidP="00AF0BDB">
            <w:pPr>
              <w:pStyle w:val="TAH"/>
            </w:pPr>
            <w:r w:rsidRPr="00134D97">
              <w:t>1</w:t>
            </w:r>
          </w:p>
        </w:tc>
        <w:tc>
          <w:tcPr>
            <w:tcW w:w="709" w:type="dxa"/>
            <w:tcBorders>
              <w:bottom w:val="single" w:sz="4" w:space="0" w:color="auto"/>
            </w:tcBorders>
            <w:vAlign w:val="center"/>
          </w:tcPr>
          <w:p w:rsidR="004E1B59" w:rsidRPr="00134D97" w:rsidRDefault="004E1B59" w:rsidP="00AF0BDB">
            <w:pPr>
              <w:pStyle w:val="TAH"/>
            </w:pPr>
            <w:r w:rsidRPr="00134D97">
              <w:t>0</w:t>
            </w:r>
          </w:p>
        </w:tc>
        <w:tc>
          <w:tcPr>
            <w:tcW w:w="1134" w:type="dxa"/>
            <w:vAlign w:val="center"/>
          </w:tcPr>
          <w:p w:rsidR="004E1B59" w:rsidRPr="00134D97" w:rsidRDefault="004E1B59" w:rsidP="00AF0BDB">
            <w:pPr>
              <w:pStyle w:val="TAH"/>
            </w:pPr>
            <w:r w:rsidRPr="00134D97">
              <w:t>Octets</w:t>
            </w:r>
          </w:p>
        </w:tc>
      </w:tr>
      <w:tr w:rsidR="004E1B59" w:rsidRPr="00134D97" w:rsidTr="00AF0BDB">
        <w:trPr>
          <w:trHeight w:val="255"/>
        </w:trPr>
        <w:tc>
          <w:tcPr>
            <w:tcW w:w="5671" w:type="dxa"/>
            <w:gridSpan w:val="8"/>
            <w:tcBorders>
              <w:top w:val="single" w:sz="4" w:space="0" w:color="auto"/>
              <w:left w:val="single" w:sz="4" w:space="0" w:color="auto"/>
              <w:right w:val="single" w:sz="4" w:space="0" w:color="auto"/>
            </w:tcBorders>
          </w:tcPr>
          <w:p w:rsidR="004E1B59" w:rsidRPr="00134D97" w:rsidRDefault="004E1B59" w:rsidP="00AF0BDB">
            <w:pPr>
              <w:pStyle w:val="TAH"/>
              <w:rPr>
                <w:b w:val="0"/>
              </w:rPr>
            </w:pPr>
            <w:r w:rsidRPr="00134D97">
              <w:rPr>
                <w:b w:val="0"/>
              </w:rPr>
              <w:t>Protocol ID</w:t>
            </w:r>
          </w:p>
        </w:tc>
        <w:tc>
          <w:tcPr>
            <w:tcW w:w="1134" w:type="dxa"/>
            <w:tcBorders>
              <w:left w:val="single" w:sz="4" w:space="0" w:color="auto"/>
            </w:tcBorders>
            <w:vAlign w:val="center"/>
          </w:tcPr>
          <w:p w:rsidR="004E1B59" w:rsidRPr="00134D97" w:rsidRDefault="004E1B59" w:rsidP="00AF0BDB">
            <w:pPr>
              <w:pStyle w:val="TAH"/>
              <w:rPr>
                <w:b w:val="0"/>
              </w:rPr>
            </w:pPr>
            <w:r w:rsidRPr="00134D97">
              <w:rPr>
                <w:b w:val="0"/>
              </w:rPr>
              <w:t>1</w:t>
            </w:r>
          </w:p>
        </w:tc>
      </w:tr>
      <w:tr w:rsidR="004E1B59" w:rsidRPr="00134D97" w:rsidTr="00AF0BDB">
        <w:trPr>
          <w:trHeight w:val="255"/>
        </w:trPr>
        <w:tc>
          <w:tcPr>
            <w:tcW w:w="5671" w:type="dxa"/>
            <w:gridSpan w:val="8"/>
            <w:tcBorders>
              <w:top w:val="single" w:sz="4" w:space="0" w:color="auto"/>
              <w:left w:val="single" w:sz="4" w:space="0" w:color="auto"/>
              <w:right w:val="single" w:sz="4" w:space="0" w:color="auto"/>
            </w:tcBorders>
            <w:vAlign w:val="center"/>
          </w:tcPr>
          <w:p w:rsidR="004E1B59" w:rsidRPr="00134D97" w:rsidRDefault="004E1B59" w:rsidP="00AF0BDB">
            <w:pPr>
              <w:pStyle w:val="TAH"/>
              <w:rPr>
                <w:b w:val="0"/>
              </w:rPr>
            </w:pPr>
            <w:r w:rsidRPr="00134D97">
              <w:rPr>
                <w:b w:val="0"/>
              </w:rPr>
              <w:t>SPI Size</w:t>
            </w:r>
          </w:p>
        </w:tc>
        <w:tc>
          <w:tcPr>
            <w:tcW w:w="1134" w:type="dxa"/>
            <w:tcBorders>
              <w:left w:val="single" w:sz="4" w:space="0" w:color="auto"/>
            </w:tcBorders>
            <w:vAlign w:val="center"/>
          </w:tcPr>
          <w:p w:rsidR="004E1B59" w:rsidRPr="00134D97" w:rsidRDefault="004E1B59" w:rsidP="00AF0BDB">
            <w:pPr>
              <w:pStyle w:val="TAH"/>
              <w:rPr>
                <w:b w:val="0"/>
              </w:rPr>
            </w:pPr>
            <w:r w:rsidRPr="00134D97">
              <w:rPr>
                <w:b w:val="0"/>
              </w:rPr>
              <w:t>2</w:t>
            </w:r>
          </w:p>
        </w:tc>
      </w:tr>
      <w:tr w:rsidR="004E1B59" w:rsidRPr="00134D97" w:rsidTr="00AF0BD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4E1B59" w:rsidRPr="00134D97" w:rsidRDefault="004E1B59" w:rsidP="00AF0BDB">
            <w:pPr>
              <w:pStyle w:val="TAH"/>
              <w:rPr>
                <w:b w:val="0"/>
              </w:rPr>
            </w:pPr>
            <w:r w:rsidRPr="00134D97">
              <w:rPr>
                <w:b w:val="0"/>
              </w:rPr>
              <w:t>Notify Message Type</w:t>
            </w:r>
          </w:p>
        </w:tc>
        <w:tc>
          <w:tcPr>
            <w:tcW w:w="1134" w:type="dxa"/>
            <w:vAlign w:val="center"/>
          </w:tcPr>
          <w:p w:rsidR="004E1B59" w:rsidRPr="00134D97" w:rsidRDefault="004E1B59" w:rsidP="00AF0BDB">
            <w:pPr>
              <w:pStyle w:val="TAH"/>
              <w:rPr>
                <w:b w:val="0"/>
              </w:rPr>
            </w:pPr>
            <w:r w:rsidRPr="00134D97">
              <w:rPr>
                <w:b w:val="0"/>
              </w:rPr>
              <w:t>3 - 4</w:t>
            </w:r>
          </w:p>
        </w:tc>
      </w:tr>
      <w:tr w:rsidR="00D95670" w:rsidRPr="00134D97" w:rsidTr="00BC0117">
        <w:trPr>
          <w:trHeight w:val="255"/>
        </w:trPr>
        <w:tc>
          <w:tcPr>
            <w:tcW w:w="5671" w:type="dxa"/>
            <w:gridSpan w:val="8"/>
            <w:vMerge w:val="restart"/>
            <w:tcBorders>
              <w:top w:val="single" w:sz="6" w:space="0" w:color="auto"/>
              <w:left w:val="single" w:sz="6" w:space="0" w:color="auto"/>
              <w:right w:val="single" w:sz="6" w:space="0" w:color="auto"/>
            </w:tcBorders>
            <w:vAlign w:val="center"/>
          </w:tcPr>
          <w:p w:rsidR="00D95670" w:rsidRPr="00134D97" w:rsidRDefault="00D95670" w:rsidP="00BC0117">
            <w:pPr>
              <w:pStyle w:val="TAH"/>
              <w:rPr>
                <w:b w:val="0"/>
              </w:rPr>
            </w:pPr>
            <w:r w:rsidRPr="00134D97">
              <w:rPr>
                <w:b w:val="0"/>
              </w:rPr>
              <w:t>MCC information</w:t>
            </w:r>
          </w:p>
          <w:p w:rsidR="00D95670" w:rsidRPr="00134D97" w:rsidRDefault="00D95670" w:rsidP="00BC0117">
            <w:pPr>
              <w:pStyle w:val="TAH"/>
              <w:rPr>
                <w:b w:val="0"/>
              </w:rPr>
            </w:pPr>
          </w:p>
        </w:tc>
        <w:tc>
          <w:tcPr>
            <w:tcW w:w="1134" w:type="dxa"/>
            <w:vAlign w:val="center"/>
          </w:tcPr>
          <w:p w:rsidR="00D95670" w:rsidRPr="00134D97" w:rsidRDefault="00D95670" w:rsidP="00BC0117">
            <w:pPr>
              <w:pStyle w:val="TAH"/>
              <w:rPr>
                <w:b w:val="0"/>
              </w:rPr>
            </w:pPr>
            <w:r w:rsidRPr="00134D97">
              <w:rPr>
                <w:b w:val="0"/>
              </w:rPr>
              <w:t>5</w:t>
            </w:r>
          </w:p>
        </w:tc>
      </w:tr>
      <w:tr w:rsidR="00D95670" w:rsidRPr="00134D97" w:rsidTr="00BC0117">
        <w:trPr>
          <w:trHeight w:val="255"/>
        </w:trPr>
        <w:tc>
          <w:tcPr>
            <w:tcW w:w="5671" w:type="dxa"/>
            <w:gridSpan w:val="8"/>
            <w:vMerge/>
            <w:tcBorders>
              <w:left w:val="single" w:sz="6" w:space="0" w:color="auto"/>
              <w:bottom w:val="single" w:sz="6" w:space="0" w:color="auto"/>
              <w:right w:val="single" w:sz="6" w:space="0" w:color="auto"/>
            </w:tcBorders>
            <w:vAlign w:val="center"/>
          </w:tcPr>
          <w:p w:rsidR="00D95670" w:rsidRPr="00134D97" w:rsidRDefault="00D95670" w:rsidP="00BC0117">
            <w:pPr>
              <w:pStyle w:val="TAH"/>
              <w:rPr>
                <w:b w:val="0"/>
              </w:rPr>
            </w:pPr>
          </w:p>
        </w:tc>
        <w:tc>
          <w:tcPr>
            <w:tcW w:w="1134" w:type="dxa"/>
            <w:vAlign w:val="center"/>
          </w:tcPr>
          <w:p w:rsidR="00D95670" w:rsidRPr="00134D97" w:rsidRDefault="00D95670" w:rsidP="00BC0117">
            <w:pPr>
              <w:pStyle w:val="TAH"/>
              <w:rPr>
                <w:b w:val="0"/>
              </w:rPr>
            </w:pPr>
            <w:r w:rsidRPr="00134D97">
              <w:rPr>
                <w:b w:val="0"/>
              </w:rPr>
              <w:t>6</w:t>
            </w:r>
          </w:p>
        </w:tc>
      </w:tr>
      <w:tr w:rsidR="004E1B59" w:rsidRPr="00134D9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4E1B59" w:rsidRPr="00134D97" w:rsidRDefault="004E1B59" w:rsidP="00AF0BDB">
            <w:pPr>
              <w:pStyle w:val="TAH"/>
              <w:rPr>
                <w:b w:val="0"/>
              </w:rPr>
            </w:pPr>
            <w:r w:rsidRPr="00134D97">
              <w:rPr>
                <w:b w:val="0"/>
              </w:rPr>
              <w:t xml:space="preserve">Length </w:t>
            </w:r>
          </w:p>
        </w:tc>
        <w:tc>
          <w:tcPr>
            <w:tcW w:w="1134" w:type="dxa"/>
            <w:tcBorders>
              <w:top w:val="nil"/>
              <w:left w:val="single" w:sz="6" w:space="0" w:color="auto"/>
              <w:bottom w:val="nil"/>
              <w:right w:val="nil"/>
            </w:tcBorders>
            <w:vAlign w:val="center"/>
          </w:tcPr>
          <w:p w:rsidR="004E1B59" w:rsidRPr="00134D97" w:rsidRDefault="00D95670" w:rsidP="00AF0BDB">
            <w:pPr>
              <w:pStyle w:val="TAH"/>
              <w:rPr>
                <w:b w:val="0"/>
                <w:lang w:eastAsia="zh-CN"/>
              </w:rPr>
            </w:pPr>
            <w:r w:rsidRPr="00134D97">
              <w:rPr>
                <w:b w:val="0"/>
              </w:rPr>
              <w:t>7</w:t>
            </w:r>
          </w:p>
        </w:tc>
      </w:tr>
      <w:tr w:rsidR="004E1B59" w:rsidRPr="00134D9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4E1B59" w:rsidRPr="00134D97" w:rsidRDefault="004E1B59" w:rsidP="00AF0BDB">
            <w:pPr>
              <w:pStyle w:val="TAH"/>
              <w:rPr>
                <w:b w:val="0"/>
                <w:lang w:eastAsia="zh-CN"/>
              </w:rPr>
            </w:pPr>
            <w:r w:rsidRPr="00134D97">
              <w:rPr>
                <w:rFonts w:hint="eastAsia"/>
                <w:b w:val="0"/>
                <w:lang w:eastAsia="zh-CN"/>
              </w:rPr>
              <w:t>Local emergency numbers</w:t>
            </w:r>
          </w:p>
        </w:tc>
        <w:tc>
          <w:tcPr>
            <w:tcW w:w="1134" w:type="dxa"/>
            <w:tcBorders>
              <w:top w:val="nil"/>
              <w:left w:val="single" w:sz="6" w:space="0" w:color="auto"/>
              <w:bottom w:val="nil"/>
              <w:right w:val="nil"/>
            </w:tcBorders>
            <w:vAlign w:val="center"/>
          </w:tcPr>
          <w:p w:rsidR="004E1B59" w:rsidRPr="00134D97" w:rsidRDefault="00D95670" w:rsidP="00AF0BDB">
            <w:pPr>
              <w:pStyle w:val="TAH"/>
              <w:rPr>
                <w:b w:val="0"/>
                <w:lang w:eastAsia="zh-CN"/>
              </w:rPr>
            </w:pPr>
            <w:r w:rsidRPr="00134D97">
              <w:rPr>
                <w:b w:val="0"/>
                <w:lang w:eastAsia="zh-CN"/>
              </w:rPr>
              <w:t>8</w:t>
            </w:r>
            <w:r w:rsidR="004E1B59" w:rsidRPr="00134D97">
              <w:rPr>
                <w:b w:val="0"/>
              </w:rPr>
              <w:t xml:space="preserve"> - </w:t>
            </w:r>
            <w:r w:rsidR="004E1B59" w:rsidRPr="00134D97">
              <w:rPr>
                <w:rFonts w:hint="eastAsia"/>
                <w:b w:val="0"/>
                <w:lang w:eastAsia="zh-CN"/>
              </w:rPr>
              <w:t>x</w:t>
            </w:r>
          </w:p>
        </w:tc>
      </w:tr>
    </w:tbl>
    <w:p w:rsidR="004E1B59" w:rsidRPr="00134D97" w:rsidRDefault="004E1B59" w:rsidP="004E1B59">
      <w:pPr>
        <w:pStyle w:val="TF"/>
        <w:rPr>
          <w:lang w:eastAsia="zh-CN"/>
        </w:rPr>
      </w:pPr>
      <w:r w:rsidRPr="00134D97">
        <w:rPr>
          <w:lang w:eastAsia="zh-CN"/>
        </w:rPr>
        <w:t>F</w:t>
      </w:r>
      <w:r w:rsidRPr="00134D97">
        <w:t>igure</w:t>
      </w:r>
      <w:r w:rsidRPr="00134D97">
        <w:rPr>
          <w:lang w:val="en-US"/>
        </w:rPr>
        <w:t> </w:t>
      </w:r>
      <w:r w:rsidRPr="00134D97">
        <w:rPr>
          <w:rFonts w:hint="eastAsia"/>
          <w:lang w:eastAsia="zh-CN"/>
        </w:rPr>
        <w:t>8.2.9.</w:t>
      </w:r>
      <w:r w:rsidRPr="00134D97">
        <w:rPr>
          <w:lang w:eastAsia="zh-CN"/>
        </w:rPr>
        <w:t>8</w:t>
      </w:r>
      <w:r w:rsidRPr="00134D97">
        <w:rPr>
          <w:rFonts w:hint="eastAsia"/>
          <w:lang w:eastAsia="zh-CN"/>
        </w:rPr>
        <w:t>-1</w:t>
      </w:r>
      <w:r w:rsidRPr="00134D97">
        <w:t xml:space="preserv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t xml:space="preserve"> </w:t>
      </w:r>
      <w:r w:rsidRPr="00134D97">
        <w:rPr>
          <w:rFonts w:hint="eastAsia"/>
          <w:lang w:eastAsia="zh-CN"/>
        </w:rPr>
        <w:t>Notify payload</w:t>
      </w:r>
    </w:p>
    <w:p w:rsidR="004E1B59" w:rsidRPr="00134D97" w:rsidRDefault="004E1B59" w:rsidP="004E1B59">
      <w:pPr>
        <w:pStyle w:val="TH"/>
        <w:rPr>
          <w:lang w:eastAsia="zh-CN"/>
        </w:rPr>
      </w:pPr>
      <w:r w:rsidRPr="00134D97">
        <w:rPr>
          <w:lang w:eastAsia="zh-CN"/>
        </w:rPr>
        <w:t>Table </w:t>
      </w:r>
      <w:r w:rsidRPr="00134D97">
        <w:rPr>
          <w:rFonts w:hint="eastAsia"/>
          <w:lang w:eastAsia="zh-CN"/>
        </w:rPr>
        <w:t>8.2.9.</w:t>
      </w:r>
      <w:r w:rsidRPr="00134D97">
        <w:rPr>
          <w:lang w:eastAsia="zh-CN"/>
        </w:rPr>
        <w:t>8</w:t>
      </w:r>
      <w:r w:rsidRPr="00134D97">
        <w:rPr>
          <w:rFonts w:hint="eastAsia"/>
          <w:lang w:eastAsia="zh-CN"/>
        </w:rPr>
        <w:t>-1</w:t>
      </w:r>
      <w:r w:rsidRPr="00134D97">
        <w:t xml:space="preserv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t xml:space="preserve"> </w:t>
      </w:r>
      <w:r w:rsidRPr="00134D97">
        <w:rPr>
          <w:rFonts w:hint="eastAsia"/>
          <w:lang w:eastAsia="zh-CN"/>
        </w:rPr>
        <w:t>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4E1B59" w:rsidRPr="00134D97" w:rsidTr="00AF0BDB">
        <w:trPr>
          <w:trHeight w:val="276"/>
          <w:jc w:val="center"/>
        </w:trPr>
        <w:tc>
          <w:tcPr>
            <w:tcW w:w="8314" w:type="dxa"/>
            <w:noWrap/>
            <w:vAlign w:val="bottom"/>
          </w:tcPr>
          <w:p w:rsidR="004E1B59" w:rsidRPr="00134D97" w:rsidRDefault="004E1B59" w:rsidP="00AF0BDB">
            <w:pPr>
              <w:pStyle w:val="TAL"/>
            </w:pPr>
            <w:r w:rsidRPr="00134D97">
              <w:t>Octet 1 is defined in IETF RFC 5996 [28].</w:t>
            </w:r>
          </w:p>
          <w:p w:rsidR="004E1B59" w:rsidRPr="00134D97" w:rsidRDefault="004E1B59" w:rsidP="00AF0BDB">
            <w:pPr>
              <w:pStyle w:val="TAL"/>
            </w:pPr>
          </w:p>
        </w:tc>
      </w:tr>
      <w:tr w:rsidR="004E1B59" w:rsidRPr="00134D97" w:rsidTr="00AF0BDB">
        <w:trPr>
          <w:trHeight w:val="276"/>
          <w:jc w:val="center"/>
        </w:trPr>
        <w:tc>
          <w:tcPr>
            <w:tcW w:w="8314" w:type="dxa"/>
            <w:noWrap/>
            <w:vAlign w:val="bottom"/>
          </w:tcPr>
          <w:p w:rsidR="004E1B59" w:rsidRPr="00134D97" w:rsidRDefault="004E1B59" w:rsidP="00AF0BDB">
            <w:pPr>
              <w:pStyle w:val="TAL"/>
              <w:rPr>
                <w:lang w:eastAsia="zh-CN"/>
              </w:rPr>
            </w:pPr>
            <w:r w:rsidRPr="00134D97">
              <w:t>Octet 2 is the SPI Size field. It is set to 0 and there is no Security Parameter Index field.</w:t>
            </w:r>
          </w:p>
          <w:p w:rsidR="004E1B59" w:rsidRPr="00134D97" w:rsidRDefault="004E1B59" w:rsidP="00AF0BDB">
            <w:pPr>
              <w:pStyle w:val="TAL"/>
              <w:rPr>
                <w:lang w:eastAsia="zh-CN"/>
              </w:rPr>
            </w:pPr>
          </w:p>
        </w:tc>
      </w:tr>
      <w:tr w:rsidR="004E1B59" w:rsidRPr="00134D97" w:rsidTr="00AF0BDB">
        <w:trPr>
          <w:trHeight w:val="276"/>
          <w:jc w:val="center"/>
        </w:trPr>
        <w:tc>
          <w:tcPr>
            <w:tcW w:w="8314" w:type="dxa"/>
            <w:noWrap/>
            <w:vAlign w:val="bottom"/>
          </w:tcPr>
          <w:p w:rsidR="004E1B59" w:rsidRPr="00134D97" w:rsidRDefault="004E1B59" w:rsidP="00AF0BDB">
            <w:pPr>
              <w:pStyle w:val="TAL"/>
            </w:pPr>
            <w:r w:rsidRPr="00134D97">
              <w:t xml:space="preserve">Octet 3 and Octet 4 is the Notify Message Type field. The Notify Message Type field is set to value </w:t>
            </w:r>
            <w:r w:rsidR="00D46568" w:rsidRPr="00134D97">
              <w:rPr>
                <w:lang w:eastAsia="zh-CN"/>
              </w:rPr>
              <w:t>41134</w:t>
            </w:r>
            <w:r w:rsidRPr="00134D97">
              <w:t xml:space="preserve"> to indicate the EMERGENCY_</w:t>
            </w:r>
            <w:r w:rsidRPr="00134D97">
              <w:rPr>
                <w:rFonts w:hint="eastAsia"/>
                <w:lang w:eastAsia="zh-CN"/>
              </w:rPr>
              <w:t>CALL_</w:t>
            </w:r>
            <w:r w:rsidRPr="00134D97">
              <w:t>NUMBER</w:t>
            </w:r>
            <w:r w:rsidRPr="00134D97">
              <w:rPr>
                <w:rFonts w:hint="eastAsia"/>
                <w:lang w:eastAsia="zh-CN"/>
              </w:rPr>
              <w:t>S</w:t>
            </w:r>
            <w:r w:rsidRPr="00134D97">
              <w:t>.</w:t>
            </w:r>
          </w:p>
          <w:p w:rsidR="004E1B59" w:rsidRPr="00134D97" w:rsidRDefault="004E1B59" w:rsidP="00AF0BDB">
            <w:pPr>
              <w:pStyle w:val="TAL"/>
            </w:pPr>
          </w:p>
        </w:tc>
      </w:tr>
      <w:tr w:rsidR="00D95670" w:rsidRPr="00134D97" w:rsidTr="00BC0117">
        <w:trPr>
          <w:trHeight w:val="276"/>
          <w:jc w:val="center"/>
        </w:trPr>
        <w:tc>
          <w:tcPr>
            <w:tcW w:w="8314" w:type="dxa"/>
            <w:noWrap/>
            <w:vAlign w:val="bottom"/>
          </w:tcPr>
          <w:p w:rsidR="00D95670" w:rsidRPr="00134D97" w:rsidRDefault="00D95670" w:rsidP="00BC0117">
            <w:pPr>
              <w:pStyle w:val="TAL"/>
            </w:pPr>
            <w:r w:rsidRPr="00134D97">
              <w:t xml:space="preserve">Octet 5 to octet 6 contains the MCC information of the country for which the emergency numbers indicated in the local emergency numbers field are applicable. If 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rPr>
                <w:lang w:val="en-US"/>
              </w:rPr>
              <w:t xml:space="preserve"> Notify payload is included in the </w:t>
            </w:r>
            <w:r w:rsidRPr="00134D97">
              <w:rPr>
                <w:lang w:eastAsia="zh-CN"/>
              </w:rPr>
              <w:t>IKE_AUTH response message, then the MCC information field shall be populated</w:t>
            </w:r>
            <w:r w:rsidRPr="00134D97">
              <w:t>.</w:t>
            </w:r>
          </w:p>
          <w:p w:rsidR="00D95670" w:rsidRPr="00134D97" w:rsidRDefault="00D95670" w:rsidP="00BC0117">
            <w:pPr>
              <w:pStyle w:val="TAL"/>
            </w:pPr>
          </w:p>
        </w:tc>
      </w:tr>
      <w:tr w:rsidR="004E1B59" w:rsidRPr="00134D97" w:rsidTr="00AF0BDB">
        <w:trPr>
          <w:trHeight w:val="276"/>
          <w:jc w:val="center"/>
        </w:trPr>
        <w:tc>
          <w:tcPr>
            <w:tcW w:w="8314" w:type="dxa"/>
            <w:noWrap/>
            <w:vAlign w:val="bottom"/>
          </w:tcPr>
          <w:p w:rsidR="004E1B59" w:rsidRPr="00134D97" w:rsidRDefault="004E1B59" w:rsidP="00AF0BDB">
            <w:pPr>
              <w:pStyle w:val="TAL"/>
            </w:pPr>
            <w:r w:rsidRPr="00134D97">
              <w:t xml:space="preserve">Octet </w:t>
            </w:r>
            <w:r w:rsidR="00D95670" w:rsidRPr="00134D97">
              <w:t>7</w:t>
            </w:r>
            <w:r w:rsidRPr="00134D97">
              <w:t xml:space="preserve"> is the Length field. The Length field indicates the length in octets of the </w:t>
            </w:r>
            <w:r w:rsidR="00D95670" w:rsidRPr="00134D97">
              <w:t>Local</w:t>
            </w:r>
            <w:r w:rsidRPr="00134D97">
              <w:t xml:space="preserve"> emergency</w:t>
            </w:r>
            <w:r w:rsidRPr="00134D97">
              <w:rPr>
                <w:rFonts w:hint="eastAsia"/>
                <w:lang w:eastAsia="zh-CN"/>
              </w:rPr>
              <w:t xml:space="preserve"> </w:t>
            </w:r>
            <w:r w:rsidRPr="00134D97">
              <w:t>numbers field.</w:t>
            </w:r>
          </w:p>
          <w:p w:rsidR="004E1B59" w:rsidRPr="00134D97" w:rsidRDefault="004E1B59" w:rsidP="00AF0BDB">
            <w:pPr>
              <w:pStyle w:val="TAL"/>
            </w:pPr>
          </w:p>
        </w:tc>
      </w:tr>
      <w:tr w:rsidR="004E1B59" w:rsidRPr="00134D97" w:rsidTr="00AF0BDB">
        <w:trPr>
          <w:trHeight w:val="276"/>
          <w:jc w:val="center"/>
        </w:trPr>
        <w:tc>
          <w:tcPr>
            <w:tcW w:w="8314" w:type="dxa"/>
            <w:noWrap/>
            <w:vAlign w:val="bottom"/>
          </w:tcPr>
          <w:p w:rsidR="004E1B59" w:rsidRPr="00134D97" w:rsidRDefault="004E1B59" w:rsidP="00AF0BDB">
            <w:pPr>
              <w:pStyle w:val="TAL"/>
              <w:rPr>
                <w:lang w:eastAsia="zh-CN"/>
              </w:rPr>
            </w:pPr>
            <w:r w:rsidRPr="00134D97">
              <w:t xml:space="preserve">Octet </w:t>
            </w:r>
            <w:r w:rsidR="00A055F2" w:rsidRPr="00134D97">
              <w:t>8</w:t>
            </w:r>
            <w:r w:rsidRPr="00134D97">
              <w:t xml:space="preserve"> to octet x is the </w:t>
            </w:r>
            <w:r w:rsidRPr="00134D97">
              <w:rPr>
                <w:rFonts w:hint="eastAsia"/>
                <w:lang w:eastAsia="zh-CN"/>
              </w:rPr>
              <w:t>Local</w:t>
            </w:r>
            <w:r w:rsidRPr="00134D97">
              <w:t xml:space="preserve"> emergency numbers field containing the </w:t>
            </w:r>
            <w:r w:rsidRPr="00134D97">
              <w:rPr>
                <w:rFonts w:hint="eastAsia"/>
                <w:noProof/>
                <w:lang w:val="en-US" w:eastAsia="zh-CN"/>
              </w:rPr>
              <w:t>emergency call numbers</w:t>
            </w:r>
            <w:r w:rsidRPr="00134D97">
              <w:rPr>
                <w:noProof/>
                <w:lang w:val="en-US"/>
              </w:rPr>
              <w:t xml:space="preserve"> </w:t>
            </w:r>
            <w:r w:rsidRPr="00134D97">
              <w:rPr>
                <w:rFonts w:hint="eastAsia"/>
                <w:noProof/>
                <w:lang w:val="en-US" w:eastAsia="zh-CN"/>
              </w:rPr>
              <w:t xml:space="preserve">is </w:t>
            </w:r>
            <w:r w:rsidRPr="00134D97">
              <w:rPr>
                <w:rFonts w:hint="eastAsia"/>
                <w:lang w:eastAsia="zh-CN"/>
              </w:rPr>
              <w:t>in the</w:t>
            </w:r>
            <w:r w:rsidRPr="00134D97">
              <w:t xml:space="preserve"> </w:t>
            </w:r>
            <w:r w:rsidRPr="00134D97">
              <w:rPr>
                <w:rFonts w:hint="eastAsia"/>
                <w:lang w:eastAsia="zh-CN"/>
              </w:rPr>
              <w:t>same format as</w:t>
            </w:r>
            <w:r w:rsidRPr="00134D97">
              <w:t xml:space="preserve"> </w:t>
            </w:r>
            <w:r w:rsidRPr="00134D97">
              <w:rPr>
                <w:rFonts w:hint="eastAsia"/>
                <w:lang w:eastAsia="zh-CN"/>
              </w:rPr>
              <w:t xml:space="preserve">the </w:t>
            </w:r>
            <w:r w:rsidRPr="00134D97">
              <w:t xml:space="preserve">Emergency Number List </w:t>
            </w:r>
            <w:r w:rsidRPr="00134D97">
              <w:rPr>
                <w:rFonts w:hint="eastAsia"/>
                <w:lang w:eastAsia="zh-CN"/>
              </w:rPr>
              <w:t xml:space="preserve">defined </w:t>
            </w:r>
            <w:r w:rsidRPr="00134D97">
              <w:t xml:space="preserve">in </w:t>
            </w:r>
            <w:r w:rsidRPr="00134D97">
              <w:rPr>
                <w:rFonts w:hint="eastAsia"/>
                <w:lang w:eastAsia="zh-CN"/>
              </w:rPr>
              <w:t>subclause</w:t>
            </w:r>
            <w:r w:rsidRPr="00134D97">
              <w:rPr>
                <w:lang w:val="en-US" w:eastAsia="zh-CN"/>
              </w:rPr>
              <w:t> </w:t>
            </w:r>
            <w:r w:rsidRPr="00134D97">
              <w:rPr>
                <w:lang w:eastAsia="zh-CN"/>
              </w:rPr>
              <w:t>10.5.3.13</w:t>
            </w:r>
            <w:r w:rsidRPr="00134D97">
              <w:rPr>
                <w:rFonts w:hint="eastAsia"/>
                <w:lang w:eastAsia="zh-CN"/>
              </w:rPr>
              <w:t xml:space="preserve"> of </w:t>
            </w:r>
            <w:r w:rsidRPr="00134D97">
              <w:t>3GPP TS 24.</w:t>
            </w:r>
            <w:r w:rsidRPr="00134D97">
              <w:rPr>
                <w:rFonts w:hint="eastAsia"/>
                <w:lang w:eastAsia="zh-CN"/>
              </w:rPr>
              <w:t>008</w:t>
            </w:r>
            <w:r w:rsidRPr="00134D97">
              <w:t> [</w:t>
            </w:r>
            <w:r w:rsidRPr="00134D97">
              <w:rPr>
                <w:rFonts w:hint="eastAsia"/>
                <w:lang w:eastAsia="zh-CN"/>
              </w:rPr>
              <w:t>46</w:t>
            </w:r>
            <w:r w:rsidRPr="00134D97">
              <w:t>],</w:t>
            </w:r>
            <w:r w:rsidRPr="00134D97">
              <w:rPr>
                <w:rFonts w:hint="eastAsia"/>
                <w:lang w:eastAsia="zh-CN"/>
              </w:rPr>
              <w:t xml:space="preserve"> starting with octet 3</w:t>
            </w:r>
            <w:r w:rsidRPr="00134D97">
              <w:t>.</w:t>
            </w:r>
            <w:r w:rsidRPr="00134D97">
              <w:rPr>
                <w:rFonts w:hint="eastAsia"/>
                <w:lang w:eastAsia="zh-CN"/>
              </w:rPr>
              <w:t xml:space="preserve"> The </w:t>
            </w:r>
            <w:r w:rsidR="00A055F2" w:rsidRPr="00134D97">
              <w:t>MCC information</w:t>
            </w:r>
            <w:r w:rsidR="00A055F2" w:rsidRPr="00134D97">
              <w:rPr>
                <w:lang w:eastAsia="zh-CN"/>
              </w:rPr>
              <w:t xml:space="preserve"> field, </w:t>
            </w:r>
            <w:r w:rsidR="00140C85" w:rsidRPr="00134D97">
              <w:rPr>
                <w:lang w:eastAsia="zh-CN"/>
              </w:rPr>
              <w:t xml:space="preserve">length field and </w:t>
            </w:r>
            <w:r w:rsidRPr="00134D97">
              <w:rPr>
                <w:rFonts w:hint="eastAsia"/>
                <w:lang w:eastAsia="zh-CN"/>
              </w:rPr>
              <w:t xml:space="preserve">Local emergency numbers field </w:t>
            </w:r>
            <w:r w:rsidR="00140C85" w:rsidRPr="00134D97">
              <w:rPr>
                <w:lang w:eastAsia="zh-CN"/>
              </w:rPr>
              <w:t>are</w:t>
            </w:r>
            <w:r w:rsidRPr="00134D97">
              <w:rPr>
                <w:rFonts w:hint="eastAsia"/>
                <w:lang w:eastAsia="zh-CN"/>
              </w:rPr>
              <w:t xml:space="preserve"> </w:t>
            </w:r>
            <w:r w:rsidRPr="00134D97">
              <w:rPr>
                <w:lang w:eastAsia="zh-CN"/>
              </w:rPr>
              <w:t>omitted</w:t>
            </w:r>
            <w:r w:rsidRPr="00134D97">
              <w:rPr>
                <w:rFonts w:hint="eastAsia"/>
                <w:lang w:eastAsia="zh-CN"/>
              </w:rPr>
              <w:t xml:space="preserve"> when the UE sends the </w:t>
            </w:r>
            <w:r w:rsidRPr="00134D97">
              <w:rPr>
                <w:lang w:eastAsia="zh-CN"/>
              </w:rPr>
              <w:t>EMERGENCY_CALL_NUMBERS Notify payload</w:t>
            </w:r>
            <w:r w:rsidRPr="00134D97">
              <w:rPr>
                <w:rFonts w:hint="eastAsia"/>
                <w:lang w:eastAsia="zh-CN"/>
              </w:rPr>
              <w:t xml:space="preserve"> to the network</w:t>
            </w:r>
            <w:r w:rsidR="00140C85" w:rsidRPr="00134D97">
              <w:rPr>
                <w:lang w:eastAsia="zh-CN"/>
              </w:rPr>
              <w:t xml:space="preserve"> to indicate support of retrieval of local emergency call numbers</w:t>
            </w:r>
            <w:r w:rsidRPr="00134D97">
              <w:rPr>
                <w:rFonts w:hint="eastAsia"/>
                <w:lang w:eastAsia="zh-CN"/>
              </w:rPr>
              <w:t>.</w:t>
            </w:r>
          </w:p>
          <w:p w:rsidR="004E1B59" w:rsidRPr="00134D97" w:rsidRDefault="004E1B59" w:rsidP="00AF0BDB">
            <w:pPr>
              <w:pStyle w:val="TAL"/>
              <w:rPr>
                <w:lang w:eastAsia="zh-CN"/>
              </w:rPr>
            </w:pPr>
          </w:p>
        </w:tc>
      </w:tr>
    </w:tbl>
    <w:p w:rsidR="00A055F2" w:rsidRPr="00134D97" w:rsidRDefault="00A055F2" w:rsidP="00A055F2">
      <w:pPr>
        <w:rPr>
          <w:noProof/>
          <w:lang w:eastAsia="zh-CN"/>
        </w:rPr>
      </w:pPr>
    </w:p>
    <w:p w:rsidR="00A055F2" w:rsidRPr="00134D97" w:rsidRDefault="00A055F2" w:rsidP="00A055F2">
      <w:r w:rsidRPr="00134D97">
        <w:t>The format of the MCC information item is shown in figure</w:t>
      </w:r>
      <w:r w:rsidRPr="00134D97">
        <w:rPr>
          <w:lang w:val="en-US"/>
        </w:rPr>
        <w:t> </w:t>
      </w:r>
      <w:r w:rsidRPr="00134D97">
        <w:rPr>
          <w:rFonts w:hint="eastAsia"/>
          <w:lang w:eastAsia="zh-CN"/>
        </w:rPr>
        <w:t>8.2.9.</w:t>
      </w:r>
      <w:r w:rsidRPr="00134D97">
        <w:rPr>
          <w:lang w:eastAsia="zh-CN"/>
        </w:rPr>
        <w:t>8</w:t>
      </w:r>
      <w:r w:rsidRPr="00134D97">
        <w:rPr>
          <w:rFonts w:hint="eastAsia"/>
          <w:lang w:eastAsia="zh-CN"/>
        </w:rPr>
        <w:t>-2</w:t>
      </w:r>
      <w:r w:rsidRPr="00134D97">
        <w:t>. Table </w:t>
      </w:r>
      <w:r w:rsidRPr="00134D97">
        <w:rPr>
          <w:rFonts w:hint="eastAsia"/>
          <w:lang w:eastAsia="zh-CN"/>
        </w:rPr>
        <w:t>8.2.9.</w:t>
      </w:r>
      <w:r w:rsidRPr="00134D97">
        <w:rPr>
          <w:lang w:eastAsia="zh-CN"/>
        </w:rPr>
        <w:t>8</w:t>
      </w:r>
      <w:r w:rsidRPr="00134D97">
        <w:rPr>
          <w:rFonts w:hint="eastAsia"/>
          <w:lang w:eastAsia="zh-CN"/>
        </w:rPr>
        <w:t>-2</w:t>
      </w:r>
      <w:r w:rsidRPr="00134D97">
        <w:t xml:space="preserve"> shows the coding of the MCC in the MCC information 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163"/>
      </w:tblGrid>
      <w:tr w:rsidR="00A055F2" w:rsidRPr="00134D97" w:rsidTr="00BC0117">
        <w:tblPrEx>
          <w:tblCellMar>
            <w:top w:w="0" w:type="dxa"/>
            <w:bottom w:w="0" w:type="dxa"/>
          </w:tblCellMar>
        </w:tblPrEx>
        <w:trPr>
          <w:cantSplit/>
          <w:jc w:val="center"/>
        </w:trPr>
        <w:tc>
          <w:tcPr>
            <w:tcW w:w="701" w:type="dxa"/>
            <w:tcBorders>
              <w:top w:val="nil"/>
              <w:left w:val="nil"/>
              <w:bottom w:val="nil"/>
              <w:right w:val="nil"/>
            </w:tcBorders>
          </w:tcPr>
          <w:p w:rsidR="00A055F2" w:rsidRPr="00134D97" w:rsidRDefault="00A055F2" w:rsidP="00BC0117">
            <w:pPr>
              <w:pStyle w:val="TAC"/>
              <w:rPr>
                <w:lang w:val="sv-SE"/>
              </w:rPr>
            </w:pPr>
            <w:r w:rsidRPr="00134D97">
              <w:rPr>
                <w:lang w:val="sv-SE"/>
              </w:rPr>
              <w:t>7</w:t>
            </w:r>
          </w:p>
        </w:tc>
        <w:tc>
          <w:tcPr>
            <w:tcW w:w="703" w:type="dxa"/>
            <w:tcBorders>
              <w:top w:val="nil"/>
              <w:left w:val="nil"/>
              <w:bottom w:val="nil"/>
              <w:right w:val="nil"/>
            </w:tcBorders>
          </w:tcPr>
          <w:p w:rsidR="00A055F2" w:rsidRPr="00134D97" w:rsidRDefault="00A055F2" w:rsidP="00BC0117">
            <w:pPr>
              <w:pStyle w:val="TAC"/>
              <w:rPr>
                <w:lang w:val="sv-SE"/>
              </w:rPr>
            </w:pPr>
            <w:r w:rsidRPr="00134D97">
              <w:rPr>
                <w:lang w:val="sv-SE"/>
              </w:rPr>
              <w:t>6</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5</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4</w:t>
            </w:r>
          </w:p>
        </w:tc>
        <w:tc>
          <w:tcPr>
            <w:tcW w:w="709" w:type="dxa"/>
            <w:gridSpan w:val="2"/>
            <w:tcBorders>
              <w:top w:val="nil"/>
              <w:left w:val="nil"/>
              <w:bottom w:val="nil"/>
              <w:right w:val="nil"/>
            </w:tcBorders>
          </w:tcPr>
          <w:p w:rsidR="00A055F2" w:rsidRPr="00134D97" w:rsidRDefault="00A055F2" w:rsidP="00BC0117">
            <w:pPr>
              <w:pStyle w:val="TAC"/>
              <w:rPr>
                <w:lang w:val="sv-SE"/>
              </w:rPr>
            </w:pPr>
            <w:r w:rsidRPr="00134D97">
              <w:rPr>
                <w:lang w:val="sv-SE"/>
              </w:rPr>
              <w:t>3</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2</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1</w:t>
            </w:r>
          </w:p>
        </w:tc>
        <w:tc>
          <w:tcPr>
            <w:tcW w:w="714" w:type="dxa"/>
            <w:tcBorders>
              <w:top w:val="nil"/>
              <w:left w:val="nil"/>
              <w:bottom w:val="nil"/>
              <w:right w:val="nil"/>
            </w:tcBorders>
          </w:tcPr>
          <w:p w:rsidR="00A055F2" w:rsidRPr="00134D97" w:rsidRDefault="00A055F2" w:rsidP="00BC0117">
            <w:pPr>
              <w:pStyle w:val="TAC"/>
              <w:rPr>
                <w:lang w:val="sv-SE"/>
              </w:rPr>
            </w:pPr>
            <w:r w:rsidRPr="00134D97">
              <w:rPr>
                <w:lang w:val="sv-SE"/>
              </w:rPr>
              <w:t>0</w:t>
            </w:r>
          </w:p>
        </w:tc>
        <w:tc>
          <w:tcPr>
            <w:tcW w:w="1163" w:type="dxa"/>
            <w:tcBorders>
              <w:top w:val="nil"/>
              <w:left w:val="nil"/>
              <w:bottom w:val="nil"/>
              <w:right w:val="nil"/>
            </w:tcBorders>
          </w:tcPr>
          <w:p w:rsidR="00A055F2" w:rsidRPr="00134D97" w:rsidRDefault="00A055F2" w:rsidP="00BC0117">
            <w:pPr>
              <w:pStyle w:val="TAL"/>
              <w:rPr>
                <w:lang w:val="sv-SE"/>
              </w:rPr>
            </w:pPr>
          </w:p>
        </w:tc>
      </w:tr>
      <w:tr w:rsidR="00A055F2" w:rsidRPr="00134D97" w:rsidTr="00BC0117">
        <w:tblPrEx>
          <w:tblCellMar>
            <w:top w:w="0" w:type="dxa"/>
            <w:bottom w:w="0" w:type="dxa"/>
          </w:tblCellMar>
        </w:tblPrEx>
        <w:trPr>
          <w:cantSplit/>
          <w:jc w:val="center"/>
        </w:trPr>
        <w:tc>
          <w:tcPr>
            <w:tcW w:w="2830" w:type="dxa"/>
            <w:gridSpan w:val="5"/>
            <w:tcBorders>
              <w:right w:val="single" w:sz="4" w:space="0" w:color="auto"/>
            </w:tcBorders>
          </w:tcPr>
          <w:p w:rsidR="00A055F2" w:rsidRPr="00134D97" w:rsidRDefault="00A055F2" w:rsidP="00BC0117">
            <w:pPr>
              <w:pStyle w:val="TAC"/>
              <w:rPr>
                <w:lang w:val="sv-SE"/>
              </w:rPr>
            </w:pPr>
            <w:smartTag w:uri="urn:schemas-microsoft-com:office:smarttags" w:element="PersonName">
              <w:r w:rsidRPr="00134D97">
                <w:rPr>
                  <w:lang w:val="fr-FR"/>
                </w:rPr>
                <w:t>MCC</w:t>
              </w:r>
            </w:smartTag>
            <w:r w:rsidRPr="00134D97">
              <w:rPr>
                <w:lang w:val="fr-FR"/>
              </w:rPr>
              <w:t xml:space="preserve"> digit 2</w:t>
            </w:r>
          </w:p>
        </w:tc>
        <w:tc>
          <w:tcPr>
            <w:tcW w:w="2833" w:type="dxa"/>
            <w:gridSpan w:val="4"/>
            <w:tcBorders>
              <w:right w:val="single" w:sz="4" w:space="0" w:color="auto"/>
            </w:tcBorders>
          </w:tcPr>
          <w:p w:rsidR="00A055F2" w:rsidRPr="00134D97" w:rsidRDefault="00A055F2" w:rsidP="00BC0117">
            <w:pPr>
              <w:pStyle w:val="TAC"/>
              <w:rPr>
                <w:lang w:val="sv-SE"/>
              </w:rPr>
            </w:pPr>
            <w:smartTag w:uri="urn:schemas-microsoft-com:office:smarttags" w:element="PersonName">
              <w:r w:rsidRPr="00134D97">
                <w:rPr>
                  <w:lang w:val="fr-FR"/>
                </w:rPr>
                <w:t>MCC</w:t>
              </w:r>
            </w:smartTag>
            <w:r w:rsidRPr="00134D97">
              <w:rPr>
                <w:lang w:val="fr-FR"/>
              </w:rPr>
              <w:t xml:space="preserve"> digit 1</w:t>
            </w:r>
          </w:p>
        </w:tc>
        <w:tc>
          <w:tcPr>
            <w:tcW w:w="1163" w:type="dxa"/>
            <w:tcBorders>
              <w:top w:val="nil"/>
              <w:left w:val="nil"/>
              <w:bottom w:val="nil"/>
              <w:right w:val="nil"/>
            </w:tcBorders>
          </w:tcPr>
          <w:p w:rsidR="00A055F2" w:rsidRPr="00134D97" w:rsidRDefault="00A055F2" w:rsidP="00BC0117">
            <w:pPr>
              <w:pStyle w:val="TAL"/>
              <w:rPr>
                <w:lang w:val="sv-SE"/>
              </w:rPr>
            </w:pPr>
            <w:r w:rsidRPr="00134D97">
              <w:rPr>
                <w:lang w:val="sv-SE"/>
              </w:rPr>
              <w:t>5</w:t>
            </w:r>
          </w:p>
        </w:tc>
      </w:tr>
      <w:tr w:rsidR="00A055F2" w:rsidRPr="00134D97" w:rsidTr="00BC0117">
        <w:tblPrEx>
          <w:tblCellMar>
            <w:top w:w="0" w:type="dxa"/>
            <w:bottom w:w="0" w:type="dxa"/>
          </w:tblCellMar>
        </w:tblPrEx>
        <w:trPr>
          <w:cantSplit/>
          <w:jc w:val="center"/>
        </w:trPr>
        <w:tc>
          <w:tcPr>
            <w:tcW w:w="2830" w:type="dxa"/>
            <w:gridSpan w:val="5"/>
            <w:tcBorders>
              <w:right w:val="single" w:sz="4" w:space="0" w:color="auto"/>
            </w:tcBorders>
          </w:tcPr>
          <w:p w:rsidR="00A055F2" w:rsidRPr="00134D97" w:rsidRDefault="00A055F2" w:rsidP="00BC0117">
            <w:pPr>
              <w:pStyle w:val="TAC"/>
              <w:rPr>
                <w:lang w:val="fr-FR"/>
              </w:rPr>
            </w:pPr>
            <w:r w:rsidRPr="00134D97">
              <w:rPr>
                <w:lang w:val="fr-FR"/>
              </w:rPr>
              <w:t>reserved</w:t>
            </w:r>
          </w:p>
        </w:tc>
        <w:tc>
          <w:tcPr>
            <w:tcW w:w="2833" w:type="dxa"/>
            <w:gridSpan w:val="4"/>
            <w:tcBorders>
              <w:right w:val="single" w:sz="4" w:space="0" w:color="auto"/>
            </w:tcBorders>
          </w:tcPr>
          <w:p w:rsidR="00A055F2" w:rsidRPr="00134D97" w:rsidRDefault="00A055F2" w:rsidP="00BC0117">
            <w:pPr>
              <w:pStyle w:val="TAC"/>
              <w:rPr>
                <w:lang w:val="fr-FR"/>
              </w:rPr>
            </w:pPr>
            <w:smartTag w:uri="urn:schemas-microsoft-com:office:smarttags" w:element="PersonName">
              <w:r w:rsidRPr="00134D97">
                <w:rPr>
                  <w:lang w:val="fr-FR"/>
                </w:rPr>
                <w:t>MCC</w:t>
              </w:r>
            </w:smartTag>
            <w:r w:rsidRPr="00134D97">
              <w:rPr>
                <w:lang w:val="fr-FR"/>
              </w:rPr>
              <w:t xml:space="preserve"> digit 3</w:t>
            </w:r>
          </w:p>
        </w:tc>
        <w:tc>
          <w:tcPr>
            <w:tcW w:w="1163" w:type="dxa"/>
            <w:tcBorders>
              <w:top w:val="nil"/>
              <w:left w:val="nil"/>
              <w:bottom w:val="nil"/>
              <w:right w:val="nil"/>
            </w:tcBorders>
          </w:tcPr>
          <w:p w:rsidR="00A055F2" w:rsidRPr="00134D97" w:rsidRDefault="00A055F2" w:rsidP="00BC0117">
            <w:pPr>
              <w:pStyle w:val="TAL"/>
              <w:rPr>
                <w:lang w:val="sv-SE"/>
              </w:rPr>
            </w:pPr>
            <w:r w:rsidRPr="00134D97">
              <w:rPr>
                <w:lang w:val="sv-SE"/>
              </w:rPr>
              <w:t>6</w:t>
            </w:r>
          </w:p>
        </w:tc>
      </w:tr>
    </w:tbl>
    <w:p w:rsidR="00A055F2" w:rsidRPr="00134D97" w:rsidRDefault="00A055F2" w:rsidP="00A055F2">
      <w:pPr>
        <w:pStyle w:val="TAN"/>
        <w:rPr>
          <w:lang w:val="sv-SE"/>
        </w:rPr>
      </w:pPr>
    </w:p>
    <w:p w:rsidR="00A055F2" w:rsidRPr="00134D97" w:rsidRDefault="00A055F2" w:rsidP="00A055F2">
      <w:pPr>
        <w:pStyle w:val="TF"/>
        <w:rPr>
          <w:lang w:val="en-US"/>
        </w:rPr>
      </w:pPr>
      <w:r w:rsidRPr="00134D97">
        <w:rPr>
          <w:lang w:val="en-US"/>
        </w:rPr>
        <w:t xml:space="preserve">Figure </w:t>
      </w:r>
      <w:r w:rsidRPr="00134D97">
        <w:rPr>
          <w:rFonts w:hint="eastAsia"/>
          <w:lang w:eastAsia="zh-CN"/>
        </w:rPr>
        <w:t>8.2.9.</w:t>
      </w:r>
      <w:r w:rsidRPr="00134D97">
        <w:rPr>
          <w:lang w:eastAsia="zh-CN"/>
        </w:rPr>
        <w:t>8</w:t>
      </w:r>
      <w:r w:rsidRPr="00134D97">
        <w:rPr>
          <w:rFonts w:hint="eastAsia"/>
          <w:lang w:eastAsia="zh-CN"/>
        </w:rPr>
        <w:t>-2</w:t>
      </w:r>
      <w:r w:rsidRPr="00134D97">
        <w:rPr>
          <w:lang w:val="en-US"/>
        </w:rPr>
        <w:t>: </w:t>
      </w:r>
      <w:r w:rsidRPr="00134D97">
        <w:rPr>
          <w:i/>
          <w:lang w:val="en-US"/>
        </w:rPr>
        <w:t xml:space="preserve">MCC </w:t>
      </w:r>
      <w:r w:rsidRPr="00134D97">
        <w:rPr>
          <w:i/>
          <w:iCs/>
          <w:lang w:val="en-US"/>
        </w:rPr>
        <w:t>information</w:t>
      </w:r>
      <w:r w:rsidRPr="00134D97">
        <w:rPr>
          <w:lang w:val="en-US"/>
        </w:rPr>
        <w:t xml:space="preserve"> item</w:t>
      </w:r>
    </w:p>
    <w:p w:rsidR="00A055F2" w:rsidRPr="00134D97" w:rsidRDefault="00A055F2" w:rsidP="00A055F2">
      <w:pPr>
        <w:pStyle w:val="TH"/>
        <w:rPr>
          <w:lang w:val="sv-SE"/>
        </w:rPr>
      </w:pPr>
      <w:r w:rsidRPr="00134D97">
        <w:rPr>
          <w:lang w:val="en-US"/>
        </w:rPr>
        <w:t xml:space="preserve">Table </w:t>
      </w:r>
      <w:r w:rsidRPr="00134D97">
        <w:rPr>
          <w:rFonts w:hint="eastAsia"/>
          <w:lang w:eastAsia="zh-CN"/>
        </w:rPr>
        <w:t>8.2.9.</w:t>
      </w:r>
      <w:r w:rsidRPr="00134D97">
        <w:rPr>
          <w:lang w:eastAsia="zh-CN"/>
        </w:rPr>
        <w:t>8</w:t>
      </w:r>
      <w:r w:rsidRPr="00134D97">
        <w:rPr>
          <w:rFonts w:hint="eastAsia"/>
          <w:lang w:eastAsia="zh-CN"/>
        </w:rPr>
        <w:t>-2</w:t>
      </w:r>
      <w:r w:rsidRPr="00134D97">
        <w:rPr>
          <w:lang w:val="sv-SE"/>
        </w:rPr>
        <w:t xml:space="preserve">: </w:t>
      </w:r>
      <w:r w:rsidRPr="00134D97">
        <w:rPr>
          <w:i/>
          <w:lang w:val="sv-SE"/>
        </w:rPr>
        <w:t xml:space="preserve">MCC </w:t>
      </w:r>
      <w:r w:rsidRPr="00134D97">
        <w:rPr>
          <w:i/>
          <w:iCs/>
          <w:lang w:val="sv-SE"/>
        </w:rPr>
        <w:t>information</w:t>
      </w:r>
      <w:r w:rsidRPr="00134D97">
        <w:rPr>
          <w:lang w:val="sv-SE"/>
        </w:rPr>
        <w:t xml:space="preserve"> item</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A055F2" w:rsidRPr="00134D97" w:rsidTr="00BC0117">
        <w:tblPrEx>
          <w:tblCellMar>
            <w:top w:w="0" w:type="dxa"/>
            <w:bottom w:w="0" w:type="dxa"/>
          </w:tblCellMar>
        </w:tblPrEx>
        <w:trPr>
          <w:cantSplit/>
          <w:jc w:val="center"/>
        </w:trPr>
        <w:tc>
          <w:tcPr>
            <w:tcW w:w="7243" w:type="dxa"/>
            <w:tcBorders>
              <w:top w:val="single" w:sz="6" w:space="0" w:color="auto"/>
              <w:left w:val="single" w:sz="6" w:space="0" w:color="auto"/>
              <w:bottom w:val="single" w:sz="6" w:space="0" w:color="auto"/>
              <w:right w:val="single" w:sz="6" w:space="0" w:color="auto"/>
            </w:tcBorders>
          </w:tcPr>
          <w:p w:rsidR="00A055F2" w:rsidRPr="00134D97" w:rsidRDefault="00A055F2" w:rsidP="00BC0117">
            <w:pPr>
              <w:pStyle w:val="TAL"/>
              <w:ind w:left="21" w:hanging="21"/>
              <w:rPr>
                <w:lang w:val="sv-SE"/>
              </w:rPr>
            </w:pPr>
            <w:r w:rsidRPr="00134D97">
              <w:rPr>
                <w:b/>
                <w:bCs/>
                <w:lang w:val="sv-SE"/>
              </w:rPr>
              <w:t>MCC</w:t>
            </w:r>
            <w:r w:rsidRPr="00134D97">
              <w:rPr>
                <w:lang w:val="sv-SE"/>
              </w:rPr>
              <w:t>, Mobile country code (octet 5, octet 6 bits 1 to 4)</w:t>
            </w:r>
          </w:p>
          <w:p w:rsidR="00A055F2" w:rsidRPr="00134D97" w:rsidRDefault="00A055F2" w:rsidP="00BC0117">
            <w:pPr>
              <w:pStyle w:val="TAL"/>
              <w:ind w:left="21" w:hanging="21"/>
            </w:pPr>
            <w:r w:rsidRPr="00134D97">
              <w:rPr>
                <w:lang w:val="sv-SE"/>
              </w:rPr>
              <w:t>Th</w:t>
            </w:r>
            <w:r w:rsidRPr="00134D97">
              <w:t xml:space="preserve">e </w:t>
            </w:r>
            <w:smartTag w:uri="urn:schemas-microsoft-com:office:smarttags" w:element="PersonName">
              <w:r w:rsidRPr="00134D97">
                <w:t>MCC</w:t>
              </w:r>
            </w:smartTag>
            <w:r w:rsidRPr="00134D97">
              <w:t xml:space="preserve"> field is coded as in ITU-T Rec. E212 [63], Annex A. </w:t>
            </w:r>
          </w:p>
          <w:p w:rsidR="00A055F2" w:rsidRPr="00134D97" w:rsidRDefault="00A055F2" w:rsidP="00BC0117">
            <w:pPr>
              <w:pStyle w:val="TAL"/>
              <w:ind w:left="21" w:hanging="21"/>
            </w:pPr>
            <w:r w:rsidRPr="00134D97">
              <w:t>Bits 5 to 8 of 6 shall be coded as "1111". Mobile equipment shall ignore bits 5 to 8 of octet 6.</w:t>
            </w:r>
          </w:p>
        </w:tc>
      </w:tr>
    </w:tbl>
    <w:p w:rsidR="00046177" w:rsidRPr="00134D97" w:rsidRDefault="00046177" w:rsidP="005C0813">
      <w:pPr>
        <w:rPr>
          <w:noProof/>
          <w:lang w:eastAsia="zh-CN"/>
        </w:rPr>
      </w:pPr>
    </w:p>
    <w:p w:rsidR="000A29E8" w:rsidRPr="00134D97" w:rsidRDefault="000A29E8" w:rsidP="000A29E8">
      <w:pPr>
        <w:pStyle w:val="4"/>
        <w:rPr>
          <w:lang w:val="en-US"/>
        </w:rPr>
      </w:pPr>
      <w:bookmarkStart w:id="660" w:name="_Toc20154507"/>
      <w:bookmarkStart w:id="661" w:name="_Toc27727483"/>
      <w:r w:rsidRPr="00134D97">
        <w:rPr>
          <w:rFonts w:hint="eastAsia"/>
          <w:lang w:eastAsia="zh-CN"/>
        </w:rPr>
        <w:t>8.2.9.9</w:t>
      </w:r>
      <w:r w:rsidRPr="00134D97">
        <w:rPr>
          <w:lang w:val="en-US"/>
        </w:rPr>
        <w:tab/>
      </w:r>
      <w:r w:rsidRPr="00134D97">
        <w:rPr>
          <w:lang w:val="en-US" w:eastAsia="zh-CN"/>
        </w:rPr>
        <w:t>IKEV2_MULTIPLE_BEARER_PDN_CONNECTIVITY</w:t>
      </w:r>
      <w:r w:rsidRPr="00134D97">
        <w:rPr>
          <w:lang w:val="en-US"/>
        </w:rPr>
        <w:t xml:space="preserve"> Notify payload</w:t>
      </w:r>
      <w:bookmarkEnd w:id="660"/>
      <w:bookmarkEnd w:id="661"/>
    </w:p>
    <w:p w:rsidR="000A29E8" w:rsidRPr="00134D97" w:rsidRDefault="000A29E8" w:rsidP="000A29E8">
      <w:pPr>
        <w:rPr>
          <w:rFonts w:hint="eastAsia"/>
          <w:lang w:val="en-US" w:eastAsia="zh-CN"/>
        </w:rPr>
      </w:pPr>
      <w:r w:rsidRPr="00134D97">
        <w:rPr>
          <w:lang w:val="en-US"/>
        </w:rPr>
        <w:t xml:space="preserve">The </w:t>
      </w:r>
      <w:r w:rsidRPr="00134D97">
        <w:rPr>
          <w:lang w:val="en-US" w:eastAsia="zh-CN"/>
        </w:rPr>
        <w:t>IKEV2_MULTIPLE_BEARER_PDN_CONNECTIVITY</w:t>
      </w:r>
      <w:r w:rsidRPr="00134D97">
        <w:rPr>
          <w:lang w:val="en-US"/>
        </w:rPr>
        <w:t xml:space="preserve"> Notify payload is used to indicate </w:t>
      </w:r>
      <w:r w:rsidRPr="00134D97">
        <w:rPr>
          <w:lang w:val="en-US" w:eastAsia="zh-CN"/>
        </w:rPr>
        <w:t xml:space="preserve">UE's </w:t>
      </w:r>
      <w:r w:rsidRPr="00134D97">
        <w:rPr>
          <w:lang w:val="en-US"/>
        </w:rPr>
        <w:t xml:space="preserve">support of the </w:t>
      </w:r>
      <w:r w:rsidRPr="00134D97">
        <w:t>IKEv2 multiple bearer PDN connectivity</w:t>
      </w:r>
      <w:r w:rsidRPr="00134D97">
        <w:rPr>
          <w:lang w:val="en-US"/>
        </w:rPr>
        <w:t>.</w:t>
      </w:r>
    </w:p>
    <w:p w:rsidR="000A29E8" w:rsidRPr="00134D97" w:rsidRDefault="000A29E8" w:rsidP="000A29E8">
      <w:r w:rsidRPr="00134D97">
        <w:t xml:space="preserve">The </w:t>
      </w:r>
      <w:r w:rsidRPr="00134D97">
        <w:rPr>
          <w:lang w:val="en-US" w:eastAsia="zh-CN"/>
        </w:rPr>
        <w:t>IKEV2_MULTIPLE_BEARER_PDN_CONNECTIVITY</w:t>
      </w:r>
      <w:r w:rsidRPr="00134D97">
        <w:rPr>
          <w:lang w:val="en-US"/>
        </w:rPr>
        <w:t xml:space="preserve"> Notify payload</w:t>
      </w:r>
      <w:r w:rsidRPr="00134D97">
        <w:t xml:space="preserve"> is coded according to figure 8.2.9.9-1 and table 8.2.9.9-1.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blPrEx>
          <w:tblCellMar>
            <w:top w:w="0" w:type="dxa"/>
            <w:bottom w:w="0" w:type="dxa"/>
          </w:tblCellMar>
        </w:tblPrEx>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blPrEx>
          <w:tblCellMar>
            <w:top w:w="0" w:type="dxa"/>
            <w:bottom w:w="0" w:type="dxa"/>
          </w:tblCellMar>
        </w:tblPrEx>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bl>
    <w:p w:rsidR="000A29E8" w:rsidRPr="00134D97" w:rsidRDefault="000A29E8" w:rsidP="000A29E8"/>
    <w:p w:rsidR="000A29E8" w:rsidRPr="00134D97" w:rsidRDefault="000A29E8" w:rsidP="000A29E8">
      <w:pPr>
        <w:pStyle w:val="TF"/>
        <w:outlineLvl w:val="0"/>
      </w:pPr>
      <w:r w:rsidRPr="00134D97">
        <w:t xml:space="preserve">Figure 8.2.9.9-1: </w:t>
      </w:r>
      <w:r w:rsidRPr="00134D97">
        <w:rPr>
          <w:lang w:val="en-US" w:eastAsia="zh-CN"/>
        </w:rPr>
        <w:t>IKEV2_MULTIPLE_BEARER_PDN_CONNECTIVITY</w:t>
      </w:r>
      <w:r w:rsidRPr="00134D97">
        <w:t xml:space="preserve"> Notify Payload format</w:t>
      </w:r>
    </w:p>
    <w:p w:rsidR="000A29E8" w:rsidRPr="00134D97" w:rsidRDefault="000A29E8" w:rsidP="000A29E8">
      <w:pPr>
        <w:pStyle w:val="TH"/>
        <w:rPr>
          <w:rFonts w:hint="eastAsia"/>
          <w:lang w:eastAsia="zh-CN"/>
        </w:rPr>
      </w:pPr>
      <w:r w:rsidRPr="00134D97">
        <w:t xml:space="preserve">Table 8.2.9.9-1: </w:t>
      </w:r>
      <w:r w:rsidRPr="00134D97">
        <w:rPr>
          <w:lang w:val="en-US" w:eastAsia="zh-CN"/>
        </w:rPr>
        <w:t>IKEV2_MULTIPLE_BEARER_PDN_CONNECTIVITY</w:t>
      </w:r>
      <w:r w:rsidRPr="00134D97">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0 and there is no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3 and Octet 4 is the Notify Message Type field. The Notify Message Type field is set to value </w:t>
            </w:r>
            <w:r w:rsidR="00A02B96" w:rsidRPr="00134D97">
              <w:rPr>
                <w:lang w:eastAsia="en-US"/>
              </w:rPr>
              <w:t>42011</w:t>
            </w:r>
            <w:r w:rsidRPr="00134D97">
              <w:rPr>
                <w:lang w:val="en-CA" w:eastAsia="zh-CN"/>
              </w:rPr>
              <w:t xml:space="preserve"> </w:t>
            </w:r>
            <w:r w:rsidRPr="00134D97">
              <w:rPr>
                <w:lang w:eastAsia="en-US"/>
              </w:rPr>
              <w:t xml:space="preserve">to indicate the </w:t>
            </w:r>
            <w:r w:rsidRPr="00134D97">
              <w:rPr>
                <w:lang w:val="en-US" w:eastAsia="zh-CN"/>
              </w:rPr>
              <w:t>IKEV2_MULTIPLE_BEARER_PDN_CONNECTIVITY</w:t>
            </w:r>
            <w:r w:rsidRPr="00134D97">
              <w:rPr>
                <w:lang w:eastAsia="zh-CN"/>
              </w:rPr>
              <w:t xml:space="preserve">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bl>
    <w:p w:rsidR="000A29E8" w:rsidRPr="00134D97" w:rsidRDefault="000A29E8" w:rsidP="000A29E8">
      <w:pPr>
        <w:rPr>
          <w:noProof/>
          <w:lang w:eastAsia="zh-CN"/>
        </w:rPr>
      </w:pPr>
    </w:p>
    <w:p w:rsidR="000A29E8" w:rsidRPr="00134D97" w:rsidRDefault="000A29E8" w:rsidP="000A29E8">
      <w:pPr>
        <w:pStyle w:val="4"/>
        <w:rPr>
          <w:lang w:val="en-US"/>
        </w:rPr>
      </w:pPr>
      <w:bookmarkStart w:id="662" w:name="_Toc20154508"/>
      <w:bookmarkStart w:id="663" w:name="_Toc27727484"/>
      <w:r w:rsidRPr="00134D97">
        <w:rPr>
          <w:lang w:val="en-US"/>
        </w:rPr>
        <w:t>8.2.9.10</w:t>
      </w:r>
      <w:r w:rsidRPr="00134D97">
        <w:rPr>
          <w:lang w:val="en-US"/>
        </w:rPr>
        <w:tab/>
        <w:t>EPS_QOS Notify payload</w:t>
      </w:r>
      <w:bookmarkEnd w:id="662"/>
      <w:bookmarkEnd w:id="663"/>
    </w:p>
    <w:p w:rsidR="000A29E8" w:rsidRPr="00134D97" w:rsidRDefault="000A29E8" w:rsidP="000A29E8">
      <w:pPr>
        <w:rPr>
          <w:lang w:val="en-US"/>
        </w:rPr>
      </w:pPr>
      <w:r w:rsidRPr="00134D97">
        <w:rPr>
          <w:lang w:val="en-US"/>
        </w:rPr>
        <w:t xml:space="preserve">The EPS_QOS Notify payload is used to indicate EPS QoS. </w:t>
      </w:r>
    </w:p>
    <w:p w:rsidR="000A29E8" w:rsidRPr="00134D97" w:rsidRDefault="000A29E8" w:rsidP="000A29E8">
      <w:r w:rsidRPr="00134D97">
        <w:t xml:space="preserve">The </w:t>
      </w:r>
      <w:r w:rsidRPr="00134D97">
        <w:rPr>
          <w:lang w:val="en-US"/>
        </w:rPr>
        <w:t>EPS_QOS Notify payload</w:t>
      </w:r>
      <w:r w:rsidRPr="00134D97">
        <w:t xml:space="preserve"> is coded according to figure 8.2.9.10-1 and table</w:t>
      </w:r>
      <w:r w:rsidR="00A02B96" w:rsidRPr="00134D97">
        <w:t> </w:t>
      </w:r>
      <w:r w:rsidRPr="00134D97">
        <w:t>8.2.9.10-1.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blPrEx>
          <w:tblCellMar>
            <w:top w:w="0" w:type="dxa"/>
            <w:bottom w:w="0" w:type="dxa"/>
          </w:tblCellMar>
        </w:tblPrEx>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blPrEx>
          <w:tblCellMar>
            <w:top w:w="0" w:type="dxa"/>
            <w:bottom w:w="0" w:type="dxa"/>
          </w:tblCellMar>
        </w:tblPrEx>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r w:rsidR="000A29E8" w:rsidRPr="00134D97" w:rsidTr="002A2CAB">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Length</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5</w:t>
            </w:r>
          </w:p>
        </w:tc>
      </w:tr>
      <w:tr w:rsidR="000A29E8" w:rsidRPr="00134D97" w:rsidTr="002A2CAB">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EPS QoS Value</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6</w:t>
            </w:r>
            <w:r w:rsidR="00A9794D" w:rsidRPr="00134D97">
              <w:t xml:space="preserve"> </w:t>
            </w:r>
            <w:r w:rsidRPr="00134D97">
              <w:t>-</w:t>
            </w:r>
            <w:r w:rsidR="00A9794D" w:rsidRPr="00134D97">
              <w:t xml:space="preserve"> </w:t>
            </w:r>
            <w:r w:rsidRPr="00134D97">
              <w:t>x</w:t>
            </w:r>
          </w:p>
        </w:tc>
      </w:tr>
    </w:tbl>
    <w:p w:rsidR="000A29E8" w:rsidRPr="00134D97" w:rsidRDefault="000A29E8" w:rsidP="000A29E8"/>
    <w:p w:rsidR="000A29E8" w:rsidRPr="00134D97" w:rsidRDefault="000A29E8" w:rsidP="000A29E8">
      <w:pPr>
        <w:pStyle w:val="TF"/>
      </w:pPr>
      <w:r w:rsidRPr="00134D97">
        <w:t xml:space="preserve">Figure 8.2.9.10-1: </w:t>
      </w:r>
      <w:r w:rsidRPr="00134D97">
        <w:rPr>
          <w:lang w:val="en-US"/>
        </w:rPr>
        <w:t xml:space="preserve">EPS_QOS </w:t>
      </w:r>
      <w:r w:rsidRPr="00134D97">
        <w:t>Notify payload format</w:t>
      </w:r>
    </w:p>
    <w:p w:rsidR="000A29E8" w:rsidRPr="00134D97" w:rsidRDefault="000A29E8" w:rsidP="000A29E8">
      <w:pPr>
        <w:pStyle w:val="TH"/>
      </w:pPr>
      <w:r w:rsidRPr="00134D97">
        <w:t xml:space="preserve">Table 8.2.9.10-1: </w:t>
      </w:r>
      <w:r w:rsidRPr="00134D97">
        <w:rPr>
          <w:lang w:val="en-US"/>
        </w:rPr>
        <w:t xml:space="preserve">EPS_QOS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0 and there is no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3 and Octet 4 is the Notify Message Type field. The Notify Message Type field is set to value</w:t>
            </w:r>
            <w:r w:rsidR="00A02B96" w:rsidRPr="00134D97">
              <w:rPr>
                <w:lang w:eastAsia="en-US"/>
              </w:rPr>
              <w:t xml:space="preserve"> 42014</w:t>
            </w:r>
            <w:r w:rsidRPr="00134D97">
              <w:rPr>
                <w:lang w:eastAsia="en-US"/>
              </w:rPr>
              <w:t xml:space="preserve"> to indicate the </w:t>
            </w:r>
            <w:r w:rsidRPr="00134D97">
              <w:rPr>
                <w:lang w:val="en-US"/>
              </w:rPr>
              <w:t xml:space="preserve">EPS_QOS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5 is the Length field. This field indicates the length in octets of the EPS QoS Value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tcBorders>
              <w:bottom w:val="single" w:sz="4" w:space="0" w:color="auto"/>
            </w:tcBorders>
            <w:noWrap/>
            <w:vAlign w:val="bottom"/>
          </w:tcPr>
          <w:p w:rsidR="000A29E8" w:rsidRPr="00134D97" w:rsidRDefault="000A29E8" w:rsidP="002A2CAB">
            <w:pPr>
              <w:pStyle w:val="TAL"/>
              <w:rPr>
                <w:lang w:eastAsia="en-US"/>
              </w:rPr>
            </w:pPr>
            <w:r w:rsidRPr="00134D97">
              <w:rPr>
                <w:lang w:eastAsia="en-US"/>
              </w:rPr>
              <w:t xml:space="preserve">Octets 6 and later are the EPS QoS Value field. This field indicates the EPS QoS. It is coded as the value part (as specified in </w:t>
            </w:r>
            <w:r w:rsidR="00FD7225" w:rsidRPr="007B54AA">
              <w:rPr>
                <w:lang w:eastAsia="en-US"/>
              </w:rPr>
              <w:t>3GPP </w:t>
            </w:r>
            <w:r w:rsidRPr="00134D97">
              <w:rPr>
                <w:lang w:eastAsia="en-US"/>
              </w:rPr>
              <w:t xml:space="preserve">TS 24.007 [48] for type 4 IE) of the </w:t>
            </w:r>
            <w:r w:rsidRPr="00134D97">
              <w:t>EPS quality of service</w:t>
            </w:r>
            <w:r w:rsidRPr="00134D97">
              <w:rPr>
                <w:lang w:eastAsia="zh-CN"/>
              </w:rPr>
              <w:t xml:space="preserve"> </w:t>
            </w:r>
            <w:r w:rsidRPr="00134D97">
              <w:rPr>
                <w:lang w:eastAsia="en-US"/>
              </w:rPr>
              <w:t>information element defined in 3GPP TS 24.301 [10] subclause </w:t>
            </w:r>
            <w:r w:rsidRPr="00134D97">
              <w:t>9.9.4.3</w:t>
            </w:r>
            <w:r w:rsidRPr="00134D97">
              <w:rPr>
                <w:lang w:eastAsia="en-US"/>
              </w:rPr>
              <w:t xml:space="preserve"> (Note 1).</w:t>
            </w:r>
          </w:p>
          <w:p w:rsidR="000A29E8" w:rsidRPr="00134D97" w:rsidRDefault="000A29E8" w:rsidP="002A2CAB">
            <w:pPr>
              <w:pStyle w:val="TAN"/>
              <w:ind w:left="0" w:firstLine="0"/>
              <w:rPr>
                <w:lang w:eastAsia="en-US"/>
              </w:rPr>
            </w:pPr>
          </w:p>
        </w:tc>
      </w:tr>
      <w:tr w:rsidR="000A29E8" w:rsidRPr="00134D97" w:rsidTr="002A2CAB">
        <w:trPr>
          <w:trHeight w:val="276"/>
          <w:jc w:val="center"/>
        </w:trPr>
        <w:tc>
          <w:tcPr>
            <w:tcW w:w="8314" w:type="dxa"/>
            <w:tcBorders>
              <w:top w:val="single" w:sz="4" w:space="0" w:color="auto"/>
              <w:bottom w:val="single" w:sz="4" w:space="0" w:color="auto"/>
            </w:tcBorders>
            <w:noWrap/>
            <w:vAlign w:val="bottom"/>
          </w:tcPr>
          <w:p w:rsidR="000A29E8" w:rsidRPr="00134D97" w:rsidRDefault="000A29E8" w:rsidP="002A2CAB">
            <w:pPr>
              <w:pStyle w:val="TAN"/>
              <w:rPr>
                <w:lang w:eastAsia="en-US"/>
              </w:rPr>
            </w:pPr>
            <w:r w:rsidRPr="00134D97">
              <w:rPr>
                <w:lang w:eastAsia="en-US"/>
              </w:rPr>
              <w:t>NOTE 1:</w:t>
            </w:r>
            <w:r w:rsidRPr="00134D97">
              <w:rPr>
                <w:lang w:eastAsia="en-US"/>
              </w:rPr>
              <w:tab/>
              <w:t>The EPS quality of service IEI</w:t>
            </w:r>
            <w:r w:rsidRPr="00134D97">
              <w:rPr>
                <w:lang w:val="en-US" w:eastAsia="en-US"/>
              </w:rPr>
              <w:t xml:space="preserve"> </w:t>
            </w:r>
            <w:r w:rsidRPr="00134D97">
              <w:rPr>
                <w:lang w:eastAsia="en-US"/>
              </w:rPr>
              <w:t>field and the Length of EPS quality of service contents</w:t>
            </w:r>
            <w:r w:rsidRPr="00134D97">
              <w:rPr>
                <w:lang w:val="en-US" w:eastAsia="en-US"/>
              </w:rPr>
              <w:t xml:space="preserve"> field </w:t>
            </w:r>
            <w:r w:rsidRPr="00134D97">
              <w:rPr>
                <w:lang w:eastAsia="en-US"/>
              </w:rPr>
              <w:t xml:space="preserve">of the </w:t>
            </w:r>
            <w:r w:rsidRPr="00134D97">
              <w:rPr>
                <w:lang w:eastAsia="zh-CN"/>
              </w:rPr>
              <w:t>EPS quality of service</w:t>
            </w:r>
            <w:r w:rsidRPr="00134D97">
              <w:rPr>
                <w:lang w:eastAsia="en-US"/>
              </w:rPr>
              <w:t xml:space="preserve"> information element are not included in the value of the EPS QoS Value field.</w:t>
            </w:r>
          </w:p>
          <w:p w:rsidR="000A29E8" w:rsidRPr="00134D97" w:rsidRDefault="000A29E8" w:rsidP="002A2CAB">
            <w:pPr>
              <w:pStyle w:val="TAL"/>
              <w:rPr>
                <w:lang w:eastAsia="en-US"/>
              </w:rPr>
            </w:pPr>
          </w:p>
        </w:tc>
      </w:tr>
    </w:tbl>
    <w:p w:rsidR="000A29E8" w:rsidRPr="00134D97" w:rsidRDefault="000A29E8" w:rsidP="000A29E8">
      <w:pPr>
        <w:rPr>
          <w:noProof/>
          <w:lang w:eastAsia="zh-CN"/>
        </w:rPr>
      </w:pPr>
    </w:p>
    <w:p w:rsidR="006605EE" w:rsidRPr="00134D97" w:rsidRDefault="006605EE" w:rsidP="006605EE">
      <w:pPr>
        <w:pStyle w:val="4"/>
        <w:rPr>
          <w:lang w:val="en-US"/>
        </w:rPr>
      </w:pPr>
      <w:bookmarkStart w:id="664" w:name="_Toc20154509"/>
      <w:bookmarkStart w:id="665" w:name="_Toc27727485"/>
      <w:r w:rsidRPr="00134D97">
        <w:rPr>
          <w:lang w:val="en-US"/>
        </w:rPr>
        <w:t>8.2.9.10A</w:t>
      </w:r>
      <w:r w:rsidRPr="00134D97">
        <w:rPr>
          <w:lang w:val="en-US"/>
        </w:rPr>
        <w:tab/>
        <w:t>EXTENDED_EPS_QOS Notify payload</w:t>
      </w:r>
      <w:bookmarkEnd w:id="664"/>
      <w:bookmarkEnd w:id="665"/>
    </w:p>
    <w:p w:rsidR="006605EE" w:rsidRPr="00134D97" w:rsidRDefault="006605EE" w:rsidP="006605EE">
      <w:pPr>
        <w:rPr>
          <w:lang w:val="en-US"/>
        </w:rPr>
      </w:pPr>
      <w:r w:rsidRPr="00134D97">
        <w:rPr>
          <w:lang w:val="en-US"/>
        </w:rPr>
        <w:t xml:space="preserve">The EXTENDED_EPS_QOS Notify payload is used to indicate the extended EPS QoS. </w:t>
      </w:r>
    </w:p>
    <w:p w:rsidR="006605EE" w:rsidRPr="00134D97" w:rsidRDefault="006605EE" w:rsidP="006605EE">
      <w:r w:rsidRPr="00134D97">
        <w:t xml:space="preserve">The </w:t>
      </w:r>
      <w:r w:rsidRPr="00134D97">
        <w:rPr>
          <w:lang w:val="en-US"/>
        </w:rPr>
        <w:t>EXTENDED_EPS_QOS Notify payload</w:t>
      </w:r>
      <w:r w:rsidRPr="00134D97">
        <w:t xml:space="preserve"> is coded according to figure 8.2.9.10A-1 and table</w:t>
      </w:r>
      <w:r w:rsidR="00672BDD" w:rsidRPr="00134D97">
        <w:t> </w:t>
      </w:r>
      <w:r w:rsidRPr="00134D97">
        <w:t xml:space="preserve">8.2.9.10A-1. </w:t>
      </w:r>
    </w:p>
    <w:p w:rsidR="006605EE" w:rsidRPr="00134D97"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134D97" w:rsidTr="00BC0117">
        <w:tblPrEx>
          <w:tblCellMar>
            <w:top w:w="0" w:type="dxa"/>
            <w:bottom w:w="0" w:type="dxa"/>
          </w:tblCellMar>
        </w:tblPrEx>
        <w:trPr>
          <w:trHeight w:val="255"/>
        </w:trPr>
        <w:tc>
          <w:tcPr>
            <w:tcW w:w="5671" w:type="dxa"/>
            <w:gridSpan w:val="8"/>
            <w:vAlign w:val="center"/>
          </w:tcPr>
          <w:p w:rsidR="006605EE" w:rsidRPr="00134D97" w:rsidRDefault="006605EE" w:rsidP="00BC0117">
            <w:pPr>
              <w:pStyle w:val="TAH"/>
            </w:pPr>
            <w:r w:rsidRPr="00134D97">
              <w:t>Bits</w:t>
            </w:r>
          </w:p>
        </w:tc>
        <w:tc>
          <w:tcPr>
            <w:tcW w:w="1134" w:type="dxa"/>
            <w:vAlign w:val="center"/>
          </w:tcPr>
          <w:p w:rsidR="006605EE" w:rsidRPr="00134D97" w:rsidRDefault="006605EE" w:rsidP="00BC0117">
            <w:pPr>
              <w:pStyle w:val="TAH"/>
            </w:pPr>
          </w:p>
        </w:tc>
      </w:tr>
      <w:tr w:rsidR="006605EE" w:rsidRPr="00134D97" w:rsidTr="00BC0117">
        <w:tblPrEx>
          <w:tblCellMar>
            <w:top w:w="0" w:type="dxa"/>
            <w:bottom w:w="0" w:type="dxa"/>
          </w:tblCellMar>
        </w:tblPrEx>
        <w:trPr>
          <w:trHeight w:val="255"/>
        </w:trPr>
        <w:tc>
          <w:tcPr>
            <w:tcW w:w="708" w:type="dxa"/>
            <w:tcBorders>
              <w:bottom w:val="single" w:sz="4" w:space="0" w:color="auto"/>
            </w:tcBorders>
          </w:tcPr>
          <w:p w:rsidR="006605EE" w:rsidRPr="00134D97" w:rsidRDefault="006605EE" w:rsidP="00BC0117">
            <w:pPr>
              <w:pStyle w:val="TAH"/>
            </w:pPr>
            <w:r w:rsidRPr="00134D97">
              <w:t>7</w:t>
            </w:r>
          </w:p>
        </w:tc>
        <w:tc>
          <w:tcPr>
            <w:tcW w:w="709" w:type="dxa"/>
            <w:tcBorders>
              <w:bottom w:val="single" w:sz="4" w:space="0" w:color="auto"/>
            </w:tcBorders>
            <w:vAlign w:val="center"/>
          </w:tcPr>
          <w:p w:rsidR="006605EE" w:rsidRPr="00134D97" w:rsidRDefault="006605EE" w:rsidP="00BC0117">
            <w:pPr>
              <w:pStyle w:val="TAH"/>
            </w:pPr>
            <w:r w:rsidRPr="00134D97">
              <w:t>6</w:t>
            </w:r>
          </w:p>
        </w:tc>
        <w:tc>
          <w:tcPr>
            <w:tcW w:w="709" w:type="dxa"/>
            <w:tcBorders>
              <w:bottom w:val="single" w:sz="4" w:space="0" w:color="auto"/>
            </w:tcBorders>
            <w:vAlign w:val="center"/>
          </w:tcPr>
          <w:p w:rsidR="006605EE" w:rsidRPr="00134D97" w:rsidRDefault="006605EE" w:rsidP="00BC0117">
            <w:pPr>
              <w:pStyle w:val="TAH"/>
            </w:pPr>
            <w:r w:rsidRPr="00134D97">
              <w:t>5</w:t>
            </w:r>
          </w:p>
        </w:tc>
        <w:tc>
          <w:tcPr>
            <w:tcW w:w="709" w:type="dxa"/>
            <w:tcBorders>
              <w:bottom w:val="single" w:sz="4" w:space="0" w:color="auto"/>
            </w:tcBorders>
            <w:vAlign w:val="center"/>
          </w:tcPr>
          <w:p w:rsidR="006605EE" w:rsidRPr="00134D97" w:rsidRDefault="006605EE" w:rsidP="00BC0117">
            <w:pPr>
              <w:pStyle w:val="TAH"/>
            </w:pPr>
            <w:r w:rsidRPr="00134D97">
              <w:t>4</w:t>
            </w:r>
          </w:p>
        </w:tc>
        <w:tc>
          <w:tcPr>
            <w:tcW w:w="709" w:type="dxa"/>
            <w:tcBorders>
              <w:bottom w:val="single" w:sz="4" w:space="0" w:color="auto"/>
            </w:tcBorders>
            <w:vAlign w:val="center"/>
          </w:tcPr>
          <w:p w:rsidR="006605EE" w:rsidRPr="00134D97" w:rsidRDefault="006605EE" w:rsidP="00BC0117">
            <w:pPr>
              <w:pStyle w:val="TAH"/>
            </w:pPr>
            <w:r w:rsidRPr="00134D97">
              <w:t>3</w:t>
            </w:r>
          </w:p>
        </w:tc>
        <w:tc>
          <w:tcPr>
            <w:tcW w:w="709" w:type="dxa"/>
            <w:tcBorders>
              <w:bottom w:val="single" w:sz="4" w:space="0" w:color="auto"/>
            </w:tcBorders>
            <w:vAlign w:val="center"/>
          </w:tcPr>
          <w:p w:rsidR="006605EE" w:rsidRPr="00134D97" w:rsidRDefault="006605EE" w:rsidP="00BC0117">
            <w:pPr>
              <w:pStyle w:val="TAH"/>
            </w:pPr>
            <w:r w:rsidRPr="00134D97">
              <w:t>2</w:t>
            </w:r>
          </w:p>
        </w:tc>
        <w:tc>
          <w:tcPr>
            <w:tcW w:w="709" w:type="dxa"/>
            <w:tcBorders>
              <w:bottom w:val="single" w:sz="4" w:space="0" w:color="auto"/>
            </w:tcBorders>
            <w:vAlign w:val="center"/>
          </w:tcPr>
          <w:p w:rsidR="006605EE" w:rsidRPr="00134D97" w:rsidRDefault="006605EE" w:rsidP="00BC0117">
            <w:pPr>
              <w:pStyle w:val="TAH"/>
            </w:pPr>
            <w:r w:rsidRPr="00134D97">
              <w:t>1</w:t>
            </w:r>
          </w:p>
        </w:tc>
        <w:tc>
          <w:tcPr>
            <w:tcW w:w="709" w:type="dxa"/>
            <w:tcBorders>
              <w:bottom w:val="single" w:sz="4" w:space="0" w:color="auto"/>
            </w:tcBorders>
            <w:vAlign w:val="center"/>
          </w:tcPr>
          <w:p w:rsidR="006605EE" w:rsidRPr="00134D97" w:rsidRDefault="006605EE" w:rsidP="00BC0117">
            <w:pPr>
              <w:pStyle w:val="TAH"/>
            </w:pPr>
            <w:r w:rsidRPr="00134D97">
              <w:t>0</w:t>
            </w:r>
          </w:p>
        </w:tc>
        <w:tc>
          <w:tcPr>
            <w:tcW w:w="1134" w:type="dxa"/>
            <w:vAlign w:val="center"/>
          </w:tcPr>
          <w:p w:rsidR="006605EE" w:rsidRPr="00134D97" w:rsidRDefault="006605EE" w:rsidP="00BC0117">
            <w:pPr>
              <w:pStyle w:val="TAH"/>
            </w:pPr>
            <w:r w:rsidRPr="00134D97">
              <w:t>Octets</w:t>
            </w:r>
          </w:p>
        </w:tc>
      </w:tr>
      <w:tr w:rsidR="006605EE" w:rsidRPr="00134D97" w:rsidTr="00BC0117">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6605EE" w:rsidRPr="00134D97" w:rsidRDefault="006605EE" w:rsidP="00BC0117">
            <w:pPr>
              <w:pStyle w:val="TAC"/>
            </w:pPr>
            <w:r w:rsidRPr="00134D97">
              <w:t>Protocol ID</w:t>
            </w:r>
          </w:p>
        </w:tc>
        <w:tc>
          <w:tcPr>
            <w:tcW w:w="1134" w:type="dxa"/>
            <w:tcBorders>
              <w:left w:val="single" w:sz="4" w:space="0" w:color="auto"/>
            </w:tcBorders>
            <w:vAlign w:val="center"/>
          </w:tcPr>
          <w:p w:rsidR="006605EE" w:rsidRPr="00134D97" w:rsidRDefault="006605EE" w:rsidP="00BC0117">
            <w:pPr>
              <w:pStyle w:val="TAC"/>
            </w:pPr>
            <w:r w:rsidRPr="00134D97">
              <w:t>1</w:t>
            </w:r>
          </w:p>
        </w:tc>
      </w:tr>
      <w:tr w:rsidR="006605EE" w:rsidRPr="00134D97" w:rsidTr="00BC0117">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6605EE" w:rsidRPr="00134D97" w:rsidRDefault="006605EE" w:rsidP="00BC0117">
            <w:pPr>
              <w:pStyle w:val="TAC"/>
            </w:pPr>
            <w:r w:rsidRPr="00134D97">
              <w:t>SPI Size</w:t>
            </w:r>
          </w:p>
        </w:tc>
        <w:tc>
          <w:tcPr>
            <w:tcW w:w="1134" w:type="dxa"/>
            <w:tcBorders>
              <w:left w:val="single" w:sz="4" w:space="0" w:color="auto"/>
            </w:tcBorders>
            <w:vAlign w:val="center"/>
          </w:tcPr>
          <w:p w:rsidR="006605EE" w:rsidRPr="00134D97" w:rsidRDefault="006605EE" w:rsidP="00BC0117">
            <w:pPr>
              <w:pStyle w:val="TAC"/>
            </w:pPr>
            <w:r w:rsidRPr="00134D97">
              <w:t>2</w:t>
            </w:r>
          </w:p>
        </w:tc>
      </w:tr>
      <w:tr w:rsidR="006605EE" w:rsidRPr="00134D97" w:rsidTr="00BC0117">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Notify Message Type</w:t>
            </w:r>
          </w:p>
        </w:tc>
        <w:tc>
          <w:tcPr>
            <w:tcW w:w="1134" w:type="dxa"/>
            <w:vAlign w:val="center"/>
          </w:tcPr>
          <w:p w:rsidR="006605EE" w:rsidRPr="00134D97" w:rsidRDefault="006605EE" w:rsidP="00BC0117">
            <w:pPr>
              <w:pStyle w:val="TAC"/>
            </w:pPr>
            <w:r w:rsidRPr="00134D97">
              <w:t>3 - 4</w:t>
            </w:r>
          </w:p>
        </w:tc>
      </w:tr>
      <w:tr w:rsidR="006605EE" w:rsidRPr="00134D97" w:rsidTr="00BC011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Length</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5</w:t>
            </w:r>
          </w:p>
        </w:tc>
      </w:tr>
      <w:tr w:rsidR="006605EE" w:rsidRPr="00134D97" w:rsidTr="00BC011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Extended EPS QoS Value</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6 - x</w:t>
            </w:r>
          </w:p>
        </w:tc>
      </w:tr>
    </w:tbl>
    <w:p w:rsidR="006605EE" w:rsidRPr="00134D97" w:rsidRDefault="006605EE" w:rsidP="006605EE"/>
    <w:p w:rsidR="006605EE" w:rsidRPr="00134D97" w:rsidRDefault="006605EE" w:rsidP="006605EE">
      <w:pPr>
        <w:pStyle w:val="TF"/>
      </w:pPr>
      <w:r w:rsidRPr="00134D97">
        <w:t>Figure 8.2.9.10</w:t>
      </w:r>
      <w:r w:rsidRPr="00134D97">
        <w:rPr>
          <w:lang w:val="en-US"/>
        </w:rPr>
        <w:t>A</w:t>
      </w:r>
      <w:r w:rsidRPr="00134D97">
        <w:t xml:space="preserve">-1: </w:t>
      </w:r>
      <w:r w:rsidRPr="00134D97">
        <w:rPr>
          <w:lang w:val="en-US"/>
        </w:rPr>
        <w:t xml:space="preserve">EXTENDED_EPS_QOS </w:t>
      </w:r>
      <w:r w:rsidRPr="00134D97">
        <w:t>Notify payload format</w:t>
      </w:r>
    </w:p>
    <w:p w:rsidR="006605EE" w:rsidRPr="00134D97" w:rsidRDefault="006605EE" w:rsidP="006605EE">
      <w:pPr>
        <w:pStyle w:val="TH"/>
      </w:pPr>
      <w:r w:rsidRPr="00134D97">
        <w:t>Table 8.2.9.10</w:t>
      </w:r>
      <w:r w:rsidRPr="00134D97">
        <w:rPr>
          <w:lang w:val="en-US"/>
        </w:rPr>
        <w:t>A</w:t>
      </w:r>
      <w:r w:rsidRPr="00134D97">
        <w:t xml:space="preserve">-1: </w:t>
      </w:r>
      <w:r w:rsidRPr="00134D97">
        <w:rPr>
          <w:lang w:val="en-US"/>
        </w:rPr>
        <w:t xml:space="preserve">EXTENDED_EPS_QOS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1 is defined in IETF RFC 5996 [28]</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2 is SPI Size field. It is set to 0 and there is no Security Parameter Index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 xml:space="preserve">Octet 3 and Octet 4 is the Notify Message Type field. The Notify Message Type field is set to value </w:t>
            </w:r>
            <w:r w:rsidRPr="00134D97">
              <w:rPr>
                <w:lang w:val="en-CA" w:eastAsia="en-US"/>
              </w:rPr>
              <w:t>42015</w:t>
            </w:r>
            <w:r w:rsidRPr="00134D97">
              <w:rPr>
                <w:lang w:eastAsia="en-US"/>
              </w:rPr>
              <w:t xml:space="preserve"> to indicate the </w:t>
            </w:r>
            <w:r w:rsidRPr="00134D97">
              <w:rPr>
                <w:lang w:val="en-US"/>
              </w:rPr>
              <w:t xml:space="preserve">EXTENDED_EPS_QOS </w:t>
            </w:r>
            <w:r w:rsidRPr="00134D97">
              <w:rPr>
                <w:lang w:val="en-US" w:eastAsia="en-US"/>
              </w:rPr>
              <w:t>(</w:t>
            </w:r>
            <w:r w:rsidRPr="00134D97">
              <w:rPr>
                <w:lang w:eastAsia="en-US"/>
              </w:rPr>
              <w:t>see subclause 8.1.2.3).</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bottom w:val="nil"/>
            </w:tcBorders>
            <w:noWrap/>
            <w:vAlign w:val="bottom"/>
          </w:tcPr>
          <w:p w:rsidR="006605EE" w:rsidRPr="00134D97" w:rsidRDefault="006605EE" w:rsidP="00BC0117">
            <w:pPr>
              <w:pStyle w:val="TAL"/>
              <w:rPr>
                <w:lang w:eastAsia="en-US"/>
              </w:rPr>
            </w:pPr>
            <w:r w:rsidRPr="00134D97">
              <w:rPr>
                <w:lang w:eastAsia="en-US"/>
              </w:rPr>
              <w:t>Octet 5 is the Length field. This field indicates the length in octets of the Extended EPS QoS Value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top w:val="nil"/>
              <w:bottom w:val="nil"/>
            </w:tcBorders>
            <w:noWrap/>
            <w:vAlign w:val="bottom"/>
          </w:tcPr>
          <w:p w:rsidR="006605EE" w:rsidRPr="00134D97" w:rsidRDefault="006605EE" w:rsidP="00BC0117">
            <w:pPr>
              <w:pStyle w:val="TAL"/>
              <w:rPr>
                <w:lang w:eastAsia="en-US"/>
              </w:rPr>
            </w:pPr>
            <w:r w:rsidRPr="00134D97">
              <w:rPr>
                <w:lang w:eastAsia="en-US"/>
              </w:rPr>
              <w:t xml:space="preserve">Octets 6 and later are the Extended EPS QoS Value field. This field indicates the extended EPS QoS. It is coded as the value part (as specified in </w:t>
            </w:r>
            <w:r w:rsidR="00FD7225" w:rsidRPr="007B54AA">
              <w:rPr>
                <w:lang w:eastAsia="en-US"/>
              </w:rPr>
              <w:t>3GPP </w:t>
            </w:r>
            <w:r w:rsidRPr="00134D97">
              <w:rPr>
                <w:lang w:eastAsia="en-US"/>
              </w:rPr>
              <w:t xml:space="preserve">TS 24.007 [48] for type 4 IE) of the </w:t>
            </w:r>
            <w:r w:rsidRPr="00134D97">
              <w:t>extended quality of service</w:t>
            </w:r>
            <w:r w:rsidRPr="00134D97">
              <w:rPr>
                <w:lang w:eastAsia="zh-CN"/>
              </w:rPr>
              <w:t xml:space="preserve"> </w:t>
            </w:r>
            <w:r w:rsidRPr="00134D97">
              <w:rPr>
                <w:lang w:eastAsia="en-US"/>
              </w:rPr>
              <w:t>information element defined in 3GPP TS 24.301 [10] subclause </w:t>
            </w:r>
            <w:r w:rsidRPr="00134D97">
              <w:t>9.9.4.30</w:t>
            </w:r>
            <w:r w:rsidRPr="00134D97">
              <w:rPr>
                <w:lang w:eastAsia="en-US"/>
              </w:rPr>
              <w:t xml:space="preserve"> (Note 1).</w:t>
            </w:r>
          </w:p>
          <w:p w:rsidR="006605EE" w:rsidRPr="00134D97" w:rsidRDefault="006605EE" w:rsidP="00BC0117">
            <w:pPr>
              <w:pStyle w:val="TAN"/>
              <w:ind w:left="0" w:firstLine="0"/>
              <w:rPr>
                <w:lang w:eastAsia="en-US"/>
              </w:rPr>
            </w:pPr>
          </w:p>
        </w:tc>
      </w:tr>
      <w:tr w:rsidR="006605EE" w:rsidRPr="00134D97" w:rsidTr="00BC0117">
        <w:trPr>
          <w:trHeight w:val="276"/>
          <w:jc w:val="center"/>
        </w:trPr>
        <w:tc>
          <w:tcPr>
            <w:tcW w:w="8314" w:type="dxa"/>
            <w:tcBorders>
              <w:top w:val="single" w:sz="4" w:space="0" w:color="auto"/>
              <w:bottom w:val="single" w:sz="4" w:space="0" w:color="auto"/>
            </w:tcBorders>
            <w:noWrap/>
            <w:vAlign w:val="bottom"/>
          </w:tcPr>
          <w:p w:rsidR="006605EE" w:rsidRPr="00134D97" w:rsidRDefault="006605EE" w:rsidP="00BC0117">
            <w:pPr>
              <w:pStyle w:val="TAN"/>
            </w:pPr>
            <w:r w:rsidRPr="00134D97">
              <w:t>NOTE </w:t>
            </w:r>
            <w:r w:rsidRPr="00134D97">
              <w:rPr>
                <w:lang w:val="en-US"/>
              </w:rPr>
              <w:t>1</w:t>
            </w:r>
            <w:r w:rsidRPr="00134D97">
              <w:t>:</w:t>
            </w:r>
            <w:r w:rsidRPr="00134D97">
              <w:tab/>
              <w:t>The Extended quality of service IEI</w:t>
            </w:r>
            <w:r w:rsidRPr="00134D97">
              <w:rPr>
                <w:lang w:val="en-US"/>
              </w:rPr>
              <w:t xml:space="preserve"> </w:t>
            </w:r>
            <w:r w:rsidRPr="00134D97">
              <w:t xml:space="preserve">field and the Length of </w:t>
            </w:r>
            <w:r w:rsidR="00FC762F" w:rsidRPr="00134D97">
              <w:t xml:space="preserve">extended </w:t>
            </w:r>
            <w:r w:rsidRPr="00134D97">
              <w:t>quality of service contents</w:t>
            </w:r>
            <w:r w:rsidRPr="00134D97">
              <w:rPr>
                <w:lang w:val="en-US"/>
              </w:rPr>
              <w:t xml:space="preserve"> field </w:t>
            </w:r>
            <w:r w:rsidRPr="00134D97">
              <w:t>of the extended quality of service</w:t>
            </w:r>
            <w:r w:rsidRPr="00134D97">
              <w:rPr>
                <w:lang w:eastAsia="zh-CN"/>
              </w:rPr>
              <w:t xml:space="preserve"> </w:t>
            </w:r>
            <w:r w:rsidRPr="00134D97">
              <w:t xml:space="preserve">information element are not included in the value of the </w:t>
            </w:r>
            <w:r w:rsidRPr="00134D97">
              <w:rPr>
                <w:lang w:val="en-US"/>
              </w:rPr>
              <w:t xml:space="preserve">Extended </w:t>
            </w:r>
            <w:r w:rsidRPr="00134D97">
              <w:t>EPS QoS Value field.</w:t>
            </w:r>
          </w:p>
        </w:tc>
      </w:tr>
    </w:tbl>
    <w:p w:rsidR="006605EE" w:rsidRPr="00134D97" w:rsidRDefault="006605EE" w:rsidP="006605EE">
      <w:pPr>
        <w:rPr>
          <w:noProof/>
          <w:lang w:eastAsia="zh-CN"/>
        </w:rPr>
      </w:pPr>
    </w:p>
    <w:p w:rsidR="000A29E8" w:rsidRPr="00134D97" w:rsidRDefault="000A29E8" w:rsidP="000A29E8">
      <w:pPr>
        <w:pStyle w:val="4"/>
        <w:rPr>
          <w:lang w:val="en-US"/>
        </w:rPr>
      </w:pPr>
      <w:bookmarkStart w:id="666" w:name="_Toc20154510"/>
      <w:bookmarkStart w:id="667" w:name="_Toc27727486"/>
      <w:r w:rsidRPr="00134D97">
        <w:rPr>
          <w:lang w:val="en-US"/>
        </w:rPr>
        <w:t>8.2.9.11</w:t>
      </w:r>
      <w:r w:rsidRPr="00134D97">
        <w:rPr>
          <w:lang w:val="en-US"/>
        </w:rPr>
        <w:tab/>
        <w:t>TFT Notify payload</w:t>
      </w:r>
      <w:bookmarkEnd w:id="666"/>
      <w:bookmarkEnd w:id="667"/>
    </w:p>
    <w:p w:rsidR="000A29E8" w:rsidRPr="00134D97" w:rsidRDefault="000A29E8" w:rsidP="000A29E8">
      <w:pPr>
        <w:rPr>
          <w:lang w:val="en-US"/>
        </w:rPr>
      </w:pPr>
      <w:r w:rsidRPr="00134D97">
        <w:rPr>
          <w:lang w:val="en-US"/>
        </w:rPr>
        <w:t xml:space="preserve">The TFT Notify payload is used to indicate TFT. </w:t>
      </w:r>
    </w:p>
    <w:p w:rsidR="000A29E8" w:rsidRPr="00134D97" w:rsidRDefault="000A29E8" w:rsidP="000A29E8">
      <w:r w:rsidRPr="00134D97">
        <w:t xml:space="preserve">The </w:t>
      </w:r>
      <w:r w:rsidRPr="00134D97">
        <w:rPr>
          <w:lang w:val="en-US"/>
        </w:rPr>
        <w:t>TFT Notify payload</w:t>
      </w:r>
      <w:r w:rsidRPr="00134D97">
        <w:t xml:space="preserve"> is coded according to figure 8.2.9.11-1 and table</w:t>
      </w:r>
      <w:r w:rsidR="00A02B96" w:rsidRPr="00134D97">
        <w:t> </w:t>
      </w:r>
      <w:r w:rsidRPr="00134D97">
        <w:t>8.2.9.11-1.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blPrEx>
          <w:tblCellMar>
            <w:top w:w="0" w:type="dxa"/>
            <w:bottom w:w="0" w:type="dxa"/>
          </w:tblCellMar>
        </w:tblPrEx>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blPrEx>
          <w:tblCellMar>
            <w:top w:w="0" w:type="dxa"/>
            <w:bottom w:w="0" w:type="dxa"/>
          </w:tblCellMar>
        </w:tblPrEx>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r w:rsidR="000A29E8" w:rsidRPr="00134D97" w:rsidTr="002A2CAB">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Length</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5</w:t>
            </w:r>
          </w:p>
        </w:tc>
      </w:tr>
      <w:tr w:rsidR="000A29E8" w:rsidRPr="00134D97" w:rsidTr="002A2CAB">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TFT Value</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6</w:t>
            </w:r>
            <w:r w:rsidR="00A9794D" w:rsidRPr="00134D97">
              <w:t xml:space="preserve"> </w:t>
            </w:r>
            <w:r w:rsidRPr="00134D97">
              <w:t>-</w:t>
            </w:r>
            <w:r w:rsidR="00A9794D" w:rsidRPr="00134D97">
              <w:t xml:space="preserve"> </w:t>
            </w:r>
            <w:r w:rsidRPr="00134D97">
              <w:t>x</w:t>
            </w:r>
          </w:p>
        </w:tc>
      </w:tr>
    </w:tbl>
    <w:p w:rsidR="000A29E8" w:rsidRPr="00134D97" w:rsidRDefault="000A29E8" w:rsidP="000A29E8"/>
    <w:p w:rsidR="000A29E8" w:rsidRPr="00134D97" w:rsidRDefault="000A29E8" w:rsidP="000A29E8">
      <w:pPr>
        <w:pStyle w:val="TF"/>
      </w:pPr>
      <w:r w:rsidRPr="00134D97">
        <w:t xml:space="preserve">Figure 8.2.9.11-1: </w:t>
      </w:r>
      <w:r w:rsidRPr="00134D97">
        <w:rPr>
          <w:lang w:val="en-US"/>
        </w:rPr>
        <w:t xml:space="preserve">TFT </w:t>
      </w:r>
      <w:r w:rsidRPr="00134D97">
        <w:t>Notify payload format</w:t>
      </w:r>
    </w:p>
    <w:p w:rsidR="000A29E8" w:rsidRPr="00134D97" w:rsidRDefault="000A29E8" w:rsidP="000A29E8">
      <w:pPr>
        <w:pStyle w:val="TH"/>
      </w:pPr>
      <w:r w:rsidRPr="00134D97">
        <w:t xml:space="preserve">Table 8.2.9.11-1: </w:t>
      </w:r>
      <w:r w:rsidRPr="00134D97">
        <w:rPr>
          <w:lang w:val="en-US"/>
        </w:rPr>
        <w:t xml:space="preserve">TFT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0 and there is no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3 and Octet 4 is the Notify Message Type field. The Notify Message Type field is set to value </w:t>
            </w:r>
            <w:r w:rsidR="00A02B96" w:rsidRPr="00134D97">
              <w:rPr>
                <w:lang w:eastAsia="en-US"/>
              </w:rPr>
              <w:t>42017</w:t>
            </w:r>
            <w:r w:rsidRPr="00134D97">
              <w:rPr>
                <w:lang w:eastAsia="en-US"/>
              </w:rPr>
              <w:t xml:space="preserve"> to indicate the </w:t>
            </w:r>
            <w:r w:rsidRPr="00134D97">
              <w:rPr>
                <w:lang w:val="en-US"/>
              </w:rPr>
              <w:t xml:space="preserve">TFT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5 is the Length field. This field indicates the length in octets of the </w:t>
            </w:r>
            <w:r w:rsidRPr="00134D97">
              <w:rPr>
                <w:lang w:val="en-US"/>
              </w:rPr>
              <w:t xml:space="preserve">TFT </w:t>
            </w:r>
            <w:r w:rsidRPr="00134D97">
              <w:rPr>
                <w:lang w:eastAsia="en-US"/>
              </w:rPr>
              <w:t>Value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tcBorders>
              <w:bottom w:val="single" w:sz="4" w:space="0" w:color="auto"/>
            </w:tcBorders>
            <w:noWrap/>
            <w:vAlign w:val="bottom"/>
          </w:tcPr>
          <w:p w:rsidR="000A29E8" w:rsidRPr="00134D97" w:rsidRDefault="000A29E8" w:rsidP="002A2CAB">
            <w:pPr>
              <w:pStyle w:val="TAL"/>
              <w:rPr>
                <w:lang w:eastAsia="en-US"/>
              </w:rPr>
            </w:pPr>
            <w:r w:rsidRPr="00134D97">
              <w:rPr>
                <w:lang w:eastAsia="en-US"/>
              </w:rPr>
              <w:t xml:space="preserve">Octets 6 and later are the </w:t>
            </w:r>
            <w:r w:rsidRPr="00134D97">
              <w:rPr>
                <w:lang w:val="en-US"/>
              </w:rPr>
              <w:t xml:space="preserve">TFT </w:t>
            </w:r>
            <w:r w:rsidRPr="00134D97">
              <w:rPr>
                <w:lang w:eastAsia="en-US"/>
              </w:rPr>
              <w:t xml:space="preserve">Value field. This field indicates the </w:t>
            </w:r>
            <w:r w:rsidRPr="00134D97">
              <w:rPr>
                <w:lang w:val="en-US"/>
              </w:rPr>
              <w:t>TFT</w:t>
            </w:r>
            <w:r w:rsidRPr="00134D97">
              <w:rPr>
                <w:lang w:eastAsia="en-US"/>
              </w:rPr>
              <w:t xml:space="preserve">. It is coded as the value part (as specified in </w:t>
            </w:r>
            <w:r w:rsidR="00FD7225" w:rsidRPr="007B54AA">
              <w:rPr>
                <w:lang w:eastAsia="en-US"/>
              </w:rPr>
              <w:t>3GPP </w:t>
            </w:r>
            <w:r w:rsidRPr="00134D97">
              <w:rPr>
                <w:lang w:eastAsia="en-US"/>
              </w:rPr>
              <w:t xml:space="preserve">TS 24.007 [48] for type 4 IE) of the </w:t>
            </w:r>
            <w:r w:rsidRPr="00134D97">
              <w:t>traffic flow template</w:t>
            </w:r>
            <w:r w:rsidRPr="00134D97">
              <w:rPr>
                <w:lang w:eastAsia="zh-CN"/>
              </w:rPr>
              <w:t xml:space="preserve"> </w:t>
            </w:r>
            <w:r w:rsidRPr="00134D97">
              <w:rPr>
                <w:lang w:eastAsia="en-US"/>
              </w:rPr>
              <w:t>information element defined in 3GPP TS 24.00 [46] subclause </w:t>
            </w:r>
            <w:r w:rsidRPr="00134D97">
              <w:t>10.5.6.12</w:t>
            </w:r>
            <w:r w:rsidRPr="00134D97">
              <w:rPr>
                <w:lang w:eastAsia="en-US"/>
              </w:rPr>
              <w:t xml:space="preserve"> (Note 1).</w:t>
            </w:r>
          </w:p>
          <w:p w:rsidR="000A29E8" w:rsidRPr="00134D97" w:rsidRDefault="000A29E8" w:rsidP="002A2CAB">
            <w:pPr>
              <w:pStyle w:val="TAN"/>
              <w:ind w:left="0" w:firstLine="0"/>
              <w:rPr>
                <w:lang w:eastAsia="en-US"/>
              </w:rPr>
            </w:pPr>
          </w:p>
        </w:tc>
      </w:tr>
      <w:tr w:rsidR="000A29E8" w:rsidRPr="00134D97" w:rsidTr="002A2CAB">
        <w:trPr>
          <w:trHeight w:val="276"/>
          <w:jc w:val="center"/>
        </w:trPr>
        <w:tc>
          <w:tcPr>
            <w:tcW w:w="8314" w:type="dxa"/>
            <w:tcBorders>
              <w:top w:val="single" w:sz="4" w:space="0" w:color="auto"/>
              <w:bottom w:val="single" w:sz="4" w:space="0" w:color="auto"/>
            </w:tcBorders>
            <w:noWrap/>
            <w:vAlign w:val="bottom"/>
          </w:tcPr>
          <w:p w:rsidR="000A29E8" w:rsidRPr="00134D97" w:rsidRDefault="000A29E8" w:rsidP="002A2CAB">
            <w:pPr>
              <w:pStyle w:val="TAN"/>
              <w:rPr>
                <w:lang w:eastAsia="en-US"/>
              </w:rPr>
            </w:pPr>
            <w:r w:rsidRPr="00134D97">
              <w:rPr>
                <w:lang w:eastAsia="en-US"/>
              </w:rPr>
              <w:t>NOTE 1:</w:t>
            </w:r>
            <w:r w:rsidRPr="00134D97">
              <w:rPr>
                <w:lang w:eastAsia="en-US"/>
              </w:rPr>
              <w:tab/>
              <w:t>The Traffic flow template IEI</w:t>
            </w:r>
            <w:r w:rsidRPr="00134D97">
              <w:rPr>
                <w:lang w:val="en-US" w:eastAsia="en-US"/>
              </w:rPr>
              <w:t xml:space="preserve"> </w:t>
            </w:r>
            <w:r w:rsidRPr="00134D97">
              <w:rPr>
                <w:lang w:eastAsia="en-US"/>
              </w:rPr>
              <w:t>field and the Length of traffic flow template IE</w:t>
            </w:r>
            <w:r w:rsidRPr="00134D97">
              <w:rPr>
                <w:lang w:val="en-US" w:eastAsia="en-US"/>
              </w:rPr>
              <w:t xml:space="preserve"> field </w:t>
            </w:r>
            <w:r w:rsidRPr="00134D97">
              <w:rPr>
                <w:lang w:eastAsia="en-US"/>
              </w:rPr>
              <w:t xml:space="preserve">of the </w:t>
            </w:r>
            <w:r w:rsidRPr="00134D97">
              <w:rPr>
                <w:lang w:eastAsia="zh-CN"/>
              </w:rPr>
              <w:t>traffic flow template</w:t>
            </w:r>
            <w:r w:rsidRPr="00134D97">
              <w:rPr>
                <w:lang w:eastAsia="en-US"/>
              </w:rPr>
              <w:t xml:space="preserve"> information element are not included in the value of the TFT Value field.</w:t>
            </w:r>
          </w:p>
          <w:p w:rsidR="000A29E8" w:rsidRPr="00134D97" w:rsidRDefault="000A29E8" w:rsidP="002A2CAB">
            <w:pPr>
              <w:pStyle w:val="TAL"/>
              <w:rPr>
                <w:lang w:eastAsia="en-US"/>
              </w:rPr>
            </w:pPr>
          </w:p>
        </w:tc>
      </w:tr>
    </w:tbl>
    <w:p w:rsidR="000A29E8" w:rsidRPr="00134D97" w:rsidRDefault="000A29E8" w:rsidP="000A29E8">
      <w:pPr>
        <w:rPr>
          <w:noProof/>
          <w:lang w:eastAsia="zh-CN"/>
        </w:rPr>
      </w:pPr>
    </w:p>
    <w:p w:rsidR="000A29E8" w:rsidRPr="00134D97" w:rsidRDefault="000A29E8" w:rsidP="000A29E8">
      <w:pPr>
        <w:pStyle w:val="4"/>
        <w:rPr>
          <w:lang w:val="en-US"/>
        </w:rPr>
      </w:pPr>
      <w:bookmarkStart w:id="668" w:name="_Toc20154511"/>
      <w:bookmarkStart w:id="669" w:name="_Toc27727487"/>
      <w:r w:rsidRPr="00134D97">
        <w:rPr>
          <w:lang w:val="en-US"/>
        </w:rPr>
        <w:t>8.2.9.12</w:t>
      </w:r>
      <w:r w:rsidRPr="00134D97">
        <w:rPr>
          <w:lang w:val="en-US"/>
        </w:rPr>
        <w:tab/>
        <w:t>MODIFIED_BEARER Notify payload</w:t>
      </w:r>
      <w:bookmarkEnd w:id="668"/>
      <w:bookmarkEnd w:id="669"/>
    </w:p>
    <w:p w:rsidR="000A29E8" w:rsidRPr="00134D97" w:rsidRDefault="000A29E8" w:rsidP="000A29E8">
      <w:pPr>
        <w:rPr>
          <w:lang w:val="en-US"/>
        </w:rPr>
      </w:pPr>
      <w:r w:rsidRPr="00134D97">
        <w:rPr>
          <w:lang w:val="en-US"/>
        </w:rPr>
        <w:t xml:space="preserve">The MODIFIED_BEARER Notify payload is used to indicate ePDG's ESP SPI </w:t>
      </w:r>
      <w:r w:rsidRPr="00134D97">
        <w:rPr>
          <w:lang w:eastAsia="en-US"/>
        </w:rPr>
        <w:t>of the modified child SA</w:t>
      </w:r>
      <w:r w:rsidRPr="00134D97">
        <w:rPr>
          <w:lang w:val="en-US"/>
        </w:rPr>
        <w:t>.</w:t>
      </w:r>
    </w:p>
    <w:p w:rsidR="000A29E8" w:rsidRPr="00134D97" w:rsidRDefault="000A29E8" w:rsidP="000A29E8">
      <w:r w:rsidRPr="00134D97">
        <w:t xml:space="preserve">The </w:t>
      </w:r>
      <w:r w:rsidRPr="00134D97">
        <w:rPr>
          <w:lang w:val="en-US"/>
        </w:rPr>
        <w:t>MODIFIED_BEARER Notify payload</w:t>
      </w:r>
      <w:r w:rsidRPr="00134D97">
        <w:t xml:space="preserve"> is coded according to figure 8.2.9.12-1 and table</w:t>
      </w:r>
      <w:r w:rsidR="00A02B96" w:rsidRPr="00134D97">
        <w:t> </w:t>
      </w:r>
      <w:r w:rsidRPr="00134D97">
        <w:t>8.2.9.12-1.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blPrEx>
          <w:tblCellMar>
            <w:top w:w="0" w:type="dxa"/>
            <w:bottom w:w="0" w:type="dxa"/>
          </w:tblCellMar>
        </w:tblPrEx>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blPrEx>
          <w:tblCellMar>
            <w:top w:w="0" w:type="dxa"/>
            <w:bottom w:w="0" w:type="dxa"/>
          </w:tblCellMar>
        </w:tblPrEx>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r w:rsidR="000A29E8" w:rsidRPr="00134D97" w:rsidTr="002A2CAB">
        <w:tblPrEx>
          <w:tblCellMar>
            <w:top w:w="0" w:type="dxa"/>
            <w:bottom w:w="0" w:type="dxa"/>
          </w:tblCellMar>
        </w:tblPrEx>
        <w:trPr>
          <w:trHeight w:val="255"/>
        </w:trPr>
        <w:tc>
          <w:tcPr>
            <w:tcW w:w="5671" w:type="dxa"/>
            <w:gridSpan w:val="8"/>
            <w:tcBorders>
              <w:top w:val="single" w:sz="6" w:space="0" w:color="auto"/>
              <w:left w:val="single" w:sz="4" w:space="0" w:color="auto"/>
              <w:bottom w:val="single" w:sz="4" w:space="0" w:color="auto"/>
              <w:right w:val="single" w:sz="4" w:space="0" w:color="auto"/>
            </w:tcBorders>
            <w:vAlign w:val="center"/>
          </w:tcPr>
          <w:p w:rsidR="000A29E8" w:rsidRPr="00134D97" w:rsidRDefault="000A29E8" w:rsidP="002A2CAB">
            <w:pPr>
              <w:pStyle w:val="TAC"/>
            </w:pPr>
            <w:r w:rsidRPr="00134D97">
              <w:t>Security Parameter Index</w:t>
            </w:r>
          </w:p>
        </w:tc>
        <w:tc>
          <w:tcPr>
            <w:tcW w:w="1134" w:type="dxa"/>
            <w:tcBorders>
              <w:left w:val="single" w:sz="4" w:space="0" w:color="auto"/>
            </w:tcBorders>
            <w:vAlign w:val="center"/>
          </w:tcPr>
          <w:p w:rsidR="000A29E8" w:rsidRPr="00134D97" w:rsidRDefault="000A29E8" w:rsidP="002A2CAB">
            <w:pPr>
              <w:pStyle w:val="TAC"/>
            </w:pPr>
            <w:r w:rsidRPr="00134D97">
              <w:t>5</w:t>
            </w:r>
            <w:r w:rsidR="00A9794D" w:rsidRPr="00134D97">
              <w:t xml:space="preserve"> </w:t>
            </w:r>
            <w:r w:rsidRPr="00134D97">
              <w:t>-</w:t>
            </w:r>
            <w:r w:rsidR="00A9794D" w:rsidRPr="00134D97">
              <w:t xml:space="preserve"> </w:t>
            </w:r>
            <w:r w:rsidRPr="00134D97">
              <w:t>8</w:t>
            </w:r>
          </w:p>
        </w:tc>
      </w:tr>
    </w:tbl>
    <w:p w:rsidR="000A29E8" w:rsidRPr="00134D97" w:rsidRDefault="000A29E8" w:rsidP="000A29E8"/>
    <w:p w:rsidR="000A29E8" w:rsidRPr="00134D97" w:rsidRDefault="000A29E8" w:rsidP="000A29E8">
      <w:pPr>
        <w:pStyle w:val="TF"/>
      </w:pPr>
      <w:r w:rsidRPr="00134D97">
        <w:t xml:space="preserve">Figure 8.2.9.12-1: </w:t>
      </w:r>
      <w:r w:rsidRPr="00134D97">
        <w:rPr>
          <w:lang w:val="en-US"/>
        </w:rPr>
        <w:t xml:space="preserve">MODIFIED_BEARER </w:t>
      </w:r>
      <w:r w:rsidRPr="00134D97">
        <w:t>Notify payload format</w:t>
      </w:r>
    </w:p>
    <w:p w:rsidR="000A29E8" w:rsidRPr="00134D97" w:rsidRDefault="000A29E8" w:rsidP="000A29E8">
      <w:pPr>
        <w:pStyle w:val="TH"/>
      </w:pPr>
      <w:r w:rsidRPr="00134D97">
        <w:t xml:space="preserve">Table 8.2.9.12-1: </w:t>
      </w:r>
      <w:r w:rsidRPr="00134D97">
        <w:rPr>
          <w:lang w:val="en-US"/>
        </w:rPr>
        <w:t xml:space="preserve">MODIFIED_BEARER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 and is set to 3 to indicate ESP.</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4 and there is one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3 to Octet 4 is the Notify Message Type field. The Notify Message Type field is set to value </w:t>
            </w:r>
            <w:r w:rsidR="00A02B96" w:rsidRPr="00134D97">
              <w:rPr>
                <w:lang w:eastAsia="en-US"/>
              </w:rPr>
              <w:t>42020</w:t>
            </w:r>
            <w:r w:rsidRPr="00134D97">
              <w:rPr>
                <w:lang w:eastAsia="en-US"/>
              </w:rPr>
              <w:t xml:space="preserve"> to indicate the </w:t>
            </w:r>
            <w:r w:rsidRPr="00134D97">
              <w:rPr>
                <w:lang w:val="en-US"/>
              </w:rPr>
              <w:t xml:space="preserve">MODIFIED_BEARER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5 to Octet 8 is the Security Parameter Index field. The Security Parameter Index field contains the ePDG's ESP SPI of the modified child SA.</w:t>
            </w:r>
          </w:p>
        </w:tc>
      </w:tr>
    </w:tbl>
    <w:p w:rsidR="000A29E8" w:rsidRPr="00134D97" w:rsidRDefault="000A29E8" w:rsidP="000A29E8">
      <w:pPr>
        <w:rPr>
          <w:noProof/>
          <w:lang w:eastAsia="zh-CN"/>
        </w:rPr>
      </w:pPr>
    </w:p>
    <w:p w:rsidR="006605EE" w:rsidRPr="00134D97" w:rsidRDefault="006605EE" w:rsidP="006605EE">
      <w:pPr>
        <w:pStyle w:val="4"/>
        <w:rPr>
          <w:lang w:val="en-US"/>
        </w:rPr>
      </w:pPr>
      <w:bookmarkStart w:id="670" w:name="_Toc20154512"/>
      <w:bookmarkStart w:id="671" w:name="_Toc27727488"/>
      <w:r w:rsidRPr="00134D97">
        <w:t>8.2.9.13</w:t>
      </w:r>
      <w:r w:rsidRPr="00134D97">
        <w:rPr>
          <w:lang w:val="en-US"/>
        </w:rPr>
        <w:tab/>
        <w:t>APN_AMBR Notify payload</w:t>
      </w:r>
      <w:bookmarkEnd w:id="670"/>
      <w:bookmarkEnd w:id="671"/>
    </w:p>
    <w:p w:rsidR="006605EE" w:rsidRPr="00134D97" w:rsidRDefault="006605EE" w:rsidP="006605EE">
      <w:pPr>
        <w:rPr>
          <w:lang w:val="en-US"/>
        </w:rPr>
      </w:pPr>
      <w:r w:rsidRPr="00134D97">
        <w:rPr>
          <w:lang w:val="en-US"/>
        </w:rPr>
        <w:t xml:space="preserve">The APN_AMBR Notify payload is used to indicate the </w:t>
      </w:r>
      <w:r w:rsidRPr="00134D97">
        <w:t>APN-AMBR</w:t>
      </w:r>
      <w:r w:rsidRPr="00134D97">
        <w:rPr>
          <w:lang w:val="en-US"/>
        </w:rPr>
        <w:t>.</w:t>
      </w:r>
    </w:p>
    <w:p w:rsidR="006605EE" w:rsidRPr="00134D97" w:rsidRDefault="006605EE" w:rsidP="006605EE">
      <w:r w:rsidRPr="00134D97">
        <w:t xml:space="preserve">The </w:t>
      </w:r>
      <w:r w:rsidRPr="00134D97">
        <w:rPr>
          <w:lang w:val="en-US"/>
        </w:rPr>
        <w:t>APN_AMBR Notify payload</w:t>
      </w:r>
      <w:r w:rsidRPr="00134D97">
        <w:t xml:space="preserve"> is coded according to figure 8.2.9.13-1 and table 8.2.9.13-1.</w:t>
      </w:r>
    </w:p>
    <w:p w:rsidR="006605EE" w:rsidRPr="00134D97"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134D97" w:rsidTr="00BC0117">
        <w:tblPrEx>
          <w:tblCellMar>
            <w:top w:w="0" w:type="dxa"/>
            <w:bottom w:w="0" w:type="dxa"/>
          </w:tblCellMar>
        </w:tblPrEx>
        <w:trPr>
          <w:trHeight w:val="255"/>
        </w:trPr>
        <w:tc>
          <w:tcPr>
            <w:tcW w:w="5671" w:type="dxa"/>
            <w:gridSpan w:val="8"/>
            <w:vAlign w:val="center"/>
          </w:tcPr>
          <w:p w:rsidR="006605EE" w:rsidRPr="00134D97" w:rsidRDefault="006605EE" w:rsidP="00BC0117">
            <w:pPr>
              <w:pStyle w:val="TAH"/>
            </w:pPr>
            <w:r w:rsidRPr="00134D97">
              <w:t>Bits</w:t>
            </w:r>
          </w:p>
        </w:tc>
        <w:tc>
          <w:tcPr>
            <w:tcW w:w="1134" w:type="dxa"/>
            <w:vAlign w:val="center"/>
          </w:tcPr>
          <w:p w:rsidR="006605EE" w:rsidRPr="00134D97" w:rsidRDefault="006605EE" w:rsidP="00BC0117">
            <w:pPr>
              <w:pStyle w:val="TAH"/>
            </w:pPr>
          </w:p>
        </w:tc>
      </w:tr>
      <w:tr w:rsidR="006605EE" w:rsidRPr="00134D97" w:rsidTr="00BC0117">
        <w:tblPrEx>
          <w:tblCellMar>
            <w:top w:w="0" w:type="dxa"/>
            <w:bottom w:w="0" w:type="dxa"/>
          </w:tblCellMar>
        </w:tblPrEx>
        <w:trPr>
          <w:trHeight w:val="255"/>
        </w:trPr>
        <w:tc>
          <w:tcPr>
            <w:tcW w:w="708" w:type="dxa"/>
            <w:tcBorders>
              <w:bottom w:val="single" w:sz="4" w:space="0" w:color="auto"/>
            </w:tcBorders>
          </w:tcPr>
          <w:p w:rsidR="006605EE" w:rsidRPr="00134D97" w:rsidRDefault="006605EE" w:rsidP="00BC0117">
            <w:pPr>
              <w:pStyle w:val="TAH"/>
            </w:pPr>
            <w:r w:rsidRPr="00134D97">
              <w:t>7</w:t>
            </w:r>
          </w:p>
        </w:tc>
        <w:tc>
          <w:tcPr>
            <w:tcW w:w="709" w:type="dxa"/>
            <w:tcBorders>
              <w:bottom w:val="single" w:sz="4" w:space="0" w:color="auto"/>
            </w:tcBorders>
            <w:vAlign w:val="center"/>
          </w:tcPr>
          <w:p w:rsidR="006605EE" w:rsidRPr="00134D97" w:rsidRDefault="006605EE" w:rsidP="00BC0117">
            <w:pPr>
              <w:pStyle w:val="TAH"/>
            </w:pPr>
            <w:r w:rsidRPr="00134D97">
              <w:t>6</w:t>
            </w:r>
          </w:p>
        </w:tc>
        <w:tc>
          <w:tcPr>
            <w:tcW w:w="709" w:type="dxa"/>
            <w:tcBorders>
              <w:bottom w:val="single" w:sz="4" w:space="0" w:color="auto"/>
            </w:tcBorders>
            <w:vAlign w:val="center"/>
          </w:tcPr>
          <w:p w:rsidR="006605EE" w:rsidRPr="00134D97" w:rsidRDefault="006605EE" w:rsidP="00BC0117">
            <w:pPr>
              <w:pStyle w:val="TAH"/>
            </w:pPr>
            <w:r w:rsidRPr="00134D97">
              <w:t>5</w:t>
            </w:r>
          </w:p>
        </w:tc>
        <w:tc>
          <w:tcPr>
            <w:tcW w:w="709" w:type="dxa"/>
            <w:tcBorders>
              <w:bottom w:val="single" w:sz="4" w:space="0" w:color="auto"/>
            </w:tcBorders>
            <w:vAlign w:val="center"/>
          </w:tcPr>
          <w:p w:rsidR="006605EE" w:rsidRPr="00134D97" w:rsidRDefault="006605EE" w:rsidP="00BC0117">
            <w:pPr>
              <w:pStyle w:val="TAH"/>
            </w:pPr>
            <w:r w:rsidRPr="00134D97">
              <w:t>4</w:t>
            </w:r>
          </w:p>
        </w:tc>
        <w:tc>
          <w:tcPr>
            <w:tcW w:w="709" w:type="dxa"/>
            <w:tcBorders>
              <w:bottom w:val="single" w:sz="4" w:space="0" w:color="auto"/>
            </w:tcBorders>
            <w:vAlign w:val="center"/>
          </w:tcPr>
          <w:p w:rsidR="006605EE" w:rsidRPr="00134D97" w:rsidRDefault="006605EE" w:rsidP="00BC0117">
            <w:pPr>
              <w:pStyle w:val="TAH"/>
            </w:pPr>
            <w:r w:rsidRPr="00134D97">
              <w:t>3</w:t>
            </w:r>
          </w:p>
        </w:tc>
        <w:tc>
          <w:tcPr>
            <w:tcW w:w="709" w:type="dxa"/>
            <w:tcBorders>
              <w:bottom w:val="single" w:sz="4" w:space="0" w:color="auto"/>
            </w:tcBorders>
            <w:vAlign w:val="center"/>
          </w:tcPr>
          <w:p w:rsidR="006605EE" w:rsidRPr="00134D97" w:rsidRDefault="006605EE" w:rsidP="00BC0117">
            <w:pPr>
              <w:pStyle w:val="TAH"/>
            </w:pPr>
            <w:r w:rsidRPr="00134D97">
              <w:t>2</w:t>
            </w:r>
          </w:p>
        </w:tc>
        <w:tc>
          <w:tcPr>
            <w:tcW w:w="709" w:type="dxa"/>
            <w:tcBorders>
              <w:bottom w:val="single" w:sz="4" w:space="0" w:color="auto"/>
            </w:tcBorders>
            <w:vAlign w:val="center"/>
          </w:tcPr>
          <w:p w:rsidR="006605EE" w:rsidRPr="00134D97" w:rsidRDefault="006605EE" w:rsidP="00BC0117">
            <w:pPr>
              <w:pStyle w:val="TAH"/>
            </w:pPr>
            <w:r w:rsidRPr="00134D97">
              <w:t>1</w:t>
            </w:r>
          </w:p>
        </w:tc>
        <w:tc>
          <w:tcPr>
            <w:tcW w:w="709" w:type="dxa"/>
            <w:tcBorders>
              <w:bottom w:val="single" w:sz="4" w:space="0" w:color="auto"/>
            </w:tcBorders>
            <w:vAlign w:val="center"/>
          </w:tcPr>
          <w:p w:rsidR="006605EE" w:rsidRPr="00134D97" w:rsidRDefault="006605EE" w:rsidP="00BC0117">
            <w:pPr>
              <w:pStyle w:val="TAH"/>
            </w:pPr>
            <w:r w:rsidRPr="00134D97">
              <w:t>0</w:t>
            </w:r>
          </w:p>
        </w:tc>
        <w:tc>
          <w:tcPr>
            <w:tcW w:w="1134" w:type="dxa"/>
            <w:vAlign w:val="center"/>
          </w:tcPr>
          <w:p w:rsidR="006605EE" w:rsidRPr="00134D97" w:rsidRDefault="006605EE" w:rsidP="00BC0117">
            <w:pPr>
              <w:pStyle w:val="TAH"/>
            </w:pPr>
            <w:r w:rsidRPr="00134D97">
              <w:t>Octets</w:t>
            </w:r>
          </w:p>
        </w:tc>
      </w:tr>
      <w:tr w:rsidR="006605EE" w:rsidRPr="00134D97" w:rsidTr="00BC0117">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6605EE" w:rsidRPr="00134D97" w:rsidRDefault="006605EE" w:rsidP="00BC0117">
            <w:pPr>
              <w:pStyle w:val="TAC"/>
            </w:pPr>
            <w:r w:rsidRPr="00134D97">
              <w:t>Protocol ID</w:t>
            </w:r>
          </w:p>
        </w:tc>
        <w:tc>
          <w:tcPr>
            <w:tcW w:w="1134" w:type="dxa"/>
            <w:tcBorders>
              <w:left w:val="single" w:sz="4" w:space="0" w:color="auto"/>
            </w:tcBorders>
            <w:vAlign w:val="center"/>
          </w:tcPr>
          <w:p w:rsidR="006605EE" w:rsidRPr="00134D97" w:rsidRDefault="006605EE" w:rsidP="00BC0117">
            <w:pPr>
              <w:pStyle w:val="TAC"/>
            </w:pPr>
            <w:r w:rsidRPr="00134D97">
              <w:t>1</w:t>
            </w:r>
          </w:p>
        </w:tc>
      </w:tr>
      <w:tr w:rsidR="006605EE" w:rsidRPr="00134D97" w:rsidTr="00BC0117">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6605EE" w:rsidRPr="00134D97" w:rsidRDefault="006605EE" w:rsidP="00BC0117">
            <w:pPr>
              <w:pStyle w:val="TAC"/>
            </w:pPr>
            <w:r w:rsidRPr="00134D97">
              <w:t>SPI Size</w:t>
            </w:r>
          </w:p>
        </w:tc>
        <w:tc>
          <w:tcPr>
            <w:tcW w:w="1134" w:type="dxa"/>
            <w:tcBorders>
              <w:left w:val="single" w:sz="4" w:space="0" w:color="auto"/>
            </w:tcBorders>
            <w:vAlign w:val="center"/>
          </w:tcPr>
          <w:p w:rsidR="006605EE" w:rsidRPr="00134D97" w:rsidRDefault="006605EE" w:rsidP="00BC0117">
            <w:pPr>
              <w:pStyle w:val="TAC"/>
            </w:pPr>
            <w:r w:rsidRPr="00134D97">
              <w:t>2</w:t>
            </w:r>
          </w:p>
        </w:tc>
      </w:tr>
      <w:tr w:rsidR="006605EE" w:rsidRPr="00134D97" w:rsidTr="00BC0117">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Notify Message Type</w:t>
            </w:r>
          </w:p>
        </w:tc>
        <w:tc>
          <w:tcPr>
            <w:tcW w:w="1134" w:type="dxa"/>
            <w:vAlign w:val="center"/>
          </w:tcPr>
          <w:p w:rsidR="006605EE" w:rsidRPr="00134D97" w:rsidRDefault="006605EE" w:rsidP="00BC0117">
            <w:pPr>
              <w:pStyle w:val="TAC"/>
            </w:pPr>
            <w:r w:rsidRPr="00134D97">
              <w:t>3 - 4</w:t>
            </w:r>
          </w:p>
        </w:tc>
      </w:tr>
      <w:tr w:rsidR="006605EE" w:rsidRPr="00134D97" w:rsidTr="00BC011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Length</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5</w:t>
            </w:r>
          </w:p>
        </w:tc>
      </w:tr>
      <w:tr w:rsidR="006605EE" w:rsidRPr="00134D97" w:rsidTr="00BC011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APN AMBR Value</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6 - x</w:t>
            </w:r>
          </w:p>
        </w:tc>
      </w:tr>
    </w:tbl>
    <w:p w:rsidR="006605EE" w:rsidRPr="00134D97" w:rsidRDefault="006605EE" w:rsidP="006605EE"/>
    <w:p w:rsidR="006605EE" w:rsidRPr="00134D97" w:rsidRDefault="006605EE" w:rsidP="006605EE">
      <w:pPr>
        <w:pStyle w:val="TF"/>
      </w:pPr>
      <w:r w:rsidRPr="00134D97">
        <w:t>Figure 8.2.9.13-1: APN_AMBR</w:t>
      </w:r>
      <w:r w:rsidRPr="00134D97">
        <w:rPr>
          <w:lang w:val="en-US"/>
        </w:rPr>
        <w:t xml:space="preserve"> </w:t>
      </w:r>
      <w:r w:rsidRPr="00134D97">
        <w:t>Notify payload format</w:t>
      </w:r>
    </w:p>
    <w:p w:rsidR="006605EE" w:rsidRPr="00134D97" w:rsidRDefault="006605EE" w:rsidP="006605EE">
      <w:pPr>
        <w:pStyle w:val="TH"/>
      </w:pPr>
      <w:r w:rsidRPr="00134D97">
        <w:t>Table 8.2.9.13-1: APN_AMBR</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1 is defined in IETF RFC 5996 [28]</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2 is SPI Size field. It is set to 0 and there is no Security Parameter Index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 xml:space="preserve">Octet 3 and Octet 4 is the Notify Message Type field. The Notify Message Type field is set to value </w:t>
            </w:r>
            <w:r w:rsidR="00672BDD" w:rsidRPr="00134D97">
              <w:rPr>
                <w:lang w:eastAsia="en-US"/>
              </w:rPr>
              <w:t>42094</w:t>
            </w:r>
            <w:r w:rsidRPr="00134D97">
              <w:rPr>
                <w:lang w:eastAsia="en-US"/>
              </w:rPr>
              <w:t xml:space="preserve"> to indicate the </w:t>
            </w:r>
            <w:r w:rsidRPr="00134D97">
              <w:t>APN_AMBR</w:t>
            </w:r>
            <w:r w:rsidRPr="00134D97">
              <w:rPr>
                <w:lang w:val="en-US"/>
              </w:rPr>
              <w:t xml:space="preserve"> </w:t>
            </w:r>
            <w:r w:rsidRPr="00134D97">
              <w:rPr>
                <w:lang w:val="en-US" w:eastAsia="en-US"/>
              </w:rPr>
              <w:t>(</w:t>
            </w:r>
            <w:r w:rsidRPr="00134D97">
              <w:rPr>
                <w:lang w:eastAsia="en-US"/>
              </w:rPr>
              <w:t>see subclause 8.1.2.3).</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bottom w:val="nil"/>
            </w:tcBorders>
            <w:noWrap/>
            <w:vAlign w:val="bottom"/>
          </w:tcPr>
          <w:p w:rsidR="006605EE" w:rsidRPr="00134D97" w:rsidRDefault="006605EE" w:rsidP="00BC0117">
            <w:pPr>
              <w:pStyle w:val="TAL"/>
              <w:rPr>
                <w:lang w:eastAsia="en-US"/>
              </w:rPr>
            </w:pPr>
            <w:r w:rsidRPr="00134D97">
              <w:rPr>
                <w:lang w:eastAsia="en-US"/>
              </w:rPr>
              <w:t xml:space="preserve">Octet 5 is the </w:t>
            </w:r>
            <w:r w:rsidRPr="00134D97">
              <w:t xml:space="preserve">Length </w:t>
            </w:r>
            <w:r w:rsidRPr="00134D97">
              <w:rPr>
                <w:lang w:eastAsia="en-US"/>
              </w:rPr>
              <w:t xml:space="preserve">field. This field indicates the length in octets of the </w:t>
            </w:r>
            <w:r w:rsidRPr="00134D97">
              <w:t>APN AMBR Value</w:t>
            </w:r>
            <w:r w:rsidRPr="00134D97">
              <w:rPr>
                <w:lang w:eastAsia="en-US"/>
              </w:rPr>
              <w:t xml:space="preserve">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top w:val="nil"/>
              <w:bottom w:val="nil"/>
            </w:tcBorders>
            <w:noWrap/>
            <w:vAlign w:val="bottom"/>
          </w:tcPr>
          <w:p w:rsidR="006605EE" w:rsidRPr="00134D97" w:rsidRDefault="006605EE" w:rsidP="00BC0117">
            <w:pPr>
              <w:pStyle w:val="TAL"/>
              <w:rPr>
                <w:lang w:eastAsia="en-US"/>
              </w:rPr>
            </w:pPr>
            <w:r w:rsidRPr="00134D97">
              <w:rPr>
                <w:lang w:eastAsia="en-US"/>
              </w:rPr>
              <w:t xml:space="preserve">Octets 6 and later are the </w:t>
            </w:r>
            <w:r w:rsidRPr="00134D97">
              <w:t>APN AMBR Value</w:t>
            </w:r>
            <w:r w:rsidRPr="00134D97">
              <w:rPr>
                <w:lang w:eastAsia="en-US"/>
              </w:rPr>
              <w:t xml:space="preserve"> field. This field indicates the </w:t>
            </w:r>
            <w:r w:rsidRPr="00134D97">
              <w:t>APN-AMBR</w:t>
            </w:r>
            <w:r w:rsidRPr="00134D97">
              <w:rPr>
                <w:lang w:eastAsia="en-US"/>
              </w:rPr>
              <w:t xml:space="preserve">. It is coded as the value part (as specified in </w:t>
            </w:r>
            <w:r w:rsidR="00FD7225" w:rsidRPr="007B54AA">
              <w:rPr>
                <w:lang w:eastAsia="en-US"/>
              </w:rPr>
              <w:t>3GPP </w:t>
            </w:r>
            <w:r w:rsidRPr="00134D97">
              <w:rPr>
                <w:lang w:eastAsia="en-US"/>
              </w:rPr>
              <w:t xml:space="preserve">TS 24.007 [48] for type 4 IE) of the </w:t>
            </w:r>
            <w:r w:rsidRPr="00134D97">
              <w:t>APN aggregate maximum bit rate</w:t>
            </w:r>
            <w:r w:rsidRPr="00134D97">
              <w:rPr>
                <w:lang w:eastAsia="zh-CN"/>
              </w:rPr>
              <w:t xml:space="preserve"> </w:t>
            </w:r>
            <w:r w:rsidRPr="00134D97">
              <w:rPr>
                <w:lang w:eastAsia="en-US"/>
              </w:rPr>
              <w:t>information element defined in 3GPP TS 24.301 [10] subclause </w:t>
            </w:r>
            <w:r w:rsidRPr="00134D97">
              <w:t>9.9.4.2</w:t>
            </w:r>
            <w:r w:rsidRPr="00134D97">
              <w:rPr>
                <w:lang w:eastAsia="en-US"/>
              </w:rPr>
              <w:t xml:space="preserve"> (Note 1).</w:t>
            </w:r>
          </w:p>
          <w:p w:rsidR="006605EE" w:rsidRPr="00134D97" w:rsidRDefault="006605EE" w:rsidP="00BC0117">
            <w:pPr>
              <w:pStyle w:val="TAN"/>
              <w:ind w:left="0" w:firstLine="0"/>
              <w:rPr>
                <w:lang w:eastAsia="en-US"/>
              </w:rPr>
            </w:pPr>
          </w:p>
        </w:tc>
      </w:tr>
      <w:tr w:rsidR="006605EE" w:rsidRPr="00134D97" w:rsidTr="00BC0117">
        <w:trPr>
          <w:trHeight w:val="276"/>
          <w:jc w:val="center"/>
        </w:trPr>
        <w:tc>
          <w:tcPr>
            <w:tcW w:w="8314" w:type="dxa"/>
            <w:tcBorders>
              <w:top w:val="single" w:sz="4" w:space="0" w:color="auto"/>
              <w:bottom w:val="single" w:sz="4" w:space="0" w:color="auto"/>
            </w:tcBorders>
            <w:noWrap/>
            <w:vAlign w:val="bottom"/>
          </w:tcPr>
          <w:p w:rsidR="006605EE" w:rsidRPr="00134D97" w:rsidRDefault="006605EE" w:rsidP="00BC0117">
            <w:pPr>
              <w:pStyle w:val="TAN"/>
              <w:rPr>
                <w:lang w:eastAsia="en-US"/>
              </w:rPr>
            </w:pPr>
            <w:r w:rsidRPr="00134D97">
              <w:rPr>
                <w:lang w:eastAsia="en-US"/>
              </w:rPr>
              <w:t>NOTE 1:</w:t>
            </w:r>
            <w:r w:rsidRPr="00134D97">
              <w:rPr>
                <w:lang w:eastAsia="en-US"/>
              </w:rPr>
              <w:tab/>
              <w:t>The APN aggregate maximum bit rate IEI</w:t>
            </w:r>
            <w:r w:rsidRPr="00134D97">
              <w:rPr>
                <w:lang w:val="en-US" w:eastAsia="en-US"/>
              </w:rPr>
              <w:t xml:space="preserve"> </w:t>
            </w:r>
            <w:r w:rsidRPr="00134D97">
              <w:rPr>
                <w:lang w:eastAsia="en-US"/>
              </w:rPr>
              <w:t>field and the Length of APN aggregate maximum bit rate contents</w:t>
            </w:r>
            <w:r w:rsidRPr="00134D97">
              <w:rPr>
                <w:lang w:val="en-US" w:eastAsia="en-US"/>
              </w:rPr>
              <w:t xml:space="preserve"> field </w:t>
            </w:r>
            <w:r w:rsidRPr="00134D97">
              <w:rPr>
                <w:lang w:eastAsia="en-US"/>
              </w:rPr>
              <w:t xml:space="preserve">of the </w:t>
            </w:r>
            <w:r w:rsidRPr="00134D97">
              <w:t>APN aggregate maximum bit rate</w:t>
            </w:r>
            <w:r w:rsidRPr="00134D97">
              <w:rPr>
                <w:lang w:eastAsia="en-US"/>
              </w:rPr>
              <w:t xml:space="preserve"> information element are not included in the value of the </w:t>
            </w:r>
            <w:r w:rsidRPr="00134D97">
              <w:t>APN AMBR Value</w:t>
            </w:r>
            <w:r w:rsidRPr="00134D97">
              <w:rPr>
                <w:lang w:eastAsia="en-US"/>
              </w:rPr>
              <w:t xml:space="preserve"> field.</w:t>
            </w:r>
          </w:p>
        </w:tc>
      </w:tr>
    </w:tbl>
    <w:p w:rsidR="006605EE" w:rsidRPr="00134D97" w:rsidRDefault="006605EE" w:rsidP="006605EE">
      <w:pPr>
        <w:rPr>
          <w:noProof/>
          <w:lang w:eastAsia="zh-CN"/>
        </w:rPr>
      </w:pPr>
    </w:p>
    <w:p w:rsidR="006605EE" w:rsidRPr="00134D97" w:rsidRDefault="006605EE" w:rsidP="006605EE">
      <w:pPr>
        <w:pStyle w:val="4"/>
        <w:rPr>
          <w:lang w:val="en-US"/>
        </w:rPr>
      </w:pPr>
      <w:bookmarkStart w:id="672" w:name="_Toc20154513"/>
      <w:bookmarkStart w:id="673" w:name="_Toc27727489"/>
      <w:r w:rsidRPr="00134D97">
        <w:t>8.2.9.14</w:t>
      </w:r>
      <w:r w:rsidRPr="00134D97">
        <w:rPr>
          <w:lang w:val="en-US"/>
        </w:rPr>
        <w:tab/>
        <w:t>EXTENDED_APN_AMBR Notify payload</w:t>
      </w:r>
      <w:bookmarkEnd w:id="672"/>
      <w:bookmarkEnd w:id="673"/>
    </w:p>
    <w:p w:rsidR="006605EE" w:rsidRPr="00134D97" w:rsidRDefault="006605EE" w:rsidP="006605EE">
      <w:pPr>
        <w:rPr>
          <w:lang w:val="en-US"/>
        </w:rPr>
      </w:pPr>
      <w:r w:rsidRPr="00134D97">
        <w:rPr>
          <w:lang w:val="en-US"/>
        </w:rPr>
        <w:t xml:space="preserve">The EXTENDED_APN_AMBR Notify payload is used to indicate the </w:t>
      </w:r>
      <w:r w:rsidRPr="00134D97">
        <w:t>extended APN-AMBR</w:t>
      </w:r>
      <w:r w:rsidRPr="00134D97">
        <w:rPr>
          <w:lang w:val="en-US"/>
        </w:rPr>
        <w:t>.</w:t>
      </w:r>
    </w:p>
    <w:p w:rsidR="006605EE" w:rsidRPr="00134D97" w:rsidRDefault="006605EE" w:rsidP="006605EE">
      <w:r w:rsidRPr="00134D97">
        <w:t xml:space="preserve">The </w:t>
      </w:r>
      <w:r w:rsidRPr="00134D97">
        <w:rPr>
          <w:lang w:val="en-US"/>
        </w:rPr>
        <w:t>EXTENDED_APN_AMBR Notify payload</w:t>
      </w:r>
      <w:r w:rsidRPr="00134D97">
        <w:t xml:space="preserve"> is coded according to figure 8.2.9.14-1 and table 8.2.9.14-1.</w:t>
      </w:r>
    </w:p>
    <w:p w:rsidR="006605EE" w:rsidRPr="00134D97"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134D97" w:rsidTr="00BC0117">
        <w:tblPrEx>
          <w:tblCellMar>
            <w:top w:w="0" w:type="dxa"/>
            <w:bottom w:w="0" w:type="dxa"/>
          </w:tblCellMar>
        </w:tblPrEx>
        <w:trPr>
          <w:trHeight w:val="255"/>
        </w:trPr>
        <w:tc>
          <w:tcPr>
            <w:tcW w:w="5671" w:type="dxa"/>
            <w:gridSpan w:val="8"/>
            <w:vAlign w:val="center"/>
          </w:tcPr>
          <w:p w:rsidR="006605EE" w:rsidRPr="00134D97" w:rsidRDefault="006605EE" w:rsidP="00BC0117">
            <w:pPr>
              <w:pStyle w:val="TAH"/>
            </w:pPr>
            <w:r w:rsidRPr="00134D97">
              <w:t>Bits</w:t>
            </w:r>
          </w:p>
        </w:tc>
        <w:tc>
          <w:tcPr>
            <w:tcW w:w="1134" w:type="dxa"/>
            <w:vAlign w:val="center"/>
          </w:tcPr>
          <w:p w:rsidR="006605EE" w:rsidRPr="00134D97" w:rsidRDefault="006605EE" w:rsidP="00BC0117">
            <w:pPr>
              <w:pStyle w:val="TAH"/>
            </w:pPr>
          </w:p>
        </w:tc>
      </w:tr>
      <w:tr w:rsidR="006605EE" w:rsidRPr="00134D97" w:rsidTr="00BC0117">
        <w:tblPrEx>
          <w:tblCellMar>
            <w:top w:w="0" w:type="dxa"/>
            <w:bottom w:w="0" w:type="dxa"/>
          </w:tblCellMar>
        </w:tblPrEx>
        <w:trPr>
          <w:trHeight w:val="255"/>
        </w:trPr>
        <w:tc>
          <w:tcPr>
            <w:tcW w:w="708" w:type="dxa"/>
            <w:tcBorders>
              <w:bottom w:val="single" w:sz="4" w:space="0" w:color="auto"/>
            </w:tcBorders>
          </w:tcPr>
          <w:p w:rsidR="006605EE" w:rsidRPr="00134D97" w:rsidRDefault="006605EE" w:rsidP="00BC0117">
            <w:pPr>
              <w:pStyle w:val="TAH"/>
            </w:pPr>
            <w:r w:rsidRPr="00134D97">
              <w:t>7</w:t>
            </w:r>
          </w:p>
        </w:tc>
        <w:tc>
          <w:tcPr>
            <w:tcW w:w="709" w:type="dxa"/>
            <w:tcBorders>
              <w:bottom w:val="single" w:sz="4" w:space="0" w:color="auto"/>
            </w:tcBorders>
            <w:vAlign w:val="center"/>
          </w:tcPr>
          <w:p w:rsidR="006605EE" w:rsidRPr="00134D97" w:rsidRDefault="006605EE" w:rsidP="00BC0117">
            <w:pPr>
              <w:pStyle w:val="TAH"/>
            </w:pPr>
            <w:r w:rsidRPr="00134D97">
              <w:t>6</w:t>
            </w:r>
          </w:p>
        </w:tc>
        <w:tc>
          <w:tcPr>
            <w:tcW w:w="709" w:type="dxa"/>
            <w:tcBorders>
              <w:bottom w:val="single" w:sz="4" w:space="0" w:color="auto"/>
            </w:tcBorders>
            <w:vAlign w:val="center"/>
          </w:tcPr>
          <w:p w:rsidR="006605EE" w:rsidRPr="00134D97" w:rsidRDefault="006605EE" w:rsidP="00BC0117">
            <w:pPr>
              <w:pStyle w:val="TAH"/>
            </w:pPr>
            <w:r w:rsidRPr="00134D97">
              <w:t>5</w:t>
            </w:r>
          </w:p>
        </w:tc>
        <w:tc>
          <w:tcPr>
            <w:tcW w:w="709" w:type="dxa"/>
            <w:tcBorders>
              <w:bottom w:val="single" w:sz="4" w:space="0" w:color="auto"/>
            </w:tcBorders>
            <w:vAlign w:val="center"/>
          </w:tcPr>
          <w:p w:rsidR="006605EE" w:rsidRPr="00134D97" w:rsidRDefault="006605EE" w:rsidP="00BC0117">
            <w:pPr>
              <w:pStyle w:val="TAH"/>
            </w:pPr>
            <w:r w:rsidRPr="00134D97">
              <w:t>4</w:t>
            </w:r>
          </w:p>
        </w:tc>
        <w:tc>
          <w:tcPr>
            <w:tcW w:w="709" w:type="dxa"/>
            <w:tcBorders>
              <w:bottom w:val="single" w:sz="4" w:space="0" w:color="auto"/>
            </w:tcBorders>
            <w:vAlign w:val="center"/>
          </w:tcPr>
          <w:p w:rsidR="006605EE" w:rsidRPr="00134D97" w:rsidRDefault="006605EE" w:rsidP="00BC0117">
            <w:pPr>
              <w:pStyle w:val="TAH"/>
            </w:pPr>
            <w:r w:rsidRPr="00134D97">
              <w:t>3</w:t>
            </w:r>
          </w:p>
        </w:tc>
        <w:tc>
          <w:tcPr>
            <w:tcW w:w="709" w:type="dxa"/>
            <w:tcBorders>
              <w:bottom w:val="single" w:sz="4" w:space="0" w:color="auto"/>
            </w:tcBorders>
            <w:vAlign w:val="center"/>
          </w:tcPr>
          <w:p w:rsidR="006605EE" w:rsidRPr="00134D97" w:rsidRDefault="006605EE" w:rsidP="00BC0117">
            <w:pPr>
              <w:pStyle w:val="TAH"/>
            </w:pPr>
            <w:r w:rsidRPr="00134D97">
              <w:t>2</w:t>
            </w:r>
          </w:p>
        </w:tc>
        <w:tc>
          <w:tcPr>
            <w:tcW w:w="709" w:type="dxa"/>
            <w:tcBorders>
              <w:bottom w:val="single" w:sz="4" w:space="0" w:color="auto"/>
            </w:tcBorders>
            <w:vAlign w:val="center"/>
          </w:tcPr>
          <w:p w:rsidR="006605EE" w:rsidRPr="00134D97" w:rsidRDefault="006605EE" w:rsidP="00BC0117">
            <w:pPr>
              <w:pStyle w:val="TAH"/>
            </w:pPr>
            <w:r w:rsidRPr="00134D97">
              <w:t>1</w:t>
            </w:r>
          </w:p>
        </w:tc>
        <w:tc>
          <w:tcPr>
            <w:tcW w:w="709" w:type="dxa"/>
            <w:tcBorders>
              <w:bottom w:val="single" w:sz="4" w:space="0" w:color="auto"/>
            </w:tcBorders>
            <w:vAlign w:val="center"/>
          </w:tcPr>
          <w:p w:rsidR="006605EE" w:rsidRPr="00134D97" w:rsidRDefault="006605EE" w:rsidP="00BC0117">
            <w:pPr>
              <w:pStyle w:val="TAH"/>
            </w:pPr>
            <w:r w:rsidRPr="00134D97">
              <w:t>0</w:t>
            </w:r>
          </w:p>
        </w:tc>
        <w:tc>
          <w:tcPr>
            <w:tcW w:w="1134" w:type="dxa"/>
            <w:vAlign w:val="center"/>
          </w:tcPr>
          <w:p w:rsidR="006605EE" w:rsidRPr="00134D97" w:rsidRDefault="006605EE" w:rsidP="00BC0117">
            <w:pPr>
              <w:pStyle w:val="TAH"/>
            </w:pPr>
            <w:r w:rsidRPr="00134D97">
              <w:t>Octets</w:t>
            </w:r>
          </w:p>
        </w:tc>
      </w:tr>
      <w:tr w:rsidR="006605EE" w:rsidRPr="00134D97" w:rsidTr="00BC0117">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6605EE" w:rsidRPr="00134D97" w:rsidRDefault="006605EE" w:rsidP="00BC0117">
            <w:pPr>
              <w:pStyle w:val="TAC"/>
            </w:pPr>
            <w:r w:rsidRPr="00134D97">
              <w:t>Protocol ID</w:t>
            </w:r>
          </w:p>
        </w:tc>
        <w:tc>
          <w:tcPr>
            <w:tcW w:w="1134" w:type="dxa"/>
            <w:tcBorders>
              <w:left w:val="single" w:sz="4" w:space="0" w:color="auto"/>
            </w:tcBorders>
            <w:vAlign w:val="center"/>
          </w:tcPr>
          <w:p w:rsidR="006605EE" w:rsidRPr="00134D97" w:rsidRDefault="006605EE" w:rsidP="00BC0117">
            <w:pPr>
              <w:pStyle w:val="TAC"/>
            </w:pPr>
            <w:r w:rsidRPr="00134D97">
              <w:t>1</w:t>
            </w:r>
          </w:p>
        </w:tc>
      </w:tr>
      <w:tr w:rsidR="006605EE" w:rsidRPr="00134D97" w:rsidTr="00BC0117">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6605EE" w:rsidRPr="00134D97" w:rsidRDefault="006605EE" w:rsidP="00BC0117">
            <w:pPr>
              <w:pStyle w:val="TAC"/>
            </w:pPr>
            <w:r w:rsidRPr="00134D97">
              <w:t>SPI Size</w:t>
            </w:r>
          </w:p>
        </w:tc>
        <w:tc>
          <w:tcPr>
            <w:tcW w:w="1134" w:type="dxa"/>
            <w:tcBorders>
              <w:left w:val="single" w:sz="4" w:space="0" w:color="auto"/>
            </w:tcBorders>
            <w:vAlign w:val="center"/>
          </w:tcPr>
          <w:p w:rsidR="006605EE" w:rsidRPr="00134D97" w:rsidRDefault="006605EE" w:rsidP="00BC0117">
            <w:pPr>
              <w:pStyle w:val="TAC"/>
            </w:pPr>
            <w:r w:rsidRPr="00134D97">
              <w:t>2</w:t>
            </w:r>
          </w:p>
        </w:tc>
      </w:tr>
      <w:tr w:rsidR="006605EE" w:rsidRPr="00134D97" w:rsidTr="00BC0117">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Notify Message Type</w:t>
            </w:r>
          </w:p>
        </w:tc>
        <w:tc>
          <w:tcPr>
            <w:tcW w:w="1134" w:type="dxa"/>
            <w:vAlign w:val="center"/>
          </w:tcPr>
          <w:p w:rsidR="006605EE" w:rsidRPr="00134D97" w:rsidRDefault="006605EE" w:rsidP="00BC0117">
            <w:pPr>
              <w:pStyle w:val="TAC"/>
            </w:pPr>
            <w:r w:rsidRPr="00134D97">
              <w:t>3 - 4</w:t>
            </w:r>
          </w:p>
        </w:tc>
      </w:tr>
      <w:tr w:rsidR="006605EE" w:rsidRPr="00134D97" w:rsidTr="00BC011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Length</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5</w:t>
            </w:r>
          </w:p>
        </w:tc>
      </w:tr>
      <w:tr w:rsidR="006605EE" w:rsidRPr="00134D97" w:rsidTr="00BC0117">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Extended APN AMBR Value</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6 - x</w:t>
            </w:r>
          </w:p>
        </w:tc>
      </w:tr>
    </w:tbl>
    <w:p w:rsidR="006605EE" w:rsidRPr="00134D97" w:rsidRDefault="006605EE" w:rsidP="006605EE"/>
    <w:p w:rsidR="006605EE" w:rsidRPr="00134D97" w:rsidRDefault="006605EE" w:rsidP="006605EE">
      <w:pPr>
        <w:pStyle w:val="TF"/>
      </w:pPr>
      <w:r w:rsidRPr="00134D97">
        <w:t>Figure 8.2.9.1</w:t>
      </w:r>
      <w:r w:rsidR="00C026CD" w:rsidRPr="00134D97">
        <w:rPr>
          <w:lang w:val="en-US"/>
        </w:rPr>
        <w:t>4</w:t>
      </w:r>
      <w:r w:rsidRPr="00134D97">
        <w:t xml:space="preserve">-1: </w:t>
      </w:r>
      <w:r w:rsidRPr="00134D97">
        <w:rPr>
          <w:lang w:val="en-US"/>
        </w:rPr>
        <w:t xml:space="preserve">EXTENDED_APN_AMBR </w:t>
      </w:r>
      <w:r w:rsidRPr="00134D97">
        <w:t>Notify payload format</w:t>
      </w:r>
    </w:p>
    <w:p w:rsidR="006605EE" w:rsidRPr="00134D97" w:rsidRDefault="006605EE" w:rsidP="006605EE">
      <w:pPr>
        <w:pStyle w:val="TH"/>
      </w:pPr>
      <w:r w:rsidRPr="00134D97">
        <w:t>Table 8.2.9.1</w:t>
      </w:r>
      <w:r w:rsidR="00C026CD" w:rsidRPr="00134D97">
        <w:rPr>
          <w:lang w:val="en-US"/>
        </w:rPr>
        <w:t>4</w:t>
      </w:r>
      <w:r w:rsidRPr="00134D97">
        <w:t xml:space="preserve">-1: </w:t>
      </w:r>
      <w:r w:rsidRPr="00134D97">
        <w:rPr>
          <w:lang w:val="en-US"/>
        </w:rPr>
        <w:t xml:space="preserve">EXTENDED_APN_AMBR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1 is defined in IETF RFC 5996 [28]</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2 is SPI Size field. It is set to 0 and there is no Security Parameter Index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 xml:space="preserve">Octet 3 and Octet 4 is the Notify Message Type field. The Notify Message Type field is set to value </w:t>
            </w:r>
            <w:r w:rsidR="00672BDD" w:rsidRPr="00134D97">
              <w:rPr>
                <w:lang w:eastAsia="en-US"/>
              </w:rPr>
              <w:t>42095</w:t>
            </w:r>
            <w:r w:rsidRPr="00134D97">
              <w:rPr>
                <w:lang w:eastAsia="en-US"/>
              </w:rPr>
              <w:t xml:space="preserve"> to indicate the </w:t>
            </w:r>
            <w:r w:rsidRPr="00134D97">
              <w:rPr>
                <w:lang w:val="en-US"/>
              </w:rPr>
              <w:t xml:space="preserve">EXTENDED_APN_AMBR </w:t>
            </w:r>
            <w:r w:rsidRPr="00134D97">
              <w:rPr>
                <w:lang w:val="en-US" w:eastAsia="en-US"/>
              </w:rPr>
              <w:t>(</w:t>
            </w:r>
            <w:r w:rsidRPr="00134D97">
              <w:rPr>
                <w:lang w:eastAsia="en-US"/>
              </w:rPr>
              <w:t>see subclause 8.1.2.3).</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bottom w:val="nil"/>
            </w:tcBorders>
            <w:noWrap/>
            <w:vAlign w:val="bottom"/>
          </w:tcPr>
          <w:p w:rsidR="006605EE" w:rsidRPr="00134D97" w:rsidRDefault="006605EE" w:rsidP="00BC0117">
            <w:pPr>
              <w:pStyle w:val="TAL"/>
              <w:rPr>
                <w:lang w:eastAsia="en-US"/>
              </w:rPr>
            </w:pPr>
            <w:r w:rsidRPr="00134D97">
              <w:rPr>
                <w:lang w:eastAsia="en-US"/>
              </w:rPr>
              <w:t xml:space="preserve">Octet 5 is the </w:t>
            </w:r>
            <w:r w:rsidRPr="00134D97">
              <w:t xml:space="preserve">Length </w:t>
            </w:r>
            <w:r w:rsidRPr="00134D97">
              <w:rPr>
                <w:lang w:eastAsia="en-US"/>
              </w:rPr>
              <w:t xml:space="preserve">field. This field indicates the length in octets of the Extended </w:t>
            </w:r>
            <w:r w:rsidRPr="00134D97">
              <w:t>APN AMBR Value</w:t>
            </w:r>
            <w:r w:rsidRPr="00134D97">
              <w:rPr>
                <w:lang w:eastAsia="en-US"/>
              </w:rPr>
              <w:t xml:space="preserve">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top w:val="nil"/>
              <w:bottom w:val="nil"/>
            </w:tcBorders>
            <w:noWrap/>
            <w:vAlign w:val="bottom"/>
          </w:tcPr>
          <w:p w:rsidR="006605EE" w:rsidRPr="00134D97" w:rsidRDefault="006605EE" w:rsidP="00BC0117">
            <w:pPr>
              <w:pStyle w:val="TAL"/>
              <w:rPr>
                <w:lang w:eastAsia="en-US"/>
              </w:rPr>
            </w:pPr>
            <w:r w:rsidRPr="00134D97">
              <w:rPr>
                <w:lang w:eastAsia="en-US"/>
              </w:rPr>
              <w:t xml:space="preserve">Octets 6 and later are the Extended </w:t>
            </w:r>
            <w:r w:rsidRPr="00134D97">
              <w:t>APN AMBR Value</w:t>
            </w:r>
            <w:r w:rsidRPr="00134D97">
              <w:rPr>
                <w:lang w:eastAsia="en-US"/>
              </w:rPr>
              <w:t xml:space="preserve"> field. This field indicates the extended </w:t>
            </w:r>
            <w:r w:rsidRPr="00134D97">
              <w:t>APN-AMBR</w:t>
            </w:r>
            <w:r w:rsidRPr="00134D97">
              <w:rPr>
                <w:lang w:eastAsia="en-US"/>
              </w:rPr>
              <w:t xml:space="preserve">. It is coded as the value part (as specified in </w:t>
            </w:r>
            <w:r w:rsidR="00FD7225" w:rsidRPr="007B54AA">
              <w:rPr>
                <w:lang w:eastAsia="en-US"/>
              </w:rPr>
              <w:t>3GPP </w:t>
            </w:r>
            <w:r w:rsidRPr="00134D97">
              <w:rPr>
                <w:lang w:eastAsia="en-US"/>
              </w:rPr>
              <w:t xml:space="preserve">TS 24.007 [48] for type 4 IE) of the </w:t>
            </w:r>
            <w:r w:rsidRPr="00134D97">
              <w:t>extended APN aggregate maximum bit rate</w:t>
            </w:r>
            <w:r w:rsidRPr="00134D97">
              <w:rPr>
                <w:lang w:eastAsia="zh-CN"/>
              </w:rPr>
              <w:t xml:space="preserve"> </w:t>
            </w:r>
            <w:r w:rsidRPr="00134D97">
              <w:rPr>
                <w:lang w:eastAsia="en-US"/>
              </w:rPr>
              <w:t>information element defined in 3GPP TS 24.301 [10] subclause </w:t>
            </w:r>
            <w:r w:rsidRPr="00134D97">
              <w:t>9.9.4.29</w:t>
            </w:r>
            <w:r w:rsidRPr="00134D97">
              <w:rPr>
                <w:lang w:eastAsia="en-US"/>
              </w:rPr>
              <w:t xml:space="preserve"> (Note 1).</w:t>
            </w:r>
          </w:p>
          <w:p w:rsidR="006605EE" w:rsidRPr="00134D97" w:rsidRDefault="006605EE" w:rsidP="00BC0117">
            <w:pPr>
              <w:pStyle w:val="TAN"/>
              <w:ind w:left="0" w:firstLine="0"/>
              <w:rPr>
                <w:lang w:eastAsia="en-US"/>
              </w:rPr>
            </w:pPr>
          </w:p>
        </w:tc>
      </w:tr>
      <w:tr w:rsidR="006605EE" w:rsidRPr="00134D97" w:rsidTr="00BC0117">
        <w:trPr>
          <w:trHeight w:val="276"/>
          <w:jc w:val="center"/>
        </w:trPr>
        <w:tc>
          <w:tcPr>
            <w:tcW w:w="8314" w:type="dxa"/>
            <w:tcBorders>
              <w:top w:val="single" w:sz="4" w:space="0" w:color="auto"/>
              <w:bottom w:val="single" w:sz="4" w:space="0" w:color="auto"/>
            </w:tcBorders>
            <w:noWrap/>
            <w:vAlign w:val="bottom"/>
          </w:tcPr>
          <w:p w:rsidR="006605EE" w:rsidRPr="00134D97" w:rsidRDefault="006605EE" w:rsidP="00BC0117">
            <w:pPr>
              <w:pStyle w:val="TAN"/>
            </w:pPr>
            <w:r w:rsidRPr="00134D97">
              <w:t>NOTE </w:t>
            </w:r>
            <w:r w:rsidRPr="00134D97">
              <w:rPr>
                <w:lang w:val="en-US"/>
              </w:rPr>
              <w:t>1</w:t>
            </w:r>
            <w:r w:rsidRPr="00134D97">
              <w:t>:</w:t>
            </w:r>
            <w:r w:rsidRPr="00134D97">
              <w:tab/>
              <w:t xml:space="preserve">The Extended APN aggregate maximum bit rate </w:t>
            </w:r>
            <w:r w:rsidRPr="00134D97">
              <w:rPr>
                <w:lang w:eastAsia="en-US"/>
              </w:rPr>
              <w:t>IEI</w:t>
            </w:r>
            <w:r w:rsidRPr="00134D97">
              <w:rPr>
                <w:lang w:val="en-US"/>
              </w:rPr>
              <w:t xml:space="preserve"> </w:t>
            </w:r>
            <w:r w:rsidRPr="00134D97">
              <w:t xml:space="preserve">field and the </w:t>
            </w:r>
            <w:r w:rsidRPr="00134D97">
              <w:rPr>
                <w:lang w:eastAsia="en-US"/>
              </w:rPr>
              <w:t xml:space="preserve">Length of </w:t>
            </w:r>
            <w:r w:rsidRPr="00134D97">
              <w:t xml:space="preserve">extended APN aggregate maximum bit rate </w:t>
            </w:r>
            <w:r w:rsidRPr="00134D97">
              <w:rPr>
                <w:lang w:eastAsia="en-US"/>
              </w:rPr>
              <w:t>contents</w:t>
            </w:r>
            <w:r w:rsidRPr="00134D97">
              <w:rPr>
                <w:lang w:val="en-US"/>
              </w:rPr>
              <w:t xml:space="preserve"> </w:t>
            </w:r>
            <w:r w:rsidRPr="00134D97">
              <w:t xml:space="preserve">of the </w:t>
            </w:r>
            <w:r w:rsidRPr="00134D97">
              <w:rPr>
                <w:lang w:val="en-US"/>
              </w:rPr>
              <w:t>e</w:t>
            </w:r>
            <w:r w:rsidRPr="00134D97">
              <w:t>xtended APN aggregate maximum bit rate are not included in the value of the Extended APN AMBR Value field.</w:t>
            </w:r>
          </w:p>
        </w:tc>
      </w:tr>
    </w:tbl>
    <w:p w:rsidR="006605EE" w:rsidRPr="00134D97" w:rsidRDefault="006605EE" w:rsidP="006605EE">
      <w:pPr>
        <w:rPr>
          <w:noProof/>
          <w:lang w:eastAsia="zh-CN"/>
        </w:rPr>
      </w:pPr>
    </w:p>
    <w:p w:rsidR="00C026CD" w:rsidRPr="00134D97" w:rsidRDefault="00C026CD" w:rsidP="00C026CD">
      <w:pPr>
        <w:pStyle w:val="4"/>
        <w:rPr>
          <w:lang w:val="en-US"/>
        </w:rPr>
      </w:pPr>
      <w:bookmarkStart w:id="674" w:name="_Toc20154514"/>
      <w:bookmarkStart w:id="675" w:name="_Toc27727490"/>
      <w:r w:rsidRPr="00134D97">
        <w:t>8.2.9.15</w:t>
      </w:r>
      <w:r w:rsidRPr="00134D97">
        <w:rPr>
          <w:lang w:val="en-US"/>
        </w:rPr>
        <w:tab/>
      </w:r>
      <w:r w:rsidRPr="00134D97">
        <w:t>N1_MODE_CAPABILITY</w:t>
      </w:r>
      <w:r w:rsidRPr="00134D97">
        <w:rPr>
          <w:lang w:val="en-US"/>
        </w:rPr>
        <w:t xml:space="preserve"> Notify payload</w:t>
      </w:r>
      <w:bookmarkEnd w:id="674"/>
      <w:bookmarkEnd w:id="675"/>
    </w:p>
    <w:p w:rsidR="00C026CD" w:rsidRPr="00134D97" w:rsidRDefault="00C026CD" w:rsidP="00C026CD">
      <w:pPr>
        <w:rPr>
          <w:lang w:val="en-US"/>
        </w:rPr>
      </w:pPr>
      <w:r w:rsidRPr="00134D97">
        <w:rPr>
          <w:lang w:val="en-US"/>
        </w:rPr>
        <w:t xml:space="preserve">The </w:t>
      </w:r>
      <w:r w:rsidRPr="00134D97">
        <w:t>N1_MODE_CAPABILITY</w:t>
      </w:r>
      <w:r w:rsidRPr="00134D97">
        <w:rPr>
          <w:lang w:val="en-US"/>
        </w:rPr>
        <w:t xml:space="preserve"> Notify payload is used to indicate support of N1 mode and to indicate the PDU session ID allocated to the PDU session associated with the IKEv2 security association </w:t>
      </w:r>
      <w:r w:rsidR="00C8240A">
        <w:rPr>
          <w:lang w:val="en-US"/>
        </w:rPr>
        <w:t xml:space="preserve">being </w:t>
      </w:r>
      <w:r w:rsidRPr="00134D97">
        <w:rPr>
          <w:lang w:val="en-US"/>
        </w:rPr>
        <w:t xml:space="preserve">established by the IKEv2 message carrying the </w:t>
      </w:r>
      <w:r w:rsidRPr="00134D97">
        <w:t>N1_MODE_CAPABILITY</w:t>
      </w:r>
      <w:r w:rsidRPr="00134D97">
        <w:rPr>
          <w:lang w:val="en-US"/>
        </w:rPr>
        <w:t xml:space="preserve"> Notify payload.</w:t>
      </w:r>
    </w:p>
    <w:p w:rsidR="00C026CD" w:rsidRPr="00134D97" w:rsidRDefault="00C026CD" w:rsidP="00C026CD">
      <w:r w:rsidRPr="00134D97">
        <w:t>The N1_MODE_CAPABILITY</w:t>
      </w:r>
      <w:r w:rsidRPr="00134D97">
        <w:rPr>
          <w:lang w:val="en-US"/>
        </w:rPr>
        <w:t xml:space="preserve"> Notify payload</w:t>
      </w:r>
      <w:r w:rsidRPr="00134D97">
        <w:t xml:space="preserve"> is coded according to figure 8.2.9.15-1 and table 8.2.9.15-1.</w:t>
      </w:r>
    </w:p>
    <w:p w:rsidR="00C026CD" w:rsidRPr="00134D97" w:rsidRDefault="00C026CD" w:rsidP="00C026CD"/>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026CD" w:rsidRPr="00134D97" w:rsidTr="001157F2">
        <w:tblPrEx>
          <w:tblCellMar>
            <w:top w:w="0" w:type="dxa"/>
            <w:bottom w:w="0" w:type="dxa"/>
          </w:tblCellMar>
        </w:tblPrEx>
        <w:trPr>
          <w:trHeight w:val="255"/>
        </w:trPr>
        <w:tc>
          <w:tcPr>
            <w:tcW w:w="5671" w:type="dxa"/>
            <w:gridSpan w:val="8"/>
            <w:vAlign w:val="center"/>
          </w:tcPr>
          <w:p w:rsidR="00C026CD" w:rsidRPr="00134D97" w:rsidRDefault="00C026CD" w:rsidP="001157F2">
            <w:pPr>
              <w:pStyle w:val="TAH"/>
            </w:pPr>
            <w:r w:rsidRPr="00134D97">
              <w:t>Bits</w:t>
            </w:r>
          </w:p>
        </w:tc>
        <w:tc>
          <w:tcPr>
            <w:tcW w:w="1134" w:type="dxa"/>
            <w:vAlign w:val="center"/>
          </w:tcPr>
          <w:p w:rsidR="00C026CD" w:rsidRPr="00134D97" w:rsidRDefault="00C026CD" w:rsidP="001157F2">
            <w:pPr>
              <w:pStyle w:val="TAH"/>
            </w:pPr>
          </w:p>
        </w:tc>
      </w:tr>
      <w:tr w:rsidR="00C026CD" w:rsidRPr="00134D97" w:rsidTr="001157F2">
        <w:tblPrEx>
          <w:tblCellMar>
            <w:top w:w="0" w:type="dxa"/>
            <w:bottom w:w="0" w:type="dxa"/>
          </w:tblCellMar>
        </w:tblPrEx>
        <w:trPr>
          <w:trHeight w:val="255"/>
        </w:trPr>
        <w:tc>
          <w:tcPr>
            <w:tcW w:w="708" w:type="dxa"/>
            <w:tcBorders>
              <w:bottom w:val="single" w:sz="4" w:space="0" w:color="auto"/>
            </w:tcBorders>
          </w:tcPr>
          <w:p w:rsidR="00C026CD" w:rsidRPr="00134D97" w:rsidRDefault="00C026CD" w:rsidP="001157F2">
            <w:pPr>
              <w:pStyle w:val="TAH"/>
            </w:pPr>
            <w:r w:rsidRPr="00134D97">
              <w:t>7</w:t>
            </w:r>
          </w:p>
        </w:tc>
        <w:tc>
          <w:tcPr>
            <w:tcW w:w="709" w:type="dxa"/>
            <w:tcBorders>
              <w:bottom w:val="single" w:sz="4" w:space="0" w:color="auto"/>
            </w:tcBorders>
            <w:vAlign w:val="center"/>
          </w:tcPr>
          <w:p w:rsidR="00C026CD" w:rsidRPr="00134D97" w:rsidRDefault="00C026CD" w:rsidP="001157F2">
            <w:pPr>
              <w:pStyle w:val="TAH"/>
            </w:pPr>
            <w:r w:rsidRPr="00134D97">
              <w:t>6</w:t>
            </w:r>
          </w:p>
        </w:tc>
        <w:tc>
          <w:tcPr>
            <w:tcW w:w="709" w:type="dxa"/>
            <w:tcBorders>
              <w:bottom w:val="single" w:sz="4" w:space="0" w:color="auto"/>
            </w:tcBorders>
            <w:vAlign w:val="center"/>
          </w:tcPr>
          <w:p w:rsidR="00C026CD" w:rsidRPr="00134D97" w:rsidRDefault="00C026CD" w:rsidP="001157F2">
            <w:pPr>
              <w:pStyle w:val="TAH"/>
            </w:pPr>
            <w:r w:rsidRPr="00134D97">
              <w:t>5</w:t>
            </w:r>
          </w:p>
        </w:tc>
        <w:tc>
          <w:tcPr>
            <w:tcW w:w="709" w:type="dxa"/>
            <w:tcBorders>
              <w:bottom w:val="single" w:sz="4" w:space="0" w:color="auto"/>
            </w:tcBorders>
            <w:vAlign w:val="center"/>
          </w:tcPr>
          <w:p w:rsidR="00C026CD" w:rsidRPr="00134D97" w:rsidRDefault="00C026CD" w:rsidP="001157F2">
            <w:pPr>
              <w:pStyle w:val="TAH"/>
            </w:pPr>
            <w:r w:rsidRPr="00134D97">
              <w:t>4</w:t>
            </w:r>
          </w:p>
        </w:tc>
        <w:tc>
          <w:tcPr>
            <w:tcW w:w="709" w:type="dxa"/>
            <w:tcBorders>
              <w:bottom w:val="single" w:sz="4" w:space="0" w:color="auto"/>
            </w:tcBorders>
            <w:vAlign w:val="center"/>
          </w:tcPr>
          <w:p w:rsidR="00C026CD" w:rsidRPr="00134D97" w:rsidRDefault="00C026CD" w:rsidP="001157F2">
            <w:pPr>
              <w:pStyle w:val="TAH"/>
            </w:pPr>
            <w:r w:rsidRPr="00134D97">
              <w:t>3</w:t>
            </w:r>
          </w:p>
        </w:tc>
        <w:tc>
          <w:tcPr>
            <w:tcW w:w="709" w:type="dxa"/>
            <w:tcBorders>
              <w:bottom w:val="single" w:sz="4" w:space="0" w:color="auto"/>
            </w:tcBorders>
            <w:vAlign w:val="center"/>
          </w:tcPr>
          <w:p w:rsidR="00C026CD" w:rsidRPr="00134D97" w:rsidRDefault="00C026CD" w:rsidP="001157F2">
            <w:pPr>
              <w:pStyle w:val="TAH"/>
            </w:pPr>
            <w:r w:rsidRPr="00134D97">
              <w:t>2</w:t>
            </w:r>
          </w:p>
        </w:tc>
        <w:tc>
          <w:tcPr>
            <w:tcW w:w="709" w:type="dxa"/>
            <w:tcBorders>
              <w:bottom w:val="single" w:sz="4" w:space="0" w:color="auto"/>
            </w:tcBorders>
            <w:vAlign w:val="center"/>
          </w:tcPr>
          <w:p w:rsidR="00C026CD" w:rsidRPr="00134D97" w:rsidRDefault="00C026CD" w:rsidP="001157F2">
            <w:pPr>
              <w:pStyle w:val="TAH"/>
            </w:pPr>
            <w:r w:rsidRPr="00134D97">
              <w:t>1</w:t>
            </w:r>
          </w:p>
        </w:tc>
        <w:tc>
          <w:tcPr>
            <w:tcW w:w="709" w:type="dxa"/>
            <w:tcBorders>
              <w:bottom w:val="single" w:sz="4" w:space="0" w:color="auto"/>
            </w:tcBorders>
            <w:vAlign w:val="center"/>
          </w:tcPr>
          <w:p w:rsidR="00C026CD" w:rsidRPr="00134D97" w:rsidRDefault="00C026CD" w:rsidP="001157F2">
            <w:pPr>
              <w:pStyle w:val="TAH"/>
            </w:pPr>
            <w:r w:rsidRPr="00134D97">
              <w:t>0</w:t>
            </w:r>
          </w:p>
        </w:tc>
        <w:tc>
          <w:tcPr>
            <w:tcW w:w="1134" w:type="dxa"/>
            <w:vAlign w:val="center"/>
          </w:tcPr>
          <w:p w:rsidR="00C026CD" w:rsidRPr="00134D97" w:rsidRDefault="00C026CD" w:rsidP="001157F2">
            <w:pPr>
              <w:pStyle w:val="TAH"/>
            </w:pPr>
            <w:r w:rsidRPr="00134D97">
              <w:t>Octets</w:t>
            </w:r>
          </w:p>
        </w:tc>
      </w:tr>
      <w:tr w:rsidR="00C026CD" w:rsidRPr="00134D97" w:rsidTr="001157F2">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026CD" w:rsidRPr="00134D97" w:rsidRDefault="00C026CD" w:rsidP="001157F2">
            <w:pPr>
              <w:pStyle w:val="TAC"/>
            </w:pPr>
            <w:r w:rsidRPr="00134D97">
              <w:t>Protocol ID</w:t>
            </w:r>
          </w:p>
        </w:tc>
        <w:tc>
          <w:tcPr>
            <w:tcW w:w="1134" w:type="dxa"/>
            <w:tcBorders>
              <w:left w:val="single" w:sz="4" w:space="0" w:color="auto"/>
            </w:tcBorders>
            <w:vAlign w:val="center"/>
          </w:tcPr>
          <w:p w:rsidR="00C026CD" w:rsidRPr="00134D97" w:rsidRDefault="00C026CD" w:rsidP="001157F2">
            <w:pPr>
              <w:pStyle w:val="TAC"/>
            </w:pPr>
            <w:r w:rsidRPr="00134D97">
              <w:t>1</w:t>
            </w:r>
          </w:p>
        </w:tc>
      </w:tr>
      <w:tr w:rsidR="00C026CD" w:rsidRPr="00134D97" w:rsidTr="001157F2">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026CD" w:rsidRPr="00134D97" w:rsidRDefault="00C026CD" w:rsidP="001157F2">
            <w:pPr>
              <w:pStyle w:val="TAC"/>
            </w:pPr>
            <w:r w:rsidRPr="00134D97">
              <w:t>SPI Size</w:t>
            </w:r>
          </w:p>
        </w:tc>
        <w:tc>
          <w:tcPr>
            <w:tcW w:w="1134" w:type="dxa"/>
            <w:tcBorders>
              <w:left w:val="single" w:sz="4" w:space="0" w:color="auto"/>
            </w:tcBorders>
            <w:vAlign w:val="center"/>
          </w:tcPr>
          <w:p w:rsidR="00C026CD" w:rsidRPr="00134D97" w:rsidRDefault="00C026CD" w:rsidP="001157F2">
            <w:pPr>
              <w:pStyle w:val="TAC"/>
            </w:pPr>
            <w:r w:rsidRPr="00134D97">
              <w:t>2</w:t>
            </w:r>
          </w:p>
        </w:tc>
      </w:tr>
      <w:tr w:rsidR="00C026CD" w:rsidRPr="00134D97" w:rsidTr="001157F2">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026CD" w:rsidRPr="00134D97" w:rsidRDefault="00C026CD" w:rsidP="001157F2">
            <w:pPr>
              <w:pStyle w:val="TAC"/>
            </w:pPr>
            <w:r w:rsidRPr="00134D97">
              <w:t>Notify Message Type</w:t>
            </w:r>
          </w:p>
        </w:tc>
        <w:tc>
          <w:tcPr>
            <w:tcW w:w="1134" w:type="dxa"/>
            <w:vAlign w:val="center"/>
          </w:tcPr>
          <w:p w:rsidR="00C026CD" w:rsidRPr="00134D97" w:rsidRDefault="00C026CD" w:rsidP="001157F2">
            <w:pPr>
              <w:pStyle w:val="TAC"/>
            </w:pPr>
            <w:r w:rsidRPr="00134D97">
              <w:t>3 - 4</w:t>
            </w:r>
          </w:p>
        </w:tc>
      </w:tr>
      <w:tr w:rsidR="00C026CD" w:rsidRPr="00134D97" w:rsidTr="001157F2">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026CD" w:rsidRPr="00134D97" w:rsidRDefault="00C026CD" w:rsidP="001157F2">
            <w:pPr>
              <w:pStyle w:val="TAC"/>
            </w:pPr>
            <w:r w:rsidRPr="00134D97">
              <w:t>Length</w:t>
            </w:r>
          </w:p>
        </w:tc>
        <w:tc>
          <w:tcPr>
            <w:tcW w:w="1134" w:type="dxa"/>
            <w:tcBorders>
              <w:top w:val="nil"/>
              <w:left w:val="single" w:sz="6" w:space="0" w:color="auto"/>
              <w:bottom w:val="nil"/>
              <w:right w:val="nil"/>
            </w:tcBorders>
            <w:vAlign w:val="center"/>
          </w:tcPr>
          <w:p w:rsidR="00C026CD" w:rsidRPr="00134D97" w:rsidRDefault="00C026CD" w:rsidP="001157F2">
            <w:pPr>
              <w:pStyle w:val="TAC"/>
            </w:pPr>
            <w:r w:rsidRPr="00134D97">
              <w:t>5</w:t>
            </w:r>
          </w:p>
        </w:tc>
      </w:tr>
      <w:tr w:rsidR="00C026CD" w:rsidRPr="00134D97" w:rsidTr="001157F2">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026CD" w:rsidRPr="00134D97" w:rsidRDefault="00C026CD" w:rsidP="001157F2">
            <w:pPr>
              <w:pStyle w:val="TAC"/>
            </w:pPr>
            <w:r w:rsidRPr="00134D97">
              <w:t>PDU Session ID</w:t>
            </w:r>
          </w:p>
        </w:tc>
        <w:tc>
          <w:tcPr>
            <w:tcW w:w="1134" w:type="dxa"/>
            <w:tcBorders>
              <w:top w:val="nil"/>
              <w:left w:val="single" w:sz="6" w:space="0" w:color="auto"/>
              <w:bottom w:val="nil"/>
              <w:right w:val="nil"/>
            </w:tcBorders>
            <w:vAlign w:val="center"/>
          </w:tcPr>
          <w:p w:rsidR="00C026CD" w:rsidRPr="00134D97" w:rsidRDefault="00C026CD" w:rsidP="001157F2">
            <w:pPr>
              <w:pStyle w:val="TAC"/>
            </w:pPr>
            <w:r w:rsidRPr="00134D97">
              <w:t>6</w:t>
            </w:r>
          </w:p>
        </w:tc>
      </w:tr>
    </w:tbl>
    <w:p w:rsidR="00C026CD" w:rsidRPr="00134D97" w:rsidRDefault="00C026CD" w:rsidP="00C026CD"/>
    <w:p w:rsidR="00C026CD" w:rsidRPr="00134D97" w:rsidRDefault="00C026CD" w:rsidP="00C026CD">
      <w:pPr>
        <w:pStyle w:val="TF"/>
      </w:pPr>
      <w:r w:rsidRPr="00134D97">
        <w:t xml:space="preserve">Figure 8.2.9.15-1: N1_MODE_CAPABILITY </w:t>
      </w:r>
      <w:r w:rsidRPr="00134D97">
        <w:rPr>
          <w:lang w:val="en-US"/>
        </w:rPr>
        <w:t xml:space="preserve">Notify </w:t>
      </w:r>
      <w:r w:rsidRPr="00134D97">
        <w:t>payload format</w:t>
      </w:r>
    </w:p>
    <w:p w:rsidR="00C026CD" w:rsidRPr="00134D97" w:rsidRDefault="00C026CD" w:rsidP="00C026CD">
      <w:pPr>
        <w:pStyle w:val="TH"/>
      </w:pPr>
      <w:r w:rsidRPr="00134D97">
        <w:t>Table 8.2.9.15-1: N1_MODE_CAPABILITY</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026CD" w:rsidRPr="00134D97" w:rsidTr="001157F2">
        <w:trPr>
          <w:trHeight w:val="276"/>
          <w:jc w:val="center"/>
        </w:trPr>
        <w:tc>
          <w:tcPr>
            <w:tcW w:w="8314" w:type="dxa"/>
            <w:noWrap/>
            <w:vAlign w:val="bottom"/>
          </w:tcPr>
          <w:p w:rsidR="00C026CD" w:rsidRPr="00134D97" w:rsidRDefault="00C026CD" w:rsidP="001157F2">
            <w:pPr>
              <w:pStyle w:val="TAL"/>
              <w:rPr>
                <w:lang w:eastAsia="en-US"/>
              </w:rPr>
            </w:pPr>
            <w:r w:rsidRPr="00134D97">
              <w:rPr>
                <w:lang w:eastAsia="en-US"/>
              </w:rPr>
              <w:t>Octet 1 is defined in IETF RFC 5996 [28].</w:t>
            </w:r>
          </w:p>
          <w:p w:rsidR="00C026CD" w:rsidRPr="00134D97" w:rsidRDefault="00C026CD" w:rsidP="001157F2">
            <w:pPr>
              <w:pStyle w:val="TAL"/>
              <w:rPr>
                <w:lang w:eastAsia="en-US"/>
              </w:rPr>
            </w:pPr>
          </w:p>
        </w:tc>
      </w:tr>
      <w:tr w:rsidR="00C026CD" w:rsidRPr="00134D97" w:rsidTr="001157F2">
        <w:trPr>
          <w:trHeight w:val="276"/>
          <w:jc w:val="center"/>
        </w:trPr>
        <w:tc>
          <w:tcPr>
            <w:tcW w:w="8314" w:type="dxa"/>
            <w:noWrap/>
            <w:vAlign w:val="bottom"/>
          </w:tcPr>
          <w:p w:rsidR="00C026CD" w:rsidRPr="00134D97" w:rsidRDefault="00C026CD" w:rsidP="001157F2">
            <w:pPr>
              <w:pStyle w:val="TAL"/>
              <w:rPr>
                <w:lang w:eastAsia="en-US"/>
              </w:rPr>
            </w:pPr>
            <w:r w:rsidRPr="00134D97">
              <w:rPr>
                <w:lang w:eastAsia="en-US"/>
              </w:rPr>
              <w:t>Octet 2 is SPI Size field. It is set to 0 and there is no Security Parameter Index field.</w:t>
            </w:r>
          </w:p>
          <w:p w:rsidR="00C026CD" w:rsidRPr="00134D97" w:rsidRDefault="00C026CD" w:rsidP="001157F2">
            <w:pPr>
              <w:pStyle w:val="TAL"/>
              <w:rPr>
                <w:lang w:eastAsia="en-US"/>
              </w:rPr>
            </w:pPr>
          </w:p>
        </w:tc>
      </w:tr>
      <w:tr w:rsidR="00C026CD" w:rsidRPr="00134D97" w:rsidTr="001157F2">
        <w:trPr>
          <w:trHeight w:val="276"/>
          <w:jc w:val="center"/>
        </w:trPr>
        <w:tc>
          <w:tcPr>
            <w:tcW w:w="8314" w:type="dxa"/>
            <w:noWrap/>
            <w:vAlign w:val="bottom"/>
          </w:tcPr>
          <w:p w:rsidR="00C026CD" w:rsidRPr="00134D97" w:rsidRDefault="00C026CD" w:rsidP="001157F2">
            <w:pPr>
              <w:pStyle w:val="TAL"/>
              <w:rPr>
                <w:lang w:eastAsia="en-US"/>
              </w:rPr>
            </w:pPr>
            <w:r w:rsidRPr="00134D97">
              <w:rPr>
                <w:lang w:eastAsia="en-US"/>
              </w:rPr>
              <w:t xml:space="preserve">Octet 3 and Octet 4 is the Notify Message Type field. The Notify Message Type field is set to value </w:t>
            </w:r>
            <w:r w:rsidR="00580C2B" w:rsidRPr="00134D97">
              <w:rPr>
                <w:lang w:eastAsia="en-US"/>
              </w:rPr>
              <w:t>51015</w:t>
            </w:r>
            <w:r w:rsidRPr="00134D97">
              <w:rPr>
                <w:lang w:eastAsia="en-US"/>
              </w:rPr>
              <w:t xml:space="preserve"> to indicate the </w:t>
            </w:r>
            <w:r w:rsidRPr="00134D97">
              <w:t>N1_MODE_CAPABILITY</w:t>
            </w:r>
            <w:r w:rsidRPr="00134D97">
              <w:rPr>
                <w:lang w:val="en-US"/>
              </w:rPr>
              <w:t xml:space="preserve"> </w:t>
            </w:r>
            <w:r w:rsidRPr="00134D97">
              <w:rPr>
                <w:lang w:val="en-US" w:eastAsia="en-US"/>
              </w:rPr>
              <w:t>(</w:t>
            </w:r>
            <w:r w:rsidRPr="00134D97">
              <w:rPr>
                <w:lang w:eastAsia="en-US"/>
              </w:rPr>
              <w:t>see subclause 8.1.2.3).</w:t>
            </w:r>
          </w:p>
          <w:p w:rsidR="00C026CD" w:rsidRPr="00134D97" w:rsidRDefault="00C026CD" w:rsidP="001157F2">
            <w:pPr>
              <w:pStyle w:val="TAL"/>
              <w:rPr>
                <w:lang w:eastAsia="en-US"/>
              </w:rPr>
            </w:pPr>
          </w:p>
        </w:tc>
      </w:tr>
      <w:tr w:rsidR="00C026CD" w:rsidRPr="00134D97" w:rsidTr="001157F2">
        <w:trPr>
          <w:trHeight w:val="276"/>
          <w:jc w:val="center"/>
        </w:trPr>
        <w:tc>
          <w:tcPr>
            <w:tcW w:w="8314" w:type="dxa"/>
            <w:tcBorders>
              <w:bottom w:val="nil"/>
            </w:tcBorders>
            <w:noWrap/>
            <w:vAlign w:val="bottom"/>
          </w:tcPr>
          <w:p w:rsidR="00C026CD" w:rsidRPr="00134D97" w:rsidRDefault="00C026CD" w:rsidP="001157F2">
            <w:pPr>
              <w:pStyle w:val="TAL"/>
              <w:rPr>
                <w:lang w:eastAsia="en-US"/>
              </w:rPr>
            </w:pPr>
            <w:r w:rsidRPr="00134D97">
              <w:rPr>
                <w:lang w:eastAsia="en-US"/>
              </w:rPr>
              <w:t xml:space="preserve">Octet 5 is the </w:t>
            </w:r>
            <w:r w:rsidRPr="00134D97">
              <w:t xml:space="preserve">Length </w:t>
            </w:r>
            <w:r w:rsidRPr="00134D97">
              <w:rPr>
                <w:lang w:eastAsia="en-US"/>
              </w:rPr>
              <w:t xml:space="preserve">field. This field indicates the length in octets of the </w:t>
            </w:r>
            <w:r w:rsidRPr="00134D97">
              <w:t xml:space="preserve">PDU Session ID </w:t>
            </w:r>
            <w:r w:rsidRPr="00134D97">
              <w:rPr>
                <w:lang w:eastAsia="en-US"/>
              </w:rPr>
              <w:t>field.</w:t>
            </w:r>
          </w:p>
          <w:p w:rsidR="00C026CD" w:rsidRPr="00134D97" w:rsidRDefault="00C026CD" w:rsidP="001157F2">
            <w:pPr>
              <w:pStyle w:val="TAL"/>
              <w:rPr>
                <w:lang w:eastAsia="en-US"/>
              </w:rPr>
            </w:pPr>
          </w:p>
        </w:tc>
      </w:tr>
      <w:tr w:rsidR="00C026CD" w:rsidRPr="00134D97" w:rsidTr="001157F2">
        <w:trPr>
          <w:trHeight w:val="276"/>
          <w:jc w:val="center"/>
        </w:trPr>
        <w:tc>
          <w:tcPr>
            <w:tcW w:w="8314" w:type="dxa"/>
            <w:tcBorders>
              <w:top w:val="nil"/>
              <w:bottom w:val="single" w:sz="4" w:space="0" w:color="auto"/>
            </w:tcBorders>
            <w:noWrap/>
            <w:vAlign w:val="bottom"/>
          </w:tcPr>
          <w:p w:rsidR="00C026CD" w:rsidRPr="00134D97" w:rsidRDefault="00C026CD" w:rsidP="001157F2">
            <w:pPr>
              <w:pStyle w:val="TAL"/>
              <w:rPr>
                <w:lang w:eastAsia="en-US"/>
              </w:rPr>
            </w:pPr>
            <w:r w:rsidRPr="00134D97">
              <w:rPr>
                <w:lang w:eastAsia="en-US"/>
              </w:rPr>
              <w:t xml:space="preserve">Octets 6 is the </w:t>
            </w:r>
            <w:r w:rsidRPr="00134D97">
              <w:t xml:space="preserve">PDU Session ID </w:t>
            </w:r>
            <w:r w:rsidRPr="00134D97">
              <w:rPr>
                <w:lang w:eastAsia="en-US"/>
              </w:rPr>
              <w:t xml:space="preserve">field. This field indicates the </w:t>
            </w:r>
            <w:r w:rsidRPr="00134D97">
              <w:t>PDU session ID</w:t>
            </w:r>
            <w:r w:rsidRPr="00134D97">
              <w:rPr>
                <w:lang w:eastAsia="en-US"/>
              </w:rPr>
              <w:t xml:space="preserve">. It is coded as the </w:t>
            </w:r>
            <w:r w:rsidRPr="00134D97">
              <w:t>PDU session identity information</w:t>
            </w:r>
            <w:r w:rsidRPr="00134D97">
              <w:rPr>
                <w:lang w:eastAsia="en-US"/>
              </w:rPr>
              <w:t xml:space="preserve"> element defined in 3GPP TS 24.007 [48] subclause </w:t>
            </w:r>
            <w:r w:rsidRPr="00134D97">
              <w:t>11.2.3.1b</w:t>
            </w:r>
            <w:r w:rsidRPr="00134D97">
              <w:rPr>
                <w:lang w:eastAsia="en-US"/>
              </w:rPr>
              <w:t>.</w:t>
            </w:r>
          </w:p>
          <w:p w:rsidR="00C026CD" w:rsidRPr="00134D97" w:rsidRDefault="00C026CD" w:rsidP="001157F2">
            <w:pPr>
              <w:pStyle w:val="TAN"/>
              <w:ind w:left="0" w:firstLine="0"/>
              <w:rPr>
                <w:lang w:eastAsia="en-US"/>
              </w:rPr>
            </w:pPr>
          </w:p>
        </w:tc>
      </w:tr>
    </w:tbl>
    <w:p w:rsidR="00C026CD" w:rsidRPr="00134D97" w:rsidRDefault="00C026CD" w:rsidP="00C026CD">
      <w:pPr>
        <w:rPr>
          <w:noProof/>
          <w:lang w:eastAsia="zh-CN"/>
        </w:rPr>
      </w:pPr>
    </w:p>
    <w:p w:rsidR="00925EF5" w:rsidRPr="00134D97" w:rsidRDefault="00925EF5" w:rsidP="00925EF5">
      <w:pPr>
        <w:pStyle w:val="4"/>
        <w:rPr>
          <w:lang w:val="en-US"/>
        </w:rPr>
      </w:pPr>
      <w:bookmarkStart w:id="676" w:name="_Toc20154515"/>
      <w:bookmarkStart w:id="677" w:name="_Toc27727491"/>
      <w:r>
        <w:t>8.2.9.16</w:t>
      </w:r>
      <w:r w:rsidRPr="00134D97">
        <w:rPr>
          <w:lang w:val="en-US"/>
        </w:rPr>
        <w:tab/>
      </w:r>
      <w:r w:rsidRPr="00134D97">
        <w:t>N1_MODE_</w:t>
      </w:r>
      <w:r>
        <w:t>INFORMATION</w:t>
      </w:r>
      <w:r w:rsidRPr="00134D97">
        <w:rPr>
          <w:lang w:val="en-US"/>
        </w:rPr>
        <w:t xml:space="preserve"> Notify payload</w:t>
      </w:r>
      <w:bookmarkEnd w:id="676"/>
      <w:bookmarkEnd w:id="677"/>
    </w:p>
    <w:p w:rsidR="00925EF5" w:rsidRPr="00134D97" w:rsidRDefault="00925EF5" w:rsidP="00925EF5">
      <w:pPr>
        <w:rPr>
          <w:lang w:val="en-US"/>
        </w:rPr>
      </w:pPr>
      <w:r w:rsidRPr="00134D97">
        <w:rPr>
          <w:lang w:val="en-US"/>
        </w:rPr>
        <w:t xml:space="preserve">The </w:t>
      </w:r>
      <w:r w:rsidRPr="00134D97">
        <w:t>N1_MODE_</w:t>
      </w:r>
      <w:r>
        <w:t>INFORMATION</w:t>
      </w:r>
      <w:r w:rsidRPr="00134D97">
        <w:rPr>
          <w:lang w:val="en-US"/>
        </w:rPr>
        <w:t xml:space="preserve"> Notify payload is used to indicate the </w:t>
      </w:r>
      <w:r>
        <w:rPr>
          <w:lang w:val="en-US"/>
        </w:rPr>
        <w:t xml:space="preserve">S-NSSAI for the </w:t>
      </w:r>
      <w:r w:rsidRPr="00134D97">
        <w:rPr>
          <w:lang w:val="en-US"/>
        </w:rPr>
        <w:t>PDU session</w:t>
      </w:r>
      <w:r>
        <w:rPr>
          <w:lang w:val="en-US"/>
        </w:rPr>
        <w:t xml:space="preserve"> as</w:t>
      </w:r>
      <w:r w:rsidRPr="00134D97">
        <w:rPr>
          <w:lang w:val="en-US"/>
        </w:rPr>
        <w:t xml:space="preserve">sociated with the IKEv2 security association established by the IKEv2 message carrying the </w:t>
      </w:r>
      <w:r w:rsidRPr="00134D97">
        <w:t>N1_MODE_</w:t>
      </w:r>
      <w:r>
        <w:t>INFORMATION</w:t>
      </w:r>
      <w:r w:rsidRPr="00134D97">
        <w:rPr>
          <w:lang w:val="en-US"/>
        </w:rPr>
        <w:t xml:space="preserve"> Notify payload.</w:t>
      </w:r>
    </w:p>
    <w:p w:rsidR="00925EF5" w:rsidRPr="00134D97" w:rsidRDefault="00925EF5" w:rsidP="00925EF5">
      <w:r w:rsidRPr="00134D97">
        <w:t>The N1_MODE_</w:t>
      </w:r>
      <w:r>
        <w:t>INFORMATION</w:t>
      </w:r>
      <w:r w:rsidRPr="00134D97">
        <w:rPr>
          <w:lang w:val="en-US"/>
        </w:rPr>
        <w:t xml:space="preserve"> Notify payload</w:t>
      </w:r>
      <w:r w:rsidRPr="00134D97">
        <w:t xml:space="preserve"> is coded according to figure </w:t>
      </w:r>
      <w:r>
        <w:t>8.2.9.16</w:t>
      </w:r>
      <w:r w:rsidRPr="00134D97">
        <w:t>-1 and table </w:t>
      </w:r>
      <w:r>
        <w:t>8.2.9.16</w:t>
      </w:r>
      <w:r w:rsidRPr="00134D97">
        <w:t>-1.</w:t>
      </w:r>
    </w:p>
    <w:p w:rsidR="00925EF5" w:rsidRPr="00134D97" w:rsidRDefault="00925EF5" w:rsidP="00925EF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25EF5" w:rsidRPr="00134D97" w:rsidTr="000A356F">
        <w:tblPrEx>
          <w:tblCellMar>
            <w:top w:w="0" w:type="dxa"/>
            <w:bottom w:w="0" w:type="dxa"/>
          </w:tblCellMar>
        </w:tblPrEx>
        <w:trPr>
          <w:trHeight w:val="255"/>
        </w:trPr>
        <w:tc>
          <w:tcPr>
            <w:tcW w:w="5671" w:type="dxa"/>
            <w:gridSpan w:val="8"/>
            <w:vAlign w:val="center"/>
          </w:tcPr>
          <w:p w:rsidR="00925EF5" w:rsidRPr="000A356F" w:rsidRDefault="00925EF5" w:rsidP="000A356F">
            <w:pPr>
              <w:pStyle w:val="TAH"/>
            </w:pPr>
            <w:r w:rsidRPr="000A356F">
              <w:t>Bits</w:t>
            </w:r>
          </w:p>
        </w:tc>
        <w:tc>
          <w:tcPr>
            <w:tcW w:w="1134" w:type="dxa"/>
            <w:vAlign w:val="center"/>
          </w:tcPr>
          <w:p w:rsidR="00925EF5" w:rsidRPr="000A356F" w:rsidRDefault="00925EF5" w:rsidP="000A356F">
            <w:pPr>
              <w:pStyle w:val="TAH"/>
            </w:pPr>
          </w:p>
        </w:tc>
      </w:tr>
      <w:tr w:rsidR="00925EF5" w:rsidRPr="00134D97" w:rsidTr="000A356F">
        <w:tblPrEx>
          <w:tblCellMar>
            <w:top w:w="0" w:type="dxa"/>
            <w:bottom w:w="0" w:type="dxa"/>
          </w:tblCellMar>
        </w:tblPrEx>
        <w:trPr>
          <w:trHeight w:val="255"/>
        </w:trPr>
        <w:tc>
          <w:tcPr>
            <w:tcW w:w="708" w:type="dxa"/>
            <w:tcBorders>
              <w:bottom w:val="single" w:sz="4" w:space="0" w:color="auto"/>
            </w:tcBorders>
          </w:tcPr>
          <w:p w:rsidR="00925EF5" w:rsidRPr="000A356F" w:rsidRDefault="00925EF5" w:rsidP="000A356F">
            <w:pPr>
              <w:pStyle w:val="TAH"/>
            </w:pPr>
            <w:r w:rsidRPr="000A356F">
              <w:t>7</w:t>
            </w:r>
          </w:p>
        </w:tc>
        <w:tc>
          <w:tcPr>
            <w:tcW w:w="709" w:type="dxa"/>
            <w:tcBorders>
              <w:bottom w:val="single" w:sz="4" w:space="0" w:color="auto"/>
            </w:tcBorders>
            <w:vAlign w:val="center"/>
          </w:tcPr>
          <w:p w:rsidR="00925EF5" w:rsidRPr="000A356F" w:rsidRDefault="00925EF5" w:rsidP="000A356F">
            <w:pPr>
              <w:pStyle w:val="TAH"/>
            </w:pPr>
            <w:r w:rsidRPr="000A356F">
              <w:t>6</w:t>
            </w:r>
          </w:p>
        </w:tc>
        <w:tc>
          <w:tcPr>
            <w:tcW w:w="709" w:type="dxa"/>
            <w:tcBorders>
              <w:bottom w:val="single" w:sz="4" w:space="0" w:color="auto"/>
            </w:tcBorders>
            <w:vAlign w:val="center"/>
          </w:tcPr>
          <w:p w:rsidR="00925EF5" w:rsidRPr="000A356F" w:rsidRDefault="00925EF5" w:rsidP="000A356F">
            <w:pPr>
              <w:pStyle w:val="TAH"/>
            </w:pPr>
            <w:r w:rsidRPr="000A356F">
              <w:t>5</w:t>
            </w:r>
          </w:p>
        </w:tc>
        <w:tc>
          <w:tcPr>
            <w:tcW w:w="709" w:type="dxa"/>
            <w:tcBorders>
              <w:bottom w:val="single" w:sz="4" w:space="0" w:color="auto"/>
            </w:tcBorders>
            <w:vAlign w:val="center"/>
          </w:tcPr>
          <w:p w:rsidR="00925EF5" w:rsidRPr="000A356F" w:rsidRDefault="00925EF5" w:rsidP="000A356F">
            <w:pPr>
              <w:pStyle w:val="TAH"/>
            </w:pPr>
            <w:r w:rsidRPr="000A356F">
              <w:t>4</w:t>
            </w:r>
          </w:p>
        </w:tc>
        <w:tc>
          <w:tcPr>
            <w:tcW w:w="709" w:type="dxa"/>
            <w:tcBorders>
              <w:bottom w:val="single" w:sz="4" w:space="0" w:color="auto"/>
            </w:tcBorders>
            <w:vAlign w:val="center"/>
          </w:tcPr>
          <w:p w:rsidR="00925EF5" w:rsidRPr="000A356F" w:rsidRDefault="00925EF5" w:rsidP="000A356F">
            <w:pPr>
              <w:pStyle w:val="TAH"/>
            </w:pPr>
            <w:r w:rsidRPr="000A356F">
              <w:t>3</w:t>
            </w:r>
          </w:p>
        </w:tc>
        <w:tc>
          <w:tcPr>
            <w:tcW w:w="709" w:type="dxa"/>
            <w:tcBorders>
              <w:bottom w:val="single" w:sz="4" w:space="0" w:color="auto"/>
            </w:tcBorders>
            <w:vAlign w:val="center"/>
          </w:tcPr>
          <w:p w:rsidR="00925EF5" w:rsidRPr="000A356F" w:rsidRDefault="00925EF5" w:rsidP="000A356F">
            <w:pPr>
              <w:pStyle w:val="TAH"/>
            </w:pPr>
            <w:r w:rsidRPr="000A356F">
              <w:t>2</w:t>
            </w:r>
          </w:p>
        </w:tc>
        <w:tc>
          <w:tcPr>
            <w:tcW w:w="709" w:type="dxa"/>
            <w:tcBorders>
              <w:bottom w:val="single" w:sz="4" w:space="0" w:color="auto"/>
            </w:tcBorders>
            <w:vAlign w:val="center"/>
          </w:tcPr>
          <w:p w:rsidR="00925EF5" w:rsidRPr="000A356F" w:rsidRDefault="00925EF5" w:rsidP="000A356F">
            <w:pPr>
              <w:pStyle w:val="TAH"/>
            </w:pPr>
            <w:r w:rsidRPr="000A356F">
              <w:t>1</w:t>
            </w:r>
          </w:p>
        </w:tc>
        <w:tc>
          <w:tcPr>
            <w:tcW w:w="709" w:type="dxa"/>
            <w:tcBorders>
              <w:bottom w:val="single" w:sz="4" w:space="0" w:color="auto"/>
            </w:tcBorders>
            <w:vAlign w:val="center"/>
          </w:tcPr>
          <w:p w:rsidR="00925EF5" w:rsidRPr="000A356F" w:rsidRDefault="00925EF5" w:rsidP="000A356F">
            <w:pPr>
              <w:pStyle w:val="TAH"/>
            </w:pPr>
            <w:r w:rsidRPr="000A356F">
              <w:t>0</w:t>
            </w:r>
          </w:p>
        </w:tc>
        <w:tc>
          <w:tcPr>
            <w:tcW w:w="1134" w:type="dxa"/>
            <w:vAlign w:val="center"/>
          </w:tcPr>
          <w:p w:rsidR="00925EF5" w:rsidRPr="000A356F" w:rsidRDefault="00925EF5" w:rsidP="000A356F">
            <w:pPr>
              <w:pStyle w:val="TAH"/>
            </w:pPr>
            <w:r w:rsidRPr="000A356F">
              <w:t>Octets</w:t>
            </w:r>
          </w:p>
        </w:tc>
      </w:tr>
      <w:tr w:rsidR="00925EF5" w:rsidRPr="00134D97" w:rsidTr="000A356F">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925EF5" w:rsidRPr="000A356F" w:rsidRDefault="00925EF5" w:rsidP="000A356F">
            <w:pPr>
              <w:pStyle w:val="TAC"/>
            </w:pPr>
            <w:r w:rsidRPr="000A356F">
              <w:t>Protocol ID</w:t>
            </w:r>
          </w:p>
        </w:tc>
        <w:tc>
          <w:tcPr>
            <w:tcW w:w="1134" w:type="dxa"/>
            <w:tcBorders>
              <w:left w:val="single" w:sz="4" w:space="0" w:color="auto"/>
            </w:tcBorders>
            <w:vAlign w:val="center"/>
          </w:tcPr>
          <w:p w:rsidR="00925EF5" w:rsidRPr="000A356F" w:rsidRDefault="00925EF5" w:rsidP="000A356F">
            <w:pPr>
              <w:pStyle w:val="TAC"/>
            </w:pPr>
            <w:r w:rsidRPr="000A356F">
              <w:t>1</w:t>
            </w:r>
          </w:p>
        </w:tc>
      </w:tr>
      <w:tr w:rsidR="00925EF5" w:rsidRPr="00134D97" w:rsidTr="000A356F">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925EF5" w:rsidRPr="000A356F" w:rsidRDefault="00925EF5" w:rsidP="000A356F">
            <w:pPr>
              <w:pStyle w:val="TAC"/>
            </w:pPr>
            <w:r w:rsidRPr="000A356F">
              <w:t>SPI Size</w:t>
            </w:r>
          </w:p>
        </w:tc>
        <w:tc>
          <w:tcPr>
            <w:tcW w:w="1134" w:type="dxa"/>
            <w:tcBorders>
              <w:left w:val="single" w:sz="4" w:space="0" w:color="auto"/>
            </w:tcBorders>
            <w:vAlign w:val="center"/>
          </w:tcPr>
          <w:p w:rsidR="00925EF5" w:rsidRPr="000A356F" w:rsidRDefault="00925EF5" w:rsidP="000A356F">
            <w:pPr>
              <w:pStyle w:val="TAC"/>
            </w:pPr>
            <w:r w:rsidRPr="000A356F">
              <w:t>2</w:t>
            </w:r>
          </w:p>
        </w:tc>
      </w:tr>
      <w:tr w:rsidR="00925EF5" w:rsidRPr="00134D97" w:rsidTr="000A356F">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925EF5" w:rsidRPr="000A356F" w:rsidRDefault="00925EF5" w:rsidP="000A356F">
            <w:pPr>
              <w:pStyle w:val="TAC"/>
            </w:pPr>
            <w:r w:rsidRPr="000A356F">
              <w:t>Notify Message Type</w:t>
            </w:r>
          </w:p>
        </w:tc>
        <w:tc>
          <w:tcPr>
            <w:tcW w:w="1134" w:type="dxa"/>
            <w:vAlign w:val="center"/>
          </w:tcPr>
          <w:p w:rsidR="00925EF5" w:rsidRPr="000A356F" w:rsidRDefault="00925EF5" w:rsidP="000A356F">
            <w:pPr>
              <w:pStyle w:val="TAC"/>
            </w:pPr>
            <w:r w:rsidRPr="000A356F">
              <w:t>3 - 4</w:t>
            </w:r>
          </w:p>
        </w:tc>
      </w:tr>
      <w:tr w:rsidR="00925EF5" w:rsidRPr="00134D97" w:rsidTr="000A356F">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925EF5" w:rsidRPr="000A356F" w:rsidRDefault="00925EF5" w:rsidP="000A356F">
            <w:pPr>
              <w:pStyle w:val="TAC"/>
            </w:pPr>
            <w:r w:rsidRPr="000A356F">
              <w:t>Length</w:t>
            </w:r>
          </w:p>
        </w:tc>
        <w:tc>
          <w:tcPr>
            <w:tcW w:w="1134" w:type="dxa"/>
            <w:tcBorders>
              <w:top w:val="nil"/>
              <w:left w:val="single" w:sz="6" w:space="0" w:color="auto"/>
              <w:bottom w:val="nil"/>
              <w:right w:val="nil"/>
            </w:tcBorders>
            <w:vAlign w:val="center"/>
          </w:tcPr>
          <w:p w:rsidR="00925EF5" w:rsidRPr="000A356F" w:rsidRDefault="00925EF5" w:rsidP="000A356F">
            <w:pPr>
              <w:pStyle w:val="TAC"/>
            </w:pPr>
            <w:r w:rsidRPr="000A356F">
              <w:t>5</w:t>
            </w:r>
          </w:p>
        </w:tc>
      </w:tr>
      <w:tr w:rsidR="00925EF5" w:rsidRPr="00134D97" w:rsidTr="000A356F">
        <w:tblPrEx>
          <w:tblBorders>
            <w:top w:val="single" w:sz="6" w:space="0" w:color="auto"/>
            <w:left w:val="single" w:sz="6" w:space="0" w:color="auto"/>
            <w:bottom w:val="single" w:sz="6" w:space="0" w:color="auto"/>
            <w:right w:val="single" w:sz="6" w:space="0" w:color="auto"/>
          </w:tblBorders>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925EF5" w:rsidRPr="000A356F" w:rsidRDefault="00925EF5" w:rsidP="000A356F">
            <w:pPr>
              <w:pStyle w:val="TAC"/>
            </w:pPr>
            <w:r w:rsidRPr="000A356F">
              <w:t>S-NSSAI Value</w:t>
            </w:r>
          </w:p>
        </w:tc>
        <w:tc>
          <w:tcPr>
            <w:tcW w:w="1134" w:type="dxa"/>
            <w:tcBorders>
              <w:top w:val="nil"/>
              <w:left w:val="single" w:sz="6" w:space="0" w:color="auto"/>
              <w:bottom w:val="nil"/>
              <w:right w:val="nil"/>
            </w:tcBorders>
            <w:vAlign w:val="center"/>
          </w:tcPr>
          <w:p w:rsidR="00925EF5" w:rsidRPr="000A356F" w:rsidRDefault="00925EF5" w:rsidP="000A356F">
            <w:pPr>
              <w:pStyle w:val="TAC"/>
            </w:pPr>
            <w:r w:rsidRPr="000A356F">
              <w:t>6 – x</w:t>
            </w:r>
          </w:p>
        </w:tc>
      </w:tr>
    </w:tbl>
    <w:p w:rsidR="00925EF5" w:rsidRPr="00134D97" w:rsidRDefault="00925EF5" w:rsidP="00925EF5"/>
    <w:p w:rsidR="00925EF5" w:rsidRPr="00134D97" w:rsidRDefault="00925EF5" w:rsidP="00925EF5">
      <w:pPr>
        <w:pStyle w:val="TF"/>
      </w:pPr>
      <w:r w:rsidRPr="00134D97">
        <w:t>Figure </w:t>
      </w:r>
      <w:r>
        <w:t>8.2.9.16</w:t>
      </w:r>
      <w:r w:rsidRPr="00134D97">
        <w:t>-1: N1_MODE_</w:t>
      </w:r>
      <w:r>
        <w:t>INFORMATION</w:t>
      </w:r>
      <w:r w:rsidRPr="00134D97">
        <w:t xml:space="preserve"> </w:t>
      </w:r>
      <w:r w:rsidRPr="00134D97">
        <w:rPr>
          <w:lang w:val="en-US"/>
        </w:rPr>
        <w:t xml:space="preserve">Notify </w:t>
      </w:r>
      <w:r w:rsidRPr="00134D97">
        <w:t>payload format</w:t>
      </w:r>
    </w:p>
    <w:p w:rsidR="00925EF5" w:rsidRPr="00134D97" w:rsidRDefault="00925EF5" w:rsidP="00925EF5">
      <w:pPr>
        <w:pStyle w:val="TH"/>
      </w:pPr>
      <w:r w:rsidRPr="00134D97">
        <w:t>Table </w:t>
      </w:r>
      <w:r>
        <w:t>8.2.9.16</w:t>
      </w:r>
      <w:r w:rsidRPr="00134D97">
        <w:t>-1: N1_MODE_</w:t>
      </w:r>
      <w:r>
        <w:t>INFORMATION</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925EF5" w:rsidRPr="00134D97" w:rsidTr="000A356F">
        <w:trPr>
          <w:trHeight w:val="276"/>
          <w:jc w:val="center"/>
        </w:trPr>
        <w:tc>
          <w:tcPr>
            <w:tcW w:w="8314" w:type="dxa"/>
            <w:noWrap/>
            <w:vAlign w:val="bottom"/>
          </w:tcPr>
          <w:p w:rsidR="00925EF5" w:rsidRPr="000A356F" w:rsidRDefault="00925EF5" w:rsidP="000A356F">
            <w:pPr>
              <w:pStyle w:val="TAL"/>
            </w:pPr>
            <w:r w:rsidRPr="000A356F">
              <w:t>Octet 1 is defined in IETF RFC 5996 [28].</w:t>
            </w:r>
          </w:p>
          <w:p w:rsidR="00925EF5" w:rsidRPr="000A356F" w:rsidRDefault="00925EF5" w:rsidP="000A356F">
            <w:pPr>
              <w:pStyle w:val="TAL"/>
            </w:pPr>
          </w:p>
        </w:tc>
      </w:tr>
      <w:tr w:rsidR="00925EF5" w:rsidRPr="00134D97" w:rsidTr="000A356F">
        <w:trPr>
          <w:trHeight w:val="276"/>
          <w:jc w:val="center"/>
        </w:trPr>
        <w:tc>
          <w:tcPr>
            <w:tcW w:w="8314" w:type="dxa"/>
            <w:noWrap/>
            <w:vAlign w:val="bottom"/>
          </w:tcPr>
          <w:p w:rsidR="00925EF5" w:rsidRPr="000A356F" w:rsidRDefault="00925EF5" w:rsidP="000A356F">
            <w:pPr>
              <w:pStyle w:val="TAL"/>
            </w:pPr>
            <w:r w:rsidRPr="000A356F">
              <w:t>Octet 2 is the SPI Size field. It is set to 0 and there is no Security Parameter Index field.</w:t>
            </w:r>
          </w:p>
          <w:p w:rsidR="00925EF5" w:rsidRPr="000A356F" w:rsidRDefault="00925EF5" w:rsidP="000A356F">
            <w:pPr>
              <w:pStyle w:val="TAL"/>
            </w:pPr>
          </w:p>
        </w:tc>
      </w:tr>
      <w:tr w:rsidR="00925EF5" w:rsidRPr="00134D97" w:rsidTr="000A356F">
        <w:trPr>
          <w:trHeight w:val="276"/>
          <w:jc w:val="center"/>
        </w:trPr>
        <w:tc>
          <w:tcPr>
            <w:tcW w:w="8314" w:type="dxa"/>
            <w:noWrap/>
            <w:vAlign w:val="bottom"/>
          </w:tcPr>
          <w:p w:rsidR="00925EF5" w:rsidRPr="000A356F" w:rsidRDefault="00925EF5" w:rsidP="000A356F">
            <w:pPr>
              <w:pStyle w:val="TAL"/>
            </w:pPr>
            <w:r w:rsidRPr="000A356F">
              <w:t xml:space="preserve">Octet 3 and Octet 4 are the Notify Message Type field. The Notify Message Type field is set to value </w:t>
            </w:r>
            <w:r w:rsidR="00FD7225" w:rsidRPr="007B54AA">
              <w:t>51115</w:t>
            </w:r>
            <w:r w:rsidRPr="000A356F">
              <w:t xml:space="preserve"> to indicate the N1_MODE_INFORMATION</w:t>
            </w:r>
            <w:r w:rsidRPr="00134D97">
              <w:rPr>
                <w:lang w:val="en-US"/>
              </w:rPr>
              <w:t xml:space="preserve"> (</w:t>
            </w:r>
            <w:r w:rsidRPr="000A356F">
              <w:t>see subclause 8.1.2.3).</w:t>
            </w:r>
          </w:p>
          <w:p w:rsidR="00925EF5" w:rsidRPr="000A356F" w:rsidRDefault="00925EF5" w:rsidP="000A356F">
            <w:pPr>
              <w:pStyle w:val="TAL"/>
            </w:pPr>
          </w:p>
        </w:tc>
      </w:tr>
      <w:tr w:rsidR="00925EF5" w:rsidRPr="00134D97" w:rsidTr="000A356F">
        <w:trPr>
          <w:trHeight w:val="276"/>
          <w:jc w:val="center"/>
        </w:trPr>
        <w:tc>
          <w:tcPr>
            <w:tcW w:w="8314" w:type="dxa"/>
            <w:tcBorders>
              <w:bottom w:val="nil"/>
            </w:tcBorders>
            <w:noWrap/>
            <w:vAlign w:val="bottom"/>
          </w:tcPr>
          <w:p w:rsidR="00925EF5" w:rsidRPr="000A356F" w:rsidRDefault="00925EF5" w:rsidP="000A356F">
            <w:pPr>
              <w:pStyle w:val="TAL"/>
            </w:pPr>
            <w:r w:rsidRPr="000A356F">
              <w:t>Octet 5 is the Length field. This field indicates the length in octets of the S-NSSAI Value field.</w:t>
            </w:r>
          </w:p>
          <w:p w:rsidR="00925EF5" w:rsidRPr="000A356F" w:rsidRDefault="00925EF5" w:rsidP="000A356F">
            <w:pPr>
              <w:pStyle w:val="TAL"/>
            </w:pPr>
          </w:p>
        </w:tc>
      </w:tr>
      <w:tr w:rsidR="00925EF5" w:rsidRPr="00134D97" w:rsidTr="000A356F">
        <w:trPr>
          <w:trHeight w:val="276"/>
          <w:jc w:val="center"/>
        </w:trPr>
        <w:tc>
          <w:tcPr>
            <w:tcW w:w="8314" w:type="dxa"/>
            <w:tcBorders>
              <w:top w:val="nil"/>
              <w:bottom w:val="single" w:sz="4" w:space="0" w:color="auto"/>
            </w:tcBorders>
            <w:noWrap/>
            <w:vAlign w:val="bottom"/>
          </w:tcPr>
          <w:p w:rsidR="00925EF5" w:rsidRPr="000A356F" w:rsidRDefault="00925EF5" w:rsidP="000A356F">
            <w:pPr>
              <w:pStyle w:val="TAL"/>
            </w:pPr>
            <w:r w:rsidRPr="000A356F">
              <w:t xml:space="preserve">Octets 6 and later are the S-NSSAI Value field. This field indicates the S-NSSAI value. It is coded as the value part of the S-NSSAI information element defined in 3GPP TS 24.501 [76] </w:t>
            </w:r>
            <w:r w:rsidR="00510ECA" w:rsidRPr="000A356F">
              <w:t>subclause </w:t>
            </w:r>
            <w:r w:rsidR="00510ECA">
              <w:t>9.11</w:t>
            </w:r>
            <w:r w:rsidR="00510ECA" w:rsidRPr="000A356F">
              <w:t>.2.</w:t>
            </w:r>
            <w:r w:rsidR="00510ECA">
              <w:t>8</w:t>
            </w:r>
            <w:r w:rsidRPr="000A356F">
              <w:t>.</w:t>
            </w:r>
          </w:p>
          <w:p w:rsidR="00925EF5" w:rsidRPr="000A356F" w:rsidRDefault="00925EF5" w:rsidP="000A356F">
            <w:pPr>
              <w:pStyle w:val="TAN"/>
              <w:ind w:left="0" w:firstLine="0"/>
            </w:pPr>
          </w:p>
        </w:tc>
      </w:tr>
    </w:tbl>
    <w:p w:rsidR="00925EF5" w:rsidRPr="00134D97" w:rsidRDefault="00925EF5" w:rsidP="00925EF5">
      <w:pPr>
        <w:rPr>
          <w:noProof/>
          <w:lang w:eastAsia="zh-CN"/>
        </w:rPr>
      </w:pPr>
    </w:p>
    <w:p w:rsidR="0010690B" w:rsidRPr="00134D97" w:rsidRDefault="0010690B" w:rsidP="0010690B">
      <w:pPr>
        <w:pStyle w:val="4"/>
        <w:rPr>
          <w:lang w:val="en-US"/>
        </w:rPr>
      </w:pPr>
      <w:bookmarkStart w:id="678" w:name="_Toc20154516"/>
      <w:bookmarkStart w:id="679" w:name="_Toc27727492"/>
      <w:r>
        <w:t>8.2.9.17</w:t>
      </w:r>
      <w:r w:rsidRPr="00134D97">
        <w:rPr>
          <w:lang w:val="en-US"/>
        </w:rPr>
        <w:tab/>
      </w:r>
      <w:r>
        <w:t>N1_MODE_S_NSSAI_PLMN_ID</w:t>
      </w:r>
      <w:r w:rsidRPr="00134D97">
        <w:rPr>
          <w:lang w:val="en-US"/>
        </w:rPr>
        <w:t xml:space="preserve"> Notify payload</w:t>
      </w:r>
      <w:bookmarkEnd w:id="678"/>
      <w:bookmarkEnd w:id="679"/>
    </w:p>
    <w:p w:rsidR="0010690B" w:rsidRPr="00134D97" w:rsidRDefault="0010690B" w:rsidP="0010690B">
      <w:pPr>
        <w:rPr>
          <w:lang w:val="en-US"/>
        </w:rPr>
      </w:pPr>
      <w:r w:rsidRPr="00134D97">
        <w:rPr>
          <w:lang w:val="en-US"/>
        </w:rPr>
        <w:t xml:space="preserve">The </w:t>
      </w:r>
      <w:r>
        <w:t>N1_MODE_S_NSSAI_PLMN_ID</w:t>
      </w:r>
      <w:r w:rsidRPr="00134D97">
        <w:rPr>
          <w:lang w:val="en-US"/>
        </w:rPr>
        <w:t xml:space="preserve"> Notify payload is used to indicate </w:t>
      </w:r>
      <w:r>
        <w:t xml:space="preserve">the </w:t>
      </w:r>
      <w:r w:rsidRPr="00B50828">
        <w:t xml:space="preserve">PLMN ID that </w:t>
      </w:r>
      <w:r>
        <w:t xml:space="preserve">the </w:t>
      </w:r>
      <w:r w:rsidRPr="00B50828">
        <w:t>S-NSSAI relates to</w:t>
      </w:r>
      <w:r>
        <w:t xml:space="preserve"> </w:t>
      </w:r>
      <w:r>
        <w:rPr>
          <w:lang w:val="en-US"/>
        </w:rPr>
        <w:t xml:space="preserve">for the </w:t>
      </w:r>
      <w:r w:rsidRPr="00134D97">
        <w:rPr>
          <w:lang w:val="en-US"/>
        </w:rPr>
        <w:t>PDU session</w:t>
      </w:r>
      <w:r>
        <w:rPr>
          <w:lang w:val="en-US"/>
        </w:rPr>
        <w:t xml:space="preserve"> as</w:t>
      </w:r>
      <w:r w:rsidRPr="00134D97">
        <w:rPr>
          <w:lang w:val="en-US"/>
        </w:rPr>
        <w:t xml:space="preserve">sociated with the IKEv2 security association established by the IKEv2 message carrying the </w:t>
      </w:r>
      <w:r>
        <w:t>N1_MODE_S_NSSAI_PLMN_ID</w:t>
      </w:r>
      <w:r w:rsidRPr="00134D97">
        <w:rPr>
          <w:lang w:val="en-US"/>
        </w:rPr>
        <w:t xml:space="preserve"> Notify payload.</w:t>
      </w:r>
    </w:p>
    <w:p w:rsidR="0010690B" w:rsidRPr="00134D97" w:rsidRDefault="0010690B" w:rsidP="0010690B">
      <w:r w:rsidRPr="00134D97">
        <w:t xml:space="preserve">The </w:t>
      </w:r>
      <w:r>
        <w:t>N1_MODE_S_NSSAI_PLMN_ID</w:t>
      </w:r>
      <w:r w:rsidRPr="00134D97">
        <w:rPr>
          <w:lang w:val="en-US"/>
        </w:rPr>
        <w:t xml:space="preserve"> Notify payload</w:t>
      </w:r>
      <w:r w:rsidRPr="00134D97">
        <w:t xml:space="preserve"> is coded according to figure </w:t>
      </w:r>
      <w:r>
        <w:t>8.2.9.17</w:t>
      </w:r>
      <w:r w:rsidRPr="00134D97">
        <w:t>-1 and table </w:t>
      </w:r>
      <w:r>
        <w:t>8.2.9.17</w:t>
      </w:r>
      <w:r w:rsidRPr="00134D97">
        <w:t>-1.</w:t>
      </w:r>
    </w:p>
    <w:p w:rsidR="0010690B" w:rsidRPr="00134D97" w:rsidRDefault="0010690B" w:rsidP="0010690B"/>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0690B" w:rsidRPr="00134D97" w:rsidTr="00B02DBC">
        <w:trPr>
          <w:trHeight w:val="255"/>
        </w:trPr>
        <w:tc>
          <w:tcPr>
            <w:tcW w:w="5671" w:type="dxa"/>
            <w:gridSpan w:val="8"/>
            <w:vAlign w:val="center"/>
          </w:tcPr>
          <w:p w:rsidR="0010690B" w:rsidRPr="000A356F" w:rsidRDefault="0010690B" w:rsidP="00B02DBC">
            <w:pPr>
              <w:pStyle w:val="TAH"/>
            </w:pPr>
            <w:r w:rsidRPr="000A356F">
              <w:t>Bits</w:t>
            </w:r>
          </w:p>
        </w:tc>
        <w:tc>
          <w:tcPr>
            <w:tcW w:w="1134" w:type="dxa"/>
            <w:vAlign w:val="center"/>
          </w:tcPr>
          <w:p w:rsidR="0010690B" w:rsidRPr="000A356F" w:rsidRDefault="0010690B" w:rsidP="00B02DBC">
            <w:pPr>
              <w:pStyle w:val="TAH"/>
            </w:pPr>
          </w:p>
        </w:tc>
      </w:tr>
      <w:tr w:rsidR="0010690B" w:rsidRPr="00134D97" w:rsidTr="00B02DBC">
        <w:trPr>
          <w:trHeight w:val="255"/>
        </w:trPr>
        <w:tc>
          <w:tcPr>
            <w:tcW w:w="708" w:type="dxa"/>
            <w:tcBorders>
              <w:bottom w:val="single" w:sz="4" w:space="0" w:color="auto"/>
            </w:tcBorders>
          </w:tcPr>
          <w:p w:rsidR="0010690B" w:rsidRPr="000A356F" w:rsidRDefault="0010690B" w:rsidP="00B02DBC">
            <w:pPr>
              <w:pStyle w:val="TAH"/>
            </w:pPr>
            <w:r w:rsidRPr="000A356F">
              <w:t>7</w:t>
            </w:r>
          </w:p>
        </w:tc>
        <w:tc>
          <w:tcPr>
            <w:tcW w:w="709" w:type="dxa"/>
            <w:tcBorders>
              <w:bottom w:val="single" w:sz="4" w:space="0" w:color="auto"/>
            </w:tcBorders>
            <w:vAlign w:val="center"/>
          </w:tcPr>
          <w:p w:rsidR="0010690B" w:rsidRPr="000A356F" w:rsidRDefault="0010690B" w:rsidP="00B02DBC">
            <w:pPr>
              <w:pStyle w:val="TAH"/>
            </w:pPr>
            <w:r w:rsidRPr="000A356F">
              <w:t>6</w:t>
            </w:r>
          </w:p>
        </w:tc>
        <w:tc>
          <w:tcPr>
            <w:tcW w:w="709" w:type="dxa"/>
            <w:tcBorders>
              <w:bottom w:val="single" w:sz="4" w:space="0" w:color="auto"/>
            </w:tcBorders>
            <w:vAlign w:val="center"/>
          </w:tcPr>
          <w:p w:rsidR="0010690B" w:rsidRPr="000A356F" w:rsidRDefault="0010690B" w:rsidP="00B02DBC">
            <w:pPr>
              <w:pStyle w:val="TAH"/>
            </w:pPr>
            <w:r w:rsidRPr="000A356F">
              <w:t>5</w:t>
            </w:r>
          </w:p>
        </w:tc>
        <w:tc>
          <w:tcPr>
            <w:tcW w:w="709" w:type="dxa"/>
            <w:tcBorders>
              <w:bottom w:val="single" w:sz="4" w:space="0" w:color="auto"/>
            </w:tcBorders>
            <w:vAlign w:val="center"/>
          </w:tcPr>
          <w:p w:rsidR="0010690B" w:rsidRPr="000A356F" w:rsidRDefault="0010690B" w:rsidP="00B02DBC">
            <w:pPr>
              <w:pStyle w:val="TAH"/>
            </w:pPr>
            <w:r w:rsidRPr="000A356F">
              <w:t>4</w:t>
            </w:r>
          </w:p>
        </w:tc>
        <w:tc>
          <w:tcPr>
            <w:tcW w:w="709" w:type="dxa"/>
            <w:tcBorders>
              <w:bottom w:val="single" w:sz="4" w:space="0" w:color="auto"/>
            </w:tcBorders>
            <w:vAlign w:val="center"/>
          </w:tcPr>
          <w:p w:rsidR="0010690B" w:rsidRPr="000A356F" w:rsidRDefault="0010690B" w:rsidP="00B02DBC">
            <w:pPr>
              <w:pStyle w:val="TAH"/>
            </w:pPr>
            <w:r w:rsidRPr="000A356F">
              <w:t>3</w:t>
            </w:r>
          </w:p>
        </w:tc>
        <w:tc>
          <w:tcPr>
            <w:tcW w:w="709" w:type="dxa"/>
            <w:tcBorders>
              <w:bottom w:val="single" w:sz="4" w:space="0" w:color="auto"/>
            </w:tcBorders>
            <w:vAlign w:val="center"/>
          </w:tcPr>
          <w:p w:rsidR="0010690B" w:rsidRPr="000A356F" w:rsidRDefault="0010690B" w:rsidP="00B02DBC">
            <w:pPr>
              <w:pStyle w:val="TAH"/>
            </w:pPr>
            <w:r w:rsidRPr="000A356F">
              <w:t>2</w:t>
            </w:r>
          </w:p>
        </w:tc>
        <w:tc>
          <w:tcPr>
            <w:tcW w:w="709" w:type="dxa"/>
            <w:tcBorders>
              <w:bottom w:val="single" w:sz="4" w:space="0" w:color="auto"/>
            </w:tcBorders>
            <w:vAlign w:val="center"/>
          </w:tcPr>
          <w:p w:rsidR="0010690B" w:rsidRPr="000A356F" w:rsidRDefault="0010690B" w:rsidP="00B02DBC">
            <w:pPr>
              <w:pStyle w:val="TAH"/>
            </w:pPr>
            <w:r w:rsidRPr="000A356F">
              <w:t>1</w:t>
            </w:r>
          </w:p>
        </w:tc>
        <w:tc>
          <w:tcPr>
            <w:tcW w:w="709" w:type="dxa"/>
            <w:tcBorders>
              <w:bottom w:val="single" w:sz="4" w:space="0" w:color="auto"/>
            </w:tcBorders>
            <w:vAlign w:val="center"/>
          </w:tcPr>
          <w:p w:rsidR="0010690B" w:rsidRPr="000A356F" w:rsidRDefault="0010690B" w:rsidP="00B02DBC">
            <w:pPr>
              <w:pStyle w:val="TAH"/>
            </w:pPr>
            <w:r w:rsidRPr="000A356F">
              <w:t>0</w:t>
            </w:r>
          </w:p>
        </w:tc>
        <w:tc>
          <w:tcPr>
            <w:tcW w:w="1134" w:type="dxa"/>
            <w:vAlign w:val="center"/>
          </w:tcPr>
          <w:p w:rsidR="0010690B" w:rsidRPr="000A356F" w:rsidRDefault="0010690B" w:rsidP="00B02DBC">
            <w:pPr>
              <w:pStyle w:val="TAH"/>
            </w:pPr>
            <w:r w:rsidRPr="000A356F">
              <w:t>Octets</w:t>
            </w:r>
          </w:p>
        </w:tc>
      </w:tr>
      <w:tr w:rsidR="0010690B" w:rsidRPr="00134D97" w:rsidTr="00B02DBC">
        <w:trPr>
          <w:trHeight w:val="255"/>
        </w:trPr>
        <w:tc>
          <w:tcPr>
            <w:tcW w:w="5671" w:type="dxa"/>
            <w:gridSpan w:val="8"/>
            <w:tcBorders>
              <w:top w:val="single" w:sz="4" w:space="0" w:color="auto"/>
              <w:left w:val="single" w:sz="4" w:space="0" w:color="auto"/>
              <w:right w:val="single" w:sz="4" w:space="0" w:color="auto"/>
            </w:tcBorders>
          </w:tcPr>
          <w:p w:rsidR="0010690B" w:rsidRPr="000A356F" w:rsidRDefault="0010690B" w:rsidP="00B02DBC">
            <w:pPr>
              <w:pStyle w:val="TAC"/>
            </w:pPr>
            <w:r w:rsidRPr="000A356F">
              <w:t>Protocol ID</w:t>
            </w:r>
          </w:p>
        </w:tc>
        <w:tc>
          <w:tcPr>
            <w:tcW w:w="1134" w:type="dxa"/>
            <w:tcBorders>
              <w:left w:val="single" w:sz="4" w:space="0" w:color="auto"/>
            </w:tcBorders>
            <w:vAlign w:val="center"/>
          </w:tcPr>
          <w:p w:rsidR="0010690B" w:rsidRPr="000A356F" w:rsidRDefault="0010690B" w:rsidP="00B02DBC">
            <w:pPr>
              <w:pStyle w:val="TAC"/>
            </w:pPr>
            <w:r w:rsidRPr="000A356F">
              <w:t>1</w:t>
            </w:r>
          </w:p>
        </w:tc>
      </w:tr>
      <w:tr w:rsidR="0010690B" w:rsidRPr="00134D97" w:rsidTr="00B02DBC">
        <w:trPr>
          <w:trHeight w:val="255"/>
        </w:trPr>
        <w:tc>
          <w:tcPr>
            <w:tcW w:w="5671" w:type="dxa"/>
            <w:gridSpan w:val="8"/>
            <w:tcBorders>
              <w:top w:val="single" w:sz="4" w:space="0" w:color="auto"/>
              <w:left w:val="single" w:sz="4" w:space="0" w:color="auto"/>
              <w:right w:val="single" w:sz="4" w:space="0" w:color="auto"/>
            </w:tcBorders>
            <w:vAlign w:val="center"/>
          </w:tcPr>
          <w:p w:rsidR="0010690B" w:rsidRPr="000A356F" w:rsidRDefault="0010690B" w:rsidP="00B02DBC">
            <w:pPr>
              <w:pStyle w:val="TAC"/>
            </w:pPr>
            <w:r w:rsidRPr="000A356F">
              <w:t>SPI Size</w:t>
            </w:r>
          </w:p>
        </w:tc>
        <w:tc>
          <w:tcPr>
            <w:tcW w:w="1134" w:type="dxa"/>
            <w:tcBorders>
              <w:left w:val="single" w:sz="4" w:space="0" w:color="auto"/>
            </w:tcBorders>
            <w:vAlign w:val="center"/>
          </w:tcPr>
          <w:p w:rsidR="0010690B" w:rsidRPr="000A356F" w:rsidRDefault="0010690B" w:rsidP="00B02DBC">
            <w:pPr>
              <w:pStyle w:val="TAC"/>
            </w:pPr>
            <w:r w:rsidRPr="000A356F">
              <w:t>2</w:t>
            </w:r>
          </w:p>
        </w:tc>
      </w:tr>
      <w:tr w:rsidR="0010690B" w:rsidRPr="00134D97" w:rsidTr="00B02DB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0690B" w:rsidRPr="000A356F" w:rsidRDefault="0010690B" w:rsidP="00B02DBC">
            <w:pPr>
              <w:pStyle w:val="TAC"/>
            </w:pPr>
            <w:r w:rsidRPr="000A356F">
              <w:t>Notify Message Type</w:t>
            </w:r>
          </w:p>
        </w:tc>
        <w:tc>
          <w:tcPr>
            <w:tcW w:w="1134" w:type="dxa"/>
            <w:vAlign w:val="center"/>
          </w:tcPr>
          <w:p w:rsidR="0010690B" w:rsidRPr="000A356F" w:rsidRDefault="0010690B" w:rsidP="00B02DBC">
            <w:pPr>
              <w:pStyle w:val="TAC"/>
            </w:pPr>
            <w:r w:rsidRPr="000A356F">
              <w:t>3 - 4</w:t>
            </w:r>
          </w:p>
        </w:tc>
      </w:tr>
      <w:tr w:rsidR="0010690B" w:rsidRPr="00134D9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0690B" w:rsidRPr="000A356F" w:rsidRDefault="0010690B" w:rsidP="00B02DBC">
            <w:pPr>
              <w:pStyle w:val="TAC"/>
            </w:pPr>
            <w:r w:rsidRPr="000A356F">
              <w:t>Length</w:t>
            </w:r>
          </w:p>
        </w:tc>
        <w:tc>
          <w:tcPr>
            <w:tcW w:w="1134" w:type="dxa"/>
            <w:tcBorders>
              <w:top w:val="nil"/>
              <w:left w:val="single" w:sz="6" w:space="0" w:color="auto"/>
              <w:bottom w:val="nil"/>
              <w:right w:val="nil"/>
            </w:tcBorders>
            <w:vAlign w:val="center"/>
          </w:tcPr>
          <w:p w:rsidR="0010690B" w:rsidRPr="000A356F" w:rsidRDefault="0010690B" w:rsidP="00B02DBC">
            <w:pPr>
              <w:pStyle w:val="TAC"/>
            </w:pPr>
            <w:r w:rsidRPr="000A356F">
              <w:t>5</w:t>
            </w:r>
          </w:p>
        </w:tc>
      </w:tr>
      <w:tr w:rsidR="0010690B" w:rsidRPr="00134D9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0690B" w:rsidRPr="000A356F" w:rsidRDefault="0010690B" w:rsidP="00B02DBC">
            <w:pPr>
              <w:pStyle w:val="TAC"/>
            </w:pPr>
            <w:r>
              <w:t>S-NSSAI PLMN ID</w:t>
            </w:r>
          </w:p>
        </w:tc>
        <w:tc>
          <w:tcPr>
            <w:tcW w:w="1134" w:type="dxa"/>
            <w:tcBorders>
              <w:top w:val="nil"/>
              <w:left w:val="single" w:sz="6" w:space="0" w:color="auto"/>
              <w:bottom w:val="nil"/>
              <w:right w:val="nil"/>
            </w:tcBorders>
            <w:vAlign w:val="center"/>
          </w:tcPr>
          <w:p w:rsidR="0010690B" w:rsidRPr="000A356F" w:rsidRDefault="0010690B" w:rsidP="00B02DBC">
            <w:pPr>
              <w:pStyle w:val="TAC"/>
            </w:pPr>
            <w:r w:rsidRPr="000A356F">
              <w:t xml:space="preserve">6 – </w:t>
            </w:r>
            <w:r>
              <w:t>8</w:t>
            </w:r>
          </w:p>
        </w:tc>
      </w:tr>
    </w:tbl>
    <w:p w:rsidR="0010690B" w:rsidRPr="00134D97" w:rsidRDefault="0010690B" w:rsidP="0010690B"/>
    <w:p w:rsidR="0010690B" w:rsidRPr="00134D97" w:rsidRDefault="0010690B" w:rsidP="0010690B">
      <w:pPr>
        <w:pStyle w:val="TF"/>
      </w:pPr>
      <w:r w:rsidRPr="00134D97">
        <w:t>Figure </w:t>
      </w:r>
      <w:r>
        <w:t>8.2.9.17</w:t>
      </w:r>
      <w:r w:rsidRPr="00134D97">
        <w:t xml:space="preserve">-1: </w:t>
      </w:r>
      <w:r>
        <w:t>N1_MODE_S_NSSAI_PLMN_ID</w:t>
      </w:r>
      <w:r w:rsidRPr="00134D97">
        <w:t xml:space="preserve"> </w:t>
      </w:r>
      <w:r w:rsidRPr="00134D97">
        <w:rPr>
          <w:lang w:val="en-US"/>
        </w:rPr>
        <w:t xml:space="preserve">Notify </w:t>
      </w:r>
      <w:r w:rsidRPr="00134D97">
        <w:t>payload format</w:t>
      </w:r>
    </w:p>
    <w:p w:rsidR="0010690B" w:rsidRPr="00134D97" w:rsidRDefault="0010690B" w:rsidP="0010690B">
      <w:pPr>
        <w:pStyle w:val="TH"/>
      </w:pPr>
      <w:r w:rsidRPr="00134D97">
        <w:t>Table </w:t>
      </w:r>
      <w:r>
        <w:t>8.2.9.17</w:t>
      </w:r>
      <w:r w:rsidRPr="00134D97">
        <w:t xml:space="preserve">-1: </w:t>
      </w:r>
      <w:r>
        <w:t>N1_MODE_S_NSSAI_PLMN_ID</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10690B" w:rsidRPr="00134D97" w:rsidTr="00B02DBC">
        <w:trPr>
          <w:trHeight w:val="276"/>
          <w:jc w:val="center"/>
        </w:trPr>
        <w:tc>
          <w:tcPr>
            <w:tcW w:w="8314" w:type="dxa"/>
            <w:noWrap/>
            <w:vAlign w:val="bottom"/>
          </w:tcPr>
          <w:p w:rsidR="0010690B" w:rsidRPr="000A356F" w:rsidRDefault="0010690B" w:rsidP="00B02DBC">
            <w:pPr>
              <w:pStyle w:val="TAL"/>
            </w:pPr>
            <w:r w:rsidRPr="000A356F">
              <w:t>Octet 1 is defined in IETF RFC 5996 [28].</w:t>
            </w:r>
          </w:p>
          <w:p w:rsidR="0010690B" w:rsidRPr="000A356F" w:rsidRDefault="0010690B" w:rsidP="00B02DBC">
            <w:pPr>
              <w:pStyle w:val="TAL"/>
            </w:pPr>
          </w:p>
        </w:tc>
      </w:tr>
      <w:tr w:rsidR="0010690B" w:rsidRPr="00134D97" w:rsidTr="00B02DBC">
        <w:trPr>
          <w:trHeight w:val="276"/>
          <w:jc w:val="center"/>
        </w:trPr>
        <w:tc>
          <w:tcPr>
            <w:tcW w:w="8314" w:type="dxa"/>
            <w:noWrap/>
            <w:vAlign w:val="bottom"/>
          </w:tcPr>
          <w:p w:rsidR="0010690B" w:rsidRPr="000A356F" w:rsidRDefault="0010690B" w:rsidP="00B02DBC">
            <w:pPr>
              <w:pStyle w:val="TAL"/>
            </w:pPr>
            <w:r w:rsidRPr="000A356F">
              <w:t>Octet 2 is the SPI Size field. It is set to 0 and there is no Security Parameter Index field.</w:t>
            </w:r>
          </w:p>
          <w:p w:rsidR="0010690B" w:rsidRPr="000A356F" w:rsidRDefault="0010690B" w:rsidP="00B02DBC">
            <w:pPr>
              <w:pStyle w:val="TAL"/>
            </w:pPr>
          </w:p>
        </w:tc>
      </w:tr>
      <w:tr w:rsidR="0010690B" w:rsidRPr="00134D97" w:rsidTr="00B02DBC">
        <w:trPr>
          <w:trHeight w:val="276"/>
          <w:jc w:val="center"/>
        </w:trPr>
        <w:tc>
          <w:tcPr>
            <w:tcW w:w="8314" w:type="dxa"/>
            <w:noWrap/>
            <w:vAlign w:val="bottom"/>
          </w:tcPr>
          <w:p w:rsidR="0010690B" w:rsidRPr="000A356F" w:rsidRDefault="0010690B" w:rsidP="00B02DBC">
            <w:pPr>
              <w:pStyle w:val="TAL"/>
            </w:pPr>
            <w:r w:rsidRPr="000A356F">
              <w:t xml:space="preserve">Octet 3 and Octet 4 are the Notify Message Type field. The Notify Message Type field is set to value </w:t>
            </w:r>
            <w:r w:rsidR="009858EA">
              <w:t>5</w:t>
            </w:r>
            <w:r w:rsidR="0054100B">
              <w:t>2</w:t>
            </w:r>
            <w:r w:rsidR="009858EA">
              <w:t>216</w:t>
            </w:r>
            <w:r w:rsidRPr="000A356F">
              <w:t xml:space="preserve"> to indicate the </w:t>
            </w:r>
            <w:r>
              <w:t>N1_MODE_S_NSSAI_PLMN_ID</w:t>
            </w:r>
            <w:r w:rsidRPr="00134D97">
              <w:rPr>
                <w:lang w:val="en-US"/>
              </w:rPr>
              <w:t xml:space="preserve"> (</w:t>
            </w:r>
            <w:r w:rsidRPr="000A356F">
              <w:t>see subclause 8.1.2.3).</w:t>
            </w:r>
          </w:p>
          <w:p w:rsidR="0010690B" w:rsidRPr="000A356F" w:rsidRDefault="0010690B" w:rsidP="00B02DBC">
            <w:pPr>
              <w:pStyle w:val="TAL"/>
            </w:pPr>
          </w:p>
        </w:tc>
      </w:tr>
      <w:tr w:rsidR="0010690B" w:rsidRPr="00134D97" w:rsidTr="00B02DBC">
        <w:trPr>
          <w:trHeight w:val="276"/>
          <w:jc w:val="center"/>
        </w:trPr>
        <w:tc>
          <w:tcPr>
            <w:tcW w:w="8314" w:type="dxa"/>
            <w:tcBorders>
              <w:bottom w:val="nil"/>
            </w:tcBorders>
            <w:noWrap/>
            <w:vAlign w:val="bottom"/>
          </w:tcPr>
          <w:p w:rsidR="0010690B" w:rsidRPr="000A356F" w:rsidRDefault="0010690B" w:rsidP="00B02DBC">
            <w:pPr>
              <w:pStyle w:val="TAL"/>
            </w:pPr>
            <w:r w:rsidRPr="000A356F">
              <w:t xml:space="preserve">Octet 5 is the Length field. This field indicates the length in octets of the </w:t>
            </w:r>
            <w:r>
              <w:t xml:space="preserve">S-NSSAI PLMN ID </w:t>
            </w:r>
            <w:r w:rsidRPr="000A356F">
              <w:t>field.</w:t>
            </w:r>
          </w:p>
          <w:p w:rsidR="0010690B" w:rsidRPr="000A356F" w:rsidRDefault="0010690B" w:rsidP="00B02DBC">
            <w:pPr>
              <w:pStyle w:val="TAL"/>
            </w:pPr>
          </w:p>
        </w:tc>
      </w:tr>
      <w:tr w:rsidR="0010690B" w:rsidRPr="00134D97" w:rsidTr="00B02DBC">
        <w:trPr>
          <w:trHeight w:val="276"/>
          <w:jc w:val="center"/>
        </w:trPr>
        <w:tc>
          <w:tcPr>
            <w:tcW w:w="8314" w:type="dxa"/>
            <w:tcBorders>
              <w:top w:val="nil"/>
              <w:bottom w:val="single" w:sz="4" w:space="0" w:color="auto"/>
            </w:tcBorders>
            <w:noWrap/>
            <w:vAlign w:val="bottom"/>
          </w:tcPr>
          <w:p w:rsidR="0010690B" w:rsidRPr="000A356F" w:rsidRDefault="0010690B" w:rsidP="00B02DBC">
            <w:pPr>
              <w:pStyle w:val="TAL"/>
            </w:pPr>
            <w:r w:rsidRPr="000A356F">
              <w:t>Octets 6</w:t>
            </w:r>
            <w:r>
              <w:t>, 7</w:t>
            </w:r>
            <w:r w:rsidRPr="000A356F">
              <w:t xml:space="preserve"> and </w:t>
            </w:r>
            <w:r>
              <w:t xml:space="preserve">8 </w:t>
            </w:r>
            <w:r w:rsidRPr="000A356F">
              <w:t xml:space="preserve">are the </w:t>
            </w:r>
            <w:r>
              <w:t>S-NSSAI PLMN ID</w:t>
            </w:r>
            <w:r w:rsidRPr="000A356F">
              <w:t xml:space="preserve"> field. This field indicates </w:t>
            </w:r>
            <w:r>
              <w:t xml:space="preserve">the </w:t>
            </w:r>
            <w:r w:rsidRPr="00B50828">
              <w:t xml:space="preserve">PLMN ID that </w:t>
            </w:r>
            <w:r>
              <w:t xml:space="preserve">the </w:t>
            </w:r>
            <w:r w:rsidRPr="00B50828">
              <w:t>S-NSSAI relates to</w:t>
            </w:r>
            <w:r w:rsidRPr="000A356F">
              <w:t xml:space="preserve">. It is coded as the value part of </w:t>
            </w:r>
            <w:r>
              <w:rPr>
                <w:rFonts w:cs="Arial"/>
              </w:rPr>
              <w:t xml:space="preserve">the PLMN identity of the CN operator </w:t>
            </w:r>
            <w:r w:rsidRPr="000A356F">
              <w:t xml:space="preserve">information element defined in </w:t>
            </w:r>
            <w:r>
              <w:rPr>
                <w:rFonts w:cs="Arial"/>
              </w:rPr>
              <w:t>3GPP TS 24.008 [46] subclause 10.5.5.36.</w:t>
            </w:r>
          </w:p>
          <w:p w:rsidR="0010690B" w:rsidRPr="000A356F" w:rsidRDefault="0010690B" w:rsidP="00B02DBC">
            <w:pPr>
              <w:pStyle w:val="TAN"/>
              <w:ind w:left="0" w:firstLine="0"/>
            </w:pPr>
          </w:p>
        </w:tc>
      </w:tr>
    </w:tbl>
    <w:p w:rsidR="0010690B" w:rsidRPr="00134D97" w:rsidRDefault="0010690B" w:rsidP="0010690B">
      <w:pPr>
        <w:rPr>
          <w:noProof/>
          <w:lang w:eastAsia="zh-CN"/>
        </w:rPr>
      </w:pPr>
    </w:p>
    <w:p w:rsidR="00CC4B4C" w:rsidRPr="00134D97" w:rsidRDefault="00CC4B4C" w:rsidP="00CC4B4C">
      <w:pPr>
        <w:pStyle w:val="3"/>
        <w:rPr>
          <w:lang w:eastAsia="ko-KR"/>
        </w:rPr>
      </w:pPr>
      <w:bookmarkStart w:id="680" w:name="_Toc20154517"/>
      <w:bookmarkStart w:id="681" w:name="_Toc27727493"/>
      <w:r w:rsidRPr="00134D97">
        <w:t>8.2.10</w:t>
      </w:r>
      <w:r w:rsidRPr="00134D97">
        <w:tab/>
        <w:t>EAP-</w:t>
      </w:r>
      <w:r w:rsidRPr="00134D97">
        <w:rPr>
          <w:lang w:eastAsia="ko-KR"/>
        </w:rPr>
        <w:t>3GPP-LimitedService method</w:t>
      </w:r>
      <w:bookmarkEnd w:id="680"/>
      <w:bookmarkEnd w:id="681"/>
    </w:p>
    <w:p w:rsidR="00CC4B4C" w:rsidRPr="00134D97" w:rsidRDefault="00CC4B4C" w:rsidP="00CC4B4C">
      <w:pPr>
        <w:pStyle w:val="4"/>
      </w:pPr>
      <w:bookmarkStart w:id="682" w:name="_Toc20154518"/>
      <w:bookmarkStart w:id="683" w:name="_Toc27727494"/>
      <w:r w:rsidRPr="00134D97">
        <w:t>8.2.10.1</w:t>
      </w:r>
      <w:r w:rsidRPr="00134D97">
        <w:tab/>
        <w:t>General</w:t>
      </w:r>
      <w:bookmarkEnd w:id="682"/>
      <w:bookmarkEnd w:id="683"/>
    </w:p>
    <w:p w:rsidR="00CC4B4C" w:rsidRPr="00134D97" w:rsidRDefault="00CC4B4C" w:rsidP="00CC4B4C">
      <w:pPr>
        <w:rPr>
          <w:lang w:eastAsia="ko-KR"/>
        </w:rPr>
      </w:pPr>
      <w:r w:rsidRPr="00134D97">
        <w:rPr>
          <w:lang w:eastAsia="ko-KR"/>
        </w:rPr>
        <w:t xml:space="preserve">The </w:t>
      </w:r>
      <w:r w:rsidRPr="00134D97">
        <w:rPr>
          <w:lang w:eastAsia="x-none"/>
        </w:rPr>
        <w:t xml:space="preserve">messages of </w:t>
      </w:r>
      <w:r w:rsidRPr="00134D97">
        <w:t>EAP-</w:t>
      </w:r>
      <w:r w:rsidRPr="00134D97">
        <w:rPr>
          <w:lang w:eastAsia="ko-KR"/>
        </w:rPr>
        <w:t>3GPP-LimitedService method are EAP requests and EAP responses as specified in IETF RFC 3748 [29] subclause 4.1 and use coding of the expanded method type as described in IETF RFC 3748 [29] subclause 5.7.</w:t>
      </w:r>
    </w:p>
    <w:p w:rsidR="00CC4B4C" w:rsidRPr="00134D97" w:rsidRDefault="00CC4B4C" w:rsidP="00CC4B4C">
      <w:r w:rsidRPr="00134D97">
        <w:t>The sending entity shall set value of a spare bit to zero. The receiving entity shall ignore value of a spare bit.</w:t>
      </w:r>
    </w:p>
    <w:p w:rsidR="00CC4B4C" w:rsidRPr="00134D97" w:rsidRDefault="00CC4B4C" w:rsidP="00CC4B4C">
      <w:pPr>
        <w:pStyle w:val="4"/>
      </w:pPr>
      <w:bookmarkStart w:id="684" w:name="_Toc20154519"/>
      <w:bookmarkStart w:id="685" w:name="_Toc27727495"/>
      <w:r w:rsidRPr="00134D97">
        <w:t>8.2.10.2</w:t>
      </w:r>
      <w:r w:rsidRPr="00134D97">
        <w:tab/>
        <w:t>Message format</w:t>
      </w:r>
      <w:bookmarkEnd w:id="684"/>
      <w:bookmarkEnd w:id="685"/>
    </w:p>
    <w:p w:rsidR="00CC4B4C" w:rsidRPr="00134D97" w:rsidRDefault="00CC4B4C" w:rsidP="00CC4B4C">
      <w:pPr>
        <w:pStyle w:val="5"/>
      </w:pPr>
      <w:bookmarkStart w:id="686" w:name="_Toc20154520"/>
      <w:bookmarkStart w:id="687" w:name="_Toc27727496"/>
      <w:r w:rsidRPr="00134D97">
        <w:t>8.2.10.2.1</w:t>
      </w:r>
      <w:r w:rsidRPr="00134D97">
        <w:tab/>
        <w:t>EAP-Request/3GPP-LimitedService-Init-Info message</w:t>
      </w:r>
      <w:bookmarkEnd w:id="686"/>
      <w:bookmarkEnd w:id="687"/>
    </w:p>
    <w:p w:rsidR="00CC4B4C" w:rsidRPr="00134D97" w:rsidRDefault="00CC4B4C" w:rsidP="00CC4B4C">
      <w:r w:rsidRPr="00134D97">
        <w:t>EAP-Request/3GPP-LimitedService-Init-Info message is coded as specified in figure 8.2.10.2.1-1 and table 8.2.10.2.1-1.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blPrEx>
          <w:tblCellMar>
            <w:top w:w="0" w:type="dxa"/>
            <w:bottom w:w="0" w:type="dxa"/>
          </w:tblCellMar>
        </w:tblPrEx>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blPrEx>
          <w:tblCellMar>
            <w:top w:w="0" w:type="dxa"/>
            <w:bottom w:w="0" w:type="dxa"/>
          </w:tblCellMar>
        </w:tblPrEx>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Spare</w:t>
            </w:r>
          </w:p>
        </w:tc>
        <w:tc>
          <w:tcPr>
            <w:tcW w:w="1134" w:type="dxa"/>
            <w:vAlign w:val="center"/>
          </w:tcPr>
          <w:p w:rsidR="00CC4B4C" w:rsidRPr="00134D97" w:rsidRDefault="00CC4B4C" w:rsidP="00CE207C">
            <w:pPr>
              <w:pStyle w:val="TAC"/>
              <w:ind w:left="360"/>
              <w:rPr>
                <w:lang w:eastAsia="en-US"/>
              </w:rPr>
            </w:pPr>
            <w:r w:rsidRPr="00134D97">
              <w:rPr>
                <w:lang w:eastAsia="en-US"/>
              </w:rPr>
              <w:t>14</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 length</w:t>
            </w:r>
          </w:p>
        </w:tc>
        <w:tc>
          <w:tcPr>
            <w:tcW w:w="1134" w:type="dxa"/>
            <w:vAlign w:val="center"/>
          </w:tcPr>
          <w:p w:rsidR="00CC4B4C" w:rsidRPr="00134D97" w:rsidRDefault="00CC4B4C" w:rsidP="00CE207C">
            <w:pPr>
              <w:pStyle w:val="TAC"/>
              <w:ind w:left="360"/>
              <w:rPr>
                <w:lang w:eastAsia="en-US"/>
              </w:rPr>
            </w:pPr>
            <w:r w:rsidRPr="00134D97">
              <w:rPr>
                <w:lang w:eastAsia="en-US"/>
              </w:rPr>
              <w:t>15 - 16</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w:t>
            </w:r>
          </w:p>
        </w:tc>
        <w:tc>
          <w:tcPr>
            <w:tcW w:w="1134" w:type="dxa"/>
            <w:vAlign w:val="center"/>
          </w:tcPr>
          <w:p w:rsidR="00CC4B4C" w:rsidRPr="00134D97" w:rsidRDefault="00CC4B4C" w:rsidP="00CE207C">
            <w:pPr>
              <w:pStyle w:val="TAC"/>
              <w:ind w:left="360"/>
              <w:rPr>
                <w:lang w:eastAsia="en-US"/>
              </w:rPr>
            </w:pPr>
            <w:r w:rsidRPr="00134D97">
              <w:rPr>
                <w:lang w:eastAsia="en-US"/>
              </w:rPr>
              <w:t>17 - n</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n+1 -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8.2.10.2.1-1: </w:t>
      </w:r>
      <w:r w:rsidRPr="00134D97">
        <w:rPr>
          <w:lang w:eastAsia="zh-CN"/>
        </w:rPr>
        <w:t>EAP-Request/3GPP-LimitedService-Init-Info message</w:t>
      </w:r>
    </w:p>
    <w:p w:rsidR="00CC4B4C" w:rsidRPr="00134D97" w:rsidRDefault="00CC4B4C" w:rsidP="00CC4B4C">
      <w:pPr>
        <w:pStyle w:val="TH"/>
        <w:rPr>
          <w:rFonts w:hint="eastAsia"/>
          <w:lang w:eastAsia="zh-CN"/>
        </w:rPr>
      </w:pPr>
      <w:r w:rsidRPr="00134D97">
        <w:t xml:space="preserve">Table 8.2.10.2.1-1: </w:t>
      </w:r>
      <w:r w:rsidRPr="00134D97">
        <w:rPr>
          <w:lang w:eastAsia="zh-CN"/>
        </w:rPr>
        <w:t>EAP-Request/3GPP-LimitedService-Init-Info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1 (decimal) as specified in </w:t>
            </w:r>
            <w:r w:rsidRPr="00134D97">
              <w:rPr>
                <w:lang w:eastAsia="ko-KR"/>
              </w:rPr>
              <w:t>IETF RFC 3748 [29] subclause 4.1 and indicates request.</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indicates the length of the EAP-Request/3GPP-LimitedService-Init-Info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3GPP-LimitedService-Init-Info-Id</w:t>
            </w:r>
            <w:r w:rsidRPr="00134D97">
              <w:rPr>
                <w:lang w:eastAsia="en-US"/>
              </w:rPr>
              <w:t xml:space="preserve"> of 1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Spare field consists of spare bits.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EAP-AKA attributes length field indicates the length of EAP-AKA attributes field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EAP-AKA attributes field contains attributes as specified in </w:t>
            </w:r>
            <w:r w:rsidRPr="00134D97">
              <w:t>IETF RFC 4187 [33].</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CC4B4C">
      <w:pPr>
        <w:rPr>
          <w:lang w:eastAsia="x-none"/>
        </w:rPr>
      </w:pPr>
    </w:p>
    <w:p w:rsidR="00CC4B4C" w:rsidRPr="00134D97" w:rsidRDefault="00CC4B4C" w:rsidP="00CC4B4C">
      <w:pPr>
        <w:pStyle w:val="5"/>
      </w:pPr>
      <w:bookmarkStart w:id="688" w:name="_Toc20154521"/>
      <w:bookmarkStart w:id="689" w:name="_Toc27727497"/>
      <w:r w:rsidRPr="00134D97">
        <w:t>8.2.10.2.2</w:t>
      </w:r>
      <w:r w:rsidRPr="00134D97">
        <w:tab/>
        <w:t>EAP-Response/3GPP-LimitedService-Init-Info message</w:t>
      </w:r>
      <w:bookmarkEnd w:id="688"/>
      <w:bookmarkEnd w:id="689"/>
    </w:p>
    <w:p w:rsidR="00CC4B4C" w:rsidRPr="00134D97" w:rsidRDefault="00CC4B4C" w:rsidP="00CC4B4C">
      <w:r w:rsidRPr="00134D97">
        <w:t>EAP-Response/3GPP-LimitedService-Init-Info message is coded as specified in figure 8.2.10.2.2-1 and table 8.2.10.2.2-1.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blPrEx>
          <w:tblCellMar>
            <w:top w:w="0" w:type="dxa"/>
            <w:bottom w:w="0" w:type="dxa"/>
          </w:tblCellMar>
        </w:tblPrEx>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blPrEx>
          <w:tblCellMar>
            <w:top w:w="0" w:type="dxa"/>
            <w:bottom w:w="0" w:type="dxa"/>
          </w:tblCellMar>
        </w:tblPrEx>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Spare</w:t>
            </w:r>
          </w:p>
        </w:tc>
        <w:tc>
          <w:tcPr>
            <w:tcW w:w="1134" w:type="dxa"/>
            <w:vAlign w:val="center"/>
          </w:tcPr>
          <w:p w:rsidR="00CC4B4C" w:rsidRPr="00134D97" w:rsidRDefault="00CC4B4C" w:rsidP="00CE207C">
            <w:pPr>
              <w:pStyle w:val="TAC"/>
              <w:ind w:left="360"/>
              <w:rPr>
                <w:lang w:eastAsia="en-US"/>
              </w:rPr>
            </w:pPr>
            <w:r w:rsidRPr="00134D97">
              <w:rPr>
                <w:lang w:eastAsia="en-US"/>
              </w:rPr>
              <w:t>14</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 length</w:t>
            </w:r>
          </w:p>
        </w:tc>
        <w:tc>
          <w:tcPr>
            <w:tcW w:w="1134" w:type="dxa"/>
            <w:vAlign w:val="center"/>
          </w:tcPr>
          <w:p w:rsidR="00CC4B4C" w:rsidRPr="00134D97" w:rsidRDefault="00CC4B4C" w:rsidP="00CE207C">
            <w:pPr>
              <w:pStyle w:val="TAC"/>
              <w:ind w:left="360"/>
              <w:rPr>
                <w:lang w:eastAsia="en-US"/>
              </w:rPr>
            </w:pPr>
            <w:r w:rsidRPr="00134D97">
              <w:rPr>
                <w:lang w:eastAsia="en-US"/>
              </w:rPr>
              <w:t>15 - 16</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w:t>
            </w:r>
          </w:p>
        </w:tc>
        <w:tc>
          <w:tcPr>
            <w:tcW w:w="1134" w:type="dxa"/>
            <w:vAlign w:val="center"/>
          </w:tcPr>
          <w:p w:rsidR="00CC4B4C" w:rsidRPr="00134D97" w:rsidRDefault="00CC4B4C" w:rsidP="00CE207C">
            <w:pPr>
              <w:pStyle w:val="TAC"/>
              <w:ind w:left="360"/>
              <w:rPr>
                <w:lang w:eastAsia="en-US"/>
              </w:rPr>
            </w:pPr>
            <w:r w:rsidRPr="00134D97">
              <w:rPr>
                <w:lang w:eastAsia="en-US"/>
              </w:rPr>
              <w:t>17 - n</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n+1 -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8.2.10.2.2-1: </w:t>
      </w:r>
      <w:r w:rsidRPr="00134D97">
        <w:rPr>
          <w:lang w:eastAsia="zh-CN"/>
        </w:rPr>
        <w:t>EAP-Response/3GPP-LimitedService-Init-Info message</w:t>
      </w:r>
    </w:p>
    <w:p w:rsidR="00CC4B4C" w:rsidRPr="00134D97" w:rsidRDefault="00CC4B4C" w:rsidP="00CC4B4C">
      <w:pPr>
        <w:pStyle w:val="TH"/>
        <w:rPr>
          <w:rFonts w:hint="eastAsia"/>
          <w:lang w:eastAsia="zh-CN"/>
        </w:rPr>
      </w:pPr>
      <w:r w:rsidRPr="00134D97">
        <w:t xml:space="preserve">Table 8.2.10.2.2-1: </w:t>
      </w:r>
      <w:r w:rsidRPr="00134D97">
        <w:rPr>
          <w:lang w:eastAsia="zh-CN"/>
        </w:rPr>
        <w:t>EAP-Response/3GPP-LimitedService-Init-Info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2 (decimal) as specified in </w:t>
            </w:r>
            <w:r w:rsidRPr="00134D97">
              <w:rPr>
                <w:lang w:eastAsia="ko-KR"/>
              </w:rPr>
              <w:t>IETF RFC 3748 [29] subclause 4.1 and indicates response.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indicates the length of the EAP-Response/3GPP-LimitedService-Init-Info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3GPP-LimitedService-Init-Info-Id</w:t>
            </w:r>
            <w:r w:rsidRPr="00134D97">
              <w:rPr>
                <w:lang w:eastAsia="en-US"/>
              </w:rPr>
              <w:t xml:space="preserve"> of 1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Spare field consists of spare bits.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EAP-AKA attributes length field indicates the length of EAP-AKA attributes field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EAP-AKA attributes field contains attributes as specified in </w:t>
            </w:r>
            <w:r w:rsidRPr="00134D97">
              <w:t>IETF RFC 4187 [33].</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CC4B4C">
      <w:pPr>
        <w:rPr>
          <w:lang w:eastAsia="x-none"/>
        </w:rPr>
      </w:pPr>
    </w:p>
    <w:p w:rsidR="00CC4B4C" w:rsidRPr="00134D97" w:rsidRDefault="00CC4B4C" w:rsidP="00CC4B4C">
      <w:pPr>
        <w:pStyle w:val="5"/>
      </w:pPr>
      <w:bookmarkStart w:id="690" w:name="_Toc20154522"/>
      <w:bookmarkStart w:id="691" w:name="_Toc27727498"/>
      <w:r w:rsidRPr="00134D97">
        <w:t>8.2.10.2.3</w:t>
      </w:r>
      <w:r w:rsidRPr="00134D97">
        <w:tab/>
        <w:t>EAP-Request/3GPP-LimitedService-Notif message</w:t>
      </w:r>
      <w:bookmarkEnd w:id="690"/>
      <w:bookmarkEnd w:id="691"/>
    </w:p>
    <w:p w:rsidR="00CC4B4C" w:rsidRPr="00134D97" w:rsidRDefault="00CC4B4C" w:rsidP="00CC4B4C">
      <w:r w:rsidRPr="00134D97">
        <w:t>EAP-Request/3GPP-LimitedService-Notif message is coded as specified in figure 8.2.10.2.3-1 and table 8.2.10.2.3-1.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blPrEx>
          <w:tblCellMar>
            <w:top w:w="0" w:type="dxa"/>
            <w:bottom w:w="0" w:type="dxa"/>
          </w:tblCellMar>
        </w:tblPrEx>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blPrEx>
          <w:tblCellMar>
            <w:top w:w="0" w:type="dxa"/>
            <w:bottom w:w="0" w:type="dxa"/>
          </w:tblCellMar>
        </w:tblPrEx>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Spare</w:t>
            </w:r>
          </w:p>
        </w:tc>
        <w:tc>
          <w:tcPr>
            <w:tcW w:w="1134" w:type="dxa"/>
            <w:vAlign w:val="center"/>
          </w:tcPr>
          <w:p w:rsidR="00CC4B4C" w:rsidRPr="00134D97" w:rsidRDefault="00CC4B4C" w:rsidP="00CE207C">
            <w:pPr>
              <w:pStyle w:val="TAC"/>
              <w:ind w:left="360"/>
              <w:rPr>
                <w:lang w:eastAsia="en-US"/>
              </w:rPr>
            </w:pPr>
            <w:r w:rsidRPr="00134D97">
              <w:rPr>
                <w:lang w:eastAsia="en-US"/>
              </w:rPr>
              <w:t>14</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 length</w:t>
            </w:r>
          </w:p>
        </w:tc>
        <w:tc>
          <w:tcPr>
            <w:tcW w:w="1134" w:type="dxa"/>
            <w:vAlign w:val="center"/>
          </w:tcPr>
          <w:p w:rsidR="00CC4B4C" w:rsidRPr="00134D97" w:rsidRDefault="00CC4B4C" w:rsidP="00CE207C">
            <w:pPr>
              <w:pStyle w:val="TAC"/>
              <w:ind w:left="360"/>
              <w:rPr>
                <w:lang w:eastAsia="en-US"/>
              </w:rPr>
            </w:pPr>
            <w:r w:rsidRPr="00134D97">
              <w:rPr>
                <w:lang w:eastAsia="en-US"/>
              </w:rPr>
              <w:t>15 - 16</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w:t>
            </w:r>
          </w:p>
        </w:tc>
        <w:tc>
          <w:tcPr>
            <w:tcW w:w="1134" w:type="dxa"/>
            <w:vAlign w:val="center"/>
          </w:tcPr>
          <w:p w:rsidR="00CC4B4C" w:rsidRPr="00134D97" w:rsidRDefault="00CC4B4C" w:rsidP="00CE207C">
            <w:pPr>
              <w:pStyle w:val="TAC"/>
              <w:ind w:left="360"/>
              <w:rPr>
                <w:lang w:eastAsia="en-US"/>
              </w:rPr>
            </w:pPr>
            <w:r w:rsidRPr="00134D97">
              <w:rPr>
                <w:lang w:eastAsia="en-US"/>
              </w:rPr>
              <w:t>17 - n</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n+1 -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8.2.10.2.3-1: </w:t>
      </w:r>
      <w:r w:rsidRPr="00134D97">
        <w:rPr>
          <w:lang w:eastAsia="zh-CN"/>
        </w:rPr>
        <w:t>EAP-Request/3GPP-LimitedService-Notif message</w:t>
      </w:r>
    </w:p>
    <w:p w:rsidR="00CC4B4C" w:rsidRPr="00134D97" w:rsidRDefault="00CC4B4C" w:rsidP="00CC4B4C">
      <w:pPr>
        <w:pStyle w:val="TH"/>
        <w:rPr>
          <w:rFonts w:hint="eastAsia"/>
          <w:lang w:eastAsia="zh-CN"/>
        </w:rPr>
      </w:pPr>
      <w:r w:rsidRPr="00134D97">
        <w:t xml:space="preserve">Table 8.2.10.2.3-1: </w:t>
      </w:r>
      <w:r w:rsidRPr="00134D97">
        <w:rPr>
          <w:lang w:eastAsia="zh-CN"/>
        </w:rPr>
        <w:t>EAP-Request/3GPP-LimitedService-Notif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1 (decimal) as specified in </w:t>
            </w:r>
            <w:r w:rsidRPr="00134D97">
              <w:rPr>
                <w:lang w:eastAsia="ko-KR"/>
              </w:rPr>
              <w:t>IETF RFC 3748 [29] subclause 4.1 and indicates request.</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indicates the length of the EAP-Request/3GPP-LimitedService-Notif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3GPP-LimitedService-Notif-Id</w:t>
            </w:r>
            <w:r w:rsidRPr="00134D97">
              <w:rPr>
                <w:lang w:eastAsia="en-US"/>
              </w:rPr>
              <w:t xml:space="preserve"> of 2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Spare field consists of spare bits.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EAP-AKA attribute length field indicates the length of EAP-AKA attributes field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EAP-AKA attributes field contains attributes as specified in </w:t>
            </w:r>
            <w:r w:rsidRPr="00134D97">
              <w:t>IETF RFC 4187 [33].</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CC4B4C">
      <w:pPr>
        <w:rPr>
          <w:lang w:eastAsia="x-none"/>
        </w:rPr>
      </w:pPr>
    </w:p>
    <w:p w:rsidR="00CC4B4C" w:rsidRPr="00134D97" w:rsidRDefault="00CC4B4C" w:rsidP="00CC4B4C">
      <w:pPr>
        <w:pStyle w:val="5"/>
      </w:pPr>
      <w:bookmarkStart w:id="692" w:name="_Toc20154523"/>
      <w:bookmarkStart w:id="693" w:name="_Toc27727499"/>
      <w:r w:rsidRPr="00134D97">
        <w:t>8.2.10.2.4</w:t>
      </w:r>
      <w:r w:rsidRPr="00134D97">
        <w:tab/>
        <w:t>EAP-Response/3GPP-LimitedService-Notif message</w:t>
      </w:r>
      <w:bookmarkEnd w:id="692"/>
      <w:bookmarkEnd w:id="693"/>
    </w:p>
    <w:p w:rsidR="00CC4B4C" w:rsidRPr="00134D97" w:rsidRDefault="00CC4B4C" w:rsidP="00CC4B4C">
      <w:r w:rsidRPr="00134D97">
        <w:t>EAP-Response/3GPP-LimitedService-Notif message is coded as specified in figure 8.2.10.2.4-1 and table 8.2.10.2.4-1.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blPrEx>
          <w:tblCellMar>
            <w:top w:w="0" w:type="dxa"/>
            <w:bottom w:w="0" w:type="dxa"/>
          </w:tblCellMar>
        </w:tblPrEx>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blPrEx>
          <w:tblCellMar>
            <w:top w:w="0" w:type="dxa"/>
            <w:bottom w:w="0" w:type="dxa"/>
          </w:tblCellMar>
        </w:tblPrEx>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blPrEx>
          <w:tblCellMar>
            <w:top w:w="0" w:type="dxa"/>
            <w:bottom w:w="0" w:type="dxa"/>
          </w:tblCellMar>
        </w:tblPrEx>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blPrEx>
          <w:tblCellMar>
            <w:top w:w="0" w:type="dxa"/>
            <w:bottom w:w="0" w:type="dxa"/>
          </w:tblCellMar>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14 -m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8.2.10.2.4-1: </w:t>
      </w:r>
      <w:r w:rsidRPr="00134D97">
        <w:rPr>
          <w:lang w:eastAsia="zh-CN"/>
        </w:rPr>
        <w:t>EAP-Response/3GPP-LimitedService-</w:t>
      </w:r>
      <w:r w:rsidRPr="00134D97">
        <w:t xml:space="preserve">Notif </w:t>
      </w:r>
      <w:r w:rsidRPr="00134D97">
        <w:rPr>
          <w:lang w:eastAsia="zh-CN"/>
        </w:rPr>
        <w:t>message</w:t>
      </w:r>
    </w:p>
    <w:p w:rsidR="00CC4B4C" w:rsidRPr="00134D97" w:rsidRDefault="00CC4B4C" w:rsidP="00CC4B4C">
      <w:pPr>
        <w:pStyle w:val="TH"/>
        <w:rPr>
          <w:rFonts w:hint="eastAsia"/>
          <w:lang w:eastAsia="zh-CN"/>
        </w:rPr>
      </w:pPr>
      <w:r w:rsidRPr="00134D97">
        <w:t xml:space="preserve">Table 8.2.10.2.4-1: </w:t>
      </w:r>
      <w:r w:rsidRPr="00134D97">
        <w:rPr>
          <w:lang w:eastAsia="zh-CN"/>
        </w:rPr>
        <w:t>EAP-Response/3GPP-LimitedService-</w:t>
      </w:r>
      <w:r w:rsidRPr="00134D97">
        <w:t>Notif</w:t>
      </w:r>
      <w:r w:rsidRPr="00134D97">
        <w:rPr>
          <w:lang w:eastAsia="zh-CN"/>
        </w:rPr>
        <w:t xml:space="preserve">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2 (decimal) as specified in </w:t>
            </w:r>
            <w:r w:rsidRPr="00134D97">
              <w:rPr>
                <w:lang w:eastAsia="ko-KR"/>
              </w:rPr>
              <w:t>IETF RFC 3748 [29] subclause 4.1 and indicates response.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 xml:space="preserve">indicates the length of the </w:t>
            </w:r>
            <w:r w:rsidRPr="00134D97">
              <w:t>EAP-Response/3GPP-LimitedService-Notif message</w:t>
            </w:r>
            <w:r w:rsidRPr="00134D97">
              <w:rPr>
                <w:lang w:eastAsia="en-US"/>
              </w:rPr>
              <w:t xml:space="preserve">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3GPP-LimitedService-Notif-Id</w:t>
            </w:r>
            <w:r w:rsidRPr="00134D97">
              <w:rPr>
                <w:lang w:eastAsia="en-US"/>
              </w:rPr>
              <w:t xml:space="preserve"> of 2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5C0813">
      <w:pPr>
        <w:rPr>
          <w:noProof/>
          <w:lang w:eastAsia="zh-CN"/>
        </w:rPr>
      </w:pPr>
    </w:p>
    <w:p w:rsidR="00050F92" w:rsidRPr="00134D97" w:rsidRDefault="004A3549" w:rsidP="00050F92">
      <w:pPr>
        <w:pStyle w:val="8"/>
      </w:pPr>
      <w:r w:rsidRPr="00134D97">
        <w:br w:type="page"/>
      </w:r>
      <w:bookmarkStart w:id="694" w:name="_Toc20154524"/>
      <w:bookmarkStart w:id="695" w:name="_Toc27727500"/>
      <w:r w:rsidR="00050F92" w:rsidRPr="00134D97">
        <w:t xml:space="preserve">Annex </w:t>
      </w:r>
      <w:r w:rsidR="00F20482" w:rsidRPr="00134D97">
        <w:t>A</w:t>
      </w:r>
      <w:r w:rsidR="00050F92" w:rsidRPr="00134D97">
        <w:t xml:space="preserve"> (informative):</w:t>
      </w:r>
      <w:r w:rsidR="00050F92" w:rsidRPr="00134D97">
        <w:br/>
        <w:t>Example signalling flows for inter-system change between 3GPP and non-3GPP systems using ANDSF</w:t>
      </w:r>
      <w:bookmarkEnd w:id="694"/>
      <w:bookmarkEnd w:id="695"/>
    </w:p>
    <w:p w:rsidR="00050F92" w:rsidRPr="00134D97" w:rsidRDefault="00F20482" w:rsidP="00050F92">
      <w:pPr>
        <w:pStyle w:val="1"/>
      </w:pPr>
      <w:bookmarkStart w:id="696" w:name="_Toc20154525"/>
      <w:bookmarkStart w:id="697" w:name="_Toc27727501"/>
      <w:r w:rsidRPr="00134D97">
        <w:t>A</w:t>
      </w:r>
      <w:r w:rsidR="00050F92" w:rsidRPr="00134D97">
        <w:t>.1</w:t>
      </w:r>
      <w:r w:rsidR="00050F92" w:rsidRPr="00134D97">
        <w:tab/>
        <w:t>Scope of signalling flows</w:t>
      </w:r>
      <w:bookmarkEnd w:id="696"/>
      <w:bookmarkEnd w:id="697"/>
    </w:p>
    <w:p w:rsidR="00050F92" w:rsidRPr="00134D97" w:rsidRDefault="00050F92" w:rsidP="00050F92">
      <w:r w:rsidRPr="00134D97">
        <w:t>This annex gives examples of signalling flows for mobility between 3GPP and non-3GPP systems. These signalling flows provide as example detailed information on Network Discovery and Selection aspects involving the use of ANDSF.</w:t>
      </w:r>
    </w:p>
    <w:p w:rsidR="00050F92" w:rsidRPr="00134D97" w:rsidRDefault="00F20482" w:rsidP="00050F92">
      <w:pPr>
        <w:pStyle w:val="1"/>
      </w:pPr>
      <w:bookmarkStart w:id="698" w:name="_Toc20154526"/>
      <w:bookmarkStart w:id="699" w:name="_Toc27727502"/>
      <w:r w:rsidRPr="00134D97">
        <w:t>A</w:t>
      </w:r>
      <w:r w:rsidR="00050F92" w:rsidRPr="00134D97">
        <w:t>.2</w:t>
      </w:r>
      <w:r w:rsidR="00050F92" w:rsidRPr="00134D97">
        <w:tab/>
        <w:t>Signalling flow for inter-system change between 3GPP access network and non-3GPP access network</w:t>
      </w:r>
      <w:bookmarkEnd w:id="698"/>
      <w:bookmarkEnd w:id="699"/>
    </w:p>
    <w:p w:rsidR="00050F92" w:rsidRPr="00134D97" w:rsidRDefault="00050F92" w:rsidP="00050F92">
      <w:r w:rsidRPr="00134D97">
        <w:t>Figure</w:t>
      </w:r>
      <w:r w:rsidR="00201D26" w:rsidRPr="00134D97">
        <w:t> </w:t>
      </w:r>
      <w:r w:rsidR="003659B1" w:rsidRPr="00134D97">
        <w:t>A</w:t>
      </w:r>
      <w:r w:rsidRPr="00134D97">
        <w:t>1 below shows an inter-system change procedure between 3GPP access network and non-3GPP access network using information obtained from ANDSF.</w:t>
      </w:r>
    </w:p>
    <w:p w:rsidR="00050F92" w:rsidRPr="00134D97" w:rsidRDefault="00050F92" w:rsidP="00050F92">
      <w:r w:rsidRPr="00134D97">
        <w:t xml:space="preserve">In this example the UE uses DHCP query to obtain the </w:t>
      </w:r>
      <w:r w:rsidR="00EC6B3D" w:rsidRPr="00134D97">
        <w:t xml:space="preserve">IP address </w:t>
      </w:r>
      <w:r w:rsidRPr="00134D97">
        <w:t>of the ANDSF.</w:t>
      </w:r>
    </w:p>
    <w:p w:rsidR="00050F92" w:rsidRPr="00134D97" w:rsidRDefault="00050F92" w:rsidP="00050F92">
      <w:r w:rsidRPr="00134D97">
        <w:t>In this example flow, the communication between the UE and ANDSF does not imply use of any specific protocol.</w:t>
      </w:r>
    </w:p>
    <w:p w:rsidR="00050F92" w:rsidRPr="00134D97" w:rsidRDefault="00050F92" w:rsidP="00050F92">
      <w:r w:rsidRPr="00134D97">
        <w:t>The steps involved in inter-system change between 3GPP access network and non-3GPP access network are as follows.</w:t>
      </w:r>
    </w:p>
    <w:p w:rsidR="005808B9" w:rsidRPr="00134D97" w:rsidRDefault="005808B9" w:rsidP="00050F92"/>
    <w:p w:rsidR="005808B9" w:rsidRPr="00134D97" w:rsidRDefault="006D5EF4" w:rsidP="00FB7645">
      <w:pPr>
        <w:pStyle w:val="TH"/>
      </w:pPr>
      <w:r w:rsidRPr="00134D97">
        <w:object w:dxaOrig="11120" w:dyaOrig="1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5pt;height:603.75pt" o:ole="">
            <v:imagedata r:id="rId12" o:title=""/>
          </v:shape>
          <o:OLEObject Type="Embed" ProgID="Visio.Drawing.11" ShapeID="_x0000_i1027" DrawAspect="Content" ObjectID="_1644177186" r:id="rId13"/>
        </w:object>
      </w:r>
    </w:p>
    <w:p w:rsidR="005808B9" w:rsidRPr="00134D97" w:rsidRDefault="005808B9" w:rsidP="005808B9">
      <w:pPr>
        <w:pStyle w:val="TF"/>
      </w:pPr>
      <w:r w:rsidRPr="00134D97">
        <w:t>Figure</w:t>
      </w:r>
      <w:r w:rsidR="007F3F46" w:rsidRPr="00134D97">
        <w:t> </w:t>
      </w:r>
      <w:r w:rsidR="003659B1" w:rsidRPr="00134D97">
        <w:t>A</w:t>
      </w:r>
      <w:r w:rsidRPr="00134D97">
        <w:t>1. Procedure for Inter-system change between 3GPP access and non-3GPP using ANDSF</w:t>
      </w:r>
    </w:p>
    <w:p w:rsidR="005808B9" w:rsidRPr="00134D97" w:rsidRDefault="005808B9" w:rsidP="005808B9">
      <w:pPr>
        <w:pStyle w:val="B1"/>
        <w:rPr>
          <w:b/>
        </w:rPr>
      </w:pPr>
      <w:r w:rsidRPr="00134D97">
        <w:rPr>
          <w:b/>
        </w:rPr>
        <w:t>1.</w:t>
      </w:r>
      <w:r w:rsidRPr="00134D97">
        <w:rPr>
          <w:b/>
        </w:rPr>
        <w:tab/>
        <w:t>Initial connectivity</w:t>
      </w:r>
    </w:p>
    <w:p w:rsidR="005808B9" w:rsidRPr="00134D97" w:rsidRDefault="005808B9" w:rsidP="005808B9">
      <w:pPr>
        <w:pStyle w:val="B1"/>
      </w:pPr>
      <w:r w:rsidRPr="00134D97">
        <w:tab/>
        <w:t>The UE is connected to 3GPP network. The current applications are supported over the 3GPP access network.</w:t>
      </w:r>
    </w:p>
    <w:p w:rsidR="005808B9" w:rsidRPr="00134D97" w:rsidRDefault="005808B9" w:rsidP="005808B9">
      <w:pPr>
        <w:pStyle w:val="NO"/>
      </w:pPr>
      <w:r w:rsidRPr="00134D97">
        <w:t>NOTE:</w:t>
      </w:r>
      <w:r w:rsidRPr="00134D97">
        <w:tab/>
        <w:t>The procedure remains the same if the UE is initially connected to non-3GPP access network and wants to change to 3GPP access network.</w:t>
      </w:r>
    </w:p>
    <w:p w:rsidR="005808B9" w:rsidRPr="00134D97" w:rsidRDefault="005808B9" w:rsidP="005808B9">
      <w:pPr>
        <w:pStyle w:val="B1"/>
        <w:rPr>
          <w:b/>
          <w:bCs/>
        </w:rPr>
      </w:pPr>
      <w:r w:rsidRPr="00134D97">
        <w:rPr>
          <w:b/>
          <w:bCs/>
        </w:rPr>
        <w:t>2.</w:t>
      </w:r>
      <w:r w:rsidRPr="00134D97">
        <w:rPr>
          <w:b/>
          <w:bCs/>
        </w:rPr>
        <w:tab/>
        <w:t>Pre-provisioned policies</w:t>
      </w:r>
    </w:p>
    <w:p w:rsidR="005808B9" w:rsidRPr="00134D97" w:rsidRDefault="005808B9" w:rsidP="005808B9">
      <w:pPr>
        <w:pStyle w:val="B1"/>
      </w:pPr>
      <w:r w:rsidRPr="00134D97">
        <w:tab/>
        <w:t>The inter-system mobility policy is pre-provisioned on the UE. Based on pre-provisioned operator policies the UE has preference for different non-3GPP networks such as WLAN, and WiMAX. The UE can select these access networks when they are available.</w:t>
      </w:r>
    </w:p>
    <w:p w:rsidR="005808B9" w:rsidRPr="00134D97" w:rsidRDefault="005808B9" w:rsidP="005808B9">
      <w:pPr>
        <w:pStyle w:val="B1"/>
        <w:rPr>
          <w:b/>
          <w:bCs/>
        </w:rPr>
      </w:pPr>
      <w:r w:rsidRPr="00134D97">
        <w:rPr>
          <w:b/>
          <w:bCs/>
        </w:rPr>
        <w:t>3.</w:t>
      </w:r>
      <w:r w:rsidRPr="00134D97">
        <w:rPr>
          <w:b/>
          <w:bCs/>
        </w:rPr>
        <w:tab/>
        <w:t>ANDSF Discovery</w:t>
      </w:r>
    </w:p>
    <w:p w:rsidR="00E14B35" w:rsidRPr="00134D97" w:rsidRDefault="005808B9" w:rsidP="00E14B35">
      <w:pPr>
        <w:pStyle w:val="B1"/>
      </w:pPr>
      <w:r w:rsidRPr="00134D97">
        <w:tab/>
      </w:r>
      <w:r w:rsidR="00E14B35" w:rsidRPr="00134D97">
        <w:t>ANDSF discovery is performed as described in subclause</w:t>
      </w:r>
      <w:r w:rsidR="0024182E" w:rsidRPr="00134D97">
        <w:t> </w:t>
      </w:r>
      <w:r w:rsidR="00E14B35" w:rsidRPr="00134D97">
        <w:rPr>
          <w:noProof/>
          <w:lang w:val="en-US"/>
        </w:rPr>
        <w:t>6.8.2.2.1.</w:t>
      </w:r>
      <w:r w:rsidR="00E14B35" w:rsidRPr="00134D97">
        <w:t xml:space="preserve"> The UE can discover ANDSF using DHCP query options as specified in </w:t>
      </w:r>
      <w:r w:rsidR="00EC6B3D" w:rsidRPr="00134D97">
        <w:rPr>
          <w:lang w:val="en-US"/>
        </w:rPr>
        <w:t>IETF RFC 6153</w:t>
      </w:r>
      <w:r w:rsidR="0043693B" w:rsidRPr="00134D97">
        <w:rPr>
          <w:lang w:eastAsia="zh-CN"/>
        </w:rPr>
        <w:t> </w:t>
      </w:r>
      <w:r w:rsidR="00E14B35" w:rsidRPr="00134D97">
        <w:t>[37], where ANDSF may be identified with a specific sub-option code. Optionally, the home operator can use OMA-DM's bootstrap mechanism as specified in OMA-ERELD-DM-V1_2</w:t>
      </w:r>
      <w:r w:rsidR="0024182E" w:rsidRPr="00134D97">
        <w:t> </w:t>
      </w:r>
      <w:r w:rsidR="00E14B35" w:rsidRPr="00134D97">
        <w:t>[39] to provide ANDSF information and security parameters for application layer authentication. Transport security is ensured by establishing an https tunnel between the UE and ANDSF,</w:t>
      </w:r>
    </w:p>
    <w:p w:rsidR="005808B9" w:rsidRPr="00134D97" w:rsidRDefault="005808B9" w:rsidP="005808B9">
      <w:pPr>
        <w:pStyle w:val="B1"/>
        <w:rPr>
          <w:b/>
          <w:bCs/>
        </w:rPr>
      </w:pPr>
      <w:r w:rsidRPr="00134D97">
        <w:rPr>
          <w:b/>
          <w:bCs/>
        </w:rPr>
        <w:t>4.</w:t>
      </w:r>
      <w:r w:rsidRPr="00134D97">
        <w:rPr>
          <w:b/>
          <w:bCs/>
        </w:rPr>
        <w:tab/>
        <w:t>Policy Update based on Network Triggers</w:t>
      </w:r>
    </w:p>
    <w:p w:rsidR="005808B9" w:rsidRPr="00134D97" w:rsidRDefault="005808B9" w:rsidP="005808B9">
      <w:pPr>
        <w:pStyle w:val="B1"/>
      </w:pPr>
      <w:r w:rsidRPr="00134D97">
        <w:tab/>
        <w:t>Based on network triggers the ANDSF sends an updated inter-system mobility policy to the UE. The inter-system mobility policy includes validity conditions, i.e. conditions indicating when the policy is valid. Such conditions can include time duration, location area, etc.</w:t>
      </w:r>
    </w:p>
    <w:p w:rsidR="005808B9" w:rsidRPr="00134D97" w:rsidRDefault="005808B9" w:rsidP="005808B9">
      <w:pPr>
        <w:pStyle w:val="B1"/>
        <w:rPr>
          <w:b/>
          <w:bCs/>
        </w:rPr>
      </w:pPr>
      <w:r w:rsidRPr="00134D97">
        <w:rPr>
          <w:b/>
          <w:bCs/>
        </w:rPr>
        <w:t>5.</w:t>
      </w:r>
      <w:r w:rsidRPr="00134D97">
        <w:rPr>
          <w:b/>
          <w:bCs/>
        </w:rPr>
        <w:tab/>
        <w:t>Evaluate which non-3GPP networks to discover</w:t>
      </w:r>
    </w:p>
    <w:p w:rsidR="005808B9" w:rsidRPr="00134D97" w:rsidRDefault="005808B9" w:rsidP="005808B9">
      <w:pPr>
        <w:pStyle w:val="B1"/>
      </w:pPr>
      <w:r w:rsidRPr="00134D97">
        <w:tab/>
        <w:t>The inter-system mobility policies specify the access networks that the UE can select; the UE has both WLAN and WiMAX radios. In this case</w:t>
      </w:r>
      <w:r w:rsidR="00FE639C" w:rsidRPr="00134D97">
        <w:t>,</w:t>
      </w:r>
      <w:r w:rsidRPr="00134D97">
        <w:t xml:space="preserve"> the </w:t>
      </w:r>
      <w:r w:rsidR="00FE639C" w:rsidRPr="00134D97">
        <w:t xml:space="preserve">inter-system mobility </w:t>
      </w:r>
      <w:r w:rsidRPr="00134D97">
        <w:t xml:space="preserve">policy </w:t>
      </w:r>
      <w:r w:rsidR="00FE639C" w:rsidRPr="00134D97">
        <w:t xml:space="preserve">provided by the operator </w:t>
      </w:r>
      <w:r w:rsidRPr="00134D97">
        <w:t xml:space="preserve">allows </w:t>
      </w:r>
      <w:r w:rsidR="00FE639C" w:rsidRPr="00134D97">
        <w:t xml:space="preserve">the </w:t>
      </w:r>
      <w:r w:rsidRPr="00134D97">
        <w:t>UE to select either WLAN or WiMAX networks under all conditions. The UE</w:t>
      </w:r>
      <w:r w:rsidR="00FE639C" w:rsidRPr="00134D97">
        <w:t xml:space="preserve">, taking into account of the UE's local policy, e.g. user preference settings, </w:t>
      </w:r>
      <w:r w:rsidR="00FE639C" w:rsidRPr="00134D97">
        <w:rPr>
          <w:lang w:val="en-US"/>
        </w:rPr>
        <w:t>access history</w:t>
      </w:r>
      <w:r w:rsidR="00FE639C" w:rsidRPr="00134D97">
        <w:t>,</w:t>
      </w:r>
      <w:r w:rsidRPr="00134D97">
        <w:t xml:space="preserve"> obtains information about availability of both WLAN and WiMAX access networks in its vicinity.</w:t>
      </w:r>
    </w:p>
    <w:p w:rsidR="005808B9" w:rsidRPr="00134D97" w:rsidRDefault="005808B9" w:rsidP="005808B9">
      <w:pPr>
        <w:pStyle w:val="B1"/>
        <w:rPr>
          <w:b/>
          <w:bCs/>
        </w:rPr>
      </w:pPr>
      <w:r w:rsidRPr="00134D97">
        <w:rPr>
          <w:b/>
          <w:bCs/>
        </w:rPr>
        <w:t>6.</w:t>
      </w:r>
      <w:r w:rsidRPr="00134D97">
        <w:rPr>
          <w:b/>
          <w:bCs/>
        </w:rPr>
        <w:tab/>
        <w:t>Access Network Information Request</w:t>
      </w:r>
    </w:p>
    <w:p w:rsidR="005808B9" w:rsidRPr="00134D97" w:rsidRDefault="005808B9" w:rsidP="005808B9">
      <w:pPr>
        <w:pStyle w:val="B1"/>
      </w:pPr>
      <w:r w:rsidRPr="00134D97">
        <w:tab/>
        <w:t>The UE sends a request to ANDSF to get information about available access networks. The UE also includes its location information in the request.</w:t>
      </w:r>
      <w:r w:rsidR="006D5EF4" w:rsidRPr="00134D97">
        <w:t xml:space="preserve"> ANDSF can limit the information sent to UE based on internal settings.</w:t>
      </w:r>
    </w:p>
    <w:p w:rsidR="005808B9" w:rsidRPr="00134D97" w:rsidRDefault="005808B9" w:rsidP="005808B9">
      <w:pPr>
        <w:pStyle w:val="B1"/>
        <w:rPr>
          <w:b/>
          <w:bCs/>
        </w:rPr>
      </w:pPr>
      <w:r w:rsidRPr="00134D97">
        <w:rPr>
          <w:b/>
          <w:bCs/>
        </w:rPr>
        <w:t>7.</w:t>
      </w:r>
      <w:r w:rsidRPr="00134D97">
        <w:rPr>
          <w:b/>
          <w:bCs/>
        </w:rPr>
        <w:tab/>
        <w:t>Access Network Information Response</w:t>
      </w:r>
    </w:p>
    <w:p w:rsidR="005808B9" w:rsidRPr="00134D97" w:rsidRDefault="005808B9" w:rsidP="005808B9">
      <w:pPr>
        <w:pStyle w:val="B1"/>
      </w:pPr>
      <w:r w:rsidRPr="00134D97">
        <w:tab/>
        <w:t>The ANDSF sends a response to the UE which includes the list of available access networks types (in order of operator preferences), access network identifier and PLMN identifier. In this case the ANDSF responds with availability of both WLAN and WiMAX network in the vicinity of the UE.</w:t>
      </w:r>
    </w:p>
    <w:p w:rsidR="005808B9" w:rsidRPr="00134D97" w:rsidRDefault="005808B9" w:rsidP="005808B9">
      <w:pPr>
        <w:pStyle w:val="B1"/>
        <w:rPr>
          <w:b/>
          <w:bCs/>
        </w:rPr>
      </w:pPr>
      <w:r w:rsidRPr="00134D97">
        <w:rPr>
          <w:b/>
          <w:bCs/>
        </w:rPr>
        <w:t>8.</w:t>
      </w:r>
      <w:r w:rsidRPr="00134D97">
        <w:rPr>
          <w:b/>
          <w:bCs/>
        </w:rPr>
        <w:tab/>
        <w:t>Evaluate candidate non-3GPP networks</w:t>
      </w:r>
    </w:p>
    <w:p w:rsidR="005808B9" w:rsidRPr="00134D97" w:rsidRDefault="005808B9" w:rsidP="005808B9">
      <w:pPr>
        <w:pStyle w:val="B1"/>
      </w:pPr>
      <w:r w:rsidRPr="00134D97">
        <w:tab/>
        <w:t>Based on the received information</w:t>
      </w:r>
      <w:r w:rsidR="00FE639C" w:rsidRPr="00134D97">
        <w:t xml:space="preserve"> and UE's local policy,</w:t>
      </w:r>
      <w:r w:rsidRPr="00134D97">
        <w:t xml:space="preserve"> the UE evaluates if it is within the coverage area of the available access networks in the order of preferences. In this case</w:t>
      </w:r>
      <w:r w:rsidR="00FE639C" w:rsidRPr="00134D97">
        <w:t xml:space="preserve">,based on the history and radio quality of WiMAX, </w:t>
      </w:r>
      <w:r w:rsidRPr="00134D97">
        <w:t xml:space="preserve">the UE </w:t>
      </w:r>
      <w:r w:rsidR="00FE639C" w:rsidRPr="00134D97">
        <w:t>prefers</w:t>
      </w:r>
      <w:r w:rsidRPr="00134D97">
        <w:t xml:space="preserve"> WiMAX </w:t>
      </w:r>
      <w:r w:rsidR="00FE639C" w:rsidRPr="00134D97">
        <w:t xml:space="preserve">over </w:t>
      </w:r>
      <w:r w:rsidRPr="00134D97">
        <w:t>WLAN</w:t>
      </w:r>
      <w:r w:rsidR="00FE639C" w:rsidRPr="00134D97">
        <w:t xml:space="preserve"> access type</w:t>
      </w:r>
      <w:r w:rsidRPr="00134D97">
        <w:t>. The UE powers on the WiMAX radio and checks for the presence of WiMAX network. The UE can listen to WiMAX broadcast messages (uplink/downlink channel data messages) and determines the presence of WiMAX network. Since the WiMAX network is the preferred network and since the UE has verified the presence of WiMAX network, the UE does not check for presence of WLAN network.</w:t>
      </w:r>
    </w:p>
    <w:p w:rsidR="005808B9" w:rsidRPr="00134D97" w:rsidRDefault="005808B9" w:rsidP="005808B9">
      <w:pPr>
        <w:pStyle w:val="B1"/>
        <w:rPr>
          <w:b/>
          <w:bCs/>
        </w:rPr>
      </w:pPr>
      <w:r w:rsidRPr="00134D97">
        <w:rPr>
          <w:b/>
          <w:bCs/>
        </w:rPr>
        <w:t>9.</w:t>
      </w:r>
      <w:r w:rsidRPr="00134D97">
        <w:rPr>
          <w:b/>
          <w:bCs/>
        </w:rPr>
        <w:tab/>
        <w:t>Non-3GPP Network Selection</w:t>
      </w:r>
    </w:p>
    <w:p w:rsidR="005808B9" w:rsidRPr="00134D97" w:rsidRDefault="005808B9" w:rsidP="005808B9">
      <w:pPr>
        <w:pStyle w:val="B1"/>
      </w:pPr>
      <w:r w:rsidRPr="00134D97">
        <w:tab/>
        <w:t>The UE selects the most preferred available access network for inter-system mobility. In this case the UE selects the WiMAX access network.</w:t>
      </w:r>
    </w:p>
    <w:p w:rsidR="005808B9" w:rsidRPr="00134D97" w:rsidRDefault="005808B9" w:rsidP="005808B9">
      <w:pPr>
        <w:pStyle w:val="B1"/>
        <w:rPr>
          <w:b/>
          <w:bCs/>
        </w:rPr>
      </w:pPr>
      <w:r w:rsidRPr="00134D97">
        <w:rPr>
          <w:b/>
          <w:bCs/>
        </w:rPr>
        <w:t>10.</w:t>
      </w:r>
      <w:r w:rsidRPr="00134D97">
        <w:rPr>
          <w:b/>
          <w:bCs/>
        </w:rPr>
        <w:tab/>
        <w:t>Inter-system change Procedure</w:t>
      </w:r>
    </w:p>
    <w:p w:rsidR="00AD0A0F" w:rsidRPr="00134D97" w:rsidRDefault="005808B9" w:rsidP="00201D26">
      <w:pPr>
        <w:pStyle w:val="B1"/>
      </w:pPr>
      <w:r w:rsidRPr="00134D97">
        <w:tab/>
        <w:t>The UE initiates inter-system change procedure to the selected non-3GPP access network. The details of the inter-system change procedure are described elsewhere</w:t>
      </w:r>
      <w:r w:rsidR="00201D26" w:rsidRPr="00134D97">
        <w:t>,</w:t>
      </w:r>
      <w:r w:rsidRPr="00134D97">
        <w:t xml:space="preserve"> </w:t>
      </w:r>
      <w:r w:rsidR="00201D26" w:rsidRPr="00134D97">
        <w:t>see 3GPP TS 23.402 </w:t>
      </w:r>
      <w:r w:rsidRPr="00134D97">
        <w:t>[</w:t>
      </w:r>
      <w:r w:rsidR="00103D5F" w:rsidRPr="00134D97">
        <w:t>6</w:t>
      </w:r>
      <w:r w:rsidRPr="00134D97">
        <w:t>].</w:t>
      </w:r>
    </w:p>
    <w:p w:rsidR="002A6237" w:rsidRPr="00134D97" w:rsidRDefault="006C6940" w:rsidP="006C6940">
      <w:pPr>
        <w:pStyle w:val="8"/>
        <w:rPr>
          <w:color w:val="000000"/>
        </w:rPr>
      </w:pPr>
      <w:r w:rsidRPr="00134D97">
        <w:br w:type="page"/>
      </w:r>
      <w:bookmarkStart w:id="700" w:name="_Toc20154527"/>
      <w:bookmarkStart w:id="701" w:name="_Toc27727503"/>
      <w:r w:rsidR="002A6237" w:rsidRPr="00134D97">
        <w:rPr>
          <w:color w:val="000000"/>
        </w:rPr>
        <w:t>Annex B (informative):</w:t>
      </w:r>
      <w:r w:rsidR="002A6237" w:rsidRPr="00134D97">
        <w:rPr>
          <w:color w:val="000000"/>
        </w:rPr>
        <w:br/>
        <w:t>Assignment of Access Network Identities in 3GPP</w:t>
      </w:r>
      <w:bookmarkEnd w:id="700"/>
      <w:bookmarkEnd w:id="701"/>
    </w:p>
    <w:p w:rsidR="002A6237" w:rsidRPr="00134D97" w:rsidRDefault="002A6237" w:rsidP="002A6237">
      <w:pPr>
        <w:rPr>
          <w:color w:val="000000"/>
        </w:rPr>
      </w:pPr>
      <w:r w:rsidRPr="00134D97">
        <w:rPr>
          <w:color w:val="000000"/>
        </w:rPr>
        <w:t xml:space="preserve">This annex describes the recommended assignment procedure of </w:t>
      </w:r>
      <w:r w:rsidRPr="00134D97">
        <w:rPr>
          <w:rFonts w:cs="Arial"/>
          <w:color w:val="000000"/>
          <w:szCs w:val="36"/>
        </w:rPr>
        <w:t>Access Network Identities</w:t>
      </w:r>
      <w:r w:rsidRPr="00134D97">
        <w:rPr>
          <w:color w:val="000000"/>
        </w:rPr>
        <w:t xml:space="preserve"> within 3GPP.</w:t>
      </w:r>
    </w:p>
    <w:p w:rsidR="002A6237" w:rsidRPr="00134D97" w:rsidRDefault="002A6237" w:rsidP="002A6237">
      <w:pPr>
        <w:pStyle w:val="1"/>
        <w:rPr>
          <w:color w:val="000000"/>
        </w:rPr>
      </w:pPr>
      <w:bookmarkStart w:id="702" w:name="_Toc20154528"/>
      <w:bookmarkStart w:id="703" w:name="_Toc27727504"/>
      <w:r w:rsidRPr="00134D97">
        <w:rPr>
          <w:color w:val="000000"/>
        </w:rPr>
        <w:t>B.1</w:t>
      </w:r>
      <w:r w:rsidRPr="00134D97">
        <w:rPr>
          <w:color w:val="000000"/>
        </w:rPr>
        <w:tab/>
        <w:t>Access Network Identities</w:t>
      </w:r>
      <w:bookmarkEnd w:id="702"/>
      <w:bookmarkEnd w:id="703"/>
    </w:p>
    <w:p w:rsidR="002A6237" w:rsidRPr="00134D97" w:rsidRDefault="002A6237" w:rsidP="002A6237">
      <w:r w:rsidRPr="00134D97">
        <w:t>According to 3GPP</w:t>
      </w:r>
      <w:r w:rsidR="00201D26" w:rsidRPr="00134D97">
        <w:t> </w:t>
      </w:r>
      <w:r w:rsidRPr="00134D97">
        <w:t>TS</w:t>
      </w:r>
      <w:r w:rsidR="00201D26" w:rsidRPr="00134D97">
        <w:t> </w:t>
      </w:r>
      <w:r w:rsidRPr="00134D97">
        <w:t>23.003</w:t>
      </w:r>
      <w:r w:rsidR="00201D26" w:rsidRPr="00134D97">
        <w:t> </w:t>
      </w:r>
      <w:r w:rsidRPr="00134D97">
        <w:t>[3] the encoding of the Access Network Identity is specified within 3GPP, but the Access Network Identity definition for each non-3GPP access network is under the responsibility of the corresponding standardisation organisation respectively.</w:t>
      </w:r>
    </w:p>
    <w:p w:rsidR="002A6237" w:rsidRPr="00134D97" w:rsidRDefault="002A6237" w:rsidP="00201D26">
      <w:r w:rsidRPr="00134D97">
        <w:rPr>
          <w:color w:val="000000"/>
        </w:rPr>
        <w:t xml:space="preserve">If a standardisation organisation for a non-3GPP access network determines they need to define a new </w:t>
      </w:r>
      <w:r w:rsidRPr="00134D97">
        <w:rPr>
          <w:rFonts w:cs="Arial"/>
          <w:color w:val="000000"/>
          <w:szCs w:val="36"/>
        </w:rPr>
        <w:t>Access Network Identity</w:t>
      </w:r>
      <w:r w:rsidR="002B76F1" w:rsidRPr="00134D97">
        <w:rPr>
          <w:rFonts w:cs="Arial"/>
          <w:color w:val="000000"/>
          <w:szCs w:val="36"/>
        </w:rPr>
        <w:t xml:space="preserve"> Prefix or additional ANID strings</w:t>
      </w:r>
      <w:r w:rsidRPr="00134D97">
        <w:rPr>
          <w:color w:val="000000"/>
        </w:rPr>
        <w:t xml:space="preserve">, they can contact the 3GPP TSG-CT WG 1 via a Liaison Statement and indicate the specific values of the </w:t>
      </w:r>
      <w:r w:rsidRPr="00134D97">
        <w:rPr>
          <w:rFonts w:cs="Arial"/>
          <w:color w:val="000000"/>
          <w:szCs w:val="36"/>
        </w:rPr>
        <w:t>Access Network Identit</w:t>
      </w:r>
      <w:r w:rsidR="002B76F1" w:rsidRPr="00134D97">
        <w:rPr>
          <w:rFonts w:cs="Arial"/>
          <w:color w:val="000000"/>
          <w:szCs w:val="36"/>
        </w:rPr>
        <w:t>y Prefixes or the specific values of, or construction principles for, the additional ANID strings</w:t>
      </w:r>
      <w:r w:rsidRPr="00134D97">
        <w:rPr>
          <w:color w:val="000000"/>
        </w:rPr>
        <w:t xml:space="preserve"> to be specified by 3GPP and give reference to the corresponding specification(s) of the requesting organisation. 3GPP TSG</w:t>
      </w:r>
      <w:r w:rsidR="00F151CE" w:rsidRPr="00134D97">
        <w:rPr>
          <w:color w:val="000000"/>
        </w:rPr>
        <w:t xml:space="preserve"> </w:t>
      </w:r>
      <w:r w:rsidRPr="00134D97">
        <w:rPr>
          <w:color w:val="000000"/>
        </w:rPr>
        <w:t xml:space="preserve">CT WG 1 will then specify the values for the </w:t>
      </w:r>
      <w:r w:rsidRPr="00134D97">
        <w:rPr>
          <w:rFonts w:cs="Arial"/>
          <w:color w:val="000000"/>
          <w:szCs w:val="36"/>
        </w:rPr>
        <w:t>Access Network Identities</w:t>
      </w:r>
      <w:r w:rsidRPr="00134D97">
        <w:rPr>
          <w:color w:val="000000"/>
        </w:rPr>
        <w:t xml:space="preserve"> by updating Table</w:t>
      </w:r>
      <w:r w:rsidR="00201D26" w:rsidRPr="00134D97">
        <w:rPr>
          <w:color w:val="000000"/>
        </w:rPr>
        <w:t> </w:t>
      </w:r>
      <w:r w:rsidRPr="00134D97">
        <w:rPr>
          <w:color w:val="000000"/>
        </w:rPr>
        <w:t>8.1.1.2 in this specification and inform the requesting standardisation organisation.</w:t>
      </w:r>
    </w:p>
    <w:p w:rsidR="00DF4E9D" w:rsidRPr="00134D97" w:rsidRDefault="004E1A68" w:rsidP="00867A70">
      <w:pPr>
        <w:pStyle w:val="8"/>
      </w:pPr>
      <w:r w:rsidRPr="00134D97">
        <w:br w:type="page"/>
      </w:r>
      <w:bookmarkStart w:id="704" w:name="_Toc20154529"/>
      <w:bookmarkStart w:id="705" w:name="_Toc27727505"/>
      <w:r w:rsidR="00DF4E9D" w:rsidRPr="00134D97">
        <w:t>Annex C (informative):</w:t>
      </w:r>
      <w:r w:rsidR="00DF4E9D" w:rsidRPr="00134D97">
        <w:br/>
        <w:t>Example usage of ANDSF</w:t>
      </w:r>
      <w:bookmarkEnd w:id="704"/>
      <w:bookmarkEnd w:id="705"/>
    </w:p>
    <w:p w:rsidR="00DF4E9D" w:rsidRPr="00134D97" w:rsidRDefault="00DF4E9D" w:rsidP="00DF4E9D">
      <w:pPr>
        <w:pStyle w:val="1"/>
      </w:pPr>
      <w:bookmarkStart w:id="706" w:name="_Toc20154530"/>
      <w:bookmarkStart w:id="707" w:name="_Toc27727506"/>
      <w:r w:rsidRPr="00134D97">
        <w:t>C.1</w:t>
      </w:r>
      <w:r w:rsidRPr="00134D97">
        <w:tab/>
        <w:t>Scope of ANDSF Example</w:t>
      </w:r>
      <w:bookmarkEnd w:id="706"/>
      <w:bookmarkEnd w:id="707"/>
    </w:p>
    <w:p w:rsidR="00DF4E9D" w:rsidRPr="00134D97" w:rsidRDefault="00DF4E9D" w:rsidP="00201D26">
      <w:r w:rsidRPr="00134D97">
        <w:t>This Annex gives an example of organization of ANDSF database and how it can be used to discover access network information. In this example the UE is in 3GPP network and is trying to discover available WiMAX networks. The ANDSF database is provided by the 3GPP operator with PLMN = PLMN_3GPP.</w:t>
      </w:r>
    </w:p>
    <w:p w:rsidR="00DF4E9D" w:rsidRPr="00134D97" w:rsidRDefault="00DF4E9D" w:rsidP="00DF4E9D">
      <w:pPr>
        <w:pStyle w:val="1"/>
      </w:pPr>
      <w:bookmarkStart w:id="708" w:name="_Toc20154531"/>
      <w:bookmarkStart w:id="709" w:name="_Toc27727507"/>
      <w:r w:rsidRPr="00134D97">
        <w:t>C.2</w:t>
      </w:r>
      <w:r w:rsidRPr="00134D97">
        <w:tab/>
        <w:t>Organization of ANDSF Coverage Map for WiMAX Network discovery</w:t>
      </w:r>
      <w:bookmarkEnd w:id="708"/>
      <w:bookmarkEnd w:id="709"/>
    </w:p>
    <w:p w:rsidR="00DF4E9D" w:rsidRPr="00134D97" w:rsidRDefault="00DF4E9D" w:rsidP="00201D26">
      <w:r w:rsidRPr="00134D97">
        <w:t>Table</w:t>
      </w:r>
      <w:r w:rsidR="007F3F46" w:rsidRPr="00134D97">
        <w:t> </w:t>
      </w:r>
      <w:r w:rsidR="004E1A68" w:rsidRPr="00134D97">
        <w:t>C</w:t>
      </w:r>
      <w:r w:rsidRPr="00134D97">
        <w:t>1 illustrates the organization of ANDSF database for discovering WiMAX and WiFi networks. The ANDSF database provides the coverage mapping information for WiMAX and WiFi networks based on 3GPP cell identifiers. In this example the UE_Location can be specified either in terms of 3GPP parameters (PLMN + Cell Identifier) or in terms of geo spatial co-ordinates.</w:t>
      </w:r>
    </w:p>
    <w:p w:rsidR="00DF4E9D" w:rsidRPr="00134D97" w:rsidRDefault="00DF4E9D" w:rsidP="00867A70">
      <w:pPr>
        <w:pStyle w:val="TH"/>
      </w:pPr>
      <w:r w:rsidRPr="00134D97">
        <w:t>Table</w:t>
      </w:r>
      <w:r w:rsidR="00FD1A6C" w:rsidRPr="00134D97">
        <w:t> </w:t>
      </w:r>
      <w:r w:rsidR="00867A70" w:rsidRPr="00134D97">
        <w:t>C</w:t>
      </w:r>
      <w:r w:rsidRPr="00134D97">
        <w:t>1</w:t>
      </w:r>
      <w:r w:rsidR="004E1A68" w:rsidRPr="00134D97">
        <w:t>:</w:t>
      </w:r>
      <w:r w:rsidRPr="00134D97">
        <w:t xml:space="preserve"> ANDSF Database Organization for PLMN = PLMN_3GPP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2790"/>
        <w:gridCol w:w="2880"/>
      </w:tblGrid>
      <w:tr w:rsidR="00DF4E9D" w:rsidRPr="00134D97" w:rsidTr="00F06CD5">
        <w:tc>
          <w:tcPr>
            <w:tcW w:w="2988" w:type="dxa"/>
          </w:tcPr>
          <w:p w:rsidR="00DF4E9D" w:rsidRPr="00134D97" w:rsidRDefault="00DF4E9D" w:rsidP="00867A70">
            <w:pPr>
              <w:pStyle w:val="TAH"/>
              <w:rPr>
                <w:lang w:val="en-US" w:eastAsia="en-US"/>
              </w:rPr>
            </w:pPr>
            <w:r w:rsidRPr="00134D97">
              <w:rPr>
                <w:lang w:val="en-US" w:eastAsia="en-US"/>
              </w:rPr>
              <w:t>UE_Location</w:t>
            </w:r>
          </w:p>
          <w:p w:rsidR="00DF4E9D" w:rsidRPr="00134D97" w:rsidRDefault="00DF4E9D" w:rsidP="00867A70">
            <w:pPr>
              <w:pStyle w:val="TAL"/>
              <w:rPr>
                <w:lang w:val="en-US" w:eastAsia="en-US"/>
              </w:rPr>
            </w:pPr>
            <w:r w:rsidRPr="00134D97">
              <w:rPr>
                <w:lang w:val="en-US" w:eastAsia="en-US"/>
              </w:rPr>
              <w:t>- 3GPP (CellId)</w:t>
            </w:r>
          </w:p>
          <w:p w:rsidR="00DF4E9D" w:rsidRPr="00134D97" w:rsidRDefault="00DF4E9D" w:rsidP="00867A70">
            <w:pPr>
              <w:pStyle w:val="TAL"/>
              <w:rPr>
                <w:lang w:eastAsia="en-US"/>
              </w:rPr>
            </w:pPr>
            <w:r w:rsidRPr="00134D97">
              <w:rPr>
                <w:lang w:eastAsia="en-US"/>
              </w:rPr>
              <w:t>- Other (Geopriv)</w:t>
            </w:r>
          </w:p>
        </w:tc>
        <w:tc>
          <w:tcPr>
            <w:tcW w:w="2790" w:type="dxa"/>
          </w:tcPr>
          <w:p w:rsidR="00DF4E9D" w:rsidRPr="00134D97" w:rsidRDefault="00DF4E9D" w:rsidP="00867A70">
            <w:pPr>
              <w:pStyle w:val="TAH"/>
              <w:rPr>
                <w:lang w:eastAsia="en-US"/>
              </w:rPr>
            </w:pPr>
            <w:r w:rsidRPr="00134D97">
              <w:rPr>
                <w:lang w:eastAsia="en-US"/>
              </w:rPr>
              <w:t>AccessType = WiMAX</w:t>
            </w:r>
          </w:p>
        </w:tc>
        <w:tc>
          <w:tcPr>
            <w:tcW w:w="2880" w:type="dxa"/>
          </w:tcPr>
          <w:p w:rsidR="00DF4E9D" w:rsidRPr="00134D97" w:rsidRDefault="00DF4E9D" w:rsidP="00867A70">
            <w:pPr>
              <w:pStyle w:val="TAH"/>
              <w:rPr>
                <w:lang w:eastAsia="en-US"/>
              </w:rPr>
            </w:pPr>
            <w:r w:rsidRPr="00134D97">
              <w:rPr>
                <w:lang w:eastAsia="en-US"/>
              </w:rPr>
              <w:t>AccessType = WiFi</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Locn_1</w:t>
            </w:r>
          </w:p>
          <w:p w:rsidR="00DF4E9D" w:rsidRPr="00134D97" w:rsidRDefault="00DF4E9D" w:rsidP="00867A70">
            <w:pPr>
              <w:pStyle w:val="TAL"/>
              <w:rPr>
                <w:lang w:eastAsia="en-US"/>
              </w:rPr>
            </w:pPr>
            <w:r w:rsidRPr="00134D97">
              <w:rPr>
                <w:lang w:eastAsia="en-US"/>
              </w:rPr>
              <w:t xml:space="preserve">    Cell_Id = Cell_1</w:t>
            </w:r>
          </w:p>
        </w:tc>
        <w:tc>
          <w:tcPr>
            <w:tcW w:w="2790" w:type="dxa"/>
          </w:tcPr>
          <w:p w:rsidR="00DF4E9D" w:rsidRPr="00134D97" w:rsidRDefault="00DF4E9D" w:rsidP="00867A70">
            <w:pPr>
              <w:pStyle w:val="TAL"/>
              <w:rPr>
                <w:lang w:val="da-DK" w:eastAsia="en-US"/>
              </w:rPr>
            </w:pPr>
            <w:r w:rsidRPr="00134D97">
              <w:rPr>
                <w:lang w:val="da-DK" w:eastAsia="en-US"/>
              </w:rPr>
              <w:t>NSP-ID= NSP_1:</w:t>
            </w:r>
          </w:p>
          <w:p w:rsidR="00DF4E9D" w:rsidRPr="00134D97" w:rsidRDefault="00DF4E9D" w:rsidP="00867A70">
            <w:pPr>
              <w:pStyle w:val="TAL"/>
              <w:rPr>
                <w:lang w:val="da-DK" w:eastAsia="en-US"/>
              </w:rPr>
            </w:pPr>
            <w:r w:rsidRPr="00134D97">
              <w:rPr>
                <w:lang w:val="da-DK" w:eastAsia="en-US"/>
              </w:rPr>
              <w:t xml:space="preserve">    -NAP_ID = NAP_1</w:t>
            </w:r>
          </w:p>
          <w:p w:rsidR="00DF4E9D" w:rsidRPr="00134D97" w:rsidRDefault="00DF4E9D" w:rsidP="00867A70">
            <w:pPr>
              <w:pStyle w:val="TAL"/>
              <w:rPr>
                <w:lang w:val="da-DK" w:eastAsia="en-US"/>
              </w:rPr>
            </w:pPr>
            <w:r w:rsidRPr="00134D97">
              <w:rPr>
                <w:lang w:val="da-DK" w:eastAsia="en-US"/>
              </w:rPr>
              <w:t xml:space="preserve">    -NAP_ID = NAP_2</w:t>
            </w:r>
          </w:p>
          <w:p w:rsidR="00DF4E9D" w:rsidRPr="00134D97" w:rsidRDefault="00DF4E9D" w:rsidP="00867A70">
            <w:pPr>
              <w:pStyle w:val="TAL"/>
              <w:rPr>
                <w:lang w:val="da-DK" w:eastAsia="en-US"/>
              </w:rPr>
            </w:pPr>
            <w:r w:rsidRPr="00134D97">
              <w:rPr>
                <w:lang w:val="da-DK" w:eastAsia="en-US"/>
              </w:rPr>
              <w:t>NSP-ID = NSP_2</w:t>
            </w:r>
          </w:p>
          <w:p w:rsidR="00DF4E9D" w:rsidRPr="00134D97" w:rsidRDefault="00DF4E9D" w:rsidP="00867A70">
            <w:pPr>
              <w:pStyle w:val="TAL"/>
              <w:rPr>
                <w:lang w:val="da-DK" w:eastAsia="en-US"/>
              </w:rPr>
            </w:pPr>
            <w:r w:rsidRPr="00134D97">
              <w:rPr>
                <w:lang w:val="da-DK" w:eastAsia="en-US"/>
              </w:rPr>
              <w:t xml:space="preserve">    -NAP_ID = NAP_2</w:t>
            </w:r>
          </w:p>
          <w:p w:rsidR="00DF4E9D" w:rsidRPr="00134D97" w:rsidRDefault="00DF4E9D" w:rsidP="00867A70">
            <w:pPr>
              <w:pStyle w:val="TAL"/>
              <w:rPr>
                <w:lang w:val="da-DK" w:eastAsia="en-US"/>
              </w:rPr>
            </w:pPr>
            <w:r w:rsidRPr="00134D97">
              <w:rPr>
                <w:lang w:val="da-DK" w:eastAsia="en-US"/>
              </w:rPr>
              <w:t xml:space="preserve">    -NAP_ID = NAP_3</w:t>
            </w:r>
          </w:p>
        </w:tc>
        <w:tc>
          <w:tcPr>
            <w:tcW w:w="2880" w:type="dxa"/>
          </w:tcPr>
          <w:p w:rsidR="00DF4E9D" w:rsidRPr="00134D97" w:rsidRDefault="00DF4E9D" w:rsidP="00867A70">
            <w:pPr>
              <w:pStyle w:val="TAL"/>
              <w:rPr>
                <w:lang w:val="da-DK" w:eastAsia="en-US"/>
              </w:rPr>
            </w:pPr>
            <w:r w:rsidRPr="00134D97">
              <w:rPr>
                <w:lang w:val="da-DK" w:eastAsia="en-US"/>
              </w:rPr>
              <w:t>SSID = WiFi1, BSSID = BS1</w:t>
            </w:r>
          </w:p>
          <w:p w:rsidR="00DF4E9D" w:rsidRPr="00134D97" w:rsidRDefault="00DF4E9D" w:rsidP="00867A70">
            <w:pPr>
              <w:pStyle w:val="TAL"/>
              <w:rPr>
                <w:lang w:val="da-DK" w:eastAsia="en-US"/>
              </w:rPr>
            </w:pPr>
            <w:r w:rsidRPr="00134D97">
              <w:rPr>
                <w:lang w:val="da-DK" w:eastAsia="en-US"/>
              </w:rPr>
              <w:t>SSID = WiFi2, BSSID = BS2</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Locn_2</w:t>
            </w:r>
          </w:p>
          <w:p w:rsidR="00DF4E9D" w:rsidRPr="00134D97" w:rsidRDefault="00DF4E9D" w:rsidP="00867A70">
            <w:pPr>
              <w:pStyle w:val="TAL"/>
              <w:rPr>
                <w:lang w:eastAsia="en-US"/>
              </w:rPr>
            </w:pPr>
            <w:r w:rsidRPr="00134D97">
              <w:rPr>
                <w:lang w:eastAsia="en-US"/>
              </w:rPr>
              <w:t xml:space="preserve">    Cell_Id = Cell_2</w:t>
            </w:r>
          </w:p>
        </w:tc>
        <w:tc>
          <w:tcPr>
            <w:tcW w:w="2790" w:type="dxa"/>
          </w:tcPr>
          <w:p w:rsidR="00DF4E9D" w:rsidRPr="00134D97" w:rsidRDefault="00DF4E9D" w:rsidP="00867A70">
            <w:pPr>
              <w:pStyle w:val="TAL"/>
              <w:rPr>
                <w:lang w:val="da-DK" w:eastAsia="en-US"/>
              </w:rPr>
            </w:pPr>
            <w:r w:rsidRPr="00134D97">
              <w:rPr>
                <w:lang w:val="da-DK" w:eastAsia="en-US"/>
              </w:rPr>
              <w:t>NSP-ID = NSP_2</w:t>
            </w:r>
          </w:p>
          <w:p w:rsidR="00DF4E9D" w:rsidRPr="00134D97" w:rsidRDefault="00DF4E9D" w:rsidP="00867A70">
            <w:pPr>
              <w:pStyle w:val="TAL"/>
              <w:rPr>
                <w:lang w:val="da-DK" w:eastAsia="en-US"/>
              </w:rPr>
            </w:pPr>
            <w:r w:rsidRPr="00134D97">
              <w:rPr>
                <w:lang w:val="da-DK" w:eastAsia="en-US"/>
              </w:rPr>
              <w:t xml:space="preserve">    - NAP_ID = NAP_3</w:t>
            </w:r>
          </w:p>
        </w:tc>
        <w:tc>
          <w:tcPr>
            <w:tcW w:w="2880" w:type="dxa"/>
          </w:tcPr>
          <w:p w:rsidR="00DF4E9D" w:rsidRPr="00134D97" w:rsidRDefault="00DF4E9D" w:rsidP="00867A70">
            <w:pPr>
              <w:pStyle w:val="TAL"/>
              <w:rPr>
                <w:lang w:eastAsia="en-US"/>
              </w:rPr>
            </w:pPr>
            <w:r w:rsidRPr="00134D97">
              <w:rPr>
                <w:lang w:eastAsia="en-US"/>
              </w:rPr>
              <w:t>N/A</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Locn_3</w:t>
            </w:r>
          </w:p>
          <w:p w:rsidR="00DF4E9D" w:rsidRPr="00134D97" w:rsidRDefault="00DF4E9D" w:rsidP="00867A70">
            <w:pPr>
              <w:pStyle w:val="TAL"/>
              <w:rPr>
                <w:lang w:eastAsia="en-US"/>
              </w:rPr>
            </w:pPr>
            <w:r w:rsidRPr="00134D97">
              <w:rPr>
                <w:lang w:eastAsia="en-US"/>
              </w:rPr>
              <w:t xml:space="preserve">   Cell_Id = Cell_3</w:t>
            </w:r>
          </w:p>
        </w:tc>
        <w:tc>
          <w:tcPr>
            <w:tcW w:w="2790" w:type="dxa"/>
          </w:tcPr>
          <w:p w:rsidR="00DF4E9D" w:rsidRPr="00134D97" w:rsidRDefault="00DF4E9D" w:rsidP="00867A70">
            <w:pPr>
              <w:pStyle w:val="TAL"/>
              <w:rPr>
                <w:lang w:eastAsia="en-US"/>
              </w:rPr>
            </w:pPr>
            <w:r w:rsidRPr="00134D97">
              <w:rPr>
                <w:lang w:eastAsia="en-US"/>
              </w:rPr>
              <w:t>N/A</w:t>
            </w:r>
          </w:p>
        </w:tc>
        <w:tc>
          <w:tcPr>
            <w:tcW w:w="2880" w:type="dxa"/>
          </w:tcPr>
          <w:p w:rsidR="00DF4E9D" w:rsidRPr="00134D97" w:rsidRDefault="00DF4E9D" w:rsidP="00867A70">
            <w:pPr>
              <w:pStyle w:val="TAL"/>
              <w:rPr>
                <w:lang w:eastAsia="en-US"/>
              </w:rPr>
            </w:pPr>
            <w:r w:rsidRPr="00134D97">
              <w:rPr>
                <w:lang w:eastAsia="en-US"/>
              </w:rPr>
              <w:t>SSID = WiFi1, BSSID = BS3</w:t>
            </w:r>
          </w:p>
          <w:p w:rsidR="00DF4E9D" w:rsidRPr="00134D97" w:rsidRDefault="00DF4E9D" w:rsidP="00867A70">
            <w:pPr>
              <w:pStyle w:val="TAL"/>
              <w:rPr>
                <w:lang w:eastAsia="en-US"/>
              </w:rPr>
            </w:pPr>
            <w:r w:rsidRPr="00134D97">
              <w:rPr>
                <w:lang w:eastAsia="en-US"/>
              </w:rPr>
              <w:t>SSID = WiFi4, BSSID = BS4</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w:t>
            </w:r>
          </w:p>
        </w:tc>
        <w:tc>
          <w:tcPr>
            <w:tcW w:w="2790" w:type="dxa"/>
          </w:tcPr>
          <w:p w:rsidR="00DF4E9D" w:rsidRPr="00134D97" w:rsidRDefault="00DF4E9D" w:rsidP="00867A70">
            <w:pPr>
              <w:pStyle w:val="TAL"/>
              <w:rPr>
                <w:lang w:eastAsia="en-US"/>
              </w:rPr>
            </w:pPr>
            <w:r w:rsidRPr="00134D97">
              <w:rPr>
                <w:lang w:eastAsia="en-US"/>
              </w:rPr>
              <w:t>…….</w:t>
            </w:r>
          </w:p>
        </w:tc>
        <w:tc>
          <w:tcPr>
            <w:tcW w:w="2880" w:type="dxa"/>
          </w:tcPr>
          <w:p w:rsidR="00DF4E9D" w:rsidRPr="00134D97" w:rsidRDefault="00DF4E9D" w:rsidP="00867A70">
            <w:pPr>
              <w:pStyle w:val="TAL"/>
              <w:rPr>
                <w:lang w:eastAsia="en-US"/>
              </w:rPr>
            </w:pPr>
            <w:r w:rsidRPr="00134D97">
              <w:rPr>
                <w:lang w:eastAsia="en-US"/>
              </w:rPr>
              <w:t>…….</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Locn_n</w:t>
            </w:r>
          </w:p>
          <w:p w:rsidR="00DF4E9D" w:rsidRPr="00134D97" w:rsidRDefault="00DF4E9D" w:rsidP="00867A70">
            <w:pPr>
              <w:pStyle w:val="TAL"/>
              <w:rPr>
                <w:lang w:eastAsia="en-US"/>
              </w:rPr>
            </w:pPr>
            <w:r w:rsidRPr="00134D97">
              <w:rPr>
                <w:lang w:eastAsia="en-US"/>
              </w:rPr>
              <w:t xml:space="preserve">   Cell_Id = Cell_n</w:t>
            </w:r>
          </w:p>
        </w:tc>
        <w:tc>
          <w:tcPr>
            <w:tcW w:w="2790" w:type="dxa"/>
          </w:tcPr>
          <w:p w:rsidR="00DF4E9D" w:rsidRPr="00134D97" w:rsidRDefault="00DF4E9D" w:rsidP="00867A70">
            <w:pPr>
              <w:pStyle w:val="TAL"/>
              <w:rPr>
                <w:lang w:val="da-DK" w:eastAsia="en-US"/>
              </w:rPr>
            </w:pPr>
            <w:r w:rsidRPr="00134D97">
              <w:rPr>
                <w:lang w:val="da-DK" w:eastAsia="en-US"/>
              </w:rPr>
              <w:t>NSP-ID =  NSP_1</w:t>
            </w:r>
          </w:p>
          <w:p w:rsidR="00DF4E9D" w:rsidRPr="00134D97" w:rsidRDefault="00DF4E9D" w:rsidP="00867A70">
            <w:pPr>
              <w:pStyle w:val="TAL"/>
              <w:rPr>
                <w:lang w:val="da-DK" w:eastAsia="en-US"/>
              </w:rPr>
            </w:pPr>
            <w:r w:rsidRPr="00134D97">
              <w:rPr>
                <w:lang w:val="da-DK" w:eastAsia="en-US"/>
              </w:rPr>
              <w:t xml:space="preserve">      NAP_ID = NAP_2</w:t>
            </w:r>
          </w:p>
        </w:tc>
        <w:tc>
          <w:tcPr>
            <w:tcW w:w="2880" w:type="dxa"/>
          </w:tcPr>
          <w:p w:rsidR="00DF4E9D" w:rsidRPr="00134D97" w:rsidRDefault="00DF4E9D" w:rsidP="00867A70">
            <w:pPr>
              <w:pStyle w:val="TAL"/>
              <w:rPr>
                <w:lang w:eastAsia="en-US"/>
              </w:rPr>
            </w:pPr>
            <w:r w:rsidRPr="00134D97">
              <w:rPr>
                <w:lang w:eastAsia="en-US"/>
              </w:rPr>
              <w:t>SSID = WiFi6, BSSID = BS5</w:t>
            </w:r>
          </w:p>
          <w:p w:rsidR="00DF4E9D" w:rsidRPr="00134D97" w:rsidRDefault="00DF4E9D" w:rsidP="00867A70">
            <w:pPr>
              <w:pStyle w:val="TAL"/>
              <w:rPr>
                <w:lang w:eastAsia="en-US"/>
              </w:rPr>
            </w:pPr>
          </w:p>
        </w:tc>
      </w:tr>
    </w:tbl>
    <w:p w:rsidR="00DF4E9D" w:rsidRPr="00134D97" w:rsidRDefault="00DF4E9D" w:rsidP="00DF4E9D"/>
    <w:p w:rsidR="00DF4E9D" w:rsidRPr="00134D97" w:rsidRDefault="00DF4E9D" w:rsidP="00DF4E9D">
      <w:r w:rsidRPr="00134D97">
        <w:t>For WiMAX network the database provides information about WiMAX NSP and NAP that provide coverage in respective 3GPP cells. Thus for example in 3GPP Cell_1, WiMAX Service provider NSP_1 provides service to WiMAX radio access providers NAP_1 and NAP-2. Similarly WiMAX Service Provider NSP_2 provides service to Network access providers NAP-2 and NAP_3 as well. Similarly in 3GPP Cell_2 WiMAX Network Service Provider NSP_2 provides service to network Access Provider NAP_3. Further it can be seen that no WiMAX coverage is available in 3GPP cell Cell_3.</w:t>
      </w:r>
    </w:p>
    <w:p w:rsidR="00DF4E9D" w:rsidRPr="00134D97" w:rsidRDefault="00DF4E9D" w:rsidP="00DF4E9D">
      <w:pPr>
        <w:pStyle w:val="1"/>
      </w:pPr>
      <w:bookmarkStart w:id="710" w:name="_Toc20154532"/>
      <w:bookmarkStart w:id="711" w:name="_Toc27727508"/>
      <w:r w:rsidRPr="00134D97">
        <w:t>C.3</w:t>
      </w:r>
      <w:r w:rsidRPr="00134D97">
        <w:tab/>
        <w:t>Parameters in Pull mode</w:t>
      </w:r>
      <w:bookmarkEnd w:id="710"/>
      <w:bookmarkEnd w:id="711"/>
    </w:p>
    <w:p w:rsidR="00DF4E9D" w:rsidRPr="00134D97" w:rsidRDefault="00DF4E9D" w:rsidP="00DF4E9D">
      <w:r w:rsidRPr="00134D97">
        <w:t>The UE is currently in 3GPP network. The UE sends a query to OMA ANDSF server as follows:</w:t>
      </w:r>
    </w:p>
    <w:p w:rsidR="00DF4E9D" w:rsidRPr="00134D97" w:rsidRDefault="00DF4E9D" w:rsidP="00DF4E9D">
      <w:r w:rsidRPr="00134D97">
        <w:t>ANDSF_Query ( UE_Location, AccessNetworkType=WiMAX )</w:t>
      </w:r>
    </w:p>
    <w:p w:rsidR="00DF4E9D" w:rsidRPr="00134D97" w:rsidRDefault="00DF4E9D" w:rsidP="00DF4E9D">
      <w:r w:rsidRPr="00134D97">
        <w:t>The UE specifies the UE_Location information in terms of current 3GPP Cell Id (e.g. Cell_2)</w:t>
      </w:r>
    </w:p>
    <w:p w:rsidR="00DF4E9D" w:rsidRPr="00134D97" w:rsidRDefault="00DF4E9D" w:rsidP="00DF4E9D">
      <w:r w:rsidRPr="00134D97">
        <w:t>On receipt of the query message the ANDSF looks up the UE_Location (Cell_2) in the ANDSF database and searches for a prospective WiMAX entry. In this case the ANDSF retrieves WiMAX Service provider identifier (NSP-ID) NSP_2 and WiMAX Network Access Provider Identifier (NAP-ID) NAP_3. The ANDSF retrieves the network parameters for this combination. The ANDSF fills these parameters in the WNDS MO and sends the information back to the UE.</w:t>
      </w:r>
    </w:p>
    <w:p w:rsidR="00DF4E9D" w:rsidRPr="00134D97" w:rsidRDefault="00DF4E9D" w:rsidP="006C6940">
      <w:r w:rsidRPr="00134D97">
        <w:t xml:space="preserve">ANDSF_Response ( UE_Location, </w:t>
      </w:r>
      <w:smartTag w:uri="urn:schemas-microsoft-com:office:smarttags" w:element="place">
        <w:smartTag w:uri="urn:schemas-microsoft-com:office:smarttags" w:element="City">
          <w:r w:rsidRPr="00134D97">
            <w:t>AccessNetworkInformationRef</w:t>
          </w:r>
        </w:smartTag>
        <w:r w:rsidRPr="00134D97">
          <w:t xml:space="preserve"> </w:t>
        </w:r>
        <w:smartTag w:uri="urn:schemas-microsoft-com:office:smarttags" w:element="State">
          <w:r w:rsidRPr="00134D97">
            <w:t>MO</w:t>
          </w:r>
        </w:smartTag>
      </w:smartTag>
      <w:r w:rsidRPr="00134D97">
        <w:t>=WIMAXNDS)</w:t>
      </w:r>
      <w:r w:rsidR="006C6940" w:rsidRPr="00134D97">
        <w:t>.</w:t>
      </w:r>
    </w:p>
    <w:p w:rsidR="00573032" w:rsidRPr="00134D97" w:rsidRDefault="00573032" w:rsidP="00573032">
      <w:pPr>
        <w:pStyle w:val="8"/>
      </w:pPr>
      <w:bookmarkStart w:id="712" w:name="_Toc20154533"/>
      <w:bookmarkStart w:id="713" w:name="_Toc27727509"/>
      <w:r w:rsidRPr="00134D97">
        <w:t>Annex D (informative):</w:t>
      </w:r>
      <w:r w:rsidRPr="00134D97">
        <w:br/>
        <w:t>Mismatch of static configuration of mobility mechanism in the UE and in the network</w:t>
      </w:r>
      <w:bookmarkEnd w:id="712"/>
      <w:bookmarkEnd w:id="713"/>
    </w:p>
    <w:p w:rsidR="00573032" w:rsidRPr="00134D97" w:rsidRDefault="00573032" w:rsidP="00573032">
      <w:pPr>
        <w:rPr>
          <w:color w:val="000000"/>
        </w:rPr>
      </w:pPr>
      <w:r w:rsidRPr="00134D97">
        <w:t>This annex describes the possible cases of mismatch between the statically configured mobility mechanisms in the UE and in the EPC as shown in table D1. Additionally the table shows whether the UE would be able to access EPC services as a consequence of the mismatch.</w:t>
      </w:r>
    </w:p>
    <w:p w:rsidR="00573032" w:rsidRPr="00134D97" w:rsidRDefault="00573032" w:rsidP="00573032"/>
    <w:p w:rsidR="00573032" w:rsidRPr="00134D97" w:rsidRDefault="00573032" w:rsidP="00573032">
      <w:pPr>
        <w:pStyle w:val="TH"/>
      </w:pPr>
      <w:r w:rsidRPr="00134D97">
        <w:t>Table D1: Mismatch of static configuration of mobility mechanism in the UE and in the network</w:t>
      </w:r>
    </w:p>
    <w:tbl>
      <w:tblPr>
        <w:tblW w:w="0" w:type="auto"/>
        <w:jc w:val="center"/>
        <w:tblLayout w:type="fixed"/>
        <w:tblCellMar>
          <w:left w:w="28" w:type="dxa"/>
          <w:right w:w="56" w:type="dxa"/>
        </w:tblCellMar>
        <w:tblLook w:val="0000" w:firstRow="0" w:lastRow="0" w:firstColumn="0" w:lastColumn="0" w:noHBand="0" w:noVBand="0"/>
      </w:tblPr>
      <w:tblGrid>
        <w:gridCol w:w="1143"/>
        <w:gridCol w:w="3119"/>
        <w:gridCol w:w="2693"/>
        <w:gridCol w:w="2418"/>
      </w:tblGrid>
      <w:tr w:rsidR="00573032" w:rsidRPr="00134D97">
        <w:tblPrEx>
          <w:tblCellMar>
            <w:top w:w="0" w:type="dxa"/>
            <w:bottom w:w="0" w:type="dxa"/>
          </w:tblCellMar>
        </w:tblPrEx>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val="en-US" w:eastAsia="en-US"/>
              </w:rPr>
            </w:pP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val="en-US" w:eastAsia="en-US"/>
              </w:rPr>
            </w:pPr>
            <w:r w:rsidRPr="00134D97">
              <w:rPr>
                <w:lang w:val="en-US" w:eastAsia="en-US"/>
              </w:rPr>
              <w:t>NBM configured in the network</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 xml:space="preserve">DSMIPv6 </w:t>
            </w:r>
            <w:r w:rsidRPr="00134D97">
              <w:rPr>
                <w:lang w:val="en-US" w:eastAsia="en-US"/>
              </w:rPr>
              <w:t>configured in the network</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 xml:space="preserve">MIPv4 configured in the </w:t>
            </w:r>
            <w:r w:rsidRPr="00134D97">
              <w:rPr>
                <w:lang w:val="en-US" w:eastAsia="en-US"/>
              </w:rPr>
              <w:t>network</w:t>
            </w:r>
          </w:p>
        </w:tc>
      </w:tr>
      <w:tr w:rsidR="00573032" w:rsidRPr="00134D97">
        <w:tblPrEx>
          <w:tblCellMar>
            <w:top w:w="0" w:type="dxa"/>
            <w:bottom w:w="0" w:type="dxa"/>
          </w:tblCellMar>
        </w:tblPrEx>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NBM configured in the UE</w:t>
            </w: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No mismatch</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val="en-US" w:eastAsia="en-US"/>
              </w:rPr>
            </w:pPr>
            <w:r w:rsidRPr="00134D97">
              <w:rPr>
                <w:lang w:eastAsia="en-US"/>
              </w:rPr>
              <w:t>Mismatch. The UE is not able to access EPC services because the UE configures a local IP address and there is no connectivity to the PGW in the EPC. Depending on operator</w:t>
            </w:r>
            <w:r w:rsidR="008E5C0E" w:rsidRPr="00134D97">
              <w:rPr>
                <w:lang w:eastAsia="en-US"/>
              </w:rPr>
              <w:t>'</w:t>
            </w:r>
            <w:r w:rsidRPr="00134D97">
              <w:rPr>
                <w:lang w:eastAsia="en-US"/>
              </w:rPr>
              <w:t>s policy and roaming agreements, local IP access services (e.g. Internet access) can be provided in the non-3GPP network using the local IP address. However, such local IP access services, where the user traffic does not traverse the EPC, are not described in this specification.</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 xml:space="preserve">Mismatch. The UE is not able to access EPC services because the UE does not support communication with the Foreign Agent in the trusted non-3GPP </w:t>
            </w:r>
            <w:r w:rsidR="003C6611" w:rsidRPr="00134D97">
              <w:rPr>
                <w:lang w:eastAsia="en-US"/>
              </w:rPr>
              <w:t xml:space="preserve">IP access </w:t>
            </w:r>
            <w:r w:rsidRPr="00134D97">
              <w:rPr>
                <w:lang w:eastAsia="en-US"/>
              </w:rPr>
              <w:t>network.</w:t>
            </w:r>
          </w:p>
        </w:tc>
      </w:tr>
      <w:tr w:rsidR="00573032" w:rsidRPr="00134D97">
        <w:tblPrEx>
          <w:tblCellMar>
            <w:top w:w="0" w:type="dxa"/>
            <w:bottom w:w="0" w:type="dxa"/>
          </w:tblCellMar>
        </w:tblPrEx>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DSMIPv6 configured in the UE</w:t>
            </w: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Mismatch. The UE can be able to access EPC services. After attach to the non-3GPP network, the UE is on the home link and configures an IP address based on the HNP, however in some cases the UE cannot detect the home link. Since the UE is configured with DSMIPv6, the UE would initiate a DSMIPv6 bootstrapping:</w:t>
            </w:r>
          </w:p>
          <w:p w:rsidR="00573032" w:rsidRPr="00134D97" w:rsidRDefault="00573032" w:rsidP="003A74B5">
            <w:pPr>
              <w:pStyle w:val="TAL"/>
              <w:rPr>
                <w:lang w:eastAsia="en-US"/>
              </w:rPr>
            </w:pPr>
            <w:r w:rsidRPr="00134D97">
              <w:rPr>
                <w:lang w:eastAsia="en-US"/>
              </w:rPr>
              <w:t>- If the network offers a HA function to the UE and if the bootstrapping is successful, the UE detects that it is attached to the home link. Depending of the UE capabilities and the network configuration, the UE can access EPC via the S2a</w:t>
            </w:r>
            <w:r w:rsidR="003C6611" w:rsidRPr="00134D97">
              <w:rPr>
                <w:lang w:eastAsia="en-US"/>
              </w:rPr>
              <w:t xml:space="preserve"> or </w:t>
            </w:r>
            <w:r w:rsidRPr="00134D97">
              <w:rPr>
                <w:lang w:eastAsia="en-US"/>
              </w:rPr>
              <w:t>S2b, but session continuity is not supported.</w:t>
            </w:r>
          </w:p>
          <w:p w:rsidR="00573032" w:rsidRPr="00134D97" w:rsidRDefault="00573032" w:rsidP="003A74B5">
            <w:pPr>
              <w:pStyle w:val="TAL"/>
              <w:rPr>
                <w:lang w:eastAsia="en-US"/>
              </w:rPr>
            </w:pPr>
            <w:r w:rsidRPr="00134D97">
              <w:rPr>
                <w:lang w:eastAsia="en-US"/>
              </w:rPr>
              <w:t>- If the network does not offer a HA function or if the bootstrapping to the HA is not successful, the UE is not able to receive its Home Network Prefix and hence the UE cannot detect that it is on the home link. If no APN bound to the configured IP address was received and the access network does</w:t>
            </w:r>
            <w:r w:rsidR="008E5C0E" w:rsidRPr="00134D97">
              <w:rPr>
                <w:lang w:eastAsia="en-US"/>
              </w:rPr>
              <w:t xml:space="preserve"> </w:t>
            </w:r>
            <w:r w:rsidRPr="00134D97">
              <w:rPr>
                <w:lang w:eastAsia="en-US"/>
              </w:rPr>
              <w:t>n</w:t>
            </w:r>
            <w:r w:rsidR="008E5C0E" w:rsidRPr="00134D97">
              <w:rPr>
                <w:lang w:eastAsia="en-US"/>
              </w:rPr>
              <w:t>o</w:t>
            </w:r>
            <w:r w:rsidRPr="00134D97">
              <w:rPr>
                <w:lang w:eastAsia="en-US"/>
              </w:rPr>
              <w:t>t support APN delivery, the UE would not recognize the mismatch and cannot access EPC services. If the access network supports APN delivery and the configured IP address is bound to an APN, the UE can access EPC services.</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No mismatch</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 xml:space="preserve">Mismatch. The UE is not able to access EPC services because the UE does not support communication with the Foreign Agent in the trusted non-3GPP </w:t>
            </w:r>
            <w:r w:rsidR="003C6611" w:rsidRPr="00134D97">
              <w:rPr>
                <w:lang w:eastAsia="en-US"/>
              </w:rPr>
              <w:t xml:space="preserve">IP access </w:t>
            </w:r>
            <w:r w:rsidRPr="00134D97">
              <w:rPr>
                <w:lang w:eastAsia="en-US"/>
              </w:rPr>
              <w:t>network.</w:t>
            </w:r>
          </w:p>
        </w:tc>
      </w:tr>
      <w:tr w:rsidR="00573032" w:rsidRPr="00134D97">
        <w:tblPrEx>
          <w:tblCellMar>
            <w:top w:w="0" w:type="dxa"/>
            <w:bottom w:w="0" w:type="dxa"/>
          </w:tblCellMar>
        </w:tblPrEx>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bCs/>
                <w:lang w:eastAsia="en-US"/>
              </w:rPr>
            </w:pPr>
            <w:r w:rsidRPr="00134D97">
              <w:rPr>
                <w:lang w:eastAsia="en-US"/>
              </w:rPr>
              <w:t>MIPv4 configured in the UE</w:t>
            </w: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Mismatch. The UE is not able to access EPC services because no Foreign Agent functionality is supported in the non-3GPP access network.</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Mismatch. The UE is not able to access EPC services because no Foreign Agent functionality is supported in the non-3GPP access network.</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No mismatch</w:t>
            </w:r>
          </w:p>
        </w:tc>
      </w:tr>
    </w:tbl>
    <w:p w:rsidR="00801C0C" w:rsidRPr="00134D97" w:rsidRDefault="00801C0C" w:rsidP="00801C0C"/>
    <w:p w:rsidR="008D6893" w:rsidRPr="00134D97" w:rsidRDefault="008D6893" w:rsidP="008D6893">
      <w:pPr>
        <w:pStyle w:val="8"/>
      </w:pPr>
      <w:bookmarkStart w:id="714" w:name="_Toc20154534"/>
      <w:bookmarkStart w:id="715" w:name="_Toc27727510"/>
      <w:r w:rsidRPr="00134D97">
        <w:t>Annex E (informative):</w:t>
      </w:r>
      <w:r w:rsidRPr="00134D97">
        <w:br/>
        <w:t>UE procedures based on preconfigured and received information</w:t>
      </w:r>
      <w:bookmarkEnd w:id="714"/>
      <w:bookmarkEnd w:id="715"/>
    </w:p>
    <w:p w:rsidR="008D6893" w:rsidRPr="00134D97" w:rsidRDefault="008D6893" w:rsidP="008D6893">
      <w:pPr>
        <w:rPr>
          <w:noProof/>
        </w:rPr>
      </w:pPr>
      <w:r w:rsidRPr="00134D97">
        <w:rPr>
          <w:noProof/>
        </w:rPr>
        <w:t>The flow diagrams in figure E-1 and figure </w:t>
      </w:r>
      <w:r w:rsidR="00C34234" w:rsidRPr="00134D97">
        <w:rPr>
          <w:noProof/>
        </w:rPr>
        <w:t>E</w:t>
      </w:r>
      <w:r w:rsidRPr="00134D97">
        <w:rPr>
          <w:noProof/>
        </w:rPr>
        <w:t>-2 show examples of the procedures that the UE can follow in order to establish a PDN connection based on information available to the UE about the authentication method, received or pre-configured access network trust relationship information or received or preconfigured IP mobility mode selection information.</w:t>
      </w:r>
    </w:p>
    <w:p w:rsidR="008D6893" w:rsidRPr="00134D97" w:rsidRDefault="008D6893" w:rsidP="008D6893">
      <w:pPr>
        <w:rPr>
          <w:noProof/>
        </w:rPr>
      </w:pPr>
      <w:r w:rsidRPr="00134D97">
        <w:rPr>
          <w:noProof/>
        </w:rPr>
        <w:t>The following symbols are used:</w:t>
      </w:r>
    </w:p>
    <w:p w:rsidR="008D6893" w:rsidRPr="00134D97" w:rsidRDefault="008D6893" w:rsidP="008D6893">
      <w:pPr>
        <w:pStyle w:val="EW"/>
        <w:rPr>
          <w:noProof/>
        </w:rPr>
      </w:pPr>
      <w:r w:rsidRPr="00134D97">
        <w:rPr>
          <w:noProof/>
        </w:rPr>
        <w:t>AN_TRUST</w:t>
      </w:r>
      <w:r w:rsidRPr="00134D97">
        <w:rPr>
          <w:noProof/>
        </w:rPr>
        <w:tab/>
        <w:t>trust relationship between the non-3GPP access network and the 3GPP EPC, considered to be applicable by the UE</w:t>
      </w:r>
    </w:p>
    <w:p w:rsidR="008D6893" w:rsidRPr="00134D97" w:rsidRDefault="008D6893" w:rsidP="008D6893">
      <w:pPr>
        <w:pStyle w:val="EW"/>
        <w:rPr>
          <w:noProof/>
        </w:rPr>
      </w:pPr>
      <w:r w:rsidRPr="00134D97">
        <w:rPr>
          <w:noProof/>
        </w:rPr>
        <w:t>IPMM</w:t>
      </w:r>
      <w:r w:rsidRPr="00134D97">
        <w:rPr>
          <w:noProof/>
        </w:rPr>
        <w:tab/>
        <w:t>IP mobility mode, considered  applicable by the UE</w:t>
      </w:r>
    </w:p>
    <w:p w:rsidR="008D6893" w:rsidRPr="00134D97" w:rsidRDefault="008D6893" w:rsidP="008D6893">
      <w:pPr>
        <w:pStyle w:val="EW"/>
        <w:rPr>
          <w:noProof/>
        </w:rPr>
      </w:pPr>
    </w:p>
    <w:p w:rsidR="008D6893" w:rsidRPr="00134D97" w:rsidRDefault="008D6893" w:rsidP="008D6893">
      <w:pPr>
        <w:rPr>
          <w:noProof/>
        </w:rPr>
      </w:pPr>
      <w:r w:rsidRPr="00134D97">
        <w:rPr>
          <w:noProof/>
        </w:rPr>
        <w:t xml:space="preserve">Initially, at the entry to flow chart the UE has established contact with the non-3GPP access network, but the UE does not know whether it is in a trusted or untrusted </w:t>
      </w:r>
      <w:r w:rsidR="003C6611" w:rsidRPr="00134D97">
        <w:t xml:space="preserve">non-3GPP IP access </w:t>
      </w:r>
      <w:r w:rsidRPr="00134D97">
        <w:rPr>
          <w:noProof/>
        </w:rPr>
        <w:t>access network.</w:t>
      </w:r>
    </w:p>
    <w:p w:rsidR="008D6893" w:rsidRPr="00134D97" w:rsidRDefault="008D6893" w:rsidP="008D6893">
      <w:pPr>
        <w:pStyle w:val="TF"/>
      </w:pPr>
    </w:p>
    <w:p w:rsidR="008D6893" w:rsidRPr="00134D97" w:rsidRDefault="008D6893" w:rsidP="00801C0C">
      <w:pPr>
        <w:pStyle w:val="TH"/>
      </w:pPr>
      <w:r w:rsidRPr="00134D97">
        <w:object w:dxaOrig="12021" w:dyaOrig="14285">
          <v:shape id="_x0000_i1028" type="#_x0000_t75" style="width:481.5pt;height:572.25pt" o:ole="">
            <v:imagedata r:id="rId14" o:title=""/>
          </v:shape>
          <o:OLEObject Type="Embed" ProgID="Visio.Drawing.11" ShapeID="_x0000_i1028" DrawAspect="Content" ObjectID="_1644177187" r:id="rId15"/>
        </w:object>
      </w:r>
    </w:p>
    <w:p w:rsidR="008D6893" w:rsidRPr="00134D97" w:rsidRDefault="008D6893" w:rsidP="008D6893">
      <w:pPr>
        <w:pStyle w:val="TF"/>
      </w:pPr>
      <w:r w:rsidRPr="00134D97">
        <w:t>Figure E-1. Procedures to be followed by the UE depending on received and preconfigured information - part 1</w:t>
      </w:r>
    </w:p>
    <w:p w:rsidR="008D6893" w:rsidRPr="00134D97" w:rsidRDefault="008D6893" w:rsidP="008D6893">
      <w:pPr>
        <w:rPr>
          <w:noProof/>
        </w:rPr>
      </w:pPr>
    </w:p>
    <w:p w:rsidR="008D6893" w:rsidRPr="00134D97" w:rsidRDefault="008D6893" w:rsidP="00801C0C">
      <w:pPr>
        <w:pStyle w:val="TH"/>
      </w:pPr>
      <w:r w:rsidRPr="00134D97">
        <w:object w:dxaOrig="6429" w:dyaOrig="7041">
          <v:shape id="_x0000_i1029" type="#_x0000_t75" style="width:321.4pt;height:352.15pt" o:ole="">
            <v:imagedata r:id="rId16" o:title=""/>
          </v:shape>
          <o:OLEObject Type="Embed" ProgID="Visio.Drawing.11" ShapeID="_x0000_i1029" DrawAspect="Content" ObjectID="_1644177188" r:id="rId17"/>
        </w:object>
      </w:r>
    </w:p>
    <w:p w:rsidR="008D6893" w:rsidRPr="00134D97" w:rsidRDefault="008D6893" w:rsidP="008D6893">
      <w:pPr>
        <w:pStyle w:val="TF"/>
      </w:pPr>
      <w:r w:rsidRPr="00134D97">
        <w:t>Figure E-2. Procedures to be followed by the UE depending on received and preconfigured information - part 2</w:t>
      </w:r>
    </w:p>
    <w:p w:rsidR="00573032" w:rsidRPr="00134D97" w:rsidDel="00861A82" w:rsidRDefault="00573032" w:rsidP="006C6940"/>
    <w:p w:rsidR="00685DE6" w:rsidRPr="00134D97" w:rsidRDefault="006C6940" w:rsidP="00685DE6">
      <w:pPr>
        <w:pStyle w:val="8"/>
      </w:pPr>
      <w:r w:rsidRPr="00134D97">
        <w:br w:type="page"/>
      </w:r>
      <w:bookmarkStart w:id="716" w:name="_Toc20154535"/>
      <w:bookmarkStart w:id="717" w:name="_Toc27727511"/>
      <w:r w:rsidR="00685DE6" w:rsidRPr="00134D97">
        <w:t>Annex F (Normative):</w:t>
      </w:r>
      <w:r w:rsidR="00685DE6" w:rsidRPr="00134D97">
        <w:br/>
        <w:t>Access to EPC via restrictive non-3GPP access network</w:t>
      </w:r>
      <w:bookmarkEnd w:id="716"/>
      <w:bookmarkEnd w:id="717"/>
    </w:p>
    <w:p w:rsidR="00685DE6" w:rsidRPr="00134D97" w:rsidRDefault="00685DE6" w:rsidP="00685DE6">
      <w:pPr>
        <w:pStyle w:val="1"/>
      </w:pPr>
      <w:bookmarkStart w:id="718" w:name="_Toc20154536"/>
      <w:bookmarkStart w:id="719" w:name="_Toc27727512"/>
      <w:r w:rsidRPr="00134D97">
        <w:t>F.1</w:t>
      </w:r>
      <w:r w:rsidRPr="00134D97">
        <w:tab/>
        <w:t>General</w:t>
      </w:r>
      <w:bookmarkEnd w:id="718"/>
      <w:bookmarkEnd w:id="719"/>
    </w:p>
    <w:p w:rsidR="00685DE6" w:rsidRPr="00134D97" w:rsidRDefault="00685DE6" w:rsidP="00685DE6">
      <w:r w:rsidRPr="00134D97">
        <w:t>This annex specifies protocol for access to EPC via restrictive non-3GPP access network.</w:t>
      </w:r>
    </w:p>
    <w:p w:rsidR="00685DE6" w:rsidRPr="00134D97" w:rsidRDefault="00685DE6" w:rsidP="00685DE6">
      <w:r w:rsidRPr="00134D97">
        <w:t>The procedures are specified for UE and ePDG. The UE may support the procedures for access to EPC via restrictive non-3GPP access network. The ePDG may support the procedures for access to EPC via restrictive non-3GPP access network.</w:t>
      </w:r>
    </w:p>
    <w:p w:rsidR="00685DE6" w:rsidRPr="00134D97" w:rsidRDefault="00685DE6" w:rsidP="00685DE6">
      <w:pPr>
        <w:pStyle w:val="1"/>
      </w:pPr>
      <w:bookmarkStart w:id="720" w:name="_Toc20154537"/>
      <w:bookmarkStart w:id="721" w:name="_Toc27727513"/>
      <w:r w:rsidRPr="00134D97">
        <w:t>F.2</w:t>
      </w:r>
      <w:r w:rsidRPr="00134D97">
        <w:tab/>
        <w:t>UE – EPC network protocols</w:t>
      </w:r>
      <w:bookmarkEnd w:id="720"/>
      <w:bookmarkEnd w:id="721"/>
    </w:p>
    <w:p w:rsidR="00685DE6" w:rsidRPr="00134D97" w:rsidRDefault="00685DE6" w:rsidP="00685DE6">
      <w:pPr>
        <w:pStyle w:val="2"/>
      </w:pPr>
      <w:bookmarkStart w:id="722" w:name="_Toc20154538"/>
      <w:bookmarkStart w:id="723" w:name="_Toc27727514"/>
      <w:r w:rsidRPr="00134D97">
        <w:t>F.2.1</w:t>
      </w:r>
      <w:r w:rsidRPr="00134D97">
        <w:tab/>
        <w:t>General</w:t>
      </w:r>
      <w:bookmarkEnd w:id="722"/>
      <w:bookmarkEnd w:id="723"/>
    </w:p>
    <w:p w:rsidR="00685DE6" w:rsidRPr="00134D97" w:rsidRDefault="00685DE6" w:rsidP="00141B9B">
      <w:r w:rsidRPr="00134D97">
        <w:t>In order to access to EPC via restrictive non-3GPP access network, the UE and the ePDG shall establish a firewall traversal tunnel (FTT) using the UE requested FTT establishment procedure according to subclause F.2.2. Once the FTT is established, the UE shall</w:t>
      </w:r>
      <w:r w:rsidR="00141B9B" w:rsidRPr="00134D97">
        <w:t xml:space="preserve"> </w:t>
      </w:r>
      <w:r w:rsidRPr="00134D97">
        <w:rPr>
          <w:iCs/>
          <w:snapToGrid w:val="0"/>
          <w:lang w:val="en-AU"/>
        </w:rPr>
        <w:t xml:space="preserve">initiate establishment of an IPSec tunnel via an </w:t>
      </w:r>
      <w:r w:rsidRPr="00134D97">
        <w:t>IKEv2 protocol exchange according to IETF RFC 5996 [28].</w:t>
      </w:r>
    </w:p>
    <w:p w:rsidR="00141B9B" w:rsidRPr="00134D97" w:rsidRDefault="00141B9B" w:rsidP="00141B9B">
      <w:pPr>
        <w:rPr>
          <w:snapToGrid w:val="0"/>
          <w:lang w:val="en-AU"/>
        </w:rPr>
      </w:pPr>
      <w:r w:rsidRPr="00134D97">
        <w:t>The UE and the ePDG shall construct the IKEv2 messages according to clause 7 and according to subclause </w:t>
      </w:r>
      <w:r w:rsidRPr="00134D97">
        <w:rPr>
          <w:snapToGrid w:val="0"/>
          <w:lang w:val="en-AU"/>
        </w:rPr>
        <w:t>F.2.3.</w:t>
      </w:r>
    </w:p>
    <w:p w:rsidR="00685DE6" w:rsidRPr="00134D97" w:rsidRDefault="00685DE6" w:rsidP="00685DE6">
      <w:r w:rsidRPr="00134D97">
        <w:t>The UE and the ePDG shall send the IKEv2 messages using the IKEv2 message transport procedure according to subclause F.2</w:t>
      </w:r>
      <w:r w:rsidR="00141B9B" w:rsidRPr="00134D97">
        <w:t>.2</w:t>
      </w:r>
      <w:r w:rsidRPr="00134D97">
        <w:t>.3.</w:t>
      </w:r>
    </w:p>
    <w:p w:rsidR="00685DE6" w:rsidRPr="00134D97" w:rsidRDefault="00685DE6" w:rsidP="00685DE6">
      <w:r w:rsidRPr="00134D97">
        <w:t>The UE and the ePDG shall send the encapsulating security payloads using the encapsulating security payload transport procedure according to subclause F.2</w:t>
      </w:r>
      <w:r w:rsidR="00141B9B" w:rsidRPr="00134D97">
        <w:t>.2</w:t>
      </w:r>
      <w:r w:rsidRPr="00134D97">
        <w:t>.4.</w:t>
      </w:r>
    </w:p>
    <w:p w:rsidR="00685DE6" w:rsidRPr="00134D97" w:rsidRDefault="00685DE6" w:rsidP="00685DE6">
      <w:r w:rsidRPr="00134D97">
        <w:rPr>
          <w:lang w:val="en-US"/>
        </w:rPr>
        <w:t xml:space="preserve">If </w:t>
      </w:r>
      <w:r w:rsidRPr="00134D97">
        <w:t>the UE has not sent a message over the FTT in the last FTT KAT seconds, the UE shall perform the UE requested keep-alive procedure according to subclause F.2</w:t>
      </w:r>
      <w:r w:rsidR="00141B9B" w:rsidRPr="00134D97">
        <w:t>.2</w:t>
      </w:r>
      <w:r w:rsidRPr="00134D97">
        <w:t>.5.</w:t>
      </w:r>
    </w:p>
    <w:p w:rsidR="00685DE6" w:rsidRPr="00134D97" w:rsidRDefault="00685DE6" w:rsidP="00685DE6">
      <w:r w:rsidRPr="00134D97">
        <w:t>When all IKEv2 security associations are closed, the UE shall perform the UE requested FTT release procedure according to subclause F.2</w:t>
      </w:r>
      <w:r w:rsidR="00141B9B" w:rsidRPr="00134D97">
        <w:t>.2</w:t>
      </w:r>
      <w:r w:rsidRPr="00134D97">
        <w:t>.6.</w:t>
      </w:r>
    </w:p>
    <w:p w:rsidR="00685DE6" w:rsidRPr="00134D97" w:rsidRDefault="00685DE6" w:rsidP="00685DE6">
      <w:r w:rsidRPr="00134D97">
        <w:t>When all IKEv2 security associations are closed, the network can perform the network requested FTT release procedure according to subclause F.2</w:t>
      </w:r>
      <w:r w:rsidR="00141B9B" w:rsidRPr="00134D97">
        <w:t>.2</w:t>
      </w:r>
      <w:r w:rsidRPr="00134D97">
        <w:t>.7.</w:t>
      </w:r>
    </w:p>
    <w:p w:rsidR="00141B9B" w:rsidRPr="00134D97" w:rsidRDefault="00141B9B" w:rsidP="00141B9B">
      <w:pPr>
        <w:pStyle w:val="2"/>
      </w:pPr>
      <w:bookmarkStart w:id="724" w:name="_Toc20154539"/>
      <w:bookmarkStart w:id="725" w:name="_Toc27727515"/>
      <w:r w:rsidRPr="00134D97">
        <w:t>F.2.2</w:t>
      </w:r>
      <w:r w:rsidRPr="00134D97">
        <w:tab/>
        <w:t>FTT protocol</w:t>
      </w:r>
      <w:bookmarkEnd w:id="724"/>
      <w:bookmarkEnd w:id="725"/>
    </w:p>
    <w:p w:rsidR="00141B9B" w:rsidRPr="00134D97" w:rsidRDefault="00141B9B" w:rsidP="00141B9B">
      <w:pPr>
        <w:pStyle w:val="3"/>
      </w:pPr>
      <w:bookmarkStart w:id="726" w:name="_Toc20154540"/>
      <w:bookmarkStart w:id="727" w:name="_Toc27727516"/>
      <w:r w:rsidRPr="00134D97">
        <w:t>F.2.2.1</w:t>
      </w:r>
      <w:r w:rsidRPr="00134D97">
        <w:tab/>
        <w:t>General</w:t>
      </w:r>
      <w:bookmarkEnd w:id="726"/>
      <w:bookmarkEnd w:id="727"/>
    </w:p>
    <w:p w:rsidR="00141B9B" w:rsidRPr="00134D97" w:rsidRDefault="00141B9B" w:rsidP="00141B9B">
      <w:r w:rsidRPr="00134D97">
        <w:t>The FTT protocol consists of the UE requested FTT establishment procedure, the IKEv2 message transport procedure, the encapsulating security payload transport procedure, the UE requested keep-alive procedure, the UE requested FTT release procedure and the network requested FTT release procedure.</w:t>
      </w:r>
    </w:p>
    <w:p w:rsidR="00685DE6" w:rsidRPr="00134D97" w:rsidRDefault="00685DE6" w:rsidP="00141B9B">
      <w:pPr>
        <w:pStyle w:val="3"/>
      </w:pPr>
      <w:bookmarkStart w:id="728" w:name="_Toc20154541"/>
      <w:bookmarkStart w:id="729" w:name="_Toc27727517"/>
      <w:r w:rsidRPr="00134D97">
        <w:t>F.2.</w:t>
      </w:r>
      <w:r w:rsidR="00141B9B" w:rsidRPr="00134D97">
        <w:t>2.</w:t>
      </w:r>
      <w:r w:rsidRPr="00134D97">
        <w:t>2</w:t>
      </w:r>
      <w:r w:rsidRPr="00134D97">
        <w:tab/>
        <w:t>UE requested FTT establishment procedure</w:t>
      </w:r>
      <w:bookmarkEnd w:id="728"/>
      <w:bookmarkEnd w:id="729"/>
    </w:p>
    <w:p w:rsidR="00685DE6" w:rsidRPr="00134D97" w:rsidRDefault="00685DE6" w:rsidP="00141B9B">
      <w:pPr>
        <w:pStyle w:val="4"/>
      </w:pPr>
      <w:bookmarkStart w:id="730" w:name="_Toc20154542"/>
      <w:bookmarkStart w:id="731" w:name="_Toc27727518"/>
      <w:r w:rsidRPr="00134D97">
        <w:t>F.2</w:t>
      </w:r>
      <w:r w:rsidR="00141B9B" w:rsidRPr="00134D97">
        <w:t>.2</w:t>
      </w:r>
      <w:r w:rsidRPr="00134D97">
        <w:t>.2.1</w:t>
      </w:r>
      <w:r w:rsidRPr="00134D97">
        <w:tab/>
        <w:t>General</w:t>
      </w:r>
      <w:bookmarkEnd w:id="730"/>
      <w:bookmarkEnd w:id="731"/>
    </w:p>
    <w:p w:rsidR="00685DE6" w:rsidRPr="00134D97" w:rsidRDefault="00685DE6" w:rsidP="00685DE6">
      <w:r w:rsidRPr="00134D97">
        <w:rPr>
          <w:lang w:val="en-US"/>
        </w:rPr>
        <w:t xml:space="preserve">The purpose of the </w:t>
      </w:r>
      <w:r w:rsidRPr="00134D97">
        <w:t>UE requested FTT establishment procedure</w:t>
      </w:r>
      <w:r w:rsidRPr="00134D97">
        <w:rPr>
          <w:lang w:val="en-US"/>
        </w:rPr>
        <w:t xml:space="preserve"> is to establish an FTT between the UE and the ePDG.</w:t>
      </w:r>
    </w:p>
    <w:p w:rsidR="00685DE6" w:rsidRPr="00134D97" w:rsidRDefault="00685DE6" w:rsidP="00141B9B">
      <w:pPr>
        <w:pStyle w:val="4"/>
      </w:pPr>
      <w:bookmarkStart w:id="732" w:name="_Toc20154543"/>
      <w:bookmarkStart w:id="733" w:name="_Toc27727519"/>
      <w:r w:rsidRPr="00134D97">
        <w:t>F.2</w:t>
      </w:r>
      <w:r w:rsidR="00141B9B" w:rsidRPr="00134D97">
        <w:t>.2</w:t>
      </w:r>
      <w:r w:rsidRPr="00134D97">
        <w:t>.2.2</w:t>
      </w:r>
      <w:r w:rsidRPr="00134D97">
        <w:tab/>
        <w:t>UE requested FTT establishment procedure initiation</w:t>
      </w:r>
      <w:bookmarkEnd w:id="732"/>
      <w:bookmarkEnd w:id="733"/>
    </w:p>
    <w:p w:rsidR="00685DE6" w:rsidRPr="00134D97" w:rsidRDefault="00685DE6" w:rsidP="00685DE6">
      <w:pPr>
        <w:rPr>
          <w:iCs/>
          <w:snapToGrid w:val="0"/>
          <w:lang w:val="en-AU"/>
        </w:rPr>
      </w:pPr>
      <w:r w:rsidRPr="00134D97">
        <w:t>If the UE is not configured with an HTTP proxy address, the UE shall follow the procedures in subclause F.2</w:t>
      </w:r>
      <w:r w:rsidR="00141B9B" w:rsidRPr="00134D97">
        <w:t>.2</w:t>
      </w:r>
      <w:r w:rsidRPr="00134D97">
        <w:t>.2.3</w:t>
      </w:r>
      <w:r w:rsidRPr="00134D97">
        <w:rPr>
          <w:iCs/>
          <w:snapToGrid w:val="0"/>
          <w:lang w:val="en-AU"/>
        </w:rPr>
        <w:t>.</w:t>
      </w:r>
    </w:p>
    <w:p w:rsidR="00685DE6" w:rsidRPr="00134D97" w:rsidRDefault="00685DE6" w:rsidP="00685DE6">
      <w:pPr>
        <w:rPr>
          <w:iCs/>
          <w:snapToGrid w:val="0"/>
          <w:lang w:val="en-AU"/>
        </w:rPr>
      </w:pPr>
      <w:r w:rsidRPr="00134D97">
        <w:t>If the UE is configured with an HTTP proxy address, the UE shall follow the procedures in subclause F.2</w:t>
      </w:r>
      <w:r w:rsidR="00141B9B" w:rsidRPr="00134D97">
        <w:t>.2</w:t>
      </w:r>
      <w:r w:rsidRPr="00134D97">
        <w:t>.2.4</w:t>
      </w:r>
      <w:r w:rsidRPr="00134D97">
        <w:rPr>
          <w:iCs/>
          <w:snapToGrid w:val="0"/>
          <w:lang w:val="en-AU"/>
        </w:rPr>
        <w:t>.</w:t>
      </w:r>
    </w:p>
    <w:p w:rsidR="00685DE6" w:rsidRPr="00134D97" w:rsidRDefault="00685DE6" w:rsidP="00685DE6">
      <w:pPr>
        <w:pStyle w:val="NO"/>
        <w:rPr>
          <w:iCs/>
          <w:snapToGrid w:val="0"/>
          <w:lang w:val="en-AU"/>
        </w:rPr>
      </w:pPr>
      <w:r w:rsidRPr="00134D97">
        <w:rPr>
          <w:iCs/>
          <w:snapToGrid w:val="0"/>
          <w:lang w:val="en-AU"/>
        </w:rPr>
        <w:t>NOTE:</w:t>
      </w:r>
      <w:r w:rsidRPr="00134D97">
        <w:rPr>
          <w:iCs/>
          <w:snapToGrid w:val="0"/>
          <w:lang w:val="en-AU"/>
        </w:rPr>
        <w:tab/>
        <w:t>UE configu</w:t>
      </w:r>
      <w:r w:rsidR="005B68DC" w:rsidRPr="00134D97">
        <w:rPr>
          <w:iCs/>
          <w:snapToGrid w:val="0"/>
          <w:lang w:val="en-AU"/>
        </w:rPr>
        <w:t>r</w:t>
      </w:r>
      <w:r w:rsidRPr="00134D97">
        <w:rPr>
          <w:iCs/>
          <w:snapToGrid w:val="0"/>
          <w:lang w:val="en-AU"/>
        </w:rPr>
        <w:t xml:space="preserve">ation of an </w:t>
      </w:r>
      <w:r w:rsidRPr="00134D97">
        <w:t>HTTP proxy address is out of scope of 3GPP.</w:t>
      </w:r>
    </w:p>
    <w:p w:rsidR="00685DE6" w:rsidRPr="00134D97" w:rsidRDefault="00685DE6" w:rsidP="00141B9B">
      <w:pPr>
        <w:pStyle w:val="4"/>
      </w:pPr>
      <w:bookmarkStart w:id="734" w:name="_Toc20154544"/>
      <w:bookmarkStart w:id="735" w:name="_Toc27727520"/>
      <w:r w:rsidRPr="00134D97">
        <w:t>F.</w:t>
      </w:r>
      <w:r w:rsidR="00141B9B" w:rsidRPr="00134D97">
        <w:t>2.</w:t>
      </w:r>
      <w:r w:rsidRPr="00134D97">
        <w:t>2.2.3</w:t>
      </w:r>
      <w:r w:rsidRPr="00134D97">
        <w:tab/>
        <w:t>UE requested FTT establishment procedure initiation via restrictive non-3GPP access network type I</w:t>
      </w:r>
      <w:bookmarkEnd w:id="734"/>
      <w:bookmarkEnd w:id="735"/>
    </w:p>
    <w:p w:rsidR="00685DE6" w:rsidRPr="00134D97" w:rsidRDefault="00685DE6" w:rsidP="00685DE6">
      <w:pPr>
        <w:rPr>
          <w:iCs/>
          <w:snapToGrid w:val="0"/>
          <w:lang w:val="en-AU"/>
        </w:rPr>
      </w:pPr>
      <w:r w:rsidRPr="00134D97">
        <w:t xml:space="preserve">In order to establish an FTT, the UE shall establish a TCP connection </w:t>
      </w:r>
      <w:r w:rsidRPr="00134D97">
        <w:rPr>
          <w:iCs/>
          <w:snapToGrid w:val="0"/>
          <w:lang w:val="en-AU"/>
        </w:rPr>
        <w:t>to the ePDG address and destination port</w:t>
      </w:r>
      <w:r w:rsidR="002B571B" w:rsidRPr="00134D97">
        <w:rPr>
          <w:iCs/>
          <w:snapToGrid w:val="0"/>
          <w:lang w:val="en-AU"/>
        </w:rPr>
        <w:t> </w:t>
      </w:r>
      <w:r w:rsidRPr="00134D97">
        <w:rPr>
          <w:iCs/>
          <w:snapToGrid w:val="0"/>
          <w:lang w:val="en-AU"/>
        </w:rPr>
        <w:t>443.</w:t>
      </w:r>
    </w:p>
    <w:p w:rsidR="00685DE6" w:rsidRPr="00134D97" w:rsidRDefault="00685DE6" w:rsidP="00685DE6">
      <w:pPr>
        <w:rPr>
          <w:iCs/>
          <w:snapToGrid w:val="0"/>
          <w:lang w:val="en-AU"/>
        </w:rPr>
      </w:pPr>
      <w:r w:rsidRPr="00134D97">
        <w:t xml:space="preserve">If the TCP connection establishment is successful, the UE shall establish a TLS </w:t>
      </w:r>
      <w:r w:rsidR="00141B9B" w:rsidRPr="00134D97">
        <w:t xml:space="preserve">connection </w:t>
      </w:r>
      <w:r w:rsidRPr="00134D97">
        <w:t xml:space="preserve">over the TCP connection according to </w:t>
      </w:r>
      <w:r w:rsidR="002B571B" w:rsidRPr="00134D97">
        <w:t>the TLS profile specified in 3GPP TS 33.310 [65] annex E</w:t>
      </w:r>
      <w:r w:rsidRPr="00134D97">
        <w:rPr>
          <w:iCs/>
          <w:snapToGrid w:val="0"/>
          <w:lang w:val="en-AU"/>
        </w:rPr>
        <w:t>.</w:t>
      </w:r>
      <w:r w:rsidR="002B571B" w:rsidRPr="00134D97">
        <w:rPr>
          <w:iCs/>
          <w:snapToGrid w:val="0"/>
          <w:lang w:val="en-AU"/>
        </w:rPr>
        <w:t xml:space="preserve"> If the ePDG address is a FQDN, the UE shall include a TLS extension of type "server_name" in the TLS client hello message according to </w:t>
      </w:r>
      <w:r w:rsidR="002B571B" w:rsidRPr="00134D97">
        <w:t>the TLS profile specified in 3GPP TS 33.310 [65] annex E</w:t>
      </w:r>
      <w:r w:rsidR="002B571B" w:rsidRPr="00134D97">
        <w:rPr>
          <w:iCs/>
          <w:snapToGrid w:val="0"/>
          <w:lang w:val="en-AU"/>
        </w:rPr>
        <w:t>.</w:t>
      </w:r>
    </w:p>
    <w:p w:rsidR="00685DE6" w:rsidRPr="00134D97" w:rsidRDefault="00685DE6" w:rsidP="00685DE6">
      <w:pPr>
        <w:rPr>
          <w:iCs/>
          <w:snapToGrid w:val="0"/>
          <w:lang w:val="en-AU"/>
        </w:rPr>
      </w:pPr>
      <w:r w:rsidRPr="00134D97">
        <w:rPr>
          <w:iCs/>
          <w:snapToGrid w:val="0"/>
          <w:lang w:val="en-AU"/>
        </w:rPr>
        <w:t>T</w:t>
      </w:r>
      <w:r w:rsidRPr="00134D97">
        <w:t xml:space="preserve">he ePDG shall handle the TCP connection setup and shall handle the TLS </w:t>
      </w:r>
      <w:r w:rsidR="00141B9B" w:rsidRPr="00134D97">
        <w:t xml:space="preserve">connection </w:t>
      </w:r>
      <w:r w:rsidRPr="00134D97">
        <w:t xml:space="preserve">establishment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4"/>
      </w:pPr>
      <w:bookmarkStart w:id="736" w:name="_Toc20154545"/>
      <w:bookmarkStart w:id="737" w:name="_Toc27727521"/>
      <w:r w:rsidRPr="00134D97">
        <w:t>F.2</w:t>
      </w:r>
      <w:r w:rsidR="00141B9B" w:rsidRPr="00134D97">
        <w:t>.2</w:t>
      </w:r>
      <w:r w:rsidRPr="00134D97">
        <w:t>.2.4</w:t>
      </w:r>
      <w:r w:rsidRPr="00134D97">
        <w:tab/>
        <w:t>UE requested FTT establishment procedure initiation via restrictive non-3GPP access network type II</w:t>
      </w:r>
      <w:bookmarkEnd w:id="736"/>
      <w:bookmarkEnd w:id="737"/>
    </w:p>
    <w:p w:rsidR="00685DE6" w:rsidRPr="00134D97" w:rsidRDefault="00685DE6" w:rsidP="00685DE6">
      <w:pPr>
        <w:rPr>
          <w:snapToGrid w:val="0"/>
          <w:lang w:val="en-AU"/>
        </w:rPr>
      </w:pPr>
      <w:r w:rsidRPr="00134D97">
        <w:t>If the UE is configured with HTTP proxy address, in order to establish an FTT, the UE shall send HTTP CONNECT request to the HTTP proxy address according to IETF RFC 2817 </w:t>
      </w:r>
      <w:r w:rsidRPr="00134D97">
        <w:rPr>
          <w:iCs/>
          <w:snapToGrid w:val="0"/>
          <w:lang w:val="en-AU"/>
        </w:rPr>
        <w:t>[53]</w:t>
      </w:r>
      <w:r w:rsidRPr="00134D97">
        <w:t xml:space="preserve">. The UE shall populate Request-URI of the HTTP CONNECT request with the </w:t>
      </w:r>
      <w:r w:rsidRPr="00134D97">
        <w:rPr>
          <w:snapToGrid w:val="0"/>
          <w:lang w:val="en-AU"/>
        </w:rPr>
        <w:t>ePDG address and port 443.</w:t>
      </w:r>
    </w:p>
    <w:p w:rsidR="00685DE6" w:rsidRPr="00134D97" w:rsidRDefault="00685DE6" w:rsidP="00685DE6">
      <w:pPr>
        <w:rPr>
          <w:iCs/>
          <w:snapToGrid w:val="0"/>
          <w:lang w:val="en-AU"/>
        </w:rPr>
      </w:pPr>
      <w:r w:rsidRPr="00134D97">
        <w:rPr>
          <w:iCs/>
          <w:snapToGrid w:val="0"/>
          <w:lang w:val="en-AU"/>
        </w:rPr>
        <w:t xml:space="preserve">Upon receiving HTTP </w:t>
      </w:r>
      <w:r w:rsidRPr="00134D97">
        <w:rPr>
          <w:iCs/>
          <w:snapToGrid w:val="0"/>
          <w:lang w:val="en-US"/>
        </w:rPr>
        <w:t>2xx response to</w:t>
      </w:r>
      <w:r w:rsidRPr="00134D97">
        <w:rPr>
          <w:iCs/>
          <w:snapToGrid w:val="0"/>
          <w:lang w:val="en-AU"/>
        </w:rPr>
        <w:t xml:space="preserve"> HTTP CONNECT request, the UE shall establish </w:t>
      </w:r>
      <w:r w:rsidRPr="00134D97">
        <w:t xml:space="preserve">TLS </w:t>
      </w:r>
      <w:r w:rsidR="00141B9B" w:rsidRPr="00134D97">
        <w:t xml:space="preserve">connection </w:t>
      </w:r>
      <w:r w:rsidRPr="00134D97">
        <w:t xml:space="preserve">according to </w:t>
      </w:r>
      <w:r w:rsidR="002B571B" w:rsidRPr="00134D97">
        <w:t>the TLS profile specified in 3GPP TS 33.310 [65] annex E</w:t>
      </w:r>
      <w:r w:rsidRPr="00134D97">
        <w:rPr>
          <w:iCs/>
          <w:snapToGrid w:val="0"/>
          <w:lang w:val="en-AU"/>
        </w:rPr>
        <w:t xml:space="preserve"> over the TCP connection used for the HTTP CONNECT request transport. If the ePDG address is a FQDN, the UE shall include a TLS extension of type "server_name" in the TLS client hello message according to </w:t>
      </w:r>
      <w:r w:rsidR="002B571B" w:rsidRPr="00134D97">
        <w:t>the TLS profile specified in 3GPP TS 33.310 [65] annex E</w:t>
      </w:r>
      <w:r w:rsidRPr="00134D97">
        <w:rPr>
          <w:iCs/>
          <w:snapToGrid w:val="0"/>
          <w:lang w:val="en-AU"/>
        </w:rPr>
        <w:t>.</w:t>
      </w:r>
    </w:p>
    <w:p w:rsidR="00685DE6" w:rsidRPr="00134D97" w:rsidRDefault="00685DE6" w:rsidP="00685DE6">
      <w:r w:rsidRPr="00134D97">
        <w:rPr>
          <w:iCs/>
          <w:snapToGrid w:val="0"/>
          <w:lang w:val="en-AU"/>
        </w:rPr>
        <w:t>T</w:t>
      </w:r>
      <w:r w:rsidRPr="00134D97">
        <w:t xml:space="preserve">he ePDG shall handle the TCP connection setup and the TLS </w:t>
      </w:r>
      <w:r w:rsidR="00141B9B" w:rsidRPr="00134D97">
        <w:t xml:space="preserve">connection </w:t>
      </w:r>
      <w:r w:rsidRPr="00134D97">
        <w:t xml:space="preserve">establishment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4"/>
        <w:rPr>
          <w:iCs/>
          <w:snapToGrid w:val="0"/>
          <w:lang w:val="en-AU"/>
        </w:rPr>
      </w:pPr>
      <w:bookmarkStart w:id="738" w:name="_Toc20154546"/>
      <w:bookmarkStart w:id="739" w:name="_Toc27727522"/>
      <w:r w:rsidRPr="00134D97">
        <w:t>F.2</w:t>
      </w:r>
      <w:r w:rsidR="00141B9B" w:rsidRPr="00134D97">
        <w:t>.2</w:t>
      </w:r>
      <w:r w:rsidRPr="00134D97">
        <w:t>.2.5</w:t>
      </w:r>
      <w:r w:rsidRPr="00134D97">
        <w:rPr>
          <w:iCs/>
          <w:snapToGrid w:val="0"/>
          <w:lang w:val="en-AU"/>
        </w:rPr>
        <w:tab/>
      </w:r>
      <w:r w:rsidRPr="00134D97">
        <w:t>UE requested FTT establishment procedure</w:t>
      </w:r>
      <w:r w:rsidRPr="00134D97">
        <w:rPr>
          <w:iCs/>
          <w:snapToGrid w:val="0"/>
          <w:lang w:val="en-AU"/>
        </w:rPr>
        <w:t xml:space="preserve"> accepted by the network</w:t>
      </w:r>
      <w:bookmarkEnd w:id="738"/>
      <w:bookmarkEnd w:id="739"/>
    </w:p>
    <w:p w:rsidR="00685DE6" w:rsidRPr="00134D97" w:rsidRDefault="00685DE6" w:rsidP="00685DE6">
      <w:r w:rsidRPr="00134D97">
        <w:rPr>
          <w:iCs/>
          <w:snapToGrid w:val="0"/>
          <w:lang w:val="en-AU"/>
        </w:rPr>
        <w:t xml:space="preserve">When TLS Finished message is sent over the TCP connection according to </w:t>
      </w:r>
      <w:r w:rsidR="002B571B" w:rsidRPr="00134D97">
        <w:t>the TLS profile specified in 3GPP TS 33.310 [65] annex E</w:t>
      </w:r>
      <w:r w:rsidRPr="00134D97">
        <w:rPr>
          <w:iCs/>
          <w:snapToGrid w:val="0"/>
          <w:lang w:val="en-AU"/>
        </w:rPr>
        <w:t>, the ePDG shall use the connection as the FTT.</w:t>
      </w:r>
    </w:p>
    <w:p w:rsidR="00685DE6" w:rsidRPr="00134D97" w:rsidRDefault="00685DE6" w:rsidP="00685DE6">
      <w:pPr>
        <w:rPr>
          <w:iCs/>
          <w:snapToGrid w:val="0"/>
          <w:lang w:val="en-AU"/>
        </w:rPr>
      </w:pPr>
      <w:r w:rsidRPr="00134D97">
        <w:rPr>
          <w:iCs/>
          <w:snapToGrid w:val="0"/>
          <w:lang w:val="en-AU"/>
        </w:rPr>
        <w:t>When valid TLS Finished message is received over the TCP connection, the UE shall use the connection as the FTT.</w:t>
      </w:r>
    </w:p>
    <w:p w:rsidR="00685DE6" w:rsidRPr="00134D97" w:rsidRDefault="00685DE6" w:rsidP="00141B9B">
      <w:pPr>
        <w:pStyle w:val="3"/>
      </w:pPr>
      <w:bookmarkStart w:id="740" w:name="_Toc20154547"/>
      <w:bookmarkStart w:id="741" w:name="_Toc27727523"/>
      <w:r w:rsidRPr="00134D97">
        <w:t>F.</w:t>
      </w:r>
      <w:r w:rsidR="00141B9B" w:rsidRPr="00134D97">
        <w:t>2.</w:t>
      </w:r>
      <w:r w:rsidRPr="00134D97">
        <w:t>2.3</w:t>
      </w:r>
      <w:r w:rsidRPr="00134D97">
        <w:tab/>
        <w:t>IKEv2 message transport procedure</w:t>
      </w:r>
      <w:bookmarkEnd w:id="740"/>
      <w:bookmarkEnd w:id="741"/>
    </w:p>
    <w:p w:rsidR="00685DE6" w:rsidRPr="00134D97" w:rsidRDefault="00685DE6" w:rsidP="00141B9B">
      <w:pPr>
        <w:pStyle w:val="4"/>
      </w:pPr>
      <w:bookmarkStart w:id="742" w:name="_Toc20154548"/>
      <w:bookmarkStart w:id="743" w:name="_Toc27727524"/>
      <w:r w:rsidRPr="00134D97">
        <w:t>F.2.</w:t>
      </w:r>
      <w:r w:rsidR="00141B9B" w:rsidRPr="00134D97">
        <w:t>2.</w:t>
      </w:r>
      <w:r w:rsidRPr="00134D97">
        <w:t>3.1</w:t>
      </w:r>
      <w:r w:rsidRPr="00134D97">
        <w:tab/>
        <w:t>General</w:t>
      </w:r>
      <w:bookmarkEnd w:id="742"/>
      <w:bookmarkEnd w:id="743"/>
    </w:p>
    <w:p w:rsidR="00685DE6" w:rsidRPr="00134D97" w:rsidRDefault="00685DE6" w:rsidP="00685DE6">
      <w:r w:rsidRPr="00134D97">
        <w:rPr>
          <w:lang w:val="en-US"/>
        </w:rPr>
        <w:t xml:space="preserve">The purpose of the </w:t>
      </w:r>
      <w:r w:rsidRPr="00134D97">
        <w:t>IKEv2 message transport procedure</w:t>
      </w:r>
      <w:r w:rsidRPr="00134D97">
        <w:rPr>
          <w:lang w:val="en-US"/>
        </w:rPr>
        <w:t xml:space="preserve"> is to transport an IKEv2 message over an FTT. </w:t>
      </w:r>
    </w:p>
    <w:p w:rsidR="00685DE6" w:rsidRPr="00134D97" w:rsidRDefault="00685DE6" w:rsidP="00141B9B">
      <w:pPr>
        <w:pStyle w:val="4"/>
      </w:pPr>
      <w:bookmarkStart w:id="744" w:name="_Toc20154549"/>
      <w:bookmarkStart w:id="745" w:name="_Toc27727525"/>
      <w:r w:rsidRPr="00134D97">
        <w:t>F.2</w:t>
      </w:r>
      <w:r w:rsidR="00141B9B" w:rsidRPr="00134D97">
        <w:t>.2</w:t>
      </w:r>
      <w:r w:rsidRPr="00134D97">
        <w:t>.3.2</w:t>
      </w:r>
      <w:r w:rsidRPr="00134D97">
        <w:tab/>
        <w:t>IKEv2 message transport procedure initiation</w:t>
      </w:r>
      <w:bookmarkEnd w:id="744"/>
      <w:bookmarkEnd w:id="745"/>
    </w:p>
    <w:p w:rsidR="00685DE6" w:rsidRPr="00134D97" w:rsidRDefault="00685DE6" w:rsidP="00685DE6">
      <w:pPr>
        <w:rPr>
          <w:lang w:val="en-US"/>
        </w:rPr>
      </w:pPr>
      <w:r w:rsidRPr="00134D97">
        <w:t>In order to send an IKEv2 message, the UE or the ePDG shall create an IKEv2</w:t>
      </w:r>
      <w:r w:rsidRPr="00134D97">
        <w:rPr>
          <w:lang w:val="en-CA"/>
        </w:rPr>
        <w:t xml:space="preserve"> envelope as described in subclause</w:t>
      </w:r>
      <w:r w:rsidRPr="00134D97">
        <w:t> </w:t>
      </w:r>
      <w:r w:rsidRPr="00134D97">
        <w:rPr>
          <w:lang w:val="en-CA"/>
        </w:rPr>
        <w:t xml:space="preserve">F.3.2.2, shall populate the </w:t>
      </w:r>
      <w:r w:rsidRPr="00134D97">
        <w:t>Non-ESP marker field with zero value</w:t>
      </w:r>
      <w:r w:rsidRPr="00134D97">
        <w:rPr>
          <w:lang w:val="en-CA"/>
        </w:rPr>
        <w:t xml:space="preserve"> and shall </w:t>
      </w:r>
      <w:r w:rsidRPr="00134D97">
        <w:rPr>
          <w:lang w:val="en-US"/>
        </w:rPr>
        <w:t xml:space="preserve">populate </w:t>
      </w:r>
      <w:r w:rsidRPr="00134D97">
        <w:rPr>
          <w:lang w:val="en-CA"/>
        </w:rPr>
        <w:t xml:space="preserve">the </w:t>
      </w:r>
      <w:r w:rsidRPr="00134D97">
        <w:rPr>
          <w:lang w:val="en-US"/>
        </w:rPr>
        <w:t xml:space="preserve">IKEv2 message field of the </w:t>
      </w:r>
      <w:r w:rsidRPr="00134D97">
        <w:rPr>
          <w:lang w:val="en-CA"/>
        </w:rPr>
        <w:t xml:space="preserve">IKEv2 envelope </w:t>
      </w:r>
      <w:r w:rsidRPr="00134D97">
        <w:rPr>
          <w:lang w:val="en-US"/>
        </w:rPr>
        <w:t xml:space="preserve">with the IKEv2 message. </w:t>
      </w:r>
    </w:p>
    <w:p w:rsidR="00685DE6" w:rsidRPr="00134D97" w:rsidRDefault="00685DE6" w:rsidP="00685DE6">
      <w:pPr>
        <w:rPr>
          <w:lang w:val="en-US"/>
        </w:rPr>
      </w:pPr>
      <w:r w:rsidRPr="00134D97">
        <w:rPr>
          <w:lang w:val="en-US"/>
        </w:rPr>
        <w:t xml:space="preserve">The UE shall send the </w:t>
      </w:r>
      <w:r w:rsidRPr="00134D97">
        <w:t xml:space="preserve">IKEv2 envelope as TLS application data according to </w:t>
      </w:r>
      <w:r w:rsidR="002B571B" w:rsidRPr="00134D97">
        <w:t>the TLS profile specified in 3GPP TS 33.310 [65] annex E</w:t>
      </w:r>
      <w:r w:rsidRPr="00134D97">
        <w:rPr>
          <w:iCs/>
          <w:snapToGrid w:val="0"/>
          <w:lang w:val="en-AU"/>
        </w:rPr>
        <w:t>:</w:t>
      </w:r>
    </w:p>
    <w:p w:rsidR="00685DE6" w:rsidRPr="00134D97" w:rsidRDefault="00685DE6" w:rsidP="00685DE6">
      <w:pPr>
        <w:pStyle w:val="B1"/>
      </w:pPr>
      <w:r w:rsidRPr="00134D97">
        <w:rPr>
          <w:lang w:val="en-US"/>
        </w:rPr>
        <w:t>-</w:t>
      </w:r>
      <w:r w:rsidRPr="00134D97">
        <w:rPr>
          <w:lang w:val="en-US"/>
        </w:rPr>
        <w:tab/>
        <w:t xml:space="preserve">if the IKEv2 message is an IKEv2 request, over an </w:t>
      </w:r>
      <w:r w:rsidRPr="00134D97">
        <w:t>FTT of the UE; and</w:t>
      </w:r>
    </w:p>
    <w:p w:rsidR="00685DE6" w:rsidRPr="00134D97" w:rsidRDefault="00685DE6" w:rsidP="00685DE6">
      <w:pPr>
        <w:pStyle w:val="B1"/>
      </w:pPr>
      <w:r w:rsidRPr="00134D97">
        <w:rPr>
          <w:lang w:val="en-US"/>
        </w:rPr>
        <w:t>-</w:t>
      </w:r>
      <w:r w:rsidRPr="00134D97">
        <w:rPr>
          <w:lang w:val="en-US"/>
        </w:rPr>
        <w:tab/>
        <w:t xml:space="preserve">if the IKEv2 message is an IKEv2 response of an </w:t>
      </w:r>
      <w:r w:rsidRPr="00134D97">
        <w:t>IKEv2 request</w:t>
      </w:r>
      <w:r w:rsidRPr="00134D97">
        <w:rPr>
          <w:lang w:val="en-US"/>
        </w:rPr>
        <w:t xml:space="preserve">, over </w:t>
      </w:r>
      <w:r w:rsidRPr="00134D97">
        <w:t>the FTT over which the IKEv2 request was received.</w:t>
      </w:r>
    </w:p>
    <w:p w:rsidR="00685DE6" w:rsidRPr="00134D97" w:rsidRDefault="00685DE6" w:rsidP="00685DE6">
      <w:pPr>
        <w:rPr>
          <w:lang w:val="en-US"/>
        </w:rPr>
      </w:pPr>
      <w:r w:rsidRPr="00134D97">
        <w:rPr>
          <w:lang w:val="en-US"/>
        </w:rPr>
        <w:t xml:space="preserve">The ePDG shall send the </w:t>
      </w:r>
      <w:r w:rsidRPr="00134D97">
        <w:t xml:space="preserve">IKEv2 envelope as TLS application data according to </w:t>
      </w:r>
      <w:r w:rsidR="002B571B" w:rsidRPr="00134D97">
        <w:t>the TLS profile specified in 3GPP TS 33.310 [65] annex E</w:t>
      </w:r>
      <w:r w:rsidRPr="00134D97">
        <w:rPr>
          <w:iCs/>
          <w:snapToGrid w:val="0"/>
          <w:lang w:val="en-AU"/>
        </w:rPr>
        <w:t xml:space="preserve">: </w:t>
      </w:r>
    </w:p>
    <w:p w:rsidR="00685DE6" w:rsidRPr="00134D97" w:rsidRDefault="00685DE6" w:rsidP="00685DE6">
      <w:pPr>
        <w:pStyle w:val="B1"/>
        <w:rPr>
          <w:lang w:val="en-US"/>
        </w:rPr>
      </w:pPr>
      <w:r w:rsidRPr="00134D97">
        <w:rPr>
          <w:lang w:val="en-US"/>
        </w:rPr>
        <w:t>-</w:t>
      </w:r>
      <w:r w:rsidRPr="00134D97">
        <w:rPr>
          <w:lang w:val="en-US"/>
        </w:rPr>
        <w:tab/>
        <w:t xml:space="preserve">if the IKEv2 message is an IKEv2 request </w:t>
      </w:r>
      <w:r w:rsidRPr="00134D97">
        <w:t>of an IKEv2 security association</w:t>
      </w:r>
      <w:r w:rsidRPr="00134D97">
        <w:rPr>
          <w:lang w:val="en-US"/>
        </w:rPr>
        <w:t xml:space="preserve">, over </w:t>
      </w:r>
      <w:r w:rsidRPr="00134D97">
        <w:t>the FTT associated with the IKEv2 security association; and</w:t>
      </w:r>
    </w:p>
    <w:p w:rsidR="00685DE6" w:rsidRPr="00134D97" w:rsidRDefault="00685DE6" w:rsidP="00685DE6">
      <w:pPr>
        <w:pStyle w:val="B1"/>
      </w:pPr>
      <w:r w:rsidRPr="00134D97">
        <w:rPr>
          <w:lang w:val="en-US"/>
        </w:rPr>
        <w:t>-</w:t>
      </w:r>
      <w:r w:rsidRPr="00134D97">
        <w:rPr>
          <w:lang w:val="en-US"/>
        </w:rPr>
        <w:tab/>
        <w:t xml:space="preserve">if the IKEv2 message is an IKEv2 response of an </w:t>
      </w:r>
      <w:r w:rsidRPr="00134D97">
        <w:t>IKEv2 request</w:t>
      </w:r>
      <w:r w:rsidRPr="00134D97">
        <w:rPr>
          <w:lang w:val="en-US"/>
        </w:rPr>
        <w:t xml:space="preserve">, over </w:t>
      </w:r>
      <w:r w:rsidRPr="00134D97">
        <w:t>the FTT over which the IKEv2 request was received.</w:t>
      </w:r>
    </w:p>
    <w:p w:rsidR="00685DE6" w:rsidRPr="00134D97" w:rsidRDefault="00685DE6" w:rsidP="00141B9B">
      <w:pPr>
        <w:pStyle w:val="4"/>
      </w:pPr>
      <w:bookmarkStart w:id="746" w:name="_Toc20154550"/>
      <w:bookmarkStart w:id="747" w:name="_Toc27727526"/>
      <w:r w:rsidRPr="00134D97">
        <w:t>F.2.</w:t>
      </w:r>
      <w:r w:rsidR="00141B9B" w:rsidRPr="00134D97">
        <w:t>2.</w:t>
      </w:r>
      <w:r w:rsidRPr="00134D97">
        <w:t>3.3</w:t>
      </w:r>
      <w:r w:rsidRPr="00134D97">
        <w:tab/>
        <w:t>IKEv2 message transport procedure accepted</w:t>
      </w:r>
      <w:bookmarkEnd w:id="746"/>
      <w:bookmarkEnd w:id="747"/>
    </w:p>
    <w:p w:rsidR="00685DE6" w:rsidRPr="00134D97" w:rsidRDefault="00685DE6" w:rsidP="00685DE6">
      <w:pPr>
        <w:rPr>
          <w:iCs/>
          <w:snapToGrid w:val="0"/>
          <w:lang w:val="en-AU"/>
        </w:rPr>
      </w:pPr>
      <w:r w:rsidRPr="00134D97">
        <w:t xml:space="preserve">Upon receiving the </w:t>
      </w:r>
      <w:r w:rsidRPr="00134D97">
        <w:rPr>
          <w:lang w:val="en-CA"/>
        </w:rPr>
        <w:t xml:space="preserve">IKEv2 envelope </w:t>
      </w:r>
      <w:r w:rsidRPr="00134D97">
        <w:t xml:space="preserve">as TLS application data </w:t>
      </w:r>
      <w:r w:rsidRPr="00134D97">
        <w:rPr>
          <w:lang w:val="en-CA"/>
        </w:rPr>
        <w:t xml:space="preserve">over the FTT, the ePDG or the UE shall extract </w:t>
      </w:r>
      <w:r w:rsidRPr="00134D97">
        <w:rPr>
          <w:lang w:val="en-US"/>
        </w:rPr>
        <w:t xml:space="preserve">the </w:t>
      </w:r>
      <w:r w:rsidRPr="00134D97">
        <w:rPr>
          <w:lang w:val="en-CA"/>
        </w:rPr>
        <w:t>IKEv2 message</w:t>
      </w:r>
      <w:r w:rsidRPr="00134D97">
        <w:t xml:space="preserve"> from the </w:t>
      </w:r>
      <w:r w:rsidRPr="00134D97">
        <w:rPr>
          <w:lang w:val="en-CA"/>
        </w:rPr>
        <w:t>IKEv2 envelope as described in subclause</w:t>
      </w:r>
      <w:r w:rsidR="00141B9B" w:rsidRPr="00134D97">
        <w:t> </w:t>
      </w:r>
      <w:r w:rsidRPr="00134D97">
        <w:rPr>
          <w:lang w:val="en-CA"/>
        </w:rPr>
        <w:t xml:space="preserve">F.3.2.2 and shall handle it according to </w:t>
      </w:r>
      <w:r w:rsidRPr="00134D97">
        <w:t>IETF RFC 5996 </w:t>
      </w:r>
      <w:r w:rsidRPr="00134D97">
        <w:rPr>
          <w:iCs/>
          <w:snapToGrid w:val="0"/>
          <w:lang w:val="en-AU"/>
        </w:rPr>
        <w:t xml:space="preserve">[28]. </w:t>
      </w:r>
      <w:r w:rsidRPr="00134D97">
        <w:t xml:space="preserve">If the IKEv2 message is a validated IKEv2 packet, the ePDG shall associate the FTT with the IKEv2 security association of the validated packet (replacing any FTT previously associated with the IKEv2 security association). </w:t>
      </w:r>
    </w:p>
    <w:p w:rsidR="00685DE6" w:rsidRPr="00134D97" w:rsidRDefault="00685DE6" w:rsidP="00141B9B">
      <w:pPr>
        <w:pStyle w:val="3"/>
      </w:pPr>
      <w:bookmarkStart w:id="748" w:name="_Toc20154551"/>
      <w:bookmarkStart w:id="749" w:name="_Toc27727527"/>
      <w:r w:rsidRPr="00134D97">
        <w:t>F.</w:t>
      </w:r>
      <w:r w:rsidR="00141B9B" w:rsidRPr="00134D97">
        <w:t>2.</w:t>
      </w:r>
      <w:r w:rsidRPr="00134D97">
        <w:t>2.4</w:t>
      </w:r>
      <w:r w:rsidRPr="00134D97">
        <w:tab/>
        <w:t>Encapsulating security payload transport procedure</w:t>
      </w:r>
      <w:bookmarkEnd w:id="748"/>
      <w:bookmarkEnd w:id="749"/>
    </w:p>
    <w:p w:rsidR="00685DE6" w:rsidRPr="00134D97" w:rsidRDefault="00685DE6" w:rsidP="00141B9B">
      <w:pPr>
        <w:pStyle w:val="4"/>
      </w:pPr>
      <w:bookmarkStart w:id="750" w:name="_Toc20154552"/>
      <w:bookmarkStart w:id="751" w:name="_Toc27727528"/>
      <w:r w:rsidRPr="00134D97">
        <w:t>F.2.</w:t>
      </w:r>
      <w:r w:rsidR="00141B9B" w:rsidRPr="00134D97">
        <w:t>2.</w:t>
      </w:r>
      <w:r w:rsidRPr="00134D97">
        <w:t>4.1</w:t>
      </w:r>
      <w:r w:rsidRPr="00134D97">
        <w:tab/>
        <w:t>General</w:t>
      </w:r>
      <w:bookmarkEnd w:id="750"/>
      <w:bookmarkEnd w:id="751"/>
    </w:p>
    <w:p w:rsidR="00685DE6" w:rsidRPr="00134D97" w:rsidRDefault="00685DE6" w:rsidP="00685DE6">
      <w:r w:rsidRPr="00134D97">
        <w:rPr>
          <w:lang w:val="en-US"/>
        </w:rPr>
        <w:t xml:space="preserve">The purpose of the </w:t>
      </w:r>
      <w:r w:rsidRPr="00134D97">
        <w:t>encapsulating security payload transport procedure</w:t>
      </w:r>
      <w:r w:rsidRPr="00134D97">
        <w:rPr>
          <w:lang w:val="en-US"/>
        </w:rPr>
        <w:t xml:space="preserve"> is to transport an </w:t>
      </w:r>
      <w:r w:rsidRPr="00134D97">
        <w:t>encapsulating security payload</w:t>
      </w:r>
      <w:r w:rsidRPr="00134D97">
        <w:rPr>
          <w:lang w:val="en-US"/>
        </w:rPr>
        <w:t xml:space="preserve"> over an FTT.</w:t>
      </w:r>
    </w:p>
    <w:p w:rsidR="00685DE6" w:rsidRPr="00134D97" w:rsidRDefault="00685DE6" w:rsidP="00141B9B">
      <w:pPr>
        <w:pStyle w:val="4"/>
      </w:pPr>
      <w:bookmarkStart w:id="752" w:name="_Toc20154553"/>
      <w:bookmarkStart w:id="753" w:name="_Toc27727529"/>
      <w:r w:rsidRPr="00134D97">
        <w:t>F.2.</w:t>
      </w:r>
      <w:r w:rsidR="00141B9B" w:rsidRPr="00134D97">
        <w:t>2.</w:t>
      </w:r>
      <w:r w:rsidRPr="00134D97">
        <w:t>4.2</w:t>
      </w:r>
      <w:r w:rsidRPr="00134D97">
        <w:tab/>
        <w:t>Encapsulating security payload transport initiation</w:t>
      </w:r>
      <w:bookmarkEnd w:id="752"/>
      <w:bookmarkEnd w:id="753"/>
    </w:p>
    <w:p w:rsidR="00685DE6" w:rsidRPr="00134D97" w:rsidRDefault="00685DE6" w:rsidP="00685DE6">
      <w:r w:rsidRPr="00134D97">
        <w:t xml:space="preserve">In order to send an encapsulating security payload, the UE or the ePDG shall create a </w:t>
      </w:r>
      <w:r w:rsidRPr="00134D97">
        <w:rPr>
          <w:lang w:val="en-CA"/>
        </w:rPr>
        <w:t>ESP envelope as described in subclause</w:t>
      </w:r>
      <w:r w:rsidRPr="00134D97">
        <w:t> </w:t>
      </w:r>
      <w:r w:rsidRPr="00134D97">
        <w:rPr>
          <w:lang w:val="en-CA"/>
        </w:rPr>
        <w:t xml:space="preserve">F.3.2.3 and shall populate the </w:t>
      </w:r>
      <w:r w:rsidRPr="00134D97">
        <w:rPr>
          <w:lang w:val="en-US"/>
        </w:rPr>
        <w:t xml:space="preserve">ESP message field of </w:t>
      </w:r>
      <w:r w:rsidRPr="00134D97">
        <w:rPr>
          <w:lang w:val="en-CA"/>
        </w:rPr>
        <w:t xml:space="preserve">the ESP envelope with the </w:t>
      </w:r>
      <w:r w:rsidRPr="00134D97">
        <w:t>encapsulating security payload.</w:t>
      </w:r>
    </w:p>
    <w:p w:rsidR="00685DE6" w:rsidRPr="00134D97" w:rsidRDefault="00685DE6" w:rsidP="00685DE6">
      <w:pPr>
        <w:rPr>
          <w:iCs/>
          <w:snapToGrid w:val="0"/>
          <w:lang w:val="en-AU"/>
        </w:rPr>
      </w:pPr>
      <w:r w:rsidRPr="00134D97">
        <w:rPr>
          <w:lang w:val="en-US"/>
        </w:rPr>
        <w:t xml:space="preserve">The UE shall send the </w:t>
      </w:r>
      <w:r w:rsidRPr="00134D97">
        <w:rPr>
          <w:lang w:val="en-CA"/>
        </w:rPr>
        <w:t xml:space="preserve">ESP </w:t>
      </w:r>
      <w:r w:rsidRPr="00134D97">
        <w:t xml:space="preserve">envelope as TLS application data according to </w:t>
      </w:r>
      <w:r w:rsidR="002B571B" w:rsidRPr="00134D97">
        <w:t>the TLS profile specified in 3GPP TS 33.310 [65] annex E</w:t>
      </w:r>
      <w:r w:rsidRPr="00134D97">
        <w:rPr>
          <w:iCs/>
          <w:snapToGrid w:val="0"/>
          <w:lang w:val="en-AU"/>
        </w:rPr>
        <w:t xml:space="preserve"> over an FTT of the UE. </w:t>
      </w:r>
    </w:p>
    <w:p w:rsidR="00685DE6" w:rsidRPr="00134D97" w:rsidRDefault="00685DE6" w:rsidP="00685DE6">
      <w:pPr>
        <w:rPr>
          <w:lang w:val="en-CA"/>
        </w:rPr>
      </w:pPr>
      <w:r w:rsidRPr="00134D97">
        <w:rPr>
          <w:lang w:val="en-US"/>
        </w:rPr>
        <w:t xml:space="preserve">The ePDG shall send the </w:t>
      </w:r>
      <w:r w:rsidRPr="00134D97">
        <w:rPr>
          <w:lang w:val="en-CA"/>
        </w:rPr>
        <w:t xml:space="preserve">ESP </w:t>
      </w:r>
      <w:r w:rsidRPr="00134D97">
        <w:t xml:space="preserve">envelope as TLS application data according to </w:t>
      </w:r>
      <w:r w:rsidR="002B571B" w:rsidRPr="00134D97">
        <w:t>the TLS profile specified in 3GPP TS 33.310 [65] annex E</w:t>
      </w:r>
      <w:r w:rsidRPr="00134D97">
        <w:rPr>
          <w:iCs/>
          <w:snapToGrid w:val="0"/>
          <w:lang w:val="en-AU"/>
        </w:rPr>
        <w:t xml:space="preserve"> over </w:t>
      </w:r>
      <w:r w:rsidRPr="00134D97">
        <w:t>the FTT associated with the IKEv2 security association which established the child security association of the encapsulating security payload.</w:t>
      </w:r>
    </w:p>
    <w:p w:rsidR="00685DE6" w:rsidRPr="00134D97" w:rsidRDefault="00685DE6" w:rsidP="00141B9B">
      <w:pPr>
        <w:pStyle w:val="4"/>
      </w:pPr>
      <w:bookmarkStart w:id="754" w:name="_Toc20154554"/>
      <w:bookmarkStart w:id="755" w:name="_Toc27727530"/>
      <w:r w:rsidRPr="00134D97">
        <w:t>F.2</w:t>
      </w:r>
      <w:r w:rsidR="00141B9B" w:rsidRPr="00134D97">
        <w:t>.2</w:t>
      </w:r>
      <w:r w:rsidRPr="00134D97">
        <w:t>.4.3</w:t>
      </w:r>
      <w:r w:rsidRPr="00134D97">
        <w:tab/>
        <w:t>Encapsulating security payload transport accepted</w:t>
      </w:r>
      <w:bookmarkEnd w:id="754"/>
      <w:bookmarkEnd w:id="755"/>
    </w:p>
    <w:p w:rsidR="00685DE6" w:rsidRPr="00134D97" w:rsidRDefault="00685DE6" w:rsidP="00685DE6">
      <w:r w:rsidRPr="00134D97">
        <w:t xml:space="preserve">Upon receiving the </w:t>
      </w:r>
      <w:r w:rsidRPr="00134D97">
        <w:rPr>
          <w:lang w:val="en-CA"/>
        </w:rPr>
        <w:t xml:space="preserve">ESP envelope over the FTT, the ePDG or the UE shall extract </w:t>
      </w:r>
      <w:r w:rsidRPr="00134D97">
        <w:rPr>
          <w:lang w:val="en-US"/>
        </w:rPr>
        <w:t xml:space="preserve">the </w:t>
      </w:r>
      <w:r w:rsidRPr="00134D97">
        <w:t xml:space="preserve">encapsulating security payload from the </w:t>
      </w:r>
      <w:r w:rsidRPr="00134D97">
        <w:rPr>
          <w:lang w:val="en-CA"/>
        </w:rPr>
        <w:t>ESP envelope as described in subclause</w:t>
      </w:r>
      <w:r w:rsidR="005B68DC" w:rsidRPr="00134D97">
        <w:rPr>
          <w:lang w:val="en-CA"/>
        </w:rPr>
        <w:t> </w:t>
      </w:r>
      <w:r w:rsidRPr="00134D97">
        <w:rPr>
          <w:lang w:val="en-CA"/>
        </w:rPr>
        <w:t xml:space="preserve">F.3.2.3 and shall handle it according to </w:t>
      </w:r>
      <w:r w:rsidRPr="00134D97">
        <w:t>IETF RFC 4303 </w:t>
      </w:r>
      <w:r w:rsidRPr="00134D97">
        <w:rPr>
          <w:iCs/>
          <w:snapToGrid w:val="0"/>
          <w:lang w:val="en-AU"/>
        </w:rPr>
        <w:t>[32].</w:t>
      </w:r>
    </w:p>
    <w:p w:rsidR="00685DE6" w:rsidRPr="00134D97" w:rsidRDefault="00685DE6" w:rsidP="00141B9B">
      <w:pPr>
        <w:pStyle w:val="3"/>
      </w:pPr>
      <w:bookmarkStart w:id="756" w:name="_Toc20154555"/>
      <w:bookmarkStart w:id="757" w:name="_Toc27727531"/>
      <w:r w:rsidRPr="00134D97">
        <w:t>F.</w:t>
      </w:r>
      <w:r w:rsidR="00141B9B" w:rsidRPr="00134D97">
        <w:t>2.</w:t>
      </w:r>
      <w:r w:rsidRPr="00134D97">
        <w:t>2.5</w:t>
      </w:r>
      <w:r w:rsidRPr="00134D97">
        <w:tab/>
        <w:t>UE requested keep-alive procedure</w:t>
      </w:r>
      <w:bookmarkEnd w:id="756"/>
      <w:bookmarkEnd w:id="757"/>
    </w:p>
    <w:p w:rsidR="00685DE6" w:rsidRPr="00134D97" w:rsidRDefault="00685DE6" w:rsidP="00141B9B">
      <w:pPr>
        <w:pStyle w:val="4"/>
      </w:pPr>
      <w:bookmarkStart w:id="758" w:name="_Toc20154556"/>
      <w:bookmarkStart w:id="759" w:name="_Toc27727532"/>
      <w:r w:rsidRPr="00134D97">
        <w:t>F.2</w:t>
      </w:r>
      <w:r w:rsidR="00141B9B" w:rsidRPr="00134D97">
        <w:t>.2</w:t>
      </w:r>
      <w:r w:rsidRPr="00134D97">
        <w:t>.5.1</w:t>
      </w:r>
      <w:r w:rsidRPr="00134D97">
        <w:tab/>
        <w:t>General</w:t>
      </w:r>
      <w:bookmarkEnd w:id="758"/>
      <w:bookmarkEnd w:id="759"/>
    </w:p>
    <w:p w:rsidR="00685DE6" w:rsidRPr="00134D97" w:rsidRDefault="00685DE6" w:rsidP="00685DE6">
      <w:pPr>
        <w:rPr>
          <w:lang w:val="en-US"/>
        </w:rPr>
      </w:pPr>
      <w:r w:rsidRPr="00134D97">
        <w:rPr>
          <w:lang w:val="en-US"/>
        </w:rPr>
        <w:t xml:space="preserve">The purpose of the </w:t>
      </w:r>
      <w:r w:rsidRPr="00134D97">
        <w:t>UE requested keep-alive procedure</w:t>
      </w:r>
      <w:r w:rsidRPr="00134D97">
        <w:rPr>
          <w:lang w:val="en-US"/>
        </w:rPr>
        <w:t xml:space="preserve"> is to refresh binding in firewall (possibly including NAT) deployed between the </w:t>
      </w:r>
      <w:r w:rsidRPr="00134D97">
        <w:t>restrictive non-3GPP access network</w:t>
      </w:r>
      <w:r w:rsidRPr="00134D97">
        <w:rPr>
          <w:lang w:val="en-US"/>
        </w:rPr>
        <w:t xml:space="preserve"> and the EPC. </w:t>
      </w:r>
    </w:p>
    <w:p w:rsidR="00685DE6" w:rsidRPr="00134D97" w:rsidRDefault="00685DE6" w:rsidP="00141B9B">
      <w:pPr>
        <w:pStyle w:val="4"/>
      </w:pPr>
      <w:bookmarkStart w:id="760" w:name="_Toc20154557"/>
      <w:bookmarkStart w:id="761" w:name="_Toc27727533"/>
      <w:r w:rsidRPr="00134D97">
        <w:t>F.2.</w:t>
      </w:r>
      <w:r w:rsidR="00141B9B" w:rsidRPr="00134D97">
        <w:t>2.</w:t>
      </w:r>
      <w:r w:rsidRPr="00134D97">
        <w:t>5.2</w:t>
      </w:r>
      <w:r w:rsidRPr="00134D97">
        <w:tab/>
        <w:t>UE requested keep-alive procedure initiation</w:t>
      </w:r>
      <w:bookmarkEnd w:id="760"/>
      <w:bookmarkEnd w:id="761"/>
    </w:p>
    <w:p w:rsidR="00685DE6" w:rsidRPr="00134D97" w:rsidRDefault="00685DE6" w:rsidP="00685DE6">
      <w:r w:rsidRPr="00134D97">
        <w:t xml:space="preserve">In order to send a keep-alive, the UE shall create a </w:t>
      </w:r>
      <w:r w:rsidRPr="00134D97">
        <w:rPr>
          <w:lang w:val="en-CA"/>
        </w:rPr>
        <w:t>keep-alive envelope as described in subclause</w:t>
      </w:r>
      <w:r w:rsidRPr="00134D97">
        <w:t> </w:t>
      </w:r>
      <w:r w:rsidRPr="00134D97">
        <w:rPr>
          <w:lang w:val="en-CA"/>
        </w:rPr>
        <w:t>F.3.2.4</w:t>
      </w:r>
      <w:r w:rsidRPr="00134D97">
        <w:t>.</w:t>
      </w:r>
    </w:p>
    <w:p w:rsidR="00685DE6" w:rsidRPr="00134D97" w:rsidRDefault="00685DE6" w:rsidP="00685DE6">
      <w:pPr>
        <w:rPr>
          <w:iCs/>
          <w:snapToGrid w:val="0"/>
          <w:lang w:val="en-AU"/>
        </w:rPr>
      </w:pPr>
      <w:r w:rsidRPr="00134D97">
        <w:rPr>
          <w:lang w:val="en-US"/>
        </w:rPr>
        <w:t xml:space="preserve">The UE shall send the </w:t>
      </w:r>
      <w:r w:rsidRPr="00134D97">
        <w:rPr>
          <w:lang w:val="en-CA"/>
        </w:rPr>
        <w:t>keep-alive envelope</w:t>
      </w:r>
      <w:r w:rsidRPr="00134D97">
        <w:t xml:space="preserve"> as TLS application data according to </w:t>
      </w:r>
      <w:r w:rsidR="002B571B" w:rsidRPr="00134D97">
        <w:t>the TLS profile specified in 3GPP TS 33.310 [65] annex E</w:t>
      </w:r>
      <w:r w:rsidRPr="00134D97">
        <w:rPr>
          <w:iCs/>
          <w:snapToGrid w:val="0"/>
          <w:lang w:val="en-AU"/>
        </w:rPr>
        <w:t xml:space="preserve"> over an FTT of the UE.</w:t>
      </w:r>
    </w:p>
    <w:p w:rsidR="00685DE6" w:rsidRPr="00134D97" w:rsidRDefault="00685DE6" w:rsidP="00141B9B">
      <w:pPr>
        <w:pStyle w:val="4"/>
        <w:rPr>
          <w:iCs/>
          <w:snapToGrid w:val="0"/>
          <w:lang w:val="en-AU"/>
        </w:rPr>
      </w:pPr>
      <w:bookmarkStart w:id="762" w:name="_Toc20154558"/>
      <w:bookmarkStart w:id="763" w:name="_Toc27727534"/>
      <w:r w:rsidRPr="00134D97">
        <w:t>F.2.</w:t>
      </w:r>
      <w:r w:rsidR="00141B9B" w:rsidRPr="00134D97">
        <w:t>2.</w:t>
      </w:r>
      <w:r w:rsidRPr="00134D97">
        <w:t>5.3</w:t>
      </w:r>
      <w:r w:rsidRPr="00134D97">
        <w:rPr>
          <w:iCs/>
          <w:snapToGrid w:val="0"/>
          <w:lang w:val="en-AU"/>
        </w:rPr>
        <w:tab/>
      </w:r>
      <w:r w:rsidRPr="00134D97">
        <w:t>UE requested keep-alive procedure</w:t>
      </w:r>
      <w:r w:rsidRPr="00134D97">
        <w:rPr>
          <w:iCs/>
          <w:snapToGrid w:val="0"/>
          <w:lang w:val="en-AU"/>
        </w:rPr>
        <w:t xml:space="preserve"> accepted by the network</w:t>
      </w:r>
      <w:bookmarkEnd w:id="762"/>
      <w:bookmarkEnd w:id="763"/>
    </w:p>
    <w:p w:rsidR="00685DE6" w:rsidRPr="00134D97" w:rsidRDefault="00685DE6" w:rsidP="00685DE6">
      <w:r w:rsidRPr="00134D97">
        <w:t>The ePDG shall discard any</w:t>
      </w:r>
      <w:r w:rsidRPr="00134D97">
        <w:rPr>
          <w:lang w:val="en-CA"/>
        </w:rPr>
        <w:t xml:space="preserve"> keep-alive envelope </w:t>
      </w:r>
      <w:r w:rsidRPr="00134D97">
        <w:t xml:space="preserve">received </w:t>
      </w:r>
      <w:r w:rsidRPr="00134D97">
        <w:rPr>
          <w:lang w:val="en-CA"/>
        </w:rPr>
        <w:t>over the FTT.</w:t>
      </w:r>
    </w:p>
    <w:p w:rsidR="00685DE6" w:rsidRPr="00134D97" w:rsidRDefault="00685DE6" w:rsidP="00141B9B">
      <w:pPr>
        <w:pStyle w:val="3"/>
      </w:pPr>
      <w:bookmarkStart w:id="764" w:name="_Toc20154559"/>
      <w:bookmarkStart w:id="765" w:name="_Toc27727535"/>
      <w:r w:rsidRPr="00134D97">
        <w:t>F.2.</w:t>
      </w:r>
      <w:r w:rsidR="00141B9B" w:rsidRPr="00134D97">
        <w:t>2.</w:t>
      </w:r>
      <w:r w:rsidRPr="00134D97">
        <w:t>6</w:t>
      </w:r>
      <w:r w:rsidRPr="00134D97">
        <w:tab/>
        <w:t>UE requested FTT release procedure</w:t>
      </w:r>
      <w:bookmarkEnd w:id="764"/>
      <w:bookmarkEnd w:id="765"/>
    </w:p>
    <w:p w:rsidR="00685DE6" w:rsidRPr="00134D97" w:rsidRDefault="00685DE6" w:rsidP="00141B9B">
      <w:pPr>
        <w:pStyle w:val="4"/>
      </w:pPr>
      <w:bookmarkStart w:id="766" w:name="_Toc20154560"/>
      <w:bookmarkStart w:id="767" w:name="_Toc27727536"/>
      <w:r w:rsidRPr="00134D97">
        <w:t>F.2.</w:t>
      </w:r>
      <w:r w:rsidR="00141B9B" w:rsidRPr="00134D97">
        <w:t>2.</w:t>
      </w:r>
      <w:r w:rsidRPr="00134D97">
        <w:t>6.1</w:t>
      </w:r>
      <w:r w:rsidRPr="00134D97">
        <w:tab/>
        <w:t>General</w:t>
      </w:r>
      <w:bookmarkEnd w:id="766"/>
      <w:bookmarkEnd w:id="767"/>
    </w:p>
    <w:p w:rsidR="00685DE6" w:rsidRPr="00134D97" w:rsidRDefault="00685DE6" w:rsidP="00685DE6">
      <w:r w:rsidRPr="00134D97">
        <w:rPr>
          <w:lang w:val="en-US"/>
        </w:rPr>
        <w:t xml:space="preserve">The purpose of the </w:t>
      </w:r>
      <w:r w:rsidRPr="00134D97">
        <w:t>UE requested FTT release procedure</w:t>
      </w:r>
      <w:r w:rsidRPr="00134D97">
        <w:rPr>
          <w:lang w:val="en-US"/>
        </w:rPr>
        <w:t xml:space="preserve"> is to </w:t>
      </w:r>
      <w:r w:rsidRPr="00134D97">
        <w:t xml:space="preserve">release an </w:t>
      </w:r>
      <w:r w:rsidRPr="00134D97">
        <w:rPr>
          <w:lang w:val="en-US"/>
        </w:rPr>
        <w:t xml:space="preserve">FTT when all </w:t>
      </w:r>
      <w:r w:rsidRPr="00134D97">
        <w:t>IKEv2 security associations are closed</w:t>
      </w:r>
      <w:r w:rsidRPr="00134D97">
        <w:rPr>
          <w:lang w:val="en-US"/>
        </w:rPr>
        <w:t>.</w:t>
      </w:r>
    </w:p>
    <w:p w:rsidR="00685DE6" w:rsidRPr="00134D97" w:rsidRDefault="00685DE6" w:rsidP="00141B9B">
      <w:pPr>
        <w:pStyle w:val="4"/>
      </w:pPr>
      <w:bookmarkStart w:id="768" w:name="_Toc20154561"/>
      <w:bookmarkStart w:id="769" w:name="_Toc27727537"/>
      <w:r w:rsidRPr="00134D97">
        <w:t>F.2.</w:t>
      </w:r>
      <w:r w:rsidR="00141B9B" w:rsidRPr="00134D97">
        <w:t>2.</w:t>
      </w:r>
      <w:r w:rsidRPr="00134D97">
        <w:t>6.2</w:t>
      </w:r>
      <w:r w:rsidRPr="00134D97">
        <w:tab/>
        <w:t>UE requested FTT release procedure initiation</w:t>
      </w:r>
      <w:bookmarkEnd w:id="768"/>
      <w:bookmarkEnd w:id="769"/>
    </w:p>
    <w:p w:rsidR="00685DE6" w:rsidRPr="00134D97" w:rsidRDefault="00685DE6" w:rsidP="00685DE6">
      <w:pPr>
        <w:rPr>
          <w:iCs/>
          <w:snapToGrid w:val="0"/>
          <w:lang w:val="en-AU"/>
        </w:rPr>
      </w:pPr>
      <w:r w:rsidRPr="00134D97">
        <w:t xml:space="preserve">In order to release the FTT, the UE shall send TLS close_notify alert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4"/>
        <w:rPr>
          <w:iCs/>
          <w:snapToGrid w:val="0"/>
          <w:lang w:val="en-AU"/>
        </w:rPr>
      </w:pPr>
      <w:bookmarkStart w:id="770" w:name="_Toc20154562"/>
      <w:bookmarkStart w:id="771" w:name="_Toc27727538"/>
      <w:r w:rsidRPr="00134D97">
        <w:t>F.2.</w:t>
      </w:r>
      <w:r w:rsidR="00141B9B" w:rsidRPr="00134D97">
        <w:t>2.</w:t>
      </w:r>
      <w:r w:rsidRPr="00134D97">
        <w:t>6.3</w:t>
      </w:r>
      <w:r w:rsidRPr="00134D97">
        <w:rPr>
          <w:iCs/>
          <w:snapToGrid w:val="0"/>
          <w:lang w:val="en-AU"/>
        </w:rPr>
        <w:tab/>
      </w:r>
      <w:r w:rsidRPr="00134D97">
        <w:t>UE requested FTT release procedure</w:t>
      </w:r>
      <w:r w:rsidRPr="00134D97">
        <w:rPr>
          <w:iCs/>
          <w:snapToGrid w:val="0"/>
          <w:lang w:val="en-AU"/>
        </w:rPr>
        <w:t xml:space="preserve"> accepted by the network</w:t>
      </w:r>
      <w:bookmarkEnd w:id="770"/>
      <w:bookmarkEnd w:id="771"/>
    </w:p>
    <w:p w:rsidR="00685DE6" w:rsidRPr="00134D97" w:rsidRDefault="00685DE6" w:rsidP="00685DE6">
      <w:pPr>
        <w:rPr>
          <w:iCs/>
          <w:snapToGrid w:val="0"/>
          <w:lang w:val="en-AU"/>
        </w:rPr>
      </w:pPr>
      <w:r w:rsidRPr="00134D97">
        <w:rPr>
          <w:iCs/>
          <w:snapToGrid w:val="0"/>
          <w:lang w:val="en-AU"/>
        </w:rPr>
        <w:t>T</w:t>
      </w:r>
      <w:r w:rsidRPr="00134D97">
        <w:t xml:space="preserve">he ePDG shall handle the TLS close_notify alert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3"/>
      </w:pPr>
      <w:bookmarkStart w:id="772" w:name="_Toc20154563"/>
      <w:bookmarkStart w:id="773" w:name="_Toc27727539"/>
      <w:r w:rsidRPr="00134D97">
        <w:t>F.2.</w:t>
      </w:r>
      <w:r w:rsidR="00141B9B" w:rsidRPr="00134D97">
        <w:t>2.</w:t>
      </w:r>
      <w:r w:rsidRPr="00134D97">
        <w:t>7</w:t>
      </w:r>
      <w:r w:rsidRPr="00134D97">
        <w:tab/>
        <w:t>Network requested FTT release procedure</w:t>
      </w:r>
      <w:bookmarkEnd w:id="772"/>
      <w:bookmarkEnd w:id="773"/>
    </w:p>
    <w:p w:rsidR="00685DE6" w:rsidRPr="00134D97" w:rsidRDefault="00685DE6" w:rsidP="00141B9B">
      <w:pPr>
        <w:pStyle w:val="4"/>
      </w:pPr>
      <w:bookmarkStart w:id="774" w:name="_Toc20154564"/>
      <w:bookmarkStart w:id="775" w:name="_Toc27727540"/>
      <w:r w:rsidRPr="00134D97">
        <w:t>F.2</w:t>
      </w:r>
      <w:r w:rsidR="00141B9B" w:rsidRPr="00134D97">
        <w:t>.2</w:t>
      </w:r>
      <w:r w:rsidRPr="00134D97">
        <w:t>.7.1</w:t>
      </w:r>
      <w:r w:rsidRPr="00134D97">
        <w:tab/>
        <w:t>General</w:t>
      </w:r>
      <w:bookmarkEnd w:id="774"/>
      <w:bookmarkEnd w:id="775"/>
    </w:p>
    <w:p w:rsidR="00685DE6" w:rsidRPr="00134D97" w:rsidRDefault="00685DE6" w:rsidP="00685DE6">
      <w:r w:rsidRPr="00134D97">
        <w:rPr>
          <w:lang w:val="en-US"/>
        </w:rPr>
        <w:t xml:space="preserve">The purpose of the </w:t>
      </w:r>
      <w:r w:rsidRPr="00134D97">
        <w:t>network requested FTT release procedure</w:t>
      </w:r>
      <w:r w:rsidRPr="00134D97">
        <w:rPr>
          <w:lang w:val="en-US"/>
        </w:rPr>
        <w:t xml:space="preserve"> is to </w:t>
      </w:r>
      <w:r w:rsidRPr="00134D97">
        <w:t xml:space="preserve">release an </w:t>
      </w:r>
      <w:r w:rsidRPr="00134D97">
        <w:rPr>
          <w:lang w:val="en-US"/>
        </w:rPr>
        <w:t xml:space="preserve">FTT when all </w:t>
      </w:r>
      <w:r w:rsidRPr="00134D97">
        <w:t>IKEv2 security associations are closed</w:t>
      </w:r>
      <w:r w:rsidRPr="00134D97">
        <w:rPr>
          <w:lang w:val="en-US"/>
        </w:rPr>
        <w:t>.</w:t>
      </w:r>
    </w:p>
    <w:p w:rsidR="00685DE6" w:rsidRPr="00134D97" w:rsidRDefault="00685DE6" w:rsidP="00141B9B">
      <w:pPr>
        <w:pStyle w:val="4"/>
      </w:pPr>
      <w:bookmarkStart w:id="776" w:name="_Toc20154565"/>
      <w:bookmarkStart w:id="777" w:name="_Toc27727541"/>
      <w:r w:rsidRPr="00134D97">
        <w:t>F.2</w:t>
      </w:r>
      <w:r w:rsidR="00141B9B" w:rsidRPr="00134D97">
        <w:t>.2</w:t>
      </w:r>
      <w:r w:rsidRPr="00134D97">
        <w:t>.7.2</w:t>
      </w:r>
      <w:r w:rsidRPr="00134D97">
        <w:tab/>
        <w:t>Network requested FTT release procedure initiation</w:t>
      </w:r>
      <w:bookmarkEnd w:id="776"/>
      <w:bookmarkEnd w:id="777"/>
    </w:p>
    <w:p w:rsidR="00685DE6" w:rsidRPr="00134D97" w:rsidRDefault="00685DE6" w:rsidP="00685DE6">
      <w:pPr>
        <w:rPr>
          <w:iCs/>
          <w:snapToGrid w:val="0"/>
          <w:lang w:val="en-AU"/>
        </w:rPr>
      </w:pPr>
      <w:r w:rsidRPr="00134D97">
        <w:t xml:space="preserve">In order to release the FTT, the ePDG shall send TLS close_notify alert according to </w:t>
      </w:r>
      <w:r w:rsidR="00295B5B" w:rsidRPr="00134D97">
        <w:t>the TLS profile specified in 3GPP TS 33.310 [r33310] annex E</w:t>
      </w:r>
      <w:r w:rsidRPr="00134D97">
        <w:rPr>
          <w:iCs/>
          <w:snapToGrid w:val="0"/>
          <w:lang w:val="en-AU"/>
        </w:rPr>
        <w:t>.</w:t>
      </w:r>
    </w:p>
    <w:p w:rsidR="00685DE6" w:rsidRPr="00134D97" w:rsidRDefault="00685DE6" w:rsidP="00141B9B">
      <w:pPr>
        <w:pStyle w:val="4"/>
        <w:rPr>
          <w:iCs/>
          <w:snapToGrid w:val="0"/>
          <w:lang w:val="en-AU"/>
        </w:rPr>
      </w:pPr>
      <w:bookmarkStart w:id="778" w:name="_Toc20154566"/>
      <w:bookmarkStart w:id="779" w:name="_Toc27727542"/>
      <w:r w:rsidRPr="00134D97">
        <w:t>F.2</w:t>
      </w:r>
      <w:r w:rsidR="00141B9B" w:rsidRPr="00134D97">
        <w:t>.2</w:t>
      </w:r>
      <w:r w:rsidRPr="00134D97">
        <w:t>.7.3</w:t>
      </w:r>
      <w:r w:rsidRPr="00134D97">
        <w:rPr>
          <w:iCs/>
          <w:snapToGrid w:val="0"/>
          <w:lang w:val="en-AU"/>
        </w:rPr>
        <w:tab/>
      </w:r>
      <w:r w:rsidRPr="00134D97">
        <w:t>Network requested FTT release procedure</w:t>
      </w:r>
      <w:r w:rsidRPr="00134D97">
        <w:rPr>
          <w:iCs/>
          <w:snapToGrid w:val="0"/>
          <w:lang w:val="en-AU"/>
        </w:rPr>
        <w:t xml:space="preserve"> accepted by the UE</w:t>
      </w:r>
      <w:bookmarkEnd w:id="778"/>
      <w:bookmarkEnd w:id="779"/>
    </w:p>
    <w:p w:rsidR="00685DE6" w:rsidRPr="00134D97" w:rsidRDefault="00685DE6" w:rsidP="00685DE6">
      <w:pPr>
        <w:rPr>
          <w:iCs/>
          <w:snapToGrid w:val="0"/>
          <w:lang w:val="en-AU"/>
        </w:rPr>
      </w:pPr>
      <w:r w:rsidRPr="00134D97">
        <w:rPr>
          <w:iCs/>
          <w:snapToGrid w:val="0"/>
          <w:lang w:val="en-AU"/>
        </w:rPr>
        <w:t>T</w:t>
      </w:r>
      <w:r w:rsidRPr="00134D97">
        <w:t xml:space="preserve">he UE shall handle the TLS close_notify alert according to </w:t>
      </w:r>
      <w:r w:rsidR="002B571B" w:rsidRPr="00134D97">
        <w:t>the TLS profile specified in 3GPP TS 33.310 [65] annex E</w:t>
      </w:r>
      <w:r w:rsidRPr="00134D97">
        <w:rPr>
          <w:iCs/>
          <w:snapToGrid w:val="0"/>
          <w:lang w:val="en-AU"/>
        </w:rPr>
        <w:t>.</w:t>
      </w:r>
    </w:p>
    <w:p w:rsidR="00141B9B" w:rsidRPr="00134D97" w:rsidRDefault="00141B9B" w:rsidP="00141B9B">
      <w:pPr>
        <w:pStyle w:val="2"/>
        <w:rPr>
          <w:snapToGrid w:val="0"/>
          <w:lang w:val="en-AU"/>
        </w:rPr>
      </w:pPr>
      <w:bookmarkStart w:id="780" w:name="_Toc20154567"/>
      <w:bookmarkStart w:id="781" w:name="_Toc27727543"/>
      <w:r w:rsidRPr="00134D97">
        <w:rPr>
          <w:snapToGrid w:val="0"/>
          <w:lang w:val="en-AU"/>
        </w:rPr>
        <w:t>F.2.3</w:t>
      </w:r>
      <w:r w:rsidRPr="00134D97">
        <w:rPr>
          <w:snapToGrid w:val="0"/>
          <w:lang w:val="en-AU"/>
        </w:rPr>
        <w:tab/>
        <w:t>Additional IKEv2 procedures when FTT is used</w:t>
      </w:r>
      <w:bookmarkEnd w:id="780"/>
      <w:bookmarkEnd w:id="781"/>
    </w:p>
    <w:p w:rsidR="00141B9B" w:rsidRPr="00134D97" w:rsidRDefault="00141B9B" w:rsidP="00141B9B">
      <w:pPr>
        <w:pStyle w:val="3"/>
        <w:rPr>
          <w:snapToGrid w:val="0"/>
          <w:lang w:val="en-AU"/>
        </w:rPr>
      </w:pPr>
      <w:bookmarkStart w:id="782" w:name="_Toc20154568"/>
      <w:bookmarkStart w:id="783" w:name="_Toc27727544"/>
      <w:r w:rsidRPr="00134D97">
        <w:rPr>
          <w:snapToGrid w:val="0"/>
          <w:lang w:val="en-AU"/>
        </w:rPr>
        <w:t>F.2.3.1</w:t>
      </w:r>
      <w:r w:rsidRPr="00134D97">
        <w:rPr>
          <w:snapToGrid w:val="0"/>
          <w:lang w:val="en-AU"/>
        </w:rPr>
        <w:tab/>
        <w:t>FTT KAT negotiation during tunnel establishment</w:t>
      </w:r>
      <w:bookmarkEnd w:id="782"/>
      <w:bookmarkEnd w:id="783"/>
    </w:p>
    <w:p w:rsidR="00141B9B" w:rsidRPr="00134D97" w:rsidRDefault="00141B9B" w:rsidP="00141B9B">
      <w:pPr>
        <w:rPr>
          <w:iCs/>
          <w:snapToGrid w:val="0"/>
          <w:lang w:val="en-AU"/>
        </w:rPr>
      </w:pPr>
      <w:r w:rsidRPr="00134D97">
        <w:rPr>
          <w:iCs/>
          <w:snapToGrid w:val="0"/>
          <w:lang w:val="en-AU"/>
        </w:rPr>
        <w:t>The UE shall include the FTT_KAT configuration attribute according to subclause</w:t>
      </w:r>
      <w:r w:rsidRPr="00134D97">
        <w:t> </w:t>
      </w:r>
      <w:r w:rsidRPr="00134D97">
        <w:rPr>
          <w:iCs/>
          <w:snapToGrid w:val="0"/>
          <w:lang w:val="en-AU"/>
        </w:rPr>
        <w:t>F.3.3.1 in the IKEv2 CFG_REQUEST configuration payload of the IKE_AUTH request message sent via FTT.</w:t>
      </w:r>
    </w:p>
    <w:p w:rsidR="00141B9B" w:rsidRPr="00134D97" w:rsidRDefault="00141B9B" w:rsidP="00141B9B">
      <w:pPr>
        <w:rPr>
          <w:iCs/>
          <w:snapToGrid w:val="0"/>
          <w:lang w:val="en-AU"/>
        </w:rPr>
      </w:pPr>
      <w:r w:rsidRPr="00134D97">
        <w:rPr>
          <w:iCs/>
          <w:snapToGrid w:val="0"/>
          <w:lang w:val="en-AU"/>
        </w:rPr>
        <w:t>If the FTT_KAT configuration attribute is included in the IKEv2 CFG_REQUEST configuration payload, ePDG shall include the FTT_KAT configuration attribute according to subclause</w:t>
      </w:r>
      <w:r w:rsidRPr="00134D97">
        <w:t> </w:t>
      </w:r>
      <w:r w:rsidRPr="00134D97">
        <w:rPr>
          <w:iCs/>
          <w:snapToGrid w:val="0"/>
          <w:lang w:val="en-AU"/>
        </w:rPr>
        <w:t>F.3.3.1 in the IKEv2 CFG_REPLY configuration payload.</w:t>
      </w:r>
    </w:p>
    <w:p w:rsidR="00141B9B" w:rsidRPr="00134D97" w:rsidRDefault="00141B9B" w:rsidP="00141B9B">
      <w:pPr>
        <w:rPr>
          <w:iCs/>
          <w:snapToGrid w:val="0"/>
          <w:lang w:val="en-AU"/>
        </w:rPr>
      </w:pPr>
      <w:r w:rsidRPr="00134D97">
        <w:rPr>
          <w:iCs/>
          <w:snapToGrid w:val="0"/>
          <w:lang w:val="en-AU"/>
        </w:rPr>
        <w:t>If the FTT_KAT configuration attribute is not included in the IKEv2 CFG_REPLY configuration payload, the UE shall determine the firewall traversal tunnel keep-alive time (FTT KAT) as a random number uniformly distributed between lower bound and higher bound. The default value for lower bound is 672 seconds and the default value for higher bound is 840 seconds.</w:t>
      </w:r>
    </w:p>
    <w:p w:rsidR="00141B9B" w:rsidRPr="00134D97" w:rsidRDefault="00141B9B" w:rsidP="00141B9B">
      <w:pPr>
        <w:rPr>
          <w:iCs/>
          <w:snapToGrid w:val="0"/>
          <w:lang w:val="en-AU"/>
        </w:rPr>
      </w:pPr>
      <w:r w:rsidRPr="00134D97">
        <w:rPr>
          <w:iCs/>
          <w:snapToGrid w:val="0"/>
          <w:lang w:val="en-AU"/>
        </w:rPr>
        <w:t>If the FTT_KAT configuration attribute is included in the IKEv2 CFG_REPLY configuration payload, the UE shall set the FTT KAT to the value of the Keep-alive time field of the FTT_KAT configuration attribute.</w:t>
      </w:r>
    </w:p>
    <w:p w:rsidR="00685DE6" w:rsidRPr="00134D97" w:rsidRDefault="00685DE6" w:rsidP="00685DE6">
      <w:pPr>
        <w:pStyle w:val="1"/>
      </w:pPr>
      <w:bookmarkStart w:id="784" w:name="_Toc20154569"/>
      <w:bookmarkStart w:id="785" w:name="_Toc27727545"/>
      <w:r w:rsidRPr="00134D97">
        <w:t>F.3</w:t>
      </w:r>
      <w:r w:rsidRPr="00134D97">
        <w:tab/>
        <w:t>PDUs and parameters specific to the present annex</w:t>
      </w:r>
      <w:bookmarkEnd w:id="784"/>
      <w:bookmarkEnd w:id="785"/>
    </w:p>
    <w:p w:rsidR="00685DE6" w:rsidRPr="00134D97" w:rsidRDefault="00685DE6" w:rsidP="00685DE6">
      <w:pPr>
        <w:pStyle w:val="2"/>
        <w:rPr>
          <w:lang w:val="en-CA"/>
        </w:rPr>
      </w:pPr>
      <w:bookmarkStart w:id="786" w:name="_Toc20154570"/>
      <w:bookmarkStart w:id="787" w:name="_Toc27727546"/>
      <w:r w:rsidRPr="00134D97">
        <w:t>F.3.1</w:t>
      </w:r>
      <w:r w:rsidRPr="00134D97">
        <w:rPr>
          <w:lang w:val="en-CA"/>
        </w:rPr>
        <w:tab/>
      </w:r>
      <w:r w:rsidR="007351AE" w:rsidRPr="00134D97">
        <w:rPr>
          <w:lang w:val="en-CA"/>
        </w:rPr>
        <w:t>Void</w:t>
      </w:r>
      <w:bookmarkEnd w:id="786"/>
      <w:bookmarkEnd w:id="787"/>
    </w:p>
    <w:p w:rsidR="00685DE6" w:rsidRPr="00134D97" w:rsidRDefault="00685DE6" w:rsidP="00685DE6">
      <w:pPr>
        <w:pStyle w:val="2"/>
        <w:rPr>
          <w:lang w:val="en-CA"/>
        </w:rPr>
      </w:pPr>
      <w:bookmarkStart w:id="788" w:name="_Toc20154571"/>
      <w:bookmarkStart w:id="789" w:name="_Toc27727547"/>
      <w:r w:rsidRPr="00134D97">
        <w:t>F.3.2</w:t>
      </w:r>
      <w:r w:rsidRPr="00134D97">
        <w:rPr>
          <w:lang w:val="en-CA"/>
        </w:rPr>
        <w:tab/>
        <w:t xml:space="preserve">Message types of </w:t>
      </w:r>
      <w:r w:rsidRPr="00134D97">
        <w:t xml:space="preserve">FTT </w:t>
      </w:r>
      <w:r w:rsidRPr="00134D97">
        <w:rPr>
          <w:lang w:val="en-CA"/>
        </w:rPr>
        <w:t>messages</w:t>
      </w:r>
      <w:bookmarkEnd w:id="788"/>
      <w:bookmarkEnd w:id="789"/>
    </w:p>
    <w:p w:rsidR="00685DE6" w:rsidRPr="00134D97" w:rsidRDefault="00685DE6" w:rsidP="00685DE6">
      <w:pPr>
        <w:pStyle w:val="3"/>
        <w:rPr>
          <w:lang w:val="en-CA"/>
        </w:rPr>
      </w:pPr>
      <w:bookmarkStart w:id="790" w:name="_Toc20154572"/>
      <w:bookmarkStart w:id="791" w:name="_Toc27727548"/>
      <w:r w:rsidRPr="00134D97">
        <w:t>F.3.2.1</w:t>
      </w:r>
      <w:r w:rsidRPr="00134D97">
        <w:rPr>
          <w:lang w:val="en-CA"/>
        </w:rPr>
        <w:tab/>
        <w:t xml:space="preserve">Generic </w:t>
      </w:r>
      <w:r w:rsidRPr="00134D97">
        <w:t>FTT envelope</w:t>
      </w:r>
      <w:bookmarkEnd w:id="790"/>
      <w:bookmarkEnd w:id="791"/>
    </w:p>
    <w:p w:rsidR="00685DE6" w:rsidRPr="00134D97" w:rsidRDefault="00685DE6" w:rsidP="00685DE6">
      <w:r w:rsidRPr="00134D97">
        <w:t xml:space="preserve">Generic FTT envelope is </w:t>
      </w:r>
      <w:r w:rsidRPr="00134D97">
        <w:rPr>
          <w:lang w:val="en-CA"/>
        </w:rPr>
        <w:t xml:space="preserve">coded </w:t>
      </w:r>
      <w:r w:rsidRPr="00134D97">
        <w:t>according to figure </w:t>
      </w:r>
      <w:r w:rsidRPr="00134D97">
        <w:rPr>
          <w:lang w:val="en-CA"/>
        </w:rPr>
        <w:t>F.3.2.1</w:t>
      </w:r>
      <w:r w:rsidRPr="00134D97">
        <w:t>-1 and table </w:t>
      </w:r>
      <w:r w:rsidRPr="00134D97">
        <w:rPr>
          <w:lang w:val="en-CA"/>
        </w:rPr>
        <w:t>F.3.2.1</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Payload</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ja-JP"/>
              </w:rPr>
            </w:pPr>
            <w:r w:rsidRPr="00134D97">
              <w:rPr>
                <w:lang w:eastAsia="en-US"/>
              </w:rPr>
              <w:t>octet n</w:t>
            </w:r>
          </w:p>
        </w:tc>
      </w:tr>
    </w:tbl>
    <w:p w:rsidR="00685DE6" w:rsidRPr="00134D97" w:rsidRDefault="00685DE6" w:rsidP="00685DE6">
      <w:pPr>
        <w:pStyle w:val="TF"/>
        <w:rPr>
          <w:lang w:eastAsia="ja-JP"/>
        </w:rPr>
      </w:pPr>
      <w:r w:rsidRPr="00134D97">
        <w:t xml:space="preserve">Figure </w:t>
      </w:r>
      <w:r w:rsidRPr="00134D97">
        <w:rPr>
          <w:lang w:val="en-CA"/>
        </w:rPr>
        <w:t>F.3.2.1</w:t>
      </w:r>
      <w:r w:rsidRPr="00134D97">
        <w:t xml:space="preserve">-1: </w:t>
      </w:r>
      <w:r w:rsidRPr="00134D97">
        <w:rPr>
          <w:lang w:val="en-CA"/>
        </w:rPr>
        <w:t>Generic FTT envelope</w:t>
      </w:r>
    </w:p>
    <w:p w:rsidR="00685DE6" w:rsidRPr="00134D97" w:rsidRDefault="00685DE6" w:rsidP="00685DE6">
      <w:pPr>
        <w:pStyle w:val="TH"/>
      </w:pPr>
      <w:r w:rsidRPr="00134D97">
        <w:t xml:space="preserve">Table </w:t>
      </w:r>
      <w:r w:rsidRPr="00134D97">
        <w:rPr>
          <w:lang w:val="en-CA"/>
        </w:rPr>
        <w:t>F.3.2.1</w:t>
      </w:r>
      <w:r w:rsidRPr="00134D97">
        <w:t xml:space="preserve">-1: </w:t>
      </w:r>
      <w:r w:rsidRPr="00134D97">
        <w:rPr>
          <w:lang w:val="en-CA"/>
        </w:rPr>
        <w:t>Generic FTT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val="en-US" w:eastAsia="en-US"/>
              </w:rPr>
              <w:t>Length</w:t>
            </w:r>
            <w:r w:rsidRPr="00134D97">
              <w:rPr>
                <w:lang w:eastAsia="en-US"/>
              </w:rPr>
              <w:t xml:space="preserve"> field is in the octet 1 and the octet 2. The </w:t>
            </w:r>
            <w:r w:rsidRPr="00134D97">
              <w:rPr>
                <w:lang w:val="en-US" w:eastAsia="en-US"/>
              </w:rPr>
              <w:t>Length</w:t>
            </w:r>
            <w:r w:rsidRPr="00134D97">
              <w:rPr>
                <w:lang w:eastAsia="en-US"/>
              </w:rPr>
              <w:t xml:space="preserve"> field indicates the length of the </w:t>
            </w:r>
            <w:r w:rsidRPr="00134D97">
              <w:rPr>
                <w:lang w:val="en-CA" w:eastAsia="en-US"/>
              </w:rPr>
              <w:t>generic FTT envelope in octets</w:t>
            </w:r>
            <w:r w:rsidRPr="00134D97">
              <w:rPr>
                <w:lang w:eastAsia="en-US"/>
              </w:rPr>
              <w:t>.</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tcPr>
          <w:p w:rsidR="00685DE6" w:rsidRPr="00134D97" w:rsidRDefault="00685DE6" w:rsidP="00685DE6">
            <w:pPr>
              <w:pStyle w:val="TAL"/>
              <w:rPr>
                <w:lang w:eastAsia="en-US"/>
              </w:rPr>
            </w:pPr>
            <w:r w:rsidRPr="00134D97">
              <w:rPr>
                <w:lang w:eastAsia="en-US"/>
              </w:rPr>
              <w:t>Payload field is in octets starting from octet 3 and its value depends on the message type.</w:t>
            </w:r>
          </w:p>
        </w:tc>
      </w:tr>
    </w:tbl>
    <w:p w:rsidR="00685DE6" w:rsidRPr="00134D97" w:rsidRDefault="00685DE6" w:rsidP="00685DE6"/>
    <w:p w:rsidR="00685DE6" w:rsidRPr="00134D97" w:rsidRDefault="00685DE6" w:rsidP="00685DE6">
      <w:pPr>
        <w:pStyle w:val="3"/>
        <w:rPr>
          <w:lang w:val="en-CA"/>
        </w:rPr>
      </w:pPr>
      <w:bookmarkStart w:id="792" w:name="_Toc20154573"/>
      <w:bookmarkStart w:id="793" w:name="_Toc27727549"/>
      <w:r w:rsidRPr="00134D97">
        <w:rPr>
          <w:lang w:val="en-CA"/>
        </w:rPr>
        <w:t>F.3.2.2</w:t>
      </w:r>
      <w:r w:rsidRPr="00134D97">
        <w:rPr>
          <w:lang w:val="en-CA"/>
        </w:rPr>
        <w:tab/>
        <w:t>IKEv2 envelope</w:t>
      </w:r>
      <w:bookmarkEnd w:id="792"/>
      <w:bookmarkEnd w:id="793"/>
    </w:p>
    <w:p w:rsidR="00685DE6" w:rsidRPr="00134D97" w:rsidRDefault="00685DE6" w:rsidP="00685DE6">
      <w:r w:rsidRPr="00134D97">
        <w:rPr>
          <w:lang w:val="en-CA"/>
        </w:rPr>
        <w:t xml:space="preserve">IKEv2 envelope is coded </w:t>
      </w:r>
      <w:r w:rsidRPr="00134D97">
        <w:t>according to figure </w:t>
      </w:r>
      <w:r w:rsidRPr="00134D97">
        <w:rPr>
          <w:lang w:val="en-CA"/>
        </w:rPr>
        <w:t>F.3.2.2</w:t>
      </w:r>
      <w:r w:rsidRPr="00134D97">
        <w:t>-1 and table </w:t>
      </w:r>
      <w:r w:rsidRPr="00134D97">
        <w:rPr>
          <w:lang w:val="en-CA"/>
        </w:rPr>
        <w:t>F.3.2.2</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en-US"/>
              </w:rPr>
            </w:pPr>
            <w:r w:rsidRPr="00134D97">
              <w:rPr>
                <w:lang w:eastAsia="en-US"/>
              </w:rPr>
              <w:br/>
              <w:t>Non-ESP marker</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en-US"/>
              </w:rPr>
            </w:pPr>
            <w:r w:rsidRPr="00134D97">
              <w:rPr>
                <w:lang w:eastAsia="en-US"/>
              </w:rPr>
              <w:t>octet 6</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IKEv2 message</w:t>
            </w:r>
          </w:p>
        </w:tc>
        <w:tc>
          <w:tcPr>
            <w:tcW w:w="1134" w:type="dxa"/>
          </w:tcPr>
          <w:p w:rsidR="00685DE6" w:rsidRPr="00134D97" w:rsidRDefault="00685DE6" w:rsidP="00685DE6">
            <w:pPr>
              <w:pStyle w:val="TAL"/>
              <w:rPr>
                <w:lang w:eastAsia="en-US"/>
              </w:rPr>
            </w:pPr>
            <w:r w:rsidRPr="00134D97">
              <w:rPr>
                <w:lang w:eastAsia="en-US"/>
              </w:rPr>
              <w:t>octet 7</w:t>
            </w:r>
          </w:p>
          <w:p w:rsidR="00685DE6" w:rsidRPr="00134D97" w:rsidRDefault="00685DE6" w:rsidP="00685DE6">
            <w:pPr>
              <w:pStyle w:val="TAL"/>
              <w:rPr>
                <w:lang w:eastAsia="ja-JP"/>
              </w:rPr>
            </w:pPr>
            <w:r w:rsidRPr="00134D97">
              <w:rPr>
                <w:lang w:eastAsia="en-US"/>
              </w:rPr>
              <w:t>octet n</w:t>
            </w:r>
          </w:p>
        </w:tc>
      </w:tr>
    </w:tbl>
    <w:p w:rsidR="00685DE6" w:rsidRPr="00134D97" w:rsidRDefault="00685DE6" w:rsidP="00685DE6">
      <w:pPr>
        <w:pStyle w:val="TF"/>
        <w:rPr>
          <w:lang w:eastAsia="ja-JP"/>
        </w:rPr>
      </w:pPr>
      <w:r w:rsidRPr="00134D97">
        <w:t xml:space="preserve">Figure </w:t>
      </w:r>
      <w:r w:rsidRPr="00134D97">
        <w:rPr>
          <w:lang w:val="en-CA"/>
        </w:rPr>
        <w:t>F.3.2.2</w:t>
      </w:r>
      <w:r w:rsidRPr="00134D97">
        <w:t xml:space="preserve">-1: </w:t>
      </w:r>
      <w:r w:rsidRPr="00134D97">
        <w:rPr>
          <w:lang w:val="en-CA"/>
        </w:rPr>
        <w:t>IKEv2 envelope</w:t>
      </w:r>
    </w:p>
    <w:p w:rsidR="00685DE6" w:rsidRPr="00134D97" w:rsidRDefault="00685DE6" w:rsidP="00685DE6">
      <w:pPr>
        <w:pStyle w:val="TH"/>
      </w:pPr>
      <w:r w:rsidRPr="00134D97">
        <w:t xml:space="preserve">Table </w:t>
      </w:r>
      <w:r w:rsidRPr="00134D97">
        <w:rPr>
          <w:lang w:val="en-CA"/>
        </w:rPr>
        <w:t>F.3.2.2</w:t>
      </w:r>
      <w:r w:rsidRPr="00134D97">
        <w:t xml:space="preserve">-1: </w:t>
      </w:r>
      <w:r w:rsidRPr="00134D97">
        <w:rPr>
          <w:lang w:val="en-CA"/>
        </w:rPr>
        <w:t>IKEv2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val="en-US" w:eastAsia="en-US"/>
              </w:rPr>
              <w:t>Length field is described in subclause</w:t>
            </w:r>
            <w:r w:rsidRPr="00134D97">
              <w:rPr>
                <w:lang w:eastAsia="en-US"/>
              </w:rPr>
              <w:t> F.3.2.1</w:t>
            </w:r>
            <w:r w:rsidRPr="00134D97">
              <w:rPr>
                <w:lang w:val="en-CA" w:eastAsia="en-US"/>
              </w:rPr>
              <w:t>.</w:t>
            </w:r>
            <w:r w:rsidRPr="00134D97">
              <w:rPr>
                <w:lang w:val="en-US" w:eastAsia="en-US"/>
              </w:rPr>
              <w:t xml:space="preserve"> </w:t>
            </w:r>
            <w:r w:rsidRPr="00134D97">
              <w:rPr>
                <w:lang w:eastAsia="en-US"/>
              </w:rPr>
              <w:t xml:space="preserve">The </w:t>
            </w:r>
            <w:r w:rsidRPr="00134D97">
              <w:rPr>
                <w:lang w:val="en-US" w:eastAsia="en-US"/>
              </w:rPr>
              <w:t>Length</w:t>
            </w:r>
            <w:r w:rsidRPr="00134D97">
              <w:rPr>
                <w:lang w:eastAsia="en-US"/>
              </w:rPr>
              <w:t xml:space="preserve"> field value is bigger than 6.</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eastAsia="en-US"/>
              </w:rPr>
              <w:t>Non-ESP marker field is in the octet 3, the octet 4, the octet 5 and the octet 6. The Non-ESP marker field value is zero.</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tcPr>
          <w:p w:rsidR="00685DE6" w:rsidRPr="00134D97" w:rsidRDefault="00685DE6" w:rsidP="00685DE6">
            <w:pPr>
              <w:pStyle w:val="TAL"/>
              <w:rPr>
                <w:lang w:eastAsia="en-US"/>
              </w:rPr>
            </w:pPr>
            <w:r w:rsidRPr="00134D97">
              <w:rPr>
                <w:lang w:eastAsia="en-US"/>
              </w:rPr>
              <w:t xml:space="preserve">IKEv2 </w:t>
            </w:r>
            <w:r w:rsidRPr="00134D97">
              <w:rPr>
                <w:lang w:val="en-US" w:eastAsia="en-US"/>
              </w:rPr>
              <w:t>message</w:t>
            </w:r>
            <w:r w:rsidRPr="00134D97">
              <w:rPr>
                <w:lang w:eastAsia="en-US"/>
              </w:rPr>
              <w:t xml:space="preserve"> field is in octets starting from octet 7. The IKEv2 </w:t>
            </w:r>
            <w:r w:rsidRPr="00134D97">
              <w:rPr>
                <w:lang w:val="en-US" w:eastAsia="en-US"/>
              </w:rPr>
              <w:t>message</w:t>
            </w:r>
            <w:r w:rsidRPr="00134D97">
              <w:rPr>
                <w:lang w:eastAsia="en-US"/>
              </w:rPr>
              <w:t xml:space="preserve"> contains the IKEv2 message as defined in IETF RFC 5996 </w:t>
            </w:r>
            <w:r w:rsidRPr="00134D97">
              <w:rPr>
                <w:iCs/>
                <w:snapToGrid w:val="0"/>
                <w:lang w:val="en-AU" w:eastAsia="en-US"/>
              </w:rPr>
              <w:t>[</w:t>
            </w:r>
            <w:r w:rsidRPr="00134D97">
              <w:rPr>
                <w:lang w:eastAsia="en-US"/>
              </w:rPr>
              <w:t>28</w:t>
            </w:r>
            <w:r w:rsidRPr="00134D97">
              <w:rPr>
                <w:iCs/>
                <w:snapToGrid w:val="0"/>
                <w:lang w:val="en-AU" w:eastAsia="en-US"/>
              </w:rPr>
              <w:t>], section</w:t>
            </w:r>
            <w:r w:rsidRPr="00134D97">
              <w:rPr>
                <w:lang w:eastAsia="en-US"/>
              </w:rPr>
              <w:t> </w:t>
            </w:r>
            <w:r w:rsidRPr="00134D97">
              <w:rPr>
                <w:iCs/>
                <w:snapToGrid w:val="0"/>
                <w:lang w:val="en-AU" w:eastAsia="en-US"/>
              </w:rPr>
              <w:t>3.1 in format as for transmission from UDP port 500</w:t>
            </w:r>
            <w:r w:rsidRPr="00134D97">
              <w:rPr>
                <w:lang w:eastAsia="en-US"/>
              </w:rPr>
              <w:t xml:space="preserve">. </w:t>
            </w:r>
          </w:p>
        </w:tc>
      </w:tr>
    </w:tbl>
    <w:p w:rsidR="00685DE6" w:rsidRPr="00134D97" w:rsidRDefault="00685DE6" w:rsidP="00685DE6">
      <w:pPr>
        <w:spacing w:after="0"/>
        <w:rPr>
          <w:rFonts w:ascii="TimesNewRoman" w:hAnsi="TimesNewRoman" w:cs="TimesNewRoman"/>
          <w:lang w:val="en-US" w:eastAsia="zh-CN"/>
        </w:rPr>
      </w:pPr>
    </w:p>
    <w:p w:rsidR="00685DE6" w:rsidRPr="00134D97" w:rsidRDefault="00685DE6" w:rsidP="00685DE6">
      <w:pPr>
        <w:pStyle w:val="3"/>
        <w:rPr>
          <w:lang w:val="en-CA"/>
        </w:rPr>
      </w:pPr>
      <w:bookmarkStart w:id="794" w:name="_Toc20154574"/>
      <w:bookmarkStart w:id="795" w:name="_Toc27727550"/>
      <w:r w:rsidRPr="00134D97">
        <w:rPr>
          <w:lang w:val="en-CA"/>
        </w:rPr>
        <w:t>F.3.2.3</w:t>
      </w:r>
      <w:r w:rsidRPr="00134D97">
        <w:rPr>
          <w:lang w:val="en-CA"/>
        </w:rPr>
        <w:tab/>
        <w:t>ESP envelope</w:t>
      </w:r>
      <w:bookmarkEnd w:id="794"/>
      <w:bookmarkEnd w:id="795"/>
    </w:p>
    <w:p w:rsidR="00685DE6" w:rsidRPr="00134D97" w:rsidRDefault="00685DE6" w:rsidP="00685DE6">
      <w:r w:rsidRPr="00134D97">
        <w:rPr>
          <w:lang w:val="en-CA"/>
        </w:rPr>
        <w:t xml:space="preserve">ESP envelope is coded </w:t>
      </w:r>
      <w:r w:rsidRPr="00134D97">
        <w:t>according to figure F.3.2</w:t>
      </w:r>
      <w:r w:rsidRPr="00134D97">
        <w:rPr>
          <w:lang w:val="en-CA"/>
        </w:rPr>
        <w:t>.3</w:t>
      </w:r>
      <w:r w:rsidRPr="00134D97">
        <w:t>-1 and table F.3.2</w:t>
      </w:r>
      <w:r w:rsidRPr="00134D97">
        <w:rPr>
          <w:lang w:val="en-CA"/>
        </w:rPr>
        <w:t>.3</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ESP message</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ja-JP"/>
              </w:rPr>
            </w:pPr>
            <w:r w:rsidRPr="00134D97">
              <w:rPr>
                <w:lang w:eastAsia="en-US"/>
              </w:rPr>
              <w:t>octet n</w:t>
            </w:r>
          </w:p>
        </w:tc>
      </w:tr>
    </w:tbl>
    <w:p w:rsidR="00685DE6" w:rsidRPr="00134D97" w:rsidRDefault="00685DE6" w:rsidP="00685DE6">
      <w:pPr>
        <w:pStyle w:val="TF"/>
        <w:rPr>
          <w:lang w:eastAsia="ja-JP"/>
        </w:rPr>
      </w:pPr>
      <w:r w:rsidRPr="00134D97">
        <w:t>Figure F.3.2</w:t>
      </w:r>
      <w:r w:rsidRPr="00134D97">
        <w:rPr>
          <w:lang w:val="en-CA"/>
        </w:rPr>
        <w:t>.3</w:t>
      </w:r>
      <w:r w:rsidRPr="00134D97">
        <w:t xml:space="preserve">-1: </w:t>
      </w:r>
      <w:r w:rsidRPr="00134D97">
        <w:rPr>
          <w:lang w:val="en-CA"/>
        </w:rPr>
        <w:t>ESP envelope</w:t>
      </w:r>
    </w:p>
    <w:p w:rsidR="00685DE6" w:rsidRPr="00134D97" w:rsidRDefault="00685DE6" w:rsidP="00685DE6">
      <w:pPr>
        <w:pStyle w:val="TH"/>
      </w:pPr>
      <w:r w:rsidRPr="00134D97">
        <w:t>Table F.3.2</w:t>
      </w:r>
      <w:r w:rsidRPr="00134D97">
        <w:rPr>
          <w:lang w:val="en-CA"/>
        </w:rPr>
        <w:t>.3</w:t>
      </w:r>
      <w:r w:rsidRPr="00134D97">
        <w:t xml:space="preserve">-1: </w:t>
      </w:r>
      <w:r w:rsidRPr="00134D97">
        <w:rPr>
          <w:lang w:val="en-CA"/>
        </w:rPr>
        <w:t>ESP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eastAsia="en-US"/>
              </w:rPr>
              <w:t>Length field is described in subclause F.3.2.1. The Length field value is bigger than 6.</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tcPr>
          <w:p w:rsidR="00685DE6" w:rsidRPr="00134D97" w:rsidRDefault="00685DE6" w:rsidP="00685DE6">
            <w:pPr>
              <w:pStyle w:val="TAL"/>
              <w:rPr>
                <w:lang w:eastAsia="en-US"/>
              </w:rPr>
            </w:pPr>
            <w:r w:rsidRPr="00134D97">
              <w:rPr>
                <w:lang w:eastAsia="en-US"/>
              </w:rPr>
              <w:t>ESP message field is in octets starting from octet 3. The ESP message contains the encapsulating security payload as defined in IETF RFC 4303 [32], section 2. The SPI field in the ESP header is not a zero value.</w:t>
            </w:r>
          </w:p>
        </w:tc>
      </w:tr>
    </w:tbl>
    <w:p w:rsidR="00685DE6" w:rsidRPr="00134D97" w:rsidRDefault="00685DE6" w:rsidP="00685DE6">
      <w:pPr>
        <w:rPr>
          <w:lang w:val="en-CA"/>
        </w:rPr>
      </w:pPr>
    </w:p>
    <w:p w:rsidR="00685DE6" w:rsidRPr="00134D97" w:rsidRDefault="00685DE6" w:rsidP="00685DE6">
      <w:pPr>
        <w:pStyle w:val="3"/>
        <w:rPr>
          <w:lang w:val="en-CA"/>
        </w:rPr>
      </w:pPr>
      <w:bookmarkStart w:id="796" w:name="_Toc20154575"/>
      <w:bookmarkStart w:id="797" w:name="_Toc27727551"/>
      <w:r w:rsidRPr="00134D97">
        <w:rPr>
          <w:lang w:val="en-CA"/>
        </w:rPr>
        <w:t>F.3.2.4</w:t>
      </w:r>
      <w:r w:rsidRPr="00134D97">
        <w:rPr>
          <w:lang w:val="en-CA"/>
        </w:rPr>
        <w:tab/>
        <w:t>Keep-alive envelope</w:t>
      </w:r>
      <w:bookmarkEnd w:id="796"/>
      <w:bookmarkEnd w:id="797"/>
    </w:p>
    <w:p w:rsidR="00685DE6" w:rsidRPr="00134D97" w:rsidRDefault="00685DE6" w:rsidP="00685DE6">
      <w:r w:rsidRPr="00134D97">
        <w:rPr>
          <w:lang w:val="en-CA"/>
        </w:rPr>
        <w:t xml:space="preserve">Keep-alive envelope is coded </w:t>
      </w:r>
      <w:r w:rsidRPr="00134D97">
        <w:t>according to figure </w:t>
      </w:r>
      <w:r w:rsidRPr="00134D97">
        <w:rPr>
          <w:lang w:val="en-CA"/>
        </w:rPr>
        <w:t>F.3.2.4</w:t>
      </w:r>
      <w:r w:rsidRPr="00134D97">
        <w:t>-1 and table </w:t>
      </w:r>
      <w:r w:rsidRPr="00134D97">
        <w:rPr>
          <w:lang w:val="en-CA"/>
        </w:rPr>
        <w:t>F.3.2.4</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Keep-alive payload</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ja-JP"/>
              </w:rPr>
            </w:pPr>
          </w:p>
        </w:tc>
      </w:tr>
    </w:tbl>
    <w:p w:rsidR="00685DE6" w:rsidRPr="00134D97" w:rsidRDefault="00685DE6" w:rsidP="00685DE6">
      <w:pPr>
        <w:pStyle w:val="TF"/>
        <w:rPr>
          <w:lang w:eastAsia="ja-JP"/>
        </w:rPr>
      </w:pPr>
      <w:r w:rsidRPr="00134D97">
        <w:t xml:space="preserve">Figure </w:t>
      </w:r>
      <w:r w:rsidRPr="00134D97">
        <w:rPr>
          <w:lang w:val="en-CA"/>
        </w:rPr>
        <w:t>F.3.2.4</w:t>
      </w:r>
      <w:r w:rsidRPr="00134D97">
        <w:t xml:space="preserve">-1: </w:t>
      </w:r>
      <w:r w:rsidRPr="00134D97">
        <w:rPr>
          <w:lang w:val="en-CA"/>
        </w:rPr>
        <w:t>keep-alive envelope</w:t>
      </w:r>
    </w:p>
    <w:p w:rsidR="00685DE6" w:rsidRPr="00134D97" w:rsidRDefault="00685DE6" w:rsidP="00685DE6">
      <w:pPr>
        <w:pStyle w:val="TH"/>
      </w:pPr>
      <w:r w:rsidRPr="00134D97">
        <w:t xml:space="preserve">Table </w:t>
      </w:r>
      <w:r w:rsidRPr="00134D97">
        <w:rPr>
          <w:lang w:val="en-CA"/>
        </w:rPr>
        <w:t>F.3.2.4</w:t>
      </w:r>
      <w:r w:rsidRPr="00134D97">
        <w:t xml:space="preserve">-1: </w:t>
      </w:r>
      <w:r w:rsidRPr="00134D97">
        <w:rPr>
          <w:lang w:val="en-CA"/>
        </w:rPr>
        <w:t>keep-alive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val="en-US" w:eastAsia="en-US"/>
              </w:rPr>
              <w:t>Length field is described in subclause</w:t>
            </w:r>
            <w:r w:rsidRPr="00134D97">
              <w:rPr>
                <w:lang w:eastAsia="en-US"/>
              </w:rPr>
              <w:t xml:space="preserve"> F.3.2.1. The </w:t>
            </w:r>
            <w:r w:rsidRPr="00134D97">
              <w:rPr>
                <w:lang w:val="en-US" w:eastAsia="en-US"/>
              </w:rPr>
              <w:t>Length</w:t>
            </w:r>
            <w:r w:rsidRPr="00134D97">
              <w:rPr>
                <w:lang w:eastAsia="en-US"/>
              </w:rPr>
              <w:t xml:space="preserve"> field value is 3.</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vAlign w:val="bottom"/>
          </w:tcPr>
          <w:p w:rsidR="00685DE6" w:rsidRPr="00134D97" w:rsidRDefault="00685DE6" w:rsidP="00685DE6">
            <w:pPr>
              <w:pStyle w:val="TAL"/>
              <w:rPr>
                <w:lang w:val="en-US" w:eastAsia="en-US"/>
              </w:rPr>
            </w:pPr>
            <w:r w:rsidRPr="00134D97">
              <w:rPr>
                <w:lang w:val="en-US" w:eastAsia="en-US"/>
              </w:rPr>
              <w:t xml:space="preserve">Keep-alive payload </w:t>
            </w:r>
            <w:r w:rsidRPr="00134D97">
              <w:rPr>
                <w:lang w:eastAsia="en-US"/>
              </w:rPr>
              <w:t xml:space="preserve">field is in octet 3. The </w:t>
            </w:r>
            <w:r w:rsidRPr="00134D97">
              <w:rPr>
                <w:lang w:val="en-US" w:eastAsia="en-US"/>
              </w:rPr>
              <w:t xml:space="preserve">Keep-alive payload </w:t>
            </w:r>
            <w:r w:rsidRPr="00134D97">
              <w:rPr>
                <w:lang w:eastAsia="en-US"/>
              </w:rPr>
              <w:t>field value is 255.</w:t>
            </w:r>
          </w:p>
        </w:tc>
      </w:tr>
    </w:tbl>
    <w:p w:rsidR="00685DE6" w:rsidRPr="00134D97" w:rsidRDefault="00685DE6" w:rsidP="00685DE6">
      <w:pPr>
        <w:spacing w:after="0"/>
        <w:rPr>
          <w:rFonts w:ascii="TimesNewRoman" w:hAnsi="TimesNewRoman" w:cs="TimesNewRoman"/>
          <w:lang w:val="en-US" w:eastAsia="zh-CN"/>
        </w:rPr>
      </w:pPr>
    </w:p>
    <w:p w:rsidR="00141B9B" w:rsidRPr="00134D97" w:rsidRDefault="00141B9B" w:rsidP="00141B9B">
      <w:pPr>
        <w:pStyle w:val="2"/>
      </w:pPr>
      <w:bookmarkStart w:id="798" w:name="_Toc20154576"/>
      <w:bookmarkStart w:id="799" w:name="_Toc27727552"/>
      <w:r w:rsidRPr="00134D97">
        <w:t>F.3.3</w:t>
      </w:r>
      <w:r w:rsidRPr="00134D97">
        <w:tab/>
        <w:t>IKEv2 configuration attributes</w:t>
      </w:r>
      <w:bookmarkEnd w:id="798"/>
      <w:bookmarkEnd w:id="799"/>
    </w:p>
    <w:p w:rsidR="00141B9B" w:rsidRPr="00134D97" w:rsidRDefault="00141B9B" w:rsidP="00141B9B">
      <w:pPr>
        <w:pStyle w:val="3"/>
        <w:rPr>
          <w:lang w:val="en-US"/>
        </w:rPr>
      </w:pPr>
      <w:bookmarkStart w:id="800" w:name="_Toc20154577"/>
      <w:bookmarkStart w:id="801" w:name="_Toc27727553"/>
      <w:r w:rsidRPr="00134D97">
        <w:rPr>
          <w:lang w:val="en-US"/>
        </w:rPr>
        <w:t>F.3.3.1</w:t>
      </w:r>
      <w:r w:rsidRPr="00134D97">
        <w:rPr>
          <w:lang w:val="en-US"/>
        </w:rPr>
        <w:tab/>
        <w:t xml:space="preserve">FTT_KAT </w:t>
      </w:r>
      <w:r w:rsidRPr="00134D97">
        <w:t xml:space="preserve">configuration </w:t>
      </w:r>
      <w:r w:rsidRPr="00134D97">
        <w:rPr>
          <w:lang w:val="en-US"/>
        </w:rPr>
        <w:t>attribute</w:t>
      </w:r>
      <w:bookmarkEnd w:id="800"/>
      <w:bookmarkEnd w:id="801"/>
    </w:p>
    <w:p w:rsidR="00141B9B" w:rsidRPr="00134D97" w:rsidRDefault="00141B9B" w:rsidP="00141B9B">
      <w:r w:rsidRPr="00134D97">
        <w:t xml:space="preserve">The </w:t>
      </w:r>
      <w:r w:rsidRPr="00134D97">
        <w:rPr>
          <w:lang w:val="en-US"/>
        </w:rPr>
        <w:t>FTT_KAT</w:t>
      </w:r>
      <w:r w:rsidRPr="00134D97">
        <w:t xml:space="preserve"> configuration attribute </w:t>
      </w:r>
      <w:r w:rsidRPr="00134D97">
        <w:rPr>
          <w:lang w:val="en-CA"/>
        </w:rPr>
        <w:t xml:space="preserve">is coded </w:t>
      </w:r>
      <w:r w:rsidRPr="00134D97">
        <w:t>according to figure </w:t>
      </w:r>
      <w:r w:rsidRPr="00134D97">
        <w:rPr>
          <w:lang w:val="en-US"/>
        </w:rPr>
        <w:t>F.3.3.1</w:t>
      </w:r>
      <w:r w:rsidRPr="00134D97">
        <w:t>-1 and table </w:t>
      </w:r>
      <w:r w:rsidRPr="00134D97">
        <w:rPr>
          <w:lang w:val="en-US"/>
        </w:rPr>
        <w:t>F.3.3.1</w:t>
      </w:r>
      <w:r w:rsidRPr="00134D97">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141B9B" w:rsidRPr="00134D97" w:rsidTr="004F697B">
        <w:trPr>
          <w:trHeight w:val="255"/>
        </w:trPr>
        <w:tc>
          <w:tcPr>
            <w:tcW w:w="5671" w:type="dxa"/>
            <w:gridSpan w:val="8"/>
            <w:vAlign w:val="center"/>
          </w:tcPr>
          <w:p w:rsidR="00141B9B" w:rsidRPr="00134D97" w:rsidRDefault="00141B9B" w:rsidP="004F697B">
            <w:pPr>
              <w:pStyle w:val="TAH"/>
              <w:rPr>
                <w:lang w:eastAsia="en-US"/>
              </w:rPr>
            </w:pPr>
            <w:r w:rsidRPr="00134D97">
              <w:rPr>
                <w:lang w:eastAsia="en-US"/>
              </w:rPr>
              <w:t>Bits</w:t>
            </w:r>
          </w:p>
        </w:tc>
        <w:tc>
          <w:tcPr>
            <w:tcW w:w="1134" w:type="dxa"/>
            <w:vAlign w:val="center"/>
          </w:tcPr>
          <w:p w:rsidR="00141B9B" w:rsidRPr="00134D97" w:rsidRDefault="00141B9B" w:rsidP="004F697B">
            <w:pPr>
              <w:pStyle w:val="TAH"/>
              <w:rPr>
                <w:lang w:eastAsia="en-US"/>
              </w:rPr>
            </w:pPr>
          </w:p>
        </w:tc>
      </w:tr>
      <w:tr w:rsidR="00141B9B" w:rsidRPr="00134D97" w:rsidTr="004F697B">
        <w:trPr>
          <w:trHeight w:val="255"/>
        </w:trPr>
        <w:tc>
          <w:tcPr>
            <w:tcW w:w="708" w:type="dxa"/>
            <w:tcBorders>
              <w:top w:val="nil"/>
              <w:left w:val="nil"/>
              <w:bottom w:val="single" w:sz="4" w:space="0" w:color="auto"/>
              <w:right w:val="nil"/>
            </w:tcBorders>
          </w:tcPr>
          <w:p w:rsidR="00141B9B" w:rsidRPr="00134D97" w:rsidRDefault="00141B9B" w:rsidP="004F697B">
            <w:pPr>
              <w:pStyle w:val="TAH"/>
              <w:rPr>
                <w:lang w:eastAsia="en-US"/>
              </w:rPr>
            </w:pPr>
            <w:r w:rsidRPr="00134D97">
              <w:rPr>
                <w:lang w:eastAsia="en-US"/>
              </w:rPr>
              <w:t>7</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6</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5</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4</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3</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2</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1</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0</w:t>
            </w:r>
          </w:p>
        </w:tc>
        <w:tc>
          <w:tcPr>
            <w:tcW w:w="1134" w:type="dxa"/>
            <w:vAlign w:val="center"/>
          </w:tcPr>
          <w:p w:rsidR="00141B9B" w:rsidRPr="00134D97" w:rsidRDefault="00141B9B" w:rsidP="004F697B">
            <w:pPr>
              <w:pStyle w:val="TAH"/>
              <w:rPr>
                <w:lang w:eastAsia="en-US"/>
              </w:rPr>
            </w:pPr>
            <w:r w:rsidRPr="00134D97">
              <w:rPr>
                <w:lang w:eastAsia="en-US"/>
              </w:rPr>
              <w:t>Octets</w:t>
            </w:r>
          </w:p>
        </w:tc>
      </w:tr>
      <w:tr w:rsidR="00141B9B" w:rsidRPr="00134D97" w:rsidTr="004F697B">
        <w:trPr>
          <w:trHeight w:val="255"/>
        </w:trPr>
        <w:tc>
          <w:tcPr>
            <w:tcW w:w="708" w:type="dxa"/>
            <w:tcBorders>
              <w:top w:val="single" w:sz="4" w:space="0" w:color="auto"/>
              <w:left w:val="single" w:sz="4" w:space="0" w:color="auto"/>
              <w:bottom w:val="nil"/>
              <w:right w:val="single" w:sz="4" w:space="0" w:color="auto"/>
            </w:tcBorders>
          </w:tcPr>
          <w:p w:rsidR="00141B9B" w:rsidRPr="00134D97" w:rsidRDefault="00141B9B" w:rsidP="004F697B">
            <w:pPr>
              <w:pStyle w:val="TAC"/>
              <w:rPr>
                <w:lang w:eastAsia="en-US"/>
              </w:rPr>
            </w:pPr>
            <w:r w:rsidRPr="00134D97">
              <w:rPr>
                <w:lang w:eastAsia="en-US"/>
              </w:rPr>
              <w:t>R</w:t>
            </w:r>
          </w:p>
        </w:tc>
        <w:tc>
          <w:tcPr>
            <w:tcW w:w="4963" w:type="dxa"/>
            <w:gridSpan w:val="7"/>
            <w:tcBorders>
              <w:top w:val="single" w:sz="4" w:space="0" w:color="auto"/>
              <w:left w:val="single" w:sz="4" w:space="0" w:color="auto"/>
              <w:bottom w:val="nil"/>
              <w:right w:val="single" w:sz="4" w:space="0" w:color="auto"/>
            </w:tcBorders>
            <w:vAlign w:val="center"/>
          </w:tcPr>
          <w:p w:rsidR="00141B9B" w:rsidRPr="00134D97" w:rsidRDefault="00141B9B" w:rsidP="004F697B">
            <w:pPr>
              <w:pStyle w:val="TAC"/>
              <w:rPr>
                <w:lang w:eastAsia="en-US"/>
              </w:rPr>
            </w:pPr>
            <w:r w:rsidRPr="00134D97">
              <w:rPr>
                <w:lang w:eastAsia="en-US"/>
              </w:rPr>
              <w:t>Attribute type</w:t>
            </w:r>
          </w:p>
        </w:tc>
        <w:tc>
          <w:tcPr>
            <w:tcW w:w="1134" w:type="dxa"/>
            <w:tcBorders>
              <w:top w:val="nil"/>
              <w:left w:val="single" w:sz="4" w:space="0" w:color="auto"/>
              <w:bottom w:val="nil"/>
              <w:right w:val="nil"/>
            </w:tcBorders>
            <w:vAlign w:val="center"/>
          </w:tcPr>
          <w:p w:rsidR="00141B9B" w:rsidRPr="00134D97" w:rsidRDefault="00141B9B" w:rsidP="004F697B">
            <w:pPr>
              <w:pStyle w:val="TAC"/>
              <w:rPr>
                <w:lang w:eastAsia="en-US"/>
              </w:rPr>
            </w:pPr>
            <w:r w:rsidRPr="00134D97">
              <w:rPr>
                <w:lang w:eastAsia="en-US"/>
              </w:rPr>
              <w:t>1</w:t>
            </w:r>
          </w:p>
        </w:tc>
      </w:tr>
      <w:tr w:rsidR="00141B9B" w:rsidRPr="00134D97" w:rsidTr="004F697B">
        <w:trPr>
          <w:trHeight w:val="255"/>
        </w:trPr>
        <w:tc>
          <w:tcPr>
            <w:tcW w:w="5671" w:type="dxa"/>
            <w:gridSpan w:val="8"/>
            <w:tcBorders>
              <w:top w:val="single" w:sz="4" w:space="0" w:color="auto"/>
              <w:left w:val="single" w:sz="4" w:space="0" w:color="auto"/>
              <w:bottom w:val="nil"/>
              <w:right w:val="single" w:sz="4" w:space="0" w:color="auto"/>
            </w:tcBorders>
            <w:vAlign w:val="center"/>
          </w:tcPr>
          <w:p w:rsidR="00141B9B" w:rsidRPr="00134D97" w:rsidRDefault="00141B9B" w:rsidP="004F697B">
            <w:pPr>
              <w:pStyle w:val="TAC"/>
              <w:rPr>
                <w:lang w:eastAsia="en-US"/>
              </w:rPr>
            </w:pPr>
            <w:r w:rsidRPr="00134D97">
              <w:rPr>
                <w:lang w:eastAsia="en-US"/>
              </w:rPr>
              <w:t>Attribute type</w:t>
            </w:r>
          </w:p>
        </w:tc>
        <w:tc>
          <w:tcPr>
            <w:tcW w:w="1134" w:type="dxa"/>
            <w:tcBorders>
              <w:top w:val="nil"/>
              <w:left w:val="single" w:sz="4" w:space="0" w:color="auto"/>
              <w:bottom w:val="nil"/>
              <w:right w:val="nil"/>
            </w:tcBorders>
            <w:vAlign w:val="center"/>
          </w:tcPr>
          <w:p w:rsidR="00141B9B" w:rsidRPr="00134D97" w:rsidRDefault="00141B9B" w:rsidP="004F697B">
            <w:pPr>
              <w:pStyle w:val="TAC"/>
              <w:rPr>
                <w:lang w:eastAsia="en-US"/>
              </w:rPr>
            </w:pPr>
            <w:r w:rsidRPr="00134D97">
              <w:rPr>
                <w:lang w:eastAsia="en-US"/>
              </w:rPr>
              <w:t>2</w:t>
            </w:r>
          </w:p>
        </w:tc>
      </w:tr>
      <w:tr w:rsidR="00141B9B" w:rsidRPr="00134D97" w:rsidTr="004F697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41B9B" w:rsidRPr="00134D97" w:rsidRDefault="00141B9B" w:rsidP="004F697B">
            <w:pPr>
              <w:pStyle w:val="TAC"/>
              <w:rPr>
                <w:lang w:eastAsia="en-US"/>
              </w:rPr>
            </w:pPr>
            <w:r w:rsidRPr="00134D97">
              <w:rPr>
                <w:lang w:eastAsia="en-US"/>
              </w:rPr>
              <w:t>Length</w:t>
            </w:r>
          </w:p>
        </w:tc>
        <w:tc>
          <w:tcPr>
            <w:tcW w:w="1134" w:type="dxa"/>
            <w:vAlign w:val="center"/>
          </w:tcPr>
          <w:p w:rsidR="00141B9B" w:rsidRPr="00134D97" w:rsidRDefault="00141B9B" w:rsidP="004F697B">
            <w:pPr>
              <w:pStyle w:val="TAC"/>
              <w:rPr>
                <w:lang w:eastAsia="en-US"/>
              </w:rPr>
            </w:pPr>
            <w:r w:rsidRPr="00134D97">
              <w:rPr>
                <w:lang w:eastAsia="en-US"/>
              </w:rPr>
              <w:t>3 - 4</w:t>
            </w:r>
          </w:p>
        </w:tc>
      </w:tr>
      <w:tr w:rsidR="00141B9B" w:rsidRPr="00134D97" w:rsidTr="004F697B">
        <w:trPr>
          <w:trHeight w:val="255"/>
        </w:trPr>
        <w:tc>
          <w:tcPr>
            <w:tcW w:w="5671" w:type="dxa"/>
            <w:gridSpan w:val="8"/>
            <w:tcBorders>
              <w:top w:val="nil"/>
              <w:left w:val="single" w:sz="6" w:space="0" w:color="auto"/>
              <w:bottom w:val="single" w:sz="6" w:space="0" w:color="auto"/>
              <w:right w:val="single" w:sz="6" w:space="0" w:color="auto"/>
            </w:tcBorders>
            <w:vAlign w:val="center"/>
          </w:tcPr>
          <w:p w:rsidR="00141B9B" w:rsidRPr="00134D97" w:rsidRDefault="00141B9B" w:rsidP="004F697B">
            <w:pPr>
              <w:pStyle w:val="TAC"/>
              <w:rPr>
                <w:lang w:eastAsia="en-US"/>
              </w:rPr>
            </w:pPr>
            <w:r w:rsidRPr="00134D97">
              <w:rPr>
                <w:lang w:eastAsia="en-US"/>
              </w:rPr>
              <w:t>Keep alive time</w:t>
            </w:r>
          </w:p>
        </w:tc>
        <w:tc>
          <w:tcPr>
            <w:tcW w:w="1134" w:type="dxa"/>
            <w:vAlign w:val="center"/>
          </w:tcPr>
          <w:p w:rsidR="00141B9B" w:rsidRPr="00134D97" w:rsidRDefault="00141B9B" w:rsidP="004F697B">
            <w:pPr>
              <w:pStyle w:val="TAC"/>
              <w:rPr>
                <w:lang w:eastAsia="en-US"/>
              </w:rPr>
            </w:pPr>
            <w:r w:rsidRPr="00134D97">
              <w:rPr>
                <w:lang w:eastAsia="en-US"/>
              </w:rPr>
              <w:t>5 - 6</w:t>
            </w:r>
          </w:p>
        </w:tc>
      </w:tr>
    </w:tbl>
    <w:p w:rsidR="00141B9B" w:rsidRPr="00134D97" w:rsidRDefault="00141B9B" w:rsidP="00141B9B">
      <w:pPr>
        <w:pStyle w:val="TF"/>
      </w:pPr>
      <w:r w:rsidRPr="00134D97">
        <w:t xml:space="preserve">Figure </w:t>
      </w:r>
      <w:r w:rsidRPr="00134D97">
        <w:rPr>
          <w:lang w:val="en-US"/>
        </w:rPr>
        <w:t>F.3.3.1-1</w:t>
      </w:r>
      <w:r w:rsidRPr="00134D97">
        <w:t xml:space="preserve">: </w:t>
      </w:r>
      <w:r w:rsidRPr="00134D97">
        <w:rPr>
          <w:lang w:val="en-US"/>
        </w:rPr>
        <w:t>FTT_KAT</w:t>
      </w:r>
      <w:r w:rsidRPr="00134D97">
        <w:t xml:space="preserve"> configuration attribute</w:t>
      </w:r>
    </w:p>
    <w:p w:rsidR="00141B9B" w:rsidRPr="00134D97" w:rsidRDefault="00141B9B" w:rsidP="00141B9B">
      <w:pPr>
        <w:pStyle w:val="TH"/>
        <w:rPr>
          <w:lang w:val="en-CA"/>
        </w:rPr>
      </w:pPr>
      <w:r w:rsidRPr="00134D97">
        <w:t xml:space="preserve">Table </w:t>
      </w:r>
      <w:r w:rsidRPr="00134D97">
        <w:rPr>
          <w:lang w:val="en-US"/>
        </w:rPr>
        <w:t>F.3.3.1</w:t>
      </w:r>
      <w:r w:rsidRPr="00134D97">
        <w:t xml:space="preserve">-1: </w:t>
      </w:r>
      <w:r w:rsidRPr="00134D97">
        <w:rPr>
          <w:lang w:val="en-US"/>
        </w:rPr>
        <w:t>FTT_KAT</w:t>
      </w:r>
      <w:r w:rsidRPr="00134D97">
        <w:t xml:space="preserve"> configuration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141B9B" w:rsidRPr="00134D97" w:rsidTr="004F697B">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141B9B" w:rsidRPr="00134D97" w:rsidRDefault="00141B9B" w:rsidP="004F697B">
            <w:pPr>
              <w:pStyle w:val="TAL"/>
              <w:rPr>
                <w:lang w:eastAsia="en-US"/>
              </w:rPr>
            </w:pPr>
            <w:r w:rsidRPr="00134D97">
              <w:rPr>
                <w:lang w:eastAsia="en-US"/>
              </w:rPr>
              <w:t>R field is defined in IETF RFC 5996 [28].</w:t>
            </w:r>
          </w:p>
          <w:p w:rsidR="00141B9B" w:rsidRPr="00134D97" w:rsidRDefault="00141B9B" w:rsidP="004F697B">
            <w:pPr>
              <w:pStyle w:val="TAL"/>
              <w:rPr>
                <w:lang w:eastAsia="en-US"/>
              </w:rPr>
            </w:pPr>
          </w:p>
        </w:tc>
      </w:tr>
      <w:tr w:rsidR="00141B9B" w:rsidRPr="00134D97" w:rsidTr="004F697B">
        <w:trPr>
          <w:trHeight w:val="276"/>
          <w:jc w:val="center"/>
        </w:trPr>
        <w:tc>
          <w:tcPr>
            <w:tcW w:w="8314" w:type="dxa"/>
            <w:tcBorders>
              <w:top w:val="nil"/>
              <w:left w:val="single" w:sz="4" w:space="0" w:color="auto"/>
              <w:bottom w:val="nil"/>
              <w:right w:val="single" w:sz="4" w:space="0" w:color="auto"/>
            </w:tcBorders>
            <w:noWrap/>
            <w:vAlign w:val="bottom"/>
          </w:tcPr>
          <w:p w:rsidR="00141B9B" w:rsidRPr="00134D97" w:rsidRDefault="00141B9B" w:rsidP="004F697B">
            <w:pPr>
              <w:pStyle w:val="TAL"/>
              <w:rPr>
                <w:lang w:eastAsia="en-US"/>
              </w:rPr>
            </w:pPr>
            <w:r w:rsidRPr="00134D97">
              <w:rPr>
                <w:lang w:eastAsia="en-US"/>
              </w:rPr>
              <w:t xml:space="preserve">Attribute type field has value </w:t>
            </w:r>
            <w:r w:rsidR="00A21ED5" w:rsidRPr="00134D97">
              <w:rPr>
                <w:rFonts w:hint="eastAsia"/>
                <w:lang w:eastAsia="zh-CN"/>
              </w:rPr>
              <w:t>22</w:t>
            </w:r>
            <w:r w:rsidRPr="00134D97">
              <w:rPr>
                <w:lang w:eastAsia="en-US"/>
              </w:rPr>
              <w:t>.</w:t>
            </w:r>
          </w:p>
          <w:p w:rsidR="00141B9B" w:rsidRPr="00134D97" w:rsidRDefault="00141B9B" w:rsidP="004F697B">
            <w:pPr>
              <w:pStyle w:val="TAL"/>
              <w:rPr>
                <w:lang w:eastAsia="en-US"/>
              </w:rPr>
            </w:pPr>
          </w:p>
        </w:tc>
      </w:tr>
      <w:tr w:rsidR="00141B9B" w:rsidRPr="00134D97" w:rsidTr="004F697B">
        <w:trPr>
          <w:trHeight w:val="276"/>
          <w:jc w:val="center"/>
        </w:trPr>
        <w:tc>
          <w:tcPr>
            <w:tcW w:w="8314" w:type="dxa"/>
            <w:tcBorders>
              <w:top w:val="nil"/>
              <w:left w:val="single" w:sz="4" w:space="0" w:color="auto"/>
              <w:bottom w:val="nil"/>
              <w:right w:val="single" w:sz="4" w:space="0" w:color="auto"/>
            </w:tcBorders>
            <w:noWrap/>
          </w:tcPr>
          <w:p w:rsidR="00141B9B" w:rsidRPr="00134D97" w:rsidRDefault="00141B9B" w:rsidP="004F697B">
            <w:pPr>
              <w:pStyle w:val="TAL"/>
              <w:rPr>
                <w:lang w:eastAsia="en-US"/>
              </w:rPr>
            </w:pPr>
            <w:r w:rsidRPr="00134D97">
              <w:rPr>
                <w:lang w:eastAsia="en-US"/>
              </w:rPr>
              <w:t>Length field is defined in IETF RFC 5996 [28].</w:t>
            </w:r>
          </w:p>
          <w:p w:rsidR="00141B9B" w:rsidRPr="00134D97" w:rsidRDefault="00141B9B" w:rsidP="004F697B">
            <w:pPr>
              <w:pStyle w:val="TAL"/>
              <w:rPr>
                <w:lang w:eastAsia="en-US"/>
              </w:rPr>
            </w:pPr>
          </w:p>
        </w:tc>
      </w:tr>
      <w:tr w:rsidR="00141B9B" w:rsidRPr="00134D97" w:rsidTr="004F697B">
        <w:trPr>
          <w:trHeight w:val="276"/>
          <w:jc w:val="center"/>
        </w:trPr>
        <w:tc>
          <w:tcPr>
            <w:tcW w:w="8314" w:type="dxa"/>
            <w:tcBorders>
              <w:top w:val="nil"/>
              <w:left w:val="single" w:sz="4" w:space="0" w:color="auto"/>
              <w:bottom w:val="single" w:sz="4" w:space="0" w:color="auto"/>
              <w:right w:val="single" w:sz="4" w:space="0" w:color="auto"/>
            </w:tcBorders>
            <w:noWrap/>
          </w:tcPr>
          <w:p w:rsidR="00141B9B" w:rsidRPr="00134D97" w:rsidRDefault="00141B9B" w:rsidP="004F697B">
            <w:pPr>
              <w:pStyle w:val="TAL"/>
              <w:rPr>
                <w:lang w:eastAsia="en-US"/>
              </w:rPr>
            </w:pPr>
            <w:r w:rsidRPr="00134D97">
              <w:rPr>
                <w:lang w:val="en-US" w:eastAsia="en-US"/>
              </w:rPr>
              <w:t xml:space="preserve">When FTT_KAT </w:t>
            </w:r>
            <w:r w:rsidRPr="00134D97">
              <w:rPr>
                <w:lang w:eastAsia="en-US"/>
              </w:rPr>
              <w:t xml:space="preserve">configuration </w:t>
            </w:r>
            <w:r w:rsidRPr="00134D97">
              <w:rPr>
                <w:lang w:val="en-US" w:eastAsia="en-US"/>
              </w:rPr>
              <w:t>attribute</w:t>
            </w:r>
            <w:r w:rsidRPr="00134D97">
              <w:rPr>
                <w:lang w:eastAsia="en-US"/>
              </w:rPr>
              <w:t xml:space="preserve"> is included in the CFG_REQUEST configuration payload of IKEv2 security association, packets of which are transported via FTT, the Keep-alive time field indicates preferred maximum time in seconds between two envelopes (any of those described in subclause F.3.2) sent via FTT. </w:t>
            </w:r>
            <w:r w:rsidRPr="00134D97">
              <w:rPr>
                <w:lang w:val="en-US" w:eastAsia="en-US"/>
              </w:rPr>
              <w:t xml:space="preserve">When FTT_KAT </w:t>
            </w:r>
            <w:r w:rsidRPr="00134D97">
              <w:rPr>
                <w:lang w:eastAsia="en-US"/>
              </w:rPr>
              <w:t xml:space="preserve">configuration </w:t>
            </w:r>
            <w:r w:rsidRPr="00134D97">
              <w:rPr>
                <w:lang w:val="en-US" w:eastAsia="en-US"/>
              </w:rPr>
              <w:t>attribute</w:t>
            </w:r>
            <w:r w:rsidRPr="00134D97">
              <w:rPr>
                <w:lang w:eastAsia="en-US"/>
              </w:rPr>
              <w:t xml:space="preserve"> is included in the CFG_REPLY configuration payload of IKEv2 security association, packets of which are transported via FTT, the Keep-alive time field indicates actual maximum time in seconds between two envelopes (any of those described in subclause F.3.2) sent via FTT.</w:t>
            </w:r>
          </w:p>
        </w:tc>
      </w:tr>
    </w:tbl>
    <w:p w:rsidR="00141B9B" w:rsidRPr="00134D97" w:rsidRDefault="00141B9B" w:rsidP="00141B9B">
      <w:pPr>
        <w:rPr>
          <w:noProof/>
        </w:rPr>
      </w:pPr>
    </w:p>
    <w:p w:rsidR="00F709A6" w:rsidRPr="00134D97" w:rsidRDefault="00F709A6" w:rsidP="00F709A6">
      <w:pPr>
        <w:pStyle w:val="8"/>
      </w:pPr>
      <w:r w:rsidRPr="00134D97">
        <w:rPr>
          <w:noProof/>
        </w:rPr>
        <w:br w:type="page"/>
      </w:r>
      <w:bookmarkStart w:id="802" w:name="_Toc20154578"/>
      <w:bookmarkStart w:id="803" w:name="_Toc27727554"/>
      <w:r w:rsidRPr="00134D97">
        <w:t>Annex G (Informative):</w:t>
      </w:r>
      <w:r w:rsidRPr="00134D97">
        <w:br/>
        <w:t>IANA registrations</w:t>
      </w:r>
      <w:bookmarkEnd w:id="802"/>
      <w:bookmarkEnd w:id="803"/>
    </w:p>
    <w:p w:rsidR="00F709A6" w:rsidRPr="00134D97" w:rsidRDefault="00F709A6" w:rsidP="00F709A6">
      <w:pPr>
        <w:pStyle w:val="1"/>
      </w:pPr>
      <w:bookmarkStart w:id="804" w:name="_Toc20154579"/>
      <w:bookmarkStart w:id="805" w:name="_Toc27727555"/>
      <w:r w:rsidRPr="00134D97">
        <w:t>G.1</w:t>
      </w:r>
      <w:r w:rsidRPr="00134D97">
        <w:tab/>
        <w:t>General</w:t>
      </w:r>
      <w:bookmarkEnd w:id="804"/>
      <w:bookmarkEnd w:id="805"/>
    </w:p>
    <w:p w:rsidR="00F709A6" w:rsidRPr="00134D97" w:rsidRDefault="00F709A6" w:rsidP="00F709A6">
      <w:r w:rsidRPr="00134D97">
        <w:t>This annex contains information needed for registrations with IANA.</w:t>
      </w:r>
    </w:p>
    <w:p w:rsidR="00F709A6" w:rsidRPr="00134D97" w:rsidRDefault="00F709A6" w:rsidP="00F709A6">
      <w:pPr>
        <w:pStyle w:val="1"/>
      </w:pPr>
      <w:bookmarkStart w:id="806" w:name="_Toc20154580"/>
      <w:bookmarkStart w:id="807" w:name="_Toc27727556"/>
      <w:r w:rsidRPr="00134D97">
        <w:t>G.2</w:t>
      </w:r>
      <w:r w:rsidRPr="00134D97">
        <w:tab/>
        <w:t>EAP-AKA attributes</w:t>
      </w:r>
      <w:bookmarkEnd w:id="806"/>
      <w:bookmarkEnd w:id="807"/>
    </w:p>
    <w:p w:rsidR="00F709A6" w:rsidRPr="00134D97" w:rsidRDefault="00F709A6" w:rsidP="00F709A6">
      <w:pPr>
        <w:pStyle w:val="2"/>
      </w:pPr>
      <w:bookmarkStart w:id="808" w:name="_Toc20154581"/>
      <w:bookmarkStart w:id="809" w:name="_Toc27727557"/>
      <w:r w:rsidRPr="00134D97">
        <w:t>G.2.1</w:t>
      </w:r>
      <w:r w:rsidRPr="00134D97">
        <w:tab/>
        <w:t>General</w:t>
      </w:r>
      <w:bookmarkEnd w:id="808"/>
      <w:bookmarkEnd w:id="809"/>
    </w:p>
    <w:p w:rsidR="00F709A6" w:rsidRPr="00134D97" w:rsidRDefault="00F709A6" w:rsidP="00F709A6">
      <w:r w:rsidRPr="00134D97">
        <w:t>This subclause contains information needed for registrations of EAP-AKA attributes with IANA.</w:t>
      </w:r>
    </w:p>
    <w:p w:rsidR="00F709A6" w:rsidRPr="00134D97" w:rsidRDefault="00F709A6" w:rsidP="00F709A6">
      <w:pPr>
        <w:pStyle w:val="2"/>
      </w:pPr>
      <w:bookmarkStart w:id="810" w:name="_Toc20154582"/>
      <w:bookmarkStart w:id="811" w:name="_Toc27727558"/>
      <w:r w:rsidRPr="00134D97">
        <w:t>G.2.2</w:t>
      </w:r>
      <w:r w:rsidRPr="00134D97">
        <w:tab/>
        <w:t>AT_TWAN_CONN_MODE EAP-AKA attribute</w:t>
      </w:r>
      <w:bookmarkEnd w:id="810"/>
      <w:bookmarkEnd w:id="811"/>
    </w:p>
    <w:p w:rsidR="00F709A6" w:rsidRPr="00134D97" w:rsidRDefault="00F709A6" w:rsidP="00F709A6">
      <w:r w:rsidRPr="00134D97">
        <w:t xml:space="preserve">In order to register the </w:t>
      </w:r>
      <w:r w:rsidRPr="00134D97">
        <w:rPr>
          <w:lang w:val="en-US"/>
        </w:rPr>
        <w:t xml:space="preserve">AT_TWAN_CONN_MODE </w:t>
      </w:r>
      <w:r w:rsidRPr="00134D97">
        <w:t>attribute, the following information will be inserted in form at http://www.iana.org/cgi-bin/assignments.pl:</w:t>
      </w:r>
    </w:p>
    <w:p w:rsidR="00F709A6" w:rsidRPr="00134D97" w:rsidRDefault="00F709A6" w:rsidP="00F709A6">
      <w:r w:rsidRPr="00134D97">
        <w:t xml:space="preserve">Contact name: </w:t>
      </w:r>
    </w:p>
    <w:p w:rsidR="00F709A6" w:rsidRPr="00134D97" w:rsidRDefault="00F709A6" w:rsidP="00F709A6">
      <w:r w:rsidRPr="00134D97">
        <w:t xml:space="preserve"> &lt;MCC Name&gt;</w:t>
      </w:r>
    </w:p>
    <w:p w:rsidR="00F709A6" w:rsidRPr="00134D97" w:rsidRDefault="00F709A6" w:rsidP="00F709A6">
      <w:r w:rsidRPr="00134D97">
        <w:t>Contact Email:</w:t>
      </w:r>
    </w:p>
    <w:p w:rsidR="00F709A6" w:rsidRPr="00134D97" w:rsidRDefault="00F709A6" w:rsidP="00F709A6">
      <w:r w:rsidRPr="00134D97">
        <w:t xml:space="preserve"> &lt;MCC email&gt;</w:t>
      </w:r>
    </w:p>
    <w:p w:rsidR="00F709A6" w:rsidRPr="00134D97" w:rsidRDefault="00F709A6" w:rsidP="00F709A6">
      <w:r w:rsidRPr="00134D97">
        <w:t>What type of assignment/registration are you requesting?</w:t>
      </w:r>
    </w:p>
    <w:p w:rsidR="00F709A6" w:rsidRPr="00134D97" w:rsidRDefault="00F709A6" w:rsidP="00F709A6">
      <w:r w:rsidRPr="00134D97">
        <w:t>New item in the "Attribute Types (Skippable Attributes 128-255)" of the "EAP-AKA and EAP-SIM Parameters" as shown at http://www.iana.org/assignments/eapsimaka-numbers/eapsimaka-numbers.xml#eapsimaka-numbers-3 and as specified in RFC 4187.</w:t>
      </w:r>
    </w:p>
    <w:p w:rsidR="00F709A6" w:rsidRPr="00134D97" w:rsidRDefault="00F709A6" w:rsidP="00F709A6">
      <w:r w:rsidRPr="00134D97">
        <w:t>Which registry are you requesting this assignment/registration be made in?</w:t>
      </w:r>
    </w:p>
    <w:p w:rsidR="00F709A6" w:rsidRPr="00134D97" w:rsidRDefault="00F709A6" w:rsidP="00F709A6">
      <w:r w:rsidRPr="00134D97">
        <w:t>The "Attribute Types (Skippable Attributes 128-255)" of the "EAP-AKA and EAP-SIM Parameters" as shown at http://www.iana.org/assignments/eapsimaka-numbers/eapsimaka-numbers.xml#eapsimaka-numbers-3 and as specified in RFC 4187.</w:t>
      </w:r>
    </w:p>
    <w:p w:rsidR="00F709A6" w:rsidRPr="00134D97" w:rsidRDefault="00F709A6" w:rsidP="00F709A6">
      <w:r w:rsidRPr="00134D97">
        <w:t>If possible, please give a brief description of why you need this assignment/registration:</w:t>
      </w:r>
    </w:p>
    <w:p w:rsidR="00F709A6" w:rsidRPr="00134D97" w:rsidRDefault="00F709A6" w:rsidP="00F709A6">
      <w:r w:rsidRPr="00134D97">
        <w:t>Further information needs to be provided during authentication using EAP-AKA'.</w:t>
      </w:r>
    </w:p>
    <w:p w:rsidR="00F709A6" w:rsidRPr="00134D97" w:rsidRDefault="00F709A6" w:rsidP="00F709A6">
      <w:r w:rsidRPr="00134D97">
        <w:t xml:space="preserve">Additional Information. Please include a reference to the specification or RFC (if available) that defines this number or name space: </w:t>
      </w:r>
    </w:p>
    <w:p w:rsidR="00F709A6" w:rsidRPr="00134D97" w:rsidRDefault="00F709A6" w:rsidP="00F709A6">
      <w:r w:rsidRPr="00134D97">
        <w:t>RFC 4187 defines the registry for the "Attribute Types (Skippable Attributes 128-255)" of the "EAP-AKA and EAP-SIM Parameters".</w:t>
      </w:r>
    </w:p>
    <w:p w:rsidR="00F709A6" w:rsidRPr="00134D97" w:rsidRDefault="00F709A6" w:rsidP="00F709A6">
      <w:r w:rsidRPr="00134D97">
        <w:t>The following attribute is requested to be registered:</w:t>
      </w:r>
    </w:p>
    <w:p w:rsidR="00F709A6" w:rsidRPr="00134D97" w:rsidRDefault="00F709A6" w:rsidP="00F709A6">
      <w:pPr>
        <w:pStyle w:val="B1"/>
      </w:pPr>
      <w:r w:rsidRPr="00134D97">
        <w:t>-</w:t>
      </w:r>
      <w:r w:rsidRPr="00134D97">
        <w:tab/>
        <w:t>numbering space: EAP-AKA and EAP-SIM Parameters, Attribute Types (Skippable Attributes 128-255)</w:t>
      </w:r>
    </w:p>
    <w:p w:rsidR="00F709A6" w:rsidRPr="00134D97" w:rsidRDefault="00F709A6" w:rsidP="00F709A6">
      <w:pPr>
        <w:pStyle w:val="B1"/>
      </w:pPr>
      <w:r w:rsidRPr="00134D97">
        <w:t>-</w:t>
      </w:r>
      <w:r w:rsidRPr="00134D97">
        <w:tab/>
        <w:t>attribute description: AT_TWAN_CONN_MODE</w:t>
      </w:r>
    </w:p>
    <w:p w:rsidR="00F709A6" w:rsidRPr="00134D97" w:rsidRDefault="00F709A6" w:rsidP="00F709A6">
      <w:pPr>
        <w:pStyle w:val="B1"/>
      </w:pPr>
      <w:r w:rsidRPr="00134D97">
        <w:t>-</w:t>
      </w:r>
      <w:r w:rsidRPr="00134D97">
        <w:tab/>
        <w:t>reference to specification where the attribute is described: http://www.3gpp.org/ftp/Specs/html-info/24302.htm</w:t>
      </w:r>
    </w:p>
    <w:p w:rsidR="00F709A6" w:rsidRPr="00134D97" w:rsidRDefault="00F709A6" w:rsidP="00F709A6">
      <w:pPr>
        <w:pStyle w:val="B1"/>
      </w:pPr>
      <w:r w:rsidRPr="00134D97">
        <w:t>-</w:t>
      </w:r>
      <w:r w:rsidRPr="00134D97">
        <w:tab/>
        <w:t>attribute type: (number to be assigned by IANA)</w:t>
      </w:r>
    </w:p>
    <w:p w:rsidR="00C578BA" w:rsidRPr="00134D97" w:rsidRDefault="00C578BA" w:rsidP="00C578BA">
      <w:pPr>
        <w:pStyle w:val="2"/>
      </w:pPr>
      <w:bookmarkStart w:id="812" w:name="_Toc20154583"/>
      <w:bookmarkStart w:id="813" w:name="_Toc27727559"/>
      <w:r w:rsidRPr="00134D97">
        <w:t>G.2.3</w:t>
      </w:r>
      <w:r w:rsidRPr="00134D97">
        <w:tab/>
        <w:t>AT_DEVICE_IDENTITY EAP-AKA attribute</w:t>
      </w:r>
      <w:bookmarkEnd w:id="812"/>
      <w:bookmarkEnd w:id="813"/>
    </w:p>
    <w:p w:rsidR="00C578BA" w:rsidRPr="00134D97" w:rsidRDefault="00C578BA" w:rsidP="00C578BA">
      <w:r w:rsidRPr="00134D97">
        <w:t xml:space="preserve">In order to register the </w:t>
      </w:r>
      <w:r w:rsidRPr="00134D97">
        <w:rPr>
          <w:lang w:val="en-US"/>
        </w:rPr>
        <w:t xml:space="preserve">AT_DEVICE_IDENTITY </w:t>
      </w:r>
      <w:r w:rsidRPr="00134D97">
        <w:t>attribute, the following information will be inserted in form at http://www.iana.org/cgi-bin/assignments.pl:</w:t>
      </w:r>
    </w:p>
    <w:p w:rsidR="00C578BA" w:rsidRPr="00134D97" w:rsidRDefault="00C578BA" w:rsidP="00C578BA">
      <w:r w:rsidRPr="00134D97">
        <w:t xml:space="preserve">Contact name: </w:t>
      </w:r>
    </w:p>
    <w:p w:rsidR="00C578BA" w:rsidRPr="00134D97" w:rsidRDefault="00C578BA" w:rsidP="00C578BA">
      <w:r w:rsidRPr="00134D97">
        <w:t xml:space="preserve"> &lt;MCC Name&gt;</w:t>
      </w:r>
    </w:p>
    <w:p w:rsidR="00C578BA" w:rsidRPr="00134D97" w:rsidRDefault="00C578BA" w:rsidP="00C578BA">
      <w:r w:rsidRPr="00134D97">
        <w:t>Contact Email:</w:t>
      </w:r>
    </w:p>
    <w:p w:rsidR="00C578BA" w:rsidRPr="00134D97" w:rsidRDefault="00C578BA" w:rsidP="00C578BA">
      <w:r w:rsidRPr="00134D97">
        <w:t xml:space="preserve"> &lt;MCC email&gt;</w:t>
      </w:r>
    </w:p>
    <w:p w:rsidR="00C578BA" w:rsidRPr="00134D97" w:rsidRDefault="00C578BA" w:rsidP="00C578BA">
      <w:r w:rsidRPr="00134D97">
        <w:t>What type of assignment/registration are you requesting?</w:t>
      </w:r>
    </w:p>
    <w:p w:rsidR="00C578BA" w:rsidRPr="00134D97" w:rsidRDefault="00C578BA" w:rsidP="00C578BA">
      <w:r w:rsidRPr="00134D97">
        <w:t>New item in the "Attribute Types (Skippable Attributes 128-255)" of the "EAP-AKA and EAP-SIM Parameters" as shown at http://www.iana.org/assignments/eapsimaka-numbers/eapsimaka-numbers.xml#eapsimaka-numbers-3 and as specified in RFC 4187.</w:t>
      </w:r>
    </w:p>
    <w:p w:rsidR="00C578BA" w:rsidRPr="00134D97" w:rsidRDefault="00C578BA" w:rsidP="00C578BA">
      <w:r w:rsidRPr="00134D97">
        <w:t>Which registry are you requesting this assignment/registration be made in?</w:t>
      </w:r>
    </w:p>
    <w:p w:rsidR="00C578BA" w:rsidRPr="00134D97" w:rsidRDefault="00C578BA" w:rsidP="00C578BA">
      <w:r w:rsidRPr="00134D97">
        <w:t>The "Attribute Types (Skippable Attributes 128-255)" of the "EAP-AKA and EAP-SIM Parameters" as shown at http://www.iana.org/assignments/eapsimaka-numbers/eapsimaka-numbers.xml#eapsimaka-numbers-3 and as specified in RFC 4187.</w:t>
      </w:r>
    </w:p>
    <w:p w:rsidR="00C578BA" w:rsidRPr="00134D97" w:rsidRDefault="00C578BA" w:rsidP="00C578BA">
      <w:r w:rsidRPr="00134D97">
        <w:t>If possible, please give a brief description of why you need this assignment/registration:</w:t>
      </w:r>
    </w:p>
    <w:p w:rsidR="00C578BA" w:rsidRPr="00134D97" w:rsidRDefault="00C578BA" w:rsidP="00C578BA">
      <w:r w:rsidRPr="00134D97">
        <w:t>Further information needs to be provided during authentication using EAP-AKA'.</w:t>
      </w:r>
    </w:p>
    <w:p w:rsidR="00C578BA" w:rsidRPr="00134D97" w:rsidRDefault="00C578BA" w:rsidP="00C578BA">
      <w:r w:rsidRPr="00134D97">
        <w:t xml:space="preserve">Additional Information. Please include a reference to the specification or RFC (if available) that defines this number or name space: </w:t>
      </w:r>
    </w:p>
    <w:p w:rsidR="00C578BA" w:rsidRPr="00134D97" w:rsidRDefault="00C578BA" w:rsidP="00C578BA">
      <w:r w:rsidRPr="00134D97">
        <w:t>RFC 4187 defines the registry for the "Attribute Types (Skippable Attributes 128-255)" of the "EAP-AKA and EAP-SIM Parameters".</w:t>
      </w:r>
    </w:p>
    <w:p w:rsidR="00C578BA" w:rsidRPr="00134D97" w:rsidRDefault="00C578BA" w:rsidP="00C578BA">
      <w:r w:rsidRPr="00134D97">
        <w:t>The following attribute is requested to be registered:</w:t>
      </w:r>
    </w:p>
    <w:p w:rsidR="00C578BA" w:rsidRPr="00134D97" w:rsidRDefault="00C578BA" w:rsidP="00C578BA">
      <w:pPr>
        <w:pStyle w:val="B1"/>
      </w:pPr>
      <w:r w:rsidRPr="00134D97">
        <w:t>-</w:t>
      </w:r>
      <w:r w:rsidRPr="00134D97">
        <w:tab/>
        <w:t>numbering space: EAP-AKA and EAP-SIM Parameters, Attribute Types (Skippable Attributes 128-255)</w:t>
      </w:r>
    </w:p>
    <w:p w:rsidR="00C578BA" w:rsidRPr="00134D97" w:rsidRDefault="00C578BA" w:rsidP="00C578BA">
      <w:pPr>
        <w:pStyle w:val="B1"/>
        <w:rPr>
          <w:lang w:val="en-US"/>
        </w:rPr>
      </w:pPr>
      <w:r w:rsidRPr="00134D97">
        <w:rPr>
          <w:lang w:val="en-US"/>
        </w:rPr>
        <w:t>-</w:t>
      </w:r>
      <w:r w:rsidRPr="00134D97">
        <w:rPr>
          <w:lang w:val="en-US"/>
        </w:rPr>
        <w:tab/>
        <w:t>attribute description: AT_DEVICE_IDENTITY</w:t>
      </w:r>
    </w:p>
    <w:p w:rsidR="00C578BA" w:rsidRPr="00134D97" w:rsidRDefault="00C578BA" w:rsidP="00C578BA">
      <w:pPr>
        <w:pStyle w:val="B1"/>
      </w:pPr>
      <w:r w:rsidRPr="00134D97">
        <w:t>-</w:t>
      </w:r>
      <w:r w:rsidRPr="00134D97">
        <w:tab/>
        <w:t>reference to specification where the attribute is described: http://www.3gpp.org/ftp/Specs/html-info/24302.htm</w:t>
      </w:r>
    </w:p>
    <w:p w:rsidR="00C578BA" w:rsidRPr="00134D97" w:rsidRDefault="00C578BA" w:rsidP="00F709A6">
      <w:pPr>
        <w:pStyle w:val="B1"/>
      </w:pPr>
      <w:r w:rsidRPr="00134D97">
        <w:t>-</w:t>
      </w:r>
      <w:r w:rsidRPr="00134D97">
        <w:tab/>
        <w:t>attribute type: (number to be assigned by IANA)</w:t>
      </w:r>
    </w:p>
    <w:p w:rsidR="00F23C7E" w:rsidRPr="00134D97" w:rsidRDefault="00F23C7E" w:rsidP="00F23C7E">
      <w:pPr>
        <w:pStyle w:val="1"/>
      </w:pPr>
      <w:bookmarkStart w:id="814" w:name="_Toc20154584"/>
      <w:bookmarkStart w:id="815" w:name="_Toc27727560"/>
      <w:r w:rsidRPr="00134D97">
        <w:t>G.3</w:t>
      </w:r>
      <w:r w:rsidRPr="00134D97">
        <w:tab/>
        <w:t>IKEv2 configuration attributes</w:t>
      </w:r>
      <w:bookmarkEnd w:id="814"/>
      <w:bookmarkEnd w:id="815"/>
    </w:p>
    <w:p w:rsidR="00F23C7E" w:rsidRPr="00134D97" w:rsidRDefault="00F23C7E" w:rsidP="00F23C7E">
      <w:pPr>
        <w:pStyle w:val="2"/>
      </w:pPr>
      <w:bookmarkStart w:id="816" w:name="_Toc20154585"/>
      <w:bookmarkStart w:id="817" w:name="_Toc27727561"/>
      <w:r w:rsidRPr="00134D97">
        <w:t>G.3.1</w:t>
      </w:r>
      <w:r w:rsidRPr="00134D97">
        <w:tab/>
        <w:t>General</w:t>
      </w:r>
      <w:bookmarkEnd w:id="816"/>
      <w:bookmarkEnd w:id="817"/>
    </w:p>
    <w:p w:rsidR="00F23C7E" w:rsidRPr="00134D97" w:rsidRDefault="00F23C7E" w:rsidP="00F23C7E">
      <w:r w:rsidRPr="00134D97">
        <w:t>This subclause contains information needed for registrations of IKEv2 configuration attributes with IANA.</w:t>
      </w:r>
    </w:p>
    <w:p w:rsidR="00F23C7E" w:rsidRPr="00134D97" w:rsidRDefault="00F23C7E" w:rsidP="00F23C7E">
      <w:pPr>
        <w:pStyle w:val="2"/>
      </w:pPr>
      <w:bookmarkStart w:id="818" w:name="_Toc20154586"/>
      <w:bookmarkStart w:id="819" w:name="_Toc27727562"/>
      <w:r w:rsidRPr="00134D97">
        <w:t>G.3.2</w:t>
      </w:r>
      <w:r w:rsidRPr="00134D97">
        <w:tab/>
        <w:t>TIMEOUT_PERIOD_FOR_LIVENESS_CHECK attribute</w:t>
      </w:r>
      <w:bookmarkEnd w:id="818"/>
      <w:bookmarkEnd w:id="819"/>
    </w:p>
    <w:p w:rsidR="00F23C7E" w:rsidRPr="00134D97" w:rsidRDefault="00F23C7E" w:rsidP="00F23C7E">
      <w:r w:rsidRPr="00134D97">
        <w:t xml:space="preserve">In order to register the </w:t>
      </w:r>
      <w:r w:rsidRPr="00134D97">
        <w:rPr>
          <w:lang w:val="en-US"/>
        </w:rPr>
        <w:t>TIMEOUT_PERIOD_FOR_LIVENESS_CHECK</w:t>
      </w:r>
      <w:r w:rsidRPr="00134D97">
        <w:t xml:space="preserve"> IKEv2 attribute, the following information will be inserted in form at http://www.iana.org/cgi-bin/assignments.pl:</w:t>
      </w:r>
    </w:p>
    <w:p w:rsidR="00F23C7E" w:rsidRPr="00134D97" w:rsidRDefault="00F23C7E" w:rsidP="00F23C7E">
      <w:r w:rsidRPr="00134D97">
        <w:t xml:space="preserve">Contact name: </w:t>
      </w:r>
    </w:p>
    <w:p w:rsidR="00F23C7E" w:rsidRPr="00134D97" w:rsidRDefault="00F23C7E" w:rsidP="00F23C7E">
      <w:r w:rsidRPr="00134D97">
        <w:t xml:space="preserve"> &lt;MCC Name&gt;</w:t>
      </w:r>
    </w:p>
    <w:p w:rsidR="00F23C7E" w:rsidRPr="00134D97" w:rsidRDefault="00F23C7E" w:rsidP="00F23C7E">
      <w:r w:rsidRPr="00134D97">
        <w:t>Contact Email:</w:t>
      </w:r>
    </w:p>
    <w:p w:rsidR="00F23C7E" w:rsidRPr="00134D97" w:rsidRDefault="00F23C7E" w:rsidP="00F23C7E">
      <w:r w:rsidRPr="00134D97">
        <w:t xml:space="preserve"> &lt;MCC email&gt;</w:t>
      </w:r>
    </w:p>
    <w:p w:rsidR="00F23C7E" w:rsidRPr="00134D97" w:rsidRDefault="00F23C7E" w:rsidP="00F23C7E">
      <w:r w:rsidRPr="00134D97">
        <w:t>What type of assignment/registration are you requesting?</w:t>
      </w:r>
    </w:p>
    <w:p w:rsidR="00F23C7E" w:rsidRPr="00134D97" w:rsidRDefault="00F23C7E" w:rsidP="00F23C7E">
      <w:r w:rsidRPr="00134D97">
        <w:t>New item in the "IKEv2 Configuration Payload Attribute Types" of the "Internet Key Exchange Version 2 (IKEv2) Parameters" as shown at http://www.iana.org/assignments/ikev2-parameters/ikev2-parameters.xhtml#ikev2-parameters-21 and as specified in IETF RFC 4306</w:t>
      </w:r>
      <w:r w:rsidR="00BB677F" w:rsidRPr="00134D97">
        <w:t> </w:t>
      </w:r>
      <w:r w:rsidR="00BB677F">
        <w:t>[70A]</w:t>
      </w:r>
      <w:r w:rsidRPr="00134D97">
        <w:t xml:space="preserve"> and updated by IETF RFC 5996</w:t>
      </w:r>
      <w:r w:rsidR="00BB677F" w:rsidRPr="00134D97">
        <w:t> </w:t>
      </w:r>
      <w:r w:rsidR="00BB677F">
        <w:t>[28]</w:t>
      </w:r>
      <w:r w:rsidRPr="00134D97">
        <w:t xml:space="preserve"> and IETF RFC 7296</w:t>
      </w:r>
      <w:r w:rsidR="00BB677F" w:rsidRPr="00134D97">
        <w:t> </w:t>
      </w:r>
      <w:r w:rsidR="00BB677F">
        <w:t>[70B]</w:t>
      </w:r>
      <w:r w:rsidRPr="00134D97">
        <w:t>.</w:t>
      </w:r>
    </w:p>
    <w:p w:rsidR="00F23C7E" w:rsidRPr="00134D97" w:rsidRDefault="00F23C7E" w:rsidP="00F23C7E">
      <w:r w:rsidRPr="00134D97">
        <w:t>Which registry are you requesting this assignment/registration be made in?</w:t>
      </w:r>
    </w:p>
    <w:p w:rsidR="00F23C7E" w:rsidRPr="00134D97" w:rsidRDefault="00F23C7E" w:rsidP="00F23C7E">
      <w:r w:rsidRPr="00134D97">
        <w:t>The "IKEv2 Configuration Payload Attribute Types" of the "Internet Key Exchange Version 2 (IKEv2) Parameters" as shown at http://www.iana.org/assignments/ikev2-parameters/ikev2-parameters.xhtml#ikev2-parameters-21 and as specified in IETF RFC 4306</w:t>
      </w:r>
      <w:r w:rsidR="00BB677F" w:rsidRPr="00134D97">
        <w:t> </w:t>
      </w:r>
      <w:r w:rsidR="00BB677F">
        <w:t>[70A]</w:t>
      </w:r>
      <w:r w:rsidRPr="00134D97">
        <w:t xml:space="preserve"> and updated by IETF RFC 5996</w:t>
      </w:r>
      <w:r w:rsidR="00BB677F" w:rsidRPr="00134D97">
        <w:t> </w:t>
      </w:r>
      <w:r w:rsidR="00BB677F">
        <w:t>[28]</w:t>
      </w:r>
      <w:r w:rsidRPr="00134D97">
        <w:t xml:space="preserve"> and IETF RFC 7296</w:t>
      </w:r>
      <w:r w:rsidR="00BB677F" w:rsidRPr="00134D97">
        <w:t> </w:t>
      </w:r>
      <w:r w:rsidR="00BB677F">
        <w:t>[70B]</w:t>
      </w:r>
      <w:r w:rsidRPr="00134D97">
        <w:t>.</w:t>
      </w:r>
    </w:p>
    <w:p w:rsidR="00F23C7E" w:rsidRPr="00134D97" w:rsidRDefault="00F23C7E" w:rsidP="00F23C7E">
      <w:r w:rsidRPr="00134D97">
        <w:t>If possible, please give a brief description of why you need this assignment/registration:</w:t>
      </w:r>
    </w:p>
    <w:p w:rsidR="00F23C7E" w:rsidRPr="00134D97" w:rsidRDefault="00F23C7E" w:rsidP="00F23C7E">
      <w:pPr>
        <w:rPr>
          <w:lang w:val="en-US"/>
        </w:rPr>
      </w:pPr>
      <w:r w:rsidRPr="00134D97">
        <w:rPr>
          <w:lang w:val="en-US"/>
        </w:rPr>
        <w:t xml:space="preserve">This IKEv2 attribute is used to provide configuration for performing </w:t>
      </w:r>
      <w:r w:rsidRPr="00134D97">
        <w:t>the liveness checks.</w:t>
      </w:r>
    </w:p>
    <w:p w:rsidR="00F23C7E" w:rsidRPr="00134D97" w:rsidRDefault="00F23C7E" w:rsidP="00F23C7E">
      <w:r w:rsidRPr="00134D97">
        <w:t xml:space="preserve">Additional Information. Please include a reference to the specification or RFC (if available) that defines this number or name space: </w:t>
      </w:r>
    </w:p>
    <w:p w:rsidR="00F23C7E" w:rsidRPr="00134D97" w:rsidRDefault="00F23C7E" w:rsidP="00F23C7E">
      <w:r w:rsidRPr="00134D97">
        <w:t>IETF RFC 4306</w:t>
      </w:r>
      <w:r w:rsidR="00BB677F" w:rsidRPr="00134D97">
        <w:t> </w:t>
      </w:r>
      <w:r w:rsidR="00BB677F">
        <w:t>[70A]</w:t>
      </w:r>
      <w:r w:rsidRPr="00134D97">
        <w:t xml:space="preserve"> defines the registry for the "IKEv2 Configuration Payload Attribute Types". IETF RFC 7296</w:t>
      </w:r>
      <w:r w:rsidR="00BB677F" w:rsidRPr="00134D97">
        <w:t> </w:t>
      </w:r>
      <w:r w:rsidR="00BB677F">
        <w:t>[70B]</w:t>
      </w:r>
      <w:r w:rsidRPr="00134D97">
        <w:t xml:space="preserve"> and IETF RFC 5996</w:t>
      </w:r>
      <w:r w:rsidR="00BB677F" w:rsidRPr="00134D97">
        <w:t> </w:t>
      </w:r>
      <w:r w:rsidR="00BB677F">
        <w:t>[28]</w:t>
      </w:r>
      <w:r w:rsidRPr="00134D97">
        <w:t xml:space="preserve"> refer to IETF RFC 4306 for the definition of the registry.</w:t>
      </w:r>
    </w:p>
    <w:p w:rsidR="00F23C7E" w:rsidRPr="00134D97" w:rsidRDefault="00F23C7E" w:rsidP="00F23C7E">
      <w:r w:rsidRPr="00134D97">
        <w:t>The following attribute is requested to be registered:</w:t>
      </w:r>
    </w:p>
    <w:p w:rsidR="00F23C7E" w:rsidRPr="00134D97" w:rsidRDefault="00F23C7E" w:rsidP="00F23C7E">
      <w:pPr>
        <w:pStyle w:val="B1"/>
      </w:pPr>
      <w:r w:rsidRPr="00134D97">
        <w:t>-</w:t>
      </w:r>
      <w:r w:rsidRPr="00134D97">
        <w:tab/>
        <w:t>value: (number to be assigned by IANA)</w:t>
      </w:r>
    </w:p>
    <w:p w:rsidR="00F23C7E" w:rsidRPr="00134D97" w:rsidRDefault="00F23C7E" w:rsidP="00F23C7E">
      <w:pPr>
        <w:pStyle w:val="B1"/>
        <w:rPr>
          <w:lang w:val="en-US"/>
        </w:rPr>
      </w:pPr>
      <w:r w:rsidRPr="00134D97">
        <w:t>-</w:t>
      </w:r>
      <w:r w:rsidRPr="00134D97">
        <w:tab/>
        <w:t xml:space="preserve">attribute type: </w:t>
      </w:r>
      <w:r w:rsidRPr="00134D97">
        <w:rPr>
          <w:lang w:val="en-US"/>
        </w:rPr>
        <w:t>TIMEOUT_PERIOD_FOR_LIVENESS_CHECK</w:t>
      </w:r>
    </w:p>
    <w:p w:rsidR="00F23C7E" w:rsidRPr="00134D97" w:rsidRDefault="00F23C7E" w:rsidP="00F23C7E">
      <w:pPr>
        <w:pStyle w:val="B1"/>
        <w:rPr>
          <w:lang w:val="en-US"/>
        </w:rPr>
      </w:pPr>
      <w:r w:rsidRPr="00134D97">
        <w:rPr>
          <w:lang w:val="en-US"/>
        </w:rPr>
        <w:t>-</w:t>
      </w:r>
      <w:r w:rsidRPr="00134D97">
        <w:rPr>
          <w:lang w:val="en-US"/>
        </w:rPr>
        <w:tab/>
        <w:t>multi-valued: no</w:t>
      </w:r>
    </w:p>
    <w:p w:rsidR="00F23C7E" w:rsidRPr="00134D97" w:rsidRDefault="00F23C7E" w:rsidP="00F23C7E">
      <w:pPr>
        <w:pStyle w:val="B1"/>
      </w:pPr>
      <w:r w:rsidRPr="00134D97">
        <w:rPr>
          <w:lang w:val="en-US"/>
        </w:rPr>
        <w:t>-</w:t>
      </w:r>
      <w:r w:rsidRPr="00134D97">
        <w:rPr>
          <w:lang w:val="en-US"/>
        </w:rPr>
        <w:tab/>
        <w:t>length: 4 octets</w:t>
      </w:r>
    </w:p>
    <w:p w:rsidR="00F23C7E" w:rsidRPr="00134D97" w:rsidRDefault="00F23C7E" w:rsidP="00F23C7E">
      <w:pPr>
        <w:pStyle w:val="B1"/>
      </w:pPr>
      <w:r w:rsidRPr="00134D97">
        <w:t>-</w:t>
      </w:r>
      <w:r w:rsidRPr="00134D97">
        <w:tab/>
        <w:t>reference: http://www.3gpp.org/ftp/Specs/html-info/24302.htm</w:t>
      </w:r>
    </w:p>
    <w:p w:rsidR="00DC57FC" w:rsidRPr="00134D97" w:rsidRDefault="00DC57FC" w:rsidP="00DC57FC">
      <w:pPr>
        <w:pStyle w:val="8"/>
      </w:pPr>
      <w:r w:rsidRPr="00134D97">
        <w:br w:type="page"/>
      </w:r>
      <w:bookmarkStart w:id="820" w:name="_Toc20154587"/>
      <w:bookmarkStart w:id="821" w:name="_Toc27727563"/>
      <w:r w:rsidRPr="00134D97">
        <w:t>Annex H (normative):</w:t>
      </w:r>
      <w:r w:rsidRPr="00134D97">
        <w:br/>
        <w:t>Definition of generic container for ANQP payload</w:t>
      </w:r>
      <w:bookmarkEnd w:id="820"/>
      <w:bookmarkEnd w:id="821"/>
    </w:p>
    <w:p w:rsidR="00DC57FC" w:rsidRPr="00134D97" w:rsidRDefault="00DC57FC" w:rsidP="00DC57FC">
      <w:pPr>
        <w:pStyle w:val="1"/>
      </w:pPr>
      <w:bookmarkStart w:id="822" w:name="_Toc20154588"/>
      <w:bookmarkStart w:id="823" w:name="_Toc27727564"/>
      <w:r w:rsidRPr="00134D97">
        <w:t>H.1</w:t>
      </w:r>
      <w:r w:rsidRPr="00134D97">
        <w:tab/>
        <w:t>General</w:t>
      </w:r>
      <w:bookmarkEnd w:id="822"/>
      <w:bookmarkEnd w:id="823"/>
    </w:p>
    <w:p w:rsidR="00DC57FC" w:rsidRPr="00134D97" w:rsidRDefault="00DC57FC" w:rsidP="00DC57FC">
      <w:r w:rsidRPr="00134D97">
        <w:t>This subclause describes the structure and contents of the generic container used as the payload in the 3GPP Cellular Network ANQP-element specified in IEEE </w:t>
      </w:r>
      <w:r w:rsidR="00510ECA">
        <w:t xml:space="preserve">Std </w:t>
      </w:r>
      <w:r w:rsidRPr="00134D97">
        <w:t>802.11 [</w:t>
      </w:r>
      <w:r w:rsidR="00153272" w:rsidRPr="00134D97">
        <w:t>57</w:t>
      </w:r>
      <w:r w:rsidRPr="00134D97">
        <w:t>].</w:t>
      </w:r>
    </w:p>
    <w:p w:rsidR="00DC57FC" w:rsidRPr="00134D97" w:rsidRDefault="00DC57FC" w:rsidP="00DC57FC">
      <w:pPr>
        <w:pStyle w:val="1"/>
      </w:pPr>
      <w:bookmarkStart w:id="824" w:name="_Toc20154589"/>
      <w:bookmarkStart w:id="825" w:name="_Toc27727565"/>
      <w:r w:rsidRPr="00134D97">
        <w:t>H.2</w:t>
      </w:r>
      <w:r w:rsidRPr="00134D97">
        <w:tab/>
        <w:t>General structure</w:t>
      </w:r>
      <w:bookmarkEnd w:id="824"/>
      <w:bookmarkEnd w:id="825"/>
    </w:p>
    <w:p w:rsidR="00DC57FC" w:rsidRPr="00134D97" w:rsidRDefault="00DC57FC" w:rsidP="00DC57FC">
      <w:pPr>
        <w:pStyle w:val="2"/>
      </w:pPr>
      <w:bookmarkStart w:id="826" w:name="_Toc20154590"/>
      <w:bookmarkStart w:id="827" w:name="_Toc27727566"/>
      <w:r w:rsidRPr="00134D97">
        <w:t>H.2.1</w:t>
      </w:r>
      <w:r w:rsidRPr="00134D97">
        <w:tab/>
        <w:t>Structure</w:t>
      </w:r>
      <w:bookmarkEnd w:id="826"/>
      <w:bookmarkEnd w:id="827"/>
    </w:p>
    <w:p w:rsidR="00DC57FC" w:rsidRPr="00134D97" w:rsidRDefault="00DC57FC" w:rsidP="00DC57FC">
      <w:r w:rsidRPr="00134D97">
        <w:t>The general structure of the generic container is shown in figure H.2.1-1.</w:t>
      </w: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8"/>
        <w:gridCol w:w="709"/>
        <w:gridCol w:w="709"/>
        <w:gridCol w:w="709"/>
        <w:gridCol w:w="1346"/>
      </w:tblGrid>
      <w:tr w:rsidR="00155044" w:rsidRPr="00134D97" w:rsidTr="00F742D0">
        <w:tblPrEx>
          <w:tblCellMar>
            <w:top w:w="0" w:type="dxa"/>
            <w:bottom w:w="0" w:type="dxa"/>
          </w:tblCellMar>
        </w:tblPrEx>
        <w:trPr>
          <w:cantSplit/>
          <w:jc w:val="center"/>
        </w:trPr>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7</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6</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5</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4</w:t>
            </w:r>
          </w:p>
        </w:tc>
        <w:tc>
          <w:tcPr>
            <w:tcW w:w="708" w:type="dxa"/>
            <w:tcBorders>
              <w:bottom w:val="single" w:sz="6" w:space="0" w:color="auto"/>
            </w:tcBorders>
          </w:tcPr>
          <w:p w:rsidR="00155044" w:rsidRPr="00134D97" w:rsidRDefault="00155044" w:rsidP="00F742D0">
            <w:pPr>
              <w:pStyle w:val="TAC"/>
              <w:rPr>
                <w:lang w:eastAsia="en-US"/>
              </w:rPr>
            </w:pPr>
            <w:r w:rsidRPr="00134D97">
              <w:rPr>
                <w:lang w:eastAsia="en-US"/>
              </w:rPr>
              <w:t>3</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2</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1</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0</w:t>
            </w:r>
          </w:p>
        </w:tc>
        <w:tc>
          <w:tcPr>
            <w:tcW w:w="1346" w:type="dxa"/>
          </w:tcPr>
          <w:p w:rsidR="00155044" w:rsidRPr="00134D97" w:rsidRDefault="00155044" w:rsidP="00F742D0">
            <w:pPr>
              <w:pStyle w:val="TAC"/>
              <w:rPr>
                <w:lang w:eastAsia="en-US"/>
              </w:rPr>
            </w:pPr>
          </w:p>
        </w:tc>
      </w:tr>
      <w:tr w:rsidR="00155044" w:rsidRPr="00134D97" w:rsidTr="00F742D0">
        <w:tblPrEx>
          <w:tblCellMar>
            <w:top w:w="0" w:type="dxa"/>
            <w:bottom w:w="0" w:type="dxa"/>
          </w:tblCellMar>
        </w:tblPrEx>
        <w:trPr>
          <w:cantSplit/>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GUD</w:t>
            </w:r>
          </w:p>
        </w:tc>
        <w:tc>
          <w:tcPr>
            <w:tcW w:w="1346" w:type="dxa"/>
          </w:tcPr>
          <w:p w:rsidR="00155044" w:rsidRPr="00134D97" w:rsidRDefault="00155044" w:rsidP="00F742D0">
            <w:pPr>
              <w:pStyle w:val="TAL"/>
              <w:rPr>
                <w:lang w:eastAsia="en-US"/>
              </w:rPr>
            </w:pPr>
            <w:r w:rsidRPr="00134D97">
              <w:rPr>
                <w:lang w:eastAsia="en-US"/>
              </w:rPr>
              <w:t>octet 1</w:t>
            </w:r>
          </w:p>
        </w:tc>
      </w:tr>
      <w:tr w:rsidR="00155044" w:rsidRPr="00134D97" w:rsidTr="00F742D0">
        <w:tblPrEx>
          <w:tblCellMar>
            <w:top w:w="0" w:type="dxa"/>
            <w:bottom w:w="0" w:type="dxa"/>
          </w:tblCellMar>
        </w:tblPrEx>
        <w:trPr>
          <w:cantSplit/>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UDHL</w:t>
            </w:r>
          </w:p>
        </w:tc>
        <w:tc>
          <w:tcPr>
            <w:tcW w:w="1346" w:type="dxa"/>
          </w:tcPr>
          <w:p w:rsidR="00155044" w:rsidRPr="00134D97" w:rsidRDefault="00155044" w:rsidP="00F742D0">
            <w:pPr>
              <w:pStyle w:val="TAL"/>
              <w:rPr>
                <w:lang w:eastAsia="en-US"/>
              </w:rPr>
            </w:pPr>
            <w:r w:rsidRPr="00134D97">
              <w:rPr>
                <w:lang w:eastAsia="en-US"/>
              </w:rPr>
              <w:t>octet 2</w:t>
            </w:r>
          </w:p>
        </w:tc>
      </w:tr>
      <w:tr w:rsidR="00155044" w:rsidRPr="00134D97" w:rsidTr="00F742D0">
        <w:tblPrEx>
          <w:tblCellMar>
            <w:top w:w="0" w:type="dxa"/>
            <w:bottom w:w="0" w:type="dxa"/>
          </w:tblCellMar>
        </w:tblPrEx>
        <w:trPr>
          <w:cantSplit/>
          <w:trHeight w:val="227"/>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IEI 1</w:t>
            </w:r>
          </w:p>
        </w:tc>
        <w:tc>
          <w:tcPr>
            <w:tcW w:w="1346" w:type="dxa"/>
            <w:vMerge w:val="restart"/>
          </w:tcPr>
          <w:p w:rsidR="00155044" w:rsidRPr="00134D97" w:rsidRDefault="00155044" w:rsidP="00F742D0">
            <w:pPr>
              <w:pStyle w:val="TAL"/>
              <w:rPr>
                <w:lang w:eastAsia="en-US"/>
              </w:rPr>
            </w:pPr>
            <w:r w:rsidRPr="00134D97">
              <w:rPr>
                <w:lang w:eastAsia="en-US"/>
              </w:rPr>
              <w:t>octet 3</w:t>
            </w:r>
          </w:p>
          <w:p w:rsidR="00155044" w:rsidRPr="00134D97" w:rsidRDefault="00155044" w:rsidP="00F742D0">
            <w:pPr>
              <w:pStyle w:val="TAL"/>
              <w:rPr>
                <w:lang w:eastAsia="en-US"/>
              </w:rPr>
            </w:pPr>
            <w:r w:rsidRPr="00134D97">
              <w:rPr>
                <w:lang w:eastAsia="en-US"/>
              </w:rPr>
              <w:t>octet 4</w:t>
            </w: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r w:rsidRPr="00134D97">
              <w:rPr>
                <w:lang w:eastAsia="en-US"/>
              </w:rPr>
              <w:t>octet i</w:t>
            </w:r>
          </w:p>
        </w:tc>
      </w:tr>
      <w:tr w:rsidR="00155044" w:rsidRPr="00134D97" w:rsidTr="00F742D0">
        <w:tblPrEx>
          <w:tblCellMar>
            <w:top w:w="0" w:type="dxa"/>
            <w:bottom w:w="0" w:type="dxa"/>
          </w:tblCellMar>
        </w:tblPrEx>
        <w:trPr>
          <w:cantSplit/>
          <w:trHeight w:val="234"/>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Length of contents of IE 1</w:t>
            </w:r>
          </w:p>
        </w:tc>
        <w:tc>
          <w:tcPr>
            <w:tcW w:w="1346" w:type="dxa"/>
            <w:vMerge/>
          </w:tcPr>
          <w:p w:rsidR="00155044" w:rsidRPr="00134D97" w:rsidRDefault="00155044" w:rsidP="00F742D0">
            <w:pPr>
              <w:pStyle w:val="TAL"/>
              <w:rPr>
                <w:lang w:eastAsia="en-US"/>
              </w:rPr>
            </w:pPr>
          </w:p>
        </w:tc>
      </w:tr>
      <w:tr w:rsidR="00155044" w:rsidRPr="00134D97" w:rsidTr="00F742D0">
        <w:tblPrEx>
          <w:tblCellMar>
            <w:top w:w="0" w:type="dxa"/>
            <w:bottom w:w="0" w:type="dxa"/>
          </w:tblCellMar>
        </w:tblPrEx>
        <w:trPr>
          <w:cantSplit/>
          <w:trHeight w:val="462"/>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Contents of IE 1</w:t>
            </w:r>
          </w:p>
        </w:tc>
        <w:tc>
          <w:tcPr>
            <w:tcW w:w="1346" w:type="dxa"/>
            <w:vMerge/>
          </w:tcPr>
          <w:p w:rsidR="00155044" w:rsidRPr="00134D97" w:rsidRDefault="00155044" w:rsidP="00F742D0">
            <w:pPr>
              <w:pStyle w:val="TAL"/>
              <w:rPr>
                <w:lang w:eastAsia="en-US"/>
              </w:rPr>
            </w:pPr>
          </w:p>
        </w:tc>
      </w:tr>
      <w:tr w:rsidR="00155044" w:rsidRPr="00134D97" w:rsidTr="00F742D0">
        <w:tblPrEx>
          <w:tblCellMar>
            <w:top w:w="0" w:type="dxa"/>
            <w:bottom w:w="0" w:type="dxa"/>
          </w:tblCellMar>
        </w:tblPrEx>
        <w:trPr>
          <w:cantSplit/>
          <w:trHeight w:val="102"/>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IEI 2</w:t>
            </w:r>
          </w:p>
        </w:tc>
        <w:tc>
          <w:tcPr>
            <w:tcW w:w="1346" w:type="dxa"/>
            <w:vMerge w:val="restart"/>
          </w:tcPr>
          <w:p w:rsidR="00155044" w:rsidRPr="00134D97" w:rsidRDefault="00155044" w:rsidP="00F742D0">
            <w:pPr>
              <w:pStyle w:val="TAL"/>
              <w:rPr>
                <w:lang w:eastAsia="en-US"/>
              </w:rPr>
            </w:pPr>
            <w:r w:rsidRPr="00134D97">
              <w:rPr>
                <w:lang w:eastAsia="en-US"/>
              </w:rPr>
              <w:t>octet i+1*</w:t>
            </w:r>
          </w:p>
          <w:p w:rsidR="00155044" w:rsidRPr="00134D97" w:rsidRDefault="00155044" w:rsidP="00F742D0">
            <w:pPr>
              <w:pStyle w:val="TAL"/>
              <w:rPr>
                <w:lang w:eastAsia="en-US"/>
              </w:rPr>
            </w:pPr>
            <w:r w:rsidRPr="00134D97">
              <w:rPr>
                <w:lang w:eastAsia="en-US"/>
              </w:rPr>
              <w:t>octet i+2</w:t>
            </w: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r w:rsidRPr="00134D97">
              <w:rPr>
                <w:lang w:eastAsia="en-US"/>
              </w:rPr>
              <w:t>octet l</w:t>
            </w:r>
          </w:p>
        </w:tc>
      </w:tr>
      <w:tr w:rsidR="00155044" w:rsidRPr="00134D97" w:rsidTr="00F742D0">
        <w:tblPrEx>
          <w:tblCellMar>
            <w:top w:w="0" w:type="dxa"/>
            <w:bottom w:w="0" w:type="dxa"/>
          </w:tblCellMar>
        </w:tblPrEx>
        <w:trPr>
          <w:cantSplit/>
          <w:trHeight w:val="102"/>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Length of contents of IE 2</w:t>
            </w:r>
          </w:p>
        </w:tc>
        <w:tc>
          <w:tcPr>
            <w:tcW w:w="1346" w:type="dxa"/>
            <w:vMerge/>
          </w:tcPr>
          <w:p w:rsidR="00155044" w:rsidRPr="00134D97" w:rsidRDefault="00155044" w:rsidP="00F742D0">
            <w:pPr>
              <w:pStyle w:val="TAL"/>
              <w:rPr>
                <w:lang w:eastAsia="en-US"/>
              </w:rPr>
            </w:pPr>
          </w:p>
        </w:tc>
      </w:tr>
      <w:tr w:rsidR="00155044" w:rsidRPr="00134D97" w:rsidTr="00F742D0">
        <w:tblPrEx>
          <w:tblCellMar>
            <w:top w:w="0" w:type="dxa"/>
            <w:bottom w:w="0" w:type="dxa"/>
          </w:tblCellMar>
        </w:tblPrEx>
        <w:trPr>
          <w:cantSplit/>
          <w:trHeight w:val="1020"/>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Contents of IE 2</w:t>
            </w:r>
          </w:p>
        </w:tc>
        <w:tc>
          <w:tcPr>
            <w:tcW w:w="1346" w:type="dxa"/>
            <w:vMerge/>
          </w:tcPr>
          <w:p w:rsidR="00155044" w:rsidRPr="00134D97" w:rsidRDefault="00155044" w:rsidP="00F742D0">
            <w:pPr>
              <w:pStyle w:val="TAL"/>
              <w:rPr>
                <w:lang w:eastAsia="en-US"/>
              </w:rPr>
            </w:pPr>
          </w:p>
        </w:tc>
      </w:tr>
      <w:tr w:rsidR="00155044" w:rsidRPr="00134D97" w:rsidTr="00F742D0">
        <w:tblPrEx>
          <w:tblCellMar>
            <w:top w:w="0" w:type="dxa"/>
            <w:bottom w:w="0" w:type="dxa"/>
          </w:tblCellMar>
        </w:tblPrEx>
        <w:trPr>
          <w:cantSplit/>
          <w:trHeight w:val="1335"/>
          <w:jc w:val="center"/>
        </w:trPr>
        <w:tc>
          <w:tcPr>
            <w:tcW w:w="5671" w:type="dxa"/>
            <w:gridSpan w:val="8"/>
            <w:tcBorders>
              <w:left w:val="single" w:sz="6" w:space="0" w:color="auto"/>
              <w:bottom w:val="single" w:sz="4" w:space="0" w:color="auto"/>
              <w:right w:val="single" w:sz="6" w:space="0" w:color="auto"/>
            </w:tcBorders>
          </w:tcPr>
          <w:p w:rsidR="00155044" w:rsidRPr="00134D97" w:rsidRDefault="00155044" w:rsidP="00F742D0">
            <w:pPr>
              <w:pStyle w:val="TAC"/>
              <w:rPr>
                <w:lang w:eastAsia="en-US"/>
              </w:rPr>
            </w:pPr>
          </w:p>
          <w:p w:rsidR="00155044" w:rsidRPr="00134D97" w:rsidRDefault="00155044" w:rsidP="00F742D0">
            <w:pPr>
              <w:pStyle w:val="TAC"/>
              <w:rPr>
                <w:lang w:eastAsia="en-US"/>
              </w:rPr>
            </w:pPr>
            <w:r w:rsidRPr="00134D97">
              <w:rPr>
                <w:lang w:eastAsia="en-US"/>
              </w:rPr>
              <w:t>………</w:t>
            </w:r>
          </w:p>
        </w:tc>
        <w:tc>
          <w:tcPr>
            <w:tcW w:w="1346" w:type="dxa"/>
          </w:tcPr>
          <w:p w:rsidR="00155044" w:rsidRPr="00134D97" w:rsidRDefault="00155044" w:rsidP="00F742D0">
            <w:pPr>
              <w:pStyle w:val="TAL"/>
              <w:rPr>
                <w:lang w:eastAsia="en-US"/>
              </w:rPr>
            </w:pPr>
            <w:r w:rsidRPr="00134D97">
              <w:rPr>
                <w:lang w:eastAsia="en-US"/>
              </w:rPr>
              <w:t>octet l+1*</w:t>
            </w: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r w:rsidRPr="00134D97">
              <w:rPr>
                <w:lang w:eastAsia="en-US"/>
              </w:rPr>
              <w:t>octet m</w:t>
            </w:r>
          </w:p>
        </w:tc>
      </w:tr>
      <w:tr w:rsidR="00155044" w:rsidRPr="00134D97" w:rsidTr="00F742D0">
        <w:tblPrEx>
          <w:tblCellMar>
            <w:top w:w="0" w:type="dxa"/>
            <w:bottom w:w="0" w:type="dxa"/>
          </w:tblCellMar>
        </w:tblPrEx>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rsidR="00155044" w:rsidRPr="00134D97" w:rsidRDefault="00155044" w:rsidP="00F742D0">
            <w:pPr>
              <w:pStyle w:val="TAC"/>
              <w:rPr>
                <w:lang w:eastAsia="en-US"/>
              </w:rPr>
            </w:pPr>
            <w:r w:rsidRPr="00134D97">
              <w:rPr>
                <w:lang w:eastAsia="en-US"/>
              </w:rPr>
              <w:t>IEI q</w:t>
            </w:r>
          </w:p>
        </w:tc>
        <w:tc>
          <w:tcPr>
            <w:tcW w:w="1346" w:type="dxa"/>
            <w:vMerge w:val="restart"/>
            <w:tcBorders>
              <w:left w:val="single" w:sz="4" w:space="0" w:color="auto"/>
            </w:tcBorders>
          </w:tcPr>
          <w:p w:rsidR="00155044" w:rsidRPr="00134D97" w:rsidRDefault="00155044" w:rsidP="00F742D0">
            <w:pPr>
              <w:pStyle w:val="TAL"/>
              <w:rPr>
                <w:lang w:val="fr-FR" w:eastAsia="en-US"/>
              </w:rPr>
            </w:pPr>
            <w:r w:rsidRPr="00134D97">
              <w:rPr>
                <w:lang w:val="fr-FR" w:eastAsia="en-US"/>
              </w:rPr>
              <w:t>octet m+1*</w:t>
            </w:r>
          </w:p>
          <w:p w:rsidR="00155044" w:rsidRPr="00134D97" w:rsidRDefault="00155044" w:rsidP="00F742D0">
            <w:pPr>
              <w:pStyle w:val="TAL"/>
              <w:rPr>
                <w:lang w:val="fr-FR" w:eastAsia="en-US"/>
              </w:rPr>
            </w:pPr>
            <w:r w:rsidRPr="00134D97">
              <w:rPr>
                <w:lang w:val="fr-FR" w:eastAsia="en-US"/>
              </w:rPr>
              <w:t>octet m+2</w:t>
            </w:r>
          </w:p>
          <w:p w:rsidR="00155044" w:rsidRPr="00134D97" w:rsidRDefault="00155044" w:rsidP="00F742D0">
            <w:pPr>
              <w:pStyle w:val="TAL"/>
              <w:rPr>
                <w:lang w:val="fr-FR" w:eastAsia="en-US"/>
              </w:rPr>
            </w:pPr>
          </w:p>
          <w:p w:rsidR="00155044" w:rsidRPr="00134D97" w:rsidRDefault="00155044" w:rsidP="00F742D0">
            <w:pPr>
              <w:pStyle w:val="TAL"/>
              <w:rPr>
                <w:lang w:val="fr-FR" w:eastAsia="en-US"/>
              </w:rPr>
            </w:pPr>
          </w:p>
          <w:p w:rsidR="00155044" w:rsidRPr="00134D97" w:rsidRDefault="00155044" w:rsidP="00F742D0">
            <w:pPr>
              <w:pStyle w:val="TAL"/>
              <w:rPr>
                <w:lang w:val="fr-FR" w:eastAsia="en-US"/>
              </w:rPr>
            </w:pPr>
          </w:p>
          <w:p w:rsidR="00155044" w:rsidRPr="00134D97" w:rsidRDefault="00155044" w:rsidP="00F742D0">
            <w:pPr>
              <w:pStyle w:val="TAL"/>
              <w:rPr>
                <w:lang w:val="fr-FR" w:eastAsia="en-US"/>
              </w:rPr>
            </w:pPr>
            <w:r w:rsidRPr="00134D97">
              <w:rPr>
                <w:lang w:val="fr-FR" w:eastAsia="en-US"/>
              </w:rPr>
              <w:t>octet n</w:t>
            </w:r>
          </w:p>
        </w:tc>
      </w:tr>
      <w:tr w:rsidR="00155044" w:rsidRPr="00134D97" w:rsidTr="00F742D0">
        <w:tblPrEx>
          <w:tblCellMar>
            <w:top w:w="0" w:type="dxa"/>
            <w:bottom w:w="0" w:type="dxa"/>
          </w:tblCellMar>
        </w:tblPrEx>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rsidR="00155044" w:rsidRPr="00134D97" w:rsidRDefault="00155044" w:rsidP="00F742D0">
            <w:pPr>
              <w:pStyle w:val="TAC"/>
              <w:rPr>
                <w:lang w:eastAsia="en-US"/>
              </w:rPr>
            </w:pPr>
            <w:r w:rsidRPr="00134D97">
              <w:rPr>
                <w:lang w:eastAsia="en-US"/>
              </w:rPr>
              <w:t>Length of contents of IE q</w:t>
            </w:r>
          </w:p>
        </w:tc>
        <w:tc>
          <w:tcPr>
            <w:tcW w:w="1346" w:type="dxa"/>
            <w:vMerge/>
            <w:tcBorders>
              <w:left w:val="single" w:sz="4" w:space="0" w:color="auto"/>
            </w:tcBorders>
          </w:tcPr>
          <w:p w:rsidR="00155044" w:rsidRPr="00134D97" w:rsidRDefault="00155044" w:rsidP="00F742D0">
            <w:pPr>
              <w:pStyle w:val="TAL"/>
              <w:rPr>
                <w:lang w:eastAsia="en-US"/>
              </w:rPr>
            </w:pPr>
          </w:p>
        </w:tc>
      </w:tr>
      <w:tr w:rsidR="00155044" w:rsidRPr="00134D97" w:rsidTr="00F742D0">
        <w:tblPrEx>
          <w:tblCellMar>
            <w:top w:w="0" w:type="dxa"/>
            <w:bottom w:w="0" w:type="dxa"/>
          </w:tblCellMar>
        </w:tblPrEx>
        <w:trPr>
          <w:cantSplit/>
          <w:trHeight w:val="1020"/>
          <w:jc w:val="center"/>
        </w:trPr>
        <w:tc>
          <w:tcPr>
            <w:tcW w:w="5671" w:type="dxa"/>
            <w:gridSpan w:val="8"/>
            <w:tcBorders>
              <w:top w:val="single" w:sz="4" w:space="0" w:color="auto"/>
              <w:left w:val="single" w:sz="6" w:space="0" w:color="auto"/>
              <w:bottom w:val="single" w:sz="6" w:space="0" w:color="auto"/>
              <w:right w:val="single" w:sz="4" w:space="0" w:color="auto"/>
            </w:tcBorders>
          </w:tcPr>
          <w:p w:rsidR="00155044" w:rsidRPr="00134D97" w:rsidRDefault="00155044" w:rsidP="00F742D0">
            <w:pPr>
              <w:pStyle w:val="TAC"/>
              <w:rPr>
                <w:lang w:eastAsia="en-US"/>
              </w:rPr>
            </w:pPr>
            <w:r w:rsidRPr="00134D97">
              <w:rPr>
                <w:lang w:eastAsia="en-US"/>
              </w:rPr>
              <w:t>Contents of IE q</w:t>
            </w:r>
          </w:p>
        </w:tc>
        <w:tc>
          <w:tcPr>
            <w:tcW w:w="1346" w:type="dxa"/>
            <w:vMerge/>
            <w:tcBorders>
              <w:left w:val="single" w:sz="4" w:space="0" w:color="auto"/>
            </w:tcBorders>
          </w:tcPr>
          <w:p w:rsidR="00155044" w:rsidRPr="00134D97" w:rsidRDefault="00155044" w:rsidP="00F742D0">
            <w:pPr>
              <w:pStyle w:val="TAL"/>
              <w:rPr>
                <w:lang w:eastAsia="en-US"/>
              </w:rPr>
            </w:pPr>
          </w:p>
        </w:tc>
      </w:tr>
    </w:tbl>
    <w:p w:rsidR="00155044" w:rsidRPr="00134D97" w:rsidRDefault="00155044" w:rsidP="00155044">
      <w:pPr>
        <w:pStyle w:val="TH"/>
      </w:pPr>
    </w:p>
    <w:p w:rsidR="00DC57FC" w:rsidRPr="00134D97" w:rsidRDefault="00DC57FC" w:rsidP="00DC57FC">
      <w:pPr>
        <w:pStyle w:val="TF"/>
      </w:pPr>
      <w:r w:rsidRPr="00134D97">
        <w:t>Figure</w:t>
      </w:r>
      <w:r w:rsidR="00E11B51" w:rsidRPr="00134D97">
        <w:t xml:space="preserve"> </w:t>
      </w:r>
      <w:r w:rsidRPr="00134D97">
        <w:t>H.2.1-1 – Structure of IEEE </w:t>
      </w:r>
      <w:r w:rsidR="00510ECA">
        <w:t xml:space="preserve">Std </w:t>
      </w:r>
      <w:r w:rsidRPr="00134D97">
        <w:t>802.11 Generic Container</w:t>
      </w:r>
    </w:p>
    <w:p w:rsidR="00DC57FC" w:rsidRPr="00134D97" w:rsidRDefault="00DC57FC" w:rsidP="00DC57FC">
      <w:pPr>
        <w:pStyle w:val="2"/>
      </w:pPr>
      <w:bookmarkStart w:id="828" w:name="_Toc20154591"/>
      <w:bookmarkStart w:id="829" w:name="_Toc27727567"/>
      <w:r w:rsidRPr="00134D97">
        <w:t>H.2.2</w:t>
      </w:r>
      <w:r w:rsidRPr="00134D97">
        <w:tab/>
        <w:t>Generic container User Data (GUD)</w:t>
      </w:r>
      <w:bookmarkEnd w:id="828"/>
      <w:bookmarkEnd w:id="829"/>
    </w:p>
    <w:p w:rsidR="00DC57FC" w:rsidRPr="00134D97" w:rsidRDefault="00DC57FC" w:rsidP="00DC57FC">
      <w:r w:rsidRPr="00134D97">
        <w:t>Indicates the protocol version of the generic container</w:t>
      </w:r>
    </w:p>
    <w:p w:rsidR="00DC57FC" w:rsidRPr="00134D97" w:rsidRDefault="00DC57FC" w:rsidP="00DC57FC">
      <w:r w:rsidRPr="00134D97">
        <w:t>00000000</w:t>
      </w:r>
      <w:r w:rsidRPr="00134D97">
        <w:tab/>
        <w:t xml:space="preserve">Version 1 </w:t>
      </w:r>
    </w:p>
    <w:p w:rsidR="00DC57FC" w:rsidRPr="00134D97" w:rsidRDefault="00DC57FC" w:rsidP="00DC57FC">
      <w:r w:rsidRPr="00134D97">
        <w:t>00000001</w:t>
      </w:r>
    </w:p>
    <w:p w:rsidR="00DC57FC" w:rsidRPr="00134D97" w:rsidRDefault="00DC57FC" w:rsidP="00DC57FC">
      <w:r w:rsidRPr="00134D97">
        <w:tab/>
        <w:t>To</w:t>
      </w:r>
    </w:p>
    <w:p w:rsidR="00DC57FC" w:rsidRPr="00134D97" w:rsidRDefault="00DC57FC" w:rsidP="00DC57FC">
      <w:r w:rsidRPr="00134D97">
        <w:t>11111111</w:t>
      </w:r>
      <w:r w:rsidRPr="00134D97">
        <w:tab/>
        <w:t>Reserved</w:t>
      </w:r>
    </w:p>
    <w:p w:rsidR="00DC57FC" w:rsidRPr="00134D97" w:rsidRDefault="00DC57FC" w:rsidP="00DC57FC">
      <w:pPr>
        <w:pStyle w:val="2"/>
      </w:pPr>
      <w:bookmarkStart w:id="830" w:name="_Toc20154592"/>
      <w:bookmarkStart w:id="831" w:name="_Toc27727568"/>
      <w:r w:rsidRPr="00134D97">
        <w:t>H.2.3</w:t>
      </w:r>
      <w:r w:rsidRPr="00134D97">
        <w:tab/>
        <w:t>User Data Header Length (UDHL)</w:t>
      </w:r>
      <w:bookmarkEnd w:id="830"/>
      <w:bookmarkEnd w:id="831"/>
    </w:p>
    <w:p w:rsidR="00DC57FC" w:rsidRPr="00134D97" w:rsidRDefault="00DC57FC" w:rsidP="00DC57FC">
      <w:r w:rsidRPr="00134D97">
        <w:t xml:space="preserve">Indicates the number of octets </w:t>
      </w:r>
      <w:r w:rsidR="00155044" w:rsidRPr="00134D97">
        <w:t xml:space="preserve">in the generic container </w:t>
      </w:r>
      <w:r w:rsidRPr="00134D97">
        <w:t>after the UDHL.</w:t>
      </w:r>
      <w:r w:rsidR="00155044" w:rsidRPr="00134D97">
        <w:t xml:space="preserve"> This indication is encoded in binary format.</w:t>
      </w:r>
    </w:p>
    <w:p w:rsidR="00DC57FC" w:rsidRPr="00134D97" w:rsidRDefault="00DC57FC" w:rsidP="00DC57FC">
      <w:pPr>
        <w:pStyle w:val="2"/>
      </w:pPr>
      <w:bookmarkStart w:id="832" w:name="_Toc20154593"/>
      <w:bookmarkStart w:id="833" w:name="_Toc27727569"/>
      <w:r w:rsidRPr="00134D97">
        <w:t>H.2.4</w:t>
      </w:r>
      <w:r w:rsidRPr="00134D97">
        <w:tab/>
        <w:t>Information Elements</w:t>
      </w:r>
      <w:bookmarkEnd w:id="832"/>
      <w:bookmarkEnd w:id="833"/>
    </w:p>
    <w:p w:rsidR="00DC57FC" w:rsidRPr="00134D97" w:rsidRDefault="00DC57FC" w:rsidP="00DC57FC">
      <w:pPr>
        <w:pStyle w:val="3"/>
        <w:rPr>
          <w:lang w:val="en-US"/>
        </w:rPr>
      </w:pPr>
      <w:bookmarkStart w:id="834" w:name="_Toc20154594"/>
      <w:bookmarkStart w:id="835" w:name="_Toc27727570"/>
      <w:r w:rsidRPr="00134D97">
        <w:rPr>
          <w:lang w:val="en-US"/>
        </w:rPr>
        <w:t>H.2.4.1</w:t>
      </w:r>
      <w:r w:rsidRPr="00134D97">
        <w:rPr>
          <w:lang w:val="en-US"/>
        </w:rPr>
        <w:tab/>
        <w:t>Information Element Identity (IEI)</w:t>
      </w:r>
      <w:bookmarkEnd w:id="834"/>
      <w:bookmarkEnd w:id="835"/>
    </w:p>
    <w:p w:rsidR="00DC57FC" w:rsidRPr="00134D97" w:rsidRDefault="00DC57FC" w:rsidP="00DC57FC">
      <w:r w:rsidRPr="00134D97">
        <w:t>Indicates the information element identity. The following values for IEI are defined in this version of the specification:</w:t>
      </w:r>
    </w:p>
    <w:p w:rsidR="00DC57FC" w:rsidRPr="00134D97" w:rsidRDefault="00DC57FC" w:rsidP="00DC57FC">
      <w:r w:rsidRPr="00134D97">
        <w:t>00000000</w:t>
      </w:r>
      <w:r w:rsidRPr="00134D97">
        <w:tab/>
        <w:t>PLMN List</w:t>
      </w:r>
    </w:p>
    <w:p w:rsidR="00DC57FC" w:rsidRPr="00134D97" w:rsidRDefault="00DC57FC" w:rsidP="00DC57FC">
      <w:r w:rsidRPr="00134D97">
        <w:t>00000001</w:t>
      </w:r>
      <w:r w:rsidRPr="00134D97">
        <w:tab/>
        <w:t>PLMN List with S2a connectivity</w:t>
      </w:r>
    </w:p>
    <w:p w:rsidR="00510ECA" w:rsidRPr="00134D97" w:rsidRDefault="00510ECA" w:rsidP="00510ECA">
      <w:r>
        <w:t>00000010</w:t>
      </w:r>
      <w:r w:rsidRPr="00134D97">
        <w:tab/>
        <w:t xml:space="preserve">PLMN List with </w:t>
      </w:r>
      <w:r>
        <w:t>trusted 5G</w:t>
      </w:r>
      <w:r w:rsidRPr="00134D97">
        <w:t xml:space="preserve"> connectivity</w:t>
      </w:r>
    </w:p>
    <w:p w:rsidR="00E758E3" w:rsidRDefault="00DC57FC" w:rsidP="00E758E3">
      <w:pPr>
        <w:rPr>
          <w:lang w:eastAsia="x-none"/>
        </w:rPr>
      </w:pPr>
      <w:r w:rsidRPr="00134D97">
        <w:t>000000</w:t>
      </w:r>
      <w:r w:rsidR="00510ECA">
        <w:t>11</w:t>
      </w:r>
      <w:r w:rsidR="00E758E3">
        <w:tab/>
        <w:t xml:space="preserve">PLMN List with trusted </w:t>
      </w:r>
      <w:r w:rsidR="00E758E3">
        <w:rPr>
          <w:lang w:eastAsia="x-none"/>
        </w:rPr>
        <w:t>5G connectivity-without-NAS</w:t>
      </w:r>
    </w:p>
    <w:p w:rsidR="00DC57FC" w:rsidRPr="00134D97" w:rsidRDefault="00E758E3" w:rsidP="00E758E3">
      <w:r>
        <w:t>00000100</w:t>
      </w:r>
      <w:r w:rsidR="00E6478A">
        <w:t>²</w:t>
      </w:r>
    </w:p>
    <w:p w:rsidR="00DC57FC" w:rsidRPr="00134D97" w:rsidRDefault="00DC57FC" w:rsidP="00DC57FC">
      <w:r w:rsidRPr="00134D97">
        <w:tab/>
        <w:t>To</w:t>
      </w:r>
    </w:p>
    <w:p w:rsidR="00DC57FC" w:rsidRPr="00134D97" w:rsidRDefault="00DC57FC" w:rsidP="00DC57FC">
      <w:r w:rsidRPr="00134D97">
        <w:t>11111111</w:t>
      </w:r>
      <w:r w:rsidRPr="00134D97">
        <w:tab/>
        <w:t>Reserved</w:t>
      </w:r>
    </w:p>
    <w:p w:rsidR="00DC57FC" w:rsidRPr="00134D97" w:rsidRDefault="00DC57FC" w:rsidP="00DC57FC">
      <w:pPr>
        <w:pStyle w:val="3"/>
      </w:pPr>
      <w:bookmarkStart w:id="836" w:name="_Toc20154595"/>
      <w:bookmarkStart w:id="837" w:name="_Toc27727571"/>
      <w:r w:rsidRPr="00134D97">
        <w:t>H.2.4.2</w:t>
      </w:r>
      <w:r w:rsidRPr="00134D97">
        <w:tab/>
        <w:t>PLMN List IE</w:t>
      </w:r>
      <w:bookmarkEnd w:id="836"/>
      <w:bookmarkEnd w:id="837"/>
    </w:p>
    <w:p w:rsidR="00DC57FC" w:rsidRPr="00134D97" w:rsidRDefault="00DC57FC" w:rsidP="00DC57FC">
      <w:pPr>
        <w:rPr>
          <w:lang w:val="en-US"/>
        </w:rPr>
      </w:pPr>
      <w:r w:rsidRPr="00134D97">
        <w:rPr>
          <w:lang w:val="en-US"/>
        </w:rPr>
        <w:t xml:space="preserve">The PLMN List information element is used by the network to indicate </w:t>
      </w:r>
      <w:r w:rsidR="00155044" w:rsidRPr="00134D97">
        <w:rPr>
          <w:lang w:val="en-US"/>
        </w:rPr>
        <w:t xml:space="preserve">the </w:t>
      </w:r>
      <w:r w:rsidRPr="00134D97">
        <w:rPr>
          <w:lang w:val="en-US"/>
        </w:rPr>
        <w:t>PLMNs that can be selected from the WLAN. The format of the PLMN List information element coded according to 3GPP TS 24.007 [48] subclause 11.2.2.1 is shown in figure H.2.4.2-1.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
        <w:gridCol w:w="701"/>
        <w:gridCol w:w="703"/>
        <w:gridCol w:w="709"/>
        <w:gridCol w:w="338"/>
        <w:gridCol w:w="6"/>
        <w:gridCol w:w="365"/>
        <w:gridCol w:w="709"/>
        <w:gridCol w:w="709"/>
        <w:gridCol w:w="709"/>
        <w:gridCol w:w="691"/>
        <w:gridCol w:w="19"/>
        <w:gridCol w:w="1145"/>
        <w:gridCol w:w="20"/>
        <w:gridCol w:w="1291"/>
        <w:gridCol w:w="1168"/>
      </w:tblGrid>
      <w:tr w:rsidR="00155044" w:rsidRPr="00134D97" w:rsidTr="00F742D0">
        <w:tblPrEx>
          <w:tblCellMar>
            <w:top w:w="0" w:type="dxa"/>
            <w:bottom w:w="0" w:type="dxa"/>
          </w:tblCellMar>
        </w:tblPrEx>
        <w:trPr>
          <w:gridBefore w:val="1"/>
          <w:gridAfter w:val="2"/>
          <w:wBefore w:w="22" w:type="dxa"/>
          <w:wAfter w:w="2459" w:type="dxa"/>
          <w:cantSplit/>
          <w:jc w:val="center"/>
        </w:trPr>
        <w:tc>
          <w:tcPr>
            <w:tcW w:w="701"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7</w:t>
            </w:r>
          </w:p>
        </w:tc>
        <w:tc>
          <w:tcPr>
            <w:tcW w:w="703"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6</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5</w:t>
            </w:r>
          </w:p>
        </w:tc>
        <w:tc>
          <w:tcPr>
            <w:tcW w:w="709" w:type="dxa"/>
            <w:gridSpan w:val="3"/>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4</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3</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2</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1</w:t>
            </w:r>
          </w:p>
        </w:tc>
        <w:tc>
          <w:tcPr>
            <w:tcW w:w="710" w:type="dxa"/>
            <w:gridSpan w:val="2"/>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0</w:t>
            </w:r>
          </w:p>
        </w:tc>
        <w:tc>
          <w:tcPr>
            <w:tcW w:w="1165" w:type="dxa"/>
            <w:gridSpan w:val="2"/>
            <w:tcBorders>
              <w:top w:val="nil"/>
              <w:left w:val="nil"/>
              <w:bottom w:val="nil"/>
              <w:right w:val="nil"/>
            </w:tcBorders>
          </w:tcPr>
          <w:p w:rsidR="00155044" w:rsidRPr="00134D97" w:rsidRDefault="00155044" w:rsidP="00F742D0">
            <w:pPr>
              <w:pStyle w:val="TAL"/>
              <w:rPr>
                <w:lang w:val="sv-SE" w:eastAsia="en-US"/>
              </w:rPr>
            </w:pPr>
          </w:p>
        </w:tc>
      </w:tr>
      <w:tr w:rsidR="00155044" w:rsidRPr="00134D97" w:rsidTr="00F742D0">
        <w:tblPrEx>
          <w:tblCellMar>
            <w:top w:w="0" w:type="dxa"/>
            <w:bottom w:w="0" w:type="dxa"/>
          </w:tblCellMar>
        </w:tblPrEx>
        <w:trPr>
          <w:gridAfter w:val="3"/>
          <w:wAfter w:w="2479" w:type="dxa"/>
          <w:cantSplit/>
          <w:jc w:val="center"/>
        </w:trPr>
        <w:tc>
          <w:tcPr>
            <w:tcW w:w="5662" w:type="dxa"/>
            <w:gridSpan w:val="11"/>
            <w:tcBorders>
              <w:top w:val="single" w:sz="4" w:space="0" w:color="auto"/>
              <w:right w:val="single" w:sz="4" w:space="0" w:color="auto"/>
            </w:tcBorders>
          </w:tcPr>
          <w:p w:rsidR="00155044" w:rsidRPr="00134D97" w:rsidRDefault="00155044" w:rsidP="00F742D0">
            <w:pPr>
              <w:pStyle w:val="TAC"/>
              <w:rPr>
                <w:lang w:val="sv-SE" w:eastAsia="en-US"/>
              </w:rPr>
            </w:pPr>
            <w:r w:rsidRPr="00134D97">
              <w:rPr>
                <w:lang w:val="sv-SE" w:eastAsia="en-US"/>
              </w:rPr>
              <w:t>PLMN List IEI</w:t>
            </w:r>
          </w:p>
        </w:tc>
        <w:tc>
          <w:tcPr>
            <w:tcW w:w="1164" w:type="dxa"/>
            <w:gridSpan w:val="2"/>
            <w:tcBorders>
              <w:top w:val="nil"/>
              <w:left w:val="nil"/>
              <w:bottom w:val="nil"/>
              <w:right w:val="nil"/>
            </w:tcBorders>
          </w:tcPr>
          <w:p w:rsidR="00155044" w:rsidRPr="00134D97" w:rsidRDefault="00155044" w:rsidP="00F742D0">
            <w:pPr>
              <w:pStyle w:val="TAL"/>
              <w:rPr>
                <w:lang w:val="en-US" w:eastAsia="en-US"/>
              </w:rPr>
            </w:pPr>
            <w:r w:rsidRPr="00134D97">
              <w:rPr>
                <w:lang w:val="en-US" w:eastAsia="en-US"/>
              </w:rPr>
              <w:t>octet 1</w:t>
            </w:r>
          </w:p>
        </w:tc>
      </w:tr>
      <w:tr w:rsidR="00155044" w:rsidRPr="00134D97" w:rsidTr="00F742D0">
        <w:tblPrEx>
          <w:tblCellMar>
            <w:top w:w="0" w:type="dxa"/>
            <w:bottom w:w="0" w:type="dxa"/>
          </w:tblCellMar>
        </w:tblPrEx>
        <w:trPr>
          <w:gridAfter w:val="3"/>
          <w:wAfter w:w="2479" w:type="dxa"/>
          <w:cantSplit/>
          <w:jc w:val="center"/>
        </w:trPr>
        <w:tc>
          <w:tcPr>
            <w:tcW w:w="5662" w:type="dxa"/>
            <w:gridSpan w:val="11"/>
            <w:tcBorders>
              <w:right w:val="single" w:sz="4" w:space="0" w:color="auto"/>
            </w:tcBorders>
          </w:tcPr>
          <w:p w:rsidR="00155044" w:rsidRPr="00134D97" w:rsidRDefault="00155044" w:rsidP="00F742D0">
            <w:pPr>
              <w:pStyle w:val="TAC"/>
              <w:rPr>
                <w:lang w:val="en-US" w:eastAsia="en-US"/>
              </w:rPr>
            </w:pPr>
            <w:r w:rsidRPr="00134D97">
              <w:rPr>
                <w:lang w:val="en-US" w:eastAsia="en-US"/>
              </w:rPr>
              <w:t>Length of PLMN List value contents</w:t>
            </w:r>
          </w:p>
        </w:tc>
        <w:tc>
          <w:tcPr>
            <w:tcW w:w="1164" w:type="dxa"/>
            <w:gridSpan w:val="2"/>
            <w:tcBorders>
              <w:top w:val="nil"/>
              <w:left w:val="nil"/>
              <w:bottom w:val="nil"/>
              <w:right w:val="nil"/>
            </w:tcBorders>
          </w:tcPr>
          <w:p w:rsidR="00155044" w:rsidRPr="00134D97" w:rsidRDefault="00155044" w:rsidP="00F742D0">
            <w:pPr>
              <w:pStyle w:val="TAL"/>
              <w:rPr>
                <w:lang w:val="en-US" w:eastAsia="en-US"/>
              </w:rPr>
            </w:pPr>
            <w:r w:rsidRPr="00134D97">
              <w:rPr>
                <w:lang w:val="en-US" w:eastAsia="en-US"/>
              </w:rPr>
              <w:t>octet 2</w:t>
            </w:r>
          </w:p>
        </w:tc>
      </w:tr>
      <w:tr w:rsidR="00155044" w:rsidRPr="00134D97" w:rsidTr="00F742D0">
        <w:tblPrEx>
          <w:tblCellMar>
            <w:top w:w="0" w:type="dxa"/>
            <w:bottom w:w="0" w:type="dxa"/>
          </w:tblCellMar>
        </w:tblPrEx>
        <w:trPr>
          <w:gridAfter w:val="3"/>
          <w:wAfter w:w="2479" w:type="dxa"/>
          <w:cantSplit/>
          <w:jc w:val="center"/>
        </w:trPr>
        <w:tc>
          <w:tcPr>
            <w:tcW w:w="5662" w:type="dxa"/>
            <w:gridSpan w:val="11"/>
            <w:tcBorders>
              <w:right w:val="single" w:sz="4" w:space="0" w:color="auto"/>
            </w:tcBorders>
          </w:tcPr>
          <w:p w:rsidR="00155044" w:rsidRPr="00134D97" w:rsidRDefault="00155044" w:rsidP="00F742D0">
            <w:pPr>
              <w:pStyle w:val="TAC"/>
              <w:rPr>
                <w:lang w:val="en-US" w:eastAsia="en-US"/>
              </w:rPr>
            </w:pPr>
            <w:r w:rsidRPr="00134D97">
              <w:rPr>
                <w:lang w:val="en-US" w:eastAsia="en-US"/>
              </w:rPr>
              <w:t>Number of PLMNs</w:t>
            </w:r>
          </w:p>
        </w:tc>
        <w:tc>
          <w:tcPr>
            <w:tcW w:w="1164" w:type="dxa"/>
            <w:gridSpan w:val="2"/>
            <w:tcBorders>
              <w:top w:val="nil"/>
              <w:left w:val="nil"/>
              <w:bottom w:val="nil"/>
              <w:right w:val="nil"/>
            </w:tcBorders>
          </w:tcPr>
          <w:p w:rsidR="00155044" w:rsidRPr="00134D97" w:rsidRDefault="00155044" w:rsidP="00F742D0">
            <w:pPr>
              <w:pStyle w:val="TAL"/>
              <w:rPr>
                <w:lang w:val="sv-SE" w:eastAsia="en-US"/>
              </w:rPr>
            </w:pPr>
            <w:r w:rsidRPr="00134D97">
              <w:rPr>
                <w:lang w:val="sv-SE" w:eastAsia="en-US"/>
              </w:rPr>
              <w:t>octet 3</w:t>
            </w:r>
          </w:p>
        </w:tc>
      </w:tr>
      <w:tr w:rsidR="00155044" w:rsidRPr="00134D97" w:rsidTr="00F742D0">
        <w:tblPrEx>
          <w:tblBorders>
            <w:insideH w:val="single" w:sz="6" w:space="0" w:color="auto"/>
            <w:insideV w:val="single" w:sz="6" w:space="0" w:color="auto"/>
          </w:tblBorders>
          <w:tblCellMar>
            <w:top w:w="0" w:type="dxa"/>
            <w:bottom w:w="0" w:type="dxa"/>
          </w:tblCellMar>
        </w:tblPrEx>
        <w:trPr>
          <w:gridBefore w:val="6"/>
          <w:wBefore w:w="2479" w:type="dxa"/>
          <w:cantSplit/>
          <w:trHeight w:val="567"/>
          <w:jc w:val="center"/>
        </w:trPr>
        <w:tc>
          <w:tcPr>
            <w:tcW w:w="5658" w:type="dxa"/>
            <w:gridSpan w:val="9"/>
            <w:tcBorders>
              <w:bottom w:val="single" w:sz="6" w:space="0" w:color="auto"/>
              <w:right w:val="single" w:sz="6" w:space="0" w:color="auto"/>
            </w:tcBorders>
          </w:tcPr>
          <w:p w:rsidR="00155044" w:rsidRPr="00134D97" w:rsidRDefault="00155044" w:rsidP="00F742D0">
            <w:pPr>
              <w:pStyle w:val="TAC"/>
              <w:rPr>
                <w:lang w:val="sv-SE" w:eastAsia="en-US"/>
              </w:rPr>
            </w:pPr>
            <w:r w:rsidRPr="00134D97">
              <w:rPr>
                <w:lang w:val="sv-SE" w:eastAsia="en-US"/>
              </w:rPr>
              <w:t>PLMN information, PLMN 1</w:t>
            </w:r>
          </w:p>
        </w:tc>
        <w:tc>
          <w:tcPr>
            <w:tcW w:w="1168" w:type="dxa"/>
            <w:tcBorders>
              <w:top w:val="nil"/>
              <w:left w:val="single" w:sz="6" w:space="0" w:color="auto"/>
              <w:bottom w:val="nil"/>
              <w:right w:val="nil"/>
            </w:tcBorders>
          </w:tcPr>
          <w:p w:rsidR="00155044" w:rsidRPr="00134D97" w:rsidRDefault="00155044" w:rsidP="00F742D0">
            <w:pPr>
              <w:pStyle w:val="TAL"/>
              <w:rPr>
                <w:lang w:val="sv-SE" w:eastAsia="en-US"/>
              </w:rPr>
            </w:pPr>
            <w:r w:rsidRPr="00134D97">
              <w:rPr>
                <w:lang w:val="sv-SE" w:eastAsia="en-US"/>
              </w:rPr>
              <w:t>octet 4</w:t>
            </w:r>
          </w:p>
          <w:p w:rsidR="00155044" w:rsidRPr="00134D97" w:rsidRDefault="00155044" w:rsidP="00F742D0">
            <w:pPr>
              <w:pStyle w:val="TAL"/>
              <w:rPr>
                <w:lang w:val="sv-SE" w:eastAsia="en-US"/>
              </w:rPr>
            </w:pPr>
            <w:r w:rsidRPr="00134D97">
              <w:rPr>
                <w:lang w:val="sv-SE" w:eastAsia="en-US"/>
              </w:rPr>
              <w:t>octet 5</w:t>
            </w:r>
          </w:p>
          <w:p w:rsidR="00155044" w:rsidRPr="00134D97" w:rsidRDefault="00155044" w:rsidP="00F742D0">
            <w:pPr>
              <w:pStyle w:val="TAL"/>
              <w:rPr>
                <w:lang w:val="sv-SE" w:eastAsia="en-US"/>
              </w:rPr>
            </w:pPr>
            <w:r w:rsidRPr="00134D97">
              <w:rPr>
                <w:lang w:val="sv-SE" w:eastAsia="en-US"/>
              </w:rPr>
              <w:t>octet 6</w:t>
            </w:r>
          </w:p>
        </w:tc>
      </w:tr>
      <w:tr w:rsidR="00155044" w:rsidRPr="00134D97" w:rsidTr="00F742D0">
        <w:tblPrEx>
          <w:tblBorders>
            <w:insideH w:val="single" w:sz="6" w:space="0" w:color="auto"/>
            <w:insideV w:val="single" w:sz="6" w:space="0" w:color="auto"/>
          </w:tblBorders>
          <w:tblCellMar>
            <w:top w:w="0" w:type="dxa"/>
            <w:bottom w:w="0" w:type="dxa"/>
          </w:tblCellMar>
        </w:tblPrEx>
        <w:trPr>
          <w:gridBefore w:val="6"/>
          <w:wBefore w:w="2479" w:type="dxa"/>
          <w:cantSplit/>
          <w:trHeight w:hRule="exact" w:val="284"/>
          <w:jc w:val="center"/>
        </w:trPr>
        <w:tc>
          <w:tcPr>
            <w:tcW w:w="5658" w:type="dxa"/>
            <w:gridSpan w:val="9"/>
            <w:tcBorders>
              <w:top w:val="single" w:sz="6" w:space="0" w:color="auto"/>
              <w:left w:val="dashed" w:sz="4" w:space="0" w:color="auto"/>
              <w:bottom w:val="single" w:sz="6" w:space="0" w:color="auto"/>
              <w:right w:val="dashed" w:sz="4" w:space="0" w:color="auto"/>
            </w:tcBorders>
          </w:tcPr>
          <w:p w:rsidR="00155044" w:rsidRPr="00134D97" w:rsidRDefault="00155044" w:rsidP="00F742D0">
            <w:pPr>
              <w:pStyle w:val="TAC"/>
              <w:rPr>
                <w:lang w:val="sv-SE" w:eastAsia="en-US"/>
              </w:rPr>
            </w:pPr>
          </w:p>
        </w:tc>
        <w:tc>
          <w:tcPr>
            <w:tcW w:w="1168" w:type="dxa"/>
            <w:tcBorders>
              <w:top w:val="nil"/>
              <w:left w:val="dashed" w:sz="4" w:space="0" w:color="auto"/>
              <w:bottom w:val="nil"/>
              <w:right w:val="nil"/>
            </w:tcBorders>
          </w:tcPr>
          <w:p w:rsidR="00155044" w:rsidRPr="00134D97" w:rsidRDefault="00155044" w:rsidP="00F742D0">
            <w:pPr>
              <w:pStyle w:val="TAL"/>
              <w:rPr>
                <w:lang w:val="sv-SE" w:eastAsia="en-US"/>
              </w:rPr>
            </w:pPr>
          </w:p>
        </w:tc>
      </w:tr>
      <w:tr w:rsidR="00155044" w:rsidRPr="00134D97" w:rsidTr="00F742D0">
        <w:tblPrEx>
          <w:tblBorders>
            <w:insideH w:val="single" w:sz="6" w:space="0" w:color="auto"/>
            <w:insideV w:val="single" w:sz="6" w:space="0" w:color="auto"/>
          </w:tblBorders>
          <w:tblCellMar>
            <w:top w:w="0" w:type="dxa"/>
            <w:bottom w:w="0" w:type="dxa"/>
          </w:tblCellMar>
        </w:tblPrEx>
        <w:trPr>
          <w:gridBefore w:val="5"/>
          <w:wBefore w:w="2473" w:type="dxa"/>
          <w:cantSplit/>
          <w:trHeight w:hRule="exact" w:val="604"/>
          <w:jc w:val="center"/>
        </w:trPr>
        <w:tc>
          <w:tcPr>
            <w:tcW w:w="5664" w:type="dxa"/>
            <w:gridSpan w:val="10"/>
            <w:tcBorders>
              <w:top w:val="single" w:sz="6" w:space="0" w:color="auto"/>
              <w:left w:val="single" w:sz="6" w:space="0" w:color="auto"/>
              <w:bottom w:val="single" w:sz="6" w:space="0" w:color="auto"/>
              <w:right w:val="single" w:sz="6" w:space="0" w:color="auto"/>
            </w:tcBorders>
          </w:tcPr>
          <w:p w:rsidR="00155044" w:rsidRPr="00134D97" w:rsidRDefault="00155044" w:rsidP="00F742D0">
            <w:pPr>
              <w:pStyle w:val="TAC"/>
              <w:rPr>
                <w:lang w:val="sv-SE" w:eastAsia="en-US"/>
              </w:rPr>
            </w:pPr>
            <w:r w:rsidRPr="00134D97">
              <w:rPr>
                <w:lang w:val="sv-SE" w:eastAsia="en-US"/>
              </w:rPr>
              <w:t>PLMN information, PLMN N</w:t>
            </w:r>
          </w:p>
        </w:tc>
        <w:tc>
          <w:tcPr>
            <w:tcW w:w="1168" w:type="dxa"/>
            <w:tcBorders>
              <w:top w:val="nil"/>
              <w:left w:val="single" w:sz="6" w:space="0" w:color="auto"/>
              <w:bottom w:val="nil"/>
              <w:right w:val="nil"/>
            </w:tcBorders>
          </w:tcPr>
          <w:p w:rsidR="00155044" w:rsidRPr="00134D97" w:rsidRDefault="00155044" w:rsidP="00F742D0">
            <w:pPr>
              <w:pStyle w:val="TAL"/>
              <w:rPr>
                <w:lang w:val="sv-SE" w:eastAsia="en-US"/>
              </w:rPr>
            </w:pPr>
            <w:r w:rsidRPr="00134D97">
              <w:rPr>
                <w:lang w:val="sv-SE" w:eastAsia="en-US"/>
              </w:rPr>
              <w:t>octet 3N+1</w:t>
            </w:r>
          </w:p>
          <w:p w:rsidR="00155044" w:rsidRPr="00134D97" w:rsidRDefault="00155044" w:rsidP="00F742D0">
            <w:pPr>
              <w:pStyle w:val="TAL"/>
              <w:rPr>
                <w:lang w:val="sv-SE" w:eastAsia="en-US"/>
              </w:rPr>
            </w:pPr>
            <w:r w:rsidRPr="00134D97">
              <w:rPr>
                <w:lang w:val="sv-SE" w:eastAsia="en-US"/>
              </w:rPr>
              <w:t>octet 3N+2</w:t>
            </w:r>
          </w:p>
          <w:p w:rsidR="00155044" w:rsidRPr="00134D97" w:rsidRDefault="00155044" w:rsidP="00F742D0">
            <w:pPr>
              <w:pStyle w:val="TAL"/>
              <w:rPr>
                <w:lang w:val="sv-SE" w:eastAsia="en-US"/>
              </w:rPr>
            </w:pPr>
            <w:r w:rsidRPr="00134D97">
              <w:rPr>
                <w:lang w:val="sv-SE" w:eastAsia="en-US"/>
              </w:rPr>
              <w:t>octet 3N+3</w:t>
            </w:r>
          </w:p>
        </w:tc>
      </w:tr>
    </w:tbl>
    <w:p w:rsidR="00DC57FC" w:rsidRPr="00134D97" w:rsidRDefault="00DC57FC" w:rsidP="00DC57FC">
      <w:pPr>
        <w:pStyle w:val="TAN"/>
        <w:rPr>
          <w:lang w:val="sv-SE"/>
        </w:rPr>
      </w:pPr>
    </w:p>
    <w:p w:rsidR="00DC57FC" w:rsidRPr="00134D97" w:rsidRDefault="00DC57FC" w:rsidP="00DC57FC">
      <w:pPr>
        <w:pStyle w:val="TF"/>
        <w:rPr>
          <w:lang w:val="en-US"/>
        </w:rPr>
      </w:pPr>
      <w:r w:rsidRPr="00134D97">
        <w:rPr>
          <w:lang w:val="en-US"/>
        </w:rPr>
        <w:t>Figure</w:t>
      </w:r>
      <w:r w:rsidR="00E11B51" w:rsidRPr="00134D97">
        <w:rPr>
          <w:lang w:val="en-US"/>
        </w:rPr>
        <w:t xml:space="preserve"> </w:t>
      </w:r>
      <w:r w:rsidRPr="00134D97">
        <w:rPr>
          <w:lang w:val="en-US"/>
        </w:rPr>
        <w:t>H.2.4.2-1: </w:t>
      </w:r>
      <w:r w:rsidRPr="00134D97">
        <w:rPr>
          <w:i/>
          <w:lang w:val="en-US"/>
        </w:rPr>
        <w:t>PLMN List</w:t>
      </w:r>
      <w:r w:rsidRPr="00134D97">
        <w:rPr>
          <w:lang w:val="en-US"/>
        </w:rPr>
        <w:t xml:space="preserve"> information element</w:t>
      </w:r>
    </w:p>
    <w:p w:rsidR="00DC57FC" w:rsidRPr="00134D97" w:rsidRDefault="00DC57FC" w:rsidP="00DC57FC">
      <w:r w:rsidRPr="00134D97">
        <w:t xml:space="preserve">The "Number of PLMNs" (octet 3) contains the number of PLMN information items in the list. </w:t>
      </w:r>
      <w:r w:rsidRPr="00134D97">
        <w:rPr>
          <w:lang w:val="en-US"/>
        </w:rPr>
        <w:t>Bit </w:t>
      </w:r>
      <w:r w:rsidR="00155044" w:rsidRPr="00134D97">
        <w:rPr>
          <w:lang w:val="en-US"/>
        </w:rPr>
        <w:t>7</w:t>
      </w:r>
      <w:r w:rsidRPr="00134D97">
        <w:rPr>
          <w:lang w:val="en-US"/>
        </w:rPr>
        <w:t xml:space="preserve"> of octet 3 is the most significant bit and bit </w:t>
      </w:r>
      <w:r w:rsidR="00155044" w:rsidRPr="00134D97">
        <w:rPr>
          <w:lang w:val="en-US"/>
        </w:rPr>
        <w:t>0</w:t>
      </w:r>
      <w:r w:rsidRPr="00134D97">
        <w:rPr>
          <w:lang w:val="en-US"/>
        </w:rPr>
        <w:t xml:space="preserve"> of octet 3 the least significant bit.</w:t>
      </w:r>
    </w:p>
    <w:p w:rsidR="00DC57FC" w:rsidRPr="00134D97" w:rsidRDefault="00DC57FC" w:rsidP="00DC57FC">
      <w:r w:rsidRPr="00134D97">
        <w:t xml:space="preserve">The format of </w:t>
      </w:r>
      <w:r w:rsidR="00155044" w:rsidRPr="00134D97">
        <w:t xml:space="preserve">the </w:t>
      </w:r>
      <w:r w:rsidRPr="00134D97">
        <w:t>PLMN information</w:t>
      </w:r>
      <w:r w:rsidR="00155044" w:rsidRPr="00134D97">
        <w:t xml:space="preserve"> item</w:t>
      </w:r>
      <w:r w:rsidRPr="00134D97">
        <w:t xml:space="preserve"> </w:t>
      </w:r>
      <w:r w:rsidRPr="00134D97">
        <w:rPr>
          <w:lang w:val="en-US"/>
        </w:rPr>
        <w:t xml:space="preserve">according to 3GPP TS 24.007 [48] subclause 11.2.2.1 </w:t>
      </w:r>
      <w:r w:rsidRPr="00134D97">
        <w:t>is shown in figure</w:t>
      </w:r>
      <w:r w:rsidRPr="00134D97">
        <w:rPr>
          <w:lang w:val="en-US"/>
        </w:rPr>
        <w:t> </w:t>
      </w:r>
      <w:r w:rsidRPr="00134D97">
        <w:t>H.2.4.2-2: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068"/>
      </w:tblGrid>
      <w:tr w:rsidR="00DC57FC" w:rsidRPr="00134D97" w:rsidTr="004D596D">
        <w:tblPrEx>
          <w:tblCellMar>
            <w:top w:w="0" w:type="dxa"/>
            <w:bottom w:w="0" w:type="dxa"/>
          </w:tblCellMar>
        </w:tblPrEx>
        <w:trPr>
          <w:cantSplit/>
          <w:jc w:val="center"/>
        </w:trPr>
        <w:tc>
          <w:tcPr>
            <w:tcW w:w="701"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7</w:t>
            </w:r>
          </w:p>
        </w:tc>
        <w:tc>
          <w:tcPr>
            <w:tcW w:w="703"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6</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5</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4</w:t>
            </w:r>
          </w:p>
        </w:tc>
        <w:tc>
          <w:tcPr>
            <w:tcW w:w="709" w:type="dxa"/>
            <w:gridSpan w:val="2"/>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3</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2</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1</w:t>
            </w:r>
          </w:p>
        </w:tc>
        <w:tc>
          <w:tcPr>
            <w:tcW w:w="714"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0</w:t>
            </w:r>
          </w:p>
        </w:tc>
        <w:tc>
          <w:tcPr>
            <w:tcW w:w="1068" w:type="dxa"/>
            <w:tcBorders>
              <w:top w:val="nil"/>
              <w:left w:val="nil"/>
              <w:bottom w:val="nil"/>
              <w:right w:val="nil"/>
            </w:tcBorders>
          </w:tcPr>
          <w:p w:rsidR="00DC57FC" w:rsidRPr="00134D97" w:rsidRDefault="00DC57FC" w:rsidP="004D596D">
            <w:pPr>
              <w:pStyle w:val="TAL"/>
              <w:rPr>
                <w:lang w:val="sv-SE" w:eastAsia="en-US"/>
              </w:rPr>
            </w:pPr>
          </w:p>
        </w:tc>
      </w:tr>
      <w:tr w:rsidR="00DC57FC" w:rsidRPr="00134D97" w:rsidTr="004D596D">
        <w:tblPrEx>
          <w:tblCellMar>
            <w:top w:w="0" w:type="dxa"/>
            <w:bottom w:w="0" w:type="dxa"/>
          </w:tblCellMar>
        </w:tblPrEx>
        <w:trPr>
          <w:cantSplit/>
          <w:jc w:val="center"/>
        </w:trPr>
        <w:tc>
          <w:tcPr>
            <w:tcW w:w="2830" w:type="dxa"/>
            <w:gridSpan w:val="5"/>
            <w:tcBorders>
              <w:right w:val="single" w:sz="4" w:space="0" w:color="auto"/>
            </w:tcBorders>
          </w:tcPr>
          <w:p w:rsidR="00DC57FC" w:rsidRPr="00134D97" w:rsidRDefault="00DC57FC" w:rsidP="004D596D">
            <w:pPr>
              <w:pStyle w:val="TAC"/>
              <w:rPr>
                <w:lang w:val="sv-SE" w:eastAsia="en-US"/>
              </w:rPr>
            </w:pPr>
            <w:smartTag w:uri="urn:schemas-microsoft-com:office:smarttags" w:element="PersonName">
              <w:r w:rsidRPr="00134D97">
                <w:rPr>
                  <w:lang w:val="fr-FR" w:eastAsia="en-US"/>
                </w:rPr>
                <w:t>MCC</w:t>
              </w:r>
            </w:smartTag>
            <w:r w:rsidRPr="00134D97">
              <w:rPr>
                <w:lang w:val="fr-FR" w:eastAsia="en-US"/>
              </w:rPr>
              <w:t xml:space="preserve"> digit 2</w:t>
            </w:r>
          </w:p>
        </w:tc>
        <w:tc>
          <w:tcPr>
            <w:tcW w:w="2833" w:type="dxa"/>
            <w:gridSpan w:val="4"/>
            <w:tcBorders>
              <w:right w:val="single" w:sz="4" w:space="0" w:color="auto"/>
            </w:tcBorders>
          </w:tcPr>
          <w:p w:rsidR="00DC57FC" w:rsidRPr="00134D97" w:rsidRDefault="00DC57FC" w:rsidP="004D596D">
            <w:pPr>
              <w:pStyle w:val="TAC"/>
              <w:rPr>
                <w:lang w:val="sv-SE" w:eastAsia="en-US"/>
              </w:rPr>
            </w:pPr>
            <w:smartTag w:uri="urn:schemas-microsoft-com:office:smarttags" w:element="PersonName">
              <w:r w:rsidRPr="00134D97">
                <w:rPr>
                  <w:lang w:val="fr-FR" w:eastAsia="en-US"/>
                </w:rPr>
                <w:t>MCC</w:t>
              </w:r>
            </w:smartTag>
            <w:r w:rsidRPr="00134D97">
              <w:rPr>
                <w:lang w:val="fr-FR" w:eastAsia="en-US"/>
              </w:rPr>
              <w:t xml:space="preserve"> digit 1</w:t>
            </w:r>
          </w:p>
        </w:tc>
        <w:tc>
          <w:tcPr>
            <w:tcW w:w="1068" w:type="dxa"/>
            <w:tcBorders>
              <w:top w:val="nil"/>
              <w:left w:val="nil"/>
              <w:bottom w:val="nil"/>
              <w:right w:val="nil"/>
            </w:tcBorders>
          </w:tcPr>
          <w:p w:rsidR="00DC57FC" w:rsidRPr="00134D97" w:rsidRDefault="00DC57FC" w:rsidP="004D596D">
            <w:pPr>
              <w:pStyle w:val="TAL"/>
              <w:rPr>
                <w:lang w:val="sv-SE" w:eastAsia="en-US"/>
              </w:rPr>
            </w:pPr>
            <w:r w:rsidRPr="00134D97">
              <w:rPr>
                <w:lang w:val="sv-SE" w:eastAsia="en-US"/>
              </w:rPr>
              <w:t>octet X</w:t>
            </w:r>
          </w:p>
        </w:tc>
      </w:tr>
      <w:tr w:rsidR="00DC57FC" w:rsidRPr="00134D97" w:rsidTr="004D596D">
        <w:tblPrEx>
          <w:tblCellMar>
            <w:top w:w="0" w:type="dxa"/>
            <w:bottom w:w="0" w:type="dxa"/>
          </w:tblCellMar>
        </w:tblPrEx>
        <w:trPr>
          <w:cantSplit/>
          <w:jc w:val="center"/>
        </w:trPr>
        <w:tc>
          <w:tcPr>
            <w:tcW w:w="2830" w:type="dxa"/>
            <w:gridSpan w:val="5"/>
            <w:tcBorders>
              <w:right w:val="single" w:sz="4" w:space="0" w:color="auto"/>
            </w:tcBorders>
          </w:tcPr>
          <w:p w:rsidR="00DC57FC" w:rsidRPr="00134D97" w:rsidRDefault="00DC57FC" w:rsidP="004D596D">
            <w:pPr>
              <w:pStyle w:val="TAC"/>
              <w:rPr>
                <w:lang w:val="fr-FR" w:eastAsia="en-US"/>
              </w:rPr>
            </w:pPr>
            <w:r w:rsidRPr="00134D97">
              <w:rPr>
                <w:lang w:val="fr-FR" w:eastAsia="en-US"/>
              </w:rPr>
              <w:t>MNC digit 3</w:t>
            </w:r>
          </w:p>
        </w:tc>
        <w:tc>
          <w:tcPr>
            <w:tcW w:w="2833" w:type="dxa"/>
            <w:gridSpan w:val="4"/>
            <w:tcBorders>
              <w:right w:val="single" w:sz="4" w:space="0" w:color="auto"/>
            </w:tcBorders>
          </w:tcPr>
          <w:p w:rsidR="00DC57FC" w:rsidRPr="00134D97" w:rsidRDefault="00DC57FC" w:rsidP="004D596D">
            <w:pPr>
              <w:pStyle w:val="TAC"/>
              <w:rPr>
                <w:lang w:val="fr-FR" w:eastAsia="en-US"/>
              </w:rPr>
            </w:pPr>
            <w:smartTag w:uri="urn:schemas-microsoft-com:office:smarttags" w:element="PersonName">
              <w:r w:rsidRPr="00134D97">
                <w:rPr>
                  <w:lang w:val="fr-FR" w:eastAsia="en-US"/>
                </w:rPr>
                <w:t>MCC</w:t>
              </w:r>
            </w:smartTag>
            <w:r w:rsidRPr="00134D97">
              <w:rPr>
                <w:lang w:val="fr-FR" w:eastAsia="en-US"/>
              </w:rPr>
              <w:t xml:space="preserve"> digit 3</w:t>
            </w:r>
          </w:p>
        </w:tc>
        <w:tc>
          <w:tcPr>
            <w:tcW w:w="1068" w:type="dxa"/>
            <w:tcBorders>
              <w:top w:val="nil"/>
              <w:left w:val="nil"/>
              <w:bottom w:val="nil"/>
              <w:right w:val="nil"/>
            </w:tcBorders>
          </w:tcPr>
          <w:p w:rsidR="00DC57FC" w:rsidRPr="00134D97" w:rsidRDefault="00DC57FC" w:rsidP="004D596D">
            <w:pPr>
              <w:pStyle w:val="TAL"/>
              <w:rPr>
                <w:lang w:val="sv-SE" w:eastAsia="en-US"/>
              </w:rPr>
            </w:pPr>
            <w:r w:rsidRPr="00134D97">
              <w:rPr>
                <w:lang w:val="sv-SE" w:eastAsia="en-US"/>
              </w:rPr>
              <w:t>octet X</w:t>
            </w:r>
            <w:r w:rsidR="00155044" w:rsidRPr="00134D97">
              <w:rPr>
                <w:lang w:val="sv-SE" w:eastAsia="en-US"/>
              </w:rPr>
              <w:t>+1</w:t>
            </w:r>
          </w:p>
        </w:tc>
      </w:tr>
      <w:tr w:rsidR="00DC57FC" w:rsidRPr="00134D97" w:rsidTr="004D596D">
        <w:tblPrEx>
          <w:tblCellMar>
            <w:top w:w="0" w:type="dxa"/>
            <w:bottom w:w="0" w:type="dxa"/>
          </w:tblCellMar>
        </w:tblPrEx>
        <w:trPr>
          <w:cantSplit/>
          <w:jc w:val="center"/>
        </w:trPr>
        <w:tc>
          <w:tcPr>
            <w:tcW w:w="2830" w:type="dxa"/>
            <w:gridSpan w:val="5"/>
            <w:tcBorders>
              <w:right w:val="single" w:sz="4" w:space="0" w:color="auto"/>
            </w:tcBorders>
          </w:tcPr>
          <w:p w:rsidR="00DC57FC" w:rsidRPr="00134D97" w:rsidRDefault="00DC57FC" w:rsidP="004D596D">
            <w:pPr>
              <w:pStyle w:val="TAC"/>
              <w:rPr>
                <w:lang w:val="fr-FR" w:eastAsia="en-US"/>
              </w:rPr>
            </w:pPr>
            <w:r w:rsidRPr="00134D97">
              <w:rPr>
                <w:lang w:val="fr-FR" w:eastAsia="en-US"/>
              </w:rPr>
              <w:t>MNC digit 2</w:t>
            </w:r>
          </w:p>
        </w:tc>
        <w:tc>
          <w:tcPr>
            <w:tcW w:w="2833" w:type="dxa"/>
            <w:gridSpan w:val="4"/>
            <w:tcBorders>
              <w:right w:val="single" w:sz="4" w:space="0" w:color="auto"/>
            </w:tcBorders>
          </w:tcPr>
          <w:p w:rsidR="00DC57FC" w:rsidRPr="00134D97" w:rsidRDefault="00DC57FC" w:rsidP="004D596D">
            <w:pPr>
              <w:pStyle w:val="TAC"/>
              <w:rPr>
                <w:lang w:val="fr-FR" w:eastAsia="en-US"/>
              </w:rPr>
            </w:pPr>
            <w:r w:rsidRPr="00134D97">
              <w:rPr>
                <w:lang w:val="fr-FR" w:eastAsia="en-US"/>
              </w:rPr>
              <w:t>MNC digit 1</w:t>
            </w:r>
          </w:p>
        </w:tc>
        <w:tc>
          <w:tcPr>
            <w:tcW w:w="1068" w:type="dxa"/>
            <w:tcBorders>
              <w:top w:val="nil"/>
              <w:left w:val="nil"/>
              <w:bottom w:val="nil"/>
              <w:right w:val="nil"/>
            </w:tcBorders>
          </w:tcPr>
          <w:p w:rsidR="00DC57FC" w:rsidRPr="00134D97" w:rsidRDefault="00DC57FC" w:rsidP="004D596D">
            <w:pPr>
              <w:pStyle w:val="TAL"/>
              <w:rPr>
                <w:lang w:val="sv-SE" w:eastAsia="en-US"/>
              </w:rPr>
            </w:pPr>
            <w:r w:rsidRPr="00134D97">
              <w:rPr>
                <w:lang w:val="sv-SE" w:eastAsia="en-US"/>
              </w:rPr>
              <w:t>octet X</w:t>
            </w:r>
            <w:r w:rsidR="00155044" w:rsidRPr="00134D97">
              <w:rPr>
                <w:lang w:val="sv-SE" w:eastAsia="en-US"/>
              </w:rPr>
              <w:t>+2</w:t>
            </w:r>
          </w:p>
        </w:tc>
      </w:tr>
    </w:tbl>
    <w:p w:rsidR="00DC57FC" w:rsidRPr="00134D97" w:rsidRDefault="00DC57FC" w:rsidP="00DC57FC">
      <w:pPr>
        <w:pStyle w:val="TAN"/>
        <w:rPr>
          <w:lang w:val="sv-SE"/>
        </w:rPr>
      </w:pPr>
    </w:p>
    <w:p w:rsidR="00DC57FC" w:rsidRPr="00134D97" w:rsidRDefault="00DC57FC" w:rsidP="00DC57FC">
      <w:pPr>
        <w:pStyle w:val="TF"/>
        <w:rPr>
          <w:lang w:val="en-US"/>
        </w:rPr>
      </w:pPr>
      <w:r w:rsidRPr="00134D97">
        <w:rPr>
          <w:lang w:val="en-US"/>
        </w:rPr>
        <w:t>Figure</w:t>
      </w:r>
      <w:r w:rsidR="00E11B51" w:rsidRPr="00134D97">
        <w:rPr>
          <w:lang w:val="en-US"/>
        </w:rPr>
        <w:t xml:space="preserve"> </w:t>
      </w:r>
      <w:r w:rsidRPr="00134D97">
        <w:rPr>
          <w:lang w:val="en-US"/>
        </w:rPr>
        <w:t>H.</w:t>
      </w:r>
      <w:r w:rsidRPr="00134D97">
        <w:rPr>
          <w:lang w:val="sv-SE"/>
        </w:rPr>
        <w:t>2.4.2-2</w:t>
      </w:r>
      <w:r w:rsidRPr="00134D97">
        <w:rPr>
          <w:lang w:val="en-US"/>
        </w:rPr>
        <w:t>: </w:t>
      </w:r>
      <w:r w:rsidRPr="00134D97">
        <w:rPr>
          <w:i/>
          <w:lang w:val="en-US"/>
        </w:rPr>
        <w:t xml:space="preserve">PLMN </w:t>
      </w:r>
      <w:r w:rsidRPr="00134D97">
        <w:rPr>
          <w:i/>
          <w:iCs/>
          <w:lang w:val="en-US"/>
        </w:rPr>
        <w:t>information</w:t>
      </w:r>
      <w:r w:rsidRPr="00134D97">
        <w:rPr>
          <w:lang w:val="en-US"/>
        </w:rPr>
        <w:t xml:space="preserve"> </w:t>
      </w:r>
      <w:r w:rsidR="00155044" w:rsidRPr="00134D97">
        <w:rPr>
          <w:lang w:val="en-US"/>
        </w:rPr>
        <w:t xml:space="preserve">item </w:t>
      </w:r>
      <w:r w:rsidRPr="00134D97">
        <w:rPr>
          <w:lang w:val="en-US"/>
        </w:rPr>
        <w:t xml:space="preserve">of </w:t>
      </w:r>
      <w:r w:rsidR="00155044" w:rsidRPr="00134D97">
        <w:rPr>
          <w:lang w:val="en-US"/>
        </w:rPr>
        <w:t xml:space="preserve">the </w:t>
      </w:r>
      <w:r w:rsidRPr="00134D97">
        <w:rPr>
          <w:lang w:val="en-US"/>
        </w:rPr>
        <w:t xml:space="preserve">PLMN List </w:t>
      </w:r>
      <w:r w:rsidR="00155044" w:rsidRPr="00134D97">
        <w:rPr>
          <w:lang w:val="en-US"/>
        </w:rPr>
        <w:t>IE</w:t>
      </w:r>
    </w:p>
    <w:p w:rsidR="00DC57FC" w:rsidRPr="00134D97" w:rsidRDefault="00DC57FC" w:rsidP="00DC57FC">
      <w:r w:rsidRPr="00134D97">
        <w:t>Table </w:t>
      </w:r>
      <w:r w:rsidR="00E11B51" w:rsidRPr="00134D97">
        <w:t>H</w:t>
      </w:r>
      <w:r w:rsidRPr="00134D97">
        <w:t>.2.4.2-1 shows the coding of the MCC and MNC in the PLMN information</w:t>
      </w:r>
      <w:r w:rsidR="00155044" w:rsidRPr="00134D97">
        <w:t xml:space="preserve"> item</w:t>
      </w:r>
      <w:r w:rsidRPr="00134D97">
        <w:t>.</w:t>
      </w:r>
    </w:p>
    <w:p w:rsidR="00DC57FC" w:rsidRPr="00134D97" w:rsidRDefault="00DC57FC" w:rsidP="00DC57FC">
      <w:pPr>
        <w:pStyle w:val="TH"/>
        <w:rPr>
          <w:lang w:val="sv-SE"/>
        </w:rPr>
      </w:pPr>
      <w:r w:rsidRPr="00134D97">
        <w:rPr>
          <w:lang w:val="en-US"/>
        </w:rPr>
        <w:t xml:space="preserve">Table </w:t>
      </w:r>
      <w:r w:rsidR="00E11B51" w:rsidRPr="00134D97">
        <w:rPr>
          <w:lang w:val="sv-SE"/>
        </w:rPr>
        <w:t>H</w:t>
      </w:r>
      <w:r w:rsidRPr="00134D97">
        <w:rPr>
          <w:lang w:val="sv-SE"/>
        </w:rPr>
        <w:t xml:space="preserve">.2.4.2-1: </w:t>
      </w:r>
      <w:r w:rsidRPr="00134D97">
        <w:rPr>
          <w:i/>
          <w:lang w:val="sv-SE"/>
        </w:rPr>
        <w:t xml:space="preserve">PLMN </w:t>
      </w:r>
      <w:r w:rsidRPr="00134D97">
        <w:rPr>
          <w:i/>
          <w:iCs/>
          <w:lang w:val="sv-SE"/>
        </w:rPr>
        <w:t>information</w:t>
      </w:r>
      <w:r w:rsidRPr="00134D97">
        <w:rPr>
          <w:lang w:val="sv-SE"/>
        </w:rPr>
        <w:t xml:space="preserve"> </w:t>
      </w:r>
      <w:r w:rsidR="00155044" w:rsidRPr="00134D97">
        <w:rPr>
          <w:lang w:val="sv-SE"/>
        </w:rPr>
        <w:t xml:space="preserve">item </w:t>
      </w:r>
      <w:r w:rsidRPr="00134D97">
        <w:rPr>
          <w:lang w:val="sv-SE"/>
        </w:rPr>
        <w:t xml:space="preserve">of PLMN List </w:t>
      </w:r>
      <w:r w:rsidR="00155044" w:rsidRPr="00134D97">
        <w:rPr>
          <w:lang w:val="sv-SE"/>
        </w:rPr>
        <w:t>IE</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DC57FC" w:rsidRPr="00134D97" w:rsidTr="004D596D">
        <w:tblPrEx>
          <w:tblCellMar>
            <w:top w:w="0" w:type="dxa"/>
            <w:bottom w:w="0" w:type="dxa"/>
          </w:tblCellMar>
        </w:tblPrEx>
        <w:trPr>
          <w:cantSplit/>
          <w:jc w:val="center"/>
        </w:trPr>
        <w:tc>
          <w:tcPr>
            <w:tcW w:w="7243" w:type="dxa"/>
            <w:tcBorders>
              <w:top w:val="single" w:sz="6" w:space="0" w:color="auto"/>
              <w:left w:val="single" w:sz="6" w:space="0" w:color="auto"/>
              <w:bottom w:val="single" w:sz="6" w:space="0" w:color="auto"/>
              <w:right w:val="single" w:sz="6" w:space="0" w:color="auto"/>
            </w:tcBorders>
          </w:tcPr>
          <w:p w:rsidR="00DC57FC" w:rsidRPr="00134D97" w:rsidRDefault="00DC57FC" w:rsidP="004D596D">
            <w:pPr>
              <w:pStyle w:val="TAL"/>
              <w:ind w:left="21" w:hanging="21"/>
              <w:rPr>
                <w:lang w:val="sv-SE" w:eastAsia="en-US"/>
              </w:rPr>
            </w:pPr>
            <w:r w:rsidRPr="00134D97">
              <w:rPr>
                <w:b/>
                <w:bCs/>
                <w:lang w:val="sv-SE" w:eastAsia="en-US"/>
              </w:rPr>
              <w:t>MCC</w:t>
            </w:r>
            <w:r w:rsidRPr="00134D97">
              <w:rPr>
                <w:lang w:val="sv-SE" w:eastAsia="en-US"/>
              </w:rPr>
              <w:t>, Mobile country code (octet X, octet X</w:t>
            </w:r>
            <w:r w:rsidR="00155044" w:rsidRPr="00134D97">
              <w:rPr>
                <w:lang w:val="sv-SE" w:eastAsia="en-US"/>
              </w:rPr>
              <w:t>+1</w:t>
            </w:r>
            <w:r w:rsidRPr="00134D97">
              <w:rPr>
                <w:lang w:val="sv-SE" w:eastAsia="en-US"/>
              </w:rPr>
              <w:t xml:space="preserve"> bits 1 to 4)</w:t>
            </w:r>
          </w:p>
          <w:p w:rsidR="00DC57FC" w:rsidRPr="00134D97" w:rsidRDefault="00DC57FC" w:rsidP="004D596D">
            <w:pPr>
              <w:pStyle w:val="TAL"/>
              <w:ind w:left="21" w:hanging="21"/>
              <w:rPr>
                <w:lang w:eastAsia="en-US"/>
              </w:rPr>
            </w:pPr>
            <w:r w:rsidRPr="00134D97">
              <w:rPr>
                <w:lang w:val="sv-SE" w:eastAsia="en-US"/>
              </w:rPr>
              <w:t>Th</w:t>
            </w:r>
            <w:r w:rsidRPr="00134D97">
              <w:rPr>
                <w:lang w:eastAsia="en-US"/>
              </w:rPr>
              <w:t xml:space="preserve">e </w:t>
            </w:r>
            <w:smartTag w:uri="urn:schemas-microsoft-com:office:smarttags" w:element="PersonName">
              <w:r w:rsidRPr="00134D97">
                <w:rPr>
                  <w:lang w:eastAsia="en-US"/>
                </w:rPr>
                <w:t>MCC</w:t>
              </w:r>
            </w:smartTag>
            <w:r w:rsidRPr="00134D97">
              <w:rPr>
                <w:lang w:eastAsia="en-US"/>
              </w:rPr>
              <w:t xml:space="preserve"> field is coded as in ITU-T Rec. E212</w:t>
            </w:r>
            <w:r w:rsidR="00155044" w:rsidRPr="00134D97">
              <w:rPr>
                <w:lang w:eastAsia="en-US"/>
              </w:rPr>
              <w:t> [63]</w:t>
            </w:r>
            <w:r w:rsidRPr="00134D97">
              <w:rPr>
                <w:lang w:eastAsia="en-US"/>
              </w:rPr>
              <w:t xml:space="preserve">, Annex A. </w:t>
            </w:r>
          </w:p>
          <w:p w:rsidR="00DC57FC" w:rsidRPr="00134D97" w:rsidRDefault="00DC57FC" w:rsidP="004D596D">
            <w:pPr>
              <w:pStyle w:val="TAL"/>
              <w:ind w:left="21" w:hanging="21"/>
              <w:rPr>
                <w:lang w:eastAsia="en-US"/>
              </w:rPr>
            </w:pPr>
          </w:p>
          <w:p w:rsidR="00DC57FC" w:rsidRPr="00134D97" w:rsidRDefault="00DC57FC" w:rsidP="004D596D">
            <w:pPr>
              <w:pStyle w:val="TAL"/>
              <w:ind w:left="21" w:hanging="21"/>
              <w:rPr>
                <w:lang w:eastAsia="en-US"/>
              </w:rPr>
            </w:pPr>
            <w:r w:rsidRPr="00134D97">
              <w:rPr>
                <w:b/>
                <w:bCs/>
                <w:lang w:eastAsia="en-US"/>
              </w:rPr>
              <w:t>MNC</w:t>
            </w:r>
            <w:r w:rsidRPr="00134D97">
              <w:rPr>
                <w:lang w:eastAsia="en-US"/>
              </w:rPr>
              <w:t>, Mobile network code (octet X</w:t>
            </w:r>
            <w:r w:rsidR="00155044" w:rsidRPr="00134D97">
              <w:rPr>
                <w:lang w:eastAsia="en-US"/>
              </w:rPr>
              <w:t>+2</w:t>
            </w:r>
            <w:r w:rsidRPr="00134D97">
              <w:rPr>
                <w:lang w:eastAsia="en-US"/>
              </w:rPr>
              <w:t>, octet X</w:t>
            </w:r>
            <w:r w:rsidR="00155044" w:rsidRPr="00134D97">
              <w:rPr>
                <w:lang w:eastAsia="en-US"/>
              </w:rPr>
              <w:t>+1</w:t>
            </w:r>
            <w:r w:rsidRPr="00134D97">
              <w:rPr>
                <w:lang w:eastAsia="en-US"/>
              </w:rPr>
              <w:t xml:space="preserve"> bits 5 to 8).</w:t>
            </w:r>
          </w:p>
          <w:p w:rsidR="00DC57FC" w:rsidRPr="00134D97" w:rsidRDefault="00DC57FC" w:rsidP="004D596D">
            <w:pPr>
              <w:pStyle w:val="TAL"/>
              <w:ind w:left="21" w:hanging="21"/>
              <w:rPr>
                <w:lang w:eastAsia="en-US"/>
              </w:rPr>
            </w:pPr>
            <w:r w:rsidRPr="00134D97">
              <w:rPr>
                <w:lang w:eastAsia="en-US"/>
              </w:rPr>
              <w:t>The coding of this field is the responsibility of each administration</w:t>
            </w:r>
            <w:r w:rsidRPr="00134D97">
              <w:rPr>
                <w:b/>
                <w:lang w:eastAsia="en-US"/>
              </w:rPr>
              <w:t xml:space="preserve"> </w:t>
            </w:r>
            <w:r w:rsidRPr="00134D97">
              <w:rPr>
                <w:lang w:eastAsia="en-US"/>
              </w:rPr>
              <w:t>but</w:t>
            </w:r>
            <w:r w:rsidRPr="00134D97">
              <w:rPr>
                <w:b/>
                <w:lang w:eastAsia="en-US"/>
              </w:rPr>
              <w:t xml:space="preserve"> </w:t>
            </w:r>
            <w:r w:rsidRPr="00134D97">
              <w:rPr>
                <w:lang w:eastAsia="en-US"/>
              </w:rPr>
              <w:t>BCD</w:t>
            </w:r>
            <w:r w:rsidRPr="00134D97">
              <w:rPr>
                <w:b/>
                <w:lang w:eastAsia="en-US"/>
              </w:rPr>
              <w:t xml:space="preserve"> </w:t>
            </w:r>
            <w:r w:rsidRPr="00134D97">
              <w:rPr>
                <w:lang w:eastAsia="en-US"/>
              </w:rPr>
              <w:t>coding</w:t>
            </w:r>
            <w:r w:rsidRPr="00134D97">
              <w:rPr>
                <w:b/>
                <w:lang w:eastAsia="en-US"/>
              </w:rPr>
              <w:t xml:space="preserve"> </w:t>
            </w:r>
            <w:r w:rsidRPr="00134D97">
              <w:rPr>
                <w:lang w:eastAsia="en-US"/>
              </w:rPr>
              <w:t xml:space="preserve">shall be used. The MNC shall consist of 2 or 3 digits. For PCS 1900 for </w:t>
            </w:r>
            <w:smartTag w:uri="urn:schemas-microsoft-com:office:smarttags" w:element="place">
              <w:r w:rsidRPr="00134D97">
                <w:rPr>
                  <w:lang w:eastAsia="en-US"/>
                </w:rPr>
                <w:t>North America</w:t>
              </w:r>
            </w:smartTag>
            <w:r w:rsidRPr="00134D97">
              <w:rPr>
                <w:lang w:eastAsia="en-US"/>
              </w:rPr>
              <w:t>, Federal Regulation mandates that a 3-digit MNC shall be used. However a network operator may decide to use only two digits in the MNC over the radio interface. In this case, bits 5 to 8 of octet X</w:t>
            </w:r>
            <w:r w:rsidR="00155044" w:rsidRPr="00134D97">
              <w:rPr>
                <w:lang w:eastAsia="en-US"/>
              </w:rPr>
              <w:t>+1</w:t>
            </w:r>
            <w:r w:rsidRPr="00134D97">
              <w:rPr>
                <w:lang w:eastAsia="en-US"/>
              </w:rPr>
              <w:t xml:space="preserve"> shall be coded as "1111". Mobile equipment shall accept MNC coded in such a way.</w:t>
            </w:r>
          </w:p>
        </w:tc>
      </w:tr>
    </w:tbl>
    <w:p w:rsidR="00DC57FC" w:rsidRPr="00134D97" w:rsidRDefault="00DC57FC" w:rsidP="00DC57FC"/>
    <w:p w:rsidR="00DC57FC" w:rsidRPr="00134D97" w:rsidRDefault="00E11B51" w:rsidP="00DC57FC">
      <w:pPr>
        <w:pStyle w:val="3"/>
      </w:pPr>
      <w:bookmarkStart w:id="838" w:name="_Toc20154596"/>
      <w:bookmarkStart w:id="839" w:name="_Toc27727572"/>
      <w:r w:rsidRPr="00134D97">
        <w:t>H</w:t>
      </w:r>
      <w:r w:rsidR="00DC57FC" w:rsidRPr="00134D97">
        <w:t>.2.4.3</w:t>
      </w:r>
      <w:r w:rsidR="00DC57FC" w:rsidRPr="00134D97">
        <w:tab/>
        <w:t>PLMN List with S2a Connectivity IE</w:t>
      </w:r>
      <w:bookmarkEnd w:id="838"/>
      <w:bookmarkEnd w:id="839"/>
    </w:p>
    <w:p w:rsidR="00DC57FC" w:rsidRPr="00134D97" w:rsidRDefault="00DC57FC" w:rsidP="00DC57FC">
      <w:pPr>
        <w:rPr>
          <w:lang w:val="en-US"/>
        </w:rPr>
      </w:pPr>
      <w:r w:rsidRPr="00134D97">
        <w:rPr>
          <w:lang w:val="en-US"/>
        </w:rPr>
        <w:t xml:space="preserve">The PLMN List with S2a connectivity information element is used by the WLAN to indicate the PLMNs to which the WLAN provides S2a connectivity. </w:t>
      </w:r>
    </w:p>
    <w:p w:rsidR="00DC57FC" w:rsidRDefault="00DC57FC" w:rsidP="00DC57FC">
      <w:pPr>
        <w:rPr>
          <w:lang w:val="en-US"/>
        </w:rPr>
      </w:pPr>
      <w:r w:rsidRPr="00134D97">
        <w:rPr>
          <w:lang w:val="en-US"/>
        </w:rPr>
        <w:t>The format of the PLMN List with S2a Connectivity information element is identical to the format of the PLMN List information element defined in subclause </w:t>
      </w:r>
      <w:r w:rsidR="00E11B51" w:rsidRPr="00134D97">
        <w:rPr>
          <w:lang w:val="en-US"/>
        </w:rPr>
        <w:t>H</w:t>
      </w:r>
      <w:r w:rsidRPr="00134D97">
        <w:rPr>
          <w:lang w:val="en-US"/>
        </w:rPr>
        <w:t>.2.4.2.</w:t>
      </w:r>
    </w:p>
    <w:p w:rsidR="00510ECA" w:rsidRPr="00134D97" w:rsidRDefault="00510ECA" w:rsidP="00510ECA">
      <w:pPr>
        <w:pStyle w:val="3"/>
      </w:pPr>
      <w:bookmarkStart w:id="840" w:name="_Toc20154597"/>
      <w:bookmarkStart w:id="841" w:name="_Toc27727573"/>
      <w:r w:rsidRPr="00134D97">
        <w:t>H</w:t>
      </w:r>
      <w:r>
        <w:t>.2.4.4</w:t>
      </w:r>
      <w:r>
        <w:tab/>
        <w:t>PLMN List with trusted 5G</w:t>
      </w:r>
      <w:r w:rsidRPr="00134D97">
        <w:t xml:space="preserve"> Connectivity IE</w:t>
      </w:r>
      <w:bookmarkEnd w:id="840"/>
      <w:bookmarkEnd w:id="841"/>
    </w:p>
    <w:p w:rsidR="00510ECA" w:rsidRPr="00134D97" w:rsidRDefault="00510ECA" w:rsidP="00510ECA">
      <w:pPr>
        <w:rPr>
          <w:lang w:val="en-US"/>
        </w:rPr>
      </w:pPr>
      <w:r w:rsidRPr="00134D97">
        <w:rPr>
          <w:lang w:val="en-US"/>
        </w:rPr>
        <w:t xml:space="preserve">The PLMN List with </w:t>
      </w:r>
      <w:r>
        <w:rPr>
          <w:lang w:val="en-US"/>
        </w:rPr>
        <w:t>trusted 5G</w:t>
      </w:r>
      <w:r w:rsidRPr="00134D97">
        <w:rPr>
          <w:lang w:val="en-US"/>
        </w:rPr>
        <w:t xml:space="preserve"> connectivity information element is used by the WLAN to indicate the PLMNs </w:t>
      </w:r>
      <w:r>
        <w:rPr>
          <w:lang w:val="en-US"/>
        </w:rPr>
        <w:t xml:space="preserve">for </w:t>
      </w:r>
      <w:r w:rsidRPr="00134D97">
        <w:rPr>
          <w:lang w:val="en-US"/>
        </w:rPr>
        <w:t>which the WLAN provides connectivity</w:t>
      </w:r>
      <w:r>
        <w:rPr>
          <w:lang w:val="en-US"/>
        </w:rPr>
        <w:t xml:space="preserve"> to a 5GCN</w:t>
      </w:r>
      <w:r w:rsidR="00E6478A">
        <w:rPr>
          <w:lang w:val="en-US"/>
        </w:rPr>
        <w:t>,</w:t>
      </w:r>
      <w:r>
        <w:rPr>
          <w:lang w:val="en-US"/>
        </w:rPr>
        <w:t xml:space="preserve"> using trusted non-3GPP access</w:t>
      </w:r>
      <w:r w:rsidRPr="00134D97">
        <w:rPr>
          <w:lang w:val="en-US"/>
        </w:rPr>
        <w:t xml:space="preserve">. </w:t>
      </w:r>
    </w:p>
    <w:p w:rsidR="00510ECA" w:rsidRDefault="00510ECA" w:rsidP="00DC57FC">
      <w:pPr>
        <w:rPr>
          <w:lang w:val="en-US"/>
        </w:rPr>
      </w:pPr>
      <w:r w:rsidRPr="00134D97">
        <w:rPr>
          <w:lang w:val="en-US"/>
        </w:rPr>
        <w:t xml:space="preserve">The format of the PLMN List with </w:t>
      </w:r>
      <w:r>
        <w:rPr>
          <w:lang w:val="en-US"/>
        </w:rPr>
        <w:t>trusted 5G</w:t>
      </w:r>
      <w:r w:rsidRPr="00134D97">
        <w:rPr>
          <w:lang w:val="en-US"/>
        </w:rPr>
        <w:t xml:space="preserve"> </w:t>
      </w:r>
      <w:r>
        <w:rPr>
          <w:lang w:val="en-US"/>
        </w:rPr>
        <w:t>c</w:t>
      </w:r>
      <w:r w:rsidRPr="00134D97">
        <w:rPr>
          <w:lang w:val="en-US"/>
        </w:rPr>
        <w:t>onnectivity information element is identical to the format of the PLMN List information element defined in subclause H.2.4.2.</w:t>
      </w:r>
    </w:p>
    <w:p w:rsidR="00E6478A" w:rsidRPr="00134D97" w:rsidRDefault="00E6478A" w:rsidP="00E6478A">
      <w:pPr>
        <w:pStyle w:val="3"/>
      </w:pPr>
      <w:bookmarkStart w:id="842" w:name="_Toc27727574"/>
      <w:r w:rsidRPr="00134D97">
        <w:t>H</w:t>
      </w:r>
      <w:r>
        <w:t>.2.4.5</w:t>
      </w:r>
      <w:r>
        <w:tab/>
        <w:t>PLMN List with trusted 5G</w:t>
      </w:r>
      <w:r w:rsidRPr="00134D97">
        <w:t xml:space="preserve"> Connectivity</w:t>
      </w:r>
      <w:r>
        <w:rPr>
          <w:lang w:eastAsia="x-none"/>
        </w:rPr>
        <w:t>-without-NAS</w:t>
      </w:r>
      <w:r w:rsidRPr="00134D97">
        <w:t xml:space="preserve"> IE</w:t>
      </w:r>
      <w:bookmarkEnd w:id="842"/>
    </w:p>
    <w:p w:rsidR="00E6478A" w:rsidRPr="00134D97" w:rsidRDefault="00E6478A" w:rsidP="00E6478A">
      <w:pPr>
        <w:rPr>
          <w:lang w:val="en-US"/>
        </w:rPr>
      </w:pPr>
      <w:r w:rsidRPr="00134D97">
        <w:rPr>
          <w:lang w:val="en-US"/>
        </w:rPr>
        <w:t xml:space="preserve">The PLMN List with </w:t>
      </w:r>
      <w:r>
        <w:rPr>
          <w:lang w:val="en-US"/>
        </w:rPr>
        <w:t>trusted 5G</w:t>
      </w:r>
      <w:r w:rsidRPr="00134D97">
        <w:rPr>
          <w:lang w:val="en-US"/>
        </w:rPr>
        <w:t xml:space="preserve"> connectivity</w:t>
      </w:r>
      <w:r>
        <w:rPr>
          <w:lang w:eastAsia="x-none"/>
        </w:rPr>
        <w:t>-without-NAS</w:t>
      </w:r>
      <w:r w:rsidRPr="00134D97">
        <w:rPr>
          <w:lang w:val="en-US"/>
        </w:rPr>
        <w:t xml:space="preserve"> information element is used by the WLAN to indicate the PLMNs </w:t>
      </w:r>
      <w:r>
        <w:rPr>
          <w:lang w:val="en-US"/>
        </w:rPr>
        <w:t xml:space="preserve">for </w:t>
      </w:r>
      <w:r w:rsidRPr="00134D97">
        <w:rPr>
          <w:lang w:val="en-US"/>
        </w:rPr>
        <w:t>which the WLAN provides connectivity</w:t>
      </w:r>
      <w:r>
        <w:rPr>
          <w:lang w:val="en-US"/>
        </w:rPr>
        <w:t xml:space="preserve"> to a 5GCN, for devices without NAS capability, using trusted non-3GPP access</w:t>
      </w:r>
      <w:r w:rsidRPr="00134D97">
        <w:rPr>
          <w:lang w:val="en-US"/>
        </w:rPr>
        <w:t xml:space="preserve">. </w:t>
      </w:r>
    </w:p>
    <w:p w:rsidR="00E6478A" w:rsidRPr="00134D97" w:rsidRDefault="00E6478A" w:rsidP="00DC57FC">
      <w:pPr>
        <w:rPr>
          <w:lang w:val="en-US"/>
        </w:rPr>
      </w:pPr>
      <w:r w:rsidRPr="00134D97">
        <w:rPr>
          <w:lang w:val="en-US"/>
        </w:rPr>
        <w:t xml:space="preserve">The format of the PLMN List with </w:t>
      </w:r>
      <w:r>
        <w:rPr>
          <w:lang w:val="en-US"/>
        </w:rPr>
        <w:t>trusted 5G</w:t>
      </w:r>
      <w:r w:rsidRPr="00134D97">
        <w:rPr>
          <w:lang w:val="en-US"/>
        </w:rPr>
        <w:t xml:space="preserve"> </w:t>
      </w:r>
      <w:r>
        <w:rPr>
          <w:lang w:val="en-US"/>
        </w:rPr>
        <w:t xml:space="preserve">connectivity-without-NAS </w:t>
      </w:r>
      <w:r w:rsidRPr="00134D97">
        <w:rPr>
          <w:lang w:val="en-US"/>
        </w:rPr>
        <w:t>information element is identical to the format of the PLMN List information element defined in subclause H.2.4.2.</w:t>
      </w:r>
    </w:p>
    <w:p w:rsidR="002E137A" w:rsidRPr="00134D97" w:rsidRDefault="00685DE6" w:rsidP="002E137A">
      <w:pPr>
        <w:pStyle w:val="8"/>
      </w:pPr>
      <w:r w:rsidRPr="00134D97">
        <w:br w:type="page"/>
      </w:r>
      <w:bookmarkStart w:id="843" w:name="_Toc20154598"/>
      <w:bookmarkStart w:id="844" w:name="_Toc27727575"/>
      <w:r w:rsidR="002E137A" w:rsidRPr="00134D97">
        <w:t>Annex I (normative):</w:t>
      </w:r>
      <w:r w:rsidR="002E137A" w:rsidRPr="00134D97">
        <w:br/>
        <w:t>Definition of the Emergency Call Number field's contents</w:t>
      </w:r>
      <w:bookmarkEnd w:id="843"/>
      <w:bookmarkEnd w:id="844"/>
    </w:p>
    <w:p w:rsidR="002E137A" w:rsidRPr="00134D97" w:rsidRDefault="002E137A" w:rsidP="002E137A">
      <w:pPr>
        <w:pStyle w:val="1"/>
      </w:pPr>
      <w:bookmarkStart w:id="845" w:name="_Toc20154599"/>
      <w:bookmarkStart w:id="846" w:name="_Toc27727576"/>
      <w:r w:rsidRPr="00134D97">
        <w:t>I.1</w:t>
      </w:r>
      <w:r w:rsidRPr="00134D97">
        <w:tab/>
        <w:t>General</w:t>
      </w:r>
      <w:bookmarkEnd w:id="845"/>
      <w:bookmarkEnd w:id="846"/>
    </w:p>
    <w:p w:rsidR="002E137A" w:rsidRPr="00134D97" w:rsidRDefault="002E137A" w:rsidP="002E137A">
      <w:r w:rsidRPr="00134D97">
        <w:rPr>
          <w:rFonts w:ascii="TimesNewRoman" w:hAnsi="TimesNewRoman" w:cs="TimesNewRoman"/>
          <w:lang w:val="en-US"/>
        </w:rPr>
        <w:t xml:space="preserve">The Emergency Call Number field is a variable-length UTF-8 (see RFC 3629 [34]) formatted field. </w:t>
      </w:r>
      <w:r w:rsidRPr="00134D97">
        <w:t>The purpose of this field is to encode emergency call number(s) for use within the country where the field is received.</w:t>
      </w:r>
    </w:p>
    <w:p w:rsidR="002E137A" w:rsidRPr="00134D97" w:rsidRDefault="002E137A" w:rsidP="002E137A">
      <w:r w:rsidRPr="00134D97">
        <w:t>This subclause describes the forma</w:t>
      </w:r>
      <w:r w:rsidR="006605EE" w:rsidRPr="00134D97">
        <w:t>t</w:t>
      </w:r>
      <w:r w:rsidRPr="00134D97">
        <w:t>ting of the Emergency Call Number Unit field used in the Emergency Call Number ANQP-element specified in IEEE </w:t>
      </w:r>
      <w:r w:rsidR="00510ECA">
        <w:t xml:space="preserve">Std </w:t>
      </w:r>
      <w:r w:rsidRPr="00134D97">
        <w:t>802.11 [57].</w:t>
      </w:r>
    </w:p>
    <w:p w:rsidR="002E137A" w:rsidRPr="00134D97" w:rsidRDefault="002E137A" w:rsidP="002E137A">
      <w:pPr>
        <w:pStyle w:val="NO"/>
      </w:pPr>
      <w:r w:rsidRPr="00134D97">
        <w:t>NOTE:</w:t>
      </w:r>
      <w:r w:rsidRPr="00134D97">
        <w:tab/>
        <w:t>According to IEEE </w:t>
      </w:r>
      <w:r w:rsidR="00510ECA">
        <w:t xml:space="preserve">Std </w:t>
      </w:r>
      <w:r w:rsidRPr="00134D97">
        <w:t>802.11 [57] an ANQP server is not neces</w:t>
      </w:r>
      <w:r w:rsidR="006605EE" w:rsidRPr="00134D97">
        <w:t>s</w:t>
      </w:r>
      <w:r w:rsidRPr="00134D97">
        <w:t xml:space="preserve">arily collocated with an AP. Where the TWAN provides access to multiple PLMNs, where a PLMN has configured the TWAN to provide different emergency numbers compared to another PLMN, it is an implementation option to ensure the Emergency Call Number field includes the emergency numbers configured by the PLMN the UE successfully </w:t>
      </w:r>
      <w:r w:rsidRPr="00134D97">
        <w:rPr>
          <w:lang w:val="en-US" w:eastAsia="de-DE"/>
        </w:rPr>
        <w:t>authenticated and authorized with</w:t>
      </w:r>
      <w:r w:rsidRPr="00134D97">
        <w:t>.</w:t>
      </w:r>
    </w:p>
    <w:p w:rsidR="002E137A" w:rsidRPr="00134D97" w:rsidRDefault="002E137A" w:rsidP="002E137A">
      <w:pPr>
        <w:pStyle w:val="1"/>
      </w:pPr>
      <w:bookmarkStart w:id="847" w:name="_Toc20154600"/>
      <w:bookmarkStart w:id="848" w:name="_Toc27727577"/>
      <w:r w:rsidRPr="00134D97">
        <w:t>I.2</w:t>
      </w:r>
      <w:r w:rsidRPr="00134D97">
        <w:tab/>
        <w:t>Forma</w:t>
      </w:r>
      <w:r w:rsidR="006605EE" w:rsidRPr="00134D97">
        <w:t>t</w:t>
      </w:r>
      <w:r w:rsidRPr="00134D97">
        <w:t>ting</w:t>
      </w:r>
      <w:bookmarkEnd w:id="847"/>
      <w:bookmarkEnd w:id="848"/>
    </w:p>
    <w:p w:rsidR="002E137A" w:rsidRPr="00134D97" w:rsidRDefault="002E137A" w:rsidP="002E137A">
      <w:pPr>
        <w:pStyle w:val="3"/>
      </w:pPr>
      <w:bookmarkStart w:id="849" w:name="_Toc20154601"/>
      <w:bookmarkStart w:id="850" w:name="_Toc27727578"/>
      <w:r w:rsidRPr="00134D97">
        <w:t>I.2.1</w:t>
      </w:r>
      <w:r w:rsidRPr="00134D97">
        <w:tab/>
        <w:t>General</w:t>
      </w:r>
      <w:bookmarkEnd w:id="849"/>
      <w:bookmarkEnd w:id="850"/>
    </w:p>
    <w:p w:rsidR="002E137A" w:rsidRPr="00134D97" w:rsidRDefault="002E137A" w:rsidP="002E137A">
      <w:r w:rsidRPr="00134D97">
        <w:t>For the purposes of aiding in detection of emergency call number and assigning the emergency type, the Emergency Call Number Unit field can contain an emergency call number and one or more emergency call labels.</w:t>
      </w:r>
    </w:p>
    <w:p w:rsidR="002E137A" w:rsidRPr="00134D97" w:rsidRDefault="002E137A" w:rsidP="002E137A">
      <w:r w:rsidRPr="00134D97">
        <w:t xml:space="preserve">The emergency call number and one or more emergency call labels shall be encoded as a namespace specific string for the namespace identifier equal to 3gpp (see RFC 5279 [74]). This specification further defines the namespace identifier equal to sos-anqp and parameters. </w:t>
      </w:r>
    </w:p>
    <w:p w:rsidR="002E137A" w:rsidRPr="00134D97" w:rsidRDefault="002E137A" w:rsidP="002E137A">
      <w:r w:rsidRPr="00134D97">
        <w:t>For the purposes of aiding in determining of the country where these local emergency numbers were provided, the Emergency Call Number field contains the MCC. The MCC represents the country in which the AP is located.</w:t>
      </w:r>
    </w:p>
    <w:p w:rsidR="002E137A" w:rsidRPr="00134D97" w:rsidRDefault="002E137A" w:rsidP="002E137A">
      <w:pPr>
        <w:pStyle w:val="3"/>
      </w:pPr>
      <w:bookmarkStart w:id="851" w:name="_Toc20154602"/>
      <w:bookmarkStart w:id="852" w:name="_Toc27727579"/>
      <w:r w:rsidRPr="00134D97">
        <w:t>I.2.2</w:t>
      </w:r>
      <w:r w:rsidRPr="00134D97">
        <w:tab/>
        <w:t>ABNF for the urn:3gpp:sos-anqp namespace and its parameters</w:t>
      </w:r>
      <w:bookmarkEnd w:id="851"/>
      <w:bookmarkEnd w:id="852"/>
    </w:p>
    <w:p w:rsidR="002E137A" w:rsidRPr="00134D97" w:rsidRDefault="002E137A" w:rsidP="002E137A">
      <w:r w:rsidRPr="00134D97">
        <w:t>Table I.2.2-1 contains the ABNF (RCF 2234 [73]) for the urn:3gpp:sos-anqp namespace and its parameters.</w:t>
      </w:r>
    </w:p>
    <w:p w:rsidR="002E137A" w:rsidRPr="00134D97" w:rsidRDefault="002E137A" w:rsidP="002E137A">
      <w:pPr>
        <w:keepNext/>
        <w:keepLines/>
        <w:spacing w:before="60"/>
        <w:jc w:val="center"/>
        <w:rPr>
          <w:rFonts w:ascii="Arial" w:hAnsi="Arial"/>
          <w:b/>
        </w:rPr>
      </w:pPr>
      <w:r w:rsidRPr="00134D97">
        <w:rPr>
          <w:rFonts w:ascii="Arial" w:hAnsi="Arial"/>
          <w:b/>
        </w:rPr>
        <w:t xml:space="preserve">Table I.2.2-1: Syntax of </w:t>
      </w:r>
      <w:r w:rsidRPr="00134D97">
        <w:rPr>
          <w:rFonts w:ascii="Arial" w:hAnsi="Arial"/>
          <w:b/>
          <w:lang w:val="en-US"/>
        </w:rPr>
        <w:t>urn:3gpp:sos-anqp</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emergency-information</w:t>
      </w:r>
      <w:r w:rsidRPr="00134D97">
        <w:rPr>
          <w:rFonts w:ascii="Courier New" w:hAnsi="Courier New"/>
          <w:noProof/>
          <w:sz w:val="16"/>
          <w:lang w:val="en-US"/>
        </w:rPr>
        <w:tab/>
        <w:t>= "urn:3gpp:sos-anqp:" mcc *(":" number 1*(":" label ))</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mcc</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"mcc" DIGIT DIGIT (DIGIT)</w:t>
      </w:r>
      <w:r w:rsidR="00134D97">
        <w:rPr>
          <w:rFonts w:ascii="Courier New" w:hAnsi="Courier New"/>
          <w:noProof/>
          <w:sz w:val="16"/>
          <w:lang w:val="en-US"/>
        </w:rPr>
        <w:tab/>
      </w:r>
      <w:r w:rsidRPr="00134D97">
        <w:rPr>
          <w:rFonts w:ascii="Courier New" w:hAnsi="Courier New"/>
          <w:noProof/>
          <w:sz w:val="16"/>
          <w:lang w:val="en-US"/>
        </w:rPr>
        <w:tab/>
        <w:t>; exactly 2 or 3 digits</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label</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"sos" *("." sub-label)</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number</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DIGIT*DIGIT</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at least one DIGIT</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sub-label</w:t>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let-dig [ *let-dig-hyp let-dig ]</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let-dig-hyp</w:t>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let-dig / "-"</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let-dig</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ALPHA / DIGIT</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ALPHA</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%x41-5A / %x61-7A</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A-Z / a-z</w:t>
      </w:r>
    </w:p>
    <w:p w:rsidR="002E137A" w:rsidRPr="00134D97" w:rsidRDefault="002E137A" w:rsidP="002E137A"/>
    <w:p w:rsidR="002E137A" w:rsidRPr="00134D97" w:rsidRDefault="002E137A" w:rsidP="002E137A">
      <w:pPr>
        <w:pStyle w:val="NO"/>
      </w:pPr>
      <w:r w:rsidRPr="00134D97">
        <w:rPr>
          <w:noProof/>
        </w:rPr>
        <w:t>NOTE:</w:t>
      </w:r>
      <w:r w:rsidRPr="00134D97">
        <w:rPr>
          <w:noProof/>
        </w:rPr>
        <w:tab/>
        <w:t xml:space="preserve">While the syntax of table I.2.2-1 allows for many different sub-labels following "sos", when originating an emergency IMS session (see TS 24.229 [67]) based on detecting a match with dialed digits, the SIP INVITE will only contain </w:t>
      </w:r>
      <w:r w:rsidRPr="00134D97">
        <w:t>one of the following service URNs: "urn:service:sos", "urn:service:sos.police", "urn:service:sos.ambulance", "urn:service:sos.fire", "urn:service:sos.marine", "urn:service:sos.mountain".</w:t>
      </w:r>
    </w:p>
    <w:p w:rsidR="002E137A" w:rsidRPr="00134D97" w:rsidRDefault="002E137A" w:rsidP="002E137A">
      <w:pPr>
        <w:pStyle w:val="3"/>
      </w:pPr>
      <w:bookmarkStart w:id="853" w:name="_Toc20154603"/>
      <w:bookmarkStart w:id="854" w:name="_Toc27727580"/>
      <w:r w:rsidRPr="00134D97">
        <w:t>I.2.3</w:t>
      </w:r>
      <w:r w:rsidRPr="00134D97">
        <w:tab/>
        <w:t>Semantics</w:t>
      </w:r>
      <w:bookmarkEnd w:id="853"/>
      <w:bookmarkEnd w:id="854"/>
    </w:p>
    <w:p w:rsidR="002E137A" w:rsidRPr="00134D97" w:rsidRDefault="002E137A" w:rsidP="002E137A">
      <w:r w:rsidRPr="00134D97">
        <w:t>According to the ABNF in table I.2.2-1:</w:t>
      </w:r>
    </w:p>
    <w:p w:rsidR="002E137A" w:rsidRPr="00134D97" w:rsidRDefault="002E137A" w:rsidP="002E137A">
      <w:pPr>
        <w:pStyle w:val="B1"/>
      </w:pPr>
      <w:r w:rsidRPr="00134D97">
        <w:rPr>
          <w:noProof/>
        </w:rPr>
        <w:t>-</w:t>
      </w:r>
      <w:r w:rsidRPr="00134D97">
        <w:rPr>
          <w:noProof/>
        </w:rPr>
        <w:tab/>
        <w:t>"urn:3gpp:sos-anqp:mcc310"</w:t>
      </w:r>
      <w:r w:rsidRPr="00134D97">
        <w:t xml:space="preserve"> is a valid expression: this expression indicates to the UE to overwrite any previously received list with Local WLAN emergency numbers with an empty list;</w:t>
      </w:r>
    </w:p>
    <w:p w:rsidR="002E137A" w:rsidRPr="00134D97" w:rsidRDefault="002E137A" w:rsidP="002E137A">
      <w:pPr>
        <w:pStyle w:val="B1"/>
      </w:pPr>
      <w:r w:rsidRPr="00134D97">
        <w:t>-</w:t>
      </w:r>
      <w:r w:rsidRPr="00134D97">
        <w:tab/>
      </w:r>
      <w:r w:rsidRPr="00134D97">
        <w:rPr>
          <w:noProof/>
        </w:rPr>
        <w:t>"urn:3gpp:sos-anqp:mcc222:</w:t>
      </w:r>
      <w:r w:rsidRPr="00134D97">
        <w:t>112:sos.police:sos.ambulance</w:t>
      </w:r>
      <w:r w:rsidRPr="00134D97">
        <w:rPr>
          <w:noProof/>
        </w:rPr>
        <w:t>"</w:t>
      </w:r>
      <w:r w:rsidRPr="00134D97">
        <w:t xml:space="preserve"> is a valid expression: this expression indicates to the UE to that in the country with MCC 222 the number 112 is an emergency number. The corresponding labels sos.police and sos.ambulance are mapped in accordance with annex I.2.4.</w:t>
      </w:r>
    </w:p>
    <w:p w:rsidR="002E137A" w:rsidRPr="00134D97" w:rsidRDefault="002E137A" w:rsidP="002E137A">
      <w:pPr>
        <w:pStyle w:val="3"/>
      </w:pPr>
      <w:bookmarkStart w:id="855" w:name="_Toc20154604"/>
      <w:bookmarkStart w:id="856" w:name="_Toc27727581"/>
      <w:r w:rsidRPr="00134D97">
        <w:t>I.2.4</w:t>
      </w:r>
      <w:r w:rsidRPr="00134D97">
        <w:tab/>
        <w:t>Mapping Emergency Call Number field's contents to the Local WLAN Emergency Numbers List</w:t>
      </w:r>
      <w:bookmarkEnd w:id="855"/>
      <w:bookmarkEnd w:id="856"/>
    </w:p>
    <w:p w:rsidR="002E137A" w:rsidRPr="00134D97" w:rsidRDefault="002E137A" w:rsidP="002E137A">
      <w:r w:rsidRPr="00134D97">
        <w:t>When the Local WLAN Emergency Numbers List is to be encoded in the Local Emergency Numbers List format as defined in 3GPP TS 24.008 [46], subclause 10.5.3.13, the Emergency Call Number field's contents conforming to the ABNF for the urn:3gpp:sos-anqp namespace shall be mapped. The Local WLAN Emergency Numbers List for the PLMN with which the UE is connected via WLAN shall only be used when the contents are considered valid (see subclause 6.4.1).</w:t>
      </w:r>
    </w:p>
    <w:p w:rsidR="002E137A" w:rsidRPr="00134D97" w:rsidRDefault="002E137A" w:rsidP="001C1937">
      <w:r w:rsidRPr="00134D97">
        <w:t xml:space="preserve">The contents of the Emergency Call Number Unit field </w:t>
      </w:r>
      <w:r w:rsidR="006605EE" w:rsidRPr="00134D97">
        <w:t>map to</w:t>
      </w:r>
      <w:r w:rsidRPr="00134D97">
        <w:t xml:space="preserve"> 4 bit encoded number digits and 5 bit encoded Emergency Service Category Value</w:t>
      </w:r>
      <w:r w:rsidR="006605EE" w:rsidRPr="00134D97">
        <w:t xml:space="preserve"> as follows</w:t>
      </w:r>
      <w:r w:rsidRPr="00134D97">
        <w:t>. In addition to the rules in 3GPP TS 24.008 [46], the following mapping shall apply</w:t>
      </w:r>
      <w:r w:rsidR="006605EE" w:rsidRPr="00134D97">
        <w:t xml:space="preserve"> </w:t>
      </w:r>
      <w:r w:rsidRPr="00134D97">
        <w:t xml:space="preserve">for a URN with UTF-8 </w:t>
      </w:r>
      <w:r w:rsidRPr="00134D97">
        <w:rPr>
          <w:rFonts w:ascii="TimesNewRoman" w:hAnsi="TimesNewRoman" w:cs="TimesNewRoman"/>
          <w:lang w:val="en-US"/>
        </w:rPr>
        <w:t xml:space="preserve">(see RFC 3629 [34]) </w:t>
      </w:r>
      <w:r w:rsidRPr="00134D97">
        <w:t>digits in the mcc ABNF portion that match the MCC of the PLMN with which the UE is connected via WLAN :</w:t>
      </w:r>
    </w:p>
    <w:p w:rsidR="002E137A" w:rsidRPr="00134D97" w:rsidRDefault="00D90F91" w:rsidP="002E137A">
      <w:pPr>
        <w:pStyle w:val="B1"/>
      </w:pPr>
      <w:r w:rsidRPr="00134D97">
        <w:t>1</w:t>
      </w:r>
      <w:r w:rsidR="002E137A" w:rsidRPr="00134D97">
        <w:t>)</w:t>
      </w:r>
      <w:r w:rsidR="002E137A" w:rsidRPr="00134D97">
        <w:tab/>
        <w:t>each UTF-8</w:t>
      </w:r>
      <w:r w:rsidR="002E137A" w:rsidRPr="00134D97">
        <w:rPr>
          <w:rFonts w:ascii="TimesNewRoman" w:hAnsi="TimesNewRoman" w:cs="TimesNewRoman"/>
          <w:lang w:val="en-US"/>
        </w:rPr>
        <w:t xml:space="preserve"> </w:t>
      </w:r>
      <w:r w:rsidR="002E137A" w:rsidRPr="00134D97">
        <w:t>digit in the emergency-number ABNF portion of the URN is converted into a corresponding 4-bit number digit</w:t>
      </w:r>
      <w:bookmarkStart w:id="857" w:name="_Hlk498347971"/>
      <w:r w:rsidRPr="00134D97">
        <w:t xml:space="preserve"> of a set of octets part of an emergency number information</w:t>
      </w:r>
      <w:bookmarkEnd w:id="857"/>
      <w:r w:rsidR="002E137A" w:rsidRPr="00134D97">
        <w:t>; and</w:t>
      </w:r>
    </w:p>
    <w:p w:rsidR="002E137A" w:rsidRPr="00134D97" w:rsidRDefault="00D90F91" w:rsidP="002E137A">
      <w:pPr>
        <w:pStyle w:val="B1"/>
      </w:pPr>
      <w:r w:rsidRPr="00134D97">
        <w:t>2</w:t>
      </w:r>
      <w:r w:rsidR="002E137A" w:rsidRPr="00134D97">
        <w:t>)</w:t>
      </w:r>
      <w:r w:rsidR="002E137A" w:rsidRPr="00134D97">
        <w:tab/>
        <w:t>the label ABNF portion of the URN maps as follows:</w:t>
      </w:r>
    </w:p>
    <w:p w:rsidR="002E137A" w:rsidRPr="00134D97" w:rsidRDefault="002E137A" w:rsidP="002E137A">
      <w:pPr>
        <w:pStyle w:val="B2"/>
      </w:pPr>
      <w:r w:rsidRPr="00134D97">
        <w:tab/>
        <w:t>"sos":</w:t>
      </w:r>
      <w:r w:rsidRPr="00134D97">
        <w:tab/>
        <w:t>does not set bits of the 5 bit encoded Emergency Service Category Value</w:t>
      </w:r>
      <w:bookmarkStart w:id="858" w:name="_Hlk498347985"/>
      <w:r w:rsidR="00D90F91" w:rsidRPr="00134D97">
        <w:t xml:space="preserve"> of the emergency number information</w:t>
      </w:r>
      <w:bookmarkEnd w:id="858"/>
      <w:r w:rsidRPr="00134D97">
        <w:t>;</w:t>
      </w:r>
    </w:p>
    <w:p w:rsidR="002E137A" w:rsidRPr="00134D97" w:rsidRDefault="002E137A" w:rsidP="002E137A">
      <w:pPr>
        <w:pStyle w:val="B2"/>
      </w:pPr>
      <w:r w:rsidRPr="00134D97">
        <w:tab/>
        <w:t>"sos.police":</w:t>
      </w:r>
      <w:r w:rsidRPr="00134D97">
        <w:tab/>
        <w:t>sets bit 1 (police)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"sos.ambulance":</w:t>
      </w:r>
      <w:r w:rsidRPr="00134D97">
        <w:tab/>
        <w:t>sets bit 2 (ambulance)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"sos.fire":</w:t>
      </w:r>
      <w:r w:rsidRPr="00134D97">
        <w:tab/>
        <w:t>sets bit 3 (fire brigade)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"sos.marine":</w:t>
      </w:r>
      <w:r w:rsidRPr="00134D97">
        <w:tab/>
        <w:t>sets bit 4 (marine guard)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"sos.mountain":</w:t>
      </w:r>
      <w:r w:rsidRPr="00134D97">
        <w:tab/>
        <w:t>sets bit 5 (mountain rescue) of the 5 bit encoded Emergency Service Category Value</w:t>
      </w:r>
      <w:r w:rsidR="00D90F91" w:rsidRPr="00134D97">
        <w:t xml:space="preserve"> of the emergency number information</w:t>
      </w:r>
      <w:r w:rsidRPr="00134D97">
        <w:t>.</w:t>
      </w:r>
    </w:p>
    <w:p w:rsidR="002E137A" w:rsidRPr="00134D97" w:rsidRDefault="002E137A" w:rsidP="002E137A">
      <w:pPr>
        <w:pStyle w:val="8"/>
      </w:pPr>
      <w:r w:rsidRPr="00134D97">
        <w:br w:type="page"/>
      </w:r>
      <w:bookmarkStart w:id="859" w:name="_Toc20154605"/>
      <w:bookmarkStart w:id="860" w:name="_Toc27727582"/>
      <w:r w:rsidRPr="00134D97">
        <w:t>Annex J (normative):</w:t>
      </w:r>
      <w:r w:rsidRPr="00134D97">
        <w:br/>
        <w:t>Emergency Call Numbers from DNS procedure</w:t>
      </w:r>
      <w:bookmarkEnd w:id="859"/>
      <w:bookmarkEnd w:id="860"/>
    </w:p>
    <w:p w:rsidR="002E137A" w:rsidRPr="00134D97" w:rsidRDefault="002E137A" w:rsidP="002E137A">
      <w:pPr>
        <w:pStyle w:val="1"/>
      </w:pPr>
      <w:bookmarkStart w:id="861" w:name="_Toc20154606"/>
      <w:bookmarkStart w:id="862" w:name="_Toc27727583"/>
      <w:r w:rsidRPr="00134D97">
        <w:t>J.1</w:t>
      </w:r>
      <w:r w:rsidRPr="00134D97">
        <w:tab/>
        <w:t>General</w:t>
      </w:r>
      <w:bookmarkEnd w:id="861"/>
      <w:bookmarkEnd w:id="862"/>
    </w:p>
    <w:p w:rsidR="002E137A" w:rsidRPr="00134D97" w:rsidRDefault="002E137A" w:rsidP="002E137A">
      <w:r w:rsidRPr="00134D97">
        <w:t>This subclause describes the retrieval of the Emergency Call Numbers field using DNS procedures.</w:t>
      </w:r>
    </w:p>
    <w:p w:rsidR="002E137A" w:rsidRPr="00134D97" w:rsidRDefault="002E137A" w:rsidP="002E137A">
      <w:r w:rsidRPr="00134D97">
        <w:t>The UE performs this procedure with a DNS server only, if the DNS server address is acquired from the ePDG using procedures in 3GPP TS 24.302 </w:t>
      </w:r>
      <w:r w:rsidRPr="00134D97">
        <w:rPr>
          <w:rFonts w:eastAsia="MS Mincho"/>
          <w:lang w:eastAsia="ja-JP"/>
        </w:rPr>
        <w:t>[156]</w:t>
      </w:r>
      <w:r w:rsidRPr="00134D97">
        <w:t xml:space="preserve"> subclause 7.2.2.1 and subclause 7.4.1</w:t>
      </w:r>
      <w:r w:rsidR="004A6249" w:rsidRPr="00134D97">
        <w:t>, contained in the CFG_REPLY Configuration payload, and</w:t>
      </w:r>
      <w:r w:rsidRPr="00134D97">
        <w:t xml:space="preserve"> after mutual authentication of the UE and the network.</w:t>
      </w:r>
    </w:p>
    <w:p w:rsidR="002E137A" w:rsidRPr="00134D97" w:rsidRDefault="002E137A" w:rsidP="002E137A">
      <w:pPr>
        <w:pStyle w:val="NO"/>
      </w:pPr>
      <w:r w:rsidRPr="00134D97">
        <w:t>NOTE:</w:t>
      </w:r>
      <w:r w:rsidRPr="00134D97">
        <w:tab/>
        <w:t>The message carrying the emergency information is sent through the established IPsec tunnel to the 3GPP network.</w:t>
      </w:r>
    </w:p>
    <w:p w:rsidR="002E137A" w:rsidRPr="00134D97" w:rsidRDefault="004A6249" w:rsidP="002E137A">
      <w:pPr>
        <w:rPr>
          <w:noProof/>
        </w:rPr>
      </w:pPr>
      <w:r w:rsidRPr="00134D97">
        <w:rPr>
          <w:noProof/>
        </w:rPr>
        <w:t>The r</w:t>
      </w:r>
      <w:r w:rsidR="002E137A" w:rsidRPr="00134D97">
        <w:rPr>
          <w:noProof/>
        </w:rPr>
        <w:t xml:space="preserve">elated Country </w:t>
      </w:r>
      <w:r w:rsidRPr="00134D97">
        <w:rPr>
          <w:noProof/>
        </w:rPr>
        <w:t xml:space="preserve">based </w:t>
      </w:r>
      <w:r w:rsidR="002E137A" w:rsidRPr="00134D97">
        <w:rPr>
          <w:noProof/>
        </w:rPr>
        <w:t xml:space="preserve">Emergency Numbers FQDN </w:t>
      </w:r>
      <w:r w:rsidR="002E137A" w:rsidRPr="00134D97">
        <w:t>is specified in 3GPP TS 23.003 [3].</w:t>
      </w:r>
    </w:p>
    <w:p w:rsidR="002E137A" w:rsidRPr="00134D97" w:rsidRDefault="002E137A" w:rsidP="002E137A">
      <w:pPr>
        <w:pStyle w:val="1"/>
      </w:pPr>
      <w:bookmarkStart w:id="863" w:name="_Toc20154607"/>
      <w:bookmarkStart w:id="864" w:name="_Toc27727584"/>
      <w:r w:rsidRPr="00134D97">
        <w:t>J.2</w:t>
      </w:r>
      <w:r w:rsidRPr="00134D97">
        <w:tab/>
        <w:t>Retrieval of emergency call numbers</w:t>
      </w:r>
      <w:bookmarkEnd w:id="863"/>
      <w:bookmarkEnd w:id="864"/>
    </w:p>
    <w:p w:rsidR="002E137A" w:rsidRPr="00134D97" w:rsidRDefault="002E137A" w:rsidP="002E137A">
      <w:r w:rsidRPr="00134D97">
        <w:t>When a UE is connected to WLAN access, the UE may support the DNS mechanisms</w:t>
      </w:r>
      <w:r w:rsidR="004A6249" w:rsidRPr="00134D97">
        <w:t xml:space="preserve"> specified in this Annex</w:t>
      </w:r>
      <w:r w:rsidRPr="00134D97">
        <w:t xml:space="preserve"> to retrieve emergency call numbers and </w:t>
      </w:r>
      <w:r w:rsidRPr="00134D97">
        <w:rPr>
          <w:noProof/>
        </w:rPr>
        <w:t xml:space="preserve">service types </w:t>
      </w:r>
      <w:r w:rsidR="004A6249" w:rsidRPr="00134D97">
        <w:rPr>
          <w:rFonts w:hint="eastAsia"/>
          <w:lang w:eastAsia="zh-CN"/>
        </w:rPr>
        <w:t xml:space="preserve">for use within the country </w:t>
      </w:r>
      <w:r w:rsidR="004A6249" w:rsidRPr="00134D97">
        <w:rPr>
          <w:lang w:eastAsia="zh-CN"/>
        </w:rPr>
        <w:t>indicated by the MCC information</w:t>
      </w:r>
      <w:r w:rsidRPr="00134D97">
        <w:t>.</w:t>
      </w:r>
    </w:p>
    <w:p w:rsidR="002E137A" w:rsidRPr="00134D97" w:rsidRDefault="002E137A" w:rsidP="002E137A">
      <w:r w:rsidRPr="00134D97">
        <w:t>The UE shall construct an emergency number FQDN based on the Country</w:t>
      </w:r>
      <w:r w:rsidR="004A6249" w:rsidRPr="00134D97">
        <w:t xml:space="preserve"> based</w:t>
      </w:r>
      <w:r w:rsidRPr="00134D97">
        <w:t xml:space="preserve"> Emergency Numbers FQDN format as specified in 3GPP TS 23.003 [3] and then perform </w:t>
      </w:r>
      <w:r w:rsidRPr="00134D97">
        <w:rPr>
          <w:lang w:eastAsia="zh-CN"/>
        </w:rPr>
        <w:t>the DNS NAPTR query using the constructed emergency number</w:t>
      </w:r>
      <w:r w:rsidRPr="00134D97">
        <w:t xml:space="preserve"> </w:t>
      </w:r>
      <w:r w:rsidRPr="00134D97">
        <w:rPr>
          <w:lang w:eastAsia="zh-CN"/>
        </w:rPr>
        <w:t>FQDN as input</w:t>
      </w:r>
      <w:r w:rsidRPr="00134D97">
        <w:t>.</w:t>
      </w:r>
    </w:p>
    <w:p w:rsidR="002E137A" w:rsidRPr="00134D97" w:rsidRDefault="002E137A" w:rsidP="002E137A">
      <w:pPr>
        <w:rPr>
          <w:lang w:eastAsia="zh-CN"/>
        </w:rPr>
      </w:pPr>
      <w:r w:rsidRPr="00134D97">
        <w:rPr>
          <w:lang w:eastAsia="zh-CN"/>
        </w:rPr>
        <w:t>If the result of this query is:</w:t>
      </w:r>
    </w:p>
    <w:p w:rsidR="002E137A" w:rsidRPr="00134D97" w:rsidRDefault="002E137A" w:rsidP="002E137A">
      <w:pPr>
        <w:pStyle w:val="B1"/>
        <w:rPr>
          <w:lang w:eastAsia="zh-CN"/>
        </w:rPr>
      </w:pPr>
      <w:r w:rsidRPr="00134D97">
        <w:rPr>
          <w:lang w:eastAsia="zh-CN"/>
        </w:rPr>
        <w:t>-</w:t>
      </w:r>
      <w:r w:rsidRPr="00134D97">
        <w:rPr>
          <w:lang w:eastAsia="zh-CN"/>
        </w:rPr>
        <w:tab/>
        <w:t xml:space="preserve">a set of one or more records containing the replacement field of the form </w:t>
      </w:r>
      <w:r w:rsidRPr="00134D97">
        <w:t>"&lt;emergency-type&gt;.&lt;emergency-number&gt;.sos.</w:t>
      </w:r>
      <w:r w:rsidRPr="00134D97">
        <w:rPr>
          <w:i/>
          <w:snapToGrid w:val="0"/>
        </w:rPr>
        <w:t>en.epc.</w:t>
      </w:r>
      <w:r w:rsidRPr="00134D97">
        <w:rPr>
          <w:i/>
          <w:lang w:eastAsia="zh-CN"/>
        </w:rPr>
        <w:t>mcc&lt;MCC&gt;.</w:t>
      </w:r>
      <w:r w:rsidRPr="00134D97">
        <w:t>visited-country.</w:t>
      </w:r>
      <w:r w:rsidRPr="00134D97">
        <w:rPr>
          <w:i/>
          <w:lang w:eastAsia="zh-CN"/>
        </w:rPr>
        <w:t>pub.3gppnework.org</w:t>
      </w:r>
      <w:r w:rsidRPr="00134D97">
        <w:t>", the UE shall consider the list of emergency-number(s)</w:t>
      </w:r>
      <w:r w:rsidR="004A6249" w:rsidRPr="00134D97">
        <w:t xml:space="preserve"> and </w:t>
      </w:r>
      <w:r w:rsidRPr="00134D97">
        <w:t>type(s) as valid additional emergency call number(s) for the country</w:t>
      </w:r>
      <w:r w:rsidR="004A6249" w:rsidRPr="00134D97">
        <w:t xml:space="preserve"> indicated by the MCC information</w:t>
      </w:r>
      <w:r w:rsidRPr="00134D97">
        <w:t xml:space="preserve"> and store the emergency call number(s)</w:t>
      </w:r>
      <w:r w:rsidR="004A6249" w:rsidRPr="00134D97">
        <w:t xml:space="preserve"> and </w:t>
      </w:r>
      <w:r w:rsidRPr="00134D97">
        <w:t>type(s) received;</w:t>
      </w:r>
    </w:p>
    <w:p w:rsidR="004A6249" w:rsidRPr="00134D97" w:rsidRDefault="004A6249" w:rsidP="004A6249">
      <w:pPr>
        <w:pStyle w:val="NO"/>
        <w:rPr>
          <w:lang w:eastAsia="ja-JP"/>
        </w:rPr>
      </w:pPr>
      <w:r w:rsidRPr="00134D97">
        <w:rPr>
          <w:lang w:eastAsia="ja-JP"/>
        </w:rPr>
        <w:t>NOTE:</w:t>
      </w:r>
      <w:r w:rsidRPr="00134D97">
        <w:rPr>
          <w:lang w:eastAsia="ja-JP"/>
        </w:rPr>
        <w:tab/>
        <w:t xml:space="preserve">Even though </w:t>
      </w:r>
      <w:r w:rsidRPr="00134D97">
        <w:t>a label named "visited-country" is present in the replacement field, the UE can use the mechanism to obtain emergency numbers and associated type(s) even when the UE is in its home country.</w:t>
      </w:r>
    </w:p>
    <w:p w:rsidR="002E137A" w:rsidRPr="00134D97" w:rsidRDefault="002E137A" w:rsidP="002E137A">
      <w:pPr>
        <w:pStyle w:val="B1"/>
        <w:rPr>
          <w:lang w:eastAsia="zh-CN"/>
        </w:rPr>
      </w:pPr>
      <w:r w:rsidRPr="00134D97">
        <w:rPr>
          <w:lang w:eastAsia="zh-CN"/>
        </w:rPr>
        <w:t>-</w:t>
      </w:r>
      <w:r w:rsidRPr="00134D97">
        <w:rPr>
          <w:lang w:eastAsia="zh-CN"/>
        </w:rPr>
        <w:tab/>
        <w:t xml:space="preserve">no records containing the replacement field of the form </w:t>
      </w:r>
      <w:r w:rsidRPr="00134D97">
        <w:t>"&lt;emergency-number&gt;.&lt;emergency-type&gt;.sos.</w:t>
      </w:r>
      <w:r w:rsidRPr="00134D97">
        <w:rPr>
          <w:i/>
          <w:snapToGrid w:val="0"/>
        </w:rPr>
        <w:t>en.epc.</w:t>
      </w:r>
      <w:r w:rsidRPr="00134D97">
        <w:rPr>
          <w:i/>
          <w:lang w:eastAsia="zh-CN"/>
        </w:rPr>
        <w:t>mcc&lt;MCC&gt;.</w:t>
      </w:r>
      <w:r w:rsidRPr="00134D97">
        <w:t>visited-country.</w:t>
      </w:r>
      <w:r w:rsidRPr="00134D97">
        <w:rPr>
          <w:i/>
          <w:lang w:eastAsia="zh-CN"/>
        </w:rPr>
        <w:t>pub.3gppnework.org</w:t>
      </w:r>
      <w:r w:rsidRPr="00134D97">
        <w:t>"</w:t>
      </w:r>
      <w:r w:rsidRPr="00134D97">
        <w:rPr>
          <w:lang w:eastAsia="zh-CN"/>
        </w:rPr>
        <w:t xml:space="preserve">, the UE shall </w:t>
      </w:r>
      <w:r w:rsidR="004A6249" w:rsidRPr="00134D97">
        <w:rPr>
          <w:lang w:eastAsia="zh-CN"/>
        </w:rPr>
        <w:t>replace a Local Emergency Numbers List storing emergency call number(s) and type(s) received over WLAN with an empty Local Emergency Numbers List</w:t>
      </w:r>
      <w:r w:rsidRPr="00134D97">
        <w:rPr>
          <w:lang w:eastAsia="zh-CN"/>
        </w:rPr>
        <w:t>.</w:t>
      </w:r>
    </w:p>
    <w:p w:rsidR="002E137A" w:rsidRPr="00134D97" w:rsidRDefault="002E137A" w:rsidP="002E137A">
      <w:pPr>
        <w:pStyle w:val="1"/>
      </w:pPr>
      <w:bookmarkStart w:id="865" w:name="_Toc20154608"/>
      <w:bookmarkStart w:id="866" w:name="_Toc27727585"/>
      <w:r w:rsidRPr="00134D97">
        <w:t>J.3</w:t>
      </w:r>
      <w:r w:rsidRPr="00134D97">
        <w:tab/>
      </w:r>
      <w:r w:rsidR="004A6249" w:rsidRPr="00134D97">
        <w:t>Void</w:t>
      </w:r>
      <w:bookmarkEnd w:id="865"/>
      <w:bookmarkEnd w:id="866"/>
    </w:p>
    <w:p w:rsidR="00BA6167" w:rsidRPr="00134D97" w:rsidRDefault="002E137A" w:rsidP="00BA6167">
      <w:pPr>
        <w:pStyle w:val="8"/>
      </w:pPr>
      <w:r w:rsidRPr="00134D97">
        <w:br w:type="page"/>
      </w:r>
      <w:bookmarkStart w:id="867" w:name="_Toc20154609"/>
      <w:bookmarkStart w:id="868" w:name="_Toc27727586"/>
      <w:r w:rsidR="00BA6167" w:rsidRPr="00134D97">
        <w:t xml:space="preserve">Annex </w:t>
      </w:r>
      <w:r w:rsidR="00BA6167" w:rsidRPr="00134D97">
        <w:rPr>
          <w:lang w:eastAsia="zh-CN"/>
        </w:rPr>
        <w:t>K</w:t>
      </w:r>
      <w:r w:rsidR="00BA6167" w:rsidRPr="00134D97">
        <w:t xml:space="preserve"> (normative):</w:t>
      </w:r>
      <w:r w:rsidR="00BA6167" w:rsidRPr="00134D97">
        <w:br/>
      </w:r>
      <w:r w:rsidR="00BA6167" w:rsidRPr="00134D97">
        <w:rPr>
          <w:rFonts w:hint="eastAsia"/>
          <w:lang w:eastAsia="zh-CN"/>
        </w:rPr>
        <w:t xml:space="preserve">Local </w:t>
      </w:r>
      <w:r w:rsidR="00BA6167" w:rsidRPr="00134D97">
        <w:t xml:space="preserve">Emergency Call Numbers from </w:t>
      </w:r>
      <w:r w:rsidR="00BA6167" w:rsidRPr="00134D97">
        <w:rPr>
          <w:lang w:eastAsia="zh-CN"/>
        </w:rPr>
        <w:t>IKEv2</w:t>
      </w:r>
      <w:r w:rsidR="00BA6167" w:rsidRPr="00134D97">
        <w:t xml:space="preserve"> procedure</w:t>
      </w:r>
      <w:bookmarkEnd w:id="867"/>
      <w:bookmarkEnd w:id="868"/>
    </w:p>
    <w:p w:rsidR="00BA6167" w:rsidRPr="00134D97" w:rsidRDefault="00BA6167" w:rsidP="00BA6167">
      <w:pPr>
        <w:pStyle w:val="1"/>
      </w:pPr>
      <w:bookmarkStart w:id="869" w:name="_Toc20154610"/>
      <w:bookmarkStart w:id="870" w:name="_Toc27727587"/>
      <w:r w:rsidRPr="00134D97">
        <w:t>K.1</w:t>
      </w:r>
      <w:r w:rsidRPr="00134D97">
        <w:tab/>
        <w:t>General</w:t>
      </w:r>
      <w:bookmarkEnd w:id="869"/>
      <w:bookmarkEnd w:id="870"/>
    </w:p>
    <w:p w:rsidR="00BA6167" w:rsidRPr="00134D97" w:rsidRDefault="00BA6167" w:rsidP="00BA6167">
      <w:pPr>
        <w:rPr>
          <w:lang w:eastAsia="zh-CN"/>
        </w:rPr>
      </w:pPr>
      <w:r w:rsidRPr="00134D97">
        <w:t>This subclause describes the retrieval of the</w:t>
      </w:r>
      <w:r w:rsidRPr="00134D97">
        <w:rPr>
          <w:rFonts w:hint="eastAsia"/>
          <w:lang w:eastAsia="zh-CN"/>
        </w:rPr>
        <w:t xml:space="preserve"> local</w:t>
      </w:r>
      <w:r w:rsidRPr="00134D97">
        <w:rPr>
          <w:lang w:eastAsia="zh-CN"/>
        </w:rPr>
        <w:t xml:space="preserve"> emergency call numbers</w:t>
      </w:r>
      <w:r w:rsidRPr="00134D97">
        <w:t xml:space="preserve"> using </w:t>
      </w:r>
      <w:r w:rsidRPr="00134D97">
        <w:rPr>
          <w:lang w:eastAsia="zh-CN"/>
        </w:rPr>
        <w:t>IKEv2</w:t>
      </w:r>
      <w:r w:rsidRPr="00134D97">
        <w:t xml:space="preserve"> procedures.</w:t>
      </w:r>
    </w:p>
    <w:p w:rsidR="00BA6167" w:rsidRPr="00134D97" w:rsidRDefault="00BA6167" w:rsidP="00BA6167">
      <w:pPr>
        <w:rPr>
          <w:lang w:eastAsia="zh-CN"/>
        </w:rPr>
      </w:pPr>
      <w:r w:rsidRPr="00134D97">
        <w:rPr>
          <w:lang w:eastAsia="zh-CN"/>
        </w:rPr>
        <w:t xml:space="preserve">The </w:t>
      </w:r>
      <w:r w:rsidRPr="00134D97">
        <w:rPr>
          <w:rFonts w:hint="eastAsia"/>
          <w:lang w:eastAsia="zh-CN"/>
        </w:rPr>
        <w:t>ePDG</w:t>
      </w:r>
      <w:r w:rsidRPr="00134D97">
        <w:rPr>
          <w:lang w:eastAsia="zh-CN"/>
        </w:rPr>
        <w:t xml:space="preserve"> may support downloading </w:t>
      </w:r>
      <w:r w:rsidRPr="00134D97">
        <w:rPr>
          <w:rFonts w:hint="eastAsia"/>
          <w:lang w:eastAsia="zh-CN"/>
        </w:rPr>
        <w:t xml:space="preserve">local </w:t>
      </w:r>
      <w:r w:rsidRPr="00134D97">
        <w:rPr>
          <w:lang w:eastAsia="zh-CN"/>
        </w:rPr>
        <w:t>emergency call numbers using IKEv2 procedures.</w:t>
      </w:r>
    </w:p>
    <w:p w:rsidR="00BA6167" w:rsidRPr="00134D97" w:rsidRDefault="00BA6167" w:rsidP="00BA6167">
      <w:pPr>
        <w:rPr>
          <w:lang w:eastAsia="zh-CN"/>
        </w:rPr>
      </w:pPr>
      <w:r w:rsidRPr="00134D97">
        <w:rPr>
          <w:rFonts w:hint="eastAsia"/>
          <w:lang w:eastAsia="zh-CN"/>
        </w:rPr>
        <w:t xml:space="preserve">The UE may support </w:t>
      </w:r>
      <w:r w:rsidRPr="00134D97">
        <w:t>retrieval of local emergency call numbers using IKEv2 procedures</w:t>
      </w:r>
      <w:r w:rsidRPr="00134D97">
        <w:rPr>
          <w:rFonts w:hint="eastAsia"/>
          <w:lang w:eastAsia="zh-CN"/>
        </w:rPr>
        <w:t>.</w:t>
      </w:r>
    </w:p>
    <w:p w:rsidR="00BA6167" w:rsidRPr="00134D97" w:rsidRDefault="00BA6167" w:rsidP="00BA6167">
      <w:pPr>
        <w:pStyle w:val="1"/>
      </w:pPr>
      <w:bookmarkStart w:id="871" w:name="_Toc20154611"/>
      <w:bookmarkStart w:id="872" w:name="_Toc27727588"/>
      <w:r w:rsidRPr="00134D97">
        <w:t>K.2</w:t>
      </w:r>
      <w:r w:rsidRPr="00134D97">
        <w:tab/>
        <w:t xml:space="preserve">Retrieval of </w:t>
      </w:r>
      <w:r w:rsidRPr="00134D97">
        <w:rPr>
          <w:rFonts w:hint="eastAsia"/>
        </w:rPr>
        <w:t xml:space="preserve">local </w:t>
      </w:r>
      <w:r w:rsidRPr="00134D97">
        <w:t>emergency call numbers</w:t>
      </w:r>
      <w:bookmarkEnd w:id="871"/>
      <w:bookmarkEnd w:id="872"/>
      <w:r w:rsidRPr="00134D97">
        <w:t xml:space="preserve"> </w:t>
      </w:r>
    </w:p>
    <w:p w:rsidR="00BA6167" w:rsidRPr="00134D97" w:rsidRDefault="00BA6167" w:rsidP="00BA6167">
      <w:pPr>
        <w:pStyle w:val="2"/>
      </w:pPr>
      <w:bookmarkStart w:id="873" w:name="_Toc20154612"/>
      <w:bookmarkStart w:id="874" w:name="_Toc27727589"/>
      <w:r w:rsidRPr="00134D97">
        <w:t>K.2.1</w:t>
      </w:r>
      <w:r w:rsidRPr="00134D97">
        <w:tab/>
        <w:t>UE procedures</w:t>
      </w:r>
      <w:bookmarkEnd w:id="873"/>
      <w:bookmarkEnd w:id="874"/>
    </w:p>
    <w:p w:rsidR="00BA6167" w:rsidRPr="00134D97" w:rsidRDefault="00BA6167" w:rsidP="00BA6167">
      <w:pPr>
        <w:rPr>
          <w:lang w:eastAsia="zh-CN"/>
        </w:rPr>
      </w:pPr>
      <w:r w:rsidRPr="00134D97">
        <w:rPr>
          <w:lang w:eastAsia="zh-CN"/>
        </w:rPr>
        <w:t>During the tunnel establishment procedure (see subclause 7.2.2)</w:t>
      </w:r>
      <w:r w:rsidRPr="00134D97">
        <w:rPr>
          <w:rFonts w:hint="eastAsia"/>
          <w:lang w:eastAsia="zh-CN"/>
        </w:rPr>
        <w:t xml:space="preserve">, </w:t>
      </w:r>
      <w:r w:rsidRPr="00134D97">
        <w:rPr>
          <w:lang w:eastAsia="zh-CN"/>
        </w:rPr>
        <w:t xml:space="preserve">if the UE supports retrieval of </w:t>
      </w:r>
      <w:r w:rsidRPr="00134D97">
        <w:rPr>
          <w:rFonts w:hint="eastAsia"/>
          <w:lang w:eastAsia="zh-CN"/>
        </w:rPr>
        <w:t xml:space="preserve">local </w:t>
      </w:r>
      <w:r w:rsidRPr="00134D97">
        <w:rPr>
          <w:lang w:eastAsia="zh-CN"/>
        </w:rPr>
        <w:t xml:space="preserve">emergency call numbers via IKEv2 procedures, it shall include the </w:t>
      </w:r>
      <w:r w:rsidRPr="00134D97">
        <w:rPr>
          <w:lang w:val="en-US" w:eastAsia="zh-CN"/>
        </w:rPr>
        <w:t>EMERGENCY_CALL_NUMBERS</w:t>
      </w:r>
      <w:r w:rsidRPr="00134D97">
        <w:rPr>
          <w:lang w:val="en-US"/>
        </w:rPr>
        <w:t xml:space="preserve"> </w:t>
      </w:r>
      <w:r w:rsidRPr="00134D97">
        <w:rPr>
          <w:lang w:eastAsia="zh-CN"/>
        </w:rPr>
        <w:t>Notify payload</w:t>
      </w:r>
      <w:r w:rsidRPr="00134D97">
        <w:t xml:space="preserve"> </w:t>
      </w:r>
      <w:r w:rsidRPr="00134D97">
        <w:rPr>
          <w:rFonts w:hint="eastAsia"/>
          <w:lang w:eastAsia="zh-CN"/>
        </w:rPr>
        <w:t xml:space="preserve">without the </w:t>
      </w:r>
      <w:r w:rsidR="00A055F2" w:rsidRPr="00134D97">
        <w:t>MCC information</w:t>
      </w:r>
      <w:r w:rsidR="00A055F2" w:rsidRPr="00134D97">
        <w:rPr>
          <w:lang w:eastAsia="zh-CN"/>
        </w:rPr>
        <w:t xml:space="preserve"> field, Length field and </w:t>
      </w:r>
      <w:r w:rsidRPr="00134D97">
        <w:rPr>
          <w:rFonts w:hint="eastAsia"/>
          <w:lang w:eastAsia="zh-CN"/>
        </w:rPr>
        <w:t xml:space="preserve">Local emergency numbers field (i.e. the octet </w:t>
      </w:r>
      <w:r w:rsidR="00A055F2" w:rsidRPr="00134D97">
        <w:rPr>
          <w:lang w:eastAsia="zh-CN"/>
        </w:rPr>
        <w:t>5</w:t>
      </w:r>
      <w:r w:rsidRPr="00134D97">
        <w:rPr>
          <w:rFonts w:hint="eastAsia"/>
          <w:lang w:eastAsia="zh-CN"/>
        </w:rPr>
        <w:t xml:space="preserve"> to octet x in </w:t>
      </w:r>
      <w:r w:rsidRPr="00134D97">
        <w:rPr>
          <w:lang w:eastAsia="zh-CN"/>
        </w:rPr>
        <w:t>f</w:t>
      </w:r>
      <w:r w:rsidRPr="00134D97">
        <w:rPr>
          <w:rFonts w:hint="eastAsia"/>
          <w:lang w:eastAsia="zh-CN"/>
        </w:rPr>
        <w:t>igur</w:t>
      </w:r>
      <w:r w:rsidRPr="00134D97">
        <w:rPr>
          <w:lang w:eastAsia="zh-CN"/>
        </w:rPr>
        <w:t>e</w:t>
      </w:r>
      <w:r w:rsidRPr="00134D97">
        <w:rPr>
          <w:lang w:val="en-US" w:eastAsia="zh-CN"/>
        </w:rPr>
        <w:t> 8.2.9.</w:t>
      </w:r>
      <w:r w:rsidR="00A055F2" w:rsidRPr="00134D97">
        <w:rPr>
          <w:lang w:val="en-US" w:eastAsia="zh-CN"/>
        </w:rPr>
        <w:t>8</w:t>
      </w:r>
      <w:r w:rsidRPr="00134D97">
        <w:rPr>
          <w:lang w:val="en-US" w:eastAsia="zh-CN"/>
        </w:rPr>
        <w:t>-1</w:t>
      </w:r>
      <w:r w:rsidRPr="00134D97">
        <w:rPr>
          <w:rFonts w:hint="eastAsia"/>
          <w:lang w:eastAsia="zh-CN"/>
        </w:rPr>
        <w:t xml:space="preserve">) </w:t>
      </w:r>
      <w:r w:rsidRPr="00134D97">
        <w:rPr>
          <w:lang w:eastAsia="zh-CN"/>
        </w:rPr>
        <w:t xml:space="preserve">in the </w:t>
      </w:r>
      <w:r w:rsidRPr="00134D97">
        <w:t>IKE_AUTH request message</w:t>
      </w:r>
      <w:r w:rsidRPr="00134D97">
        <w:rPr>
          <w:rFonts w:hint="eastAsia"/>
          <w:lang w:eastAsia="zh-CN"/>
        </w:rPr>
        <w:t xml:space="preserve"> to indicate the support of retrieval of local emergency call numbers via IKEv2 procedures</w:t>
      </w:r>
      <w:r w:rsidRPr="00134D97">
        <w:rPr>
          <w:lang w:eastAsia="zh-CN"/>
        </w:rPr>
        <w:t>.</w:t>
      </w:r>
    </w:p>
    <w:p w:rsidR="00BA6167" w:rsidRPr="00134D97" w:rsidRDefault="00BA6167" w:rsidP="00BA6167">
      <w:pPr>
        <w:rPr>
          <w:lang w:eastAsia="zh-CN"/>
        </w:rPr>
      </w:pPr>
      <w:r w:rsidRPr="00134D97">
        <w:rPr>
          <w:rFonts w:hint="eastAsia"/>
          <w:lang w:val="en-US" w:eastAsia="zh-CN"/>
        </w:rPr>
        <w:t>A</w:t>
      </w:r>
      <w:r w:rsidRPr="00134D97">
        <w:rPr>
          <w:lang w:val="en-US"/>
        </w:rPr>
        <w:t xml:space="preserve">fter the successful authentication with the 3GPP AAA server, the UE receives </w:t>
      </w:r>
      <w:r w:rsidRPr="00134D97">
        <w:rPr>
          <w:lang w:eastAsia="zh-CN"/>
        </w:rPr>
        <w:t>from the ePDG</w:t>
      </w:r>
      <w:r w:rsidRPr="00134D97">
        <w:rPr>
          <w:lang w:val="en-US"/>
        </w:rPr>
        <w:t xml:space="preserve"> an </w:t>
      </w:r>
      <w:r w:rsidRPr="00134D97">
        <w:rPr>
          <w:lang w:eastAsia="zh-CN"/>
        </w:rPr>
        <w:t>IKE_AUTH response message, if:</w:t>
      </w:r>
    </w:p>
    <w:p w:rsidR="00BA6167" w:rsidRPr="00134D97" w:rsidRDefault="00BA6167" w:rsidP="00BA6167">
      <w:pPr>
        <w:pStyle w:val="B1"/>
        <w:rPr>
          <w:lang w:eastAsia="zh-CN"/>
        </w:rPr>
      </w:pPr>
      <w:r w:rsidRPr="00134D97">
        <w:rPr>
          <w:rFonts w:hint="eastAsia"/>
          <w:lang w:eastAsia="zh-CN"/>
        </w:rPr>
        <w:t>a)</w:t>
      </w:r>
      <w:r w:rsidRPr="00134D97">
        <w:rPr>
          <w:rFonts w:hint="eastAsia"/>
          <w:lang w:eastAsia="zh-CN"/>
        </w:rPr>
        <w:tab/>
      </w:r>
      <w:r w:rsidRPr="00134D97">
        <w:rPr>
          <w:lang w:eastAsia="zh-CN"/>
        </w:rPr>
        <w:t>the EMERGENCY_CALL_NUMBERS Notify payload is included in that IKE_AUTH response message</w:t>
      </w:r>
      <w:r w:rsidRPr="00134D97">
        <w:rPr>
          <w:rFonts w:hint="eastAsia"/>
          <w:lang w:eastAsia="zh-CN"/>
        </w:rPr>
        <w:t>; and</w:t>
      </w:r>
    </w:p>
    <w:p w:rsidR="00BA6167" w:rsidRPr="00134D97" w:rsidRDefault="00BA6167" w:rsidP="00BA6167">
      <w:pPr>
        <w:pStyle w:val="B1"/>
        <w:rPr>
          <w:lang w:eastAsia="zh-CN"/>
        </w:rPr>
      </w:pPr>
      <w:r w:rsidRPr="00134D97">
        <w:rPr>
          <w:rFonts w:hint="eastAsia"/>
          <w:lang w:eastAsia="zh-CN"/>
        </w:rPr>
        <w:t>b)</w:t>
      </w:r>
      <w:r w:rsidRPr="00134D97">
        <w:rPr>
          <w:rFonts w:hint="eastAsia"/>
          <w:lang w:eastAsia="zh-CN"/>
        </w:rPr>
        <w:tab/>
      </w:r>
      <w:r w:rsidRPr="00134D97">
        <w:rPr>
          <w:lang w:eastAsia="zh-CN"/>
        </w:rPr>
        <w:t>the UE supports retrieval of</w:t>
      </w:r>
      <w:r w:rsidRPr="00134D97">
        <w:rPr>
          <w:rFonts w:hint="eastAsia"/>
          <w:lang w:eastAsia="zh-CN"/>
        </w:rPr>
        <w:t xml:space="preserve"> local</w:t>
      </w:r>
      <w:r w:rsidRPr="00134D97">
        <w:rPr>
          <w:lang w:eastAsia="zh-CN"/>
        </w:rPr>
        <w:t xml:space="preserve"> emergency call numbers via IKEv2 procedures</w:t>
      </w:r>
      <w:r w:rsidRPr="00134D97">
        <w:rPr>
          <w:rFonts w:hint="eastAsia"/>
          <w:lang w:eastAsia="zh-CN"/>
        </w:rPr>
        <w:t>,</w:t>
      </w:r>
    </w:p>
    <w:p w:rsidR="00A055F2" w:rsidRPr="00134D97" w:rsidRDefault="00BA6167" w:rsidP="00A055F2">
      <w:r w:rsidRPr="00134D97">
        <w:rPr>
          <w:lang w:eastAsia="zh-CN"/>
        </w:rPr>
        <w:t xml:space="preserve">the </w:t>
      </w:r>
      <w:r w:rsidRPr="00134D97">
        <w:rPr>
          <w:lang w:val="en-US" w:eastAsia="en-US"/>
        </w:rPr>
        <w:t>UE</w:t>
      </w:r>
      <w:r w:rsidRPr="00134D97">
        <w:rPr>
          <w:lang w:eastAsia="zh-CN"/>
        </w:rPr>
        <w:t xml:space="preserve"> shall store the </w:t>
      </w:r>
      <w:r w:rsidRPr="00134D97">
        <w:rPr>
          <w:rFonts w:hint="eastAsia"/>
          <w:lang w:eastAsia="zh-CN"/>
        </w:rPr>
        <w:t xml:space="preserve">local WLAN </w:t>
      </w:r>
      <w:r w:rsidRPr="00134D97">
        <w:rPr>
          <w:lang w:eastAsia="zh-CN"/>
        </w:rPr>
        <w:t xml:space="preserve">emergency call numbers and corresponding emergency service </w:t>
      </w:r>
      <w:r w:rsidR="00A055F2" w:rsidRPr="00134D97">
        <w:rPr>
          <w:lang w:eastAsia="zh-CN"/>
        </w:rPr>
        <w:t>categories</w:t>
      </w:r>
      <w:r w:rsidRPr="00134D97">
        <w:rPr>
          <w:lang w:eastAsia="zh-CN"/>
        </w:rPr>
        <w:t xml:space="preserve"> contained in the EMERGENCY_</w:t>
      </w:r>
      <w:r w:rsidRPr="00134D97">
        <w:rPr>
          <w:rFonts w:hint="eastAsia"/>
          <w:lang w:eastAsia="zh-CN"/>
        </w:rPr>
        <w:t>CALL_</w:t>
      </w:r>
      <w:r w:rsidRPr="00134D97">
        <w:rPr>
          <w:lang w:eastAsia="zh-CN"/>
        </w:rPr>
        <w:t>NUMBER</w:t>
      </w:r>
      <w:r w:rsidRPr="00134D97">
        <w:rPr>
          <w:rFonts w:hint="eastAsia"/>
          <w:lang w:eastAsia="zh-CN"/>
        </w:rPr>
        <w:t>S Notify payload</w:t>
      </w:r>
      <w:r w:rsidRPr="00134D97">
        <w:rPr>
          <w:lang w:eastAsia="zh-CN"/>
        </w:rPr>
        <w:t xml:space="preserve"> as </w:t>
      </w:r>
      <w:r w:rsidRPr="00134D97">
        <w:t>additional emergency call numbers</w:t>
      </w:r>
      <w:r w:rsidR="00A055F2" w:rsidRPr="00134D97">
        <w:t xml:space="preserve"> and categories.</w:t>
      </w:r>
      <w:r w:rsidR="00A055F2" w:rsidRPr="00134D97">
        <w:rPr>
          <w:lang w:eastAsia="zh-CN"/>
        </w:rPr>
        <w:t xml:space="preserve"> </w:t>
      </w:r>
      <w:r w:rsidR="00A055F2" w:rsidRPr="00134D97">
        <w:t xml:space="preserve">The additional emergency call numbers and categories can be used to detect a UE initiated emergency call if the MCC information </w:t>
      </w:r>
      <w:r w:rsidR="00A055F2" w:rsidRPr="00134D97">
        <w:rPr>
          <w:lang w:eastAsia="zh-CN"/>
        </w:rPr>
        <w:t>in the EMERGENCY_</w:t>
      </w:r>
      <w:r w:rsidR="00A055F2" w:rsidRPr="00134D97">
        <w:rPr>
          <w:rFonts w:hint="eastAsia"/>
          <w:lang w:eastAsia="zh-CN"/>
        </w:rPr>
        <w:t>CALL_</w:t>
      </w:r>
      <w:r w:rsidR="00A055F2" w:rsidRPr="00134D97">
        <w:rPr>
          <w:lang w:eastAsia="zh-CN"/>
        </w:rPr>
        <w:t>NUMBER</w:t>
      </w:r>
      <w:r w:rsidR="00A055F2" w:rsidRPr="00134D97">
        <w:rPr>
          <w:rFonts w:hint="eastAsia"/>
          <w:lang w:eastAsia="zh-CN"/>
        </w:rPr>
        <w:t>S Notify payload</w:t>
      </w:r>
      <w:r w:rsidR="00A055F2" w:rsidRPr="00134D97">
        <w:rPr>
          <w:lang w:eastAsia="zh-CN"/>
        </w:rPr>
        <w:t xml:space="preserve"> corresponds </w:t>
      </w:r>
      <w:r w:rsidR="00A055F2" w:rsidRPr="00134D97">
        <w:t>to the country in which the UE is located</w:t>
      </w:r>
      <w:r w:rsidR="00A055F2" w:rsidRPr="00134D97">
        <w:rPr>
          <w:lang w:eastAsia="zh-CN"/>
        </w:rPr>
        <w:t xml:space="preserve">. </w:t>
      </w:r>
      <w:r w:rsidR="00A055F2" w:rsidRPr="00134D97">
        <w:t xml:space="preserve">The </w:t>
      </w:r>
      <w:r w:rsidR="00A055F2" w:rsidRPr="00134D97">
        <w:rPr>
          <w:rFonts w:hint="eastAsia"/>
          <w:lang w:eastAsia="zh-CN"/>
        </w:rPr>
        <w:t xml:space="preserve">local WLAN </w:t>
      </w:r>
      <w:r w:rsidR="00A055F2" w:rsidRPr="00134D97">
        <w:rPr>
          <w:lang w:eastAsia="zh-CN"/>
        </w:rPr>
        <w:t>emergency call numbers and corresponding emergency service categories</w:t>
      </w:r>
      <w:r w:rsidR="00A055F2" w:rsidRPr="00134D97">
        <w:t xml:space="preserve"> stored in the user equipment shall be replaced on each receipt of an </w:t>
      </w:r>
      <w:r w:rsidR="00A055F2" w:rsidRPr="00134D97">
        <w:rPr>
          <w:lang w:eastAsia="zh-CN"/>
        </w:rPr>
        <w:t>EMERGENCY_</w:t>
      </w:r>
      <w:r w:rsidR="00A055F2" w:rsidRPr="00134D97">
        <w:rPr>
          <w:rFonts w:hint="eastAsia"/>
          <w:lang w:eastAsia="zh-CN"/>
        </w:rPr>
        <w:t>CALL_</w:t>
      </w:r>
      <w:r w:rsidR="00A055F2" w:rsidRPr="00134D97">
        <w:rPr>
          <w:lang w:eastAsia="zh-CN"/>
        </w:rPr>
        <w:t>NUMBER</w:t>
      </w:r>
      <w:r w:rsidR="00A055F2" w:rsidRPr="00134D97">
        <w:rPr>
          <w:rFonts w:hint="eastAsia"/>
          <w:lang w:eastAsia="zh-CN"/>
        </w:rPr>
        <w:t>S Notify payload</w:t>
      </w:r>
      <w:r w:rsidR="00A055F2" w:rsidRPr="00134D97">
        <w:rPr>
          <w:lang w:eastAsia="zh-CN"/>
        </w:rPr>
        <w:t xml:space="preserve"> with a</w:t>
      </w:r>
      <w:r w:rsidR="00A055F2" w:rsidRPr="00134D97">
        <w:t xml:space="preserve"> MCC information field that has a non-zero value Length field.</w:t>
      </w:r>
    </w:p>
    <w:p w:rsidR="00A055F2" w:rsidRPr="00134D97" w:rsidRDefault="00A055F2" w:rsidP="00A055F2">
      <w:bookmarkStart w:id="875" w:name="_Hlk495391090"/>
      <w:r w:rsidRPr="00134D97">
        <w:t>If:</w:t>
      </w:r>
    </w:p>
    <w:p w:rsidR="00A055F2" w:rsidRPr="00134D97" w:rsidRDefault="00A055F2" w:rsidP="00A055F2">
      <w:pPr>
        <w:pStyle w:val="B1"/>
      </w:pPr>
      <w:r w:rsidRPr="00134D97">
        <w:t>-</w:t>
      </w:r>
      <w:r w:rsidRPr="00134D97">
        <w:tab/>
        <w:t>no MCC information field;</w:t>
      </w:r>
    </w:p>
    <w:p w:rsidR="00A055F2" w:rsidRPr="00134D97" w:rsidRDefault="00A055F2" w:rsidP="00A055F2">
      <w:pPr>
        <w:pStyle w:val="B1"/>
      </w:pPr>
      <w:r w:rsidRPr="00134D97">
        <w:t>-</w:t>
      </w:r>
      <w:r w:rsidRPr="00134D97">
        <w:tab/>
        <w:t xml:space="preserve">no Length field; or </w:t>
      </w:r>
    </w:p>
    <w:p w:rsidR="00A055F2" w:rsidRPr="00134D97" w:rsidRDefault="00A055F2" w:rsidP="00A055F2">
      <w:pPr>
        <w:pStyle w:val="B1"/>
      </w:pPr>
      <w:r w:rsidRPr="00134D97">
        <w:t>-</w:t>
      </w:r>
      <w:r w:rsidRPr="00134D97">
        <w:tab/>
        <w:t>a Length field, set to a non-zero value, is present but no Local emergency numbers field;</w:t>
      </w:r>
    </w:p>
    <w:p w:rsidR="00BA6167" w:rsidRPr="00134D97" w:rsidRDefault="00A055F2" w:rsidP="00BA6167">
      <w:r w:rsidRPr="00134D97">
        <w:t xml:space="preserve">is present in a received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w:t>
      </w:r>
      <w:r w:rsidRPr="00134D97">
        <w:rPr>
          <w:lang w:eastAsia="zh-CN"/>
        </w:rPr>
        <w:t xml:space="preserve">, </w:t>
      </w:r>
      <w:r w:rsidRPr="00134D97">
        <w:t xml:space="preserve">then the </w:t>
      </w:r>
      <w:r w:rsidRPr="00134D97">
        <w:rPr>
          <w:rFonts w:hint="eastAsia"/>
          <w:lang w:eastAsia="zh-CN"/>
        </w:rPr>
        <w:t xml:space="preserve">local WLAN </w:t>
      </w:r>
      <w:r w:rsidRPr="00134D97">
        <w:rPr>
          <w:lang w:eastAsia="zh-CN"/>
        </w:rPr>
        <w:t>emergency call numbers and corresponding emergency service categories, if available</w:t>
      </w:r>
      <w:r w:rsidRPr="00134D97">
        <w:t xml:space="preserve"> in the user equipment, shall be kept</w:t>
      </w:r>
      <w:bookmarkEnd w:id="875"/>
      <w:r w:rsidR="00BA6167" w:rsidRPr="00134D97">
        <w:rPr>
          <w:lang w:eastAsia="zh-CN"/>
        </w:rPr>
        <w:t>.</w:t>
      </w:r>
    </w:p>
    <w:p w:rsidR="00BA6167" w:rsidRPr="00134D97" w:rsidRDefault="00BA6167" w:rsidP="00BA6167">
      <w:pPr>
        <w:pStyle w:val="2"/>
      </w:pPr>
      <w:bookmarkStart w:id="876" w:name="_Toc20154613"/>
      <w:bookmarkStart w:id="877" w:name="_Toc27727590"/>
      <w:r w:rsidRPr="00134D97">
        <w:t>K.2.2</w:t>
      </w:r>
      <w:r w:rsidRPr="00134D97">
        <w:rPr>
          <w:rFonts w:hint="eastAsia"/>
        </w:rPr>
        <w:tab/>
        <w:t>ePDG procedures</w:t>
      </w:r>
      <w:bookmarkEnd w:id="876"/>
      <w:bookmarkEnd w:id="877"/>
    </w:p>
    <w:p w:rsidR="00BA6167" w:rsidRPr="00134D97" w:rsidRDefault="00BA6167" w:rsidP="00BA6167">
      <w:pPr>
        <w:rPr>
          <w:lang w:eastAsia="zh-CN"/>
        </w:rPr>
      </w:pPr>
      <w:r w:rsidRPr="00134D97">
        <w:rPr>
          <w:rFonts w:hint="eastAsia"/>
          <w:lang w:eastAsia="zh-CN"/>
        </w:rPr>
        <w:t>The ePDG may be configured by the operator with the local emergency call numbers and associated emergency service types along with the corresponding country information.</w:t>
      </w:r>
    </w:p>
    <w:p w:rsidR="00BA6167" w:rsidRPr="00134D97" w:rsidRDefault="00BA6167" w:rsidP="00BA6167">
      <w:pPr>
        <w:rPr>
          <w:lang w:eastAsia="zh-CN"/>
        </w:rPr>
      </w:pPr>
      <w:r w:rsidRPr="00134D97">
        <w:rPr>
          <w:rFonts w:hint="eastAsia"/>
          <w:lang w:eastAsia="zh-CN"/>
        </w:rPr>
        <w:t>After the successful authentication between the UE and the 3GPP AAA server, if:</w:t>
      </w:r>
    </w:p>
    <w:p w:rsidR="00BA6167" w:rsidRPr="00134D97" w:rsidRDefault="00BA6167" w:rsidP="00BA6167">
      <w:pPr>
        <w:pStyle w:val="B1"/>
        <w:rPr>
          <w:lang w:eastAsia="zh-CN"/>
        </w:rPr>
      </w:pPr>
      <w:r w:rsidRPr="00134D97">
        <w:rPr>
          <w:rFonts w:hint="eastAsia"/>
          <w:lang w:eastAsia="zh-CN"/>
        </w:rPr>
        <w:t>a)</w:t>
      </w:r>
      <w:r w:rsidRPr="00134D97">
        <w:rPr>
          <w:rFonts w:hint="eastAsia"/>
          <w:lang w:eastAsia="zh-CN"/>
        </w:rPr>
        <w:tab/>
        <w:t xml:space="preserve">the ePDG is configured with the local emergency call numbers information; </w:t>
      </w:r>
      <w:r w:rsidRPr="00134D97">
        <w:rPr>
          <w:lang w:eastAsia="zh-CN"/>
        </w:rPr>
        <w:t>and</w:t>
      </w:r>
    </w:p>
    <w:p w:rsidR="00BA6167" w:rsidRPr="00134D97" w:rsidRDefault="00BA6167" w:rsidP="00BA6167">
      <w:pPr>
        <w:pStyle w:val="B1"/>
        <w:rPr>
          <w:lang w:eastAsia="zh-CN"/>
        </w:rPr>
      </w:pPr>
      <w:r w:rsidRPr="00134D97">
        <w:rPr>
          <w:rFonts w:hint="eastAsia"/>
          <w:lang w:eastAsia="zh-CN"/>
        </w:rPr>
        <w:t>b)</w:t>
      </w:r>
      <w:r w:rsidRPr="00134D97">
        <w:rPr>
          <w:rFonts w:hint="eastAsia"/>
          <w:lang w:eastAsia="zh-CN"/>
        </w:rPr>
        <w:tab/>
      </w:r>
      <w:r w:rsidRPr="00134D97">
        <w:t xml:space="preserve">the ePDG supports downloading of </w:t>
      </w:r>
      <w:r w:rsidRPr="00134D97">
        <w:rPr>
          <w:rFonts w:hint="eastAsia"/>
          <w:lang w:eastAsia="zh-CN"/>
        </w:rPr>
        <w:t xml:space="preserve">local </w:t>
      </w:r>
      <w:r w:rsidRPr="00134D97">
        <w:t>emergency call numbers via IKEv2</w:t>
      </w:r>
      <w:r w:rsidR="00A055F2" w:rsidRPr="00134D97">
        <w:t>;</w:t>
      </w:r>
    </w:p>
    <w:p w:rsidR="00BA6167" w:rsidRPr="00134D97" w:rsidRDefault="00BA6167" w:rsidP="00BA6167">
      <w:pPr>
        <w:pStyle w:val="B1"/>
        <w:ind w:left="0" w:firstLine="0"/>
        <w:rPr>
          <w:lang w:eastAsia="zh-CN"/>
        </w:rPr>
      </w:pPr>
      <w:r w:rsidRPr="00134D97">
        <w:rPr>
          <w:rFonts w:hint="eastAsia"/>
          <w:lang w:eastAsia="zh-CN"/>
        </w:rPr>
        <w:t>the ePDG shall based on local policy:</w:t>
      </w:r>
    </w:p>
    <w:p w:rsidR="00BA6167" w:rsidRPr="00134D97" w:rsidRDefault="00BA6167" w:rsidP="00BA6167">
      <w:pPr>
        <w:pStyle w:val="B1"/>
        <w:rPr>
          <w:lang w:eastAsia="zh-CN"/>
        </w:rPr>
      </w:pPr>
      <w:r w:rsidRPr="00134D97">
        <w:rPr>
          <w:rFonts w:hint="eastAsia"/>
          <w:lang w:eastAsia="zh-CN"/>
        </w:rPr>
        <w:t>a)</w:t>
      </w:r>
      <w:r w:rsidRPr="00134D97">
        <w:rPr>
          <w:rFonts w:hint="eastAsia"/>
          <w:lang w:eastAsia="zh-CN"/>
        </w:rPr>
        <w:tab/>
        <w:t>if the UE has indicated support of retrieval of local emergency call numbers via IKEv2 procedures,</w:t>
      </w:r>
    </w:p>
    <w:p w:rsidR="00BA6167" w:rsidRPr="00134D97" w:rsidRDefault="00BA6167" w:rsidP="00BA6167">
      <w:pPr>
        <w:pStyle w:val="B2"/>
        <w:rPr>
          <w:lang w:eastAsia="zh-CN"/>
        </w:rPr>
      </w:pPr>
      <w:r w:rsidRPr="00134D97">
        <w:rPr>
          <w:rFonts w:hint="eastAsia"/>
          <w:lang w:eastAsia="zh-CN"/>
        </w:rPr>
        <w:t>i)</w:t>
      </w:r>
      <w:r w:rsidRPr="00134D97">
        <w:rPr>
          <w:rFonts w:hint="eastAsia"/>
          <w:lang w:eastAsia="zh-CN"/>
        </w:rPr>
        <w:tab/>
        <w:t>derive the current visited country from the IP address of the IKEv2 message, i.e. the IP address contained in the out most IP header field of the received IKEv2 message; and</w:t>
      </w:r>
    </w:p>
    <w:p w:rsidR="00BA6167" w:rsidRPr="00134D97" w:rsidRDefault="00BA6167" w:rsidP="00BA6167">
      <w:pPr>
        <w:pStyle w:val="B2"/>
        <w:rPr>
          <w:lang w:eastAsia="zh-CN"/>
        </w:rPr>
      </w:pPr>
      <w:r w:rsidRPr="00134D97">
        <w:rPr>
          <w:rFonts w:hint="eastAsia"/>
          <w:lang w:eastAsia="zh-CN"/>
        </w:rPr>
        <w:t>ii)</w:t>
      </w:r>
      <w:r w:rsidRPr="00134D97">
        <w:rPr>
          <w:rFonts w:hint="eastAsia"/>
          <w:lang w:eastAsia="zh-CN"/>
        </w:rPr>
        <w:tab/>
        <w:t xml:space="preserve">include the configured </w:t>
      </w:r>
      <w:r w:rsidRPr="00134D97">
        <w:rPr>
          <w:lang w:eastAsia="zh-CN"/>
        </w:rPr>
        <w:t>local</w:t>
      </w:r>
      <w:r w:rsidRPr="00134D97">
        <w:rPr>
          <w:rFonts w:hint="eastAsia"/>
          <w:lang w:eastAsia="zh-CN"/>
        </w:rPr>
        <w:t xml:space="preserve"> emergency call numbers and the associated emergency service </w:t>
      </w:r>
      <w:r w:rsidR="00A055F2" w:rsidRPr="00134D97">
        <w:rPr>
          <w:lang w:eastAsia="zh-CN"/>
        </w:rPr>
        <w:t>categories</w:t>
      </w:r>
      <w:r w:rsidRPr="00134D97">
        <w:rPr>
          <w:rFonts w:hint="eastAsia"/>
          <w:lang w:eastAsia="zh-CN"/>
        </w:rPr>
        <w:t xml:space="preserve"> of the derived country, if available, in 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 in the final IKE_AUTH response message; or</w:t>
      </w:r>
    </w:p>
    <w:p w:rsidR="00BA6167" w:rsidRPr="00134D97" w:rsidRDefault="00BA6167" w:rsidP="00BA6167">
      <w:pPr>
        <w:pStyle w:val="B1"/>
        <w:rPr>
          <w:lang w:eastAsia="zh-CN"/>
        </w:rPr>
      </w:pPr>
      <w:r w:rsidRPr="00134D97">
        <w:rPr>
          <w:rFonts w:hint="eastAsia"/>
          <w:lang w:eastAsia="zh-CN"/>
        </w:rPr>
        <w:t>b)</w:t>
      </w:r>
      <w:r w:rsidRPr="00134D97">
        <w:rPr>
          <w:rFonts w:hint="eastAsia"/>
          <w:lang w:eastAsia="zh-CN"/>
        </w:rPr>
        <w:tab/>
        <w:t>always</w:t>
      </w:r>
    </w:p>
    <w:p w:rsidR="00BA6167" w:rsidRPr="00134D97" w:rsidRDefault="00BA6167" w:rsidP="00BA6167">
      <w:pPr>
        <w:pStyle w:val="B2"/>
        <w:rPr>
          <w:lang w:eastAsia="zh-CN"/>
        </w:rPr>
      </w:pPr>
      <w:r w:rsidRPr="00134D97">
        <w:rPr>
          <w:rFonts w:hint="eastAsia"/>
          <w:lang w:eastAsia="zh-CN"/>
        </w:rPr>
        <w:t>i)</w:t>
      </w:r>
      <w:r w:rsidRPr="00134D97">
        <w:rPr>
          <w:rFonts w:hint="eastAsia"/>
          <w:lang w:eastAsia="zh-CN"/>
        </w:rPr>
        <w:tab/>
        <w:t>derive the current visited country from the IP address of the IKEv2 message, i.e. the IP address contained in the out most IP header field of the received IKEv2 message; and</w:t>
      </w:r>
    </w:p>
    <w:p w:rsidR="00BA6167" w:rsidRPr="00134D97" w:rsidRDefault="00BA6167" w:rsidP="00BA6167">
      <w:pPr>
        <w:pStyle w:val="B2"/>
        <w:rPr>
          <w:lang w:eastAsia="zh-CN"/>
        </w:rPr>
      </w:pPr>
      <w:r w:rsidRPr="00134D97">
        <w:rPr>
          <w:rFonts w:hint="eastAsia"/>
          <w:lang w:eastAsia="zh-CN"/>
        </w:rPr>
        <w:t>ii)</w:t>
      </w:r>
      <w:r w:rsidRPr="00134D97">
        <w:rPr>
          <w:rFonts w:hint="eastAsia"/>
          <w:lang w:eastAsia="zh-CN"/>
        </w:rPr>
        <w:tab/>
        <w:t xml:space="preserve">include the configured </w:t>
      </w:r>
      <w:r w:rsidRPr="00134D97">
        <w:rPr>
          <w:lang w:eastAsia="zh-CN"/>
        </w:rPr>
        <w:t>local</w:t>
      </w:r>
      <w:r w:rsidRPr="00134D97">
        <w:rPr>
          <w:rFonts w:hint="eastAsia"/>
          <w:lang w:eastAsia="zh-CN"/>
        </w:rPr>
        <w:t xml:space="preserve"> emergency call numbers and the associated emergency service </w:t>
      </w:r>
      <w:r w:rsidR="00A055F2" w:rsidRPr="00134D97">
        <w:rPr>
          <w:lang w:eastAsia="zh-CN"/>
        </w:rPr>
        <w:t>categories</w:t>
      </w:r>
      <w:r w:rsidRPr="00134D97">
        <w:rPr>
          <w:rFonts w:hint="eastAsia"/>
          <w:lang w:eastAsia="zh-CN"/>
        </w:rPr>
        <w:t xml:space="preserve"> of the derived country, if available, in 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 in the final IKE_AUTH response message.</w:t>
      </w:r>
    </w:p>
    <w:p w:rsidR="004A3549" w:rsidRPr="00134D97" w:rsidRDefault="00BA6167" w:rsidP="00F709A6">
      <w:pPr>
        <w:pStyle w:val="8"/>
      </w:pPr>
      <w:r w:rsidRPr="00134D97">
        <w:br w:type="page"/>
      </w:r>
      <w:bookmarkStart w:id="878" w:name="_Toc20154614"/>
      <w:bookmarkStart w:id="879" w:name="_Toc27727591"/>
      <w:r w:rsidR="004A3549" w:rsidRPr="00134D97">
        <w:t xml:space="preserve">Annex </w:t>
      </w:r>
      <w:r w:rsidRPr="00134D97">
        <w:t>L</w:t>
      </w:r>
      <w:r w:rsidR="002E137A" w:rsidRPr="00134D97">
        <w:t xml:space="preserve"> </w:t>
      </w:r>
      <w:r w:rsidR="004A3549" w:rsidRPr="00134D97">
        <w:t>(informative):</w:t>
      </w:r>
      <w:r w:rsidR="004A3549" w:rsidRPr="00134D97">
        <w:br/>
        <w:t>Change history</w:t>
      </w:r>
      <w:bookmarkEnd w:id="878"/>
      <w:bookmarkEnd w:id="879"/>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6"/>
        <w:gridCol w:w="906"/>
        <w:gridCol w:w="985"/>
        <w:gridCol w:w="622"/>
        <w:gridCol w:w="384"/>
        <w:gridCol w:w="4896"/>
        <w:gridCol w:w="570"/>
        <w:gridCol w:w="570"/>
      </w:tblGrid>
      <w:tr w:rsidR="00C56DDE" w:rsidRPr="00134D97" w:rsidTr="00135812">
        <w:tblPrEx>
          <w:tblCellMar>
            <w:top w:w="0" w:type="dxa"/>
            <w:bottom w:w="0" w:type="dxa"/>
          </w:tblCellMar>
        </w:tblPrEx>
        <w:trPr>
          <w:cantSplit/>
        </w:trPr>
        <w:tc>
          <w:tcPr>
            <w:tcW w:w="9681" w:type="dxa"/>
            <w:gridSpan w:val="8"/>
            <w:tcBorders>
              <w:bottom w:val="nil"/>
            </w:tcBorders>
            <w:shd w:val="solid" w:color="FFFFFF" w:fill="auto"/>
          </w:tcPr>
          <w:bookmarkEnd w:id="40"/>
          <w:p w:rsidR="00C56DDE" w:rsidRPr="00134D97" w:rsidRDefault="00C56DDE" w:rsidP="002208D0">
            <w:pPr>
              <w:pStyle w:val="TAL"/>
              <w:jc w:val="center"/>
              <w:rPr>
                <w:b/>
                <w:sz w:val="16"/>
                <w:lang w:eastAsia="en-US"/>
              </w:rPr>
            </w:pPr>
            <w:r w:rsidRPr="00134D97">
              <w:rPr>
                <w:b/>
                <w:lang w:eastAsia="en-US"/>
              </w:rPr>
              <w:t>Change history</w:t>
            </w:r>
          </w:p>
        </w:tc>
      </w:tr>
      <w:tr w:rsidR="00C56DDE" w:rsidRPr="00134D97" w:rsidTr="00135812">
        <w:tblPrEx>
          <w:tblCellMar>
            <w:top w:w="0" w:type="dxa"/>
            <w:bottom w:w="0" w:type="dxa"/>
          </w:tblCellMar>
        </w:tblPrEx>
        <w:tc>
          <w:tcPr>
            <w:tcW w:w="800" w:type="dxa"/>
            <w:shd w:val="pct10" w:color="auto" w:fill="FFFFFF"/>
          </w:tcPr>
          <w:p w:rsidR="00C56DDE" w:rsidRPr="00134D97" w:rsidRDefault="00C56DDE" w:rsidP="002208D0">
            <w:pPr>
              <w:pStyle w:val="TAL"/>
              <w:rPr>
                <w:b/>
                <w:sz w:val="16"/>
                <w:lang w:eastAsia="en-US"/>
              </w:rPr>
            </w:pPr>
            <w:r w:rsidRPr="00134D97">
              <w:rPr>
                <w:b/>
                <w:sz w:val="16"/>
                <w:lang w:eastAsia="en-US"/>
              </w:rPr>
              <w:t>Date</w:t>
            </w:r>
          </w:p>
        </w:tc>
        <w:tc>
          <w:tcPr>
            <w:tcW w:w="901" w:type="dxa"/>
            <w:shd w:val="pct10" w:color="auto" w:fill="FFFFFF"/>
          </w:tcPr>
          <w:p w:rsidR="00C56DDE" w:rsidRPr="00134D97" w:rsidRDefault="00C56DDE" w:rsidP="002208D0">
            <w:pPr>
              <w:pStyle w:val="TAL"/>
              <w:rPr>
                <w:b/>
                <w:sz w:val="16"/>
                <w:lang w:eastAsia="en-US"/>
              </w:rPr>
            </w:pPr>
            <w:r w:rsidRPr="00134D97">
              <w:rPr>
                <w:b/>
                <w:sz w:val="16"/>
                <w:lang w:eastAsia="en-US"/>
              </w:rPr>
              <w:t>TSG #</w:t>
            </w:r>
          </w:p>
        </w:tc>
        <w:tc>
          <w:tcPr>
            <w:tcW w:w="979" w:type="dxa"/>
            <w:shd w:val="pct10" w:color="auto" w:fill="FFFFFF"/>
          </w:tcPr>
          <w:p w:rsidR="00C56DDE" w:rsidRPr="00134D97" w:rsidRDefault="00C56DDE" w:rsidP="002208D0">
            <w:pPr>
              <w:pStyle w:val="TAL"/>
              <w:rPr>
                <w:b/>
                <w:sz w:val="16"/>
                <w:lang w:eastAsia="en-US"/>
              </w:rPr>
            </w:pPr>
            <w:r w:rsidRPr="00134D97">
              <w:rPr>
                <w:b/>
                <w:sz w:val="16"/>
                <w:lang w:eastAsia="en-US"/>
              </w:rPr>
              <w:t>TSG Doc.</w:t>
            </w:r>
          </w:p>
        </w:tc>
        <w:tc>
          <w:tcPr>
            <w:tcW w:w="618" w:type="dxa"/>
            <w:shd w:val="pct10" w:color="auto" w:fill="FFFFFF"/>
          </w:tcPr>
          <w:p w:rsidR="00C56DDE" w:rsidRPr="00134D97" w:rsidRDefault="00C56DDE" w:rsidP="002208D0">
            <w:pPr>
              <w:pStyle w:val="TAL"/>
              <w:rPr>
                <w:b/>
                <w:sz w:val="16"/>
                <w:lang w:eastAsia="en-US"/>
              </w:rPr>
            </w:pPr>
            <w:r w:rsidRPr="00134D97">
              <w:rPr>
                <w:b/>
                <w:sz w:val="16"/>
                <w:lang w:eastAsia="en-US"/>
              </w:rPr>
              <w:t>CR</w:t>
            </w:r>
          </w:p>
        </w:tc>
        <w:tc>
          <w:tcPr>
            <w:tcW w:w="382" w:type="dxa"/>
            <w:shd w:val="pct10" w:color="auto" w:fill="FFFFFF"/>
          </w:tcPr>
          <w:p w:rsidR="00C56DDE" w:rsidRPr="00134D97" w:rsidRDefault="00C56DDE" w:rsidP="002208D0">
            <w:pPr>
              <w:pStyle w:val="TAL"/>
              <w:rPr>
                <w:b/>
                <w:sz w:val="16"/>
                <w:lang w:eastAsia="en-US"/>
              </w:rPr>
            </w:pPr>
            <w:r w:rsidRPr="00134D97">
              <w:rPr>
                <w:b/>
                <w:sz w:val="16"/>
                <w:lang w:eastAsia="en-US"/>
              </w:rPr>
              <w:t>Rev</w:t>
            </w:r>
          </w:p>
        </w:tc>
        <w:tc>
          <w:tcPr>
            <w:tcW w:w="4867" w:type="dxa"/>
            <w:shd w:val="pct10" w:color="auto" w:fill="FFFFFF"/>
          </w:tcPr>
          <w:p w:rsidR="00C56DDE" w:rsidRPr="00134D97" w:rsidRDefault="00C56DDE" w:rsidP="002208D0">
            <w:pPr>
              <w:pStyle w:val="TAL"/>
              <w:rPr>
                <w:b/>
                <w:sz w:val="16"/>
                <w:lang w:eastAsia="en-US"/>
              </w:rPr>
            </w:pPr>
            <w:r w:rsidRPr="00134D97">
              <w:rPr>
                <w:b/>
                <w:sz w:val="16"/>
                <w:lang w:eastAsia="en-US"/>
              </w:rPr>
              <w:t>Subject/Comment</w:t>
            </w:r>
          </w:p>
        </w:tc>
        <w:tc>
          <w:tcPr>
            <w:tcW w:w="567" w:type="dxa"/>
            <w:shd w:val="pct10" w:color="auto" w:fill="FFFFFF"/>
          </w:tcPr>
          <w:p w:rsidR="00C56DDE" w:rsidRPr="00134D97" w:rsidRDefault="00C56DDE" w:rsidP="002208D0">
            <w:pPr>
              <w:pStyle w:val="TAL"/>
              <w:rPr>
                <w:b/>
                <w:sz w:val="16"/>
                <w:lang w:eastAsia="en-US"/>
              </w:rPr>
            </w:pPr>
            <w:r w:rsidRPr="00134D97">
              <w:rPr>
                <w:b/>
                <w:sz w:val="16"/>
                <w:lang w:eastAsia="en-US"/>
              </w:rPr>
              <w:t>Old</w:t>
            </w:r>
          </w:p>
        </w:tc>
        <w:tc>
          <w:tcPr>
            <w:tcW w:w="567" w:type="dxa"/>
            <w:shd w:val="pct10" w:color="auto" w:fill="FFFFFF"/>
          </w:tcPr>
          <w:p w:rsidR="00C56DDE" w:rsidRPr="00134D97" w:rsidRDefault="00C56DDE" w:rsidP="002208D0">
            <w:pPr>
              <w:pStyle w:val="TAL"/>
              <w:rPr>
                <w:b/>
                <w:sz w:val="16"/>
                <w:lang w:eastAsia="en-US"/>
              </w:rPr>
            </w:pPr>
            <w:r w:rsidRPr="00134D97">
              <w:rPr>
                <w:b/>
                <w:sz w:val="16"/>
                <w:lang w:eastAsia="en-US"/>
              </w:rPr>
              <w:t>New</w:t>
            </w:r>
          </w:p>
        </w:tc>
      </w:tr>
      <w:tr w:rsidR="00C56DDE" w:rsidRPr="00134D97" w:rsidTr="00135812">
        <w:tblPrEx>
          <w:tblCellMar>
            <w:top w:w="0" w:type="dxa"/>
            <w:bottom w:w="0" w:type="dxa"/>
          </w:tblCellMar>
        </w:tblPrEx>
        <w:tc>
          <w:tcPr>
            <w:tcW w:w="800"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2008-01</w:t>
            </w:r>
          </w:p>
        </w:tc>
        <w:tc>
          <w:tcPr>
            <w:tcW w:w="901"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Draft skeleton provided </w:t>
            </w:r>
            <w:r w:rsidR="003E7919" w:rsidRPr="00134D97">
              <w:rPr>
                <w:rFonts w:ascii="Arial" w:hAnsi="Arial"/>
                <w:snapToGrid w:val="0"/>
                <w:color w:val="000000"/>
                <w:sz w:val="16"/>
                <w:lang w:val="en-AU"/>
              </w:rPr>
              <w:t xml:space="preserve">in C1-080125 </w:t>
            </w:r>
            <w:r w:rsidRPr="00134D97">
              <w:rPr>
                <w:rFonts w:ascii="Arial" w:hAnsi="Arial"/>
                <w:snapToGrid w:val="0"/>
                <w:color w:val="000000"/>
                <w:sz w:val="16"/>
                <w:lang w:val="en-AU"/>
              </w:rPr>
              <w:t>by rapporteur to CT1#51</w:t>
            </w:r>
            <w:r w:rsidR="003E7919" w:rsidRPr="00134D97">
              <w:rPr>
                <w:rFonts w:ascii="Arial" w:hAnsi="Arial"/>
                <w:snapToGrid w:val="0"/>
                <w:color w:val="000000"/>
                <w:sz w:val="16"/>
                <w:lang w:val="en-AU"/>
              </w:rPr>
              <w:t>.</w:t>
            </w:r>
          </w:p>
        </w:tc>
        <w:tc>
          <w:tcPr>
            <w:tcW w:w="567"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5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0.0.0</w:t>
            </w:r>
          </w:p>
        </w:tc>
      </w:tr>
      <w:tr w:rsidR="00C56DDE" w:rsidRPr="00134D97" w:rsidTr="00135812">
        <w:tblPrEx>
          <w:tblCellMar>
            <w:top w:w="0" w:type="dxa"/>
            <w:bottom w:w="0" w:type="dxa"/>
          </w:tblCellMar>
        </w:tblPrEx>
        <w:tc>
          <w:tcPr>
            <w:tcW w:w="800"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2008-02</w:t>
            </w:r>
          </w:p>
        </w:tc>
        <w:tc>
          <w:tcPr>
            <w:tcW w:w="901"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CT1#51</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 agreed by CT1 at CT1#51:</w:t>
            </w:r>
            <w:r w:rsidRPr="00134D97">
              <w:rPr>
                <w:rFonts w:ascii="Arial" w:hAnsi="Arial"/>
                <w:snapToGrid w:val="0"/>
                <w:color w:val="000000"/>
                <w:sz w:val="16"/>
                <w:lang w:val="en-AU"/>
              </w:rPr>
              <w:br/>
              <w:t>C1-080568</w:t>
            </w:r>
          </w:p>
        </w:tc>
        <w:tc>
          <w:tcPr>
            <w:tcW w:w="5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0.0.0</w:t>
            </w:r>
          </w:p>
        </w:tc>
        <w:tc>
          <w:tcPr>
            <w:tcW w:w="5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0.1.0</w:t>
            </w:r>
          </w:p>
        </w:tc>
      </w:tr>
      <w:tr w:rsidR="00C56DDE" w:rsidRPr="00134D97" w:rsidTr="00135812">
        <w:tblPrEx>
          <w:tblCellMar>
            <w:top w:w="0" w:type="dxa"/>
            <w:bottom w:w="0" w:type="dxa"/>
          </w:tblCellMar>
        </w:tblPrEx>
        <w:tc>
          <w:tcPr>
            <w:tcW w:w="800"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2008-02</w:t>
            </w:r>
          </w:p>
        </w:tc>
        <w:tc>
          <w:tcPr>
            <w:tcW w:w="901"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CT1#51 bis</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w:t>
            </w:r>
            <w:r w:rsidR="00E91820" w:rsidRPr="00134D97">
              <w:rPr>
                <w:rFonts w:ascii="Arial" w:hAnsi="Arial"/>
                <w:snapToGrid w:val="0"/>
                <w:color w:val="000000"/>
                <w:sz w:val="16"/>
                <w:lang w:val="en-AU"/>
              </w:rPr>
              <w:t>s</w:t>
            </w:r>
            <w:r w:rsidRPr="00134D97">
              <w:rPr>
                <w:rFonts w:ascii="Arial" w:hAnsi="Arial"/>
                <w:snapToGrid w:val="0"/>
                <w:color w:val="000000"/>
                <w:sz w:val="16"/>
                <w:lang w:val="en-AU"/>
              </w:rPr>
              <w:t xml:space="preserve"> agreed by CT1 at CT1#51 bis:</w:t>
            </w:r>
            <w:r w:rsidRPr="00134D97">
              <w:rPr>
                <w:rFonts w:ascii="Arial" w:hAnsi="Arial"/>
                <w:snapToGrid w:val="0"/>
                <w:color w:val="000000"/>
                <w:sz w:val="16"/>
                <w:lang w:val="en-AU"/>
              </w:rPr>
              <w:br/>
            </w:r>
            <w:r w:rsidR="002A2AA0" w:rsidRPr="00134D97">
              <w:rPr>
                <w:rFonts w:ascii="Arial" w:hAnsi="Arial"/>
                <w:snapToGrid w:val="0"/>
                <w:color w:val="000000"/>
                <w:sz w:val="16"/>
                <w:lang w:val="en-AU"/>
              </w:rPr>
              <w:t>C1-080722, C1-080765, C1-080773, C1-080783, C1-080792,</w:t>
            </w:r>
            <w:r w:rsidR="002A2AA0" w:rsidRPr="00134D97">
              <w:rPr>
                <w:rFonts w:ascii="Arial" w:hAnsi="Arial"/>
                <w:snapToGrid w:val="0"/>
                <w:color w:val="000000"/>
                <w:sz w:val="16"/>
                <w:lang w:val="en-AU"/>
              </w:rPr>
              <w:br/>
              <w:t>C1-080793</w:t>
            </w:r>
          </w:p>
        </w:tc>
        <w:tc>
          <w:tcPr>
            <w:tcW w:w="567"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0.1.0</w:t>
            </w:r>
          </w:p>
        </w:tc>
        <w:tc>
          <w:tcPr>
            <w:tcW w:w="567"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0.2.0</w:t>
            </w:r>
          </w:p>
        </w:tc>
      </w:tr>
      <w:tr w:rsidR="00C56DDE" w:rsidRPr="00134D97" w:rsidTr="00135812">
        <w:tblPrEx>
          <w:tblCellMar>
            <w:top w:w="0" w:type="dxa"/>
            <w:bottom w:w="0" w:type="dxa"/>
          </w:tblCellMar>
        </w:tblPrEx>
        <w:tc>
          <w:tcPr>
            <w:tcW w:w="800"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2008-04</w:t>
            </w:r>
          </w:p>
        </w:tc>
        <w:tc>
          <w:tcPr>
            <w:tcW w:w="901"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CT1#52</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CT1#52:-</w:t>
            </w:r>
            <w:r w:rsidR="001632BE" w:rsidRPr="00134D97">
              <w:rPr>
                <w:rFonts w:ascii="Arial" w:hAnsi="Arial"/>
                <w:snapToGrid w:val="0"/>
                <w:color w:val="000000"/>
                <w:sz w:val="16"/>
                <w:lang w:val="en-AU"/>
              </w:rPr>
              <w:br/>
              <w:t>C1-080921, C1-081391, C1-081392, C1-081393, C1-081394</w:t>
            </w:r>
          </w:p>
        </w:tc>
        <w:tc>
          <w:tcPr>
            <w:tcW w:w="567"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0.2.0</w:t>
            </w:r>
          </w:p>
        </w:tc>
        <w:tc>
          <w:tcPr>
            <w:tcW w:w="567"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0.3.0</w:t>
            </w:r>
          </w:p>
        </w:tc>
      </w:tr>
      <w:tr w:rsidR="00EF4157" w:rsidRPr="00134D97" w:rsidTr="00135812">
        <w:tblPrEx>
          <w:tblCellMar>
            <w:top w:w="0" w:type="dxa"/>
            <w:bottom w:w="0" w:type="dxa"/>
          </w:tblCellMar>
        </w:tblPrEx>
        <w:tc>
          <w:tcPr>
            <w:tcW w:w="800"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2008-04</w:t>
            </w:r>
          </w:p>
        </w:tc>
        <w:tc>
          <w:tcPr>
            <w:tcW w:w="901"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email review</w:t>
            </w:r>
          </w:p>
        </w:tc>
        <w:tc>
          <w:tcPr>
            <w:tcW w:w="979" w:type="dxa"/>
            <w:shd w:val="solid" w:color="FFFFFF" w:fill="auto"/>
          </w:tcPr>
          <w:p w:rsidR="00EF4157" w:rsidRPr="00134D97" w:rsidRDefault="00EF4157" w:rsidP="00AE7620">
            <w:pPr>
              <w:spacing w:after="0"/>
              <w:rPr>
                <w:rFonts w:ascii="Arial" w:hAnsi="Arial"/>
                <w:snapToGrid w:val="0"/>
                <w:color w:val="000000"/>
                <w:sz w:val="16"/>
                <w:lang w:val="en-AU"/>
              </w:rPr>
            </w:pPr>
          </w:p>
        </w:tc>
        <w:tc>
          <w:tcPr>
            <w:tcW w:w="618" w:type="dxa"/>
            <w:shd w:val="solid" w:color="FFFFFF" w:fill="auto"/>
          </w:tcPr>
          <w:p w:rsidR="00EF4157" w:rsidRPr="00134D97" w:rsidRDefault="00EF4157" w:rsidP="00AE7620">
            <w:pPr>
              <w:spacing w:after="0"/>
              <w:rPr>
                <w:rFonts w:ascii="Arial" w:hAnsi="Arial"/>
                <w:snapToGrid w:val="0"/>
                <w:color w:val="000000"/>
                <w:sz w:val="16"/>
                <w:lang w:val="en-AU"/>
              </w:rPr>
            </w:pPr>
          </w:p>
        </w:tc>
        <w:tc>
          <w:tcPr>
            <w:tcW w:w="382" w:type="dxa"/>
            <w:shd w:val="solid" w:color="FFFFFF" w:fill="auto"/>
          </w:tcPr>
          <w:p w:rsidR="00EF4157" w:rsidRPr="00134D97" w:rsidRDefault="00EF4157" w:rsidP="00AE7620">
            <w:pPr>
              <w:spacing w:after="0"/>
              <w:jc w:val="both"/>
              <w:rPr>
                <w:rFonts w:ascii="Arial" w:hAnsi="Arial"/>
                <w:snapToGrid w:val="0"/>
                <w:color w:val="000000"/>
                <w:sz w:val="16"/>
                <w:lang w:val="en-AU"/>
              </w:rPr>
            </w:pPr>
          </w:p>
        </w:tc>
        <w:tc>
          <w:tcPr>
            <w:tcW w:w="4867"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Incomplete implementation C1-080921</w:t>
            </w:r>
          </w:p>
        </w:tc>
        <w:tc>
          <w:tcPr>
            <w:tcW w:w="567"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0.3.0</w:t>
            </w:r>
          </w:p>
        </w:tc>
        <w:tc>
          <w:tcPr>
            <w:tcW w:w="567"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0.3.1</w:t>
            </w:r>
          </w:p>
        </w:tc>
      </w:tr>
      <w:tr w:rsidR="00C56DDE" w:rsidRPr="00134D97" w:rsidTr="00135812">
        <w:tblPrEx>
          <w:tblCellMar>
            <w:top w:w="0" w:type="dxa"/>
            <w:bottom w:w="0" w:type="dxa"/>
          </w:tblCellMar>
        </w:tblPrEx>
        <w:tc>
          <w:tcPr>
            <w:tcW w:w="800"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2008-05</w:t>
            </w:r>
          </w:p>
        </w:tc>
        <w:tc>
          <w:tcPr>
            <w:tcW w:w="901"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CT1#53</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CT1#53:-</w:t>
            </w:r>
            <w:r w:rsidRPr="00134D97">
              <w:rPr>
                <w:rFonts w:ascii="Arial" w:hAnsi="Arial"/>
                <w:snapToGrid w:val="0"/>
                <w:color w:val="000000"/>
                <w:sz w:val="16"/>
                <w:lang w:val="en-AU"/>
              </w:rPr>
              <w:br/>
            </w:r>
            <w:r w:rsidR="00802C4B" w:rsidRPr="00134D97">
              <w:rPr>
                <w:rFonts w:ascii="Arial" w:hAnsi="Arial"/>
                <w:snapToGrid w:val="0"/>
                <w:color w:val="000000"/>
                <w:sz w:val="16"/>
                <w:lang w:val="en-AU"/>
              </w:rPr>
              <w:t>C1-081575, C1-082019,</w:t>
            </w:r>
            <w:r w:rsidR="004F705F" w:rsidRPr="00134D97">
              <w:rPr>
                <w:rFonts w:ascii="Arial" w:hAnsi="Arial"/>
                <w:snapToGrid w:val="0"/>
                <w:color w:val="000000"/>
                <w:sz w:val="16"/>
                <w:lang w:val="en-AU"/>
              </w:rPr>
              <w:t xml:space="preserve"> C1-082066,</w:t>
            </w:r>
            <w:r w:rsidR="005808B9" w:rsidRPr="00134D97">
              <w:rPr>
                <w:rFonts w:ascii="Arial" w:hAnsi="Arial"/>
                <w:snapToGrid w:val="0"/>
                <w:color w:val="000000"/>
                <w:sz w:val="16"/>
                <w:lang w:val="en-AU"/>
              </w:rPr>
              <w:t xml:space="preserve"> C1-082067,</w:t>
            </w:r>
            <w:r w:rsidR="00E73D9D" w:rsidRPr="00134D97">
              <w:rPr>
                <w:rFonts w:ascii="Arial" w:hAnsi="Arial"/>
                <w:snapToGrid w:val="0"/>
                <w:color w:val="000000"/>
                <w:sz w:val="16"/>
                <w:lang w:val="en-AU"/>
              </w:rPr>
              <w:t xml:space="preserve"> C1-082074,</w:t>
            </w:r>
            <w:r w:rsidR="00802C4B" w:rsidRPr="00134D97">
              <w:rPr>
                <w:rFonts w:ascii="Arial" w:hAnsi="Arial"/>
                <w:snapToGrid w:val="0"/>
                <w:color w:val="000000"/>
                <w:sz w:val="16"/>
                <w:lang w:val="en-AU"/>
              </w:rPr>
              <w:t xml:space="preserve"> </w:t>
            </w:r>
            <w:r w:rsidR="005808B9" w:rsidRPr="00134D97">
              <w:rPr>
                <w:rFonts w:ascii="Arial" w:hAnsi="Arial"/>
                <w:snapToGrid w:val="0"/>
                <w:color w:val="000000"/>
                <w:sz w:val="16"/>
                <w:lang w:val="en-AU"/>
              </w:rPr>
              <w:br/>
            </w:r>
            <w:r w:rsidR="00802C4B" w:rsidRPr="00134D97">
              <w:rPr>
                <w:rFonts w:ascii="Arial" w:hAnsi="Arial"/>
                <w:snapToGrid w:val="0"/>
                <w:color w:val="000000"/>
                <w:sz w:val="16"/>
                <w:lang w:val="en-AU"/>
              </w:rPr>
              <w:t>C1-082077</w:t>
            </w:r>
            <w:r w:rsidR="007F1917" w:rsidRPr="00134D97">
              <w:rPr>
                <w:rFonts w:ascii="Arial" w:hAnsi="Arial"/>
                <w:snapToGrid w:val="0"/>
                <w:color w:val="000000"/>
                <w:sz w:val="16"/>
                <w:lang w:val="en-AU"/>
              </w:rPr>
              <w:t>, C1-082078</w:t>
            </w:r>
            <w:r w:rsidR="00187649" w:rsidRPr="00134D97">
              <w:rPr>
                <w:rFonts w:ascii="Arial" w:hAnsi="Arial"/>
                <w:snapToGrid w:val="0"/>
                <w:color w:val="000000"/>
                <w:sz w:val="16"/>
                <w:lang w:val="en-AU"/>
              </w:rPr>
              <w:t>, C1-082086</w:t>
            </w:r>
            <w:r w:rsidR="003C38C7" w:rsidRPr="00134D97">
              <w:rPr>
                <w:rFonts w:ascii="Arial" w:hAnsi="Arial"/>
                <w:snapToGrid w:val="0"/>
                <w:color w:val="000000"/>
                <w:sz w:val="16"/>
                <w:lang w:val="en-AU"/>
              </w:rPr>
              <w:t>, C1-082091,</w:t>
            </w:r>
            <w:r w:rsidR="0083775D" w:rsidRPr="00134D97">
              <w:rPr>
                <w:rFonts w:ascii="Arial" w:hAnsi="Arial"/>
                <w:snapToGrid w:val="0"/>
                <w:color w:val="000000"/>
                <w:sz w:val="16"/>
                <w:lang w:val="en-AU"/>
              </w:rPr>
              <w:t xml:space="preserve"> C1-082092, </w:t>
            </w:r>
            <w:r w:rsidR="005808B9" w:rsidRPr="00134D97">
              <w:rPr>
                <w:rFonts w:ascii="Arial" w:hAnsi="Arial"/>
                <w:snapToGrid w:val="0"/>
                <w:color w:val="000000"/>
                <w:sz w:val="16"/>
                <w:lang w:val="en-AU"/>
              </w:rPr>
              <w:br/>
            </w:r>
            <w:r w:rsidR="0083775D" w:rsidRPr="00134D97">
              <w:rPr>
                <w:rFonts w:ascii="Arial" w:hAnsi="Arial"/>
                <w:snapToGrid w:val="0"/>
                <w:color w:val="000000"/>
                <w:sz w:val="16"/>
                <w:lang w:val="en-AU"/>
              </w:rPr>
              <w:t>C1-082093</w:t>
            </w:r>
            <w:r w:rsidR="005808B9" w:rsidRPr="00134D97">
              <w:rPr>
                <w:rFonts w:ascii="Arial" w:hAnsi="Arial"/>
                <w:snapToGrid w:val="0"/>
                <w:color w:val="000000"/>
                <w:sz w:val="16"/>
                <w:lang w:val="en-AU"/>
              </w:rPr>
              <w:t>.</w:t>
            </w:r>
          </w:p>
        </w:tc>
        <w:tc>
          <w:tcPr>
            <w:tcW w:w="567"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0.3.1</w:t>
            </w:r>
          </w:p>
        </w:tc>
        <w:tc>
          <w:tcPr>
            <w:tcW w:w="567"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0.4.0</w:t>
            </w:r>
          </w:p>
        </w:tc>
      </w:tr>
      <w:tr w:rsidR="0083563C" w:rsidRPr="00134D97" w:rsidTr="00135812">
        <w:tblPrEx>
          <w:tblCellMar>
            <w:top w:w="0" w:type="dxa"/>
            <w:bottom w:w="0" w:type="dxa"/>
          </w:tblCellMar>
        </w:tblPrEx>
        <w:tc>
          <w:tcPr>
            <w:tcW w:w="800"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2008-06</w:t>
            </w:r>
          </w:p>
        </w:tc>
        <w:tc>
          <w:tcPr>
            <w:tcW w:w="901"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CT1#54</w:t>
            </w:r>
          </w:p>
        </w:tc>
        <w:tc>
          <w:tcPr>
            <w:tcW w:w="979" w:type="dxa"/>
            <w:shd w:val="solid" w:color="FFFFFF" w:fill="auto"/>
          </w:tcPr>
          <w:p w:rsidR="0083563C" w:rsidRPr="00134D97" w:rsidRDefault="0083563C" w:rsidP="002208D0">
            <w:pPr>
              <w:spacing w:after="0"/>
              <w:rPr>
                <w:rFonts w:ascii="Arial" w:hAnsi="Arial"/>
                <w:snapToGrid w:val="0"/>
                <w:color w:val="000000"/>
                <w:sz w:val="16"/>
                <w:lang w:val="en-AU"/>
              </w:rPr>
            </w:pPr>
          </w:p>
        </w:tc>
        <w:tc>
          <w:tcPr>
            <w:tcW w:w="618" w:type="dxa"/>
            <w:shd w:val="solid" w:color="FFFFFF" w:fill="auto"/>
          </w:tcPr>
          <w:p w:rsidR="0083563C" w:rsidRPr="00134D97" w:rsidRDefault="0083563C" w:rsidP="002208D0">
            <w:pPr>
              <w:spacing w:after="0"/>
              <w:rPr>
                <w:rFonts w:ascii="Arial" w:hAnsi="Arial"/>
                <w:snapToGrid w:val="0"/>
                <w:color w:val="000000"/>
                <w:sz w:val="16"/>
                <w:lang w:val="en-AU"/>
              </w:rPr>
            </w:pPr>
          </w:p>
        </w:tc>
        <w:tc>
          <w:tcPr>
            <w:tcW w:w="382" w:type="dxa"/>
            <w:shd w:val="solid" w:color="FFFFFF" w:fill="auto"/>
          </w:tcPr>
          <w:p w:rsidR="0083563C" w:rsidRPr="00134D97" w:rsidRDefault="0083563C" w:rsidP="002208D0">
            <w:pPr>
              <w:spacing w:after="0"/>
              <w:jc w:val="both"/>
              <w:rPr>
                <w:rFonts w:ascii="Arial" w:hAnsi="Arial"/>
                <w:snapToGrid w:val="0"/>
                <w:color w:val="000000"/>
                <w:sz w:val="16"/>
                <w:lang w:val="en-AU"/>
              </w:rPr>
            </w:pPr>
          </w:p>
        </w:tc>
        <w:tc>
          <w:tcPr>
            <w:tcW w:w="4867"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CT1#54:-</w:t>
            </w:r>
            <w:r w:rsidRPr="00134D97">
              <w:rPr>
                <w:rFonts w:ascii="Arial" w:hAnsi="Arial"/>
                <w:snapToGrid w:val="0"/>
                <w:color w:val="000000"/>
                <w:sz w:val="16"/>
                <w:lang w:val="en-AU"/>
              </w:rPr>
              <w:br/>
            </w:r>
            <w:r w:rsidR="002E56E4" w:rsidRPr="00134D97">
              <w:rPr>
                <w:rFonts w:ascii="Arial" w:hAnsi="Arial"/>
                <w:snapToGrid w:val="0"/>
                <w:color w:val="000000"/>
                <w:sz w:val="16"/>
                <w:lang w:val="en-AU"/>
              </w:rPr>
              <w:t xml:space="preserve">C1-082470, </w:t>
            </w:r>
            <w:r w:rsidR="00874B84" w:rsidRPr="00134D97">
              <w:rPr>
                <w:rFonts w:ascii="Arial" w:hAnsi="Arial"/>
                <w:snapToGrid w:val="0"/>
                <w:color w:val="000000"/>
                <w:sz w:val="16"/>
                <w:lang w:val="en-AU"/>
              </w:rPr>
              <w:t xml:space="preserve">C1-082563, </w:t>
            </w:r>
            <w:r w:rsidR="007C4C70" w:rsidRPr="00134D97">
              <w:rPr>
                <w:rFonts w:ascii="Arial" w:hAnsi="Arial"/>
                <w:snapToGrid w:val="0"/>
                <w:color w:val="000000"/>
                <w:sz w:val="16"/>
                <w:lang w:val="en-AU"/>
              </w:rPr>
              <w:t xml:space="preserve">C1-082567, </w:t>
            </w:r>
            <w:r w:rsidR="004031AF" w:rsidRPr="00134D97">
              <w:rPr>
                <w:rFonts w:ascii="Arial" w:hAnsi="Arial"/>
                <w:snapToGrid w:val="0"/>
                <w:color w:val="000000"/>
                <w:sz w:val="16"/>
                <w:lang w:val="en-AU"/>
              </w:rPr>
              <w:t>C1-082569, C1-082688,</w:t>
            </w:r>
            <w:r w:rsidR="004031AF" w:rsidRPr="00134D97">
              <w:rPr>
                <w:rFonts w:ascii="Arial" w:hAnsi="Arial"/>
                <w:snapToGrid w:val="0"/>
                <w:color w:val="000000"/>
                <w:sz w:val="16"/>
                <w:lang w:val="en-AU"/>
              </w:rPr>
              <w:br/>
            </w:r>
            <w:r w:rsidR="00D7067A" w:rsidRPr="00134D97">
              <w:rPr>
                <w:rFonts w:ascii="Arial" w:hAnsi="Arial"/>
                <w:snapToGrid w:val="0"/>
                <w:color w:val="000000"/>
                <w:sz w:val="16"/>
                <w:lang w:val="en-AU"/>
              </w:rPr>
              <w:t xml:space="preserve">C1-082803, </w:t>
            </w:r>
            <w:r w:rsidR="0083563C" w:rsidRPr="00134D97">
              <w:rPr>
                <w:rFonts w:ascii="Arial" w:hAnsi="Arial"/>
                <w:snapToGrid w:val="0"/>
                <w:color w:val="000000"/>
                <w:sz w:val="16"/>
                <w:lang w:val="en-AU"/>
              </w:rPr>
              <w:t>C1-082804</w:t>
            </w:r>
            <w:r w:rsidR="00E40E57" w:rsidRPr="00134D97">
              <w:rPr>
                <w:rFonts w:ascii="Arial" w:hAnsi="Arial"/>
                <w:snapToGrid w:val="0"/>
                <w:color w:val="000000"/>
                <w:sz w:val="16"/>
                <w:lang w:val="en-AU"/>
              </w:rPr>
              <w:t>, C1-082809.</w:t>
            </w:r>
          </w:p>
        </w:tc>
        <w:tc>
          <w:tcPr>
            <w:tcW w:w="567"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0.4.0</w:t>
            </w:r>
          </w:p>
        </w:tc>
        <w:tc>
          <w:tcPr>
            <w:tcW w:w="567"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0.5.0</w:t>
            </w:r>
          </w:p>
        </w:tc>
      </w:tr>
      <w:tr w:rsidR="0019274B" w:rsidRPr="00134D97" w:rsidTr="00135812">
        <w:tblPrEx>
          <w:tblCellMar>
            <w:top w:w="0" w:type="dxa"/>
            <w:bottom w:w="0" w:type="dxa"/>
          </w:tblCellMar>
        </w:tblPrEx>
        <w:tc>
          <w:tcPr>
            <w:tcW w:w="800"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2008-08</w:t>
            </w:r>
          </w:p>
        </w:tc>
        <w:tc>
          <w:tcPr>
            <w:tcW w:w="901"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CT1#55</w:t>
            </w:r>
          </w:p>
        </w:tc>
        <w:tc>
          <w:tcPr>
            <w:tcW w:w="979"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618"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382" w:type="dxa"/>
            <w:shd w:val="solid" w:color="FFFFFF" w:fill="auto"/>
          </w:tcPr>
          <w:p w:rsidR="0019274B" w:rsidRPr="00134D97" w:rsidRDefault="0019274B" w:rsidP="002208D0">
            <w:pPr>
              <w:spacing w:after="0"/>
              <w:jc w:val="both"/>
              <w:rPr>
                <w:rFonts w:ascii="Arial" w:hAnsi="Arial"/>
                <w:snapToGrid w:val="0"/>
                <w:color w:val="000000"/>
                <w:sz w:val="16"/>
                <w:lang w:val="en-AU"/>
              </w:rPr>
            </w:pPr>
          </w:p>
        </w:tc>
        <w:tc>
          <w:tcPr>
            <w:tcW w:w="4867" w:type="dxa"/>
            <w:shd w:val="solid" w:color="FFFFFF" w:fill="auto"/>
          </w:tcPr>
          <w:p w:rsidR="0019274B" w:rsidRPr="00134D97" w:rsidRDefault="00225878"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CT1#55:-</w:t>
            </w:r>
            <w:r w:rsidRPr="00134D97">
              <w:rPr>
                <w:rFonts w:ascii="Arial" w:hAnsi="Arial"/>
                <w:snapToGrid w:val="0"/>
                <w:color w:val="000000"/>
                <w:sz w:val="16"/>
                <w:lang w:val="en-AU"/>
              </w:rPr>
              <w:br/>
            </w:r>
            <w:r w:rsidR="00171302" w:rsidRPr="00134D97">
              <w:rPr>
                <w:rFonts w:ascii="Arial" w:hAnsi="Arial"/>
                <w:snapToGrid w:val="0"/>
                <w:color w:val="000000"/>
                <w:sz w:val="16"/>
                <w:lang w:val="en-AU"/>
              </w:rPr>
              <w:t xml:space="preserve">C1-082923, </w:t>
            </w:r>
            <w:r w:rsidRPr="00134D97">
              <w:rPr>
                <w:rFonts w:ascii="Arial" w:hAnsi="Arial"/>
                <w:snapToGrid w:val="0"/>
                <w:color w:val="000000"/>
                <w:sz w:val="16"/>
                <w:lang w:val="en-AU"/>
              </w:rPr>
              <w:t>C1-082982, C1-083084,</w:t>
            </w:r>
            <w:r w:rsidR="005C0813" w:rsidRPr="00134D97">
              <w:rPr>
                <w:rFonts w:ascii="Arial" w:hAnsi="Arial"/>
                <w:snapToGrid w:val="0"/>
                <w:color w:val="000000"/>
                <w:sz w:val="16"/>
                <w:lang w:val="en-AU"/>
              </w:rPr>
              <w:t xml:space="preserve"> C1-083171,</w:t>
            </w:r>
            <w:r w:rsidR="006B2873" w:rsidRPr="00134D97">
              <w:rPr>
                <w:rFonts w:ascii="Arial" w:hAnsi="Arial"/>
                <w:snapToGrid w:val="0"/>
                <w:color w:val="000000"/>
                <w:sz w:val="16"/>
                <w:lang w:val="en-AU"/>
              </w:rPr>
              <w:t xml:space="preserve"> C1-083179,</w:t>
            </w:r>
            <w:r w:rsidR="006E5A7B" w:rsidRPr="00134D97">
              <w:rPr>
                <w:rFonts w:ascii="Arial" w:hAnsi="Arial"/>
                <w:snapToGrid w:val="0"/>
                <w:color w:val="000000"/>
                <w:sz w:val="16"/>
                <w:lang w:val="en-AU"/>
              </w:rPr>
              <w:t xml:space="preserve"> </w:t>
            </w:r>
            <w:r w:rsidR="007046AB" w:rsidRPr="00134D97">
              <w:rPr>
                <w:rFonts w:ascii="Arial" w:hAnsi="Arial"/>
                <w:snapToGrid w:val="0"/>
                <w:color w:val="000000"/>
                <w:sz w:val="16"/>
                <w:lang w:val="en-AU"/>
              </w:rPr>
              <w:br/>
            </w:r>
            <w:r w:rsidR="006E5A7B" w:rsidRPr="00134D97">
              <w:rPr>
                <w:rFonts w:ascii="Arial" w:hAnsi="Arial"/>
                <w:snapToGrid w:val="0"/>
                <w:color w:val="000000"/>
                <w:sz w:val="16"/>
                <w:lang w:val="en-AU"/>
              </w:rPr>
              <w:t>C1-083262,</w:t>
            </w:r>
            <w:r w:rsidR="003D1936" w:rsidRPr="00134D97">
              <w:rPr>
                <w:rFonts w:ascii="Arial" w:hAnsi="Arial"/>
                <w:snapToGrid w:val="0"/>
                <w:color w:val="000000"/>
                <w:sz w:val="16"/>
                <w:lang w:val="en-AU"/>
              </w:rPr>
              <w:t xml:space="preserve"> C1-083466,</w:t>
            </w:r>
            <w:r w:rsidR="006466BD" w:rsidRPr="00134D97">
              <w:rPr>
                <w:rFonts w:ascii="Arial" w:hAnsi="Arial"/>
                <w:snapToGrid w:val="0"/>
                <w:color w:val="000000"/>
                <w:sz w:val="16"/>
                <w:lang w:val="en-AU"/>
              </w:rPr>
              <w:t xml:space="preserve"> C1-083480,</w:t>
            </w:r>
            <w:r w:rsidR="00421253" w:rsidRPr="00134D97">
              <w:rPr>
                <w:rFonts w:ascii="Arial" w:hAnsi="Arial"/>
                <w:snapToGrid w:val="0"/>
                <w:color w:val="000000"/>
                <w:sz w:val="16"/>
                <w:lang w:val="en-AU"/>
              </w:rPr>
              <w:t xml:space="preserve"> C1-083481,</w:t>
            </w:r>
            <w:r w:rsidR="00287421" w:rsidRPr="00134D97">
              <w:rPr>
                <w:rFonts w:ascii="Arial" w:hAnsi="Arial"/>
                <w:snapToGrid w:val="0"/>
                <w:color w:val="000000"/>
                <w:sz w:val="16"/>
                <w:lang w:val="en-AU"/>
              </w:rPr>
              <w:t xml:space="preserve"> C1-083512</w:t>
            </w:r>
            <w:r w:rsidR="00FE3B15" w:rsidRPr="00134D97">
              <w:rPr>
                <w:rFonts w:ascii="Arial" w:hAnsi="Arial"/>
                <w:snapToGrid w:val="0"/>
                <w:color w:val="000000"/>
                <w:sz w:val="16"/>
                <w:lang w:val="en-AU"/>
              </w:rPr>
              <w:t>,</w:t>
            </w:r>
            <w:r w:rsidR="003D1936" w:rsidRPr="00134D97">
              <w:rPr>
                <w:rFonts w:ascii="Arial" w:hAnsi="Arial"/>
                <w:snapToGrid w:val="0"/>
                <w:color w:val="000000"/>
                <w:sz w:val="16"/>
                <w:lang w:val="en-AU"/>
              </w:rPr>
              <w:t xml:space="preserve"> </w:t>
            </w:r>
            <w:r w:rsidR="003D1936" w:rsidRPr="00134D97">
              <w:rPr>
                <w:rFonts w:ascii="Arial" w:hAnsi="Arial"/>
                <w:snapToGrid w:val="0"/>
                <w:color w:val="000000"/>
                <w:sz w:val="16"/>
                <w:lang w:val="en-AU"/>
              </w:rPr>
              <w:br/>
            </w:r>
            <w:r w:rsidR="000A1CB1" w:rsidRPr="00134D97">
              <w:rPr>
                <w:rFonts w:ascii="Arial" w:hAnsi="Arial"/>
                <w:snapToGrid w:val="0"/>
                <w:color w:val="000000"/>
                <w:sz w:val="16"/>
                <w:lang w:val="en-AU"/>
              </w:rPr>
              <w:t>C1-083513,</w:t>
            </w:r>
            <w:r w:rsidR="001937DD" w:rsidRPr="00134D97">
              <w:rPr>
                <w:rFonts w:ascii="Arial" w:hAnsi="Arial"/>
                <w:snapToGrid w:val="0"/>
                <w:color w:val="000000"/>
                <w:sz w:val="16"/>
                <w:lang w:val="en-AU"/>
              </w:rPr>
              <w:t xml:space="preserve"> </w:t>
            </w:r>
            <w:r w:rsidR="003C0785" w:rsidRPr="00134D97">
              <w:rPr>
                <w:rFonts w:ascii="Arial" w:hAnsi="Arial"/>
                <w:snapToGrid w:val="0"/>
                <w:color w:val="000000"/>
                <w:sz w:val="16"/>
                <w:lang w:val="en-AU"/>
              </w:rPr>
              <w:t xml:space="preserve">C1-083514, </w:t>
            </w:r>
            <w:r w:rsidR="001937DD" w:rsidRPr="00134D97">
              <w:rPr>
                <w:rFonts w:ascii="Arial" w:hAnsi="Arial"/>
                <w:snapToGrid w:val="0"/>
                <w:color w:val="000000"/>
                <w:sz w:val="16"/>
                <w:lang w:val="en-AU"/>
              </w:rPr>
              <w:t>C1-083526,</w:t>
            </w:r>
            <w:r w:rsidR="008F067D" w:rsidRPr="00134D97">
              <w:rPr>
                <w:rFonts w:ascii="Arial" w:hAnsi="Arial"/>
                <w:snapToGrid w:val="0"/>
                <w:color w:val="000000"/>
                <w:sz w:val="16"/>
                <w:lang w:val="en-AU"/>
              </w:rPr>
              <w:t xml:space="preserve"> C1-083603</w:t>
            </w:r>
            <w:r w:rsidR="0006397F" w:rsidRPr="00134D97">
              <w:rPr>
                <w:rFonts w:ascii="Arial" w:hAnsi="Arial"/>
                <w:snapToGrid w:val="0"/>
                <w:color w:val="000000"/>
                <w:sz w:val="16"/>
                <w:lang w:val="en-AU"/>
              </w:rPr>
              <w:t>, C1-083617</w:t>
            </w:r>
          </w:p>
        </w:tc>
        <w:tc>
          <w:tcPr>
            <w:tcW w:w="567"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0.5.0</w:t>
            </w:r>
          </w:p>
        </w:tc>
        <w:tc>
          <w:tcPr>
            <w:tcW w:w="567"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0.6.0</w:t>
            </w:r>
          </w:p>
        </w:tc>
      </w:tr>
      <w:tr w:rsidR="0019274B" w:rsidRPr="00134D97" w:rsidTr="00135812">
        <w:tblPrEx>
          <w:tblCellMar>
            <w:top w:w="0" w:type="dxa"/>
            <w:bottom w:w="0" w:type="dxa"/>
          </w:tblCellMar>
        </w:tblPrEx>
        <w:tc>
          <w:tcPr>
            <w:tcW w:w="800"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2008-09</w:t>
            </w:r>
          </w:p>
        </w:tc>
        <w:tc>
          <w:tcPr>
            <w:tcW w:w="901"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979"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618"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382" w:type="dxa"/>
            <w:shd w:val="solid" w:color="FFFFFF" w:fill="auto"/>
          </w:tcPr>
          <w:p w:rsidR="0019274B" w:rsidRPr="00134D97" w:rsidRDefault="0019274B" w:rsidP="002208D0">
            <w:pPr>
              <w:spacing w:after="0"/>
              <w:jc w:val="both"/>
              <w:rPr>
                <w:rFonts w:ascii="Arial" w:hAnsi="Arial"/>
                <w:snapToGrid w:val="0"/>
                <w:color w:val="000000"/>
                <w:sz w:val="16"/>
                <w:lang w:val="en-AU"/>
              </w:rPr>
            </w:pPr>
          </w:p>
        </w:tc>
        <w:tc>
          <w:tcPr>
            <w:tcW w:w="4867"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Version 1.0.0 created for presentation to </w:t>
            </w:r>
            <w:smartTag w:uri="urn:schemas-microsoft-com:office:smarttags" w:element="Street">
              <w:smartTag w:uri="urn:schemas-microsoft-com:office:smarttags" w:element="address">
                <w:r w:rsidRPr="00134D97">
                  <w:rPr>
                    <w:rFonts w:ascii="Arial" w:hAnsi="Arial"/>
                    <w:snapToGrid w:val="0"/>
                    <w:color w:val="000000"/>
                    <w:sz w:val="16"/>
                    <w:lang w:val="en-AU"/>
                  </w:rPr>
                  <w:t>TSG CT</w:t>
                </w:r>
              </w:smartTag>
            </w:smartTag>
            <w:r w:rsidRPr="00134D97">
              <w:rPr>
                <w:rFonts w:ascii="Arial" w:hAnsi="Arial"/>
                <w:snapToGrid w:val="0"/>
                <w:color w:val="000000"/>
                <w:sz w:val="16"/>
                <w:lang w:val="en-AU"/>
              </w:rPr>
              <w:t>#41 for information</w:t>
            </w:r>
          </w:p>
        </w:tc>
        <w:tc>
          <w:tcPr>
            <w:tcW w:w="567"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0.6.0</w:t>
            </w:r>
          </w:p>
        </w:tc>
        <w:tc>
          <w:tcPr>
            <w:tcW w:w="567"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1.0.0</w:t>
            </w:r>
          </w:p>
        </w:tc>
      </w:tr>
      <w:tr w:rsidR="00B12CCC" w:rsidRPr="00134D97" w:rsidTr="00135812">
        <w:tblPrEx>
          <w:tblCellMar>
            <w:top w:w="0" w:type="dxa"/>
            <w:bottom w:w="0" w:type="dxa"/>
          </w:tblCellMar>
        </w:tblPrEx>
        <w:tc>
          <w:tcPr>
            <w:tcW w:w="800"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2008-10</w:t>
            </w:r>
          </w:p>
        </w:tc>
        <w:tc>
          <w:tcPr>
            <w:tcW w:w="901"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CT1#55bis</w:t>
            </w:r>
          </w:p>
        </w:tc>
        <w:tc>
          <w:tcPr>
            <w:tcW w:w="979"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618"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382" w:type="dxa"/>
            <w:shd w:val="solid" w:color="FFFFFF" w:fill="auto"/>
          </w:tcPr>
          <w:p w:rsidR="00B12CCC" w:rsidRPr="00134D97" w:rsidRDefault="00B12CCC" w:rsidP="002208D0">
            <w:pPr>
              <w:spacing w:after="0"/>
              <w:jc w:val="both"/>
              <w:rPr>
                <w:rFonts w:ascii="Arial" w:hAnsi="Arial"/>
                <w:snapToGrid w:val="0"/>
                <w:color w:val="000000"/>
                <w:sz w:val="16"/>
                <w:lang w:val="en-AU"/>
              </w:rPr>
            </w:pPr>
          </w:p>
        </w:tc>
        <w:tc>
          <w:tcPr>
            <w:tcW w:w="4867"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CT1#55bis:-</w:t>
            </w:r>
            <w:r w:rsidRPr="00134D97">
              <w:rPr>
                <w:rFonts w:ascii="Arial" w:hAnsi="Arial"/>
                <w:snapToGrid w:val="0"/>
                <w:color w:val="000000"/>
                <w:sz w:val="16"/>
                <w:lang w:val="en-AU"/>
              </w:rPr>
              <w:br/>
              <w:t>C1-083851</w:t>
            </w:r>
            <w:r w:rsidR="00191C46" w:rsidRPr="00134D97">
              <w:rPr>
                <w:rFonts w:ascii="Arial" w:hAnsi="Arial"/>
                <w:snapToGrid w:val="0"/>
                <w:color w:val="000000"/>
                <w:sz w:val="16"/>
                <w:lang w:val="en-AU"/>
              </w:rPr>
              <w:t>; C1-083976</w:t>
            </w:r>
            <w:r w:rsidR="00553CE8" w:rsidRPr="00134D97">
              <w:rPr>
                <w:rFonts w:ascii="Arial" w:hAnsi="Arial"/>
                <w:snapToGrid w:val="0"/>
                <w:color w:val="000000"/>
                <w:sz w:val="16"/>
                <w:lang w:val="en-AU"/>
              </w:rPr>
              <w:t>; C1-084155</w:t>
            </w:r>
            <w:r w:rsidR="00B33BAA" w:rsidRPr="00134D97">
              <w:rPr>
                <w:rFonts w:ascii="Arial" w:hAnsi="Arial"/>
                <w:snapToGrid w:val="0"/>
                <w:color w:val="000000"/>
                <w:sz w:val="16"/>
                <w:lang w:val="en-AU"/>
              </w:rPr>
              <w:t>; C1-084383</w:t>
            </w:r>
            <w:r w:rsidR="00773BDB" w:rsidRPr="00134D97">
              <w:rPr>
                <w:rFonts w:ascii="Arial" w:hAnsi="Arial"/>
                <w:snapToGrid w:val="0"/>
                <w:color w:val="000000"/>
                <w:sz w:val="16"/>
                <w:lang w:val="en-AU"/>
              </w:rPr>
              <w:t>; C1-084385</w:t>
            </w:r>
            <w:r w:rsidR="00B40F17" w:rsidRPr="00134D97">
              <w:rPr>
                <w:rFonts w:ascii="Arial" w:hAnsi="Arial"/>
                <w:snapToGrid w:val="0"/>
                <w:color w:val="000000"/>
                <w:sz w:val="16"/>
                <w:lang w:val="en-AU"/>
              </w:rPr>
              <w:t>;</w:t>
            </w:r>
            <w:r w:rsidR="00B40F17" w:rsidRPr="00134D97">
              <w:rPr>
                <w:rFonts w:ascii="Arial" w:hAnsi="Arial"/>
                <w:snapToGrid w:val="0"/>
                <w:color w:val="000000"/>
                <w:sz w:val="16"/>
                <w:lang w:val="en-AU"/>
              </w:rPr>
              <w:br/>
              <w:t>C1-084386</w:t>
            </w:r>
            <w:r w:rsidR="00816CB4" w:rsidRPr="00134D97">
              <w:rPr>
                <w:rFonts w:ascii="Arial" w:hAnsi="Arial"/>
                <w:snapToGrid w:val="0"/>
                <w:color w:val="000000"/>
                <w:sz w:val="16"/>
                <w:lang w:val="en-AU"/>
              </w:rPr>
              <w:t>; C1-084387</w:t>
            </w:r>
            <w:r w:rsidR="00125BCD" w:rsidRPr="00134D97">
              <w:rPr>
                <w:rFonts w:ascii="Arial" w:hAnsi="Arial"/>
                <w:snapToGrid w:val="0"/>
                <w:color w:val="000000"/>
                <w:sz w:val="16"/>
                <w:lang w:val="en-AU"/>
              </w:rPr>
              <w:t>; C1-084388; C1-084391</w:t>
            </w:r>
            <w:r w:rsidR="006D4E7C" w:rsidRPr="00134D97">
              <w:rPr>
                <w:rFonts w:ascii="Arial" w:hAnsi="Arial"/>
                <w:snapToGrid w:val="0"/>
                <w:color w:val="000000"/>
                <w:sz w:val="16"/>
                <w:lang w:val="en-AU"/>
              </w:rPr>
              <w:t>; C1-084393</w:t>
            </w:r>
            <w:r w:rsidR="00717B65" w:rsidRPr="00134D97">
              <w:rPr>
                <w:rFonts w:ascii="Arial" w:hAnsi="Arial"/>
                <w:snapToGrid w:val="0"/>
                <w:color w:val="000000"/>
                <w:sz w:val="16"/>
                <w:lang w:val="en-AU"/>
              </w:rPr>
              <w:t>;</w:t>
            </w:r>
            <w:r w:rsidR="00717B65" w:rsidRPr="00134D97">
              <w:rPr>
                <w:rFonts w:ascii="Arial" w:hAnsi="Arial"/>
                <w:snapToGrid w:val="0"/>
                <w:color w:val="000000"/>
                <w:sz w:val="16"/>
                <w:lang w:val="en-AU"/>
              </w:rPr>
              <w:br/>
              <w:t>C1-084394</w:t>
            </w:r>
            <w:r w:rsidR="00526152" w:rsidRPr="00134D97">
              <w:rPr>
                <w:rFonts w:ascii="Arial" w:hAnsi="Arial"/>
                <w:snapToGrid w:val="0"/>
                <w:color w:val="000000"/>
                <w:sz w:val="16"/>
                <w:lang w:val="en-AU"/>
              </w:rPr>
              <w:t>; C1-084395</w:t>
            </w:r>
            <w:r w:rsidR="004F52BE" w:rsidRPr="00134D97">
              <w:rPr>
                <w:rFonts w:ascii="Arial" w:hAnsi="Arial"/>
                <w:snapToGrid w:val="0"/>
                <w:color w:val="000000"/>
                <w:sz w:val="16"/>
                <w:lang w:val="en-AU"/>
              </w:rPr>
              <w:t>; C1-084396</w:t>
            </w:r>
            <w:r w:rsidR="00A835D0" w:rsidRPr="00134D97">
              <w:rPr>
                <w:rFonts w:ascii="Arial" w:hAnsi="Arial"/>
                <w:snapToGrid w:val="0"/>
                <w:color w:val="000000"/>
                <w:sz w:val="16"/>
                <w:lang w:val="en-AU"/>
              </w:rPr>
              <w:t>; C1-084482</w:t>
            </w:r>
          </w:p>
        </w:tc>
        <w:tc>
          <w:tcPr>
            <w:tcW w:w="567"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1.0.0</w:t>
            </w:r>
          </w:p>
        </w:tc>
        <w:tc>
          <w:tcPr>
            <w:tcW w:w="567"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1.1.0</w:t>
            </w:r>
          </w:p>
        </w:tc>
      </w:tr>
      <w:tr w:rsidR="00EE0DA2" w:rsidRPr="00134D97" w:rsidTr="00135812">
        <w:tblPrEx>
          <w:tblCellMar>
            <w:top w:w="0" w:type="dxa"/>
            <w:bottom w:w="0" w:type="dxa"/>
          </w:tblCellMar>
        </w:tblPrEx>
        <w:tc>
          <w:tcPr>
            <w:tcW w:w="800"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2008-11</w:t>
            </w:r>
          </w:p>
        </w:tc>
        <w:tc>
          <w:tcPr>
            <w:tcW w:w="901"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CT1#56</w:t>
            </w:r>
          </w:p>
        </w:tc>
        <w:tc>
          <w:tcPr>
            <w:tcW w:w="979" w:type="dxa"/>
            <w:shd w:val="solid" w:color="FFFFFF" w:fill="auto"/>
          </w:tcPr>
          <w:p w:rsidR="00EE0DA2" w:rsidRPr="00134D97" w:rsidRDefault="00EE0DA2" w:rsidP="00362636">
            <w:pPr>
              <w:spacing w:after="0"/>
              <w:rPr>
                <w:rFonts w:ascii="Arial" w:hAnsi="Arial"/>
                <w:snapToGrid w:val="0"/>
                <w:color w:val="000000"/>
                <w:sz w:val="16"/>
                <w:lang w:val="en-AU"/>
              </w:rPr>
            </w:pPr>
          </w:p>
        </w:tc>
        <w:tc>
          <w:tcPr>
            <w:tcW w:w="618" w:type="dxa"/>
            <w:shd w:val="solid" w:color="FFFFFF" w:fill="auto"/>
          </w:tcPr>
          <w:p w:rsidR="00EE0DA2" w:rsidRPr="00134D97" w:rsidRDefault="00EE0DA2" w:rsidP="00362636">
            <w:pPr>
              <w:spacing w:after="0"/>
              <w:rPr>
                <w:rFonts w:ascii="Arial" w:hAnsi="Arial"/>
                <w:snapToGrid w:val="0"/>
                <w:color w:val="000000"/>
                <w:sz w:val="16"/>
                <w:lang w:val="en-AU"/>
              </w:rPr>
            </w:pPr>
          </w:p>
        </w:tc>
        <w:tc>
          <w:tcPr>
            <w:tcW w:w="382" w:type="dxa"/>
            <w:shd w:val="solid" w:color="FFFFFF" w:fill="auto"/>
          </w:tcPr>
          <w:p w:rsidR="00EE0DA2" w:rsidRPr="00134D97" w:rsidRDefault="00EE0DA2" w:rsidP="00362636">
            <w:pPr>
              <w:spacing w:after="0"/>
              <w:jc w:val="both"/>
              <w:rPr>
                <w:rFonts w:ascii="Arial" w:hAnsi="Arial"/>
                <w:snapToGrid w:val="0"/>
                <w:color w:val="000000"/>
                <w:sz w:val="16"/>
                <w:lang w:val="en-AU"/>
              </w:rPr>
            </w:pPr>
          </w:p>
        </w:tc>
        <w:tc>
          <w:tcPr>
            <w:tcW w:w="4867"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CT1#56:-</w:t>
            </w:r>
            <w:r w:rsidR="002C7C95" w:rsidRPr="00134D97">
              <w:rPr>
                <w:rFonts w:ascii="Arial" w:hAnsi="Arial"/>
                <w:snapToGrid w:val="0"/>
                <w:color w:val="000000"/>
                <w:sz w:val="16"/>
                <w:lang w:val="en-AU"/>
              </w:rPr>
              <w:br/>
              <w:t>C1-084934; C1-085322; C1-085327; C1-085328; C1-085329;</w:t>
            </w:r>
            <w:r w:rsidR="002C7C95" w:rsidRPr="00134D97">
              <w:rPr>
                <w:rFonts w:ascii="Arial" w:hAnsi="Arial"/>
                <w:snapToGrid w:val="0"/>
                <w:color w:val="000000"/>
                <w:sz w:val="16"/>
                <w:lang w:val="en-AU"/>
              </w:rPr>
              <w:br/>
              <w:t>C1-085331; C1-085333; C1-085335; C1-085336; C1-085338;</w:t>
            </w:r>
            <w:r w:rsidR="002C7C95" w:rsidRPr="00134D97">
              <w:rPr>
                <w:rFonts w:ascii="Arial" w:hAnsi="Arial"/>
                <w:snapToGrid w:val="0"/>
                <w:color w:val="000000"/>
                <w:sz w:val="16"/>
                <w:lang w:val="en-AU"/>
              </w:rPr>
              <w:br/>
              <w:t>C1-085516; C1-085526; C1-085534</w:t>
            </w:r>
          </w:p>
          <w:p w:rsidR="002C7C95" w:rsidRPr="00134D97" w:rsidRDefault="002C7C95" w:rsidP="00362636">
            <w:pPr>
              <w:spacing w:after="0"/>
              <w:rPr>
                <w:rFonts w:ascii="Arial" w:hAnsi="Arial"/>
                <w:snapToGrid w:val="0"/>
                <w:color w:val="000000"/>
                <w:sz w:val="16"/>
                <w:lang w:val="en-AU"/>
              </w:rPr>
            </w:pPr>
            <w:r w:rsidRPr="00134D97">
              <w:rPr>
                <w:rFonts w:ascii="Arial" w:hAnsi="Arial"/>
                <w:snapToGrid w:val="0"/>
                <w:color w:val="000000"/>
                <w:sz w:val="16"/>
                <w:lang w:val="en-AU"/>
              </w:rPr>
              <w:t>Editorial corrections by the rapporteur to align with drafting rules</w:t>
            </w:r>
          </w:p>
        </w:tc>
        <w:tc>
          <w:tcPr>
            <w:tcW w:w="567"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1.1.0</w:t>
            </w:r>
          </w:p>
        </w:tc>
        <w:tc>
          <w:tcPr>
            <w:tcW w:w="567"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1.2.0</w:t>
            </w:r>
          </w:p>
        </w:tc>
      </w:tr>
      <w:tr w:rsidR="00B12CCC" w:rsidRPr="00134D97" w:rsidTr="00135812">
        <w:tblPrEx>
          <w:tblCellMar>
            <w:top w:w="0" w:type="dxa"/>
            <w:bottom w:w="0" w:type="dxa"/>
          </w:tblCellMar>
        </w:tblPrEx>
        <w:tc>
          <w:tcPr>
            <w:tcW w:w="800"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2008-11</w:t>
            </w:r>
          </w:p>
        </w:tc>
        <w:tc>
          <w:tcPr>
            <w:tcW w:w="901"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979"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618"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382" w:type="dxa"/>
            <w:shd w:val="solid" w:color="FFFFFF" w:fill="auto"/>
          </w:tcPr>
          <w:p w:rsidR="00B12CCC" w:rsidRPr="00134D97" w:rsidRDefault="00B12CCC" w:rsidP="002208D0">
            <w:pPr>
              <w:spacing w:after="0"/>
              <w:jc w:val="both"/>
              <w:rPr>
                <w:rFonts w:ascii="Arial" w:hAnsi="Arial"/>
                <w:snapToGrid w:val="0"/>
                <w:color w:val="000000"/>
                <w:sz w:val="16"/>
                <w:lang w:val="en-AU"/>
              </w:rPr>
            </w:pPr>
          </w:p>
        </w:tc>
        <w:tc>
          <w:tcPr>
            <w:tcW w:w="4867"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Version 2.0.0 created for presentation to CT#42 for approval</w:t>
            </w:r>
          </w:p>
        </w:tc>
        <w:tc>
          <w:tcPr>
            <w:tcW w:w="567"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1.2.0</w:t>
            </w:r>
          </w:p>
        </w:tc>
        <w:tc>
          <w:tcPr>
            <w:tcW w:w="567"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2.0.0</w:t>
            </w:r>
          </w:p>
        </w:tc>
      </w:tr>
      <w:tr w:rsidR="009E7493" w:rsidRPr="00134D97" w:rsidTr="00135812">
        <w:tblPrEx>
          <w:tblCellMar>
            <w:top w:w="0" w:type="dxa"/>
            <w:bottom w:w="0" w:type="dxa"/>
          </w:tblCellMar>
        </w:tblPrEx>
        <w:tc>
          <w:tcPr>
            <w:tcW w:w="800"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2008-12</w:t>
            </w:r>
          </w:p>
        </w:tc>
        <w:tc>
          <w:tcPr>
            <w:tcW w:w="901"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CT#42</w:t>
            </w:r>
          </w:p>
        </w:tc>
        <w:tc>
          <w:tcPr>
            <w:tcW w:w="979" w:type="dxa"/>
            <w:shd w:val="solid" w:color="FFFFFF" w:fill="auto"/>
          </w:tcPr>
          <w:p w:rsidR="009E7493" w:rsidRPr="00134D97" w:rsidRDefault="009E7493" w:rsidP="002208D0">
            <w:pPr>
              <w:spacing w:after="0"/>
              <w:rPr>
                <w:rFonts w:ascii="Arial" w:hAnsi="Arial"/>
                <w:snapToGrid w:val="0"/>
                <w:color w:val="000000"/>
                <w:sz w:val="16"/>
                <w:lang w:val="en-AU"/>
              </w:rPr>
            </w:pPr>
          </w:p>
        </w:tc>
        <w:tc>
          <w:tcPr>
            <w:tcW w:w="618" w:type="dxa"/>
            <w:shd w:val="solid" w:color="FFFFFF" w:fill="auto"/>
          </w:tcPr>
          <w:p w:rsidR="009E7493" w:rsidRPr="00134D97" w:rsidRDefault="009E7493" w:rsidP="002208D0">
            <w:pPr>
              <w:spacing w:after="0"/>
              <w:rPr>
                <w:rFonts w:ascii="Arial" w:hAnsi="Arial"/>
                <w:snapToGrid w:val="0"/>
                <w:color w:val="000000"/>
                <w:sz w:val="16"/>
                <w:lang w:val="en-AU"/>
              </w:rPr>
            </w:pPr>
          </w:p>
        </w:tc>
        <w:tc>
          <w:tcPr>
            <w:tcW w:w="382" w:type="dxa"/>
            <w:shd w:val="solid" w:color="FFFFFF" w:fill="auto"/>
          </w:tcPr>
          <w:p w:rsidR="009E7493" w:rsidRPr="00134D97" w:rsidRDefault="009E7493" w:rsidP="002208D0">
            <w:pPr>
              <w:spacing w:after="0"/>
              <w:jc w:val="both"/>
              <w:rPr>
                <w:rFonts w:ascii="Arial" w:hAnsi="Arial"/>
                <w:snapToGrid w:val="0"/>
                <w:color w:val="000000"/>
                <w:sz w:val="16"/>
                <w:lang w:val="en-AU"/>
              </w:rPr>
            </w:pPr>
          </w:p>
        </w:tc>
        <w:tc>
          <w:tcPr>
            <w:tcW w:w="4867"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Version 8.0.0 created after approval in CT#42</w:t>
            </w:r>
          </w:p>
        </w:tc>
        <w:tc>
          <w:tcPr>
            <w:tcW w:w="567"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2.0.0</w:t>
            </w:r>
          </w:p>
        </w:tc>
        <w:tc>
          <w:tcPr>
            <w:tcW w:w="567"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r>
      <w:tr w:rsidR="00ED6467" w:rsidRPr="00134D97" w:rsidTr="00135812">
        <w:tblPrEx>
          <w:tblCellMar>
            <w:top w:w="0" w:type="dxa"/>
            <w:bottom w:w="0" w:type="dxa"/>
          </w:tblCellMar>
        </w:tblPrEx>
        <w:tc>
          <w:tcPr>
            <w:tcW w:w="800"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0001</w:t>
            </w:r>
          </w:p>
        </w:tc>
        <w:tc>
          <w:tcPr>
            <w:tcW w:w="382" w:type="dxa"/>
            <w:shd w:val="solid" w:color="FFFFFF" w:fill="auto"/>
          </w:tcPr>
          <w:p w:rsidR="00ED6467" w:rsidRPr="00134D97" w:rsidRDefault="00ED646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Rapporteur's cleanup of editorial and typo mistakes</w:t>
            </w:r>
          </w:p>
        </w:tc>
        <w:tc>
          <w:tcPr>
            <w:tcW w:w="567"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151CE" w:rsidRPr="00134D97" w:rsidTr="00135812">
        <w:tblPrEx>
          <w:tblCellMar>
            <w:top w:w="0" w:type="dxa"/>
            <w:bottom w:w="0" w:type="dxa"/>
          </w:tblCellMar>
        </w:tblPrEx>
        <w:tc>
          <w:tcPr>
            <w:tcW w:w="800"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CP-090131</w:t>
            </w:r>
          </w:p>
        </w:tc>
        <w:tc>
          <w:tcPr>
            <w:tcW w:w="618"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0002</w:t>
            </w:r>
          </w:p>
        </w:tc>
        <w:tc>
          <w:tcPr>
            <w:tcW w:w="382" w:type="dxa"/>
            <w:shd w:val="solid" w:color="FFFFFF" w:fill="auto"/>
          </w:tcPr>
          <w:p w:rsidR="00F151CE" w:rsidRPr="00134D97" w:rsidRDefault="00F151CE" w:rsidP="002208D0">
            <w:pPr>
              <w:spacing w:after="0"/>
              <w:jc w:val="both"/>
              <w:rPr>
                <w:rFonts w:ascii="Arial" w:hAnsi="Arial"/>
                <w:snapToGrid w:val="0"/>
                <w:color w:val="000000"/>
                <w:sz w:val="16"/>
                <w:lang w:val="en-AU"/>
              </w:rPr>
            </w:pPr>
          </w:p>
        </w:tc>
        <w:tc>
          <w:tcPr>
            <w:tcW w:w="48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Trust Relationship Detection</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151CE" w:rsidRPr="00134D97" w:rsidTr="00135812">
        <w:tblPrEx>
          <w:tblCellMar>
            <w:top w:w="0" w:type="dxa"/>
            <w:bottom w:w="0" w:type="dxa"/>
          </w:tblCellMar>
        </w:tblPrEx>
        <w:tc>
          <w:tcPr>
            <w:tcW w:w="800"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0005</w:t>
            </w:r>
          </w:p>
        </w:tc>
        <w:tc>
          <w:tcPr>
            <w:tcW w:w="382" w:type="dxa"/>
            <w:shd w:val="solid" w:color="FFFFFF" w:fill="auto"/>
          </w:tcPr>
          <w:p w:rsidR="00F151CE" w:rsidRPr="00134D97" w:rsidRDefault="00F151C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redundant and out-of-date editor's notes</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46BF4" w:rsidRPr="00134D97" w:rsidTr="00135812">
        <w:tblPrEx>
          <w:tblCellMar>
            <w:top w:w="0" w:type="dxa"/>
            <w:bottom w:w="0" w:type="dxa"/>
          </w:tblCellMar>
        </w:tblPrEx>
        <w:tc>
          <w:tcPr>
            <w:tcW w:w="800"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0006</w:t>
            </w:r>
          </w:p>
        </w:tc>
        <w:tc>
          <w:tcPr>
            <w:tcW w:w="382" w:type="dxa"/>
            <w:shd w:val="solid" w:color="FFFFFF" w:fill="auto"/>
          </w:tcPr>
          <w:p w:rsidR="00F46BF4" w:rsidRPr="00134D97" w:rsidRDefault="00F46B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Missing specification text on WIMAX ANID</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46BF4" w:rsidRPr="00134D97" w:rsidTr="00135812">
        <w:tblPrEx>
          <w:tblCellMar>
            <w:top w:w="0" w:type="dxa"/>
            <w:bottom w:w="0" w:type="dxa"/>
          </w:tblCellMar>
        </w:tblPrEx>
        <w:tc>
          <w:tcPr>
            <w:tcW w:w="800"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CP-090125</w:t>
            </w:r>
          </w:p>
        </w:tc>
        <w:tc>
          <w:tcPr>
            <w:tcW w:w="618"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0007</w:t>
            </w:r>
          </w:p>
        </w:tc>
        <w:tc>
          <w:tcPr>
            <w:tcW w:w="382" w:type="dxa"/>
            <w:shd w:val="solid" w:color="FFFFFF" w:fill="auto"/>
          </w:tcPr>
          <w:p w:rsidR="00F46BF4" w:rsidRPr="00134D97" w:rsidRDefault="00F46B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ANDSF discovery and bootstrapping</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E14B35" w:rsidRPr="00134D97" w:rsidTr="00135812">
        <w:tblPrEx>
          <w:tblCellMar>
            <w:top w:w="0" w:type="dxa"/>
            <w:bottom w:w="0" w:type="dxa"/>
          </w:tblCellMar>
        </w:tblPrEx>
        <w:tc>
          <w:tcPr>
            <w:tcW w:w="800"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CP-090127</w:t>
            </w:r>
          </w:p>
        </w:tc>
        <w:tc>
          <w:tcPr>
            <w:tcW w:w="618"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0008</w:t>
            </w:r>
          </w:p>
        </w:tc>
        <w:tc>
          <w:tcPr>
            <w:tcW w:w="382" w:type="dxa"/>
            <w:shd w:val="solid" w:color="FFFFFF" w:fill="auto"/>
          </w:tcPr>
          <w:p w:rsidR="00E14B35" w:rsidRPr="00134D97" w:rsidRDefault="00E14B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Corrections for authentication in trusted and untrusted access </w:t>
            </w:r>
          </w:p>
        </w:tc>
        <w:tc>
          <w:tcPr>
            <w:tcW w:w="567"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393C4D" w:rsidRPr="00134D97" w:rsidTr="00135812">
        <w:tblPrEx>
          <w:tblCellMar>
            <w:top w:w="0" w:type="dxa"/>
            <w:bottom w:w="0" w:type="dxa"/>
          </w:tblCellMar>
        </w:tblPrEx>
        <w:tc>
          <w:tcPr>
            <w:tcW w:w="800"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CP-090128</w:t>
            </w:r>
          </w:p>
        </w:tc>
        <w:tc>
          <w:tcPr>
            <w:tcW w:w="618"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0009</w:t>
            </w:r>
          </w:p>
        </w:tc>
        <w:tc>
          <w:tcPr>
            <w:tcW w:w="382" w:type="dxa"/>
            <w:shd w:val="solid" w:color="FFFFFF" w:fill="auto"/>
          </w:tcPr>
          <w:p w:rsidR="00393C4D" w:rsidRPr="00134D97" w:rsidRDefault="00393C4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Incorrect protocol type and wrong reference</w:t>
            </w:r>
          </w:p>
        </w:tc>
        <w:tc>
          <w:tcPr>
            <w:tcW w:w="567"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0B51CD" w:rsidRPr="00134D97" w:rsidTr="00135812">
        <w:tblPrEx>
          <w:tblCellMar>
            <w:top w:w="0" w:type="dxa"/>
            <w:bottom w:w="0" w:type="dxa"/>
          </w:tblCellMar>
        </w:tblPrEx>
        <w:tc>
          <w:tcPr>
            <w:tcW w:w="800"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CP-090128</w:t>
            </w:r>
          </w:p>
        </w:tc>
        <w:tc>
          <w:tcPr>
            <w:tcW w:w="618"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0011</w:t>
            </w:r>
          </w:p>
        </w:tc>
        <w:tc>
          <w:tcPr>
            <w:tcW w:w="382" w:type="dxa"/>
            <w:shd w:val="solid" w:color="FFFFFF" w:fill="auto"/>
          </w:tcPr>
          <w:p w:rsidR="000B51CD" w:rsidRPr="00134D97" w:rsidRDefault="000B51C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Delivering HA-APN information to the UE</w:t>
            </w:r>
          </w:p>
        </w:tc>
        <w:tc>
          <w:tcPr>
            <w:tcW w:w="567"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AB2EBD" w:rsidRPr="00134D97" w:rsidTr="00135812">
        <w:tblPrEx>
          <w:tblCellMar>
            <w:top w:w="0" w:type="dxa"/>
            <w:bottom w:w="0" w:type="dxa"/>
          </w:tblCellMar>
        </w:tblPrEx>
        <w:tc>
          <w:tcPr>
            <w:tcW w:w="800"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0012</w:t>
            </w:r>
          </w:p>
        </w:tc>
        <w:tc>
          <w:tcPr>
            <w:tcW w:w="382" w:type="dxa"/>
            <w:shd w:val="solid" w:color="FFFFFF" w:fill="auto"/>
          </w:tcPr>
          <w:p w:rsidR="00AB2EBD" w:rsidRPr="00134D97" w:rsidRDefault="00AB2EB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for IP mobility mode selection</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AB2EBD" w:rsidRPr="00134D97" w:rsidTr="00135812">
        <w:tblPrEx>
          <w:tblCellMar>
            <w:top w:w="0" w:type="dxa"/>
            <w:bottom w:w="0" w:type="dxa"/>
          </w:tblCellMar>
        </w:tblPrEx>
        <w:tc>
          <w:tcPr>
            <w:tcW w:w="800"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0014</w:t>
            </w:r>
          </w:p>
        </w:tc>
        <w:tc>
          <w:tcPr>
            <w:tcW w:w="382" w:type="dxa"/>
            <w:shd w:val="solid" w:color="FFFFFF" w:fill="auto"/>
          </w:tcPr>
          <w:p w:rsidR="00AB2EBD" w:rsidRPr="00134D97" w:rsidRDefault="00AB2EBD" w:rsidP="002208D0">
            <w:pPr>
              <w:spacing w:after="0"/>
              <w:jc w:val="both"/>
              <w:rPr>
                <w:rFonts w:ascii="Arial" w:hAnsi="Arial"/>
                <w:snapToGrid w:val="0"/>
                <w:color w:val="000000"/>
                <w:sz w:val="16"/>
                <w:lang w:val="en-AU"/>
              </w:rPr>
            </w:pPr>
          </w:p>
        </w:tc>
        <w:tc>
          <w:tcPr>
            <w:tcW w:w="48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System selection </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044752" w:rsidRPr="00134D97" w:rsidTr="00135812">
        <w:tblPrEx>
          <w:tblCellMar>
            <w:top w:w="0" w:type="dxa"/>
            <w:bottom w:w="0" w:type="dxa"/>
          </w:tblCellMar>
        </w:tblPrEx>
        <w:tc>
          <w:tcPr>
            <w:tcW w:w="800"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CP-090125</w:t>
            </w:r>
          </w:p>
        </w:tc>
        <w:tc>
          <w:tcPr>
            <w:tcW w:w="618"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0017</w:t>
            </w:r>
          </w:p>
        </w:tc>
        <w:tc>
          <w:tcPr>
            <w:tcW w:w="382" w:type="dxa"/>
            <w:shd w:val="solid" w:color="FFFFFF" w:fill="auto"/>
          </w:tcPr>
          <w:p w:rsidR="00044752" w:rsidRPr="00134D97" w:rsidRDefault="0004475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ANDSF procedure - align with 24.312</w:t>
            </w:r>
          </w:p>
        </w:tc>
        <w:tc>
          <w:tcPr>
            <w:tcW w:w="567"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265DD4" w:rsidRPr="00134D97" w:rsidTr="00135812">
        <w:tblPrEx>
          <w:tblCellMar>
            <w:top w:w="0" w:type="dxa"/>
            <w:bottom w:w="0" w:type="dxa"/>
          </w:tblCellMar>
        </w:tblPrEx>
        <w:tc>
          <w:tcPr>
            <w:tcW w:w="800"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0024</w:t>
            </w:r>
          </w:p>
        </w:tc>
        <w:tc>
          <w:tcPr>
            <w:tcW w:w="382" w:type="dxa"/>
            <w:shd w:val="solid" w:color="FFFFFF" w:fill="auto"/>
          </w:tcPr>
          <w:p w:rsidR="00265DD4" w:rsidRPr="00134D97" w:rsidRDefault="00265D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Clarifying the number of ePDGs</w:t>
            </w:r>
          </w:p>
        </w:tc>
        <w:tc>
          <w:tcPr>
            <w:tcW w:w="567"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blPrEx>
          <w:tblCellMar>
            <w:top w:w="0" w:type="dxa"/>
            <w:bottom w:w="0" w:type="dxa"/>
          </w:tblCellMar>
        </w:tblPrEx>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0027</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Restructuring sub-clause 5.1</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blPrEx>
          <w:tblCellMar>
            <w:top w:w="0" w:type="dxa"/>
            <w:bottom w:w="0" w:type="dxa"/>
          </w:tblCellMar>
        </w:tblPrEx>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0028</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Refining sub-clause 5.2 on EPC network selection</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blPrEx>
          <w:tblCellMar>
            <w:top w:w="0" w:type="dxa"/>
            <w:bottom w:w="0" w:type="dxa"/>
          </w:tblCellMar>
        </w:tblPrEx>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CP-090131</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0029</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Use of decorated NAI for cdma2000 access to EPC</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blPrEx>
          <w:tblCellMar>
            <w:top w:w="0" w:type="dxa"/>
            <w:bottom w:w="0" w:type="dxa"/>
          </w:tblCellMar>
        </w:tblPrEx>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0030</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AAA procedures for cdma2000 access</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blPrEx>
          <w:tblCellMar>
            <w:top w:w="0" w:type="dxa"/>
            <w:bottom w:w="0" w:type="dxa"/>
          </w:tblCellMar>
        </w:tblPrEx>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0034</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Tunnel establishment for Multiple PDNs</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blPrEx>
          <w:tblCellMar>
            <w:top w:w="0" w:type="dxa"/>
            <w:bottom w:w="0" w:type="dxa"/>
          </w:tblCellMar>
        </w:tblPrEx>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0038</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Cleanup for Static Configuration of Inter-technology Mobility Mechanism</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blPrEx>
          <w:tblCellMar>
            <w:top w:w="0" w:type="dxa"/>
            <w:bottom w:w="0" w:type="dxa"/>
          </w:tblCellMar>
        </w:tblPrEx>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CP-090127</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0042</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Cleanup for UE discovering the ANDSF</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B10D1F" w:rsidRPr="00134D97" w:rsidTr="00135812">
        <w:tblPrEx>
          <w:tblCellMar>
            <w:top w:w="0" w:type="dxa"/>
            <w:bottom w:w="0" w:type="dxa"/>
          </w:tblCellMar>
        </w:tblPrEx>
        <w:tc>
          <w:tcPr>
            <w:tcW w:w="800"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B10D1F" w:rsidRPr="00134D97" w:rsidRDefault="002348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0044</w:t>
            </w:r>
          </w:p>
        </w:tc>
        <w:tc>
          <w:tcPr>
            <w:tcW w:w="382" w:type="dxa"/>
            <w:shd w:val="solid" w:color="FFFFFF" w:fill="auto"/>
          </w:tcPr>
          <w:p w:rsidR="00B10D1F" w:rsidRPr="00134D97" w:rsidRDefault="00B10D1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Selection of the ePDG – resolution of open issues</w:t>
            </w:r>
          </w:p>
        </w:tc>
        <w:tc>
          <w:tcPr>
            <w:tcW w:w="567"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573032" w:rsidRPr="00134D97" w:rsidTr="00135812">
        <w:tblPrEx>
          <w:tblCellMar>
            <w:top w:w="0" w:type="dxa"/>
            <w:bottom w:w="0" w:type="dxa"/>
          </w:tblCellMar>
        </w:tblPrEx>
        <w:tc>
          <w:tcPr>
            <w:tcW w:w="800"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0043</w:t>
            </w:r>
          </w:p>
        </w:tc>
        <w:tc>
          <w:tcPr>
            <w:tcW w:w="382" w:type="dxa"/>
            <w:shd w:val="solid" w:color="FFFFFF" w:fill="auto"/>
          </w:tcPr>
          <w:p w:rsidR="00573032" w:rsidRPr="00134D97" w:rsidRDefault="0057303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Mismatch in the static configuration of IP mobility mechanisms in the UE and the EPC</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573032" w:rsidRPr="00134D97" w:rsidTr="00135812">
        <w:tblPrEx>
          <w:tblCellMar>
            <w:top w:w="0" w:type="dxa"/>
            <w:bottom w:w="0" w:type="dxa"/>
          </w:tblCellMar>
        </w:tblPrEx>
        <w:tc>
          <w:tcPr>
            <w:tcW w:w="800"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CP-090357</w:t>
            </w:r>
          </w:p>
        </w:tc>
        <w:tc>
          <w:tcPr>
            <w:tcW w:w="618"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0048</w:t>
            </w:r>
          </w:p>
        </w:tc>
        <w:tc>
          <w:tcPr>
            <w:tcW w:w="382" w:type="dxa"/>
            <w:shd w:val="solid" w:color="FFFFFF" w:fill="auto"/>
          </w:tcPr>
          <w:p w:rsidR="00573032" w:rsidRPr="00134D97" w:rsidRDefault="0057303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Refining UE procedures for IPSec tunnel management</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573032" w:rsidRPr="00134D97" w:rsidTr="00135812">
        <w:tblPrEx>
          <w:tblCellMar>
            <w:top w:w="0" w:type="dxa"/>
            <w:bottom w:w="0" w:type="dxa"/>
          </w:tblCellMar>
        </w:tblPrEx>
        <w:tc>
          <w:tcPr>
            <w:tcW w:w="800"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0049</w:t>
            </w:r>
          </w:p>
        </w:tc>
        <w:tc>
          <w:tcPr>
            <w:tcW w:w="382" w:type="dxa"/>
            <w:shd w:val="solid" w:color="FFFFFF" w:fill="auto"/>
          </w:tcPr>
          <w:p w:rsidR="00573032" w:rsidRPr="00134D97" w:rsidRDefault="0057303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Access authentication for untrusted non-3GPP access</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6D5EF4" w:rsidRPr="00134D97" w:rsidTr="00135812">
        <w:tblPrEx>
          <w:tblCellMar>
            <w:top w:w="0" w:type="dxa"/>
            <w:bottom w:w="0" w:type="dxa"/>
          </w:tblCellMar>
        </w:tblPrEx>
        <w:tc>
          <w:tcPr>
            <w:tcW w:w="800"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0051</w:t>
            </w:r>
          </w:p>
        </w:tc>
        <w:tc>
          <w:tcPr>
            <w:tcW w:w="382" w:type="dxa"/>
            <w:shd w:val="solid" w:color="FFFFFF" w:fill="auto"/>
          </w:tcPr>
          <w:p w:rsidR="006D5EF4" w:rsidRPr="00134D97" w:rsidRDefault="006D5E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about ANDSF usage</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6D5EF4" w:rsidRPr="00134D97" w:rsidTr="00135812">
        <w:tblPrEx>
          <w:tblCellMar>
            <w:top w:w="0" w:type="dxa"/>
            <w:bottom w:w="0" w:type="dxa"/>
          </w:tblCellMar>
        </w:tblPrEx>
        <w:tc>
          <w:tcPr>
            <w:tcW w:w="800"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0055</w:t>
            </w:r>
          </w:p>
        </w:tc>
        <w:tc>
          <w:tcPr>
            <w:tcW w:w="382" w:type="dxa"/>
            <w:shd w:val="solid" w:color="FFFFFF" w:fill="auto"/>
          </w:tcPr>
          <w:p w:rsidR="006D5EF4" w:rsidRPr="00134D97" w:rsidRDefault="006D5E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IPMS indication to the ePDG and IP address assignment</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6D5EF4" w:rsidRPr="00134D97" w:rsidTr="00135812">
        <w:tblPrEx>
          <w:tblCellMar>
            <w:top w:w="0" w:type="dxa"/>
            <w:bottom w:w="0" w:type="dxa"/>
          </w:tblCellMar>
        </w:tblPrEx>
        <w:tc>
          <w:tcPr>
            <w:tcW w:w="800"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0057</w:t>
            </w:r>
          </w:p>
        </w:tc>
        <w:tc>
          <w:tcPr>
            <w:tcW w:w="382" w:type="dxa"/>
            <w:shd w:val="solid" w:color="FFFFFF" w:fill="auto"/>
          </w:tcPr>
          <w:p w:rsidR="006D5EF4" w:rsidRPr="00134D97" w:rsidRDefault="006D5E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ANDSF DHCP Options </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43693B" w:rsidRPr="00134D97" w:rsidTr="00135812">
        <w:tblPrEx>
          <w:tblCellMar>
            <w:top w:w="0" w:type="dxa"/>
            <w:bottom w:w="0" w:type="dxa"/>
          </w:tblCellMar>
        </w:tblPrEx>
        <w:tc>
          <w:tcPr>
            <w:tcW w:w="800"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0058</w:t>
            </w:r>
          </w:p>
        </w:tc>
        <w:tc>
          <w:tcPr>
            <w:tcW w:w="382" w:type="dxa"/>
            <w:shd w:val="solid" w:color="FFFFFF" w:fill="auto"/>
          </w:tcPr>
          <w:p w:rsidR="0043693B" w:rsidRPr="00134D97" w:rsidRDefault="0043693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Network selection and I-WLAN</w:t>
            </w:r>
          </w:p>
        </w:tc>
        <w:tc>
          <w:tcPr>
            <w:tcW w:w="567"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8D6893" w:rsidRPr="00134D97" w:rsidTr="00135812">
        <w:tblPrEx>
          <w:tblCellMar>
            <w:top w:w="0" w:type="dxa"/>
            <w:bottom w:w="0" w:type="dxa"/>
          </w:tblCellMar>
        </w:tblPrEx>
        <w:tc>
          <w:tcPr>
            <w:tcW w:w="800"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0037</w:t>
            </w:r>
          </w:p>
        </w:tc>
        <w:tc>
          <w:tcPr>
            <w:tcW w:w="382" w:type="dxa"/>
            <w:shd w:val="solid" w:color="FFFFFF" w:fill="auto"/>
          </w:tcPr>
          <w:p w:rsidR="008D6893" w:rsidRPr="00134D97" w:rsidRDefault="008D689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on UE procedures</w:t>
            </w:r>
          </w:p>
        </w:tc>
        <w:tc>
          <w:tcPr>
            <w:tcW w:w="567"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A6FC3" w:rsidRPr="00134D97" w:rsidTr="00135812">
        <w:tblPrEx>
          <w:tblCellMar>
            <w:top w:w="0" w:type="dxa"/>
            <w:bottom w:w="0" w:type="dxa"/>
          </w:tblCellMar>
        </w:tblPrEx>
        <w:tc>
          <w:tcPr>
            <w:tcW w:w="800"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0056</w:t>
            </w:r>
          </w:p>
        </w:tc>
        <w:tc>
          <w:tcPr>
            <w:tcW w:w="382" w:type="dxa"/>
            <w:shd w:val="solid" w:color="FFFFFF" w:fill="auto"/>
          </w:tcPr>
          <w:p w:rsidR="00CA6FC3" w:rsidRPr="00134D97" w:rsidRDefault="00CA6FC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Handover of multiple PDN connections to one APN</w:t>
            </w:r>
          </w:p>
        </w:tc>
        <w:tc>
          <w:tcPr>
            <w:tcW w:w="567"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821CA" w:rsidRPr="00134D97" w:rsidTr="00135812">
        <w:tblPrEx>
          <w:tblCellMar>
            <w:top w:w="0" w:type="dxa"/>
            <w:bottom w:w="0" w:type="dxa"/>
          </w:tblCellMar>
        </w:tblPrEx>
        <w:tc>
          <w:tcPr>
            <w:tcW w:w="800"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0060</w:t>
            </w:r>
          </w:p>
        </w:tc>
        <w:tc>
          <w:tcPr>
            <w:tcW w:w="382" w:type="dxa"/>
            <w:shd w:val="solid" w:color="FFFFFF" w:fill="auto"/>
          </w:tcPr>
          <w:p w:rsidR="00C821CA" w:rsidRPr="00134D97" w:rsidRDefault="00C821C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and clarifications on identity usage</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821CA" w:rsidRPr="00134D97" w:rsidTr="00135812">
        <w:tblPrEx>
          <w:tblCellMar>
            <w:top w:w="0" w:type="dxa"/>
            <w:bottom w:w="0" w:type="dxa"/>
          </w:tblCellMar>
        </w:tblPrEx>
        <w:tc>
          <w:tcPr>
            <w:tcW w:w="800"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0061</w:t>
            </w:r>
          </w:p>
        </w:tc>
        <w:tc>
          <w:tcPr>
            <w:tcW w:w="382" w:type="dxa"/>
            <w:shd w:val="solid" w:color="FFFFFF" w:fill="auto"/>
          </w:tcPr>
          <w:p w:rsidR="00C821CA" w:rsidRPr="00134D97" w:rsidRDefault="00C821C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Periodic network selection attempts for non-3GPP accesses</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821CA" w:rsidRPr="00134D97" w:rsidTr="00135812">
        <w:tblPrEx>
          <w:tblCellMar>
            <w:top w:w="0" w:type="dxa"/>
            <w:bottom w:w="0" w:type="dxa"/>
          </w:tblCellMar>
        </w:tblPrEx>
        <w:tc>
          <w:tcPr>
            <w:tcW w:w="800"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0062</w:t>
            </w:r>
          </w:p>
        </w:tc>
        <w:tc>
          <w:tcPr>
            <w:tcW w:w="382" w:type="dxa"/>
            <w:shd w:val="solid" w:color="FFFFFF" w:fill="auto"/>
          </w:tcPr>
          <w:p w:rsidR="00C821CA" w:rsidRPr="00134D97" w:rsidRDefault="00C821C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ambiguity of EPC network selection for WLAN as a non-3GPP access</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E639C" w:rsidRPr="00134D97" w:rsidTr="00135812">
        <w:tblPrEx>
          <w:tblCellMar>
            <w:top w:w="0" w:type="dxa"/>
            <w:bottom w:w="0" w:type="dxa"/>
          </w:tblCellMar>
        </w:tblPrEx>
        <w:tc>
          <w:tcPr>
            <w:tcW w:w="800"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0065</w:t>
            </w:r>
          </w:p>
        </w:tc>
        <w:tc>
          <w:tcPr>
            <w:tcW w:w="382" w:type="dxa"/>
            <w:shd w:val="solid" w:color="FFFFFF" w:fill="auto"/>
          </w:tcPr>
          <w:p w:rsidR="00FE639C" w:rsidRPr="00134D97" w:rsidRDefault="00FE639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how UE uses ANDSF information in Annex A</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E639C" w:rsidRPr="00134D97" w:rsidTr="00135812">
        <w:tblPrEx>
          <w:tblCellMar>
            <w:top w:w="0" w:type="dxa"/>
            <w:bottom w:w="0" w:type="dxa"/>
          </w:tblCellMar>
        </w:tblPrEx>
        <w:tc>
          <w:tcPr>
            <w:tcW w:w="800"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0066</w:t>
            </w:r>
          </w:p>
        </w:tc>
        <w:tc>
          <w:tcPr>
            <w:tcW w:w="382" w:type="dxa"/>
            <w:shd w:val="solid" w:color="FFFFFF" w:fill="auto"/>
          </w:tcPr>
          <w:p w:rsidR="00FE639C" w:rsidRPr="00134D97" w:rsidRDefault="00FE639C" w:rsidP="002208D0">
            <w:pPr>
              <w:spacing w:after="0"/>
              <w:jc w:val="both"/>
              <w:rPr>
                <w:rFonts w:ascii="Arial" w:hAnsi="Arial"/>
                <w:snapToGrid w:val="0"/>
                <w:color w:val="000000"/>
                <w:sz w:val="16"/>
                <w:lang w:val="en-AU"/>
              </w:rPr>
            </w:pPr>
          </w:p>
        </w:tc>
        <w:tc>
          <w:tcPr>
            <w:tcW w:w="48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Alignment of text for ANDSF and PLMN selection interaction </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blPrEx>
          <w:tblCellMar>
            <w:top w:w="0" w:type="dxa"/>
            <w:bottom w:w="0" w:type="dxa"/>
          </w:tblCellMar>
        </w:tblPrEx>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0068</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APN information in IKE message</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blPrEx>
          <w:tblCellMar>
            <w:top w:w="0" w:type="dxa"/>
            <w:bottom w:w="0" w:type="dxa"/>
          </w:tblCellMar>
        </w:tblPrEx>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0069</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IP address allocation during IPsec tunnel establishment procedure</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blPrEx>
          <w:tblCellMar>
            <w:top w:w="0" w:type="dxa"/>
            <w:bottom w:w="0" w:type="dxa"/>
          </w:tblCellMar>
        </w:tblPrEx>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0070</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Editorial corrections to subclause 7.2.2</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blPrEx>
          <w:tblCellMar>
            <w:top w:w="0" w:type="dxa"/>
            <w:bottom w:w="0" w:type="dxa"/>
          </w:tblCellMar>
        </w:tblPrEx>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0071</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in IP Mobility Mode selection</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796E6B" w:rsidRPr="00134D97" w:rsidTr="00135812">
        <w:tblPrEx>
          <w:tblCellMar>
            <w:top w:w="0" w:type="dxa"/>
            <w:bottom w:w="0" w:type="dxa"/>
          </w:tblCellMar>
        </w:tblPrEx>
        <w:tc>
          <w:tcPr>
            <w:tcW w:w="800"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0072</w:t>
            </w:r>
          </w:p>
        </w:tc>
        <w:tc>
          <w:tcPr>
            <w:tcW w:w="382" w:type="dxa"/>
            <w:shd w:val="solid" w:color="FFFFFF" w:fill="auto"/>
          </w:tcPr>
          <w:p w:rsidR="00796E6B" w:rsidRPr="00134D97" w:rsidRDefault="00796E6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PCO handling on PMIP based interfaces</w:t>
            </w:r>
          </w:p>
        </w:tc>
        <w:tc>
          <w:tcPr>
            <w:tcW w:w="567"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3649DE" w:rsidRPr="00134D97" w:rsidTr="00135812">
        <w:tblPrEx>
          <w:tblCellMar>
            <w:top w:w="0" w:type="dxa"/>
            <w:bottom w:w="0" w:type="dxa"/>
          </w:tblCellMar>
        </w:tblPrEx>
        <w:tc>
          <w:tcPr>
            <w:tcW w:w="800"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0076</w:t>
            </w:r>
          </w:p>
        </w:tc>
        <w:tc>
          <w:tcPr>
            <w:tcW w:w="382" w:type="dxa"/>
            <w:shd w:val="solid" w:color="FFFFFF" w:fill="auto"/>
          </w:tcPr>
          <w:p w:rsidR="003649DE" w:rsidRPr="00134D97" w:rsidRDefault="003649D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Attach to untrusted network correction</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3649DE" w:rsidRPr="00134D97" w:rsidTr="00135812">
        <w:tblPrEx>
          <w:tblCellMar>
            <w:top w:w="0" w:type="dxa"/>
            <w:bottom w:w="0" w:type="dxa"/>
          </w:tblCellMar>
        </w:tblPrEx>
        <w:tc>
          <w:tcPr>
            <w:tcW w:w="800"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0077</w:t>
            </w:r>
          </w:p>
        </w:tc>
        <w:tc>
          <w:tcPr>
            <w:tcW w:w="382" w:type="dxa"/>
            <w:shd w:val="solid" w:color="FFFFFF" w:fill="auto"/>
          </w:tcPr>
          <w:p w:rsidR="003649DE" w:rsidRPr="00134D97" w:rsidRDefault="003649D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sending of IPMS indication</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8D37D9" w:rsidRPr="00134D97" w:rsidTr="00135812">
        <w:tblPrEx>
          <w:tblCellMar>
            <w:top w:w="0" w:type="dxa"/>
            <w:bottom w:w="0" w:type="dxa"/>
          </w:tblCellMar>
        </w:tblPrEx>
        <w:tc>
          <w:tcPr>
            <w:tcW w:w="800"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0075</w:t>
            </w:r>
          </w:p>
        </w:tc>
        <w:tc>
          <w:tcPr>
            <w:tcW w:w="382" w:type="dxa"/>
            <w:shd w:val="solid" w:color="FFFFFF" w:fill="auto"/>
          </w:tcPr>
          <w:p w:rsidR="008D37D9" w:rsidRPr="00134D97" w:rsidRDefault="008D37D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Description on ANDSF in roaming case</w:t>
            </w:r>
          </w:p>
        </w:tc>
        <w:tc>
          <w:tcPr>
            <w:tcW w:w="567"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c>
          <w:tcPr>
            <w:tcW w:w="567"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r>
      <w:tr w:rsidR="00561CD4" w:rsidRPr="00134D97" w:rsidTr="00135812">
        <w:tblPrEx>
          <w:tblCellMar>
            <w:top w:w="0" w:type="dxa"/>
            <w:bottom w:w="0" w:type="dxa"/>
          </w:tblCellMar>
        </w:tblPrEx>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CP-090937</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0079</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ANDSF Discovery in roaming scenarios</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561CD4" w:rsidRPr="00134D97" w:rsidTr="00135812">
        <w:tblPrEx>
          <w:tblCellMar>
            <w:top w:w="0" w:type="dxa"/>
            <w:bottom w:w="0" w:type="dxa"/>
          </w:tblCellMar>
        </w:tblPrEx>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CP-090937</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0082</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ANDSF discovery procedures performed by a UE</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561CD4" w:rsidRPr="00134D97" w:rsidTr="00135812">
        <w:tblPrEx>
          <w:tblCellMar>
            <w:top w:w="0" w:type="dxa"/>
            <w:bottom w:w="0" w:type="dxa"/>
          </w:tblCellMar>
        </w:tblPrEx>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CP-090937</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0083</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Secure connection between UE and ANDSF</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561CD4" w:rsidRPr="00134D97" w:rsidTr="00135812">
        <w:tblPrEx>
          <w:tblCellMar>
            <w:top w:w="0" w:type="dxa"/>
            <w:bottom w:w="0" w:type="dxa"/>
          </w:tblCellMar>
        </w:tblPrEx>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CP-090934</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0087</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Implementation of stage 2 requirements for MUPSAP</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blPrEx>
          <w:tblCellMar>
            <w:top w:w="0" w:type="dxa"/>
            <w:bottom w:w="0" w:type="dxa"/>
          </w:tblCellMar>
        </w:tblPrEx>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0090</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Tunnel set up after WLAN PLMN selection </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blPrEx>
          <w:tblCellMar>
            <w:top w:w="0" w:type="dxa"/>
            <w:bottom w:w="0" w:type="dxa"/>
          </w:tblCellMar>
        </w:tblPrEx>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0091</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UE behavior when connectin to v-ANDSF</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blPrEx>
          <w:tblCellMar>
            <w:top w:w="0" w:type="dxa"/>
            <w:bottom w:w="0" w:type="dxa"/>
          </w:tblCellMar>
        </w:tblPrEx>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0095</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UE</w:t>
            </w:r>
            <w:r w:rsidR="00134D97">
              <w:rPr>
                <w:rFonts w:ascii="Arial" w:hAnsi="Arial"/>
                <w:snapToGrid w:val="0"/>
                <w:color w:val="000000"/>
                <w:sz w:val="16"/>
                <w:lang w:val="en-AU"/>
              </w:rPr>
              <w:t>'</w:t>
            </w:r>
            <w:r w:rsidRPr="00134D97">
              <w:rPr>
                <w:rFonts w:ascii="Arial" w:hAnsi="Arial"/>
                <w:snapToGrid w:val="0"/>
                <w:color w:val="000000"/>
                <w:sz w:val="16"/>
                <w:lang w:val="en-AU"/>
              </w:rPr>
              <w:t>s IP configuration during IPsec tunnel establishemnet with ePDG</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blPrEx>
          <w:tblCellMar>
            <w:top w:w="0" w:type="dxa"/>
            <w:bottom w:w="0" w:type="dxa"/>
          </w:tblCellMar>
        </w:tblPrEx>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0097</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PDN connection reject during the IPsec tunnel establishment</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blPrEx>
          <w:tblCellMar>
            <w:top w:w="0" w:type="dxa"/>
            <w:bottom w:w="0" w:type="dxa"/>
          </w:tblCellMar>
        </w:tblPrEx>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0099</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outdated or redundant editor's notes ahead of CT#46</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blPrEx>
          <w:tblCellMar>
            <w:top w:w="0" w:type="dxa"/>
            <w:bottom w:w="0" w:type="dxa"/>
          </w:tblCellMar>
        </w:tblPrEx>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0102</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Addition of abbreviations</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1C4168" w:rsidRPr="00134D97" w:rsidTr="00135812">
        <w:tblPrEx>
          <w:tblCellMar>
            <w:top w:w="0" w:type="dxa"/>
            <w:bottom w:w="0" w:type="dxa"/>
          </w:tblCellMar>
        </w:tblPrEx>
        <w:tc>
          <w:tcPr>
            <w:tcW w:w="800"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1C4168" w:rsidRPr="00134D97" w:rsidRDefault="001C4168" w:rsidP="002208D0">
            <w:pPr>
              <w:spacing w:after="0"/>
              <w:rPr>
                <w:rFonts w:ascii="Arial" w:hAnsi="Arial"/>
                <w:snapToGrid w:val="0"/>
                <w:color w:val="000000"/>
                <w:sz w:val="16"/>
                <w:lang w:val="en-AU"/>
              </w:rPr>
            </w:pPr>
          </w:p>
        </w:tc>
        <w:tc>
          <w:tcPr>
            <w:tcW w:w="979" w:type="dxa"/>
            <w:shd w:val="solid" w:color="FFFFFF" w:fill="auto"/>
          </w:tcPr>
          <w:p w:rsidR="001C4168" w:rsidRPr="00134D97" w:rsidRDefault="001C4168" w:rsidP="002208D0">
            <w:pPr>
              <w:spacing w:after="0"/>
              <w:rPr>
                <w:rFonts w:ascii="Arial" w:hAnsi="Arial"/>
                <w:snapToGrid w:val="0"/>
                <w:color w:val="000000"/>
                <w:sz w:val="16"/>
                <w:lang w:val="en-AU"/>
              </w:rPr>
            </w:pPr>
          </w:p>
        </w:tc>
        <w:tc>
          <w:tcPr>
            <w:tcW w:w="618" w:type="dxa"/>
            <w:shd w:val="solid" w:color="FFFFFF" w:fill="auto"/>
          </w:tcPr>
          <w:p w:rsidR="001C4168" w:rsidRPr="00134D97" w:rsidRDefault="001C4168" w:rsidP="002208D0">
            <w:pPr>
              <w:spacing w:after="0"/>
              <w:rPr>
                <w:rFonts w:ascii="Arial" w:hAnsi="Arial"/>
                <w:snapToGrid w:val="0"/>
                <w:color w:val="000000"/>
                <w:sz w:val="16"/>
                <w:lang w:val="en-AU"/>
              </w:rPr>
            </w:pPr>
          </w:p>
        </w:tc>
        <w:tc>
          <w:tcPr>
            <w:tcW w:w="382" w:type="dxa"/>
            <w:shd w:val="solid" w:color="FFFFFF" w:fill="auto"/>
          </w:tcPr>
          <w:p w:rsidR="001C4168" w:rsidRPr="00134D97" w:rsidRDefault="001C4168" w:rsidP="002208D0">
            <w:pPr>
              <w:spacing w:after="0"/>
              <w:jc w:val="both"/>
              <w:rPr>
                <w:rFonts w:ascii="Arial" w:hAnsi="Arial"/>
                <w:snapToGrid w:val="0"/>
                <w:color w:val="000000"/>
                <w:sz w:val="16"/>
                <w:lang w:val="en-AU"/>
              </w:rPr>
            </w:pPr>
          </w:p>
        </w:tc>
        <w:tc>
          <w:tcPr>
            <w:tcW w:w="4867"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Editorial correction</w:t>
            </w:r>
          </w:p>
        </w:tc>
        <w:tc>
          <w:tcPr>
            <w:tcW w:w="567"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c>
          <w:tcPr>
            <w:tcW w:w="567"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0094</w:t>
            </w:r>
          </w:p>
        </w:tc>
        <w:tc>
          <w:tcPr>
            <w:tcW w:w="382" w:type="dxa"/>
            <w:shd w:val="solid" w:color="FFFFFF" w:fill="auto"/>
          </w:tcPr>
          <w:p w:rsidR="001C4168" w:rsidRPr="00134D97" w:rsidRDefault="008F22C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version identifier from ANDSF information request</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CP-100144</w:t>
            </w:r>
          </w:p>
        </w:tc>
        <w:tc>
          <w:tcPr>
            <w:tcW w:w="618"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0100</w:t>
            </w:r>
          </w:p>
        </w:tc>
        <w:tc>
          <w:tcPr>
            <w:tcW w:w="382" w:type="dxa"/>
            <w:shd w:val="solid" w:color="FFFFFF" w:fill="auto"/>
          </w:tcPr>
          <w:p w:rsidR="001C4168" w:rsidRPr="00134D97" w:rsidRDefault="008F22C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Emergency session handling (for handovers to HRPD access)</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983280" w:rsidP="002208D0">
            <w:pPr>
              <w:spacing w:after="0"/>
              <w:rPr>
                <w:rFonts w:ascii="Arial" w:hAnsi="Arial"/>
                <w:snapToGrid w:val="0"/>
                <w:color w:val="000000"/>
                <w:sz w:val="16"/>
                <w:lang w:val="en-AU"/>
              </w:rPr>
            </w:pPr>
            <w:r w:rsidRPr="00134D97">
              <w:rPr>
                <w:rFonts w:ascii="Arial" w:hAnsi="Arial"/>
                <w:snapToGrid w:val="0"/>
                <w:color w:val="000000"/>
                <w:sz w:val="16"/>
                <w:lang w:val="en-AU"/>
              </w:rPr>
              <w:t>0104</w:t>
            </w:r>
          </w:p>
        </w:tc>
        <w:tc>
          <w:tcPr>
            <w:tcW w:w="382" w:type="dxa"/>
            <w:shd w:val="solid" w:color="FFFFFF" w:fill="auto"/>
          </w:tcPr>
          <w:p w:rsidR="001C4168" w:rsidRPr="00134D97" w:rsidRDefault="0098328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Completion of Network selection procedures</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0106</w:t>
            </w:r>
          </w:p>
        </w:tc>
        <w:tc>
          <w:tcPr>
            <w:tcW w:w="382" w:type="dxa"/>
            <w:shd w:val="solid" w:color="FFFFFF" w:fill="auto"/>
          </w:tcPr>
          <w:p w:rsidR="001C4168" w:rsidRPr="00134D97" w:rsidRDefault="000A691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decodes of Value part of EAP attribute</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CP-100150</w:t>
            </w:r>
          </w:p>
        </w:tc>
        <w:tc>
          <w:tcPr>
            <w:tcW w:w="618"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0107</w:t>
            </w:r>
          </w:p>
        </w:tc>
        <w:tc>
          <w:tcPr>
            <w:tcW w:w="382" w:type="dxa"/>
            <w:shd w:val="solid" w:color="FFFFFF" w:fill="auto"/>
          </w:tcPr>
          <w:p w:rsidR="001C4168" w:rsidRPr="00134D97" w:rsidRDefault="000A691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DHCP discovery of ANDSF for UE while roaming</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CP-100150</w:t>
            </w:r>
          </w:p>
        </w:tc>
        <w:tc>
          <w:tcPr>
            <w:tcW w:w="618"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0108</w:t>
            </w:r>
          </w:p>
        </w:tc>
        <w:tc>
          <w:tcPr>
            <w:tcW w:w="382" w:type="dxa"/>
            <w:shd w:val="solid" w:color="FFFFFF" w:fill="auto"/>
          </w:tcPr>
          <w:p w:rsidR="001C4168" w:rsidRPr="00134D97" w:rsidRDefault="000A691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UE's use of V-ANDSF information vs H-ANDSF information</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0109</w:t>
            </w:r>
          </w:p>
        </w:tc>
        <w:tc>
          <w:tcPr>
            <w:tcW w:w="382" w:type="dxa"/>
            <w:shd w:val="solid" w:color="FFFFFF" w:fill="auto"/>
          </w:tcPr>
          <w:p w:rsidR="001C4168" w:rsidRPr="00134D97" w:rsidRDefault="00081E4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Allowing UE optional behaviour towards networks not supporting MUPSAP</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0110</w:t>
            </w:r>
          </w:p>
        </w:tc>
        <w:tc>
          <w:tcPr>
            <w:tcW w:w="382" w:type="dxa"/>
            <w:shd w:val="solid" w:color="FFFFFF" w:fill="auto"/>
          </w:tcPr>
          <w:p w:rsidR="001C4168" w:rsidRPr="00134D97" w:rsidRDefault="001C4168" w:rsidP="002208D0">
            <w:pPr>
              <w:spacing w:after="0"/>
              <w:jc w:val="both"/>
              <w:rPr>
                <w:rFonts w:ascii="Arial" w:hAnsi="Arial"/>
                <w:snapToGrid w:val="0"/>
                <w:color w:val="000000"/>
                <w:sz w:val="16"/>
                <w:lang w:val="en-AU"/>
              </w:rPr>
            </w:pP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Resolution of Editor</w:t>
            </w:r>
            <w:r w:rsidR="00134D97">
              <w:rPr>
                <w:rFonts w:ascii="Arial" w:hAnsi="Arial"/>
                <w:snapToGrid w:val="0"/>
                <w:color w:val="000000"/>
                <w:sz w:val="16"/>
                <w:lang w:val="en-AU"/>
              </w:rPr>
              <w:t>'</w:t>
            </w:r>
            <w:r w:rsidRPr="00134D97">
              <w:rPr>
                <w:rFonts w:ascii="Arial" w:hAnsi="Arial"/>
                <w:snapToGrid w:val="0"/>
                <w:color w:val="000000"/>
                <w:sz w:val="16"/>
                <w:lang w:val="en-AU"/>
              </w:rPr>
              <w:t>s note on PDN connection rejection in section 6.4.4</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0113</w:t>
            </w:r>
          </w:p>
        </w:tc>
        <w:tc>
          <w:tcPr>
            <w:tcW w:w="382" w:type="dxa"/>
            <w:shd w:val="solid" w:color="FFFFFF" w:fill="auto"/>
          </w:tcPr>
          <w:p w:rsidR="001C4168" w:rsidRPr="00134D97" w:rsidRDefault="00081E4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Handling of concurrent PDN connection requests at ePDG</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blPrEx>
          <w:tblCellMar>
            <w:top w:w="0" w:type="dxa"/>
            <w:bottom w:w="0" w:type="dxa"/>
          </w:tblCellMar>
        </w:tblPrEx>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0115</w:t>
            </w:r>
          </w:p>
        </w:tc>
        <w:tc>
          <w:tcPr>
            <w:tcW w:w="382" w:type="dxa"/>
            <w:shd w:val="solid" w:color="FFFFFF" w:fill="auto"/>
          </w:tcPr>
          <w:p w:rsidR="001C4168" w:rsidRPr="00134D97" w:rsidRDefault="00081E4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attachment with ePDG</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E50096" w:rsidRPr="00134D97" w:rsidTr="00135812">
        <w:tblPrEx>
          <w:tblCellMar>
            <w:top w:w="0" w:type="dxa"/>
            <w:bottom w:w="0" w:type="dxa"/>
          </w:tblCellMar>
        </w:tblPrEx>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CP-100339</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0118</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the Full Authentication and Fast Re-authentication procedures</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E50096" w:rsidRPr="00134D97" w:rsidTr="00135812">
        <w:tblPrEx>
          <w:tblCellMar>
            <w:top w:w="0" w:type="dxa"/>
            <w:bottom w:w="0" w:type="dxa"/>
          </w:tblCellMar>
        </w:tblPrEx>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CP-100339</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0122</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Reference Updates</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E50096" w:rsidRPr="00134D97" w:rsidTr="00135812">
        <w:tblPrEx>
          <w:tblCellMar>
            <w:top w:w="0" w:type="dxa"/>
            <w:bottom w:w="0" w:type="dxa"/>
          </w:tblCellMar>
        </w:tblPrEx>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CP-100354</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0123</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PDN connection reject procedure for S2b interface</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E50096" w:rsidRPr="00134D97" w:rsidTr="00135812">
        <w:tblPrEx>
          <w:tblCellMar>
            <w:top w:w="0" w:type="dxa"/>
            <w:bottom w:w="0" w:type="dxa"/>
          </w:tblCellMar>
        </w:tblPrEx>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CP-100339</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0125</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Editor's notes on AT_IPMS_IND, AT_IPMS_RES and AT_TRUST_IND</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807F30" w:rsidRPr="00134D97" w:rsidTr="00135812">
        <w:tblPrEx>
          <w:tblCellMar>
            <w:top w:w="0" w:type="dxa"/>
            <w:bottom w:w="0" w:type="dxa"/>
          </w:tblCellMar>
        </w:tblPrEx>
        <w:tc>
          <w:tcPr>
            <w:tcW w:w="800"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CP-100370</w:t>
            </w:r>
          </w:p>
        </w:tc>
        <w:tc>
          <w:tcPr>
            <w:tcW w:w="618"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0119</w:t>
            </w:r>
          </w:p>
        </w:tc>
        <w:tc>
          <w:tcPr>
            <w:tcW w:w="382" w:type="dxa"/>
            <w:shd w:val="solid" w:color="FFFFFF" w:fill="auto"/>
          </w:tcPr>
          <w:p w:rsidR="00807F30" w:rsidRPr="00134D97" w:rsidRDefault="00807F3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Description of additionally used identifiers in non-3GPP access </w:t>
            </w:r>
          </w:p>
        </w:tc>
        <w:tc>
          <w:tcPr>
            <w:tcW w:w="567" w:type="dxa"/>
            <w:shd w:val="solid" w:color="FFFFFF" w:fill="auto"/>
          </w:tcPr>
          <w:p w:rsidR="00807F30"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c>
          <w:tcPr>
            <w:tcW w:w="567" w:type="dxa"/>
            <w:shd w:val="solid" w:color="FFFFFF" w:fill="auto"/>
          </w:tcPr>
          <w:p w:rsidR="00807F30"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r>
      <w:tr w:rsidR="00633501" w:rsidRPr="00134D97" w:rsidTr="00135812">
        <w:tblPrEx>
          <w:tblCellMar>
            <w:top w:w="0" w:type="dxa"/>
            <w:bottom w:w="0" w:type="dxa"/>
          </w:tblCellMar>
        </w:tblPrEx>
        <w:tc>
          <w:tcPr>
            <w:tcW w:w="800"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2010-09</w:t>
            </w:r>
          </w:p>
        </w:tc>
        <w:tc>
          <w:tcPr>
            <w:tcW w:w="901"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CT#49</w:t>
            </w:r>
          </w:p>
        </w:tc>
        <w:tc>
          <w:tcPr>
            <w:tcW w:w="979"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CP-100485</w:t>
            </w:r>
          </w:p>
        </w:tc>
        <w:tc>
          <w:tcPr>
            <w:tcW w:w="618"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0130</w:t>
            </w:r>
          </w:p>
        </w:tc>
        <w:tc>
          <w:tcPr>
            <w:tcW w:w="382" w:type="dxa"/>
            <w:shd w:val="solid" w:color="FFFFFF" w:fill="auto"/>
          </w:tcPr>
          <w:p w:rsidR="00633501" w:rsidRPr="00134D97" w:rsidRDefault="00633501" w:rsidP="002208D0">
            <w:pPr>
              <w:spacing w:after="0"/>
              <w:jc w:val="both"/>
              <w:rPr>
                <w:rFonts w:ascii="Arial" w:hAnsi="Arial"/>
                <w:snapToGrid w:val="0"/>
                <w:color w:val="000000"/>
                <w:sz w:val="16"/>
                <w:lang w:val="en-AU"/>
              </w:rPr>
            </w:pPr>
          </w:p>
        </w:tc>
        <w:tc>
          <w:tcPr>
            <w:tcW w:w="48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editor's note on HOME AGENT ADDRESS</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r>
      <w:tr w:rsidR="00633501" w:rsidRPr="00134D97" w:rsidTr="00135812">
        <w:tblPrEx>
          <w:tblCellMar>
            <w:top w:w="0" w:type="dxa"/>
            <w:bottom w:w="0" w:type="dxa"/>
          </w:tblCellMar>
        </w:tblPrEx>
        <w:tc>
          <w:tcPr>
            <w:tcW w:w="800"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2010-09</w:t>
            </w:r>
          </w:p>
        </w:tc>
        <w:tc>
          <w:tcPr>
            <w:tcW w:w="901"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CT#49</w:t>
            </w:r>
          </w:p>
        </w:tc>
        <w:tc>
          <w:tcPr>
            <w:tcW w:w="979"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CP-100513</w:t>
            </w:r>
          </w:p>
        </w:tc>
        <w:tc>
          <w:tcPr>
            <w:tcW w:w="618"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0131</w:t>
            </w:r>
          </w:p>
        </w:tc>
        <w:tc>
          <w:tcPr>
            <w:tcW w:w="382" w:type="dxa"/>
            <w:shd w:val="solid" w:color="FFFFFF" w:fill="auto"/>
          </w:tcPr>
          <w:p w:rsidR="00633501" w:rsidRPr="00134D97" w:rsidRDefault="00BC2E4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24.302 procedures for Inter-System Routing Policies (ISRP)</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r>
      <w:tr w:rsidR="00633501" w:rsidRPr="00134D97" w:rsidTr="00135812">
        <w:tblPrEx>
          <w:tblCellMar>
            <w:top w:w="0" w:type="dxa"/>
            <w:bottom w:w="0" w:type="dxa"/>
          </w:tblCellMar>
        </w:tblPrEx>
        <w:tc>
          <w:tcPr>
            <w:tcW w:w="800"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2010-09</w:t>
            </w:r>
          </w:p>
        </w:tc>
        <w:tc>
          <w:tcPr>
            <w:tcW w:w="901"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CT#49</w:t>
            </w:r>
          </w:p>
        </w:tc>
        <w:tc>
          <w:tcPr>
            <w:tcW w:w="979"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CP-100509</w:t>
            </w:r>
          </w:p>
        </w:tc>
        <w:tc>
          <w:tcPr>
            <w:tcW w:w="618"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0132</w:t>
            </w:r>
          </w:p>
        </w:tc>
        <w:tc>
          <w:tcPr>
            <w:tcW w:w="382" w:type="dxa"/>
            <w:shd w:val="solid" w:color="FFFFFF" w:fill="auto"/>
          </w:tcPr>
          <w:p w:rsidR="00633501" w:rsidRPr="00134D97" w:rsidRDefault="00BC2E4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UE and ANDSF Pull mode procedures</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r>
      <w:tr w:rsidR="00643235" w:rsidRPr="00134D97" w:rsidTr="00135812">
        <w:tblPrEx>
          <w:tblCellMar>
            <w:top w:w="0" w:type="dxa"/>
            <w:bottom w:w="0" w:type="dxa"/>
          </w:tblCellMar>
        </w:tblPrEx>
        <w:tc>
          <w:tcPr>
            <w:tcW w:w="800"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2010-12</w:t>
            </w:r>
          </w:p>
        </w:tc>
        <w:tc>
          <w:tcPr>
            <w:tcW w:w="901"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CT#50</w:t>
            </w:r>
          </w:p>
        </w:tc>
        <w:tc>
          <w:tcPr>
            <w:tcW w:w="979"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CP-100754</w:t>
            </w:r>
          </w:p>
        </w:tc>
        <w:tc>
          <w:tcPr>
            <w:tcW w:w="618"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0134</w:t>
            </w:r>
          </w:p>
        </w:tc>
        <w:tc>
          <w:tcPr>
            <w:tcW w:w="382" w:type="dxa"/>
            <w:shd w:val="solid" w:color="FFFFFF" w:fill="auto"/>
          </w:tcPr>
          <w:p w:rsidR="00643235" w:rsidRPr="00134D97" w:rsidRDefault="006432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Local operating environment for IFOM</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r>
      <w:tr w:rsidR="00643235" w:rsidRPr="00134D97" w:rsidTr="00135812">
        <w:tblPrEx>
          <w:tblCellMar>
            <w:top w:w="0" w:type="dxa"/>
            <w:bottom w:w="0" w:type="dxa"/>
          </w:tblCellMar>
        </w:tblPrEx>
        <w:tc>
          <w:tcPr>
            <w:tcW w:w="800"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2010-12</w:t>
            </w:r>
          </w:p>
        </w:tc>
        <w:tc>
          <w:tcPr>
            <w:tcW w:w="901"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CT#50</w:t>
            </w:r>
          </w:p>
        </w:tc>
        <w:tc>
          <w:tcPr>
            <w:tcW w:w="979"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CP-100754</w:t>
            </w:r>
          </w:p>
        </w:tc>
        <w:tc>
          <w:tcPr>
            <w:tcW w:w="618"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0135</w:t>
            </w:r>
          </w:p>
        </w:tc>
        <w:tc>
          <w:tcPr>
            <w:tcW w:w="382" w:type="dxa"/>
            <w:shd w:val="solid" w:color="FFFFFF" w:fill="auto"/>
          </w:tcPr>
          <w:p w:rsidR="00643235" w:rsidRPr="00134D97" w:rsidRDefault="006432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Introduction of Non-Seamless WLAN Offload</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r>
      <w:tr w:rsidR="00643235" w:rsidRPr="00134D97" w:rsidTr="00135812">
        <w:tblPrEx>
          <w:tblCellMar>
            <w:top w:w="0" w:type="dxa"/>
            <w:bottom w:w="0" w:type="dxa"/>
          </w:tblCellMar>
        </w:tblPrEx>
        <w:tc>
          <w:tcPr>
            <w:tcW w:w="800"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2010-12</w:t>
            </w:r>
          </w:p>
        </w:tc>
        <w:tc>
          <w:tcPr>
            <w:tcW w:w="901"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CT#50</w:t>
            </w:r>
          </w:p>
        </w:tc>
        <w:tc>
          <w:tcPr>
            <w:tcW w:w="979"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CP-100755</w:t>
            </w:r>
          </w:p>
        </w:tc>
        <w:tc>
          <w:tcPr>
            <w:tcW w:w="618"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0136</w:t>
            </w:r>
          </w:p>
        </w:tc>
        <w:tc>
          <w:tcPr>
            <w:tcW w:w="382" w:type="dxa"/>
            <w:shd w:val="solid" w:color="FFFFFF" w:fill="auto"/>
          </w:tcPr>
          <w:p w:rsidR="00643235" w:rsidRPr="00134D97" w:rsidRDefault="006432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Remove PMIP qualifier for S2b interface</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CP-110163</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0137</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ePDG selection for known VPLMN</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0139</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Multi-Access Capability Impact for Procedure between UE and ANDSF</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CP-110200</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0141</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Information of data traffic routing used by MAPCON capable UE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CP-110200</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0142</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Abnormal case during the handover procedure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0146</w:t>
            </w:r>
          </w:p>
        </w:tc>
        <w:tc>
          <w:tcPr>
            <w:tcW w:w="382" w:type="dxa"/>
            <w:shd w:val="solid" w:color="FFFFFF" w:fill="auto"/>
          </w:tcPr>
          <w:p w:rsidR="00C214AA" w:rsidRPr="00134D97" w:rsidRDefault="007A645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multiple PDN support for IFOM</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0147</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Request of ISRP from UE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0148</w:t>
            </w:r>
          </w:p>
        </w:tc>
        <w:tc>
          <w:tcPr>
            <w:tcW w:w="382" w:type="dxa"/>
            <w:shd w:val="solid" w:color="FFFFFF" w:fill="auto"/>
          </w:tcPr>
          <w:p w:rsidR="00C214AA" w:rsidRPr="00134D97" w:rsidRDefault="007A645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w:t>
            </w:r>
            <w:r w:rsidR="00134D97">
              <w:rPr>
                <w:rFonts w:ascii="Arial" w:hAnsi="Arial"/>
                <w:snapToGrid w:val="0"/>
                <w:color w:val="000000"/>
                <w:sz w:val="16"/>
                <w:lang w:val="en-AU"/>
              </w:rPr>
              <w:t>'</w:t>
            </w:r>
            <w:r w:rsidRPr="00134D97">
              <w:rPr>
                <w:rFonts w:ascii="Arial" w:hAnsi="Arial"/>
                <w:snapToGrid w:val="0"/>
                <w:color w:val="000000"/>
                <w:sz w:val="16"/>
                <w:lang w:val="en-AU"/>
              </w:rPr>
              <w:t>s notes in 24.302</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blPrEx>
          <w:tblCellMar>
            <w:top w:w="0" w:type="dxa"/>
            <w:bottom w:w="0" w:type="dxa"/>
          </w:tblCellMar>
        </w:tblPrEx>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CP-110200</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0149</w:t>
            </w:r>
          </w:p>
        </w:tc>
        <w:tc>
          <w:tcPr>
            <w:tcW w:w="382" w:type="dxa"/>
            <w:shd w:val="solid" w:color="FFFFFF" w:fill="auto"/>
          </w:tcPr>
          <w:p w:rsidR="00C214AA" w:rsidRPr="00134D97" w:rsidRDefault="007A645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use of ISRP for MAPCON capable UE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E21839" w:rsidRPr="00134D97" w:rsidTr="00135812">
        <w:tblPrEx>
          <w:tblCellMar>
            <w:top w:w="0" w:type="dxa"/>
            <w:bottom w:w="0" w:type="dxa"/>
          </w:tblCellMar>
        </w:tblPrEx>
        <w:tc>
          <w:tcPr>
            <w:tcW w:w="800"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E21839" w:rsidRPr="00134D97" w:rsidRDefault="00E21839" w:rsidP="002208D0">
            <w:pPr>
              <w:spacing w:after="0"/>
              <w:rPr>
                <w:rFonts w:ascii="Arial" w:hAnsi="Arial"/>
                <w:snapToGrid w:val="0"/>
                <w:color w:val="000000"/>
                <w:sz w:val="16"/>
                <w:lang w:val="en-AU"/>
              </w:rPr>
            </w:pPr>
          </w:p>
        </w:tc>
        <w:tc>
          <w:tcPr>
            <w:tcW w:w="618" w:type="dxa"/>
            <w:shd w:val="solid" w:color="FFFFFF" w:fill="auto"/>
          </w:tcPr>
          <w:p w:rsidR="00E21839" w:rsidRPr="00134D97" w:rsidRDefault="00E21839" w:rsidP="002208D0">
            <w:pPr>
              <w:spacing w:after="0"/>
              <w:rPr>
                <w:rFonts w:ascii="Arial" w:hAnsi="Arial"/>
                <w:snapToGrid w:val="0"/>
                <w:color w:val="000000"/>
                <w:sz w:val="16"/>
                <w:lang w:val="en-AU"/>
              </w:rPr>
            </w:pPr>
          </w:p>
        </w:tc>
        <w:tc>
          <w:tcPr>
            <w:tcW w:w="382" w:type="dxa"/>
            <w:shd w:val="solid" w:color="FFFFFF" w:fill="auto"/>
          </w:tcPr>
          <w:p w:rsidR="00E21839" w:rsidRPr="00134D97" w:rsidRDefault="00E21839" w:rsidP="002208D0">
            <w:pPr>
              <w:spacing w:after="0"/>
              <w:jc w:val="both"/>
              <w:rPr>
                <w:rFonts w:ascii="Arial" w:hAnsi="Arial"/>
                <w:snapToGrid w:val="0"/>
                <w:color w:val="000000"/>
                <w:sz w:val="16"/>
                <w:lang w:val="en-AU"/>
              </w:rPr>
            </w:pPr>
          </w:p>
        </w:tc>
        <w:tc>
          <w:tcPr>
            <w:tcW w:w="4867"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of an error in the implementation of CR0141</w:t>
            </w:r>
          </w:p>
        </w:tc>
        <w:tc>
          <w:tcPr>
            <w:tcW w:w="567"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c>
          <w:tcPr>
            <w:tcW w:w="567"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r>
      <w:tr w:rsidR="00EC6B3D" w:rsidRPr="00134D97" w:rsidTr="00135812">
        <w:tblPrEx>
          <w:tblCellMar>
            <w:top w:w="0" w:type="dxa"/>
            <w:bottom w:w="0" w:type="dxa"/>
          </w:tblCellMar>
        </w:tblPrEx>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CP-110459</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0151</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IP address allocation when using GTP on S2b</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blPrEx>
          <w:tblCellMar>
            <w:top w:w="0" w:type="dxa"/>
            <w:bottom w:w="0" w:type="dxa"/>
          </w:tblCellMar>
        </w:tblPrEx>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CP-110471</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0152</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the relation of the user preferences with ISRP in a MAPCON UE</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blPrEx>
          <w:tblCellMar>
            <w:top w:w="0" w:type="dxa"/>
            <w:bottom w:w="0" w:type="dxa"/>
          </w:tblCellMar>
        </w:tblPrEx>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CP-110466</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0155</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UE retains the information received from ANDSF</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blPrEx>
          <w:tblCellMar>
            <w:top w:w="0" w:type="dxa"/>
            <w:bottom w:w="0" w:type="dxa"/>
          </w:tblCellMar>
        </w:tblPrEx>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CP-110453</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0158</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Reference Update for draft-das-mipshop-andsf-dhcp-options</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blPrEx>
          <w:tblCellMar>
            <w:top w:w="0" w:type="dxa"/>
            <w:bottom w:w="0" w:type="dxa"/>
          </w:tblCellMar>
        </w:tblPrEx>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CP-110478</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0160</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IFOM and MAPCON UE capability</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153EB3" w:rsidRPr="00134D97" w:rsidTr="00135812">
        <w:tblPrEx>
          <w:tblCellMar>
            <w:top w:w="0" w:type="dxa"/>
            <w:bottom w:w="0" w:type="dxa"/>
          </w:tblCellMar>
        </w:tblPrEx>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CP-110660</w:t>
            </w:r>
          </w:p>
        </w:tc>
        <w:tc>
          <w:tcPr>
            <w:tcW w:w="618"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0171</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duplicate reference and correction of references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r>
      <w:tr w:rsidR="00153EB3" w:rsidRPr="00134D97" w:rsidTr="00135812">
        <w:tblPrEx>
          <w:tblCellMar>
            <w:top w:w="0" w:type="dxa"/>
            <w:bottom w:w="0" w:type="dxa"/>
          </w:tblCellMar>
        </w:tblPrEx>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0161</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Rejection of ePDG tunnel establishment request</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blPrEx>
          <w:tblCellMar>
            <w:top w:w="0" w:type="dxa"/>
            <w:bottom w:w="0" w:type="dxa"/>
          </w:tblCellMar>
        </w:tblPrEx>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D0544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D05443" w:rsidP="002208D0">
            <w:pPr>
              <w:spacing w:after="0"/>
              <w:rPr>
                <w:rFonts w:ascii="Arial" w:hAnsi="Arial"/>
                <w:snapToGrid w:val="0"/>
                <w:color w:val="000000"/>
                <w:sz w:val="16"/>
                <w:lang w:val="en-AU"/>
              </w:rPr>
            </w:pPr>
            <w:r w:rsidRPr="00134D97">
              <w:rPr>
                <w:rFonts w:ascii="Arial" w:hAnsi="Arial"/>
                <w:snapToGrid w:val="0"/>
                <w:color w:val="000000"/>
                <w:sz w:val="16"/>
                <w:lang w:val="en-AU"/>
              </w:rPr>
              <w:t>0163</w:t>
            </w:r>
          </w:p>
        </w:tc>
        <w:tc>
          <w:tcPr>
            <w:tcW w:w="382" w:type="dxa"/>
            <w:shd w:val="solid" w:color="FFFFFF" w:fill="auto"/>
          </w:tcPr>
          <w:p w:rsidR="00153EB3" w:rsidRPr="00134D97" w:rsidRDefault="00D0544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53EB3" w:rsidRPr="00134D97" w:rsidRDefault="00D05443" w:rsidP="002208D0">
            <w:pPr>
              <w:spacing w:after="0"/>
              <w:rPr>
                <w:rFonts w:ascii="Arial" w:hAnsi="Arial"/>
                <w:snapToGrid w:val="0"/>
                <w:color w:val="000000"/>
                <w:sz w:val="16"/>
                <w:lang w:val="en-AU"/>
              </w:rPr>
            </w:pPr>
            <w:r w:rsidRPr="00134D97">
              <w:rPr>
                <w:rFonts w:ascii="Arial" w:hAnsi="Arial"/>
                <w:snapToGrid w:val="0"/>
                <w:color w:val="000000"/>
                <w:sz w:val="16"/>
                <w:lang w:val="en-AU"/>
              </w:rPr>
              <w:t>Restriction of max PDN connections for non-3GPP access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blPrEx>
          <w:tblCellMar>
            <w:top w:w="0" w:type="dxa"/>
            <w:bottom w:w="0" w:type="dxa"/>
          </w:tblCellMar>
        </w:tblPrEx>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0165</w:t>
            </w:r>
          </w:p>
        </w:tc>
        <w:tc>
          <w:tcPr>
            <w:tcW w:w="382" w:type="dxa"/>
            <w:shd w:val="solid" w:color="FFFFFF" w:fill="auto"/>
          </w:tcPr>
          <w:p w:rsidR="00153EB3" w:rsidRPr="00134D97" w:rsidRDefault="00BB38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Automatic EPC network selection</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blPrEx>
          <w:tblCellMar>
            <w:top w:w="0" w:type="dxa"/>
            <w:bottom w:w="0" w:type="dxa"/>
          </w:tblCellMar>
        </w:tblPrEx>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CP-110694</w:t>
            </w:r>
          </w:p>
        </w:tc>
        <w:tc>
          <w:tcPr>
            <w:tcW w:w="618"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0168</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p>
        </w:tc>
        <w:tc>
          <w:tcPr>
            <w:tcW w:w="4867"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references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blPrEx>
          <w:tblCellMar>
            <w:top w:w="0" w:type="dxa"/>
            <w:bottom w:w="0" w:type="dxa"/>
          </w:tblCellMar>
        </w:tblPrEx>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D10D0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D10D03" w:rsidP="002208D0">
            <w:pPr>
              <w:spacing w:after="0"/>
              <w:rPr>
                <w:rFonts w:ascii="Arial" w:hAnsi="Arial"/>
                <w:snapToGrid w:val="0"/>
                <w:color w:val="000000"/>
                <w:sz w:val="16"/>
                <w:lang w:val="en-AU"/>
              </w:rPr>
            </w:pPr>
            <w:r w:rsidRPr="00134D97">
              <w:rPr>
                <w:rFonts w:ascii="Arial" w:hAnsi="Arial"/>
                <w:snapToGrid w:val="0"/>
                <w:color w:val="000000"/>
                <w:sz w:val="16"/>
                <w:lang w:val="en-AU"/>
              </w:rPr>
              <w:t>0172</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p>
        </w:tc>
        <w:tc>
          <w:tcPr>
            <w:tcW w:w="4867" w:type="dxa"/>
            <w:shd w:val="solid" w:color="FFFFFF" w:fill="auto"/>
          </w:tcPr>
          <w:p w:rsidR="00153EB3" w:rsidRPr="00134D97" w:rsidRDefault="00D10D03" w:rsidP="002208D0">
            <w:pPr>
              <w:spacing w:after="0"/>
              <w:rPr>
                <w:rFonts w:ascii="Arial" w:hAnsi="Arial"/>
                <w:snapToGrid w:val="0"/>
                <w:color w:val="000000"/>
                <w:sz w:val="16"/>
                <w:lang w:val="en-AU"/>
              </w:rPr>
            </w:pPr>
            <w:r w:rsidRPr="00134D97">
              <w:rPr>
                <w:rFonts w:ascii="Arial" w:hAnsi="Arial"/>
                <w:snapToGrid w:val="0"/>
                <w:color w:val="000000"/>
                <w:sz w:val="16"/>
                <w:lang w:val="en-AU"/>
              </w:rPr>
              <w:t>3GPP2 reference corrections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04093C" w:rsidRPr="00134D97" w:rsidTr="00135812">
        <w:tblPrEx>
          <w:tblCellMar>
            <w:top w:w="0" w:type="dxa"/>
            <w:bottom w:w="0" w:type="dxa"/>
          </w:tblCellMar>
        </w:tblPrEx>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CP-110882</w:t>
            </w:r>
          </w:p>
        </w:tc>
        <w:tc>
          <w:tcPr>
            <w:tcW w:w="618"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0173</w:t>
            </w:r>
          </w:p>
        </w:tc>
        <w:tc>
          <w:tcPr>
            <w:tcW w:w="382" w:type="dxa"/>
            <w:shd w:val="solid" w:color="FFFFFF" w:fill="auto"/>
          </w:tcPr>
          <w:p w:rsidR="0004093C" w:rsidRPr="00134D97" w:rsidRDefault="0004093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 interaction between ISRP and ISMP.</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blPrEx>
          <w:tblCellMar>
            <w:top w:w="0" w:type="dxa"/>
            <w:bottom w:w="0" w:type="dxa"/>
          </w:tblCellMar>
        </w:tblPrEx>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CP-110882</w:t>
            </w:r>
          </w:p>
        </w:tc>
        <w:tc>
          <w:tcPr>
            <w:tcW w:w="618"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0175</w:t>
            </w:r>
          </w:p>
        </w:tc>
        <w:tc>
          <w:tcPr>
            <w:tcW w:w="382" w:type="dxa"/>
            <w:shd w:val="solid" w:color="FFFFFF" w:fill="auto"/>
          </w:tcPr>
          <w:p w:rsidR="0004093C" w:rsidRPr="00134D97" w:rsidRDefault="0004093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Handling the absence of APN leaf in ForServiceBased ISRP</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blPrEx>
          <w:tblCellMar>
            <w:top w:w="0" w:type="dxa"/>
            <w:bottom w:w="0" w:type="dxa"/>
          </w:tblCellMar>
        </w:tblPrEx>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CP-110888</w:t>
            </w:r>
          </w:p>
        </w:tc>
        <w:tc>
          <w:tcPr>
            <w:tcW w:w="618"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0180</w:t>
            </w:r>
          </w:p>
        </w:tc>
        <w:tc>
          <w:tcPr>
            <w:tcW w:w="382" w:type="dxa"/>
            <w:shd w:val="solid" w:color="FFFFFF" w:fill="auto"/>
          </w:tcPr>
          <w:p w:rsidR="0004093C" w:rsidRPr="00134D97" w:rsidRDefault="0004093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Incorrect representation of EAP-AKA' message</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blPrEx>
          <w:tblCellMar>
            <w:top w:w="0" w:type="dxa"/>
            <w:bottom w:w="0" w:type="dxa"/>
          </w:tblCellMar>
        </w:tblPrEx>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CP-110888</w:t>
            </w:r>
          </w:p>
        </w:tc>
        <w:tc>
          <w:tcPr>
            <w:tcW w:w="618"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0181</w:t>
            </w:r>
          </w:p>
        </w:tc>
        <w:tc>
          <w:tcPr>
            <w:tcW w:w="382" w:type="dxa"/>
            <w:shd w:val="solid" w:color="FFFFFF" w:fill="auto"/>
          </w:tcPr>
          <w:p w:rsidR="0004093C" w:rsidRPr="00134D97" w:rsidRDefault="00F667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Support for access to external private networks via S2b</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blPrEx>
          <w:tblCellMar>
            <w:top w:w="0" w:type="dxa"/>
            <w:bottom w:w="0" w:type="dxa"/>
          </w:tblCellMar>
        </w:tblPrEx>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CP-110882</w:t>
            </w:r>
          </w:p>
        </w:tc>
        <w:tc>
          <w:tcPr>
            <w:tcW w:w="618"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0182</w:t>
            </w:r>
          </w:p>
        </w:tc>
        <w:tc>
          <w:tcPr>
            <w:tcW w:w="382" w:type="dxa"/>
            <w:shd w:val="solid" w:color="FFFFFF" w:fill="auto"/>
          </w:tcPr>
          <w:p w:rsidR="0004093C" w:rsidRPr="00134D97" w:rsidRDefault="00F667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ISRP usage</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blPrEx>
          <w:tblCellMar>
            <w:top w:w="0" w:type="dxa"/>
            <w:bottom w:w="0" w:type="dxa"/>
          </w:tblCellMar>
        </w:tblPrEx>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CP-110888</w:t>
            </w:r>
          </w:p>
        </w:tc>
        <w:tc>
          <w:tcPr>
            <w:tcW w:w="618"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0184</w:t>
            </w:r>
          </w:p>
        </w:tc>
        <w:tc>
          <w:tcPr>
            <w:tcW w:w="382" w:type="dxa"/>
            <w:shd w:val="solid" w:color="FFFFFF" w:fill="auto"/>
          </w:tcPr>
          <w:p w:rsidR="0004093C" w:rsidRPr="00134D97" w:rsidRDefault="00F667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the UE location</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BA025E" w:rsidRPr="00134D97" w:rsidTr="00135812">
        <w:tblPrEx>
          <w:tblCellMar>
            <w:top w:w="0" w:type="dxa"/>
            <w:bottom w:w="0" w:type="dxa"/>
          </w:tblCellMar>
        </w:tblPrEx>
        <w:tc>
          <w:tcPr>
            <w:tcW w:w="800"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2012-03</w:t>
            </w:r>
          </w:p>
        </w:tc>
        <w:tc>
          <w:tcPr>
            <w:tcW w:w="901"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CT#55</w:t>
            </w:r>
          </w:p>
        </w:tc>
        <w:tc>
          <w:tcPr>
            <w:tcW w:w="979"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CP-120113</w:t>
            </w:r>
          </w:p>
        </w:tc>
        <w:tc>
          <w:tcPr>
            <w:tcW w:w="618"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0189</w:t>
            </w:r>
          </w:p>
        </w:tc>
        <w:tc>
          <w:tcPr>
            <w:tcW w:w="382" w:type="dxa"/>
            <w:shd w:val="solid" w:color="FFFFFF" w:fill="auto"/>
          </w:tcPr>
          <w:p w:rsidR="00BA025E" w:rsidRPr="00134D97" w:rsidRDefault="00BA025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HA IP address from DNS</w:t>
            </w:r>
          </w:p>
        </w:tc>
        <w:tc>
          <w:tcPr>
            <w:tcW w:w="567"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c>
          <w:tcPr>
            <w:tcW w:w="567"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r>
      <w:tr w:rsidR="00DA0E3F" w:rsidRPr="00134D97" w:rsidTr="00135812">
        <w:tblPrEx>
          <w:tblCellMar>
            <w:top w:w="0" w:type="dxa"/>
            <w:bottom w:w="0" w:type="dxa"/>
          </w:tblCellMar>
        </w:tblPrEx>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CP-120309</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0190</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NAI used for authentication</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blPrEx>
          <w:tblCellMar>
            <w:top w:w="0" w:type="dxa"/>
            <w:bottom w:w="0" w:type="dxa"/>
          </w:tblCellMar>
        </w:tblPrEx>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CP-120309</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0192</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Remove PMIP qualifier for S2a interface</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blPrEx>
          <w:tblCellMar>
            <w:top w:w="0" w:type="dxa"/>
            <w:bottom w:w="0" w:type="dxa"/>
          </w:tblCellMar>
        </w:tblPrEx>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CP-120309</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0194</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Security mechanisms for tunnel setup using IPsec and IKEv2</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blPrEx>
          <w:tblCellMar>
            <w:top w:w="0" w:type="dxa"/>
            <w:bottom w:w="0" w:type="dxa"/>
          </w:tblCellMar>
        </w:tblPrEx>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5B62C9" w:rsidP="002208D0">
            <w:pPr>
              <w:spacing w:after="0"/>
              <w:rPr>
                <w:rFonts w:ascii="Arial" w:hAnsi="Arial"/>
                <w:snapToGrid w:val="0"/>
                <w:color w:val="000000"/>
                <w:sz w:val="16"/>
                <w:lang w:val="en-AU"/>
              </w:rPr>
            </w:pPr>
            <w:r w:rsidRPr="00134D97">
              <w:rPr>
                <w:rFonts w:ascii="Arial" w:hAnsi="Arial"/>
                <w:snapToGrid w:val="0"/>
                <w:color w:val="000000"/>
                <w:sz w:val="16"/>
                <w:lang w:val="en-AU"/>
              </w:rPr>
              <w:t>CP-120311</w:t>
            </w:r>
          </w:p>
        </w:tc>
        <w:tc>
          <w:tcPr>
            <w:tcW w:w="618" w:type="dxa"/>
            <w:shd w:val="solid" w:color="FFFFFF" w:fill="auto"/>
          </w:tcPr>
          <w:p w:rsidR="00DA0E3F" w:rsidRPr="00134D97" w:rsidRDefault="005B62C9" w:rsidP="002208D0">
            <w:pPr>
              <w:spacing w:after="0"/>
              <w:rPr>
                <w:rFonts w:ascii="Arial" w:hAnsi="Arial"/>
                <w:snapToGrid w:val="0"/>
                <w:color w:val="000000"/>
                <w:sz w:val="16"/>
                <w:lang w:val="en-AU"/>
              </w:rPr>
            </w:pPr>
            <w:r w:rsidRPr="00134D97">
              <w:rPr>
                <w:rFonts w:ascii="Arial" w:hAnsi="Arial"/>
                <w:snapToGrid w:val="0"/>
                <w:color w:val="000000"/>
                <w:sz w:val="16"/>
                <w:lang w:val="en-AU"/>
              </w:rPr>
              <w:t>0195</w:t>
            </w:r>
          </w:p>
        </w:tc>
        <w:tc>
          <w:tcPr>
            <w:tcW w:w="382" w:type="dxa"/>
            <w:shd w:val="solid" w:color="FFFFFF" w:fill="auto"/>
          </w:tcPr>
          <w:p w:rsidR="00DA0E3F" w:rsidRPr="00134D97" w:rsidRDefault="005B62C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A0E3F" w:rsidRPr="00134D97" w:rsidRDefault="005B62C9" w:rsidP="002208D0">
            <w:pPr>
              <w:spacing w:after="0"/>
              <w:rPr>
                <w:rFonts w:ascii="Arial" w:hAnsi="Arial"/>
                <w:snapToGrid w:val="0"/>
                <w:color w:val="000000"/>
                <w:sz w:val="16"/>
                <w:lang w:val="en-AU"/>
              </w:rPr>
            </w:pPr>
            <w:r w:rsidRPr="00134D97">
              <w:rPr>
                <w:rFonts w:ascii="Arial" w:hAnsi="Arial"/>
                <w:snapToGrid w:val="0"/>
                <w:color w:val="000000"/>
                <w:sz w:val="16"/>
                <w:lang w:val="en-AU"/>
              </w:rPr>
              <w:t>Name for network provided over non-3GPP access network connected to EPC</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blPrEx>
          <w:tblCellMar>
            <w:top w:w="0" w:type="dxa"/>
            <w:bottom w:w="0" w:type="dxa"/>
          </w:tblCellMar>
        </w:tblPrEx>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CP-120318</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0198</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Conditions for the UE to provide indication for IPMS</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645610" w:rsidRPr="00134D97" w:rsidTr="00135812">
        <w:tblPrEx>
          <w:tblCellMar>
            <w:top w:w="0" w:type="dxa"/>
            <w:bottom w:w="0" w:type="dxa"/>
          </w:tblCellMar>
        </w:tblPrEx>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0202</w:t>
            </w:r>
          </w:p>
        </w:tc>
        <w:tc>
          <w:tcPr>
            <w:tcW w:w="382" w:type="dxa"/>
            <w:shd w:val="solid" w:color="FFFFFF" w:fill="auto"/>
          </w:tcPr>
          <w:p w:rsidR="00645610" w:rsidRPr="00134D97" w:rsidRDefault="0064561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for Name for network provided over non-3GPP access network connected to EPC</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blPrEx>
          <w:tblCellMar>
            <w:top w:w="0" w:type="dxa"/>
            <w:bottom w:w="0" w:type="dxa"/>
          </w:tblCellMar>
        </w:tblPrEx>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CP-120592</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0203</w:t>
            </w:r>
          </w:p>
        </w:tc>
        <w:tc>
          <w:tcPr>
            <w:tcW w:w="382" w:type="dxa"/>
            <w:shd w:val="solid" w:color="FFFFFF" w:fill="auto"/>
          </w:tcPr>
          <w:p w:rsidR="00645610" w:rsidRPr="00134D97" w:rsidRDefault="00645610" w:rsidP="002208D0">
            <w:pPr>
              <w:spacing w:after="0"/>
              <w:jc w:val="both"/>
              <w:rPr>
                <w:rFonts w:ascii="Arial" w:hAnsi="Arial"/>
                <w:snapToGrid w:val="0"/>
                <w:color w:val="000000"/>
                <w:sz w:val="16"/>
                <w:lang w:val="en-AU"/>
              </w:rPr>
            </w:pP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Reference for BBAI</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blPrEx>
          <w:tblCellMar>
            <w:top w:w="0" w:type="dxa"/>
            <w:bottom w:w="0" w:type="dxa"/>
          </w:tblCellMar>
        </w:tblPrEx>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0205</w:t>
            </w:r>
          </w:p>
        </w:tc>
        <w:tc>
          <w:tcPr>
            <w:tcW w:w="382" w:type="dxa"/>
            <w:shd w:val="solid" w:color="FFFFFF" w:fill="auto"/>
          </w:tcPr>
          <w:p w:rsidR="00645610" w:rsidRPr="00134D97" w:rsidRDefault="00645610" w:rsidP="002208D0">
            <w:pPr>
              <w:spacing w:after="0"/>
              <w:jc w:val="both"/>
              <w:rPr>
                <w:rFonts w:ascii="Arial" w:hAnsi="Arial"/>
                <w:snapToGrid w:val="0"/>
                <w:color w:val="000000"/>
                <w:sz w:val="16"/>
                <w:lang w:val="en-AU"/>
              </w:rPr>
            </w:pP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bit number</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blPrEx>
          <w:tblCellMar>
            <w:top w:w="0" w:type="dxa"/>
            <w:bottom w:w="0" w:type="dxa"/>
          </w:tblCellMar>
        </w:tblPrEx>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0209</w:t>
            </w:r>
          </w:p>
        </w:tc>
        <w:tc>
          <w:tcPr>
            <w:tcW w:w="382" w:type="dxa"/>
            <w:shd w:val="solid" w:color="FFFFFF" w:fill="auto"/>
          </w:tcPr>
          <w:p w:rsidR="00645610" w:rsidRPr="00134D97" w:rsidRDefault="009E30F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Handling of unknown protocol data</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blPrEx>
          <w:tblCellMar>
            <w:top w:w="0" w:type="dxa"/>
            <w:bottom w:w="0" w:type="dxa"/>
          </w:tblCellMar>
        </w:tblPrEx>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0210</w:t>
            </w:r>
          </w:p>
        </w:tc>
        <w:tc>
          <w:tcPr>
            <w:tcW w:w="382" w:type="dxa"/>
            <w:shd w:val="solid" w:color="FFFFFF" w:fill="auto"/>
          </w:tcPr>
          <w:p w:rsidR="00645610" w:rsidRPr="00134D97" w:rsidRDefault="009E30F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IPSec tunnel established between the UE and the ePDG</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F3992" w:rsidRPr="00134D97" w:rsidTr="00135812">
        <w:tblPrEx>
          <w:tblCellMar>
            <w:top w:w="0" w:type="dxa"/>
            <w:bottom w:w="0" w:type="dxa"/>
          </w:tblCellMar>
        </w:tblPrEx>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0199</w:t>
            </w:r>
          </w:p>
        </w:tc>
        <w:tc>
          <w:tcPr>
            <w:tcW w:w="382" w:type="dxa"/>
            <w:shd w:val="solid" w:color="FFFFFF" w:fill="auto"/>
          </w:tcPr>
          <w:p w:rsidR="006F3992" w:rsidRPr="00134D97" w:rsidRDefault="006F399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DSMIP indication</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6F3992" w:rsidRPr="00134D97" w:rsidTr="00135812">
        <w:tblPrEx>
          <w:tblCellMar>
            <w:top w:w="0" w:type="dxa"/>
            <w:bottom w:w="0" w:type="dxa"/>
          </w:tblCellMar>
        </w:tblPrEx>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0211</w:t>
            </w:r>
          </w:p>
        </w:tc>
        <w:tc>
          <w:tcPr>
            <w:tcW w:w="382" w:type="dxa"/>
            <w:shd w:val="solid" w:color="FFFFFF" w:fill="auto"/>
          </w:tcPr>
          <w:p w:rsidR="006F3992" w:rsidRPr="00134D97" w:rsidRDefault="006F3992" w:rsidP="002208D0">
            <w:pPr>
              <w:spacing w:after="0"/>
              <w:jc w:val="both"/>
              <w:rPr>
                <w:rFonts w:ascii="Arial" w:hAnsi="Arial"/>
                <w:snapToGrid w:val="0"/>
                <w:color w:val="000000"/>
                <w:sz w:val="16"/>
                <w:lang w:val="en-AU"/>
              </w:rPr>
            </w:pPr>
          </w:p>
        </w:tc>
        <w:tc>
          <w:tcPr>
            <w:tcW w:w="48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notes on attribute types for AT_SHORT_NAME_FOR_NETWORK and AT_FULL_NAME_FOR_NETWORK</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6F3992" w:rsidRPr="00134D97" w:rsidTr="00135812">
        <w:tblPrEx>
          <w:tblCellMar>
            <w:top w:w="0" w:type="dxa"/>
            <w:bottom w:w="0" w:type="dxa"/>
          </w:tblCellMar>
        </w:tblPrEx>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0213</w:t>
            </w:r>
          </w:p>
        </w:tc>
        <w:tc>
          <w:tcPr>
            <w:tcW w:w="382" w:type="dxa"/>
            <w:shd w:val="solid" w:color="FFFFFF" w:fill="auto"/>
          </w:tcPr>
          <w:p w:rsidR="006F3992" w:rsidRPr="00134D97" w:rsidRDefault="006F399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GBA Push realization not using General Package #0 format</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6F3992" w:rsidRPr="00134D97" w:rsidTr="00135812">
        <w:tblPrEx>
          <w:tblCellMar>
            <w:top w:w="0" w:type="dxa"/>
            <w:bottom w:w="0" w:type="dxa"/>
          </w:tblCellMar>
        </w:tblPrEx>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07430E" w:rsidP="002208D0">
            <w:pPr>
              <w:spacing w:after="0"/>
              <w:rPr>
                <w:rFonts w:ascii="Arial" w:hAnsi="Arial"/>
                <w:snapToGrid w:val="0"/>
                <w:color w:val="000000"/>
                <w:sz w:val="16"/>
                <w:lang w:val="en-AU"/>
              </w:rPr>
            </w:pPr>
            <w:r w:rsidRPr="00134D97">
              <w:rPr>
                <w:rFonts w:ascii="Arial" w:hAnsi="Arial"/>
                <w:snapToGrid w:val="0"/>
                <w:color w:val="000000"/>
                <w:sz w:val="16"/>
                <w:lang w:val="en-AU"/>
              </w:rPr>
              <w:t>0218</w:t>
            </w:r>
          </w:p>
        </w:tc>
        <w:tc>
          <w:tcPr>
            <w:tcW w:w="382" w:type="dxa"/>
            <w:shd w:val="solid" w:color="FFFFFF" w:fill="auto"/>
          </w:tcPr>
          <w:p w:rsidR="006F3992" w:rsidRPr="00134D97" w:rsidRDefault="0007430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F3992" w:rsidRPr="00134D97" w:rsidRDefault="0007430E"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the usage of the APN in the IKEv2 signaling</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A87BA4" w:rsidRPr="00134D97" w:rsidTr="00135812">
        <w:tblPrEx>
          <w:tblCellMar>
            <w:top w:w="0" w:type="dxa"/>
            <w:bottom w:w="0" w:type="dxa"/>
          </w:tblCellMar>
        </w:tblPrEx>
        <w:tc>
          <w:tcPr>
            <w:tcW w:w="800"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2013-03</w:t>
            </w:r>
          </w:p>
        </w:tc>
        <w:tc>
          <w:tcPr>
            <w:tcW w:w="901"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CT#59</w:t>
            </w:r>
          </w:p>
        </w:tc>
        <w:tc>
          <w:tcPr>
            <w:tcW w:w="979" w:type="dxa"/>
            <w:shd w:val="solid" w:color="FFFFFF" w:fill="auto"/>
          </w:tcPr>
          <w:p w:rsidR="00A87BA4" w:rsidRPr="00134D97" w:rsidRDefault="00D4116C" w:rsidP="002208D0">
            <w:pPr>
              <w:spacing w:after="0"/>
              <w:rPr>
                <w:rFonts w:ascii="Arial" w:hAnsi="Arial"/>
                <w:snapToGrid w:val="0"/>
                <w:color w:val="000000"/>
                <w:sz w:val="16"/>
                <w:lang w:val="en-AU"/>
              </w:rPr>
            </w:pPr>
            <w:r w:rsidRPr="00134D97">
              <w:rPr>
                <w:rFonts w:ascii="Arial" w:hAnsi="Arial"/>
                <w:snapToGrid w:val="0"/>
                <w:color w:val="000000"/>
                <w:sz w:val="16"/>
                <w:lang w:val="en-AU"/>
              </w:rPr>
              <w:t>CP-130115</w:t>
            </w:r>
          </w:p>
        </w:tc>
        <w:tc>
          <w:tcPr>
            <w:tcW w:w="618"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0222</w:t>
            </w:r>
          </w:p>
        </w:tc>
        <w:tc>
          <w:tcPr>
            <w:tcW w:w="382" w:type="dxa"/>
            <w:shd w:val="solid" w:color="FFFFFF" w:fill="auto"/>
          </w:tcPr>
          <w:p w:rsidR="00A87BA4" w:rsidRPr="00134D97" w:rsidRDefault="00A87BA4" w:rsidP="002208D0">
            <w:pPr>
              <w:spacing w:after="0"/>
              <w:jc w:val="both"/>
              <w:rPr>
                <w:rFonts w:ascii="Arial" w:hAnsi="Arial"/>
                <w:snapToGrid w:val="0"/>
                <w:color w:val="000000"/>
                <w:sz w:val="16"/>
                <w:lang w:val="en-AU"/>
              </w:rPr>
            </w:pPr>
          </w:p>
        </w:tc>
        <w:tc>
          <w:tcPr>
            <w:tcW w:w="4867"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Ignoring information element</w:t>
            </w:r>
          </w:p>
        </w:tc>
        <w:tc>
          <w:tcPr>
            <w:tcW w:w="567"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11.5.0</w:t>
            </w:r>
          </w:p>
        </w:tc>
        <w:tc>
          <w:tcPr>
            <w:tcW w:w="567"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11.6.0</w:t>
            </w:r>
          </w:p>
        </w:tc>
      </w:tr>
      <w:tr w:rsidR="003C2EB8" w:rsidRPr="00134D97" w:rsidTr="00135812">
        <w:tblPrEx>
          <w:tblCellMar>
            <w:top w:w="0" w:type="dxa"/>
            <w:bottom w:w="0" w:type="dxa"/>
          </w:tblCellMar>
        </w:tblPrEx>
        <w:tc>
          <w:tcPr>
            <w:tcW w:w="800"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2013-03</w:t>
            </w:r>
          </w:p>
        </w:tc>
        <w:tc>
          <w:tcPr>
            <w:tcW w:w="901"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CT#59</w:t>
            </w:r>
          </w:p>
        </w:tc>
        <w:tc>
          <w:tcPr>
            <w:tcW w:w="979" w:type="dxa"/>
            <w:shd w:val="solid" w:color="FFFFFF" w:fill="auto"/>
          </w:tcPr>
          <w:p w:rsidR="003C2EB8" w:rsidRPr="00134D97" w:rsidRDefault="00D4116C" w:rsidP="002208D0">
            <w:pPr>
              <w:spacing w:after="0"/>
              <w:rPr>
                <w:rFonts w:ascii="Arial" w:hAnsi="Arial"/>
                <w:snapToGrid w:val="0"/>
                <w:color w:val="000000"/>
                <w:sz w:val="16"/>
                <w:lang w:val="en-AU"/>
              </w:rPr>
            </w:pPr>
            <w:r w:rsidRPr="00134D97">
              <w:rPr>
                <w:rFonts w:ascii="Arial" w:hAnsi="Arial"/>
                <w:snapToGrid w:val="0"/>
                <w:color w:val="000000"/>
                <w:sz w:val="16"/>
                <w:lang w:val="en-AU"/>
              </w:rPr>
              <w:t>CP-130125</w:t>
            </w:r>
          </w:p>
        </w:tc>
        <w:tc>
          <w:tcPr>
            <w:tcW w:w="618"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0221</w:t>
            </w:r>
          </w:p>
        </w:tc>
        <w:tc>
          <w:tcPr>
            <w:tcW w:w="382" w:type="dxa"/>
            <w:shd w:val="solid" w:color="FFFFFF" w:fill="auto"/>
          </w:tcPr>
          <w:p w:rsidR="003C2EB8" w:rsidRPr="00134D97" w:rsidRDefault="003C2EB8"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Clean-up and consolidation of repeated requirements</w:t>
            </w:r>
          </w:p>
        </w:tc>
        <w:tc>
          <w:tcPr>
            <w:tcW w:w="567"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11.6.0</w:t>
            </w:r>
          </w:p>
        </w:tc>
        <w:tc>
          <w:tcPr>
            <w:tcW w:w="567"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r>
      <w:tr w:rsidR="00687CE6" w:rsidRPr="00134D97" w:rsidTr="00135812">
        <w:tblPrEx>
          <w:tblCellMar>
            <w:top w:w="0" w:type="dxa"/>
            <w:bottom w:w="0" w:type="dxa"/>
          </w:tblCellMar>
        </w:tblPrEx>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0228</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APN forbidden by the UE</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blPrEx>
          <w:tblCellMar>
            <w:top w:w="0" w:type="dxa"/>
            <w:bottom w:w="0" w:type="dxa"/>
          </w:tblCellMar>
        </w:tblPrEx>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0229</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EPC acess forbidden by the UE</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blPrEx>
          <w:tblCellMar>
            <w:top w:w="0" w:type="dxa"/>
            <w:bottom w:w="0" w:type="dxa"/>
          </w:tblCellMar>
        </w:tblPrEx>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0230</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ISRP sent in PSK TLS connection</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blPrEx>
          <w:tblCellMar>
            <w:top w:w="0" w:type="dxa"/>
            <w:bottom w:w="0" w:type="dxa"/>
          </w:tblCellMar>
        </w:tblPrEx>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CP-130250</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0233</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Recommended application id for ANDSF GBA Push</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blPrEx>
          <w:tblCellMar>
            <w:top w:w="0" w:type="dxa"/>
            <w:bottom w:w="0" w:type="dxa"/>
          </w:tblCellMar>
        </w:tblPrEx>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w:t>
            </w:r>
            <w:r w:rsidR="00BE6A79" w:rsidRPr="00134D97">
              <w:rPr>
                <w:rFonts w:ascii="Arial" w:hAnsi="Arial"/>
                <w:snapToGrid w:val="0"/>
                <w:color w:val="000000"/>
                <w:sz w:val="16"/>
                <w:lang w:val="en-AU"/>
              </w:rPr>
              <w:t>418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0234</w:t>
            </w:r>
          </w:p>
        </w:tc>
        <w:tc>
          <w:tcPr>
            <w:tcW w:w="382" w:type="dxa"/>
            <w:shd w:val="solid" w:color="FFFFFF" w:fill="auto"/>
          </w:tcPr>
          <w:p w:rsidR="00687CE6" w:rsidRPr="00134D97" w:rsidRDefault="00BE6A7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Specification of Tunnelling of UE Services over Restrictive Access Networks</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blPrEx>
          <w:tblCellMar>
            <w:top w:w="0" w:type="dxa"/>
            <w:bottom w:w="0" w:type="dxa"/>
          </w:tblCellMar>
        </w:tblPrEx>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5D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5DE6" w:rsidP="002208D0">
            <w:pPr>
              <w:spacing w:after="0"/>
              <w:rPr>
                <w:rFonts w:ascii="Arial" w:hAnsi="Arial"/>
                <w:snapToGrid w:val="0"/>
                <w:color w:val="000000"/>
                <w:sz w:val="16"/>
                <w:lang w:val="en-AU"/>
              </w:rPr>
            </w:pPr>
            <w:r w:rsidRPr="00134D97">
              <w:rPr>
                <w:rFonts w:ascii="Arial" w:hAnsi="Arial"/>
                <w:snapToGrid w:val="0"/>
                <w:color w:val="000000"/>
                <w:sz w:val="16"/>
                <w:lang w:val="en-AU"/>
              </w:rPr>
              <w:t>0238</w:t>
            </w:r>
          </w:p>
        </w:tc>
        <w:tc>
          <w:tcPr>
            <w:tcW w:w="382" w:type="dxa"/>
            <w:shd w:val="solid" w:color="FFFFFF" w:fill="auto"/>
          </w:tcPr>
          <w:p w:rsidR="00687CE6" w:rsidRPr="00134D97" w:rsidRDefault="00685D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87CE6" w:rsidRPr="00134D97" w:rsidRDefault="00685DE6" w:rsidP="002208D0">
            <w:pPr>
              <w:spacing w:after="0"/>
              <w:rPr>
                <w:rFonts w:ascii="Arial" w:hAnsi="Arial"/>
                <w:snapToGrid w:val="0"/>
                <w:color w:val="000000"/>
                <w:sz w:val="16"/>
                <w:lang w:val="en-AU"/>
              </w:rPr>
            </w:pPr>
            <w:r w:rsidRPr="00134D97">
              <w:rPr>
                <w:rFonts w:ascii="Arial" w:hAnsi="Arial"/>
                <w:snapToGrid w:val="0"/>
                <w:color w:val="000000"/>
                <w:sz w:val="16"/>
                <w:lang w:val="en-AU"/>
              </w:rPr>
              <w:t>Trust relationship notification from the 3GPP AAA server</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blPrEx>
          <w:tblCellMar>
            <w:top w:w="0" w:type="dxa"/>
            <w:bottom w:w="0" w:type="dxa"/>
          </w:tblCellMar>
        </w:tblPrEx>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5B68DC"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5B68DC" w:rsidP="002208D0">
            <w:pPr>
              <w:spacing w:after="0"/>
              <w:rPr>
                <w:rFonts w:ascii="Arial" w:hAnsi="Arial"/>
                <w:snapToGrid w:val="0"/>
                <w:color w:val="000000"/>
                <w:sz w:val="16"/>
                <w:lang w:val="en-AU"/>
              </w:rPr>
            </w:pPr>
            <w:r w:rsidRPr="00134D97">
              <w:rPr>
                <w:rFonts w:ascii="Arial" w:hAnsi="Arial"/>
                <w:snapToGrid w:val="0"/>
                <w:color w:val="000000"/>
                <w:sz w:val="16"/>
                <w:lang w:val="en-AU"/>
              </w:rPr>
              <w:t>0241</w:t>
            </w:r>
          </w:p>
        </w:tc>
        <w:tc>
          <w:tcPr>
            <w:tcW w:w="382" w:type="dxa"/>
            <w:shd w:val="solid" w:color="FFFFFF" w:fill="auto"/>
          </w:tcPr>
          <w:p w:rsidR="00687CE6" w:rsidRPr="00134D97" w:rsidRDefault="005B68D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87CE6" w:rsidRPr="00134D97" w:rsidRDefault="005B68DC" w:rsidP="002208D0">
            <w:pPr>
              <w:spacing w:after="0"/>
              <w:rPr>
                <w:rFonts w:ascii="Arial" w:hAnsi="Arial"/>
                <w:snapToGrid w:val="0"/>
                <w:color w:val="000000"/>
                <w:sz w:val="16"/>
                <w:lang w:val="en-AU"/>
              </w:rPr>
            </w:pPr>
            <w:r w:rsidRPr="00134D97">
              <w:rPr>
                <w:rFonts w:ascii="Arial" w:hAnsi="Arial"/>
                <w:snapToGrid w:val="0"/>
                <w:color w:val="000000"/>
                <w:sz w:val="16"/>
                <w:lang w:val="en-AU"/>
              </w:rPr>
              <w:t>Reject a PDN connection</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141B9B" w:rsidRPr="00134D97" w:rsidTr="00135812">
        <w:tblPrEx>
          <w:tblCellMar>
            <w:top w:w="0" w:type="dxa"/>
            <w:bottom w:w="0" w:type="dxa"/>
          </w:tblCellMar>
        </w:tblPrEx>
        <w:tc>
          <w:tcPr>
            <w:tcW w:w="800"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2013-09</w:t>
            </w:r>
          </w:p>
        </w:tc>
        <w:tc>
          <w:tcPr>
            <w:tcW w:w="901"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CT#61</w:t>
            </w:r>
          </w:p>
        </w:tc>
        <w:tc>
          <w:tcPr>
            <w:tcW w:w="979" w:type="dxa"/>
            <w:shd w:val="solid" w:color="FFFFFF" w:fill="auto"/>
          </w:tcPr>
          <w:p w:rsidR="00141B9B" w:rsidRPr="00134D97" w:rsidRDefault="00665E1A" w:rsidP="002208D0">
            <w:pPr>
              <w:spacing w:after="0"/>
              <w:rPr>
                <w:rFonts w:ascii="Arial" w:hAnsi="Arial"/>
                <w:snapToGrid w:val="0"/>
                <w:color w:val="000000"/>
                <w:sz w:val="16"/>
                <w:lang w:val="en-AU"/>
              </w:rPr>
            </w:pPr>
            <w:r w:rsidRPr="00134D97">
              <w:rPr>
                <w:rFonts w:ascii="Arial" w:hAnsi="Arial"/>
                <w:snapToGrid w:val="0"/>
                <w:color w:val="000000"/>
                <w:sz w:val="16"/>
                <w:lang w:val="en-AU"/>
              </w:rPr>
              <w:t>CP-130512</w:t>
            </w:r>
          </w:p>
        </w:tc>
        <w:tc>
          <w:tcPr>
            <w:tcW w:w="618"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0243</w:t>
            </w:r>
          </w:p>
        </w:tc>
        <w:tc>
          <w:tcPr>
            <w:tcW w:w="382" w:type="dxa"/>
            <w:shd w:val="solid" w:color="FFFFFF" w:fill="auto"/>
          </w:tcPr>
          <w:p w:rsidR="00141B9B" w:rsidRPr="00134D97" w:rsidRDefault="00141B9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Tunnelling of UE Services over Restrictive Access Networks - cleanup and editor's note resolution</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r>
      <w:tr w:rsidR="00141B9B" w:rsidRPr="00134D97" w:rsidTr="00135812">
        <w:tblPrEx>
          <w:tblCellMar>
            <w:top w:w="0" w:type="dxa"/>
            <w:bottom w:w="0" w:type="dxa"/>
          </w:tblCellMar>
        </w:tblPrEx>
        <w:tc>
          <w:tcPr>
            <w:tcW w:w="800"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2013-09</w:t>
            </w:r>
          </w:p>
        </w:tc>
        <w:tc>
          <w:tcPr>
            <w:tcW w:w="901"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CT#61</w:t>
            </w:r>
          </w:p>
        </w:tc>
        <w:tc>
          <w:tcPr>
            <w:tcW w:w="979" w:type="dxa"/>
            <w:shd w:val="solid" w:color="FFFFFF" w:fill="auto"/>
          </w:tcPr>
          <w:p w:rsidR="00141B9B" w:rsidRPr="00134D97" w:rsidRDefault="00665E1A" w:rsidP="002208D0">
            <w:pPr>
              <w:spacing w:after="0"/>
              <w:rPr>
                <w:rFonts w:ascii="Arial" w:hAnsi="Arial"/>
                <w:snapToGrid w:val="0"/>
                <w:color w:val="000000"/>
                <w:sz w:val="16"/>
                <w:lang w:val="en-AU"/>
              </w:rPr>
            </w:pPr>
            <w:r w:rsidRPr="00134D97">
              <w:rPr>
                <w:rFonts w:ascii="Arial" w:hAnsi="Arial"/>
                <w:snapToGrid w:val="0"/>
                <w:color w:val="000000"/>
                <w:sz w:val="16"/>
                <w:lang w:val="en-AU"/>
              </w:rPr>
              <w:t>CP-130509</w:t>
            </w:r>
          </w:p>
        </w:tc>
        <w:tc>
          <w:tcPr>
            <w:tcW w:w="618"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0246</w:t>
            </w:r>
          </w:p>
        </w:tc>
        <w:tc>
          <w:tcPr>
            <w:tcW w:w="382" w:type="dxa"/>
            <w:shd w:val="solid" w:color="FFFFFF" w:fill="auto"/>
          </w:tcPr>
          <w:p w:rsidR="00141B9B" w:rsidRPr="00134D97" w:rsidRDefault="00141B9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IARP in roaming scenarios</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CP-130754</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0247</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Bit order in fields of figures</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CP-130754</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0249</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Incorrect message name</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CP-130768</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0250</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The usage of APN in non-3GPP access </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CP-130761</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0251</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Adding IARP in information provided by ANDSF</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CP-130768</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0254</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Multiple PDN support for trusted WLAN</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CP-130768</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0248</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EAP extensions for eSaMOG_St3</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CP-130761</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0252</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Introduction of Inter-APN Routing Policies (IARP) for ANDSF</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CP-130761</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0257</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The usage of IARP in determining the data traffic routing of IP flows</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CP-130765</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0253</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Support of BBF convergence </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blPrEx>
          <w:tblCellMar>
            <w:top w:w="0" w:type="dxa"/>
            <w:bottom w:w="0" w:type="dxa"/>
          </w:tblCellMar>
        </w:tblPrEx>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CP-130803</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0255</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and cleanup related to UE capabilities for ANDSF</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CP-140139</w:t>
            </w:r>
          </w:p>
        </w:tc>
        <w:tc>
          <w:tcPr>
            <w:tcW w:w="618"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0258</w:t>
            </w:r>
          </w:p>
        </w:tc>
        <w:tc>
          <w:tcPr>
            <w:tcW w:w="382" w:type="dxa"/>
            <w:shd w:val="solid" w:color="FFFFFF" w:fill="auto"/>
          </w:tcPr>
          <w:p w:rsidR="0034014A" w:rsidRPr="00134D97" w:rsidRDefault="0034014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UE unaware whether the network uses the fixed access broadband access interworking or the fixed broadband access convergence</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0259</w:t>
            </w:r>
          </w:p>
        </w:tc>
        <w:tc>
          <w:tcPr>
            <w:tcW w:w="382" w:type="dxa"/>
            <w:shd w:val="solid" w:color="FFFFFF" w:fill="auto"/>
          </w:tcPr>
          <w:p w:rsidR="0034014A" w:rsidRPr="00134D97" w:rsidRDefault="00C0783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 on UE support of SCM and MCM</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0260</w:t>
            </w:r>
          </w:p>
        </w:tc>
        <w:tc>
          <w:tcPr>
            <w:tcW w:w="382" w:type="dxa"/>
            <w:shd w:val="solid" w:color="FFFFFF" w:fill="auto"/>
          </w:tcPr>
          <w:p w:rsidR="0034014A" w:rsidRPr="00134D97" w:rsidRDefault="0034014A" w:rsidP="002208D0">
            <w:pPr>
              <w:spacing w:after="0"/>
              <w:jc w:val="both"/>
              <w:rPr>
                <w:rFonts w:ascii="Arial" w:hAnsi="Arial"/>
                <w:snapToGrid w:val="0"/>
                <w:color w:val="000000"/>
                <w:sz w:val="16"/>
                <w:lang w:val="en-AU"/>
              </w:rPr>
            </w:pPr>
          </w:p>
        </w:tc>
        <w:tc>
          <w:tcPr>
            <w:tcW w:w="4867"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 on cause for 'None of the requested connectivity type(s) is authorized'</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C0783F" w:rsidRPr="00134D97" w:rsidTr="00135812">
        <w:tblPrEx>
          <w:tblCellMar>
            <w:top w:w="0" w:type="dxa"/>
            <w:bottom w:w="0" w:type="dxa"/>
          </w:tblCellMar>
        </w:tblPrEx>
        <w:tc>
          <w:tcPr>
            <w:tcW w:w="800"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0261</w:t>
            </w:r>
          </w:p>
        </w:tc>
        <w:tc>
          <w:tcPr>
            <w:tcW w:w="382" w:type="dxa"/>
            <w:shd w:val="solid" w:color="FFFFFF" w:fill="auto"/>
          </w:tcPr>
          <w:p w:rsidR="00C0783F" w:rsidRPr="00134D97" w:rsidRDefault="00C0783F" w:rsidP="002208D0">
            <w:pPr>
              <w:spacing w:after="0"/>
              <w:jc w:val="both"/>
              <w:rPr>
                <w:rFonts w:ascii="Arial" w:hAnsi="Arial"/>
                <w:snapToGrid w:val="0"/>
                <w:color w:val="000000"/>
                <w:sz w:val="16"/>
                <w:lang w:val="en-AU"/>
              </w:rPr>
            </w:pPr>
          </w:p>
        </w:tc>
        <w:tc>
          <w:tcPr>
            <w:tcW w:w="4867"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 on usage of SCM and MCM being subject to UE subscription</w:t>
            </w:r>
          </w:p>
        </w:tc>
        <w:tc>
          <w:tcPr>
            <w:tcW w:w="567"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8D4B36"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8D4B36" w:rsidP="002208D0">
            <w:pPr>
              <w:spacing w:after="0"/>
              <w:rPr>
                <w:rFonts w:ascii="Arial" w:hAnsi="Arial"/>
                <w:snapToGrid w:val="0"/>
                <w:color w:val="000000"/>
                <w:sz w:val="16"/>
                <w:lang w:val="en-AU"/>
              </w:rPr>
            </w:pPr>
            <w:r w:rsidRPr="00134D97">
              <w:rPr>
                <w:rFonts w:ascii="Arial" w:hAnsi="Arial"/>
                <w:snapToGrid w:val="0"/>
                <w:color w:val="000000"/>
                <w:sz w:val="16"/>
                <w:lang w:val="en-AU"/>
              </w:rPr>
              <w:t>0262</w:t>
            </w:r>
          </w:p>
        </w:tc>
        <w:tc>
          <w:tcPr>
            <w:tcW w:w="382" w:type="dxa"/>
            <w:shd w:val="solid" w:color="FFFFFF" w:fill="auto"/>
          </w:tcPr>
          <w:p w:rsidR="0034014A" w:rsidRPr="00134D97" w:rsidRDefault="008D4B3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8D4B36"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IPv4 address and IPv6 interface identifier</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311148"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311148" w:rsidP="002208D0">
            <w:pPr>
              <w:spacing w:after="0"/>
              <w:rPr>
                <w:rFonts w:ascii="Arial" w:hAnsi="Arial"/>
                <w:snapToGrid w:val="0"/>
                <w:color w:val="000000"/>
                <w:sz w:val="16"/>
                <w:lang w:val="en-AU"/>
              </w:rPr>
            </w:pPr>
            <w:r w:rsidRPr="00134D97">
              <w:rPr>
                <w:rFonts w:ascii="Arial" w:hAnsi="Arial"/>
                <w:snapToGrid w:val="0"/>
                <w:color w:val="000000"/>
                <w:sz w:val="16"/>
                <w:lang w:val="en-AU"/>
              </w:rPr>
              <w:t>0263</w:t>
            </w:r>
          </w:p>
        </w:tc>
        <w:tc>
          <w:tcPr>
            <w:tcW w:w="382" w:type="dxa"/>
            <w:shd w:val="solid" w:color="FFFFFF" w:fill="auto"/>
          </w:tcPr>
          <w:p w:rsidR="0034014A" w:rsidRPr="00134D97" w:rsidRDefault="00311148"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34014A" w:rsidRPr="00134D97" w:rsidRDefault="00311148" w:rsidP="002208D0">
            <w:pPr>
              <w:spacing w:after="0"/>
              <w:rPr>
                <w:rFonts w:ascii="Arial" w:hAnsi="Arial"/>
                <w:snapToGrid w:val="0"/>
                <w:color w:val="000000"/>
                <w:sz w:val="16"/>
                <w:lang w:val="en-AU"/>
              </w:rPr>
            </w:pPr>
            <w:r w:rsidRPr="00134D97">
              <w:rPr>
                <w:rFonts w:ascii="Arial" w:hAnsi="Arial"/>
                <w:snapToGrid w:val="0"/>
                <w:color w:val="000000"/>
                <w:sz w:val="16"/>
                <w:lang w:val="en-AU"/>
              </w:rPr>
              <w:t>Network capability not supporting UE request for MCM/SCM</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0264</w:t>
            </w:r>
          </w:p>
        </w:tc>
        <w:tc>
          <w:tcPr>
            <w:tcW w:w="382" w:type="dxa"/>
            <w:shd w:val="solid" w:color="FFFFFF" w:fill="auto"/>
          </w:tcPr>
          <w:p w:rsidR="0034014A" w:rsidRPr="00134D97" w:rsidRDefault="0004556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Causes defined for WLCP which are also applicable to SCM</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CP-140141</w:t>
            </w:r>
          </w:p>
        </w:tc>
        <w:tc>
          <w:tcPr>
            <w:tcW w:w="618"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0266</w:t>
            </w:r>
          </w:p>
        </w:tc>
        <w:tc>
          <w:tcPr>
            <w:tcW w:w="382" w:type="dxa"/>
            <w:shd w:val="solid" w:color="FFFFFF" w:fill="auto"/>
          </w:tcPr>
          <w:p w:rsidR="0034014A" w:rsidRPr="00134D97" w:rsidRDefault="0034014A" w:rsidP="002208D0">
            <w:pPr>
              <w:spacing w:after="0"/>
              <w:jc w:val="both"/>
              <w:rPr>
                <w:rFonts w:ascii="Arial" w:hAnsi="Arial"/>
                <w:snapToGrid w:val="0"/>
                <w:color w:val="000000"/>
                <w:sz w:val="16"/>
                <w:lang w:val="en-AU"/>
              </w:rPr>
            </w:pPr>
          </w:p>
        </w:tc>
        <w:tc>
          <w:tcPr>
            <w:tcW w:w="4867"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misleading requirement on provision of ISMP</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0267</w:t>
            </w:r>
          </w:p>
        </w:tc>
        <w:tc>
          <w:tcPr>
            <w:tcW w:w="382" w:type="dxa"/>
            <w:shd w:val="solid" w:color="FFFFFF" w:fill="auto"/>
          </w:tcPr>
          <w:p w:rsidR="0034014A" w:rsidRPr="00134D97" w:rsidRDefault="0004556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TWAG control plane address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4D54C9" w:rsidP="002208D0">
            <w:pPr>
              <w:spacing w:after="0"/>
              <w:rPr>
                <w:rFonts w:ascii="Arial" w:hAnsi="Arial"/>
                <w:snapToGrid w:val="0"/>
                <w:color w:val="000000"/>
                <w:sz w:val="16"/>
                <w:lang w:val="en-AU"/>
              </w:rPr>
            </w:pPr>
            <w:r w:rsidRPr="00134D97">
              <w:rPr>
                <w:rFonts w:ascii="Arial" w:hAnsi="Arial"/>
                <w:snapToGrid w:val="0"/>
                <w:color w:val="000000"/>
                <w:sz w:val="16"/>
                <w:lang w:val="en-AU"/>
              </w:rPr>
              <w:t>CP-140137</w:t>
            </w:r>
          </w:p>
        </w:tc>
        <w:tc>
          <w:tcPr>
            <w:tcW w:w="618" w:type="dxa"/>
            <w:shd w:val="solid" w:color="FFFFFF" w:fill="auto"/>
          </w:tcPr>
          <w:p w:rsidR="0034014A" w:rsidRPr="00134D97" w:rsidRDefault="004D54C9" w:rsidP="002208D0">
            <w:pPr>
              <w:spacing w:after="0"/>
              <w:rPr>
                <w:rFonts w:ascii="Arial" w:hAnsi="Arial"/>
                <w:snapToGrid w:val="0"/>
                <w:color w:val="000000"/>
                <w:sz w:val="16"/>
                <w:lang w:val="en-AU"/>
              </w:rPr>
            </w:pPr>
            <w:r w:rsidRPr="00134D97">
              <w:rPr>
                <w:rFonts w:ascii="Arial" w:hAnsi="Arial"/>
                <w:snapToGrid w:val="0"/>
                <w:color w:val="000000"/>
                <w:sz w:val="16"/>
                <w:lang w:val="en-AU"/>
              </w:rPr>
              <w:t>0270</w:t>
            </w:r>
          </w:p>
        </w:tc>
        <w:tc>
          <w:tcPr>
            <w:tcW w:w="382" w:type="dxa"/>
            <w:shd w:val="solid" w:color="FFFFFF" w:fill="auto"/>
          </w:tcPr>
          <w:p w:rsidR="0034014A" w:rsidRPr="00134D97" w:rsidRDefault="004D54C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4014A" w:rsidRPr="00134D97" w:rsidRDefault="004D54C9" w:rsidP="002208D0">
            <w:pPr>
              <w:spacing w:after="0"/>
              <w:rPr>
                <w:rFonts w:ascii="Arial" w:hAnsi="Arial"/>
                <w:snapToGrid w:val="0"/>
                <w:color w:val="000000"/>
                <w:sz w:val="16"/>
                <w:lang w:val="en-AU"/>
              </w:rPr>
            </w:pPr>
            <w:r w:rsidRPr="00134D97">
              <w:rPr>
                <w:rFonts w:ascii="Arial" w:hAnsi="Arial"/>
                <w:snapToGrid w:val="0"/>
                <w:color w:val="000000"/>
                <w:sz w:val="16"/>
                <w:lang w:val="en-AU"/>
              </w:rPr>
              <w:t>Access Network reselection procedures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CP-140137</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0271</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Remove 24.234 from WLAN selection procedures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CP-140141</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0274</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Deleting the repeated description about UE capability</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0276</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 handling of Protocol Configuration Options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blPrEx>
          <w:tblCellMar>
            <w:top w:w="0" w:type="dxa"/>
            <w:bottom w:w="0" w:type="dxa"/>
          </w:tblCellMar>
        </w:tblPrEx>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CP-140141</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0277</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for UE requirements about ANDSF rule evaluation</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BC0AAB" w:rsidRPr="00134D97" w:rsidTr="00135812">
        <w:tblPrEx>
          <w:tblCellMar>
            <w:top w:w="0" w:type="dxa"/>
            <w:bottom w:w="0" w:type="dxa"/>
          </w:tblCellMar>
        </w:tblPrEx>
        <w:tc>
          <w:tcPr>
            <w:tcW w:w="800"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CP-140336</w:t>
            </w:r>
          </w:p>
        </w:tc>
        <w:tc>
          <w:tcPr>
            <w:tcW w:w="618"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0268</w:t>
            </w:r>
          </w:p>
        </w:tc>
        <w:tc>
          <w:tcPr>
            <w:tcW w:w="382" w:type="dxa"/>
            <w:shd w:val="solid" w:color="FFFFFF" w:fill="auto"/>
          </w:tcPr>
          <w:p w:rsidR="00BC0AAB" w:rsidRPr="00134D97" w:rsidRDefault="00BC0AA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UE procedures according to 3GPP RAT differentiation in ISRP</w:t>
            </w:r>
          </w:p>
        </w:tc>
        <w:tc>
          <w:tcPr>
            <w:tcW w:w="567"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0273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7</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Introduction of WLAN selection mechanism based on WLANSP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0279</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TWAG User Plane address for usage in single-connection mode</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0280</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TWAG control plane address for usage in multi-connection mode</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0281</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of minor errors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CP-140325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in applying IARP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CP-140325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0284</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Relation between IARP and ISMP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0286</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Requested connectivity type in SCM</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CP-140325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0289</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and cleanup for IARP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0293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WLAN network selection terminologies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0294</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UE usage of access network selection information</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0296</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Introduce service provider that is not a 3GPP service provider</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0302</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Manual PLMN selection function</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UE behaviour in access Network reselection procedures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0304</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Modification on active rule selection mechanism</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blPrEx>
          <w:tblCellMar>
            <w:top w:w="0" w:type="dxa"/>
            <w:bottom w:w="0" w:type="dxa"/>
          </w:tblCellMar>
        </w:tblPrEx>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0307</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WLAN selection and service provider selection procedures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C52B0E" w:rsidRPr="00134D97" w:rsidTr="00135812">
        <w:tblPrEx>
          <w:tblCellMar>
            <w:top w:w="0" w:type="dxa"/>
            <w:bottom w:w="0" w:type="dxa"/>
          </w:tblCellMar>
        </w:tblPrEx>
        <w:tc>
          <w:tcPr>
            <w:tcW w:w="800"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CP-140650</w:t>
            </w:r>
          </w:p>
        </w:tc>
        <w:tc>
          <w:tcPr>
            <w:tcW w:w="618"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0292</w:t>
            </w:r>
          </w:p>
        </w:tc>
        <w:tc>
          <w:tcPr>
            <w:tcW w:w="382" w:type="dxa"/>
            <w:shd w:val="solid" w:color="FFFFFF" w:fill="auto"/>
          </w:tcPr>
          <w:p w:rsidR="00C52B0E" w:rsidRPr="00134D97" w:rsidRDefault="00C52B0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Congestion control in SCM</w:t>
            </w:r>
          </w:p>
        </w:tc>
        <w:tc>
          <w:tcPr>
            <w:tcW w:w="567"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0299</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Preferred Service Provider List</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CP-140661</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0300</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I-WLAN references from ePDG selection procedure</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0306</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HomeNetwork indicator in WLAN selection</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0308</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Reuse 3GPP defined EAP-AKA procedures</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CP-140574</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0309</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Clarifying WLAN selection procedures in case of multiple candidate WLANs</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0310</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Completing service provider discovery procedures based on EAP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0311</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Adding support for HPLMN identified with a non-PLMN realm</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0313</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Repeated rule selection information </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0314</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Selection of WLANSP during power-up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0315</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Selection of the active  ISMP and ISRP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0316</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Usage of ISMP/ISRP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CP-140659</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0320</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User preference handling for data traffic routing</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0323</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to WLAN selection procedures</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0324</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editor</w:t>
            </w:r>
            <w:r w:rsidR="00134D97">
              <w:rPr>
                <w:rFonts w:ascii="Arial" w:hAnsi="Arial"/>
                <w:snapToGrid w:val="0"/>
                <w:color w:val="000000"/>
                <w:sz w:val="16"/>
                <w:lang w:val="en-AU"/>
              </w:rPr>
              <w:t>'</w:t>
            </w:r>
            <w:r w:rsidRPr="00134D97">
              <w:rPr>
                <w:rFonts w:ascii="Arial" w:hAnsi="Arial"/>
                <w:snapToGrid w:val="0"/>
                <w:color w:val="000000"/>
                <w:sz w:val="16"/>
                <w:lang w:val="en-AU"/>
              </w:rPr>
              <w:t>s note on active WLANSP rule</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CP-140678</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0325</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IEEE 802.11u generic container for ANQP payload </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blPrEx>
          <w:tblCellMar>
            <w:top w:w="0" w:type="dxa"/>
            <w:bottom w:w="0" w:type="dxa"/>
          </w:tblCellMar>
        </w:tblPrEx>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CP-140571</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0326</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3GPP access stratum layer controlling UE usage of WLAN</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AC1222" w:rsidRPr="00134D97" w:rsidTr="00135812">
        <w:tblPrEx>
          <w:tblCellMar>
            <w:top w:w="0" w:type="dxa"/>
            <w:bottom w:w="0" w:type="dxa"/>
          </w:tblCellMar>
        </w:tblPrEx>
        <w:tc>
          <w:tcPr>
            <w:tcW w:w="800"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CP-140650</w:t>
            </w:r>
          </w:p>
        </w:tc>
        <w:tc>
          <w:tcPr>
            <w:tcW w:w="618"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0330</w:t>
            </w:r>
          </w:p>
        </w:tc>
        <w:tc>
          <w:tcPr>
            <w:tcW w:w="382" w:type="dxa"/>
            <w:shd w:val="solid" w:color="FFFFFF" w:fill="auto"/>
          </w:tcPr>
          <w:p w:rsidR="00AC1222" w:rsidRPr="00134D97" w:rsidRDefault="00AC1222" w:rsidP="002208D0">
            <w:pPr>
              <w:spacing w:after="0"/>
              <w:jc w:val="both"/>
              <w:rPr>
                <w:rFonts w:ascii="Arial" w:hAnsi="Arial"/>
                <w:snapToGrid w:val="0"/>
                <w:color w:val="000000"/>
                <w:sz w:val="16"/>
                <w:lang w:val="en-AU"/>
              </w:rPr>
            </w:pPr>
          </w:p>
        </w:tc>
        <w:tc>
          <w:tcPr>
            <w:tcW w:w="4867"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Initiating IANA registration for AT_TWAN_CONN_MODE EAP-AKA attribute</w:t>
            </w:r>
          </w:p>
        </w:tc>
        <w:tc>
          <w:tcPr>
            <w:tcW w:w="567"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0331</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priority of WLAN identifiers provided by the RAN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references to WLAN offload indication IE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3GPP access stratum layer controlling UE usage of WLAN, in UEs NOT capable to simultaneously route IP traffic to both 3GPP access and WLAN access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in procedures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0335</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in data structures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0336</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remaining cases of UE capabilities not matching network capabilities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CP-140832</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0337</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Fixing inconsistency in usage of VPLMNs with preferred rules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0338</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HotSpot2.0 Rel-2 reference update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0340</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3GPP access stratum layer controlling UE usage of WLAN using OPI</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0341</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error in IEEE 802.11u generic container</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CP-140838</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IANA registration of FTT_KAT parameter</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Support of Beacon RSSI threshold as RAN assistance information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0347</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DTLS key derivation for multi-connection mode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0350</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RAN assistance information and traffic routing</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how to select an ePDG</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Complete Manual Service Provider selection mode procedure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0355</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Complete Manual mode WLAN selection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UDP info from TWAG_CP_ADDRESS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CP-140835</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The usage of the IARP rule and the ISRP rule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Automatic WLAN selection procedure cleanup</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0365</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Service Provider selection cleanup</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0366</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S2a WLAN selection must take PLMNs into account</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0367</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Equivalent service provider clarification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0371</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Mode selection at switch-on </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WLANSP/ISMP/ISRP rule re-selection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for Offload Preference Indicator (OPI)</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CP-140832</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0376</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Update to reference IEEE 802</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blPrEx>
          <w:tblCellMar>
            <w:top w:w="0" w:type="dxa"/>
            <w:bottom w:w="0" w:type="dxa"/>
          </w:tblCellMar>
        </w:tblPrEx>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0368</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root NAI usage during automatic mode service provider selection using WLAN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02471C" w:rsidRPr="00134D97" w:rsidTr="00135812">
        <w:tblPrEx>
          <w:tblCellMar>
            <w:top w:w="0" w:type="dxa"/>
            <w:bottom w:w="0" w:type="dxa"/>
          </w:tblCellMar>
        </w:tblPrEx>
        <w:tc>
          <w:tcPr>
            <w:tcW w:w="800"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CP-140857</w:t>
            </w:r>
          </w:p>
        </w:tc>
        <w:tc>
          <w:tcPr>
            <w:tcW w:w="618"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0346</w:t>
            </w:r>
          </w:p>
        </w:tc>
        <w:tc>
          <w:tcPr>
            <w:tcW w:w="382" w:type="dxa"/>
            <w:shd w:val="solid" w:color="FFFFFF" w:fill="auto"/>
          </w:tcPr>
          <w:p w:rsidR="0002471C" w:rsidRPr="00134D97" w:rsidRDefault="0002471C"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Transport of P-CSCF addresses using signalling for access to EPC via WLAN connected using S2b</w:t>
            </w:r>
          </w:p>
        </w:tc>
        <w:tc>
          <w:tcPr>
            <w:tcW w:w="567"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12.7.0</w:t>
            </w:r>
          </w:p>
        </w:tc>
        <w:tc>
          <w:tcPr>
            <w:tcW w:w="567" w:type="dxa"/>
            <w:shd w:val="solid" w:color="FFFFFF" w:fill="auto"/>
          </w:tcPr>
          <w:p w:rsidR="0002471C" w:rsidRPr="00134D97" w:rsidRDefault="0002471C" w:rsidP="0002471C">
            <w:pPr>
              <w:spacing w:after="0"/>
              <w:rPr>
                <w:rFonts w:ascii="Arial" w:hAnsi="Arial"/>
                <w:snapToGrid w:val="0"/>
                <w:color w:val="000000"/>
                <w:sz w:val="16"/>
                <w:lang w:val="en-AU"/>
              </w:rPr>
            </w:pPr>
            <w:r w:rsidRPr="00134D97">
              <w:rPr>
                <w:rFonts w:ascii="Arial" w:hAnsi="Arial"/>
                <w:snapToGrid w:val="0"/>
                <w:color w:val="000000"/>
                <w:sz w:val="16"/>
                <w:lang w:val="en-AU"/>
              </w:rPr>
              <w:t>13.0.0</w:t>
            </w:r>
          </w:p>
        </w:tc>
      </w:tr>
      <w:tr w:rsidR="00791E21" w:rsidRPr="00134D97" w:rsidTr="00135812">
        <w:tblPrEx>
          <w:tblCellMar>
            <w:top w:w="0" w:type="dxa"/>
            <w:bottom w:w="0" w:type="dxa"/>
          </w:tblCellMar>
        </w:tblPrEx>
        <w:tc>
          <w:tcPr>
            <w:tcW w:w="800"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CP-150068</w:t>
            </w:r>
          </w:p>
        </w:tc>
        <w:tc>
          <w:tcPr>
            <w:tcW w:w="618"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0381</w:t>
            </w:r>
          </w:p>
        </w:tc>
        <w:tc>
          <w:tcPr>
            <w:tcW w:w="382" w:type="dxa"/>
            <w:shd w:val="solid" w:color="FFFFFF" w:fill="auto"/>
          </w:tcPr>
          <w:p w:rsidR="00791E21" w:rsidRPr="00134D97" w:rsidRDefault="00791E2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Correcting references to 23.003</w:t>
            </w:r>
          </w:p>
        </w:tc>
        <w:tc>
          <w:tcPr>
            <w:tcW w:w="567"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791E21" w:rsidRPr="00134D97" w:rsidRDefault="00791E2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0383</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IANA registration of AT_TWAN_CONN_MODE EAP-AKA attribute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0385</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Correcting 3GPP access network terms</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0387</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Correcting description of semantic of unrecognized values</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0389</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Enforcement of RAN rules when new PDN connection is created in 3GPP access</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CP-150068</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0391</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Cross reference update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0394</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UE handling of ISRP and IARP rules for traffic routing</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CP-150077</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0396</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WLANSP Information provided from ANDSF to the UE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CP-150061</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0398</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 xml:space="preserve">Reference update to IEEE 802.11u standard </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CP-150042</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0400</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Usage of RAN rule in SCM</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CP-150077</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0401</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UE retaining IARP from the H-ANDSF</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CP-150077</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0402</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IKEv2 security associations when an additional PDN connection is setup via untrusted non-3GPP access network</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0406</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PLMN selection when using RAN rule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blPrEx>
          <w:tblCellMar>
            <w:top w:w="0" w:type="dxa"/>
            <w:bottom w:w="0" w:type="dxa"/>
          </w:tblCellMar>
        </w:tblPrEx>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CP-150068</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0413</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Introduction of Visited Network Preference information</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2972D9" w:rsidRPr="00134D97" w:rsidTr="00135812">
        <w:tblPrEx>
          <w:tblCellMar>
            <w:top w:w="0" w:type="dxa"/>
            <w:bottom w:w="0" w:type="dxa"/>
          </w:tblCellMar>
        </w:tblPrEx>
        <w:tc>
          <w:tcPr>
            <w:tcW w:w="800"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0414</w:t>
            </w:r>
          </w:p>
        </w:tc>
        <w:tc>
          <w:tcPr>
            <w:tcW w:w="382" w:type="dxa"/>
            <w:shd w:val="solid" w:color="FFFFFF" w:fill="auto"/>
          </w:tcPr>
          <w:p w:rsidR="002972D9" w:rsidRPr="00134D97" w:rsidRDefault="002972D9"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ID Type field of IDr payload carrying APN</w:t>
            </w:r>
          </w:p>
        </w:tc>
        <w:tc>
          <w:tcPr>
            <w:tcW w:w="567"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2972D9" w:rsidRPr="00134D97" w:rsidRDefault="002972D9"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CP-150321</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0415</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draft-gundavelli-ipsecme-3gpp-ims-options reference update</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601E50" w:rsidRPr="00134D97" w:rsidTr="00135812">
        <w:tblPrEx>
          <w:tblCellMar>
            <w:top w:w="0" w:type="dxa"/>
            <w:bottom w:w="0" w:type="dxa"/>
          </w:tblCellMar>
        </w:tblPrEx>
        <w:tc>
          <w:tcPr>
            <w:tcW w:w="800"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0416</w:t>
            </w:r>
          </w:p>
        </w:tc>
        <w:tc>
          <w:tcPr>
            <w:tcW w:w="382" w:type="dxa"/>
            <w:shd w:val="solid" w:color="FFFFFF" w:fill="auto"/>
          </w:tcPr>
          <w:p w:rsidR="00601E50" w:rsidRPr="00134D97" w:rsidRDefault="00601E50"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Correction to ePDG selection</w:t>
            </w:r>
          </w:p>
        </w:tc>
        <w:tc>
          <w:tcPr>
            <w:tcW w:w="567"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601E50" w:rsidRPr="00134D97" w:rsidRDefault="00601E50"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0417</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INITIAL_CONTACT notification when additional PDN connection is established</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CP-150314</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0421</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Priority defined in preferredSSIDlist</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0422</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Cause value for EPC forbidden</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CP-150308</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0428</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 xml:space="preserve">ANDSF information on visited PLMNs with preferred rules   </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CP-150305</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0436</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Timer Tw1</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CP-150329</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0438</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Aligning TLS profiles used by CT1 specifications with SA3 agreed TLS profile</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0443</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Clarify when to use root NAI</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0445</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Adding a general subclause to clause 5</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CP-150314</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0448</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Rule selection information</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0449</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IKEv2 liveness check</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blPrEx>
          <w:tblCellMar>
            <w:top w:w="0" w:type="dxa"/>
            <w:bottom w:w="0" w:type="dxa"/>
          </w:tblCellMar>
        </w:tblPrEx>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0450</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Switch-on and switch-off for non-3GPP access</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2E77DD" w:rsidRPr="00134D97" w:rsidTr="00135812">
        <w:tblPrEx>
          <w:tblCellMar>
            <w:top w:w="0" w:type="dxa"/>
            <w:bottom w:w="0" w:type="dxa"/>
          </w:tblCellMar>
        </w:tblPrEx>
        <w:tc>
          <w:tcPr>
            <w:tcW w:w="800"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CP-150519</w:t>
            </w:r>
          </w:p>
        </w:tc>
        <w:tc>
          <w:tcPr>
            <w:tcW w:w="618"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0453</w:t>
            </w:r>
          </w:p>
        </w:tc>
        <w:tc>
          <w:tcPr>
            <w:tcW w:w="382" w:type="dxa"/>
            <w:shd w:val="solid" w:color="FFFFFF" w:fill="auto"/>
          </w:tcPr>
          <w:p w:rsidR="002E77DD" w:rsidRPr="00134D97" w:rsidRDefault="002E77DD" w:rsidP="00C97D1A">
            <w:pPr>
              <w:spacing w:after="0"/>
              <w:jc w:val="both"/>
              <w:rPr>
                <w:rFonts w:ascii="Arial" w:hAnsi="Arial"/>
                <w:snapToGrid w:val="0"/>
                <w:color w:val="000000"/>
                <w:sz w:val="16"/>
                <w:lang w:val="en-AU"/>
              </w:rPr>
            </w:pPr>
          </w:p>
        </w:tc>
        <w:tc>
          <w:tcPr>
            <w:tcW w:w="4867" w:type="dxa"/>
            <w:shd w:val="solid" w:color="FFFFFF" w:fill="auto"/>
          </w:tcPr>
          <w:p w:rsidR="002E77DD" w:rsidRPr="00134D97" w:rsidRDefault="002E77DD" w:rsidP="00C97D1A">
            <w:pPr>
              <w:spacing w:after="0"/>
              <w:rPr>
                <w:rFonts w:ascii="Arial" w:hAnsi="Arial"/>
                <w:snapToGrid w:val="0"/>
                <w:color w:val="000000"/>
                <w:sz w:val="16"/>
                <w:lang w:val="en-US"/>
              </w:rPr>
            </w:pPr>
            <w:r w:rsidRPr="00134D97">
              <w:rPr>
                <w:rFonts w:ascii="Arial" w:hAnsi="Arial"/>
                <w:snapToGrid w:val="0"/>
                <w:color w:val="000000"/>
                <w:sz w:val="16"/>
                <w:lang w:val="en-US"/>
              </w:rPr>
              <w:t>Incorrect reference [28]</w:t>
            </w:r>
          </w:p>
        </w:tc>
        <w:tc>
          <w:tcPr>
            <w:tcW w:w="567"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2E77DD" w:rsidRPr="00134D97" w:rsidRDefault="002E77DD"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CP-150522</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0458</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IKEv2 extension for P-CSCF restoration over untrusted WLAN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CP-150533</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0459</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Support of Emergency services over WLAN access to EPC</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CP-150524</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0460</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Support of IMEI signalling for trusted WLAN access</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CP-150524</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0461</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Support of IMEI signalling via IKEv2 for un-trusted access </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0463</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DIAMETER_AUTHORIZATION_REJECTED for untrusted WLAN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0464</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DIAMETER_AUTHORIZATION_REJECTED for trusted WLAN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0465</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DIAMETER_ERROR_USER_NO_NON_3GPP_SUBSCRIPTION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0466</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DIAMETER_ERROR_USER_NO_NON_3GPP_SUBSCRIPTION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0467</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DIAMETER_UNABLE_TO_ COMPLY</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0468</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DIAMETER_UNABLE_TO_ COMPLY</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0469</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Clarify the re-established PDN connection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CP-150526</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0470</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Handling of NBIFOM during tunnel establishment procedure</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CP-150526</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0471</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Handling of NBIFOM during tunnel modification procedure</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CP-150519</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0478</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 bullets</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0480</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DIAMETER_ERROR_USER_NO_APN_SUBSCRIPTION error code mapping to IKEv2</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CP-150515</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0486</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EAP-AKA procedures for untrusted non-3GPP access network</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blPrEx>
          <w:tblCellMar>
            <w:top w:w="0" w:type="dxa"/>
            <w:bottom w:w="0" w:type="dxa"/>
          </w:tblCellMar>
        </w:tblPrEx>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CP-150574</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0487</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Selection of ePDG for emergency bearer services</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903D8A" w:rsidRPr="00134D97" w:rsidTr="00135812">
        <w:tblPrEx>
          <w:tblCellMar>
            <w:top w:w="0" w:type="dxa"/>
            <w:bottom w:w="0" w:type="dxa"/>
          </w:tblCellMar>
        </w:tblPrEx>
        <w:tc>
          <w:tcPr>
            <w:tcW w:w="800"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0456</w:t>
            </w:r>
          </w:p>
        </w:tc>
        <w:tc>
          <w:tcPr>
            <w:tcW w:w="382" w:type="dxa"/>
            <w:shd w:val="solid" w:color="FFFFFF" w:fill="auto"/>
          </w:tcPr>
          <w:p w:rsidR="00903D8A" w:rsidRPr="00134D97" w:rsidRDefault="00903D8A"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7</w:t>
            </w:r>
          </w:p>
        </w:tc>
        <w:tc>
          <w:tcPr>
            <w:tcW w:w="4867" w:type="dxa"/>
            <w:shd w:val="solid" w:color="FFFFFF" w:fill="auto"/>
          </w:tcPr>
          <w:p w:rsidR="00903D8A" w:rsidRPr="00134D97" w:rsidRDefault="00903D8A" w:rsidP="00C97D1A">
            <w:pPr>
              <w:spacing w:after="0"/>
              <w:rPr>
                <w:rFonts w:ascii="Arial" w:hAnsi="Arial"/>
                <w:snapToGrid w:val="0"/>
                <w:color w:val="000000"/>
                <w:sz w:val="16"/>
                <w:lang w:val="en-US"/>
              </w:rPr>
            </w:pPr>
            <w:r w:rsidRPr="00134D97">
              <w:rPr>
                <w:rFonts w:ascii="Arial" w:hAnsi="Arial"/>
                <w:snapToGrid w:val="0"/>
                <w:color w:val="000000"/>
                <w:sz w:val="16"/>
                <w:lang w:val="en-US"/>
              </w:rPr>
              <w:t>Liveness check corrections</w:t>
            </w:r>
          </w:p>
        </w:tc>
        <w:tc>
          <w:tcPr>
            <w:tcW w:w="567"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903D8A" w:rsidRPr="00134D97" w:rsidRDefault="00903D8A"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0491</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DIAMETER_ERROR_ROAMING _NOT_ ALLOWED for 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CP-150714</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0494</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APN handling in Emergency session establishment</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0495</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of IP address handling during handover to untrusted non-3GPP access</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CP-150695</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0496</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draft-gundavelli-ipsecme-3gpp-ims-options became RFC7651</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CP-150714</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0497</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ePDG selection configuration in USIM for emergency services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0498</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UE handling of ANDSF information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0502</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DIAMETER_ERROR_USER_UNKNOWN, DIAMETER_ERROR_ROAMING_NOT_ALLOWED, DIAMETER_AUTHORIZATION_REJECTED and DIAMETER_ERROR_RAT_TYPE_NOT_ALLOWED result codes for untrusted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CP-150691</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0505</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for content of IDi payload</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0506</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NBIFOM_GENERIC_CONTAINER definition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0507</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Reducing NBIFOM specific statements for untrusted non-3GPP access</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0508</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UE backoff Handling </w:t>
            </w:r>
            <w:r w:rsidRPr="00134D97">
              <w:rPr>
                <w:rFonts w:ascii="Arial" w:hAnsi="Arial"/>
                <w:snapToGrid w:val="0"/>
                <w:color w:val="000000"/>
                <w:sz w:val="16"/>
              </w:rPr>
              <w:t>for trusted WLAN access to EPC using SCM</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CP-150703</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0509</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Mid-call IMEI signaling for untrusted acess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0510</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Reference UE authentication of ePDG to 33.402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CP-150710</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0514</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Reactivation Requested cause over untrusted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0515</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Multiple accesses to a PDN connection not allowed for SCM</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0516</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Error cases for the 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0517</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HO procedures without PGW ID</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0518</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Define AAA Server behaviour in procedure subclause</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blPrEx>
          <w:tblCellMar>
            <w:top w:w="0" w:type="dxa"/>
            <w:bottom w:w="0" w:type="dxa"/>
          </w:tblCellMar>
        </w:tblPrEx>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CP-150701</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0519</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Replace CFG SET/CFG_ACK with CFG_REQUEST/CFG_REPLY</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97450C" w:rsidRPr="00134D97" w:rsidTr="00135812">
        <w:tblPrEx>
          <w:tblCellMar>
            <w:top w:w="0" w:type="dxa"/>
            <w:bottom w:w="0" w:type="dxa"/>
          </w:tblCellMar>
        </w:tblPrEx>
        <w:tc>
          <w:tcPr>
            <w:tcW w:w="800"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CP-150877</w:t>
            </w:r>
          </w:p>
        </w:tc>
        <w:tc>
          <w:tcPr>
            <w:tcW w:w="618"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0426</w:t>
            </w:r>
          </w:p>
        </w:tc>
        <w:tc>
          <w:tcPr>
            <w:tcW w:w="382" w:type="dxa"/>
            <w:shd w:val="solid" w:color="FFFFFF" w:fill="auto"/>
          </w:tcPr>
          <w:p w:rsidR="0097450C" w:rsidRPr="00134D97" w:rsidRDefault="0097450C"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20</w:t>
            </w:r>
          </w:p>
        </w:tc>
        <w:tc>
          <w:tcPr>
            <w:tcW w:w="4867" w:type="dxa"/>
            <w:shd w:val="solid" w:color="FFFFFF" w:fill="auto"/>
          </w:tcPr>
          <w:p w:rsidR="0097450C" w:rsidRPr="00134D97" w:rsidRDefault="0097450C" w:rsidP="00C97D1A">
            <w:pPr>
              <w:spacing w:after="0"/>
              <w:rPr>
                <w:rFonts w:ascii="Arial" w:hAnsi="Arial"/>
                <w:snapToGrid w:val="0"/>
                <w:color w:val="000000"/>
                <w:sz w:val="16"/>
                <w:lang w:val="en-US"/>
              </w:rPr>
            </w:pPr>
            <w:r w:rsidRPr="00134D97">
              <w:rPr>
                <w:rFonts w:ascii="Arial" w:hAnsi="Arial"/>
                <w:snapToGrid w:val="0"/>
                <w:color w:val="000000"/>
                <w:sz w:val="16"/>
                <w:lang w:val="en-US"/>
              </w:rPr>
              <w:t>Selection of ePDG based on home operator preference</w:t>
            </w:r>
          </w:p>
        </w:tc>
        <w:tc>
          <w:tcPr>
            <w:tcW w:w="567"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97450C" w:rsidRPr="00134D97" w:rsidRDefault="0097450C"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DB1035" w:rsidRPr="00134D97" w:rsidTr="00135812">
        <w:tblPrEx>
          <w:tblCellMar>
            <w:top w:w="0" w:type="dxa"/>
            <w:bottom w:w="0" w:type="dxa"/>
          </w:tblCellMar>
        </w:tblPrEx>
        <w:tc>
          <w:tcPr>
            <w:tcW w:w="800"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0511</w:t>
            </w:r>
          </w:p>
        </w:tc>
        <w:tc>
          <w:tcPr>
            <w:tcW w:w="382" w:type="dxa"/>
            <w:shd w:val="solid" w:color="FFFFFF" w:fill="auto"/>
          </w:tcPr>
          <w:p w:rsidR="00DB1035" w:rsidRPr="00134D97" w:rsidRDefault="00DB103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7</w:t>
            </w:r>
          </w:p>
        </w:tc>
        <w:tc>
          <w:tcPr>
            <w:tcW w:w="4867" w:type="dxa"/>
            <w:shd w:val="solid" w:color="FFFFFF" w:fill="auto"/>
          </w:tcPr>
          <w:p w:rsidR="00DB1035" w:rsidRPr="00134D97" w:rsidRDefault="00DB1035" w:rsidP="00C97D1A">
            <w:pPr>
              <w:spacing w:after="0"/>
              <w:rPr>
                <w:rFonts w:ascii="Arial" w:hAnsi="Arial"/>
                <w:snapToGrid w:val="0"/>
                <w:color w:val="000000"/>
                <w:sz w:val="16"/>
                <w:lang w:val="en-US"/>
              </w:rPr>
            </w:pPr>
            <w:r w:rsidRPr="00134D97">
              <w:rPr>
                <w:rFonts w:ascii="Arial" w:hAnsi="Arial"/>
                <w:snapToGrid w:val="0"/>
                <w:color w:val="000000"/>
                <w:sz w:val="16"/>
                <w:lang w:val="en-US"/>
              </w:rPr>
              <w:t>Authentication Signalling Improvement with Backoff Timer for untrusted access</w:t>
            </w:r>
          </w:p>
        </w:tc>
        <w:tc>
          <w:tcPr>
            <w:tcW w:w="567"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B1035" w:rsidRPr="00134D97" w:rsidRDefault="00DB103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0512</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10</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Authentication Signalling Improvement with Backoff Timer for SCM</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0521</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Remove editor</w:t>
            </w:r>
            <w:r w:rsidR="00134D97">
              <w:rPr>
                <w:rFonts w:ascii="Arial" w:hAnsi="Arial"/>
                <w:snapToGrid w:val="0"/>
                <w:color w:val="000000"/>
                <w:sz w:val="16"/>
                <w:lang w:val="en-US"/>
              </w:rPr>
              <w:t>'</w:t>
            </w:r>
            <w:r w:rsidRPr="00134D97">
              <w:rPr>
                <w:rFonts w:ascii="Arial" w:hAnsi="Arial"/>
                <w:snapToGrid w:val="0"/>
                <w:color w:val="000000"/>
                <w:sz w:val="16"/>
                <w:lang w:val="en-US"/>
              </w:rPr>
              <w:t>s note on ePDG selection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CP-160083</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0523</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Selecting ePDG for emergency services in WLAN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0524</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Remove editor</w:t>
            </w:r>
            <w:r w:rsidR="00134D97">
              <w:rPr>
                <w:rFonts w:ascii="Arial" w:hAnsi="Arial"/>
                <w:snapToGrid w:val="0"/>
                <w:color w:val="000000"/>
                <w:sz w:val="16"/>
                <w:lang w:val="en-US"/>
              </w:rPr>
              <w:t>'</w:t>
            </w:r>
            <w:r w:rsidRPr="00134D97">
              <w:rPr>
                <w:rFonts w:ascii="Arial" w:hAnsi="Arial"/>
                <w:snapToGrid w:val="0"/>
                <w:color w:val="000000"/>
                <w:sz w:val="16"/>
                <w:lang w:val="en-US"/>
              </w:rPr>
              <w:t>s notes</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0526</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Add cause values for SCM</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0527</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Confusing and misuse of the term and indication of "value"</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0520</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ASI_WLAN cleanup</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0528</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Replace undefined terms and reword untestable conditions</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CP-160078</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0530</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on IKEv2 messages carrying CFG_REQUEST and CFG_REPLY</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CP-160078</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0531</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ePDG-initiated modification initiated by UE-initiated modification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CP-160077</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0533</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DEVICE_IDENTITY signalling using IKEv2 Notify payload</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CP-160078</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0532</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Change NBIFOM_GENERIC_CONTAINER from Configuration payload to Notify payload</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CP-160083</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0537</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Handling of emergency indication for emergency sessions over untrusted WLAN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0539</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Capitalisation of field names and miscellaneous corrections</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blPrEx>
          <w:tblCellMar>
            <w:top w:w="0" w:type="dxa"/>
            <w:bottom w:w="0" w:type="dxa"/>
          </w:tblCellMar>
        </w:tblPrEx>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CP-160079</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0540</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IKEv2 extension for P-CSCF reselection support</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B3615" w:rsidRPr="00134D97" w:rsidTr="00135812">
        <w:tblPrEx>
          <w:tblCellMar>
            <w:top w:w="0" w:type="dxa"/>
            <w:bottom w:w="0" w:type="dxa"/>
          </w:tblCellMar>
        </w:tblPrEx>
        <w:tc>
          <w:tcPr>
            <w:tcW w:w="800"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0534</w:t>
            </w:r>
          </w:p>
        </w:tc>
        <w:tc>
          <w:tcPr>
            <w:tcW w:w="382" w:type="dxa"/>
            <w:shd w:val="solid" w:color="FFFFFF" w:fill="auto"/>
          </w:tcPr>
          <w:p w:rsidR="00DB3615" w:rsidRPr="00134D97" w:rsidRDefault="00DB361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DB3615" w:rsidRPr="00134D97" w:rsidRDefault="00DB3615" w:rsidP="00C97D1A">
            <w:pPr>
              <w:spacing w:after="0"/>
              <w:rPr>
                <w:rFonts w:ascii="Arial" w:hAnsi="Arial"/>
                <w:snapToGrid w:val="0"/>
                <w:color w:val="000000"/>
                <w:sz w:val="16"/>
                <w:lang w:val="en-US"/>
              </w:rPr>
            </w:pPr>
            <w:r w:rsidRPr="00134D97">
              <w:rPr>
                <w:rFonts w:ascii="Arial" w:hAnsi="Arial"/>
                <w:snapToGrid w:val="0"/>
                <w:color w:val="000000"/>
                <w:sz w:val="16"/>
                <w:lang w:val="en-US"/>
              </w:rPr>
              <w:t>ePDG selection in support of Lawful Interception</w:t>
            </w:r>
          </w:p>
        </w:tc>
        <w:tc>
          <w:tcPr>
            <w:tcW w:w="567"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DB3615" w:rsidRPr="00134D97" w:rsidRDefault="00DB3615"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0541</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Editor's notes on registration of TIMEOUT_PERIOD_FOR_LIVENESS_CHECK with IANA</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CP-160313</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0542</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Usage and definition of REACTIVATION_REQUESTED_CAUSE</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CP-160308</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0543</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of the name for the private Notify payloads</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CP-160317</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0544</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Emergency ePDG identifier configuration</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0546</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ANDSF configuration for coexistence between WLANSP rules and LWA, RCLWI and LWIP</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0550</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ANDSF/UICC configuration precedence </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0551</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Clarification on ePDG configuration information</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blPrEx>
          <w:tblCellMar>
            <w:top w:w="0" w:type="dxa"/>
            <w:bottom w:w="0" w:type="dxa"/>
          </w:tblCellMar>
        </w:tblPrEx>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CP-160325</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0552</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Local release of NBIFOM PDN connection for untrusted WLAN</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E10E17" w:rsidRPr="00134D97" w:rsidTr="00135812">
        <w:tblPrEx>
          <w:tblCellMar>
            <w:top w:w="0" w:type="dxa"/>
            <w:bottom w:w="0" w:type="dxa"/>
          </w:tblCellMar>
        </w:tblPrEx>
        <w:tc>
          <w:tcPr>
            <w:tcW w:w="800"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CP-160344</w:t>
            </w:r>
          </w:p>
        </w:tc>
        <w:tc>
          <w:tcPr>
            <w:tcW w:w="618"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0549</w:t>
            </w:r>
          </w:p>
        </w:tc>
        <w:tc>
          <w:tcPr>
            <w:tcW w:w="382" w:type="dxa"/>
            <w:shd w:val="solid" w:color="FFFFFF" w:fill="auto"/>
          </w:tcPr>
          <w:p w:rsidR="00E10E17" w:rsidRPr="00134D97" w:rsidRDefault="00E10E17"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0E17" w:rsidRPr="00134D97" w:rsidRDefault="00E10E17" w:rsidP="00C97D1A">
            <w:pPr>
              <w:spacing w:after="0"/>
              <w:rPr>
                <w:rFonts w:ascii="Arial" w:hAnsi="Arial"/>
                <w:snapToGrid w:val="0"/>
                <w:color w:val="000000"/>
                <w:sz w:val="16"/>
                <w:lang w:val="en-US"/>
              </w:rPr>
            </w:pPr>
            <w:r w:rsidRPr="00134D97">
              <w:rPr>
                <w:rFonts w:ascii="Arial" w:hAnsi="Arial"/>
                <w:snapToGrid w:val="0"/>
                <w:color w:val="000000"/>
                <w:sz w:val="16"/>
                <w:lang w:val="en-US"/>
              </w:rPr>
              <w:t>Clarification on the use of the IKEv2 Error PLMN_NOT_ALLOWED</w:t>
            </w:r>
          </w:p>
        </w:tc>
        <w:tc>
          <w:tcPr>
            <w:tcW w:w="567"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13.6.0</w:t>
            </w:r>
          </w:p>
        </w:tc>
        <w:tc>
          <w:tcPr>
            <w:tcW w:w="567" w:type="dxa"/>
            <w:shd w:val="solid" w:color="FFFFFF" w:fill="auto"/>
          </w:tcPr>
          <w:p w:rsidR="00E10E17" w:rsidRPr="00134D97" w:rsidRDefault="00E10E17" w:rsidP="0002471C">
            <w:pPr>
              <w:spacing w:after="0"/>
              <w:rPr>
                <w:rFonts w:ascii="Arial" w:hAnsi="Arial"/>
                <w:snapToGrid w:val="0"/>
                <w:color w:val="000000"/>
                <w:sz w:val="16"/>
                <w:lang w:val="en-AU"/>
              </w:rPr>
            </w:pPr>
            <w:r w:rsidRPr="00134D97">
              <w:rPr>
                <w:rFonts w:ascii="Arial" w:hAnsi="Arial"/>
                <w:snapToGrid w:val="0"/>
                <w:color w:val="000000"/>
                <w:sz w:val="16"/>
                <w:lang w:val="en-AU"/>
              </w:rPr>
              <w:t>14.0.0</w:t>
            </w:r>
          </w:p>
        </w:tc>
      </w:tr>
    </w:tbl>
    <w:p w:rsidR="004A3549" w:rsidRDefault="004A3549" w:rsidP="00046177"/>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Change w:id="880">
          <w:tblGrid>
            <w:gridCol w:w="800"/>
            <w:gridCol w:w="800"/>
            <w:gridCol w:w="1094"/>
            <w:gridCol w:w="525"/>
            <w:gridCol w:w="425"/>
            <w:gridCol w:w="425"/>
            <w:gridCol w:w="4962"/>
            <w:gridCol w:w="708"/>
          </w:tblGrid>
        </w:tblGridChange>
      </w:tblGrid>
      <w:tr w:rsidR="00925EF5" w:rsidRPr="00134D97" w:rsidTr="000A356F">
        <w:tblPrEx>
          <w:tblCellMar>
            <w:top w:w="0" w:type="dxa"/>
            <w:bottom w:w="0" w:type="dxa"/>
          </w:tblCellMar>
        </w:tblPrEx>
        <w:trPr>
          <w:cantSplit/>
        </w:trPr>
        <w:tc>
          <w:tcPr>
            <w:tcW w:w="9739" w:type="dxa"/>
            <w:gridSpan w:val="8"/>
            <w:tcBorders>
              <w:bottom w:val="nil"/>
            </w:tcBorders>
            <w:shd w:val="solid" w:color="FFFFFF" w:fill="auto"/>
          </w:tcPr>
          <w:p w:rsidR="00925EF5" w:rsidRPr="00134D97" w:rsidRDefault="00925EF5" w:rsidP="000A356F">
            <w:pPr>
              <w:pStyle w:val="TAL"/>
              <w:jc w:val="center"/>
              <w:rPr>
                <w:b/>
                <w:sz w:val="16"/>
                <w:lang w:eastAsia="en-US"/>
              </w:rPr>
            </w:pPr>
            <w:r w:rsidRPr="00134D97">
              <w:rPr>
                <w:b/>
                <w:lang w:eastAsia="en-US"/>
              </w:rPr>
              <w:t>Change history</w:t>
            </w:r>
          </w:p>
        </w:tc>
      </w:tr>
      <w:tr w:rsidR="00925EF5" w:rsidRPr="00134D97" w:rsidTr="000A356F">
        <w:tblPrEx>
          <w:tblCellMar>
            <w:top w:w="0" w:type="dxa"/>
            <w:bottom w:w="0" w:type="dxa"/>
          </w:tblCellMar>
        </w:tblPrEx>
        <w:tc>
          <w:tcPr>
            <w:tcW w:w="800" w:type="dxa"/>
            <w:shd w:val="pct10" w:color="auto" w:fill="FFFFFF"/>
          </w:tcPr>
          <w:p w:rsidR="00925EF5" w:rsidRPr="00134D97" w:rsidRDefault="00925EF5" w:rsidP="000A356F">
            <w:pPr>
              <w:pStyle w:val="TAL"/>
              <w:rPr>
                <w:b/>
                <w:sz w:val="16"/>
                <w:lang w:eastAsia="en-US"/>
              </w:rPr>
            </w:pPr>
            <w:r w:rsidRPr="00134D97">
              <w:rPr>
                <w:b/>
                <w:sz w:val="16"/>
                <w:lang w:eastAsia="en-US"/>
              </w:rPr>
              <w:t>Date</w:t>
            </w:r>
          </w:p>
        </w:tc>
        <w:tc>
          <w:tcPr>
            <w:tcW w:w="800" w:type="dxa"/>
            <w:shd w:val="pct10" w:color="auto" w:fill="FFFFFF"/>
          </w:tcPr>
          <w:p w:rsidR="00925EF5" w:rsidRPr="00134D97" w:rsidRDefault="00925EF5" w:rsidP="000A356F">
            <w:pPr>
              <w:pStyle w:val="TAL"/>
              <w:rPr>
                <w:b/>
                <w:sz w:val="16"/>
                <w:lang w:eastAsia="en-US"/>
              </w:rPr>
            </w:pPr>
            <w:r w:rsidRPr="00134D97">
              <w:rPr>
                <w:b/>
                <w:sz w:val="16"/>
                <w:lang w:eastAsia="en-US"/>
              </w:rPr>
              <w:t>Meeting</w:t>
            </w:r>
          </w:p>
        </w:tc>
        <w:tc>
          <w:tcPr>
            <w:tcW w:w="1094" w:type="dxa"/>
            <w:shd w:val="pct10" w:color="auto" w:fill="FFFFFF"/>
          </w:tcPr>
          <w:p w:rsidR="00925EF5" w:rsidRPr="00134D97" w:rsidRDefault="00925EF5" w:rsidP="000A356F">
            <w:pPr>
              <w:pStyle w:val="TAL"/>
              <w:rPr>
                <w:b/>
                <w:sz w:val="16"/>
                <w:lang w:eastAsia="en-US"/>
              </w:rPr>
            </w:pPr>
            <w:r w:rsidRPr="00134D97">
              <w:rPr>
                <w:b/>
                <w:sz w:val="16"/>
                <w:lang w:eastAsia="en-US"/>
              </w:rPr>
              <w:t>TDoc</w:t>
            </w:r>
          </w:p>
        </w:tc>
        <w:tc>
          <w:tcPr>
            <w:tcW w:w="525" w:type="dxa"/>
            <w:shd w:val="pct10" w:color="auto" w:fill="FFFFFF"/>
          </w:tcPr>
          <w:p w:rsidR="00925EF5" w:rsidRPr="00134D97" w:rsidRDefault="00925EF5" w:rsidP="000A356F">
            <w:pPr>
              <w:pStyle w:val="TAL"/>
              <w:rPr>
                <w:b/>
                <w:sz w:val="16"/>
                <w:lang w:eastAsia="en-US"/>
              </w:rPr>
            </w:pPr>
            <w:r w:rsidRPr="00134D97">
              <w:rPr>
                <w:b/>
                <w:sz w:val="16"/>
                <w:lang w:eastAsia="en-US"/>
              </w:rPr>
              <w:t>CR</w:t>
            </w:r>
          </w:p>
        </w:tc>
        <w:tc>
          <w:tcPr>
            <w:tcW w:w="425" w:type="dxa"/>
            <w:shd w:val="pct10" w:color="auto" w:fill="FFFFFF"/>
          </w:tcPr>
          <w:p w:rsidR="00925EF5" w:rsidRPr="00134D97" w:rsidRDefault="00925EF5" w:rsidP="000A356F">
            <w:pPr>
              <w:pStyle w:val="TAL"/>
              <w:rPr>
                <w:b/>
                <w:sz w:val="16"/>
                <w:lang w:eastAsia="en-US"/>
              </w:rPr>
            </w:pPr>
            <w:r w:rsidRPr="00134D97">
              <w:rPr>
                <w:b/>
                <w:sz w:val="16"/>
                <w:lang w:eastAsia="en-US"/>
              </w:rPr>
              <w:t>Rev</w:t>
            </w:r>
          </w:p>
        </w:tc>
        <w:tc>
          <w:tcPr>
            <w:tcW w:w="425" w:type="dxa"/>
            <w:shd w:val="pct10" w:color="auto" w:fill="FFFFFF"/>
          </w:tcPr>
          <w:p w:rsidR="00925EF5" w:rsidRPr="00134D97" w:rsidRDefault="00925EF5" w:rsidP="000A356F">
            <w:pPr>
              <w:pStyle w:val="TAL"/>
              <w:rPr>
                <w:b/>
                <w:sz w:val="16"/>
                <w:lang w:eastAsia="en-US"/>
              </w:rPr>
            </w:pPr>
            <w:r w:rsidRPr="00134D97">
              <w:rPr>
                <w:b/>
                <w:sz w:val="16"/>
                <w:lang w:eastAsia="en-US"/>
              </w:rPr>
              <w:t>Cat</w:t>
            </w:r>
          </w:p>
        </w:tc>
        <w:tc>
          <w:tcPr>
            <w:tcW w:w="4962" w:type="dxa"/>
            <w:shd w:val="pct10" w:color="auto" w:fill="FFFFFF"/>
          </w:tcPr>
          <w:p w:rsidR="00925EF5" w:rsidRPr="00134D97" w:rsidRDefault="00925EF5" w:rsidP="000A356F">
            <w:pPr>
              <w:pStyle w:val="TAL"/>
              <w:rPr>
                <w:b/>
                <w:sz w:val="16"/>
                <w:lang w:eastAsia="en-US"/>
              </w:rPr>
            </w:pPr>
            <w:r w:rsidRPr="00134D97">
              <w:rPr>
                <w:b/>
                <w:sz w:val="16"/>
                <w:lang w:eastAsia="en-US"/>
              </w:rPr>
              <w:t>Subject/Comment</w:t>
            </w:r>
          </w:p>
        </w:tc>
        <w:tc>
          <w:tcPr>
            <w:tcW w:w="708" w:type="dxa"/>
            <w:shd w:val="pct10" w:color="auto" w:fill="FFFFFF"/>
          </w:tcPr>
          <w:p w:rsidR="00925EF5" w:rsidRPr="00134D97" w:rsidRDefault="00925EF5" w:rsidP="000A356F">
            <w:pPr>
              <w:pStyle w:val="TAL"/>
              <w:rPr>
                <w:b/>
                <w:sz w:val="16"/>
                <w:lang w:eastAsia="en-US"/>
              </w:rPr>
            </w:pPr>
            <w:r w:rsidRPr="00134D97">
              <w:rPr>
                <w:b/>
                <w:sz w:val="16"/>
                <w:lang w:eastAsia="en-US"/>
              </w:rPr>
              <w:t>New version</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CP-160516</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Reservation of a private notify message error type value range and a private notify message status type value range for usage out of scope of 3GPP</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Add a cause value to indicate the rejection of an illegal UE for trusted WLAN access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Add a cause value to indicate the rejection of an illegal UE for untrusted WLAN access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Remove EN on backoff timer</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0559</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Remove the editor's note on emergency service over WLAN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ePDG selection for emergency services over WLAN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Emergency session establishment for untrusted access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Corrections to ePDG selection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User Identification for emergency services over WLAN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Support of Emergency session establishment for unauthenticated UEs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CP-160510</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Release-specific reference to 24.234</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Remove editor's note for the case when LWA co-existence info is not provisioned</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ePDG emergency service support indication to the UE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4</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New emergency PDN connection in TWAN and handover of emergency PDN connection from 3GPP access to TWAN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Handover of emergency PDN connection from 3GPP access to untrusted non-3GPP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CP-160735</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NBIFOM and WLAN access selection and traffic routing controlled by RAN rules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CP-160735</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Alignment to RAN-controlled LTE-WLAN interworking and RAN-assisted WLAN interworking</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Determining same country location for UE and the connected ePDG</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Correction to "IMSI is unauthenticated"</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NO_APN_SUBSCRIPTION backoff handling for untrusted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NO_APN_SUBSCRIPTION backoff handling for SCM</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IMEI not accepted cause for rejection of ES request via untrusted WLAN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8</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IMSI as identification for emergency services over WLAN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NAI as user identity in the IDi payload of IKE_AUTH message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Clarification on ePDG selection procedure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CP-160740</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Add optional ERP support  to UE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Request IMEI from UE with unauthenticated IMSI via untrusted WLAN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Emergency session for UICC-less and unauthenticated UEs over untrusted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Support of Emergency session establishment over trusted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0600</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D</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Correcting typo errors and "informal" text</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UE attached for emergency over untrusted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Redundant description on handling of unauthenticated UE for emergency over untrusted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Format of emergency NAI reference</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CP-170124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UE rekey procedure for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Correction to the definition of emergency session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Authentication exception during emergency session over 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9</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Identity management for emergency session over 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4</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AAA Server support of Emergency session establishment over trusted access</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Connection mode negotiation for emergency session over 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5</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Introduction of WLAN and ANQP</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8</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Managing local emergency number over the non-3GPP access</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5</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Handling of emergency call numbers for emergency session over WLAN access</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0613</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User identification for emergency session over WLAN access</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EAP-3GPP-LimitedService method coding</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call numbers via IKEv2</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IKEv2 private error type to indicate unauthenticated emergency service</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ePDG handling of unauthenticated emergency session</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 on PDN-GW selection during initial attach</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CP-172111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Remove double negation</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CP-172099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Only ERP Implicit Bootstrapping mode is supported in Rel-14</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CP-172111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call detection when the UE is connected only to non-3GPP access</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CP-172111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Minimum and maximum size for EMERGENCY_CALL_NUMBERS Notify payload</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IKEv2 multiple bearer PDN connectivity</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0625</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Incorrect ESP SPI in Delete payload</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Alignement of IP address allocation mechanism between 3GPP and non-3GPP access</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Support of QoS differentiation for trusted non-3GPP access</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p>
        </w:tc>
        <w:tc>
          <w:tcPr>
            <w:tcW w:w="525" w:type="dxa"/>
            <w:shd w:val="solid" w:color="FFFFFF" w:fill="auto"/>
          </w:tcPr>
          <w:p w:rsidR="00925EF5" w:rsidRPr="00134D97" w:rsidRDefault="00925EF5" w:rsidP="000A356F">
            <w:pPr>
              <w:pStyle w:val="TAL"/>
              <w:rPr>
                <w:sz w:val="16"/>
                <w:szCs w:val="16"/>
                <w:lang w:eastAsia="en-US"/>
              </w:rPr>
            </w:pP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acceptation of revision marks</w:t>
            </w:r>
          </w:p>
        </w:tc>
        <w:tc>
          <w:tcPr>
            <w:tcW w:w="708" w:type="dxa"/>
            <w:shd w:val="solid" w:color="FFFFFF" w:fill="auto"/>
          </w:tcPr>
          <w:p w:rsidR="00925EF5" w:rsidRPr="00134D97" w:rsidRDefault="00925EF5" w:rsidP="000A356F">
            <w:pPr>
              <w:rPr>
                <w:sz w:val="16"/>
                <w:szCs w:val="16"/>
              </w:rPr>
            </w:pPr>
            <w:r w:rsidRPr="00134D97">
              <w:rPr>
                <w:sz w:val="16"/>
                <w:szCs w:val="16"/>
              </w:rPr>
              <w:t>15.0.1</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CP-173077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0628</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ePDG selection at a location that does not belong to any country</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CP-173078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Clarification on IPv6 addresses comparison during handover</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Handling of emergency numbers received over non-3GPP access</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 xml:space="preserve">Resolve EN </w:t>
            </w:r>
            <w:r w:rsidRPr="005739BC">
              <w:rPr>
                <w:sz w:val="16"/>
                <w:szCs w:val="16"/>
                <w:lang w:eastAsia="en-US"/>
              </w:rPr>
              <w:t>"</w:t>
            </w:r>
            <w:r w:rsidRPr="00134D97">
              <w:rPr>
                <w:sz w:val="16"/>
                <w:szCs w:val="16"/>
                <w:lang w:eastAsia="en-US"/>
              </w:rPr>
              <w:t>It is FFS if the UE can still use these numbers when connected only to non-3GPP access</w:t>
            </w:r>
            <w:r w:rsidRPr="005739BC">
              <w:rPr>
                <w:sz w:val="16"/>
                <w:szCs w:val="16"/>
                <w:lang w:eastAsia="en-US"/>
              </w:rPr>
              <w:t>"</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0641</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Resolving Editor's Note on QCI to DSCP mapping</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4</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 MCC information usage and storage of Local Emergency Numbers List in Annex J</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Usage of TWAG MAC address for WLCP bearer</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CP-173077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D</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Corrections to EAP-AKA procedure in the UE</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Incorrect values of Notify Message Type field</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Further QoS parameters in QoS differentiations</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0652</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 xml:space="preserve">Missing </w:t>
            </w:r>
            <w:r w:rsidRPr="005739BC">
              <w:rPr>
                <w:sz w:val="16"/>
                <w:szCs w:val="16"/>
                <w:lang w:eastAsia="en-US"/>
              </w:rPr>
              <w:t>'</w:t>
            </w:r>
            <w:r w:rsidRPr="00134D97">
              <w:rPr>
                <w:sz w:val="16"/>
                <w:szCs w:val="16"/>
                <w:lang w:eastAsia="en-US"/>
              </w:rPr>
              <w:t>t</w:t>
            </w:r>
            <w:r w:rsidRPr="005739BC">
              <w:rPr>
                <w:sz w:val="16"/>
                <w:szCs w:val="16"/>
                <w:lang w:eastAsia="en-US"/>
              </w:rPr>
              <w:t>'</w:t>
            </w:r>
            <w:r w:rsidRPr="00134D97">
              <w:rPr>
                <w:sz w:val="16"/>
                <w:szCs w:val="16"/>
                <w:lang w:eastAsia="en-US"/>
              </w:rPr>
              <w:t xml:space="preserve"> in "epdg.epc.mnc&lt;MNC&gt;.mcc&lt;MCC&gt;.pub.3gppnework.org"</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0654</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 mapping Emergency Call Number Unit field contents to Emergency Service Category Value</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CP-173055</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ePDG selection for UE without UICC</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CT#79</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CP-180106</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 of incorrect references</w:t>
            </w:r>
          </w:p>
        </w:tc>
        <w:tc>
          <w:tcPr>
            <w:tcW w:w="708" w:type="dxa"/>
            <w:shd w:val="solid" w:color="FFFFFF" w:fill="auto"/>
          </w:tcPr>
          <w:p w:rsidR="00925EF5" w:rsidRPr="00134D97" w:rsidRDefault="00925EF5" w:rsidP="000A356F">
            <w:pPr>
              <w:rPr>
                <w:sz w:val="16"/>
                <w:szCs w:val="16"/>
              </w:rPr>
            </w:pPr>
            <w:r w:rsidRPr="00134D97">
              <w:rPr>
                <w:sz w:val="16"/>
                <w:szCs w:val="16"/>
              </w:rPr>
              <w:t>15.2.0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CT#79</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CP-180063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0659</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Corrections of errors in emergency PDU session establishment by UE without valid UICC using SCM in TWAN</w:t>
            </w:r>
          </w:p>
        </w:tc>
        <w:tc>
          <w:tcPr>
            <w:tcW w:w="708" w:type="dxa"/>
            <w:shd w:val="solid" w:color="FFFFFF" w:fill="auto"/>
          </w:tcPr>
          <w:p w:rsidR="00925EF5" w:rsidRPr="00134D97" w:rsidRDefault="00925EF5" w:rsidP="000A356F">
            <w:pPr>
              <w:rPr>
                <w:sz w:val="16"/>
                <w:szCs w:val="16"/>
              </w:rPr>
            </w:pPr>
            <w:r w:rsidRPr="00134D97">
              <w:rPr>
                <w:sz w:val="16"/>
                <w:szCs w:val="16"/>
              </w:rPr>
              <w:t>15.2.0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CP-181051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session establishment when the UE is connected to an ePDG</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CP-181059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Clarification on usage of ePDG selection procedures</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CP-181059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0663</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5G N3A - info for handover from EPC/ePDG to 5GS</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blPrEx>
          <w:tblCellMar>
            <w:top w:w="0" w:type="dxa"/>
            <w:bottom w:w="0" w:type="dxa"/>
          </w:tblCellMar>
        </w:tblPrEx>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CP-181078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0665</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Incorrect numbering of tables and figures</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blPrEx>
          <w:tblCellMar>
            <w:top w:w="0" w:type="dxa"/>
            <w:bottom w:w="0" w:type="dxa"/>
          </w:tblCellMar>
        </w:tblPrEx>
        <w:tc>
          <w:tcPr>
            <w:tcW w:w="800"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2018-09</w:t>
            </w:r>
          </w:p>
        </w:tc>
        <w:tc>
          <w:tcPr>
            <w:tcW w:w="800"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CT#81</w:t>
            </w:r>
          </w:p>
        </w:tc>
        <w:tc>
          <w:tcPr>
            <w:tcW w:w="1094"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CP-182129</w:t>
            </w:r>
          </w:p>
        </w:tc>
        <w:tc>
          <w:tcPr>
            <w:tcW w:w="525" w:type="dxa"/>
            <w:shd w:val="solid" w:color="FFFFFF" w:fill="auto"/>
          </w:tcPr>
          <w:p w:rsidR="00925EF5" w:rsidRPr="000A356F" w:rsidRDefault="00925EF5" w:rsidP="000A356F">
            <w:pPr>
              <w:pStyle w:val="TAL"/>
              <w:rPr>
                <w:sz w:val="16"/>
                <w:szCs w:val="16"/>
                <w:lang w:eastAsia="en-US"/>
              </w:rPr>
            </w:pPr>
            <w:r w:rsidRPr="000A356F">
              <w:rPr>
                <w:sz w:val="16"/>
                <w:szCs w:val="16"/>
                <w:lang w:eastAsia="en-US"/>
              </w:rPr>
              <w:t>0666</w:t>
            </w:r>
          </w:p>
        </w:tc>
        <w:tc>
          <w:tcPr>
            <w:tcW w:w="425" w:type="dxa"/>
            <w:shd w:val="solid" w:color="FFFFFF" w:fill="auto"/>
          </w:tcPr>
          <w:p w:rsidR="00925EF5" w:rsidRPr="000A356F" w:rsidRDefault="00925EF5" w:rsidP="000A356F">
            <w:pPr>
              <w:pStyle w:val="TAR"/>
              <w:rPr>
                <w:sz w:val="16"/>
                <w:szCs w:val="16"/>
                <w:lang w:eastAsia="en-US"/>
              </w:rPr>
            </w:pPr>
            <w:r w:rsidRPr="000A356F">
              <w:rPr>
                <w:sz w:val="16"/>
                <w:szCs w:val="16"/>
                <w:lang w:eastAsia="en-US"/>
              </w:rPr>
              <w:t>1</w:t>
            </w:r>
          </w:p>
        </w:tc>
        <w:tc>
          <w:tcPr>
            <w:tcW w:w="425"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B</w:t>
            </w:r>
          </w:p>
        </w:tc>
        <w:tc>
          <w:tcPr>
            <w:tcW w:w="4962" w:type="dxa"/>
            <w:shd w:val="solid" w:color="FFFFFF" w:fill="auto"/>
          </w:tcPr>
          <w:p w:rsidR="00925EF5" w:rsidRPr="000A356F" w:rsidRDefault="00925EF5" w:rsidP="000A356F">
            <w:pPr>
              <w:pStyle w:val="TAL"/>
              <w:rPr>
                <w:sz w:val="16"/>
                <w:szCs w:val="16"/>
                <w:lang w:eastAsia="en-US"/>
              </w:rPr>
            </w:pPr>
            <w:r w:rsidRPr="000A356F">
              <w:rPr>
                <w:sz w:val="16"/>
                <w:szCs w:val="16"/>
                <w:lang w:eastAsia="en-US"/>
              </w:rPr>
              <w:t>S-NSSAI info for PDN connection established over ePDG/EPC</w:t>
            </w:r>
          </w:p>
        </w:tc>
        <w:tc>
          <w:tcPr>
            <w:tcW w:w="708" w:type="dxa"/>
            <w:shd w:val="solid" w:color="FFFFFF" w:fill="auto"/>
          </w:tcPr>
          <w:p w:rsidR="00925EF5" w:rsidRPr="00134D97" w:rsidRDefault="00925EF5" w:rsidP="000A356F">
            <w:pPr>
              <w:rPr>
                <w:sz w:val="16"/>
                <w:szCs w:val="16"/>
              </w:rPr>
            </w:pPr>
            <w:r>
              <w:rPr>
                <w:sz w:val="16"/>
                <w:szCs w:val="16"/>
              </w:rPr>
              <w:t>15.4.0</w:t>
            </w:r>
          </w:p>
        </w:tc>
      </w:tr>
      <w:tr w:rsidR="00E45A60" w:rsidRPr="00134D97" w:rsidTr="000A356F">
        <w:tblPrEx>
          <w:tblCellMar>
            <w:top w:w="0" w:type="dxa"/>
            <w:bottom w:w="0" w:type="dxa"/>
          </w:tblCellMar>
        </w:tblPrEx>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CP-182129</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0667</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1</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Correction for no overlap in assignments of IKE Notify message types specified for access via untrusted non-3GPP to EPC and to 5GCN</w:t>
            </w:r>
          </w:p>
        </w:tc>
        <w:tc>
          <w:tcPr>
            <w:tcW w:w="708" w:type="dxa"/>
            <w:shd w:val="solid" w:color="FFFFFF" w:fill="auto"/>
          </w:tcPr>
          <w:p w:rsidR="00E45A60" w:rsidRDefault="00E45A60" w:rsidP="000A356F">
            <w:pPr>
              <w:rPr>
                <w:sz w:val="16"/>
                <w:szCs w:val="16"/>
              </w:rPr>
            </w:pPr>
            <w:r w:rsidRPr="0043312B">
              <w:rPr>
                <w:sz w:val="16"/>
                <w:szCs w:val="16"/>
              </w:rPr>
              <w:t>15.4.0</w:t>
            </w:r>
          </w:p>
        </w:tc>
      </w:tr>
      <w:tr w:rsidR="00E45A60" w:rsidRPr="00134D97" w:rsidTr="000A356F">
        <w:tblPrEx>
          <w:tblCellMar>
            <w:top w:w="0" w:type="dxa"/>
            <w:bottom w:w="0" w:type="dxa"/>
          </w:tblCellMar>
        </w:tblPrEx>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CP-182129</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0668</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1</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Correction for transfer of a PDU session to untrusted non-3GPP access connected to EPC</w:t>
            </w:r>
          </w:p>
        </w:tc>
        <w:tc>
          <w:tcPr>
            <w:tcW w:w="708" w:type="dxa"/>
            <w:shd w:val="solid" w:color="FFFFFF" w:fill="auto"/>
          </w:tcPr>
          <w:p w:rsidR="00E45A60" w:rsidRDefault="00E45A60" w:rsidP="000A356F">
            <w:pPr>
              <w:rPr>
                <w:sz w:val="16"/>
                <w:szCs w:val="16"/>
              </w:rPr>
            </w:pPr>
            <w:r w:rsidRPr="0043312B">
              <w:rPr>
                <w:sz w:val="16"/>
                <w:szCs w:val="16"/>
              </w:rPr>
              <w:t>15.4.0</w:t>
            </w:r>
          </w:p>
        </w:tc>
      </w:tr>
      <w:tr w:rsidR="00E45A60" w:rsidRPr="00134D97" w:rsidTr="000A356F">
        <w:tblPrEx>
          <w:tblCellMar>
            <w:top w:w="0" w:type="dxa"/>
            <w:bottom w:w="0" w:type="dxa"/>
          </w:tblCellMar>
        </w:tblPrEx>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CP-182151</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0671</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2</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Correcting maximum number of simultaneous PDN connections</w:t>
            </w:r>
          </w:p>
        </w:tc>
        <w:tc>
          <w:tcPr>
            <w:tcW w:w="708" w:type="dxa"/>
            <w:shd w:val="solid" w:color="FFFFFF" w:fill="auto"/>
          </w:tcPr>
          <w:p w:rsidR="00E45A60" w:rsidRDefault="00E45A60" w:rsidP="000A356F">
            <w:pPr>
              <w:rPr>
                <w:sz w:val="16"/>
                <w:szCs w:val="16"/>
              </w:rPr>
            </w:pPr>
            <w:r w:rsidRPr="0043312B">
              <w:rPr>
                <w:sz w:val="16"/>
                <w:szCs w:val="16"/>
              </w:rPr>
              <w:t>15.4.0</w:t>
            </w:r>
          </w:p>
        </w:tc>
      </w:tr>
      <w:tr w:rsidR="00E45A60" w:rsidRPr="00134D97" w:rsidTr="000A356F">
        <w:tblPrEx>
          <w:tblCellMar>
            <w:top w:w="0" w:type="dxa"/>
            <w:bottom w:w="0" w:type="dxa"/>
          </w:tblCellMar>
        </w:tblPrEx>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CP-182129</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0672</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2</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Using Serving network name as Access Network Identity for 5G</w:t>
            </w:r>
          </w:p>
        </w:tc>
        <w:tc>
          <w:tcPr>
            <w:tcW w:w="708" w:type="dxa"/>
            <w:shd w:val="solid" w:color="FFFFFF" w:fill="auto"/>
          </w:tcPr>
          <w:p w:rsidR="00E45A60" w:rsidRDefault="00E45A60" w:rsidP="000A356F">
            <w:pPr>
              <w:rPr>
                <w:sz w:val="16"/>
                <w:szCs w:val="16"/>
              </w:rPr>
            </w:pPr>
            <w:r w:rsidRPr="0043312B">
              <w:rPr>
                <w:sz w:val="16"/>
                <w:szCs w:val="16"/>
              </w:rPr>
              <w:t>15.4.0</w:t>
            </w:r>
          </w:p>
        </w:tc>
      </w:tr>
      <w:tr w:rsidR="009B51A7" w:rsidRPr="00134D97" w:rsidTr="000A356F">
        <w:tblPrEx>
          <w:tblCellMar>
            <w:top w:w="0" w:type="dxa"/>
            <w:bottom w:w="0" w:type="dxa"/>
          </w:tblCellMar>
        </w:tblPrEx>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CP-183031</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0673</w:t>
            </w:r>
          </w:p>
        </w:tc>
        <w:tc>
          <w:tcPr>
            <w:tcW w:w="425" w:type="dxa"/>
            <w:shd w:val="solid" w:color="FFFFFF" w:fill="auto"/>
          </w:tcPr>
          <w:p w:rsidR="009B51A7" w:rsidRPr="000A356F" w:rsidRDefault="009B51A7"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F</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Correction for selection of PDU session ID via untrusted non-3GPP access connected to EPC</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blPrEx>
          <w:tblCellMar>
            <w:top w:w="0" w:type="dxa"/>
            <w:bottom w:w="0" w:type="dxa"/>
          </w:tblCellMar>
        </w:tblPrEx>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CP-183075</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0675</w:t>
            </w:r>
          </w:p>
        </w:tc>
        <w:tc>
          <w:tcPr>
            <w:tcW w:w="425" w:type="dxa"/>
            <w:shd w:val="solid" w:color="FFFFFF" w:fill="auto"/>
          </w:tcPr>
          <w:p w:rsidR="009B51A7" w:rsidRPr="000A356F" w:rsidRDefault="009B51A7"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No UE configuration parameters for connectivity to ePDG by UICC</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blPrEx>
          <w:tblCellMar>
            <w:top w:w="0" w:type="dxa"/>
            <w:bottom w:w="0" w:type="dxa"/>
          </w:tblCellMar>
        </w:tblPrEx>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CP-183072</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0681</w:t>
            </w:r>
          </w:p>
        </w:tc>
        <w:tc>
          <w:tcPr>
            <w:tcW w:w="425" w:type="dxa"/>
            <w:shd w:val="solid" w:color="FFFFFF" w:fill="auto"/>
          </w:tcPr>
          <w:p w:rsidR="009B51A7" w:rsidRPr="000A356F" w:rsidRDefault="009B51A7" w:rsidP="009B51A7">
            <w:pPr>
              <w:pStyle w:val="TAR"/>
              <w:rPr>
                <w:sz w:val="16"/>
                <w:szCs w:val="16"/>
                <w:lang w:eastAsia="en-US"/>
              </w:rPr>
            </w:pP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Resolving Editor's Notes: version of 3GPP2 X.S0057, 3GPP2 C.S0087</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blPrEx>
          <w:tblCellMar>
            <w:top w:w="0" w:type="dxa"/>
            <w:bottom w:w="0" w:type="dxa"/>
          </w:tblCellMar>
        </w:tblPrEx>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CP-183068</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0687</w:t>
            </w:r>
          </w:p>
        </w:tc>
        <w:tc>
          <w:tcPr>
            <w:tcW w:w="425" w:type="dxa"/>
            <w:shd w:val="solid" w:color="FFFFFF" w:fill="auto"/>
          </w:tcPr>
          <w:p w:rsidR="009B51A7" w:rsidRPr="000A356F" w:rsidRDefault="009B51A7" w:rsidP="009B51A7">
            <w:pPr>
              <w:pStyle w:val="TAR"/>
              <w:rPr>
                <w:sz w:val="16"/>
                <w:szCs w:val="16"/>
                <w:lang w:eastAsia="en-US"/>
              </w:rPr>
            </w:pP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Correct reference</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blPrEx>
          <w:tblCellMar>
            <w:top w:w="0" w:type="dxa"/>
            <w:bottom w:w="0" w:type="dxa"/>
          </w:tblCellMar>
        </w:tblPrEx>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CP-183069</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0690</w:t>
            </w:r>
          </w:p>
        </w:tc>
        <w:tc>
          <w:tcPr>
            <w:tcW w:w="425" w:type="dxa"/>
            <w:shd w:val="solid" w:color="FFFFFF" w:fill="auto"/>
          </w:tcPr>
          <w:p w:rsidR="009B51A7" w:rsidRPr="000A356F" w:rsidRDefault="009B51A7"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Clarify decorated NAI usage</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blPrEx>
          <w:tblCellMar>
            <w:top w:w="0" w:type="dxa"/>
            <w:bottom w:w="0" w:type="dxa"/>
          </w:tblCellMar>
        </w:tblPrEx>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BB677F" w:rsidP="009B51A7">
            <w:pPr>
              <w:pStyle w:val="TAC"/>
              <w:rPr>
                <w:sz w:val="16"/>
                <w:szCs w:val="16"/>
                <w:lang w:eastAsia="en-US"/>
              </w:rPr>
            </w:pPr>
            <w:r w:rsidRPr="00BB677F">
              <w:rPr>
                <w:sz w:val="16"/>
                <w:szCs w:val="16"/>
                <w:lang w:eastAsia="en-US"/>
              </w:rPr>
              <w:t>CP-183073</w:t>
            </w:r>
          </w:p>
        </w:tc>
        <w:tc>
          <w:tcPr>
            <w:tcW w:w="525" w:type="dxa"/>
            <w:shd w:val="solid" w:color="FFFFFF" w:fill="auto"/>
          </w:tcPr>
          <w:p w:rsidR="009B51A7" w:rsidRPr="000A356F" w:rsidRDefault="00BB677F" w:rsidP="009B51A7">
            <w:pPr>
              <w:pStyle w:val="TAL"/>
              <w:rPr>
                <w:sz w:val="16"/>
                <w:szCs w:val="16"/>
                <w:lang w:eastAsia="en-US"/>
              </w:rPr>
            </w:pPr>
            <w:r>
              <w:rPr>
                <w:sz w:val="16"/>
                <w:szCs w:val="16"/>
                <w:lang w:eastAsia="en-US"/>
              </w:rPr>
              <w:t>0695</w:t>
            </w:r>
          </w:p>
        </w:tc>
        <w:tc>
          <w:tcPr>
            <w:tcW w:w="425" w:type="dxa"/>
            <w:shd w:val="solid" w:color="FFFFFF" w:fill="auto"/>
          </w:tcPr>
          <w:p w:rsidR="009B51A7" w:rsidRPr="000A356F" w:rsidRDefault="00BB677F"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BB677F"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BB677F" w:rsidP="009B51A7">
            <w:pPr>
              <w:pStyle w:val="TAL"/>
              <w:rPr>
                <w:sz w:val="16"/>
                <w:szCs w:val="16"/>
                <w:lang w:eastAsia="en-US"/>
              </w:rPr>
            </w:pPr>
            <w:r w:rsidRPr="00BB677F">
              <w:rPr>
                <w:sz w:val="16"/>
                <w:szCs w:val="16"/>
                <w:lang w:eastAsia="en-US"/>
              </w:rPr>
              <w:t>Resolving Editor's Note on application ID for ANDSF GBA Push</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blPrEx>
          <w:tblCellMar>
            <w:top w:w="0" w:type="dxa"/>
            <w:bottom w:w="0" w:type="dxa"/>
          </w:tblCellMar>
        </w:tblPrEx>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BB677F" w:rsidP="009B51A7">
            <w:pPr>
              <w:pStyle w:val="TAC"/>
              <w:rPr>
                <w:sz w:val="16"/>
                <w:szCs w:val="16"/>
                <w:lang w:eastAsia="en-US"/>
              </w:rPr>
            </w:pPr>
            <w:r w:rsidRPr="00BB677F">
              <w:rPr>
                <w:sz w:val="16"/>
                <w:szCs w:val="16"/>
                <w:lang w:eastAsia="en-US"/>
              </w:rPr>
              <w:t>CP-183069</w:t>
            </w:r>
          </w:p>
        </w:tc>
        <w:tc>
          <w:tcPr>
            <w:tcW w:w="525" w:type="dxa"/>
            <w:shd w:val="solid" w:color="FFFFFF" w:fill="auto"/>
          </w:tcPr>
          <w:p w:rsidR="009B51A7" w:rsidRPr="000A356F" w:rsidRDefault="00BB677F" w:rsidP="009B51A7">
            <w:pPr>
              <w:pStyle w:val="TAL"/>
              <w:rPr>
                <w:sz w:val="16"/>
                <w:szCs w:val="16"/>
                <w:lang w:eastAsia="en-US"/>
              </w:rPr>
            </w:pPr>
            <w:r>
              <w:rPr>
                <w:sz w:val="16"/>
                <w:szCs w:val="16"/>
                <w:lang w:eastAsia="en-US"/>
              </w:rPr>
              <w:t>0696</w:t>
            </w:r>
          </w:p>
        </w:tc>
        <w:tc>
          <w:tcPr>
            <w:tcW w:w="425" w:type="dxa"/>
            <w:shd w:val="solid" w:color="FFFFFF" w:fill="auto"/>
          </w:tcPr>
          <w:p w:rsidR="009B51A7" w:rsidRPr="000A356F" w:rsidRDefault="00BB677F" w:rsidP="009B51A7">
            <w:pPr>
              <w:pStyle w:val="TAR"/>
              <w:rPr>
                <w:sz w:val="16"/>
                <w:szCs w:val="16"/>
                <w:lang w:eastAsia="en-US"/>
              </w:rPr>
            </w:pPr>
            <w:r>
              <w:rPr>
                <w:sz w:val="16"/>
                <w:szCs w:val="16"/>
                <w:lang w:eastAsia="en-US"/>
              </w:rPr>
              <w:t>2</w:t>
            </w:r>
          </w:p>
        </w:tc>
        <w:tc>
          <w:tcPr>
            <w:tcW w:w="425" w:type="dxa"/>
            <w:shd w:val="solid" w:color="FFFFFF" w:fill="auto"/>
          </w:tcPr>
          <w:p w:rsidR="009B51A7" w:rsidRPr="000A356F" w:rsidRDefault="00BB677F"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BB677F" w:rsidP="009B51A7">
            <w:pPr>
              <w:pStyle w:val="TAL"/>
              <w:rPr>
                <w:sz w:val="16"/>
                <w:szCs w:val="16"/>
                <w:lang w:eastAsia="en-US"/>
              </w:rPr>
            </w:pPr>
            <w:r w:rsidRPr="00BB677F">
              <w:rPr>
                <w:sz w:val="16"/>
                <w:szCs w:val="16"/>
                <w:lang w:eastAsia="en-US"/>
              </w:rPr>
              <w:t>Missing references to RFC 7296 and 4306</w:t>
            </w:r>
          </w:p>
        </w:tc>
        <w:tc>
          <w:tcPr>
            <w:tcW w:w="708" w:type="dxa"/>
            <w:shd w:val="solid" w:color="FFFFFF" w:fill="auto"/>
          </w:tcPr>
          <w:p w:rsidR="009B51A7" w:rsidRPr="0043312B" w:rsidRDefault="009B51A7" w:rsidP="009B51A7">
            <w:pPr>
              <w:rPr>
                <w:sz w:val="16"/>
                <w:szCs w:val="16"/>
              </w:rPr>
            </w:pPr>
            <w:r>
              <w:rPr>
                <w:sz w:val="16"/>
                <w:szCs w:val="16"/>
              </w:rPr>
              <w:t>15.5.0</w:t>
            </w:r>
          </w:p>
        </w:tc>
      </w:tr>
      <w:tr w:rsidR="00C8240A" w:rsidRPr="00134D97" w:rsidTr="000A356F">
        <w:tblPrEx>
          <w:tblCellMar>
            <w:top w:w="0" w:type="dxa"/>
            <w:bottom w:w="0" w:type="dxa"/>
          </w:tblCellMar>
        </w:tblPrEx>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CP-190083</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0699</w:t>
            </w:r>
          </w:p>
        </w:tc>
        <w:tc>
          <w:tcPr>
            <w:tcW w:w="425" w:type="dxa"/>
            <w:shd w:val="solid" w:color="FFFFFF" w:fill="auto"/>
          </w:tcPr>
          <w:p w:rsidR="00C8240A" w:rsidRDefault="00C8240A" w:rsidP="00C8240A">
            <w:pPr>
              <w:pStyle w:val="TAR"/>
              <w:rPr>
                <w:sz w:val="16"/>
                <w:szCs w:val="16"/>
                <w:lang w:eastAsia="en-US"/>
              </w:rPr>
            </w:pPr>
            <w:r>
              <w:rPr>
                <w:sz w:val="16"/>
                <w:szCs w:val="16"/>
                <w:lang w:eastAsia="en-US"/>
              </w:rPr>
              <w:t>1</w:t>
            </w:r>
          </w:p>
        </w:tc>
        <w:tc>
          <w:tcPr>
            <w:tcW w:w="425" w:type="dxa"/>
            <w:shd w:val="solid" w:color="FFFFFF" w:fill="auto"/>
          </w:tcPr>
          <w:p w:rsidR="00C8240A" w:rsidRDefault="00C8240A" w:rsidP="00C8240A">
            <w:pPr>
              <w:pStyle w:val="TAC"/>
              <w:rPr>
                <w:sz w:val="16"/>
                <w:szCs w:val="16"/>
                <w:lang w:eastAsia="en-US"/>
              </w:rPr>
            </w:pPr>
            <w:r>
              <w:rPr>
                <w:sz w:val="16"/>
                <w:szCs w:val="16"/>
                <w:lang w:eastAsia="en-US"/>
              </w:rPr>
              <w:t>F</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Correct determination of country the UE is located in</w:t>
            </w:r>
          </w:p>
        </w:tc>
        <w:tc>
          <w:tcPr>
            <w:tcW w:w="708" w:type="dxa"/>
            <w:shd w:val="solid" w:color="FFFFFF" w:fill="auto"/>
          </w:tcPr>
          <w:p w:rsidR="00C8240A" w:rsidRDefault="00C8240A" w:rsidP="00C8240A">
            <w:pPr>
              <w:rPr>
                <w:sz w:val="16"/>
                <w:szCs w:val="16"/>
              </w:rPr>
            </w:pPr>
            <w:r>
              <w:rPr>
                <w:sz w:val="16"/>
                <w:szCs w:val="16"/>
              </w:rPr>
              <w:t>15.6.0</w:t>
            </w:r>
          </w:p>
        </w:tc>
      </w:tr>
      <w:tr w:rsidR="00C8240A" w:rsidRPr="00134D97" w:rsidTr="000A356F">
        <w:tblPrEx>
          <w:tblCellMar>
            <w:top w:w="0" w:type="dxa"/>
            <w:bottom w:w="0" w:type="dxa"/>
          </w:tblCellMar>
        </w:tblPrEx>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CP-190100</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0700</w:t>
            </w:r>
          </w:p>
        </w:tc>
        <w:tc>
          <w:tcPr>
            <w:tcW w:w="425" w:type="dxa"/>
            <w:shd w:val="solid" w:color="FFFFFF" w:fill="auto"/>
          </w:tcPr>
          <w:p w:rsidR="00C8240A" w:rsidRDefault="00C8240A" w:rsidP="00C8240A">
            <w:pPr>
              <w:pStyle w:val="TAR"/>
              <w:rPr>
                <w:sz w:val="16"/>
                <w:szCs w:val="16"/>
                <w:lang w:eastAsia="en-US"/>
              </w:rPr>
            </w:pPr>
          </w:p>
        </w:tc>
        <w:tc>
          <w:tcPr>
            <w:tcW w:w="425" w:type="dxa"/>
            <w:shd w:val="solid" w:color="FFFFFF" w:fill="auto"/>
          </w:tcPr>
          <w:p w:rsidR="00C8240A" w:rsidRDefault="00C8240A" w:rsidP="00C8240A">
            <w:pPr>
              <w:pStyle w:val="TAC"/>
              <w:rPr>
                <w:sz w:val="16"/>
                <w:szCs w:val="16"/>
                <w:lang w:eastAsia="en-US"/>
              </w:rPr>
            </w:pPr>
            <w:r>
              <w:rPr>
                <w:sz w:val="16"/>
                <w:szCs w:val="16"/>
                <w:lang w:eastAsia="en-US"/>
              </w:rPr>
              <w:t>D</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Fixing some heading styles and typos</w:t>
            </w:r>
          </w:p>
        </w:tc>
        <w:tc>
          <w:tcPr>
            <w:tcW w:w="708" w:type="dxa"/>
            <w:shd w:val="solid" w:color="FFFFFF" w:fill="auto"/>
          </w:tcPr>
          <w:p w:rsidR="00C8240A" w:rsidRDefault="00C8240A" w:rsidP="00C8240A">
            <w:pPr>
              <w:rPr>
                <w:sz w:val="16"/>
                <w:szCs w:val="16"/>
              </w:rPr>
            </w:pPr>
            <w:r>
              <w:rPr>
                <w:sz w:val="16"/>
                <w:szCs w:val="16"/>
              </w:rPr>
              <w:t>15.6.0</w:t>
            </w:r>
          </w:p>
        </w:tc>
      </w:tr>
      <w:tr w:rsidR="00C8240A" w:rsidRPr="00134D97" w:rsidTr="000A356F">
        <w:tblPrEx>
          <w:tblCellMar>
            <w:top w:w="0" w:type="dxa"/>
            <w:bottom w:w="0" w:type="dxa"/>
          </w:tblCellMar>
        </w:tblPrEx>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CP-190100</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0702</w:t>
            </w:r>
          </w:p>
        </w:tc>
        <w:tc>
          <w:tcPr>
            <w:tcW w:w="425" w:type="dxa"/>
            <w:shd w:val="solid" w:color="FFFFFF" w:fill="auto"/>
          </w:tcPr>
          <w:p w:rsidR="00C8240A" w:rsidRDefault="00C8240A" w:rsidP="00C8240A">
            <w:pPr>
              <w:pStyle w:val="TAR"/>
              <w:rPr>
                <w:sz w:val="16"/>
                <w:szCs w:val="16"/>
                <w:lang w:eastAsia="en-US"/>
              </w:rPr>
            </w:pPr>
            <w:r>
              <w:rPr>
                <w:sz w:val="16"/>
                <w:szCs w:val="16"/>
                <w:lang w:eastAsia="en-US"/>
              </w:rPr>
              <w:t>3</w:t>
            </w:r>
          </w:p>
        </w:tc>
        <w:tc>
          <w:tcPr>
            <w:tcW w:w="425" w:type="dxa"/>
            <w:shd w:val="solid" w:color="FFFFFF" w:fill="auto"/>
          </w:tcPr>
          <w:p w:rsidR="00C8240A" w:rsidRDefault="00C8240A" w:rsidP="00C8240A">
            <w:pPr>
              <w:pStyle w:val="TAC"/>
              <w:rPr>
                <w:sz w:val="16"/>
                <w:szCs w:val="16"/>
                <w:lang w:eastAsia="en-US"/>
              </w:rPr>
            </w:pPr>
            <w:r>
              <w:rPr>
                <w:sz w:val="16"/>
                <w:szCs w:val="16"/>
                <w:lang w:eastAsia="en-US"/>
              </w:rPr>
              <w:t>F</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UE and ePDG behavior after no response to INFORMATIONAL message</w:t>
            </w:r>
          </w:p>
        </w:tc>
        <w:tc>
          <w:tcPr>
            <w:tcW w:w="708" w:type="dxa"/>
            <w:shd w:val="solid" w:color="FFFFFF" w:fill="auto"/>
          </w:tcPr>
          <w:p w:rsidR="00C8240A" w:rsidRDefault="00C8240A" w:rsidP="00C8240A">
            <w:pPr>
              <w:rPr>
                <w:sz w:val="16"/>
                <w:szCs w:val="16"/>
              </w:rPr>
            </w:pPr>
            <w:r>
              <w:rPr>
                <w:sz w:val="16"/>
                <w:szCs w:val="16"/>
              </w:rPr>
              <w:t>15.6.0</w:t>
            </w:r>
          </w:p>
        </w:tc>
      </w:tr>
      <w:tr w:rsidR="00C8240A" w:rsidRPr="00134D97" w:rsidTr="000A356F">
        <w:tblPrEx>
          <w:tblCellMar>
            <w:top w:w="0" w:type="dxa"/>
            <w:bottom w:w="0" w:type="dxa"/>
          </w:tblCellMar>
        </w:tblPrEx>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CP-190083</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0704</w:t>
            </w:r>
          </w:p>
        </w:tc>
        <w:tc>
          <w:tcPr>
            <w:tcW w:w="425" w:type="dxa"/>
            <w:shd w:val="solid" w:color="FFFFFF" w:fill="auto"/>
          </w:tcPr>
          <w:p w:rsidR="00C8240A" w:rsidRDefault="00C8240A" w:rsidP="00C8240A">
            <w:pPr>
              <w:pStyle w:val="TAR"/>
              <w:rPr>
                <w:sz w:val="16"/>
                <w:szCs w:val="16"/>
                <w:lang w:eastAsia="en-US"/>
              </w:rPr>
            </w:pPr>
            <w:r>
              <w:rPr>
                <w:sz w:val="16"/>
                <w:szCs w:val="16"/>
                <w:lang w:eastAsia="en-US"/>
              </w:rPr>
              <w:t>1</w:t>
            </w:r>
          </w:p>
        </w:tc>
        <w:tc>
          <w:tcPr>
            <w:tcW w:w="425" w:type="dxa"/>
            <w:shd w:val="solid" w:color="FFFFFF" w:fill="auto"/>
          </w:tcPr>
          <w:p w:rsidR="00C8240A" w:rsidRDefault="00C8240A" w:rsidP="00C8240A">
            <w:pPr>
              <w:pStyle w:val="TAC"/>
              <w:rPr>
                <w:sz w:val="16"/>
                <w:szCs w:val="16"/>
                <w:lang w:eastAsia="en-US"/>
              </w:rPr>
            </w:pPr>
            <w:r>
              <w:rPr>
                <w:sz w:val="16"/>
                <w:szCs w:val="16"/>
                <w:lang w:eastAsia="en-US"/>
              </w:rPr>
              <w:t>F</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Correction on PDU session ID field setting for UE supporting N1 mode</w:t>
            </w:r>
          </w:p>
        </w:tc>
        <w:tc>
          <w:tcPr>
            <w:tcW w:w="708" w:type="dxa"/>
            <w:shd w:val="solid" w:color="FFFFFF" w:fill="auto"/>
          </w:tcPr>
          <w:p w:rsidR="00C8240A" w:rsidRDefault="00C8240A" w:rsidP="00C8240A">
            <w:pPr>
              <w:rPr>
                <w:sz w:val="16"/>
                <w:szCs w:val="16"/>
              </w:rPr>
            </w:pPr>
            <w:r>
              <w:rPr>
                <w:sz w:val="16"/>
                <w:szCs w:val="16"/>
              </w:rPr>
              <w:t>15.6.0</w:t>
            </w:r>
          </w:p>
        </w:tc>
      </w:tr>
      <w:tr w:rsidR="00AF3BD1" w:rsidRPr="00134D97" w:rsidTr="000A356F">
        <w:tblPrEx>
          <w:tblCellMar>
            <w:top w:w="0" w:type="dxa"/>
            <w:bottom w:w="0" w:type="dxa"/>
          </w:tblCellMar>
        </w:tblPrEx>
        <w:tc>
          <w:tcPr>
            <w:tcW w:w="800" w:type="dxa"/>
            <w:shd w:val="solid" w:color="FFFFFF" w:fill="auto"/>
          </w:tcPr>
          <w:p w:rsidR="00AF3BD1" w:rsidRDefault="00AF3BD1" w:rsidP="00C8240A">
            <w:pPr>
              <w:pStyle w:val="TAC"/>
              <w:rPr>
                <w:sz w:val="16"/>
                <w:szCs w:val="16"/>
                <w:lang w:eastAsia="en-US"/>
              </w:rPr>
            </w:pPr>
            <w:r>
              <w:rPr>
                <w:sz w:val="16"/>
                <w:szCs w:val="16"/>
                <w:lang w:eastAsia="en-US"/>
              </w:rPr>
              <w:t>2019-03</w:t>
            </w:r>
          </w:p>
        </w:tc>
        <w:tc>
          <w:tcPr>
            <w:tcW w:w="800" w:type="dxa"/>
            <w:shd w:val="solid" w:color="FFFFFF" w:fill="auto"/>
          </w:tcPr>
          <w:p w:rsidR="00AF3BD1" w:rsidRDefault="00AF3BD1" w:rsidP="00C8240A">
            <w:pPr>
              <w:pStyle w:val="TAC"/>
              <w:rPr>
                <w:sz w:val="16"/>
                <w:szCs w:val="16"/>
                <w:lang w:eastAsia="en-US"/>
              </w:rPr>
            </w:pPr>
            <w:r>
              <w:rPr>
                <w:sz w:val="16"/>
                <w:szCs w:val="16"/>
                <w:lang w:eastAsia="en-US"/>
              </w:rPr>
              <w:t>CT#83</w:t>
            </w:r>
          </w:p>
        </w:tc>
        <w:tc>
          <w:tcPr>
            <w:tcW w:w="1094" w:type="dxa"/>
            <w:shd w:val="solid" w:color="FFFFFF" w:fill="auto"/>
          </w:tcPr>
          <w:p w:rsidR="00AF3BD1" w:rsidRPr="00C8240A" w:rsidRDefault="00AF3BD1" w:rsidP="00C8240A">
            <w:pPr>
              <w:pStyle w:val="TAC"/>
              <w:rPr>
                <w:sz w:val="16"/>
                <w:szCs w:val="16"/>
                <w:lang w:eastAsia="en-US"/>
              </w:rPr>
            </w:pPr>
            <w:r w:rsidRPr="00AF3BD1">
              <w:rPr>
                <w:sz w:val="16"/>
                <w:szCs w:val="16"/>
                <w:lang w:eastAsia="en-US"/>
              </w:rPr>
              <w:t>CP-190108</w:t>
            </w:r>
          </w:p>
        </w:tc>
        <w:tc>
          <w:tcPr>
            <w:tcW w:w="525" w:type="dxa"/>
            <w:shd w:val="solid" w:color="FFFFFF" w:fill="auto"/>
          </w:tcPr>
          <w:p w:rsidR="00AF3BD1" w:rsidRDefault="00AF3BD1" w:rsidP="00C8240A">
            <w:pPr>
              <w:pStyle w:val="TAL"/>
              <w:rPr>
                <w:sz w:val="16"/>
                <w:szCs w:val="16"/>
                <w:lang w:eastAsia="en-US"/>
              </w:rPr>
            </w:pPr>
            <w:r>
              <w:rPr>
                <w:sz w:val="16"/>
                <w:szCs w:val="16"/>
                <w:lang w:eastAsia="en-US"/>
              </w:rPr>
              <w:t>0703</w:t>
            </w:r>
          </w:p>
        </w:tc>
        <w:tc>
          <w:tcPr>
            <w:tcW w:w="425" w:type="dxa"/>
            <w:shd w:val="solid" w:color="FFFFFF" w:fill="auto"/>
          </w:tcPr>
          <w:p w:rsidR="00AF3BD1" w:rsidRDefault="00AF3BD1" w:rsidP="00C8240A">
            <w:pPr>
              <w:pStyle w:val="TAR"/>
              <w:rPr>
                <w:sz w:val="16"/>
                <w:szCs w:val="16"/>
                <w:lang w:eastAsia="en-US"/>
              </w:rPr>
            </w:pPr>
            <w:r>
              <w:rPr>
                <w:sz w:val="16"/>
                <w:szCs w:val="16"/>
                <w:lang w:eastAsia="en-US"/>
              </w:rPr>
              <w:t>1</w:t>
            </w:r>
          </w:p>
        </w:tc>
        <w:tc>
          <w:tcPr>
            <w:tcW w:w="425" w:type="dxa"/>
            <w:shd w:val="solid" w:color="FFFFFF" w:fill="auto"/>
          </w:tcPr>
          <w:p w:rsidR="00AF3BD1" w:rsidRDefault="00AF3BD1" w:rsidP="00C8240A">
            <w:pPr>
              <w:pStyle w:val="TAC"/>
              <w:rPr>
                <w:sz w:val="16"/>
                <w:szCs w:val="16"/>
                <w:lang w:eastAsia="en-US"/>
              </w:rPr>
            </w:pPr>
            <w:r>
              <w:rPr>
                <w:sz w:val="16"/>
                <w:szCs w:val="16"/>
                <w:lang w:eastAsia="en-US"/>
              </w:rPr>
              <w:t>F</w:t>
            </w:r>
          </w:p>
        </w:tc>
        <w:tc>
          <w:tcPr>
            <w:tcW w:w="4962" w:type="dxa"/>
            <w:shd w:val="solid" w:color="FFFFFF" w:fill="auto"/>
          </w:tcPr>
          <w:p w:rsidR="00AF3BD1" w:rsidRPr="00C8240A" w:rsidRDefault="00AF3BD1" w:rsidP="00C8240A">
            <w:pPr>
              <w:pStyle w:val="TAL"/>
              <w:rPr>
                <w:sz w:val="16"/>
                <w:szCs w:val="16"/>
                <w:lang w:eastAsia="en-US"/>
              </w:rPr>
            </w:pPr>
            <w:r w:rsidRPr="00AF3BD1">
              <w:rPr>
                <w:sz w:val="16"/>
                <w:szCs w:val="16"/>
                <w:lang w:eastAsia="en-US"/>
              </w:rPr>
              <w:t>Correct typos Non-3GPP NW policies IE</w:t>
            </w:r>
          </w:p>
        </w:tc>
        <w:tc>
          <w:tcPr>
            <w:tcW w:w="708" w:type="dxa"/>
            <w:shd w:val="solid" w:color="FFFFFF" w:fill="auto"/>
          </w:tcPr>
          <w:p w:rsidR="00AF3BD1" w:rsidRDefault="00AF3BD1" w:rsidP="00C8240A">
            <w:pPr>
              <w:rPr>
                <w:sz w:val="16"/>
                <w:szCs w:val="16"/>
              </w:rPr>
            </w:pPr>
            <w:r>
              <w:rPr>
                <w:sz w:val="16"/>
                <w:szCs w:val="16"/>
              </w:rPr>
              <w:t>16.0.0</w:t>
            </w:r>
          </w:p>
        </w:tc>
      </w:tr>
      <w:tr w:rsidR="00510ECA" w:rsidRPr="00134D97" w:rsidTr="000A356F">
        <w:tblPrEx>
          <w:tblCellMar>
            <w:top w:w="0" w:type="dxa"/>
            <w:bottom w:w="0" w:type="dxa"/>
          </w:tblCellMar>
        </w:tblPrEx>
        <w:tc>
          <w:tcPr>
            <w:tcW w:w="800" w:type="dxa"/>
            <w:shd w:val="solid" w:color="FFFFFF" w:fill="auto"/>
          </w:tcPr>
          <w:p w:rsidR="00510ECA" w:rsidRDefault="00510ECA" w:rsidP="00510ECA">
            <w:pPr>
              <w:pStyle w:val="TAC"/>
              <w:rPr>
                <w:sz w:val="16"/>
                <w:szCs w:val="16"/>
                <w:lang w:eastAsia="en-US"/>
              </w:rPr>
            </w:pPr>
            <w:r>
              <w:rPr>
                <w:sz w:val="16"/>
                <w:szCs w:val="16"/>
                <w:lang w:eastAsia="en-US"/>
              </w:rPr>
              <w:t>2019-06</w:t>
            </w:r>
          </w:p>
        </w:tc>
        <w:tc>
          <w:tcPr>
            <w:tcW w:w="800" w:type="dxa"/>
            <w:shd w:val="solid" w:color="FFFFFF" w:fill="auto"/>
          </w:tcPr>
          <w:p w:rsidR="00510ECA" w:rsidRDefault="00510ECA" w:rsidP="00510ECA">
            <w:pPr>
              <w:pStyle w:val="TAC"/>
              <w:rPr>
                <w:sz w:val="16"/>
                <w:szCs w:val="16"/>
                <w:lang w:eastAsia="en-US"/>
              </w:rPr>
            </w:pPr>
            <w:r>
              <w:rPr>
                <w:sz w:val="16"/>
                <w:szCs w:val="16"/>
                <w:lang w:eastAsia="en-US"/>
              </w:rPr>
              <w:t>CT#84</w:t>
            </w:r>
          </w:p>
        </w:tc>
        <w:tc>
          <w:tcPr>
            <w:tcW w:w="1094" w:type="dxa"/>
            <w:shd w:val="solid" w:color="FFFFFF" w:fill="auto"/>
          </w:tcPr>
          <w:p w:rsidR="00510ECA" w:rsidRPr="00AF3BD1" w:rsidRDefault="00510ECA" w:rsidP="00510ECA">
            <w:pPr>
              <w:pStyle w:val="TAC"/>
              <w:rPr>
                <w:sz w:val="16"/>
                <w:szCs w:val="16"/>
                <w:lang w:eastAsia="en-US"/>
              </w:rPr>
            </w:pPr>
            <w:r w:rsidRPr="00510ECA">
              <w:rPr>
                <w:sz w:val="16"/>
                <w:szCs w:val="16"/>
                <w:lang w:eastAsia="en-US"/>
              </w:rPr>
              <w:t>CP-191137</w:t>
            </w:r>
          </w:p>
        </w:tc>
        <w:tc>
          <w:tcPr>
            <w:tcW w:w="525" w:type="dxa"/>
            <w:shd w:val="solid" w:color="FFFFFF" w:fill="auto"/>
          </w:tcPr>
          <w:p w:rsidR="00510ECA" w:rsidRDefault="00510ECA" w:rsidP="00510ECA">
            <w:pPr>
              <w:pStyle w:val="TAL"/>
              <w:rPr>
                <w:sz w:val="16"/>
                <w:szCs w:val="16"/>
                <w:lang w:eastAsia="en-US"/>
              </w:rPr>
            </w:pPr>
            <w:r>
              <w:rPr>
                <w:sz w:val="16"/>
                <w:szCs w:val="16"/>
                <w:lang w:eastAsia="en-US"/>
              </w:rPr>
              <w:t>0705</w:t>
            </w:r>
          </w:p>
        </w:tc>
        <w:tc>
          <w:tcPr>
            <w:tcW w:w="425" w:type="dxa"/>
            <w:shd w:val="solid" w:color="FFFFFF" w:fill="auto"/>
          </w:tcPr>
          <w:p w:rsidR="00510ECA" w:rsidRDefault="00510ECA" w:rsidP="00510ECA">
            <w:pPr>
              <w:pStyle w:val="TAR"/>
              <w:rPr>
                <w:sz w:val="16"/>
                <w:szCs w:val="16"/>
                <w:lang w:eastAsia="en-US"/>
              </w:rPr>
            </w:pPr>
            <w:r>
              <w:rPr>
                <w:sz w:val="16"/>
                <w:szCs w:val="16"/>
                <w:lang w:eastAsia="en-US"/>
              </w:rPr>
              <w:t>2</w:t>
            </w:r>
          </w:p>
        </w:tc>
        <w:tc>
          <w:tcPr>
            <w:tcW w:w="425" w:type="dxa"/>
            <w:shd w:val="solid" w:color="FFFFFF" w:fill="auto"/>
          </w:tcPr>
          <w:p w:rsidR="00510ECA" w:rsidRDefault="00510ECA" w:rsidP="00510ECA">
            <w:pPr>
              <w:pStyle w:val="TAC"/>
              <w:rPr>
                <w:sz w:val="16"/>
                <w:szCs w:val="16"/>
                <w:lang w:eastAsia="en-US"/>
              </w:rPr>
            </w:pPr>
            <w:r>
              <w:rPr>
                <w:sz w:val="16"/>
                <w:szCs w:val="16"/>
                <w:lang w:eastAsia="en-US"/>
              </w:rPr>
              <w:t>B</w:t>
            </w:r>
          </w:p>
        </w:tc>
        <w:tc>
          <w:tcPr>
            <w:tcW w:w="4962" w:type="dxa"/>
            <w:shd w:val="solid" w:color="FFFFFF" w:fill="auto"/>
          </w:tcPr>
          <w:p w:rsidR="00510ECA" w:rsidRPr="008D5745" w:rsidRDefault="00510ECA" w:rsidP="00510ECA">
            <w:pPr>
              <w:pStyle w:val="TAL"/>
              <w:rPr>
                <w:sz w:val="16"/>
                <w:szCs w:val="16"/>
                <w:lang w:eastAsia="en-US"/>
              </w:rPr>
            </w:pPr>
            <w:r w:rsidRPr="008D5745">
              <w:rPr>
                <w:sz w:val="16"/>
                <w:szCs w:val="16"/>
                <w:lang w:eastAsia="en-US"/>
              </w:rPr>
              <w:t xml:space="preserve">Adding 5G Connectivity capability to ANQP payload </w:t>
            </w:r>
          </w:p>
        </w:tc>
        <w:tc>
          <w:tcPr>
            <w:tcW w:w="708" w:type="dxa"/>
            <w:shd w:val="solid" w:color="FFFFFF" w:fill="auto"/>
          </w:tcPr>
          <w:p w:rsidR="00510ECA" w:rsidRDefault="00510ECA" w:rsidP="00510ECA">
            <w:pPr>
              <w:rPr>
                <w:sz w:val="16"/>
                <w:szCs w:val="16"/>
              </w:rPr>
            </w:pPr>
            <w:r>
              <w:rPr>
                <w:sz w:val="16"/>
                <w:szCs w:val="16"/>
              </w:rPr>
              <w:t>16.1.0</w:t>
            </w:r>
          </w:p>
        </w:tc>
      </w:tr>
      <w:tr w:rsidR="00510ECA" w:rsidRPr="00134D97" w:rsidTr="000A356F">
        <w:tblPrEx>
          <w:tblCellMar>
            <w:top w:w="0" w:type="dxa"/>
            <w:bottom w:w="0" w:type="dxa"/>
          </w:tblCellMar>
        </w:tblPrEx>
        <w:tc>
          <w:tcPr>
            <w:tcW w:w="800" w:type="dxa"/>
            <w:shd w:val="solid" w:color="FFFFFF" w:fill="auto"/>
          </w:tcPr>
          <w:p w:rsidR="00510ECA" w:rsidRDefault="00510ECA" w:rsidP="00510ECA">
            <w:pPr>
              <w:pStyle w:val="TAC"/>
              <w:rPr>
                <w:sz w:val="16"/>
                <w:szCs w:val="16"/>
                <w:lang w:eastAsia="en-US"/>
              </w:rPr>
            </w:pPr>
            <w:r>
              <w:rPr>
                <w:sz w:val="16"/>
                <w:szCs w:val="16"/>
                <w:lang w:eastAsia="en-US"/>
              </w:rPr>
              <w:t>2019-06</w:t>
            </w:r>
          </w:p>
        </w:tc>
        <w:tc>
          <w:tcPr>
            <w:tcW w:w="800" w:type="dxa"/>
            <w:shd w:val="solid" w:color="FFFFFF" w:fill="auto"/>
          </w:tcPr>
          <w:p w:rsidR="00510ECA" w:rsidRDefault="00510ECA" w:rsidP="00510ECA">
            <w:pPr>
              <w:pStyle w:val="TAC"/>
              <w:rPr>
                <w:sz w:val="16"/>
                <w:szCs w:val="16"/>
                <w:lang w:eastAsia="en-US"/>
              </w:rPr>
            </w:pPr>
            <w:r>
              <w:rPr>
                <w:sz w:val="16"/>
                <w:szCs w:val="16"/>
                <w:lang w:eastAsia="en-US"/>
              </w:rPr>
              <w:t>CT#84</w:t>
            </w:r>
          </w:p>
        </w:tc>
        <w:tc>
          <w:tcPr>
            <w:tcW w:w="1094" w:type="dxa"/>
            <w:shd w:val="solid" w:color="FFFFFF" w:fill="auto"/>
          </w:tcPr>
          <w:p w:rsidR="00510ECA" w:rsidRPr="00AF3BD1" w:rsidRDefault="00510ECA" w:rsidP="00510ECA">
            <w:pPr>
              <w:pStyle w:val="TAC"/>
              <w:rPr>
                <w:sz w:val="16"/>
                <w:szCs w:val="16"/>
                <w:lang w:eastAsia="en-US"/>
              </w:rPr>
            </w:pPr>
            <w:r w:rsidRPr="00510ECA">
              <w:rPr>
                <w:sz w:val="16"/>
                <w:szCs w:val="16"/>
                <w:lang w:eastAsia="en-US"/>
              </w:rPr>
              <w:t>CP-191121</w:t>
            </w:r>
          </w:p>
        </w:tc>
        <w:tc>
          <w:tcPr>
            <w:tcW w:w="525" w:type="dxa"/>
            <w:shd w:val="solid" w:color="FFFFFF" w:fill="auto"/>
          </w:tcPr>
          <w:p w:rsidR="00510ECA" w:rsidRDefault="00510ECA" w:rsidP="00510ECA">
            <w:pPr>
              <w:pStyle w:val="TAL"/>
              <w:rPr>
                <w:sz w:val="16"/>
                <w:szCs w:val="16"/>
                <w:lang w:eastAsia="en-US"/>
              </w:rPr>
            </w:pPr>
            <w:r>
              <w:rPr>
                <w:sz w:val="16"/>
                <w:szCs w:val="16"/>
                <w:lang w:eastAsia="en-US"/>
              </w:rPr>
              <w:t>0707</w:t>
            </w:r>
          </w:p>
        </w:tc>
        <w:tc>
          <w:tcPr>
            <w:tcW w:w="425" w:type="dxa"/>
            <w:shd w:val="solid" w:color="FFFFFF" w:fill="auto"/>
          </w:tcPr>
          <w:p w:rsidR="00510ECA" w:rsidRDefault="00510ECA" w:rsidP="00510ECA">
            <w:pPr>
              <w:pStyle w:val="TAR"/>
              <w:rPr>
                <w:sz w:val="16"/>
                <w:szCs w:val="16"/>
                <w:lang w:eastAsia="en-US"/>
              </w:rPr>
            </w:pPr>
          </w:p>
        </w:tc>
        <w:tc>
          <w:tcPr>
            <w:tcW w:w="425" w:type="dxa"/>
            <w:shd w:val="solid" w:color="FFFFFF" w:fill="auto"/>
          </w:tcPr>
          <w:p w:rsidR="00510ECA" w:rsidRDefault="00510ECA" w:rsidP="00510ECA">
            <w:pPr>
              <w:pStyle w:val="TAC"/>
              <w:rPr>
                <w:sz w:val="16"/>
                <w:szCs w:val="16"/>
                <w:lang w:eastAsia="en-US"/>
              </w:rPr>
            </w:pPr>
            <w:r>
              <w:rPr>
                <w:sz w:val="16"/>
                <w:szCs w:val="16"/>
                <w:lang w:eastAsia="en-US"/>
              </w:rPr>
              <w:t>A</w:t>
            </w:r>
          </w:p>
        </w:tc>
        <w:tc>
          <w:tcPr>
            <w:tcW w:w="4962" w:type="dxa"/>
            <w:shd w:val="solid" w:color="FFFFFF" w:fill="auto"/>
          </w:tcPr>
          <w:p w:rsidR="00510ECA" w:rsidRPr="00AF3BD1" w:rsidRDefault="00510ECA" w:rsidP="00510ECA">
            <w:pPr>
              <w:pStyle w:val="TAL"/>
              <w:rPr>
                <w:sz w:val="16"/>
                <w:szCs w:val="16"/>
                <w:lang w:eastAsia="en-US"/>
              </w:rPr>
            </w:pPr>
            <w:r w:rsidRPr="00510ECA">
              <w:rPr>
                <w:sz w:val="16"/>
                <w:szCs w:val="16"/>
                <w:lang w:eastAsia="en-US"/>
              </w:rPr>
              <w:t xml:space="preserve">Condition to include N1_MODE INFORMATION Notify payload </w:t>
            </w:r>
          </w:p>
        </w:tc>
        <w:tc>
          <w:tcPr>
            <w:tcW w:w="708" w:type="dxa"/>
            <w:shd w:val="solid" w:color="FFFFFF" w:fill="auto"/>
          </w:tcPr>
          <w:p w:rsidR="00510ECA" w:rsidRDefault="00510ECA" w:rsidP="00510ECA">
            <w:pPr>
              <w:rPr>
                <w:sz w:val="16"/>
                <w:szCs w:val="16"/>
              </w:rPr>
            </w:pPr>
            <w:r>
              <w:rPr>
                <w:sz w:val="16"/>
                <w:szCs w:val="16"/>
              </w:rPr>
              <w:t>16.1.0</w:t>
            </w:r>
          </w:p>
        </w:tc>
      </w:tr>
      <w:tr w:rsidR="00510ECA" w:rsidRPr="00134D97" w:rsidTr="000A356F">
        <w:tblPrEx>
          <w:tblCellMar>
            <w:top w:w="0" w:type="dxa"/>
            <w:bottom w:w="0" w:type="dxa"/>
          </w:tblCellMar>
        </w:tblPrEx>
        <w:tc>
          <w:tcPr>
            <w:tcW w:w="800" w:type="dxa"/>
            <w:shd w:val="solid" w:color="FFFFFF" w:fill="auto"/>
          </w:tcPr>
          <w:p w:rsidR="00510ECA" w:rsidRDefault="00510ECA" w:rsidP="00510ECA">
            <w:pPr>
              <w:pStyle w:val="TAC"/>
              <w:rPr>
                <w:sz w:val="16"/>
                <w:szCs w:val="16"/>
                <w:lang w:eastAsia="en-US"/>
              </w:rPr>
            </w:pPr>
            <w:r>
              <w:rPr>
                <w:sz w:val="16"/>
                <w:szCs w:val="16"/>
                <w:lang w:eastAsia="en-US"/>
              </w:rPr>
              <w:t>2019-06</w:t>
            </w:r>
          </w:p>
        </w:tc>
        <w:tc>
          <w:tcPr>
            <w:tcW w:w="800" w:type="dxa"/>
            <w:shd w:val="solid" w:color="FFFFFF" w:fill="auto"/>
          </w:tcPr>
          <w:p w:rsidR="00510ECA" w:rsidRDefault="00510ECA" w:rsidP="00510ECA">
            <w:pPr>
              <w:pStyle w:val="TAC"/>
              <w:rPr>
                <w:sz w:val="16"/>
                <w:szCs w:val="16"/>
                <w:lang w:eastAsia="en-US"/>
              </w:rPr>
            </w:pPr>
            <w:r>
              <w:rPr>
                <w:sz w:val="16"/>
                <w:szCs w:val="16"/>
                <w:lang w:eastAsia="en-US"/>
              </w:rPr>
              <w:t>CT#84</w:t>
            </w:r>
          </w:p>
        </w:tc>
        <w:tc>
          <w:tcPr>
            <w:tcW w:w="1094" w:type="dxa"/>
            <w:shd w:val="solid" w:color="FFFFFF" w:fill="auto"/>
          </w:tcPr>
          <w:p w:rsidR="00510ECA" w:rsidRPr="00AF3BD1" w:rsidRDefault="00510ECA" w:rsidP="00510ECA">
            <w:pPr>
              <w:pStyle w:val="TAC"/>
              <w:rPr>
                <w:sz w:val="16"/>
                <w:szCs w:val="16"/>
                <w:lang w:eastAsia="en-US"/>
              </w:rPr>
            </w:pPr>
            <w:r w:rsidRPr="00510ECA">
              <w:rPr>
                <w:sz w:val="16"/>
                <w:szCs w:val="16"/>
                <w:lang w:eastAsia="en-US"/>
              </w:rPr>
              <w:t>CP-191145</w:t>
            </w:r>
          </w:p>
        </w:tc>
        <w:tc>
          <w:tcPr>
            <w:tcW w:w="525" w:type="dxa"/>
            <w:shd w:val="solid" w:color="FFFFFF" w:fill="auto"/>
          </w:tcPr>
          <w:p w:rsidR="00510ECA" w:rsidRDefault="00510ECA" w:rsidP="00510ECA">
            <w:pPr>
              <w:pStyle w:val="TAL"/>
              <w:rPr>
                <w:sz w:val="16"/>
                <w:szCs w:val="16"/>
                <w:lang w:eastAsia="en-US"/>
              </w:rPr>
            </w:pPr>
            <w:r>
              <w:rPr>
                <w:sz w:val="16"/>
                <w:szCs w:val="16"/>
                <w:lang w:eastAsia="en-US"/>
              </w:rPr>
              <w:t>0708</w:t>
            </w:r>
          </w:p>
        </w:tc>
        <w:tc>
          <w:tcPr>
            <w:tcW w:w="425" w:type="dxa"/>
            <w:shd w:val="solid" w:color="FFFFFF" w:fill="auto"/>
          </w:tcPr>
          <w:p w:rsidR="00510ECA" w:rsidRDefault="00510ECA" w:rsidP="00510ECA">
            <w:pPr>
              <w:pStyle w:val="TAR"/>
              <w:rPr>
                <w:sz w:val="16"/>
                <w:szCs w:val="16"/>
                <w:lang w:eastAsia="en-US"/>
              </w:rPr>
            </w:pPr>
            <w:r>
              <w:rPr>
                <w:sz w:val="16"/>
                <w:szCs w:val="16"/>
                <w:lang w:eastAsia="en-US"/>
              </w:rPr>
              <w:t>1</w:t>
            </w:r>
          </w:p>
        </w:tc>
        <w:tc>
          <w:tcPr>
            <w:tcW w:w="425" w:type="dxa"/>
            <w:shd w:val="solid" w:color="FFFFFF" w:fill="auto"/>
          </w:tcPr>
          <w:p w:rsidR="00510ECA" w:rsidRDefault="00510ECA" w:rsidP="00510ECA">
            <w:pPr>
              <w:pStyle w:val="TAC"/>
              <w:rPr>
                <w:sz w:val="16"/>
                <w:szCs w:val="16"/>
                <w:lang w:eastAsia="en-US"/>
              </w:rPr>
            </w:pPr>
            <w:r>
              <w:rPr>
                <w:sz w:val="16"/>
                <w:szCs w:val="16"/>
                <w:lang w:eastAsia="en-US"/>
              </w:rPr>
              <w:t>F</w:t>
            </w:r>
          </w:p>
        </w:tc>
        <w:tc>
          <w:tcPr>
            <w:tcW w:w="4962" w:type="dxa"/>
            <w:shd w:val="solid" w:color="FFFFFF" w:fill="auto"/>
          </w:tcPr>
          <w:p w:rsidR="00510ECA" w:rsidRPr="00AF3BD1" w:rsidRDefault="00510ECA" w:rsidP="00510ECA">
            <w:pPr>
              <w:pStyle w:val="TAL"/>
              <w:rPr>
                <w:sz w:val="16"/>
                <w:szCs w:val="16"/>
                <w:lang w:eastAsia="en-US"/>
              </w:rPr>
            </w:pPr>
            <w:r w:rsidRPr="00510ECA">
              <w:rPr>
                <w:sz w:val="16"/>
                <w:szCs w:val="16"/>
                <w:lang w:eastAsia="en-US"/>
              </w:rPr>
              <w:t>Reference to IEEE Std 802.11</w:t>
            </w:r>
          </w:p>
        </w:tc>
        <w:tc>
          <w:tcPr>
            <w:tcW w:w="708" w:type="dxa"/>
            <w:shd w:val="solid" w:color="FFFFFF" w:fill="auto"/>
          </w:tcPr>
          <w:p w:rsidR="00510ECA" w:rsidRDefault="00510ECA" w:rsidP="00510ECA">
            <w:pPr>
              <w:rPr>
                <w:sz w:val="16"/>
                <w:szCs w:val="16"/>
              </w:rPr>
            </w:pPr>
            <w:r>
              <w:rPr>
                <w:sz w:val="16"/>
                <w:szCs w:val="16"/>
              </w:rPr>
              <w:t>16.1.0</w:t>
            </w:r>
          </w:p>
        </w:tc>
      </w:tr>
      <w:tr w:rsidR="001A2873" w:rsidRPr="00134D97" w:rsidTr="000A356F">
        <w:tblPrEx>
          <w:tblCellMar>
            <w:top w:w="0" w:type="dxa"/>
            <w:bottom w:w="0" w:type="dxa"/>
          </w:tblCellMar>
        </w:tblPrEx>
        <w:tc>
          <w:tcPr>
            <w:tcW w:w="800" w:type="dxa"/>
            <w:shd w:val="solid" w:color="FFFFFF" w:fill="auto"/>
          </w:tcPr>
          <w:p w:rsidR="001A2873" w:rsidRDefault="001A2873" w:rsidP="001A2873">
            <w:pPr>
              <w:pStyle w:val="TAC"/>
              <w:rPr>
                <w:sz w:val="16"/>
                <w:szCs w:val="16"/>
                <w:lang w:eastAsia="en-US"/>
              </w:rPr>
            </w:pPr>
            <w:r>
              <w:rPr>
                <w:sz w:val="16"/>
                <w:szCs w:val="16"/>
                <w:lang w:eastAsia="en-US"/>
              </w:rPr>
              <w:t>2019-09</w:t>
            </w:r>
          </w:p>
        </w:tc>
        <w:tc>
          <w:tcPr>
            <w:tcW w:w="800" w:type="dxa"/>
            <w:shd w:val="solid" w:color="FFFFFF" w:fill="auto"/>
          </w:tcPr>
          <w:p w:rsidR="001A2873" w:rsidRDefault="001A2873" w:rsidP="001A2873">
            <w:pPr>
              <w:pStyle w:val="TAC"/>
              <w:rPr>
                <w:sz w:val="16"/>
                <w:szCs w:val="16"/>
                <w:lang w:eastAsia="en-US"/>
              </w:rPr>
            </w:pPr>
            <w:r>
              <w:rPr>
                <w:sz w:val="16"/>
                <w:szCs w:val="16"/>
                <w:lang w:eastAsia="en-US"/>
              </w:rPr>
              <w:t>CT#85</w:t>
            </w:r>
          </w:p>
        </w:tc>
        <w:tc>
          <w:tcPr>
            <w:tcW w:w="1094" w:type="dxa"/>
            <w:shd w:val="solid" w:color="FFFFFF" w:fill="auto"/>
          </w:tcPr>
          <w:p w:rsidR="001A2873" w:rsidRPr="00510ECA" w:rsidRDefault="001A2873" w:rsidP="001A2873">
            <w:pPr>
              <w:pStyle w:val="TAC"/>
              <w:rPr>
                <w:sz w:val="16"/>
                <w:szCs w:val="16"/>
                <w:lang w:eastAsia="en-US"/>
              </w:rPr>
            </w:pPr>
            <w:r w:rsidRPr="001A2873">
              <w:rPr>
                <w:sz w:val="16"/>
                <w:szCs w:val="16"/>
                <w:lang w:eastAsia="en-US"/>
              </w:rPr>
              <w:t>CP-192058</w:t>
            </w:r>
          </w:p>
        </w:tc>
        <w:tc>
          <w:tcPr>
            <w:tcW w:w="525" w:type="dxa"/>
            <w:shd w:val="solid" w:color="FFFFFF" w:fill="auto"/>
          </w:tcPr>
          <w:p w:rsidR="001A2873" w:rsidRDefault="001A2873" w:rsidP="001A2873">
            <w:pPr>
              <w:pStyle w:val="TAL"/>
              <w:rPr>
                <w:sz w:val="16"/>
                <w:szCs w:val="16"/>
                <w:lang w:eastAsia="en-US"/>
              </w:rPr>
            </w:pPr>
            <w:r>
              <w:rPr>
                <w:sz w:val="16"/>
                <w:szCs w:val="16"/>
                <w:lang w:eastAsia="en-US"/>
              </w:rPr>
              <w:t>0711</w:t>
            </w:r>
          </w:p>
        </w:tc>
        <w:tc>
          <w:tcPr>
            <w:tcW w:w="425" w:type="dxa"/>
            <w:shd w:val="solid" w:color="FFFFFF" w:fill="auto"/>
          </w:tcPr>
          <w:p w:rsidR="001A2873" w:rsidRDefault="001A2873" w:rsidP="001A2873">
            <w:pPr>
              <w:pStyle w:val="TAR"/>
              <w:rPr>
                <w:sz w:val="16"/>
                <w:szCs w:val="16"/>
                <w:lang w:eastAsia="en-US"/>
              </w:rPr>
            </w:pPr>
            <w:r>
              <w:rPr>
                <w:sz w:val="16"/>
                <w:szCs w:val="16"/>
                <w:lang w:eastAsia="en-US"/>
              </w:rPr>
              <w:t>1</w:t>
            </w:r>
          </w:p>
        </w:tc>
        <w:tc>
          <w:tcPr>
            <w:tcW w:w="425" w:type="dxa"/>
            <w:shd w:val="solid" w:color="FFFFFF" w:fill="auto"/>
          </w:tcPr>
          <w:p w:rsidR="001A2873" w:rsidRDefault="001A2873" w:rsidP="001A2873">
            <w:pPr>
              <w:pStyle w:val="TAC"/>
              <w:rPr>
                <w:sz w:val="16"/>
                <w:szCs w:val="16"/>
                <w:lang w:eastAsia="en-US"/>
              </w:rPr>
            </w:pPr>
            <w:r>
              <w:rPr>
                <w:sz w:val="16"/>
                <w:szCs w:val="16"/>
                <w:lang w:eastAsia="en-US"/>
              </w:rPr>
              <w:t>F</w:t>
            </w:r>
          </w:p>
        </w:tc>
        <w:tc>
          <w:tcPr>
            <w:tcW w:w="4962" w:type="dxa"/>
            <w:shd w:val="solid" w:color="FFFFFF" w:fill="auto"/>
          </w:tcPr>
          <w:p w:rsidR="001A2873" w:rsidRPr="00510ECA" w:rsidRDefault="001A2873" w:rsidP="001A2873">
            <w:pPr>
              <w:pStyle w:val="TAL"/>
              <w:rPr>
                <w:sz w:val="16"/>
                <w:szCs w:val="16"/>
                <w:lang w:eastAsia="en-US"/>
              </w:rPr>
            </w:pPr>
            <w:r w:rsidRPr="001A2873">
              <w:rPr>
                <w:sz w:val="16"/>
                <w:szCs w:val="16"/>
                <w:lang w:eastAsia="en-US"/>
              </w:rPr>
              <w:t>N1_MODE_SUPPORT Notify Payload</w:t>
            </w:r>
          </w:p>
        </w:tc>
        <w:tc>
          <w:tcPr>
            <w:tcW w:w="708" w:type="dxa"/>
            <w:shd w:val="solid" w:color="FFFFFF" w:fill="auto"/>
          </w:tcPr>
          <w:p w:rsidR="001A2873" w:rsidRDefault="001A2873" w:rsidP="001A2873">
            <w:pPr>
              <w:rPr>
                <w:sz w:val="16"/>
                <w:szCs w:val="16"/>
              </w:rPr>
            </w:pPr>
            <w:r>
              <w:rPr>
                <w:sz w:val="16"/>
                <w:szCs w:val="16"/>
              </w:rPr>
              <w:t>16.2.0</w:t>
            </w:r>
          </w:p>
        </w:tc>
      </w:tr>
      <w:tr w:rsidR="001A2873" w:rsidRPr="00134D97" w:rsidTr="000A356F">
        <w:tblPrEx>
          <w:tblCellMar>
            <w:top w:w="0" w:type="dxa"/>
            <w:bottom w:w="0" w:type="dxa"/>
          </w:tblCellMar>
        </w:tblPrEx>
        <w:tc>
          <w:tcPr>
            <w:tcW w:w="800" w:type="dxa"/>
            <w:shd w:val="solid" w:color="FFFFFF" w:fill="auto"/>
          </w:tcPr>
          <w:p w:rsidR="001A2873" w:rsidRDefault="001A2873" w:rsidP="001A2873">
            <w:pPr>
              <w:pStyle w:val="TAC"/>
              <w:rPr>
                <w:sz w:val="16"/>
                <w:szCs w:val="16"/>
                <w:lang w:eastAsia="en-US"/>
              </w:rPr>
            </w:pPr>
            <w:r>
              <w:rPr>
                <w:sz w:val="16"/>
                <w:szCs w:val="16"/>
                <w:lang w:eastAsia="en-US"/>
              </w:rPr>
              <w:t>2019-09</w:t>
            </w:r>
          </w:p>
        </w:tc>
        <w:tc>
          <w:tcPr>
            <w:tcW w:w="800" w:type="dxa"/>
            <w:shd w:val="solid" w:color="FFFFFF" w:fill="auto"/>
          </w:tcPr>
          <w:p w:rsidR="001A2873" w:rsidRDefault="001A2873" w:rsidP="001A2873">
            <w:pPr>
              <w:pStyle w:val="TAC"/>
              <w:rPr>
                <w:sz w:val="16"/>
                <w:szCs w:val="16"/>
                <w:lang w:eastAsia="en-US"/>
              </w:rPr>
            </w:pPr>
            <w:r>
              <w:rPr>
                <w:sz w:val="16"/>
                <w:szCs w:val="16"/>
                <w:lang w:eastAsia="en-US"/>
              </w:rPr>
              <w:t>CT#85</w:t>
            </w:r>
          </w:p>
        </w:tc>
        <w:tc>
          <w:tcPr>
            <w:tcW w:w="1094" w:type="dxa"/>
            <w:shd w:val="solid" w:color="FFFFFF" w:fill="auto"/>
          </w:tcPr>
          <w:p w:rsidR="001A2873" w:rsidRPr="00510ECA" w:rsidRDefault="0010690B" w:rsidP="001A2873">
            <w:pPr>
              <w:pStyle w:val="TAC"/>
              <w:rPr>
                <w:sz w:val="16"/>
                <w:szCs w:val="16"/>
                <w:lang w:eastAsia="en-US"/>
              </w:rPr>
            </w:pPr>
            <w:r w:rsidRPr="0010690B">
              <w:rPr>
                <w:sz w:val="16"/>
                <w:szCs w:val="16"/>
                <w:lang w:eastAsia="en-US"/>
              </w:rPr>
              <w:t>CP-192058</w:t>
            </w:r>
          </w:p>
        </w:tc>
        <w:tc>
          <w:tcPr>
            <w:tcW w:w="525" w:type="dxa"/>
            <w:shd w:val="solid" w:color="FFFFFF" w:fill="auto"/>
          </w:tcPr>
          <w:p w:rsidR="001A2873" w:rsidRDefault="0010690B" w:rsidP="001A2873">
            <w:pPr>
              <w:pStyle w:val="TAL"/>
              <w:rPr>
                <w:sz w:val="16"/>
                <w:szCs w:val="16"/>
                <w:lang w:eastAsia="en-US"/>
              </w:rPr>
            </w:pPr>
            <w:r>
              <w:rPr>
                <w:sz w:val="16"/>
                <w:szCs w:val="16"/>
                <w:lang w:eastAsia="en-US"/>
              </w:rPr>
              <w:t>0712</w:t>
            </w:r>
          </w:p>
        </w:tc>
        <w:tc>
          <w:tcPr>
            <w:tcW w:w="425" w:type="dxa"/>
            <w:shd w:val="solid" w:color="FFFFFF" w:fill="auto"/>
          </w:tcPr>
          <w:p w:rsidR="001A2873" w:rsidRDefault="001A2873" w:rsidP="001A2873">
            <w:pPr>
              <w:pStyle w:val="TAR"/>
              <w:rPr>
                <w:sz w:val="16"/>
                <w:szCs w:val="16"/>
                <w:lang w:eastAsia="en-US"/>
              </w:rPr>
            </w:pPr>
          </w:p>
        </w:tc>
        <w:tc>
          <w:tcPr>
            <w:tcW w:w="425" w:type="dxa"/>
            <w:shd w:val="solid" w:color="FFFFFF" w:fill="auto"/>
          </w:tcPr>
          <w:p w:rsidR="001A2873" w:rsidRDefault="0010690B" w:rsidP="001A2873">
            <w:pPr>
              <w:pStyle w:val="TAC"/>
              <w:rPr>
                <w:sz w:val="16"/>
                <w:szCs w:val="16"/>
                <w:lang w:eastAsia="en-US"/>
              </w:rPr>
            </w:pPr>
            <w:r>
              <w:rPr>
                <w:sz w:val="16"/>
                <w:szCs w:val="16"/>
                <w:lang w:eastAsia="en-US"/>
              </w:rPr>
              <w:t>F</w:t>
            </w:r>
          </w:p>
        </w:tc>
        <w:tc>
          <w:tcPr>
            <w:tcW w:w="4962" w:type="dxa"/>
            <w:shd w:val="solid" w:color="FFFFFF" w:fill="auto"/>
          </w:tcPr>
          <w:p w:rsidR="001A2873" w:rsidRPr="00510ECA" w:rsidRDefault="0010690B" w:rsidP="001A2873">
            <w:pPr>
              <w:pStyle w:val="TAL"/>
              <w:rPr>
                <w:sz w:val="16"/>
                <w:szCs w:val="16"/>
                <w:lang w:eastAsia="en-US"/>
              </w:rPr>
            </w:pPr>
            <w:r w:rsidRPr="0010690B">
              <w:rPr>
                <w:sz w:val="16"/>
                <w:szCs w:val="16"/>
                <w:lang w:eastAsia="en-US"/>
              </w:rPr>
              <w:t>PLMN ID that S-NSSAI relates to</w:t>
            </w:r>
          </w:p>
        </w:tc>
        <w:tc>
          <w:tcPr>
            <w:tcW w:w="708" w:type="dxa"/>
            <w:shd w:val="solid" w:color="FFFFFF" w:fill="auto"/>
          </w:tcPr>
          <w:p w:rsidR="001A2873" w:rsidRDefault="001A2873" w:rsidP="001A2873">
            <w:pPr>
              <w:rPr>
                <w:sz w:val="16"/>
                <w:szCs w:val="16"/>
              </w:rPr>
            </w:pPr>
            <w:r>
              <w:rPr>
                <w:sz w:val="16"/>
                <w:szCs w:val="16"/>
              </w:rPr>
              <w:t>16.2.0</w:t>
            </w:r>
          </w:p>
        </w:tc>
      </w:tr>
      <w:tr w:rsidR="00E758E3" w:rsidRPr="00134D97" w:rsidTr="000A356F">
        <w:tblPrEx>
          <w:tblCellMar>
            <w:top w:w="0" w:type="dxa"/>
            <w:bottom w:w="0" w:type="dxa"/>
          </w:tblCellMar>
        </w:tblPrEx>
        <w:tc>
          <w:tcPr>
            <w:tcW w:w="800" w:type="dxa"/>
            <w:shd w:val="solid" w:color="FFFFFF" w:fill="auto"/>
          </w:tcPr>
          <w:p w:rsidR="00E758E3" w:rsidRDefault="00E758E3" w:rsidP="00E758E3">
            <w:pPr>
              <w:pStyle w:val="TAC"/>
              <w:rPr>
                <w:sz w:val="16"/>
                <w:szCs w:val="16"/>
                <w:lang w:eastAsia="en-US"/>
              </w:rPr>
            </w:pPr>
            <w:r>
              <w:rPr>
                <w:sz w:val="16"/>
                <w:szCs w:val="16"/>
                <w:lang w:eastAsia="en-US"/>
              </w:rPr>
              <w:t>2019-12</w:t>
            </w:r>
          </w:p>
        </w:tc>
        <w:tc>
          <w:tcPr>
            <w:tcW w:w="800" w:type="dxa"/>
            <w:shd w:val="solid" w:color="FFFFFF" w:fill="auto"/>
          </w:tcPr>
          <w:p w:rsidR="00E758E3" w:rsidRDefault="00E758E3" w:rsidP="00E758E3">
            <w:pPr>
              <w:pStyle w:val="TAC"/>
              <w:rPr>
                <w:sz w:val="16"/>
                <w:szCs w:val="16"/>
                <w:lang w:eastAsia="en-US"/>
              </w:rPr>
            </w:pPr>
            <w:r>
              <w:rPr>
                <w:sz w:val="16"/>
                <w:szCs w:val="16"/>
                <w:lang w:eastAsia="en-US"/>
              </w:rPr>
              <w:t>CT#86</w:t>
            </w:r>
          </w:p>
        </w:tc>
        <w:tc>
          <w:tcPr>
            <w:tcW w:w="1094" w:type="dxa"/>
            <w:shd w:val="solid" w:color="FFFFFF" w:fill="auto"/>
          </w:tcPr>
          <w:p w:rsidR="00E758E3" w:rsidRPr="0010690B" w:rsidRDefault="00E758E3" w:rsidP="00E758E3">
            <w:pPr>
              <w:pStyle w:val="TAC"/>
              <w:rPr>
                <w:sz w:val="16"/>
                <w:szCs w:val="16"/>
                <w:lang w:eastAsia="en-US"/>
              </w:rPr>
            </w:pPr>
            <w:r w:rsidRPr="00E758E3">
              <w:rPr>
                <w:sz w:val="16"/>
                <w:szCs w:val="16"/>
                <w:lang w:eastAsia="en-US"/>
              </w:rPr>
              <w:t>CP-193114</w:t>
            </w:r>
          </w:p>
        </w:tc>
        <w:tc>
          <w:tcPr>
            <w:tcW w:w="525" w:type="dxa"/>
            <w:shd w:val="solid" w:color="FFFFFF" w:fill="auto"/>
          </w:tcPr>
          <w:p w:rsidR="00E758E3" w:rsidRDefault="00E758E3" w:rsidP="00E758E3">
            <w:pPr>
              <w:pStyle w:val="TAL"/>
              <w:rPr>
                <w:sz w:val="16"/>
                <w:szCs w:val="16"/>
                <w:lang w:eastAsia="en-US"/>
              </w:rPr>
            </w:pPr>
            <w:r>
              <w:rPr>
                <w:sz w:val="16"/>
                <w:szCs w:val="16"/>
                <w:lang w:eastAsia="en-US"/>
              </w:rPr>
              <w:t>0714</w:t>
            </w:r>
          </w:p>
        </w:tc>
        <w:tc>
          <w:tcPr>
            <w:tcW w:w="425" w:type="dxa"/>
            <w:shd w:val="solid" w:color="FFFFFF" w:fill="auto"/>
          </w:tcPr>
          <w:p w:rsidR="00E758E3" w:rsidRDefault="00E758E3" w:rsidP="00E758E3">
            <w:pPr>
              <w:pStyle w:val="TAR"/>
              <w:rPr>
                <w:sz w:val="16"/>
                <w:szCs w:val="16"/>
                <w:lang w:eastAsia="en-US"/>
              </w:rPr>
            </w:pPr>
            <w:r>
              <w:rPr>
                <w:sz w:val="16"/>
                <w:szCs w:val="16"/>
                <w:lang w:eastAsia="en-US"/>
              </w:rPr>
              <w:t>3</w:t>
            </w:r>
          </w:p>
        </w:tc>
        <w:tc>
          <w:tcPr>
            <w:tcW w:w="425" w:type="dxa"/>
            <w:shd w:val="solid" w:color="FFFFFF" w:fill="auto"/>
          </w:tcPr>
          <w:p w:rsidR="00E758E3" w:rsidRDefault="00E758E3" w:rsidP="00E758E3">
            <w:pPr>
              <w:pStyle w:val="TAC"/>
              <w:rPr>
                <w:sz w:val="16"/>
                <w:szCs w:val="16"/>
                <w:lang w:eastAsia="en-US"/>
              </w:rPr>
            </w:pPr>
            <w:r>
              <w:rPr>
                <w:sz w:val="16"/>
                <w:szCs w:val="16"/>
                <w:lang w:eastAsia="en-US"/>
              </w:rPr>
              <w:t>F</w:t>
            </w:r>
          </w:p>
        </w:tc>
        <w:tc>
          <w:tcPr>
            <w:tcW w:w="4962" w:type="dxa"/>
            <w:shd w:val="solid" w:color="FFFFFF" w:fill="auto"/>
          </w:tcPr>
          <w:p w:rsidR="00E758E3" w:rsidRPr="0010690B" w:rsidRDefault="00E758E3" w:rsidP="00E758E3">
            <w:pPr>
              <w:pStyle w:val="TAL"/>
              <w:rPr>
                <w:sz w:val="16"/>
                <w:szCs w:val="16"/>
                <w:lang w:eastAsia="en-US"/>
              </w:rPr>
            </w:pPr>
            <w:r w:rsidRPr="00E758E3">
              <w:rPr>
                <w:sz w:val="16"/>
                <w:szCs w:val="16"/>
                <w:lang w:eastAsia="en-US"/>
              </w:rPr>
              <w:t>Correcting description of MAX_CONNECTION_REACHED</w:t>
            </w:r>
          </w:p>
        </w:tc>
        <w:tc>
          <w:tcPr>
            <w:tcW w:w="708" w:type="dxa"/>
            <w:shd w:val="solid" w:color="FFFFFF" w:fill="auto"/>
          </w:tcPr>
          <w:p w:rsidR="00E758E3" w:rsidRDefault="00E758E3" w:rsidP="00E758E3">
            <w:pPr>
              <w:rPr>
                <w:sz w:val="16"/>
                <w:szCs w:val="16"/>
              </w:rPr>
            </w:pPr>
            <w:r>
              <w:rPr>
                <w:sz w:val="16"/>
                <w:szCs w:val="16"/>
              </w:rPr>
              <w:t>16.3.0</w:t>
            </w:r>
          </w:p>
        </w:tc>
      </w:tr>
      <w:tr w:rsidR="00E758E3" w:rsidRPr="00134D97" w:rsidTr="000A356F">
        <w:tblPrEx>
          <w:tblCellMar>
            <w:top w:w="0" w:type="dxa"/>
            <w:bottom w:w="0" w:type="dxa"/>
          </w:tblCellMar>
        </w:tblPrEx>
        <w:tc>
          <w:tcPr>
            <w:tcW w:w="800" w:type="dxa"/>
            <w:shd w:val="solid" w:color="FFFFFF" w:fill="auto"/>
          </w:tcPr>
          <w:p w:rsidR="00E758E3" w:rsidRDefault="00E758E3" w:rsidP="00E758E3">
            <w:pPr>
              <w:pStyle w:val="TAC"/>
              <w:rPr>
                <w:sz w:val="16"/>
                <w:szCs w:val="16"/>
                <w:lang w:eastAsia="en-US"/>
              </w:rPr>
            </w:pPr>
            <w:r>
              <w:rPr>
                <w:sz w:val="16"/>
                <w:szCs w:val="16"/>
                <w:lang w:eastAsia="en-US"/>
              </w:rPr>
              <w:t>2019-12</w:t>
            </w:r>
          </w:p>
        </w:tc>
        <w:tc>
          <w:tcPr>
            <w:tcW w:w="800" w:type="dxa"/>
            <w:shd w:val="solid" w:color="FFFFFF" w:fill="auto"/>
          </w:tcPr>
          <w:p w:rsidR="00E758E3" w:rsidRDefault="00E758E3" w:rsidP="00E758E3">
            <w:pPr>
              <w:pStyle w:val="TAC"/>
              <w:rPr>
                <w:sz w:val="16"/>
                <w:szCs w:val="16"/>
                <w:lang w:eastAsia="en-US"/>
              </w:rPr>
            </w:pPr>
            <w:r>
              <w:rPr>
                <w:sz w:val="16"/>
                <w:szCs w:val="16"/>
                <w:lang w:eastAsia="en-US"/>
              </w:rPr>
              <w:t>CT#86</w:t>
            </w:r>
          </w:p>
        </w:tc>
        <w:tc>
          <w:tcPr>
            <w:tcW w:w="1094" w:type="dxa"/>
            <w:shd w:val="solid" w:color="FFFFFF" w:fill="auto"/>
          </w:tcPr>
          <w:p w:rsidR="00E758E3" w:rsidRPr="0010690B" w:rsidRDefault="00E758E3" w:rsidP="00E758E3">
            <w:pPr>
              <w:pStyle w:val="TAC"/>
              <w:rPr>
                <w:sz w:val="16"/>
                <w:szCs w:val="16"/>
                <w:lang w:eastAsia="en-US"/>
              </w:rPr>
            </w:pPr>
            <w:r w:rsidRPr="00E758E3">
              <w:rPr>
                <w:sz w:val="16"/>
                <w:szCs w:val="16"/>
                <w:lang w:eastAsia="en-US"/>
              </w:rPr>
              <w:t>CP-193100</w:t>
            </w:r>
          </w:p>
        </w:tc>
        <w:tc>
          <w:tcPr>
            <w:tcW w:w="525" w:type="dxa"/>
            <w:shd w:val="solid" w:color="FFFFFF" w:fill="auto"/>
          </w:tcPr>
          <w:p w:rsidR="00E758E3" w:rsidRDefault="00E758E3" w:rsidP="00E758E3">
            <w:pPr>
              <w:pStyle w:val="TAL"/>
              <w:rPr>
                <w:sz w:val="16"/>
                <w:szCs w:val="16"/>
                <w:lang w:eastAsia="en-US"/>
              </w:rPr>
            </w:pPr>
            <w:r>
              <w:rPr>
                <w:sz w:val="16"/>
                <w:szCs w:val="16"/>
                <w:lang w:eastAsia="en-US"/>
              </w:rPr>
              <w:t>0716</w:t>
            </w:r>
          </w:p>
        </w:tc>
        <w:tc>
          <w:tcPr>
            <w:tcW w:w="425" w:type="dxa"/>
            <w:shd w:val="solid" w:color="FFFFFF" w:fill="auto"/>
          </w:tcPr>
          <w:p w:rsidR="00E758E3" w:rsidRDefault="00E758E3" w:rsidP="00E758E3">
            <w:pPr>
              <w:pStyle w:val="TAR"/>
              <w:rPr>
                <w:sz w:val="16"/>
                <w:szCs w:val="16"/>
                <w:lang w:eastAsia="en-US"/>
              </w:rPr>
            </w:pPr>
            <w:r>
              <w:rPr>
                <w:sz w:val="16"/>
                <w:szCs w:val="16"/>
                <w:lang w:eastAsia="en-US"/>
              </w:rPr>
              <w:t>1</w:t>
            </w:r>
          </w:p>
        </w:tc>
        <w:tc>
          <w:tcPr>
            <w:tcW w:w="425" w:type="dxa"/>
            <w:shd w:val="solid" w:color="FFFFFF" w:fill="auto"/>
          </w:tcPr>
          <w:p w:rsidR="00E758E3" w:rsidRDefault="00E758E3" w:rsidP="00E758E3">
            <w:pPr>
              <w:pStyle w:val="TAC"/>
              <w:rPr>
                <w:sz w:val="16"/>
                <w:szCs w:val="16"/>
                <w:lang w:eastAsia="en-US"/>
              </w:rPr>
            </w:pPr>
            <w:r>
              <w:rPr>
                <w:sz w:val="16"/>
                <w:szCs w:val="16"/>
                <w:lang w:eastAsia="en-US"/>
              </w:rPr>
              <w:t>B</w:t>
            </w:r>
          </w:p>
        </w:tc>
        <w:tc>
          <w:tcPr>
            <w:tcW w:w="4962" w:type="dxa"/>
            <w:shd w:val="solid" w:color="FFFFFF" w:fill="auto"/>
          </w:tcPr>
          <w:p w:rsidR="00E758E3" w:rsidRPr="0010690B" w:rsidRDefault="00E758E3" w:rsidP="00E758E3">
            <w:pPr>
              <w:pStyle w:val="TAL"/>
              <w:rPr>
                <w:sz w:val="16"/>
                <w:szCs w:val="16"/>
                <w:lang w:eastAsia="en-US"/>
              </w:rPr>
            </w:pPr>
            <w:r w:rsidRPr="00E758E3">
              <w:rPr>
                <w:sz w:val="16"/>
                <w:szCs w:val="16"/>
                <w:lang w:eastAsia="en-US"/>
              </w:rPr>
              <w:t>PLMN supporting 5G connectivity without 5G NAS signalling</w:t>
            </w:r>
          </w:p>
        </w:tc>
        <w:tc>
          <w:tcPr>
            <w:tcW w:w="708" w:type="dxa"/>
            <w:shd w:val="solid" w:color="FFFFFF" w:fill="auto"/>
          </w:tcPr>
          <w:p w:rsidR="00E758E3" w:rsidRDefault="00E758E3" w:rsidP="00E758E3">
            <w:pPr>
              <w:rPr>
                <w:sz w:val="16"/>
                <w:szCs w:val="16"/>
              </w:rPr>
            </w:pPr>
            <w:r>
              <w:rPr>
                <w:sz w:val="16"/>
                <w:szCs w:val="16"/>
              </w:rPr>
              <w:t>16.3.0</w:t>
            </w:r>
          </w:p>
        </w:tc>
      </w:tr>
    </w:tbl>
    <w:p w:rsidR="00925EF5" w:rsidRPr="00134D97" w:rsidRDefault="00925EF5" w:rsidP="00046177"/>
    <w:sectPr w:rsidR="00925EF5" w:rsidRPr="00134D97">
      <w:headerReference w:type="even" r:id="rId18"/>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937" w:rsidRDefault="004B2937">
      <w:r>
        <w:separator/>
      </w:r>
    </w:p>
    <w:p w:rsidR="004B2937" w:rsidRDefault="004B2937"/>
  </w:endnote>
  <w:endnote w:type="continuationSeparator" w:id="0">
    <w:p w:rsidR="004B2937" w:rsidRDefault="004B2937">
      <w:r>
        <w:continuationSeparator/>
      </w:r>
    </w:p>
    <w:p w:rsidR="004B2937" w:rsidRDefault="004B2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3D2" w:rsidRDefault="00DC73D2">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937" w:rsidRDefault="004B2937">
      <w:r>
        <w:separator/>
      </w:r>
    </w:p>
    <w:p w:rsidR="004B2937" w:rsidRDefault="004B2937"/>
  </w:footnote>
  <w:footnote w:type="continuationSeparator" w:id="0">
    <w:p w:rsidR="004B2937" w:rsidRDefault="004B2937">
      <w:r>
        <w:continuationSeparator/>
      </w:r>
    </w:p>
    <w:p w:rsidR="004B2937" w:rsidRDefault="004B2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3D2" w:rsidRDefault="00DC73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3D2" w:rsidRDefault="00DC73D2">
    <w:pPr>
      <w:pStyle w:val="a3"/>
      <w:framePr w:wrap="auto" w:vAnchor="text" w:hAnchor="margin" w:xAlign="right" w:y="1"/>
      <w:widowControl/>
    </w:pPr>
    <w:r>
      <w:fldChar w:fldCharType="begin"/>
    </w:r>
    <w:r>
      <w:instrText xml:space="preserve"> STYLEREF ZA </w:instrText>
    </w:r>
    <w:r>
      <w:fldChar w:fldCharType="separate"/>
    </w:r>
    <w:r w:rsidR="00C1350F">
      <w:t>3GPP TS 24.302 V16.3.0 (2019-12)</w:t>
    </w:r>
    <w:r>
      <w:fldChar w:fldCharType="end"/>
    </w:r>
  </w:p>
  <w:p w:rsidR="00DC73D2" w:rsidRDefault="00DC73D2">
    <w:pPr>
      <w:pStyle w:val="a3"/>
      <w:framePr w:wrap="auto" w:vAnchor="text" w:hAnchor="margin" w:xAlign="center" w:y="1"/>
      <w:widowControl/>
    </w:pPr>
    <w:r>
      <w:fldChar w:fldCharType="begin"/>
    </w:r>
    <w:r>
      <w:instrText xml:space="preserve"> PAGE </w:instrText>
    </w:r>
    <w:r>
      <w:fldChar w:fldCharType="separate"/>
    </w:r>
    <w:r w:rsidR="00BC737F">
      <w:t>9</w:t>
    </w:r>
    <w:r>
      <w:fldChar w:fldCharType="end"/>
    </w:r>
  </w:p>
  <w:p w:rsidR="00DC73D2" w:rsidRDefault="00DC73D2">
    <w:pPr>
      <w:pStyle w:val="a3"/>
      <w:framePr w:wrap="auto" w:vAnchor="text" w:hAnchor="margin" w:y="1"/>
      <w:widowControl/>
    </w:pPr>
    <w:r>
      <w:fldChar w:fldCharType="begin"/>
    </w:r>
    <w:r>
      <w:instrText xml:space="preserve"> STYLEREF ZGSM </w:instrText>
    </w:r>
    <w:r>
      <w:fldChar w:fldCharType="separate"/>
    </w:r>
    <w:r w:rsidR="00C1350F">
      <w:t>Release 16</w:t>
    </w:r>
    <w:r>
      <w:fldChar w:fldCharType="end"/>
    </w:r>
  </w:p>
  <w:p w:rsidR="00DC73D2" w:rsidRDefault="00DC73D2">
    <w:pPr>
      <w:pStyle w:val="a3"/>
    </w:pPr>
  </w:p>
  <w:p w:rsidR="00DC73D2" w:rsidRDefault="00DC73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0E27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BC07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00B7F4"/>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77A8B"/>
    <w:multiLevelType w:val="hybridMultilevel"/>
    <w:tmpl w:val="9A4CCF32"/>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8D5188"/>
    <w:multiLevelType w:val="hybridMultilevel"/>
    <w:tmpl w:val="49CEEE50"/>
    <w:lvl w:ilvl="0" w:tplc="B48AB7D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507"/>
    <w:multiLevelType w:val="hybridMultilevel"/>
    <w:tmpl w:val="17EE4D52"/>
    <w:lvl w:ilvl="0" w:tplc="D962FE32">
      <w:start w:val="1"/>
      <w:numFmt w:val="decimal"/>
      <w:lvlText w:val="%1)"/>
      <w:lvlJc w:val="left"/>
      <w:pPr>
        <w:ind w:left="644" w:hanging="36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18BD4349"/>
    <w:multiLevelType w:val="hybridMultilevel"/>
    <w:tmpl w:val="DC5A11C0"/>
    <w:lvl w:ilvl="0" w:tplc="C9F694A4">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191617A3"/>
    <w:multiLevelType w:val="hybridMultilevel"/>
    <w:tmpl w:val="4B2C2F98"/>
    <w:lvl w:ilvl="0" w:tplc="5B36B6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D307A"/>
    <w:multiLevelType w:val="hybridMultilevel"/>
    <w:tmpl w:val="5F98C44C"/>
    <w:lvl w:ilvl="0" w:tplc="16C27948">
      <w:start w:val="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2AA835C8"/>
    <w:multiLevelType w:val="hybridMultilevel"/>
    <w:tmpl w:val="52C4AA38"/>
    <w:lvl w:ilvl="0" w:tplc="D8608F20">
      <w:start w:val="1"/>
      <w:numFmt w:val="lowerLetter"/>
      <w:lvlText w:val="%1)"/>
      <w:lvlJc w:val="left"/>
      <w:pPr>
        <w:tabs>
          <w:tab w:val="num" w:pos="1212"/>
        </w:tabs>
        <w:ind w:left="1212" w:hanging="360"/>
      </w:pPr>
      <w:rPr>
        <w:rFonts w:hint="default"/>
      </w:rPr>
    </w:lvl>
    <w:lvl w:ilvl="1" w:tplc="04090019" w:tentative="1">
      <w:start w:val="1"/>
      <w:numFmt w:val="lowerLetter"/>
      <w:lvlText w:val="%2."/>
      <w:lvlJc w:val="left"/>
      <w:pPr>
        <w:tabs>
          <w:tab w:val="num" w:pos="1932"/>
        </w:tabs>
        <w:ind w:left="1932" w:hanging="360"/>
      </w:pPr>
    </w:lvl>
    <w:lvl w:ilvl="2" w:tplc="0409001B" w:tentative="1">
      <w:start w:val="1"/>
      <w:numFmt w:val="lowerRoman"/>
      <w:lvlText w:val="%3."/>
      <w:lvlJc w:val="right"/>
      <w:pPr>
        <w:tabs>
          <w:tab w:val="num" w:pos="2652"/>
        </w:tabs>
        <w:ind w:left="2652" w:hanging="180"/>
      </w:pPr>
    </w:lvl>
    <w:lvl w:ilvl="3" w:tplc="0409000F" w:tentative="1">
      <w:start w:val="1"/>
      <w:numFmt w:val="decimal"/>
      <w:lvlText w:val="%4."/>
      <w:lvlJc w:val="left"/>
      <w:pPr>
        <w:tabs>
          <w:tab w:val="num" w:pos="3372"/>
        </w:tabs>
        <w:ind w:left="3372" w:hanging="360"/>
      </w:pPr>
    </w:lvl>
    <w:lvl w:ilvl="4" w:tplc="04090019" w:tentative="1">
      <w:start w:val="1"/>
      <w:numFmt w:val="lowerLetter"/>
      <w:lvlText w:val="%5."/>
      <w:lvlJc w:val="left"/>
      <w:pPr>
        <w:tabs>
          <w:tab w:val="num" w:pos="4092"/>
        </w:tabs>
        <w:ind w:left="4092" w:hanging="360"/>
      </w:pPr>
    </w:lvl>
    <w:lvl w:ilvl="5" w:tplc="0409001B" w:tentative="1">
      <w:start w:val="1"/>
      <w:numFmt w:val="lowerRoman"/>
      <w:lvlText w:val="%6."/>
      <w:lvlJc w:val="right"/>
      <w:pPr>
        <w:tabs>
          <w:tab w:val="num" w:pos="4812"/>
        </w:tabs>
        <w:ind w:left="4812" w:hanging="180"/>
      </w:pPr>
    </w:lvl>
    <w:lvl w:ilvl="6" w:tplc="0409000F" w:tentative="1">
      <w:start w:val="1"/>
      <w:numFmt w:val="decimal"/>
      <w:lvlText w:val="%7."/>
      <w:lvlJc w:val="left"/>
      <w:pPr>
        <w:tabs>
          <w:tab w:val="num" w:pos="5532"/>
        </w:tabs>
        <w:ind w:left="5532" w:hanging="360"/>
      </w:pPr>
    </w:lvl>
    <w:lvl w:ilvl="7" w:tplc="04090019" w:tentative="1">
      <w:start w:val="1"/>
      <w:numFmt w:val="lowerLetter"/>
      <w:lvlText w:val="%8."/>
      <w:lvlJc w:val="left"/>
      <w:pPr>
        <w:tabs>
          <w:tab w:val="num" w:pos="6252"/>
        </w:tabs>
        <w:ind w:left="6252" w:hanging="360"/>
      </w:pPr>
    </w:lvl>
    <w:lvl w:ilvl="8" w:tplc="0409001B" w:tentative="1">
      <w:start w:val="1"/>
      <w:numFmt w:val="lowerRoman"/>
      <w:lvlText w:val="%9."/>
      <w:lvlJc w:val="right"/>
      <w:pPr>
        <w:tabs>
          <w:tab w:val="num" w:pos="6972"/>
        </w:tabs>
        <w:ind w:left="6972" w:hanging="180"/>
      </w:pPr>
    </w:lvl>
  </w:abstractNum>
  <w:abstractNum w:abstractNumId="11" w15:restartNumberingAfterBreak="0">
    <w:nsid w:val="450A499F"/>
    <w:multiLevelType w:val="hybridMultilevel"/>
    <w:tmpl w:val="20DABB06"/>
    <w:lvl w:ilvl="0" w:tplc="26DAC0A6">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51F577C4"/>
    <w:multiLevelType w:val="hybridMultilevel"/>
    <w:tmpl w:val="9E7A17B8"/>
    <w:lvl w:ilvl="0" w:tplc="698818E4">
      <w:start w:val="4"/>
      <w:numFmt w:val="bullet"/>
      <w:lvlText w:val="-"/>
      <w:lvlJc w:val="left"/>
      <w:pPr>
        <w:ind w:left="1004" w:hanging="360"/>
      </w:pPr>
      <w:rPr>
        <w:rFonts w:ascii="Times New Roman" w:eastAsia="宋体" w:hAnsi="Times New Roman" w:cs="Times New Roman" w:hint="default"/>
      </w:rPr>
    </w:lvl>
    <w:lvl w:ilvl="1" w:tplc="9D1CEA12">
      <w:numFmt w:val="bullet"/>
      <w:lvlText w:val="-"/>
      <w:lvlJc w:val="left"/>
      <w:pPr>
        <w:ind w:left="1724" w:hanging="360"/>
      </w:pPr>
      <w:rPr>
        <w:rFonts w:ascii="Times New Roman" w:eastAsia="Times New Roman"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79C44A9"/>
    <w:multiLevelType w:val="singleLevel"/>
    <w:tmpl w:val="52C4AA38"/>
    <w:lvl w:ilvl="0">
      <w:start w:val="1"/>
      <w:numFmt w:val="lowerLetter"/>
      <w:lvlText w:val="%1)"/>
      <w:legacy w:legacy="1" w:legacySpace="0" w:legacyIndent="283"/>
      <w:lvlJc w:val="left"/>
      <w:pPr>
        <w:ind w:left="567" w:hanging="283"/>
      </w:pPr>
    </w:lvl>
  </w:abstractNum>
  <w:abstractNum w:abstractNumId="14" w15:restartNumberingAfterBreak="0">
    <w:nsid w:val="5BBD2198"/>
    <w:multiLevelType w:val="singleLevel"/>
    <w:tmpl w:val="52C4AA38"/>
    <w:lvl w:ilvl="0">
      <w:start w:val="1"/>
      <w:numFmt w:val="lowerLetter"/>
      <w:lvlText w:val="%1)"/>
      <w:legacy w:legacy="1" w:legacySpace="0" w:legacyIndent="283"/>
      <w:lvlJc w:val="left"/>
      <w:pPr>
        <w:ind w:left="567" w:hanging="283"/>
      </w:pPr>
    </w:lvl>
  </w:abstractNum>
  <w:abstractNum w:abstractNumId="15" w15:restartNumberingAfterBreak="0">
    <w:nsid w:val="6C3C7806"/>
    <w:multiLevelType w:val="hybridMultilevel"/>
    <w:tmpl w:val="52D2A4B4"/>
    <w:lvl w:ilvl="0" w:tplc="2258DEF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6" w15:restartNumberingAfterBreak="0">
    <w:nsid w:val="702C135F"/>
    <w:multiLevelType w:val="hybridMultilevel"/>
    <w:tmpl w:val="ED4E5DDC"/>
    <w:lvl w:ilvl="0" w:tplc="2E363FC6">
      <w:start w:val="6"/>
      <w:numFmt w:val="bullet"/>
      <w:lvlText w:val="-"/>
      <w:lvlJc w:val="left"/>
      <w:pPr>
        <w:ind w:left="644" w:hanging="360"/>
      </w:pPr>
      <w:rPr>
        <w:rFonts w:ascii="Times New Roman" w:eastAsia="宋体"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742A396D"/>
    <w:multiLevelType w:val="hybridMultilevel"/>
    <w:tmpl w:val="6172D82A"/>
    <w:lvl w:ilvl="0" w:tplc="64185F38">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74C62C2E"/>
    <w:multiLevelType w:val="singleLevel"/>
    <w:tmpl w:val="52C4AA38"/>
    <w:lvl w:ilvl="0">
      <w:start w:val="1"/>
      <w:numFmt w:val="lowerLetter"/>
      <w:lvlText w:val="%1)"/>
      <w:legacy w:legacy="1" w:legacySpace="0" w:legacyIndent="283"/>
      <w:lvlJc w:val="left"/>
      <w:pPr>
        <w:ind w:left="567" w:hanging="283"/>
      </w:pPr>
    </w:lvl>
  </w:abstractNum>
  <w:abstractNum w:abstractNumId="19" w15:restartNumberingAfterBreak="0">
    <w:nsid w:val="7AFC5BE3"/>
    <w:multiLevelType w:val="singleLevel"/>
    <w:tmpl w:val="52C4AA38"/>
    <w:lvl w:ilvl="0">
      <w:start w:val="1"/>
      <w:numFmt w:val="lowerLetter"/>
      <w:lvlText w:val="%1)"/>
      <w:legacy w:legacy="1" w:legacySpace="0" w:legacyIndent="283"/>
      <w:lvlJc w:val="left"/>
      <w:pPr>
        <w:ind w:left="567" w:hanging="283"/>
      </w:pPr>
    </w:lvl>
  </w:abstractNum>
  <w:abstractNum w:abstractNumId="20" w15:restartNumberingAfterBreak="0">
    <w:nsid w:val="7B0C618C"/>
    <w:multiLevelType w:val="singleLevel"/>
    <w:tmpl w:val="52C4AA38"/>
    <w:lvl w:ilvl="0">
      <w:start w:val="1"/>
      <w:numFmt w:val="lowerLetter"/>
      <w:lvlText w:val="%1)"/>
      <w:legacy w:legacy="1" w:legacySpace="0" w:legacyIndent="283"/>
      <w:lvlJc w:val="left"/>
      <w:pPr>
        <w:ind w:left="567" w:hanging="283"/>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0"/>
  </w:num>
  <w:num w:numId="5">
    <w:abstractNumId w:val="9"/>
  </w:num>
  <w:num w:numId="6">
    <w:abstractNumId w:val="8"/>
  </w:num>
  <w:num w:numId="7">
    <w:abstractNumId w:val="17"/>
  </w:num>
  <w:num w:numId="8">
    <w:abstractNumId w:val="5"/>
  </w:num>
  <w:num w:numId="9">
    <w:abstractNumId w:val="12"/>
  </w:num>
  <w:num w:numId="10">
    <w:abstractNumId w:val="4"/>
  </w:num>
  <w:num w:numId="11">
    <w:abstractNumId w:val="7"/>
  </w:num>
  <w:num w:numId="12">
    <w:abstractNumId w:val="16"/>
  </w:num>
  <w:num w:numId="13">
    <w:abstractNumId w:val="14"/>
  </w:num>
  <w:num w:numId="14">
    <w:abstractNumId w:val="18"/>
  </w:num>
  <w:num w:numId="15">
    <w:abstractNumId w:val="13"/>
  </w:num>
  <w:num w:numId="16">
    <w:abstractNumId w:val="15"/>
  </w:num>
  <w:num w:numId="17">
    <w:abstractNumId w:val="19"/>
  </w:num>
  <w:num w:numId="18">
    <w:abstractNumId w:val="20"/>
  </w:num>
  <w:num w:numId="19">
    <w:abstractNumId w:val="1"/>
  </w:num>
  <w:num w:numId="20">
    <w:abstractNumId w:val="6"/>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75C"/>
    <w:rsid w:val="00003A4D"/>
    <w:rsid w:val="0000491D"/>
    <w:rsid w:val="00010537"/>
    <w:rsid w:val="00017515"/>
    <w:rsid w:val="0002248E"/>
    <w:rsid w:val="0002471C"/>
    <w:rsid w:val="000249E1"/>
    <w:rsid w:val="000263A3"/>
    <w:rsid w:val="00030F6B"/>
    <w:rsid w:val="0003278F"/>
    <w:rsid w:val="00032B8E"/>
    <w:rsid w:val="000341CA"/>
    <w:rsid w:val="000400BE"/>
    <w:rsid w:val="0004093C"/>
    <w:rsid w:val="00044752"/>
    <w:rsid w:val="00045560"/>
    <w:rsid w:val="00046177"/>
    <w:rsid w:val="00050F92"/>
    <w:rsid w:val="00057A58"/>
    <w:rsid w:val="000618DD"/>
    <w:rsid w:val="0006397F"/>
    <w:rsid w:val="00067654"/>
    <w:rsid w:val="0007094B"/>
    <w:rsid w:val="0007386B"/>
    <w:rsid w:val="0007430E"/>
    <w:rsid w:val="00075262"/>
    <w:rsid w:val="00075E38"/>
    <w:rsid w:val="00081912"/>
    <w:rsid w:val="00081CB8"/>
    <w:rsid w:val="00081E4B"/>
    <w:rsid w:val="00086919"/>
    <w:rsid w:val="00091B2A"/>
    <w:rsid w:val="00094155"/>
    <w:rsid w:val="000967D5"/>
    <w:rsid w:val="000A06F5"/>
    <w:rsid w:val="000A1BA5"/>
    <w:rsid w:val="000A1CB1"/>
    <w:rsid w:val="000A29E8"/>
    <w:rsid w:val="000A356F"/>
    <w:rsid w:val="000A5080"/>
    <w:rsid w:val="000A5386"/>
    <w:rsid w:val="000A5869"/>
    <w:rsid w:val="000A5B29"/>
    <w:rsid w:val="000A691A"/>
    <w:rsid w:val="000A6C41"/>
    <w:rsid w:val="000A73A1"/>
    <w:rsid w:val="000B42EB"/>
    <w:rsid w:val="000B51CD"/>
    <w:rsid w:val="000C0E4F"/>
    <w:rsid w:val="000D0547"/>
    <w:rsid w:val="000D3638"/>
    <w:rsid w:val="000D5F0F"/>
    <w:rsid w:val="000D6C09"/>
    <w:rsid w:val="000E0209"/>
    <w:rsid w:val="000E49E3"/>
    <w:rsid w:val="000E5246"/>
    <w:rsid w:val="000E5596"/>
    <w:rsid w:val="000F39F0"/>
    <w:rsid w:val="000F41D5"/>
    <w:rsid w:val="000F4F1E"/>
    <w:rsid w:val="00101F8F"/>
    <w:rsid w:val="00102018"/>
    <w:rsid w:val="00102967"/>
    <w:rsid w:val="00103D5F"/>
    <w:rsid w:val="001062D0"/>
    <w:rsid w:val="0010690B"/>
    <w:rsid w:val="00107D1D"/>
    <w:rsid w:val="00113B85"/>
    <w:rsid w:val="001157F2"/>
    <w:rsid w:val="00120A43"/>
    <w:rsid w:val="00120F68"/>
    <w:rsid w:val="00121039"/>
    <w:rsid w:val="00121418"/>
    <w:rsid w:val="00122E91"/>
    <w:rsid w:val="00124DC6"/>
    <w:rsid w:val="00125BCD"/>
    <w:rsid w:val="001263D7"/>
    <w:rsid w:val="00127AF6"/>
    <w:rsid w:val="00127E07"/>
    <w:rsid w:val="00132098"/>
    <w:rsid w:val="00132AA7"/>
    <w:rsid w:val="00134D97"/>
    <w:rsid w:val="00135812"/>
    <w:rsid w:val="00140C85"/>
    <w:rsid w:val="001414C3"/>
    <w:rsid w:val="001417CB"/>
    <w:rsid w:val="00141B9B"/>
    <w:rsid w:val="00142DE3"/>
    <w:rsid w:val="00143057"/>
    <w:rsid w:val="00144D06"/>
    <w:rsid w:val="00151B63"/>
    <w:rsid w:val="00153272"/>
    <w:rsid w:val="00153EB3"/>
    <w:rsid w:val="00155044"/>
    <w:rsid w:val="001632BE"/>
    <w:rsid w:val="00164BD9"/>
    <w:rsid w:val="00171302"/>
    <w:rsid w:val="001739A3"/>
    <w:rsid w:val="00173CFD"/>
    <w:rsid w:val="00175361"/>
    <w:rsid w:val="00180EC6"/>
    <w:rsid w:val="001828C3"/>
    <w:rsid w:val="00183586"/>
    <w:rsid w:val="001861F8"/>
    <w:rsid w:val="00187649"/>
    <w:rsid w:val="00190864"/>
    <w:rsid w:val="00191C46"/>
    <w:rsid w:val="0019268C"/>
    <w:rsid w:val="0019274B"/>
    <w:rsid w:val="001929AE"/>
    <w:rsid w:val="001937DD"/>
    <w:rsid w:val="001939AE"/>
    <w:rsid w:val="00194029"/>
    <w:rsid w:val="0019630B"/>
    <w:rsid w:val="001A031F"/>
    <w:rsid w:val="001A1B77"/>
    <w:rsid w:val="001A1D43"/>
    <w:rsid w:val="001A1EF8"/>
    <w:rsid w:val="001A2873"/>
    <w:rsid w:val="001A54E1"/>
    <w:rsid w:val="001B1CEB"/>
    <w:rsid w:val="001B53D1"/>
    <w:rsid w:val="001C1937"/>
    <w:rsid w:val="001C4168"/>
    <w:rsid w:val="001C6649"/>
    <w:rsid w:val="001C7155"/>
    <w:rsid w:val="001C7210"/>
    <w:rsid w:val="001D0532"/>
    <w:rsid w:val="001D1F5A"/>
    <w:rsid w:val="001D6AAE"/>
    <w:rsid w:val="001E07E8"/>
    <w:rsid w:val="001E4FE8"/>
    <w:rsid w:val="001F0277"/>
    <w:rsid w:val="001F0C0D"/>
    <w:rsid w:val="001F1DA7"/>
    <w:rsid w:val="001F2C84"/>
    <w:rsid w:val="001F4055"/>
    <w:rsid w:val="001F69E4"/>
    <w:rsid w:val="001F7C59"/>
    <w:rsid w:val="00201D26"/>
    <w:rsid w:val="00203A61"/>
    <w:rsid w:val="00204367"/>
    <w:rsid w:val="002046A6"/>
    <w:rsid w:val="00207B0A"/>
    <w:rsid w:val="00215A5A"/>
    <w:rsid w:val="0021763B"/>
    <w:rsid w:val="002208D0"/>
    <w:rsid w:val="00224F20"/>
    <w:rsid w:val="00225878"/>
    <w:rsid w:val="00225ABD"/>
    <w:rsid w:val="00227E4C"/>
    <w:rsid w:val="00230071"/>
    <w:rsid w:val="00230860"/>
    <w:rsid w:val="002310A4"/>
    <w:rsid w:val="002324BA"/>
    <w:rsid w:val="0023482C"/>
    <w:rsid w:val="0024182E"/>
    <w:rsid w:val="00242CD2"/>
    <w:rsid w:val="00243C8F"/>
    <w:rsid w:val="0024691F"/>
    <w:rsid w:val="00246CA3"/>
    <w:rsid w:val="00247BC8"/>
    <w:rsid w:val="00250639"/>
    <w:rsid w:val="002521BC"/>
    <w:rsid w:val="002521D2"/>
    <w:rsid w:val="002562E6"/>
    <w:rsid w:val="002621B5"/>
    <w:rsid w:val="002645E2"/>
    <w:rsid w:val="00265DD4"/>
    <w:rsid w:val="00272243"/>
    <w:rsid w:val="00273288"/>
    <w:rsid w:val="00274390"/>
    <w:rsid w:val="002772E6"/>
    <w:rsid w:val="002779F7"/>
    <w:rsid w:val="00287421"/>
    <w:rsid w:val="002878D0"/>
    <w:rsid w:val="00292870"/>
    <w:rsid w:val="00295B5B"/>
    <w:rsid w:val="00295CA6"/>
    <w:rsid w:val="002972D9"/>
    <w:rsid w:val="002A1A1E"/>
    <w:rsid w:val="002A2AA0"/>
    <w:rsid w:val="002A2CAB"/>
    <w:rsid w:val="002A4909"/>
    <w:rsid w:val="002A4EE8"/>
    <w:rsid w:val="002A6237"/>
    <w:rsid w:val="002B2C60"/>
    <w:rsid w:val="002B2F14"/>
    <w:rsid w:val="002B571B"/>
    <w:rsid w:val="002B60AC"/>
    <w:rsid w:val="002B68A1"/>
    <w:rsid w:val="002B76F1"/>
    <w:rsid w:val="002C00E0"/>
    <w:rsid w:val="002C07DD"/>
    <w:rsid w:val="002C2E95"/>
    <w:rsid w:val="002C7C95"/>
    <w:rsid w:val="002D0802"/>
    <w:rsid w:val="002D5188"/>
    <w:rsid w:val="002D570A"/>
    <w:rsid w:val="002E137A"/>
    <w:rsid w:val="002E3080"/>
    <w:rsid w:val="002E56E4"/>
    <w:rsid w:val="002E77DD"/>
    <w:rsid w:val="002F0861"/>
    <w:rsid w:val="002F1015"/>
    <w:rsid w:val="002F3137"/>
    <w:rsid w:val="002F5EBE"/>
    <w:rsid w:val="00300D65"/>
    <w:rsid w:val="00300E42"/>
    <w:rsid w:val="00302EEA"/>
    <w:rsid w:val="00303FCA"/>
    <w:rsid w:val="003053BF"/>
    <w:rsid w:val="00311148"/>
    <w:rsid w:val="003159E7"/>
    <w:rsid w:val="003233DC"/>
    <w:rsid w:val="00324873"/>
    <w:rsid w:val="00324A43"/>
    <w:rsid w:val="0032653D"/>
    <w:rsid w:val="00330A31"/>
    <w:rsid w:val="00332EF4"/>
    <w:rsid w:val="003349A0"/>
    <w:rsid w:val="0034014A"/>
    <w:rsid w:val="00344FFA"/>
    <w:rsid w:val="00350BC9"/>
    <w:rsid w:val="00360328"/>
    <w:rsid w:val="00362636"/>
    <w:rsid w:val="003649DE"/>
    <w:rsid w:val="003659B1"/>
    <w:rsid w:val="0037094E"/>
    <w:rsid w:val="00374046"/>
    <w:rsid w:val="003740CB"/>
    <w:rsid w:val="0037508B"/>
    <w:rsid w:val="00376D20"/>
    <w:rsid w:val="00377BF5"/>
    <w:rsid w:val="00383300"/>
    <w:rsid w:val="00383736"/>
    <w:rsid w:val="00384033"/>
    <w:rsid w:val="00390708"/>
    <w:rsid w:val="00393C4D"/>
    <w:rsid w:val="003974B7"/>
    <w:rsid w:val="003A0304"/>
    <w:rsid w:val="003A12E9"/>
    <w:rsid w:val="003A2958"/>
    <w:rsid w:val="003A4D59"/>
    <w:rsid w:val="003A4DD8"/>
    <w:rsid w:val="003A63EA"/>
    <w:rsid w:val="003A74B5"/>
    <w:rsid w:val="003B1E7C"/>
    <w:rsid w:val="003B5A88"/>
    <w:rsid w:val="003B5E74"/>
    <w:rsid w:val="003C0785"/>
    <w:rsid w:val="003C190A"/>
    <w:rsid w:val="003C2EB8"/>
    <w:rsid w:val="003C355B"/>
    <w:rsid w:val="003C38C7"/>
    <w:rsid w:val="003C569D"/>
    <w:rsid w:val="003C5E26"/>
    <w:rsid w:val="003C6611"/>
    <w:rsid w:val="003C6742"/>
    <w:rsid w:val="003D08CB"/>
    <w:rsid w:val="003D1936"/>
    <w:rsid w:val="003D27E9"/>
    <w:rsid w:val="003D29DB"/>
    <w:rsid w:val="003D573C"/>
    <w:rsid w:val="003D593E"/>
    <w:rsid w:val="003D654D"/>
    <w:rsid w:val="003D66E5"/>
    <w:rsid w:val="003D73FB"/>
    <w:rsid w:val="003E0513"/>
    <w:rsid w:val="003E2780"/>
    <w:rsid w:val="003E306C"/>
    <w:rsid w:val="003E34BB"/>
    <w:rsid w:val="003E3B1E"/>
    <w:rsid w:val="003E45F8"/>
    <w:rsid w:val="003E7919"/>
    <w:rsid w:val="003F3750"/>
    <w:rsid w:val="003F6D79"/>
    <w:rsid w:val="003F778F"/>
    <w:rsid w:val="004031AF"/>
    <w:rsid w:val="0040324D"/>
    <w:rsid w:val="004053C3"/>
    <w:rsid w:val="004152EA"/>
    <w:rsid w:val="00416766"/>
    <w:rsid w:val="00420D7E"/>
    <w:rsid w:val="00421253"/>
    <w:rsid w:val="00421688"/>
    <w:rsid w:val="00424829"/>
    <w:rsid w:val="0042779D"/>
    <w:rsid w:val="00430741"/>
    <w:rsid w:val="004327D0"/>
    <w:rsid w:val="004360AC"/>
    <w:rsid w:val="0043693B"/>
    <w:rsid w:val="00437806"/>
    <w:rsid w:val="0043789E"/>
    <w:rsid w:val="00440095"/>
    <w:rsid w:val="004401AE"/>
    <w:rsid w:val="00442633"/>
    <w:rsid w:val="00450587"/>
    <w:rsid w:val="00450739"/>
    <w:rsid w:val="00451FE2"/>
    <w:rsid w:val="004538C1"/>
    <w:rsid w:val="00453DEE"/>
    <w:rsid w:val="00455AC9"/>
    <w:rsid w:val="00457D7E"/>
    <w:rsid w:val="00460AB8"/>
    <w:rsid w:val="0046248A"/>
    <w:rsid w:val="00464998"/>
    <w:rsid w:val="00470FB9"/>
    <w:rsid w:val="00480F0B"/>
    <w:rsid w:val="004844AE"/>
    <w:rsid w:val="00486102"/>
    <w:rsid w:val="00487D78"/>
    <w:rsid w:val="004905FA"/>
    <w:rsid w:val="00491824"/>
    <w:rsid w:val="004927B7"/>
    <w:rsid w:val="00493222"/>
    <w:rsid w:val="004935F9"/>
    <w:rsid w:val="0049394D"/>
    <w:rsid w:val="004939AD"/>
    <w:rsid w:val="004945F2"/>
    <w:rsid w:val="0049562E"/>
    <w:rsid w:val="0049749C"/>
    <w:rsid w:val="004A1E7F"/>
    <w:rsid w:val="004A2729"/>
    <w:rsid w:val="004A3549"/>
    <w:rsid w:val="004A6249"/>
    <w:rsid w:val="004A7488"/>
    <w:rsid w:val="004B2937"/>
    <w:rsid w:val="004B528C"/>
    <w:rsid w:val="004B7CA7"/>
    <w:rsid w:val="004C09BA"/>
    <w:rsid w:val="004C3130"/>
    <w:rsid w:val="004C4729"/>
    <w:rsid w:val="004C5258"/>
    <w:rsid w:val="004C5995"/>
    <w:rsid w:val="004C654B"/>
    <w:rsid w:val="004C66A3"/>
    <w:rsid w:val="004D1C25"/>
    <w:rsid w:val="004D4479"/>
    <w:rsid w:val="004D54C9"/>
    <w:rsid w:val="004D596D"/>
    <w:rsid w:val="004D7B77"/>
    <w:rsid w:val="004E0C3F"/>
    <w:rsid w:val="004E1A68"/>
    <w:rsid w:val="004E1B59"/>
    <w:rsid w:val="004E38B9"/>
    <w:rsid w:val="004E3E33"/>
    <w:rsid w:val="004E408A"/>
    <w:rsid w:val="004F1C31"/>
    <w:rsid w:val="004F4EF4"/>
    <w:rsid w:val="004F52BE"/>
    <w:rsid w:val="004F697B"/>
    <w:rsid w:val="004F705F"/>
    <w:rsid w:val="0050055B"/>
    <w:rsid w:val="005034A1"/>
    <w:rsid w:val="005064E6"/>
    <w:rsid w:val="0051085D"/>
    <w:rsid w:val="00510ECA"/>
    <w:rsid w:val="00513677"/>
    <w:rsid w:val="00515361"/>
    <w:rsid w:val="00515BF4"/>
    <w:rsid w:val="00517256"/>
    <w:rsid w:val="00522947"/>
    <w:rsid w:val="00526152"/>
    <w:rsid w:val="00526C6D"/>
    <w:rsid w:val="00526E24"/>
    <w:rsid w:val="005301FE"/>
    <w:rsid w:val="0053121C"/>
    <w:rsid w:val="005312C3"/>
    <w:rsid w:val="00533EBA"/>
    <w:rsid w:val="00534057"/>
    <w:rsid w:val="00537E88"/>
    <w:rsid w:val="0054100B"/>
    <w:rsid w:val="00542E4F"/>
    <w:rsid w:val="0054414C"/>
    <w:rsid w:val="00545D28"/>
    <w:rsid w:val="005471B4"/>
    <w:rsid w:val="00550758"/>
    <w:rsid w:val="005509F3"/>
    <w:rsid w:val="00552062"/>
    <w:rsid w:val="0055302E"/>
    <w:rsid w:val="00553CE8"/>
    <w:rsid w:val="00553FEF"/>
    <w:rsid w:val="00556270"/>
    <w:rsid w:val="00561CD4"/>
    <w:rsid w:val="00567B03"/>
    <w:rsid w:val="0057057F"/>
    <w:rsid w:val="0057218A"/>
    <w:rsid w:val="00573032"/>
    <w:rsid w:val="005739BC"/>
    <w:rsid w:val="00574D1D"/>
    <w:rsid w:val="005758B4"/>
    <w:rsid w:val="00575AEE"/>
    <w:rsid w:val="00576693"/>
    <w:rsid w:val="00576C98"/>
    <w:rsid w:val="005808B9"/>
    <w:rsid w:val="00580C2B"/>
    <w:rsid w:val="005814A0"/>
    <w:rsid w:val="00581724"/>
    <w:rsid w:val="00590E5D"/>
    <w:rsid w:val="00593669"/>
    <w:rsid w:val="005947AE"/>
    <w:rsid w:val="00595915"/>
    <w:rsid w:val="00597C9A"/>
    <w:rsid w:val="005A0408"/>
    <w:rsid w:val="005A32CA"/>
    <w:rsid w:val="005A5263"/>
    <w:rsid w:val="005A6F38"/>
    <w:rsid w:val="005B00A9"/>
    <w:rsid w:val="005B122A"/>
    <w:rsid w:val="005B290A"/>
    <w:rsid w:val="005B48D1"/>
    <w:rsid w:val="005B49C9"/>
    <w:rsid w:val="005B61D2"/>
    <w:rsid w:val="005B62C9"/>
    <w:rsid w:val="005B68DC"/>
    <w:rsid w:val="005B7BEC"/>
    <w:rsid w:val="005C0813"/>
    <w:rsid w:val="005C09CC"/>
    <w:rsid w:val="005C171B"/>
    <w:rsid w:val="005C5782"/>
    <w:rsid w:val="005C586C"/>
    <w:rsid w:val="005C7D02"/>
    <w:rsid w:val="005D3588"/>
    <w:rsid w:val="005D5C64"/>
    <w:rsid w:val="005E0432"/>
    <w:rsid w:val="005E1852"/>
    <w:rsid w:val="005E285A"/>
    <w:rsid w:val="005F059A"/>
    <w:rsid w:val="00600CD7"/>
    <w:rsid w:val="00601984"/>
    <w:rsid w:val="00601E50"/>
    <w:rsid w:val="0060329A"/>
    <w:rsid w:val="0060486E"/>
    <w:rsid w:val="00605D56"/>
    <w:rsid w:val="0060615B"/>
    <w:rsid w:val="00614E21"/>
    <w:rsid w:val="006170D8"/>
    <w:rsid w:val="0061753B"/>
    <w:rsid w:val="0062243C"/>
    <w:rsid w:val="0062381F"/>
    <w:rsid w:val="00625999"/>
    <w:rsid w:val="006274B8"/>
    <w:rsid w:val="006279C5"/>
    <w:rsid w:val="00633501"/>
    <w:rsid w:val="006378C2"/>
    <w:rsid w:val="00637E7F"/>
    <w:rsid w:val="00641CAC"/>
    <w:rsid w:val="00643235"/>
    <w:rsid w:val="006441AF"/>
    <w:rsid w:val="00645610"/>
    <w:rsid w:val="006466BD"/>
    <w:rsid w:val="006510F5"/>
    <w:rsid w:val="006520F3"/>
    <w:rsid w:val="00654999"/>
    <w:rsid w:val="00654C02"/>
    <w:rsid w:val="006605EE"/>
    <w:rsid w:val="00665E1A"/>
    <w:rsid w:val="00666CED"/>
    <w:rsid w:val="00667B08"/>
    <w:rsid w:val="00672BDD"/>
    <w:rsid w:val="00673242"/>
    <w:rsid w:val="0067580A"/>
    <w:rsid w:val="00685A07"/>
    <w:rsid w:val="00685DE6"/>
    <w:rsid w:val="00687CE6"/>
    <w:rsid w:val="006913D7"/>
    <w:rsid w:val="00693185"/>
    <w:rsid w:val="0069505F"/>
    <w:rsid w:val="00697166"/>
    <w:rsid w:val="006A1406"/>
    <w:rsid w:val="006A516C"/>
    <w:rsid w:val="006B2873"/>
    <w:rsid w:val="006B3109"/>
    <w:rsid w:val="006B4102"/>
    <w:rsid w:val="006B47CD"/>
    <w:rsid w:val="006B6DE1"/>
    <w:rsid w:val="006C0BB9"/>
    <w:rsid w:val="006C0F06"/>
    <w:rsid w:val="006C5A5E"/>
    <w:rsid w:val="006C6442"/>
    <w:rsid w:val="006C6940"/>
    <w:rsid w:val="006D02B9"/>
    <w:rsid w:val="006D168E"/>
    <w:rsid w:val="006D4E7C"/>
    <w:rsid w:val="006D5687"/>
    <w:rsid w:val="006D5EF4"/>
    <w:rsid w:val="006E1419"/>
    <w:rsid w:val="006E1858"/>
    <w:rsid w:val="006E4859"/>
    <w:rsid w:val="006E49EE"/>
    <w:rsid w:val="006E5A7B"/>
    <w:rsid w:val="006F0164"/>
    <w:rsid w:val="006F3992"/>
    <w:rsid w:val="006F426C"/>
    <w:rsid w:val="006F4F3C"/>
    <w:rsid w:val="006F7741"/>
    <w:rsid w:val="00700BD8"/>
    <w:rsid w:val="0070312B"/>
    <w:rsid w:val="007039FD"/>
    <w:rsid w:val="007046AB"/>
    <w:rsid w:val="00704D34"/>
    <w:rsid w:val="00707ED5"/>
    <w:rsid w:val="007110FF"/>
    <w:rsid w:val="00711689"/>
    <w:rsid w:val="00712489"/>
    <w:rsid w:val="00717350"/>
    <w:rsid w:val="00717B65"/>
    <w:rsid w:val="007200D8"/>
    <w:rsid w:val="00722CA4"/>
    <w:rsid w:val="0072327F"/>
    <w:rsid w:val="0072602D"/>
    <w:rsid w:val="00726513"/>
    <w:rsid w:val="00726961"/>
    <w:rsid w:val="007277AF"/>
    <w:rsid w:val="00734B2D"/>
    <w:rsid w:val="007351AE"/>
    <w:rsid w:val="00736C44"/>
    <w:rsid w:val="00745D90"/>
    <w:rsid w:val="00746FA8"/>
    <w:rsid w:val="0075113B"/>
    <w:rsid w:val="00751DB9"/>
    <w:rsid w:val="00752C48"/>
    <w:rsid w:val="00756316"/>
    <w:rsid w:val="00756B86"/>
    <w:rsid w:val="007578E1"/>
    <w:rsid w:val="0076445F"/>
    <w:rsid w:val="00771779"/>
    <w:rsid w:val="00772A8B"/>
    <w:rsid w:val="00773BDB"/>
    <w:rsid w:val="0077511F"/>
    <w:rsid w:val="00783E0A"/>
    <w:rsid w:val="00791E21"/>
    <w:rsid w:val="007935D7"/>
    <w:rsid w:val="00793BA0"/>
    <w:rsid w:val="00794FC2"/>
    <w:rsid w:val="0079671D"/>
    <w:rsid w:val="00796E6B"/>
    <w:rsid w:val="007A046B"/>
    <w:rsid w:val="007A0E7E"/>
    <w:rsid w:val="007A115E"/>
    <w:rsid w:val="007A4655"/>
    <w:rsid w:val="007A4A40"/>
    <w:rsid w:val="007A4E51"/>
    <w:rsid w:val="007A645F"/>
    <w:rsid w:val="007A7177"/>
    <w:rsid w:val="007B54AA"/>
    <w:rsid w:val="007B5F9E"/>
    <w:rsid w:val="007C4C70"/>
    <w:rsid w:val="007D0DF0"/>
    <w:rsid w:val="007D6D43"/>
    <w:rsid w:val="007D7F14"/>
    <w:rsid w:val="007E0CC5"/>
    <w:rsid w:val="007E7ABB"/>
    <w:rsid w:val="007E7E83"/>
    <w:rsid w:val="007F1917"/>
    <w:rsid w:val="007F3F46"/>
    <w:rsid w:val="007F49A0"/>
    <w:rsid w:val="007F793C"/>
    <w:rsid w:val="008014E5"/>
    <w:rsid w:val="00801C0C"/>
    <w:rsid w:val="00802C4B"/>
    <w:rsid w:val="008030B9"/>
    <w:rsid w:val="00803C8A"/>
    <w:rsid w:val="0080602B"/>
    <w:rsid w:val="00807F30"/>
    <w:rsid w:val="00811EB4"/>
    <w:rsid w:val="00815E52"/>
    <w:rsid w:val="00816CB4"/>
    <w:rsid w:val="00817727"/>
    <w:rsid w:val="0082338C"/>
    <w:rsid w:val="0082638A"/>
    <w:rsid w:val="008268AF"/>
    <w:rsid w:val="00827D15"/>
    <w:rsid w:val="00832FD5"/>
    <w:rsid w:val="00833C59"/>
    <w:rsid w:val="00834B79"/>
    <w:rsid w:val="00834C1E"/>
    <w:rsid w:val="0083563C"/>
    <w:rsid w:val="00835DC6"/>
    <w:rsid w:val="0083717E"/>
    <w:rsid w:val="0083775D"/>
    <w:rsid w:val="00840EE5"/>
    <w:rsid w:val="00840F5D"/>
    <w:rsid w:val="008431A0"/>
    <w:rsid w:val="00843348"/>
    <w:rsid w:val="008435B3"/>
    <w:rsid w:val="00843E5E"/>
    <w:rsid w:val="008465DA"/>
    <w:rsid w:val="00855683"/>
    <w:rsid w:val="00855ADF"/>
    <w:rsid w:val="00860F2D"/>
    <w:rsid w:val="00861A4A"/>
    <w:rsid w:val="0086497A"/>
    <w:rsid w:val="00865686"/>
    <w:rsid w:val="0086573D"/>
    <w:rsid w:val="00865E9D"/>
    <w:rsid w:val="0086718A"/>
    <w:rsid w:val="0086790F"/>
    <w:rsid w:val="00867A70"/>
    <w:rsid w:val="00867B7A"/>
    <w:rsid w:val="0087054E"/>
    <w:rsid w:val="00870D7E"/>
    <w:rsid w:val="0087365B"/>
    <w:rsid w:val="00874289"/>
    <w:rsid w:val="0087470F"/>
    <w:rsid w:val="00874B84"/>
    <w:rsid w:val="00882169"/>
    <w:rsid w:val="00887A81"/>
    <w:rsid w:val="00891771"/>
    <w:rsid w:val="00891CD7"/>
    <w:rsid w:val="00894FB3"/>
    <w:rsid w:val="00897EB5"/>
    <w:rsid w:val="008A0469"/>
    <w:rsid w:val="008A0CFE"/>
    <w:rsid w:val="008B16C3"/>
    <w:rsid w:val="008B65AD"/>
    <w:rsid w:val="008C3B40"/>
    <w:rsid w:val="008C3E55"/>
    <w:rsid w:val="008C6DB3"/>
    <w:rsid w:val="008C746E"/>
    <w:rsid w:val="008C786D"/>
    <w:rsid w:val="008D02B0"/>
    <w:rsid w:val="008D05B2"/>
    <w:rsid w:val="008D1671"/>
    <w:rsid w:val="008D1DAA"/>
    <w:rsid w:val="008D25E3"/>
    <w:rsid w:val="008D37D9"/>
    <w:rsid w:val="008D4B36"/>
    <w:rsid w:val="008D5745"/>
    <w:rsid w:val="008D5FCB"/>
    <w:rsid w:val="008D6893"/>
    <w:rsid w:val="008E193D"/>
    <w:rsid w:val="008E5C0E"/>
    <w:rsid w:val="008E7C8B"/>
    <w:rsid w:val="008F067D"/>
    <w:rsid w:val="008F22C1"/>
    <w:rsid w:val="008F2705"/>
    <w:rsid w:val="008F29C0"/>
    <w:rsid w:val="008F2F94"/>
    <w:rsid w:val="008F3810"/>
    <w:rsid w:val="008F651F"/>
    <w:rsid w:val="008F6646"/>
    <w:rsid w:val="008F6FC8"/>
    <w:rsid w:val="00903D8A"/>
    <w:rsid w:val="00904BF6"/>
    <w:rsid w:val="00905688"/>
    <w:rsid w:val="00905ABC"/>
    <w:rsid w:val="00906D70"/>
    <w:rsid w:val="009108FC"/>
    <w:rsid w:val="009128F5"/>
    <w:rsid w:val="00912A86"/>
    <w:rsid w:val="00914DED"/>
    <w:rsid w:val="009157CF"/>
    <w:rsid w:val="0091586B"/>
    <w:rsid w:val="009161DC"/>
    <w:rsid w:val="00921390"/>
    <w:rsid w:val="00922851"/>
    <w:rsid w:val="0092321E"/>
    <w:rsid w:val="00925EF5"/>
    <w:rsid w:val="00926088"/>
    <w:rsid w:val="00936AEC"/>
    <w:rsid w:val="00940972"/>
    <w:rsid w:val="00946633"/>
    <w:rsid w:val="009476C3"/>
    <w:rsid w:val="00951B1F"/>
    <w:rsid w:val="00954FA2"/>
    <w:rsid w:val="009557B3"/>
    <w:rsid w:val="0095584C"/>
    <w:rsid w:val="00955AA5"/>
    <w:rsid w:val="00956019"/>
    <w:rsid w:val="00960780"/>
    <w:rsid w:val="00960E98"/>
    <w:rsid w:val="00961FA5"/>
    <w:rsid w:val="009628D7"/>
    <w:rsid w:val="00971D8E"/>
    <w:rsid w:val="00972363"/>
    <w:rsid w:val="00973642"/>
    <w:rsid w:val="0097450C"/>
    <w:rsid w:val="00975850"/>
    <w:rsid w:val="00980AE7"/>
    <w:rsid w:val="0098129C"/>
    <w:rsid w:val="00983280"/>
    <w:rsid w:val="0098403E"/>
    <w:rsid w:val="009858EA"/>
    <w:rsid w:val="00990F60"/>
    <w:rsid w:val="009934F6"/>
    <w:rsid w:val="0099564F"/>
    <w:rsid w:val="00997A74"/>
    <w:rsid w:val="009B079D"/>
    <w:rsid w:val="009B4064"/>
    <w:rsid w:val="009B51A7"/>
    <w:rsid w:val="009B6637"/>
    <w:rsid w:val="009C2BD3"/>
    <w:rsid w:val="009C3216"/>
    <w:rsid w:val="009C5B67"/>
    <w:rsid w:val="009C642D"/>
    <w:rsid w:val="009C779B"/>
    <w:rsid w:val="009D100D"/>
    <w:rsid w:val="009D201D"/>
    <w:rsid w:val="009D347E"/>
    <w:rsid w:val="009D5A07"/>
    <w:rsid w:val="009E0364"/>
    <w:rsid w:val="009E0D0E"/>
    <w:rsid w:val="009E30F0"/>
    <w:rsid w:val="009E7493"/>
    <w:rsid w:val="009F07C1"/>
    <w:rsid w:val="009F31BE"/>
    <w:rsid w:val="009F45B4"/>
    <w:rsid w:val="009F73A5"/>
    <w:rsid w:val="00A0090C"/>
    <w:rsid w:val="00A018F3"/>
    <w:rsid w:val="00A02B96"/>
    <w:rsid w:val="00A04047"/>
    <w:rsid w:val="00A052E6"/>
    <w:rsid w:val="00A055F2"/>
    <w:rsid w:val="00A124E2"/>
    <w:rsid w:val="00A1367D"/>
    <w:rsid w:val="00A140EA"/>
    <w:rsid w:val="00A15473"/>
    <w:rsid w:val="00A1776A"/>
    <w:rsid w:val="00A2162A"/>
    <w:rsid w:val="00A21ED5"/>
    <w:rsid w:val="00A22C15"/>
    <w:rsid w:val="00A316AB"/>
    <w:rsid w:val="00A32094"/>
    <w:rsid w:val="00A40CFE"/>
    <w:rsid w:val="00A40F31"/>
    <w:rsid w:val="00A4147B"/>
    <w:rsid w:val="00A41D3B"/>
    <w:rsid w:val="00A430E2"/>
    <w:rsid w:val="00A468F3"/>
    <w:rsid w:val="00A46B8E"/>
    <w:rsid w:val="00A47AE7"/>
    <w:rsid w:val="00A548E3"/>
    <w:rsid w:val="00A55069"/>
    <w:rsid w:val="00A63AA0"/>
    <w:rsid w:val="00A640BC"/>
    <w:rsid w:val="00A669C6"/>
    <w:rsid w:val="00A67445"/>
    <w:rsid w:val="00A71F36"/>
    <w:rsid w:val="00A77542"/>
    <w:rsid w:val="00A835D0"/>
    <w:rsid w:val="00A856AA"/>
    <w:rsid w:val="00A85B16"/>
    <w:rsid w:val="00A85FA8"/>
    <w:rsid w:val="00A8722A"/>
    <w:rsid w:val="00A87BA4"/>
    <w:rsid w:val="00A902E9"/>
    <w:rsid w:val="00A90EC0"/>
    <w:rsid w:val="00A9794D"/>
    <w:rsid w:val="00AA16F4"/>
    <w:rsid w:val="00AA1EF2"/>
    <w:rsid w:val="00AA25FE"/>
    <w:rsid w:val="00AA4006"/>
    <w:rsid w:val="00AA741B"/>
    <w:rsid w:val="00AB0BE9"/>
    <w:rsid w:val="00AB0C33"/>
    <w:rsid w:val="00AB2EBD"/>
    <w:rsid w:val="00AB5783"/>
    <w:rsid w:val="00AB6817"/>
    <w:rsid w:val="00AB6A37"/>
    <w:rsid w:val="00AC10E0"/>
    <w:rsid w:val="00AC1222"/>
    <w:rsid w:val="00AC3FAA"/>
    <w:rsid w:val="00AC40B0"/>
    <w:rsid w:val="00AC4766"/>
    <w:rsid w:val="00AC5F56"/>
    <w:rsid w:val="00AC61A6"/>
    <w:rsid w:val="00AC6B13"/>
    <w:rsid w:val="00AD0A0F"/>
    <w:rsid w:val="00AD2801"/>
    <w:rsid w:val="00AD295F"/>
    <w:rsid w:val="00AD2CAE"/>
    <w:rsid w:val="00AD2FF5"/>
    <w:rsid w:val="00AD3C44"/>
    <w:rsid w:val="00AD5664"/>
    <w:rsid w:val="00AE25CC"/>
    <w:rsid w:val="00AE2D28"/>
    <w:rsid w:val="00AE7091"/>
    <w:rsid w:val="00AE7620"/>
    <w:rsid w:val="00AE7B3F"/>
    <w:rsid w:val="00AF09A6"/>
    <w:rsid w:val="00AF0BDB"/>
    <w:rsid w:val="00AF3BD1"/>
    <w:rsid w:val="00AF6684"/>
    <w:rsid w:val="00B02DBC"/>
    <w:rsid w:val="00B05D54"/>
    <w:rsid w:val="00B06982"/>
    <w:rsid w:val="00B07D98"/>
    <w:rsid w:val="00B10D1F"/>
    <w:rsid w:val="00B12CCC"/>
    <w:rsid w:val="00B149D8"/>
    <w:rsid w:val="00B17420"/>
    <w:rsid w:val="00B2037A"/>
    <w:rsid w:val="00B21A91"/>
    <w:rsid w:val="00B238BB"/>
    <w:rsid w:val="00B26156"/>
    <w:rsid w:val="00B33BAA"/>
    <w:rsid w:val="00B34C62"/>
    <w:rsid w:val="00B40F17"/>
    <w:rsid w:val="00B412B3"/>
    <w:rsid w:val="00B43268"/>
    <w:rsid w:val="00B44F1B"/>
    <w:rsid w:val="00B4705A"/>
    <w:rsid w:val="00B478EA"/>
    <w:rsid w:val="00B5386C"/>
    <w:rsid w:val="00B55549"/>
    <w:rsid w:val="00B57D70"/>
    <w:rsid w:val="00B60816"/>
    <w:rsid w:val="00B631BA"/>
    <w:rsid w:val="00B66D18"/>
    <w:rsid w:val="00B81719"/>
    <w:rsid w:val="00B81999"/>
    <w:rsid w:val="00B8392E"/>
    <w:rsid w:val="00B8798B"/>
    <w:rsid w:val="00B91E6D"/>
    <w:rsid w:val="00B95553"/>
    <w:rsid w:val="00B97362"/>
    <w:rsid w:val="00BA025E"/>
    <w:rsid w:val="00BA16CC"/>
    <w:rsid w:val="00BA2124"/>
    <w:rsid w:val="00BA5154"/>
    <w:rsid w:val="00BA55E5"/>
    <w:rsid w:val="00BA6167"/>
    <w:rsid w:val="00BA743E"/>
    <w:rsid w:val="00BB38D0"/>
    <w:rsid w:val="00BB4FFA"/>
    <w:rsid w:val="00BB5EE8"/>
    <w:rsid w:val="00BB677F"/>
    <w:rsid w:val="00BB723E"/>
    <w:rsid w:val="00BC0117"/>
    <w:rsid w:val="00BC0975"/>
    <w:rsid w:val="00BC0AAB"/>
    <w:rsid w:val="00BC2551"/>
    <w:rsid w:val="00BC2E49"/>
    <w:rsid w:val="00BC737F"/>
    <w:rsid w:val="00BD0404"/>
    <w:rsid w:val="00BD07A9"/>
    <w:rsid w:val="00BD645A"/>
    <w:rsid w:val="00BD6D5A"/>
    <w:rsid w:val="00BE0A7F"/>
    <w:rsid w:val="00BE461D"/>
    <w:rsid w:val="00BE696D"/>
    <w:rsid w:val="00BE6A79"/>
    <w:rsid w:val="00BE770E"/>
    <w:rsid w:val="00BF0143"/>
    <w:rsid w:val="00BF2558"/>
    <w:rsid w:val="00BF2D4C"/>
    <w:rsid w:val="00BF46E0"/>
    <w:rsid w:val="00BF4BE8"/>
    <w:rsid w:val="00BF5DA4"/>
    <w:rsid w:val="00BF7F49"/>
    <w:rsid w:val="00C001E3"/>
    <w:rsid w:val="00C0220C"/>
    <w:rsid w:val="00C02284"/>
    <w:rsid w:val="00C0245B"/>
    <w:rsid w:val="00C026CD"/>
    <w:rsid w:val="00C04B65"/>
    <w:rsid w:val="00C0640F"/>
    <w:rsid w:val="00C0783F"/>
    <w:rsid w:val="00C10541"/>
    <w:rsid w:val="00C1350F"/>
    <w:rsid w:val="00C140E5"/>
    <w:rsid w:val="00C17018"/>
    <w:rsid w:val="00C173D2"/>
    <w:rsid w:val="00C214AA"/>
    <w:rsid w:val="00C231D8"/>
    <w:rsid w:val="00C24C52"/>
    <w:rsid w:val="00C25E5A"/>
    <w:rsid w:val="00C276D3"/>
    <w:rsid w:val="00C327A0"/>
    <w:rsid w:val="00C34234"/>
    <w:rsid w:val="00C34B98"/>
    <w:rsid w:val="00C36743"/>
    <w:rsid w:val="00C36C38"/>
    <w:rsid w:val="00C413B4"/>
    <w:rsid w:val="00C424CD"/>
    <w:rsid w:val="00C427F7"/>
    <w:rsid w:val="00C44E90"/>
    <w:rsid w:val="00C52B0E"/>
    <w:rsid w:val="00C53595"/>
    <w:rsid w:val="00C55132"/>
    <w:rsid w:val="00C55C89"/>
    <w:rsid w:val="00C56DDE"/>
    <w:rsid w:val="00C578BA"/>
    <w:rsid w:val="00C611AB"/>
    <w:rsid w:val="00C6273E"/>
    <w:rsid w:val="00C639F6"/>
    <w:rsid w:val="00C67F7D"/>
    <w:rsid w:val="00C71F96"/>
    <w:rsid w:val="00C777EB"/>
    <w:rsid w:val="00C77FDA"/>
    <w:rsid w:val="00C809C9"/>
    <w:rsid w:val="00C821CA"/>
    <w:rsid w:val="00C8240A"/>
    <w:rsid w:val="00C82F8E"/>
    <w:rsid w:val="00C82FE2"/>
    <w:rsid w:val="00C848C0"/>
    <w:rsid w:val="00C85388"/>
    <w:rsid w:val="00C85E7F"/>
    <w:rsid w:val="00C85F47"/>
    <w:rsid w:val="00C878FF"/>
    <w:rsid w:val="00C87A13"/>
    <w:rsid w:val="00C9393D"/>
    <w:rsid w:val="00C94DDB"/>
    <w:rsid w:val="00C96CFF"/>
    <w:rsid w:val="00C97D1A"/>
    <w:rsid w:val="00CA5B4B"/>
    <w:rsid w:val="00CA6FC3"/>
    <w:rsid w:val="00CB2A30"/>
    <w:rsid w:val="00CB40FC"/>
    <w:rsid w:val="00CC4B4C"/>
    <w:rsid w:val="00CC5923"/>
    <w:rsid w:val="00CC63E2"/>
    <w:rsid w:val="00CC6B6E"/>
    <w:rsid w:val="00CC7900"/>
    <w:rsid w:val="00CD6EFC"/>
    <w:rsid w:val="00CE17E4"/>
    <w:rsid w:val="00CE191B"/>
    <w:rsid w:val="00CE207C"/>
    <w:rsid w:val="00CE56FD"/>
    <w:rsid w:val="00CE7A6E"/>
    <w:rsid w:val="00CF05AC"/>
    <w:rsid w:val="00CF52D7"/>
    <w:rsid w:val="00CF53F0"/>
    <w:rsid w:val="00CF6981"/>
    <w:rsid w:val="00D0132C"/>
    <w:rsid w:val="00D050A3"/>
    <w:rsid w:val="00D05443"/>
    <w:rsid w:val="00D06723"/>
    <w:rsid w:val="00D10D03"/>
    <w:rsid w:val="00D12872"/>
    <w:rsid w:val="00D12973"/>
    <w:rsid w:val="00D22146"/>
    <w:rsid w:val="00D23E70"/>
    <w:rsid w:val="00D24F05"/>
    <w:rsid w:val="00D24F57"/>
    <w:rsid w:val="00D31044"/>
    <w:rsid w:val="00D34CEC"/>
    <w:rsid w:val="00D3543B"/>
    <w:rsid w:val="00D4116C"/>
    <w:rsid w:val="00D43F27"/>
    <w:rsid w:val="00D46568"/>
    <w:rsid w:val="00D47736"/>
    <w:rsid w:val="00D53E94"/>
    <w:rsid w:val="00D540C4"/>
    <w:rsid w:val="00D5684B"/>
    <w:rsid w:val="00D63328"/>
    <w:rsid w:val="00D64652"/>
    <w:rsid w:val="00D64A79"/>
    <w:rsid w:val="00D64D13"/>
    <w:rsid w:val="00D66929"/>
    <w:rsid w:val="00D7067A"/>
    <w:rsid w:val="00D72257"/>
    <w:rsid w:val="00D7357C"/>
    <w:rsid w:val="00D73681"/>
    <w:rsid w:val="00D76BEF"/>
    <w:rsid w:val="00D76E41"/>
    <w:rsid w:val="00D77520"/>
    <w:rsid w:val="00D83CCA"/>
    <w:rsid w:val="00D851D0"/>
    <w:rsid w:val="00D8531F"/>
    <w:rsid w:val="00D85404"/>
    <w:rsid w:val="00D903B0"/>
    <w:rsid w:val="00D90F91"/>
    <w:rsid w:val="00D91665"/>
    <w:rsid w:val="00D95670"/>
    <w:rsid w:val="00DA0E3F"/>
    <w:rsid w:val="00DA2119"/>
    <w:rsid w:val="00DA34CD"/>
    <w:rsid w:val="00DA53BC"/>
    <w:rsid w:val="00DA60B0"/>
    <w:rsid w:val="00DB0AD4"/>
    <w:rsid w:val="00DB0AF3"/>
    <w:rsid w:val="00DB0DA8"/>
    <w:rsid w:val="00DB1035"/>
    <w:rsid w:val="00DB1440"/>
    <w:rsid w:val="00DB1CF8"/>
    <w:rsid w:val="00DB343E"/>
    <w:rsid w:val="00DB3615"/>
    <w:rsid w:val="00DB5FA2"/>
    <w:rsid w:val="00DC3112"/>
    <w:rsid w:val="00DC44F2"/>
    <w:rsid w:val="00DC57FC"/>
    <w:rsid w:val="00DC73D2"/>
    <w:rsid w:val="00DD3718"/>
    <w:rsid w:val="00DD63E8"/>
    <w:rsid w:val="00DE160B"/>
    <w:rsid w:val="00DE2D4E"/>
    <w:rsid w:val="00DE363E"/>
    <w:rsid w:val="00DE415D"/>
    <w:rsid w:val="00DE6727"/>
    <w:rsid w:val="00DE74FE"/>
    <w:rsid w:val="00DF13F8"/>
    <w:rsid w:val="00DF1C69"/>
    <w:rsid w:val="00DF2E08"/>
    <w:rsid w:val="00DF3D5D"/>
    <w:rsid w:val="00DF4E9D"/>
    <w:rsid w:val="00E01E59"/>
    <w:rsid w:val="00E05A59"/>
    <w:rsid w:val="00E06677"/>
    <w:rsid w:val="00E10E17"/>
    <w:rsid w:val="00E11B51"/>
    <w:rsid w:val="00E135EA"/>
    <w:rsid w:val="00E14B35"/>
    <w:rsid w:val="00E164A4"/>
    <w:rsid w:val="00E16B8A"/>
    <w:rsid w:val="00E16E0C"/>
    <w:rsid w:val="00E21839"/>
    <w:rsid w:val="00E2591B"/>
    <w:rsid w:val="00E2716E"/>
    <w:rsid w:val="00E326F1"/>
    <w:rsid w:val="00E33663"/>
    <w:rsid w:val="00E343D8"/>
    <w:rsid w:val="00E40E57"/>
    <w:rsid w:val="00E41FB5"/>
    <w:rsid w:val="00E45A60"/>
    <w:rsid w:val="00E47AFE"/>
    <w:rsid w:val="00E47E43"/>
    <w:rsid w:val="00E50096"/>
    <w:rsid w:val="00E50393"/>
    <w:rsid w:val="00E5442B"/>
    <w:rsid w:val="00E556E2"/>
    <w:rsid w:val="00E6132B"/>
    <w:rsid w:val="00E62CA0"/>
    <w:rsid w:val="00E6478A"/>
    <w:rsid w:val="00E66C9B"/>
    <w:rsid w:val="00E70182"/>
    <w:rsid w:val="00E7034C"/>
    <w:rsid w:val="00E71FEF"/>
    <w:rsid w:val="00E72EC6"/>
    <w:rsid w:val="00E73D9D"/>
    <w:rsid w:val="00E758E3"/>
    <w:rsid w:val="00E77F6D"/>
    <w:rsid w:val="00E83FA8"/>
    <w:rsid w:val="00E85A98"/>
    <w:rsid w:val="00E85EC8"/>
    <w:rsid w:val="00E87E05"/>
    <w:rsid w:val="00E91820"/>
    <w:rsid w:val="00E952ED"/>
    <w:rsid w:val="00EA0878"/>
    <w:rsid w:val="00EA32CF"/>
    <w:rsid w:val="00EA76A7"/>
    <w:rsid w:val="00EA7F48"/>
    <w:rsid w:val="00EB0D01"/>
    <w:rsid w:val="00EB587D"/>
    <w:rsid w:val="00EB6373"/>
    <w:rsid w:val="00EB64FA"/>
    <w:rsid w:val="00EC318C"/>
    <w:rsid w:val="00EC6B3D"/>
    <w:rsid w:val="00ED20DC"/>
    <w:rsid w:val="00ED6467"/>
    <w:rsid w:val="00ED792B"/>
    <w:rsid w:val="00ED7E79"/>
    <w:rsid w:val="00EE0DA2"/>
    <w:rsid w:val="00EE1FFA"/>
    <w:rsid w:val="00EE308F"/>
    <w:rsid w:val="00EE375D"/>
    <w:rsid w:val="00EE6C7B"/>
    <w:rsid w:val="00EF00A4"/>
    <w:rsid w:val="00EF3346"/>
    <w:rsid w:val="00EF4157"/>
    <w:rsid w:val="00EF614E"/>
    <w:rsid w:val="00EF704C"/>
    <w:rsid w:val="00EF7FC1"/>
    <w:rsid w:val="00F02425"/>
    <w:rsid w:val="00F06CD5"/>
    <w:rsid w:val="00F07F9D"/>
    <w:rsid w:val="00F10704"/>
    <w:rsid w:val="00F137F8"/>
    <w:rsid w:val="00F151CE"/>
    <w:rsid w:val="00F20482"/>
    <w:rsid w:val="00F22802"/>
    <w:rsid w:val="00F23C7E"/>
    <w:rsid w:val="00F24BC5"/>
    <w:rsid w:val="00F24E6C"/>
    <w:rsid w:val="00F252DD"/>
    <w:rsid w:val="00F27668"/>
    <w:rsid w:val="00F326E0"/>
    <w:rsid w:val="00F326F5"/>
    <w:rsid w:val="00F34954"/>
    <w:rsid w:val="00F36672"/>
    <w:rsid w:val="00F367A6"/>
    <w:rsid w:val="00F37593"/>
    <w:rsid w:val="00F421E2"/>
    <w:rsid w:val="00F46BF4"/>
    <w:rsid w:val="00F50D0B"/>
    <w:rsid w:val="00F51F68"/>
    <w:rsid w:val="00F55ACD"/>
    <w:rsid w:val="00F57601"/>
    <w:rsid w:val="00F57CF8"/>
    <w:rsid w:val="00F665A2"/>
    <w:rsid w:val="00F66623"/>
    <w:rsid w:val="00F667D0"/>
    <w:rsid w:val="00F709A6"/>
    <w:rsid w:val="00F742D0"/>
    <w:rsid w:val="00F74599"/>
    <w:rsid w:val="00F75DCF"/>
    <w:rsid w:val="00F81ACC"/>
    <w:rsid w:val="00F81D22"/>
    <w:rsid w:val="00F91B55"/>
    <w:rsid w:val="00FA2662"/>
    <w:rsid w:val="00FA41FF"/>
    <w:rsid w:val="00FA7ECD"/>
    <w:rsid w:val="00FB16DD"/>
    <w:rsid w:val="00FB28D3"/>
    <w:rsid w:val="00FB38F2"/>
    <w:rsid w:val="00FB3D81"/>
    <w:rsid w:val="00FB4603"/>
    <w:rsid w:val="00FB50C9"/>
    <w:rsid w:val="00FB7645"/>
    <w:rsid w:val="00FB771F"/>
    <w:rsid w:val="00FC40C6"/>
    <w:rsid w:val="00FC4D64"/>
    <w:rsid w:val="00FC762F"/>
    <w:rsid w:val="00FD0FF6"/>
    <w:rsid w:val="00FD1A6C"/>
    <w:rsid w:val="00FD2534"/>
    <w:rsid w:val="00FD27B1"/>
    <w:rsid w:val="00FD6CDD"/>
    <w:rsid w:val="00FD7225"/>
    <w:rsid w:val="00FD7C3C"/>
    <w:rsid w:val="00FE1200"/>
    <w:rsid w:val="00FE2193"/>
    <w:rsid w:val="00FE3B15"/>
    <w:rsid w:val="00FE639C"/>
    <w:rsid w:val="00FE69A3"/>
    <w:rsid w:val="00FE6F41"/>
    <w:rsid w:val="00FE76CE"/>
    <w:rsid w:val="00FF0BC4"/>
    <w:rsid w:val="00FF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address"/>
  <w:smartTagType w:namespaceuri="urn:schemas-microsoft-com:office:smarttags" w:name="chmetcnv"/>
  <w:smartTagType w:namespaceuri="urn:schemas-microsoft-com:office:smarttags" w:name="Street"/>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063CA1B2-510F-4DCA-9E6B-00803935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63D7"/>
    <w:pPr>
      <w:overflowPunct w:val="0"/>
      <w:autoSpaceDE w:val="0"/>
      <w:autoSpaceDN w:val="0"/>
      <w:adjustRightInd w:val="0"/>
      <w:spacing w:after="180"/>
      <w:textAlignment w:val="baseline"/>
    </w:pPr>
    <w:rPr>
      <w:lang w:val="en-GB" w:eastAsia="en-GB"/>
    </w:rPr>
  </w:style>
  <w:style w:type="paragraph" w:styleId="1">
    <w:name w:val="heading 1"/>
    <w:aliases w:val="H1,h1,app heading 1,l1,Huvudrubrik,Heading1,H1-Heading 1,1,heading 1,Header 1,Legal Line 1,head 1,II+,I,list 1,Head 1 (Chapter heading),H11,H12,H13,H111,H14,H112,H15,H16,H17,H113,H121,H131,H1111,H141,H1121,H151,H161,H18,H114,H122,H132,H1112,a"/>
    <w:next w:val="a"/>
    <w:link w:val="10"/>
    <w:qFormat/>
    <w:rsid w:val="001263D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aliases w:val="h2,2nd level,H2,UNDERRUBRIK 1-2,H21,H22,H23,H24,H25,R2,2,E2,heading 2,†berschrift 2,õberschrift 2,H2-Heading 2,Header 2,l2,Header2,22,heading2,list2,A,A.B.C.,list 2,Heading2,Heading Indent No L2,Head2A,level 2,Header&#10;2,2&#10;2,heading&#10;2,list 2"/>
    <w:basedOn w:val="1"/>
    <w:next w:val="a"/>
    <w:link w:val="20"/>
    <w:qFormat/>
    <w:rsid w:val="001263D7"/>
    <w:pPr>
      <w:pBdr>
        <w:top w:val="none" w:sz="0" w:space="0" w:color="auto"/>
      </w:pBdr>
      <w:spacing w:before="180"/>
      <w:outlineLvl w:val="1"/>
    </w:pPr>
    <w:rPr>
      <w:sz w:val="32"/>
    </w:rPr>
  </w:style>
  <w:style w:type="paragraph" w:styleId="3">
    <w:name w:val="heading 3"/>
    <w:aliases w:val="H3,Underrubrik2,E3,h3,RFQ2,Titolo Sotto/Sottosezione,no break,Heading3,H3-Heading 3,3,l3.3,l3,list 3,list3,subhead,h31,OdsKap3,OdsKap3Überschrift,1.,Heading No. L3,CT,3 bullet,b,Second,SECOND,3 Ggbullet,BLANK2,4 bullet,Heading Three,h 3,H31"/>
    <w:basedOn w:val="2"/>
    <w:next w:val="a"/>
    <w:link w:val="30"/>
    <w:qFormat/>
    <w:rsid w:val="001263D7"/>
    <w:pPr>
      <w:spacing w:before="120"/>
      <w:outlineLvl w:val="2"/>
    </w:pPr>
    <w:rPr>
      <w:sz w:val="28"/>
    </w:rPr>
  </w:style>
  <w:style w:type="paragraph" w:styleId="4">
    <w:name w:val="heading 4"/>
    <w:aliases w:val="h4,H4,E4,RFQ3,4,H4-Heading 4,a.,Heading4,H41,H42,H43,H44,H45,H4-Heading 4&#10;,heading 4,I4,l4,heading&#10;4,Heading No. L4,heading4,44,4H"/>
    <w:basedOn w:val="3"/>
    <w:next w:val="a"/>
    <w:link w:val="40"/>
    <w:qFormat/>
    <w:rsid w:val="001263D7"/>
    <w:pPr>
      <w:ind w:left="1418" w:hanging="1418"/>
      <w:outlineLvl w:val="3"/>
    </w:pPr>
    <w:rPr>
      <w:sz w:val="24"/>
    </w:rPr>
  </w:style>
  <w:style w:type="paragraph" w:styleId="5">
    <w:name w:val="heading 5"/>
    <w:basedOn w:val="4"/>
    <w:next w:val="a"/>
    <w:link w:val="50"/>
    <w:qFormat/>
    <w:rsid w:val="001263D7"/>
    <w:pPr>
      <w:ind w:left="1701" w:hanging="1701"/>
      <w:outlineLvl w:val="4"/>
    </w:pPr>
    <w:rPr>
      <w:sz w:val="22"/>
    </w:rPr>
  </w:style>
  <w:style w:type="paragraph" w:styleId="6">
    <w:name w:val="heading 6"/>
    <w:basedOn w:val="H6"/>
    <w:next w:val="a"/>
    <w:link w:val="60"/>
    <w:qFormat/>
    <w:rsid w:val="001263D7"/>
    <w:pPr>
      <w:outlineLvl w:val="5"/>
    </w:pPr>
  </w:style>
  <w:style w:type="paragraph" w:styleId="7">
    <w:name w:val="heading 7"/>
    <w:basedOn w:val="H6"/>
    <w:next w:val="a"/>
    <w:qFormat/>
    <w:rsid w:val="001263D7"/>
    <w:pPr>
      <w:outlineLvl w:val="6"/>
    </w:pPr>
  </w:style>
  <w:style w:type="paragraph" w:styleId="8">
    <w:name w:val="heading 8"/>
    <w:aliases w:val="Annex"/>
    <w:basedOn w:val="1"/>
    <w:next w:val="a"/>
    <w:link w:val="80"/>
    <w:qFormat/>
    <w:rsid w:val="001263D7"/>
    <w:pPr>
      <w:ind w:left="0" w:firstLine="0"/>
      <w:outlineLvl w:val="7"/>
    </w:pPr>
  </w:style>
  <w:style w:type="paragraph" w:styleId="9">
    <w:name w:val="heading 9"/>
    <w:basedOn w:val="8"/>
    <w:next w:val="a"/>
    <w:qFormat/>
    <w:rsid w:val="001263D7"/>
    <w:pPr>
      <w:outlineLvl w:val="8"/>
    </w:pPr>
  </w:style>
  <w:style w:type="character" w:default="1" w:styleId="a0">
    <w:name w:val="Default Paragraph Font"/>
    <w:semiHidden/>
    <w:rsid w:val="001263D7"/>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unhideWhenUsed/>
    <w:rsid w:val="001263D7"/>
  </w:style>
  <w:style w:type="paragraph" w:customStyle="1" w:styleId="H6">
    <w:name w:val="H6"/>
    <w:basedOn w:val="5"/>
    <w:next w:val="a"/>
    <w:rsid w:val="001263D7"/>
    <w:pPr>
      <w:ind w:left="1985" w:hanging="1985"/>
      <w:outlineLvl w:val="9"/>
    </w:pPr>
    <w:rPr>
      <w:sz w:val="20"/>
    </w:rPr>
  </w:style>
  <w:style w:type="paragraph" w:styleId="TOC9">
    <w:name w:val="toc 9"/>
    <w:basedOn w:val="TOC8"/>
    <w:uiPriority w:val="39"/>
    <w:rsid w:val="001263D7"/>
    <w:pPr>
      <w:ind w:left="1418" w:hanging="1418"/>
    </w:pPr>
  </w:style>
  <w:style w:type="paragraph" w:styleId="TOC8">
    <w:name w:val="toc 8"/>
    <w:basedOn w:val="TOC1"/>
    <w:uiPriority w:val="39"/>
    <w:rsid w:val="001263D7"/>
    <w:pPr>
      <w:spacing w:before="180"/>
      <w:ind w:left="2693" w:hanging="2693"/>
    </w:pPr>
    <w:rPr>
      <w:b/>
    </w:rPr>
  </w:style>
  <w:style w:type="paragraph" w:styleId="TOC1">
    <w:name w:val="toc 1"/>
    <w:uiPriority w:val="39"/>
    <w:rsid w:val="001263D7"/>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a"/>
    <w:next w:val="a"/>
    <w:rsid w:val="001263D7"/>
    <w:pPr>
      <w:keepLines/>
      <w:tabs>
        <w:tab w:val="center" w:pos="4536"/>
        <w:tab w:val="right" w:pos="9072"/>
      </w:tabs>
    </w:pPr>
    <w:rPr>
      <w:noProof/>
    </w:rPr>
  </w:style>
  <w:style w:type="character" w:customStyle="1" w:styleId="ZGSM">
    <w:name w:val="ZGSM"/>
    <w:rsid w:val="001263D7"/>
  </w:style>
  <w:style w:type="paragraph" w:styleId="a3">
    <w:name w:val="header"/>
    <w:rsid w:val="001263D7"/>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1263D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uiPriority w:val="39"/>
    <w:rsid w:val="001263D7"/>
    <w:pPr>
      <w:ind w:left="1701" w:hanging="1701"/>
    </w:pPr>
  </w:style>
  <w:style w:type="paragraph" w:styleId="TOC4">
    <w:name w:val="toc 4"/>
    <w:basedOn w:val="TOC3"/>
    <w:uiPriority w:val="39"/>
    <w:rsid w:val="001263D7"/>
    <w:pPr>
      <w:ind w:left="1418" w:hanging="1418"/>
    </w:pPr>
  </w:style>
  <w:style w:type="paragraph" w:styleId="TOC3">
    <w:name w:val="toc 3"/>
    <w:basedOn w:val="TOC2"/>
    <w:uiPriority w:val="39"/>
    <w:rsid w:val="001263D7"/>
    <w:pPr>
      <w:ind w:left="1134" w:hanging="1134"/>
    </w:pPr>
  </w:style>
  <w:style w:type="paragraph" w:styleId="TOC2">
    <w:name w:val="toc 2"/>
    <w:basedOn w:val="TOC1"/>
    <w:uiPriority w:val="39"/>
    <w:rsid w:val="001263D7"/>
    <w:pPr>
      <w:keepNext w:val="0"/>
      <w:spacing w:before="0"/>
      <w:ind w:left="851" w:hanging="851"/>
    </w:pPr>
    <w:rPr>
      <w:sz w:val="20"/>
    </w:rPr>
  </w:style>
  <w:style w:type="paragraph" w:styleId="11">
    <w:name w:val="index 1"/>
    <w:basedOn w:val="a"/>
    <w:semiHidden/>
    <w:rsid w:val="001263D7"/>
    <w:pPr>
      <w:keepLines/>
      <w:spacing w:after="0"/>
    </w:pPr>
  </w:style>
  <w:style w:type="paragraph" w:styleId="21">
    <w:name w:val="index 2"/>
    <w:basedOn w:val="11"/>
    <w:semiHidden/>
    <w:rsid w:val="001263D7"/>
    <w:pPr>
      <w:ind w:left="284"/>
    </w:pPr>
  </w:style>
  <w:style w:type="paragraph" w:customStyle="1" w:styleId="TT">
    <w:name w:val="TT"/>
    <w:basedOn w:val="1"/>
    <w:next w:val="a"/>
    <w:rsid w:val="001263D7"/>
    <w:pPr>
      <w:outlineLvl w:val="9"/>
    </w:pPr>
  </w:style>
  <w:style w:type="paragraph" w:styleId="a4">
    <w:name w:val="footer"/>
    <w:basedOn w:val="a3"/>
    <w:rsid w:val="001263D7"/>
    <w:pPr>
      <w:jc w:val="center"/>
    </w:pPr>
    <w:rPr>
      <w:i/>
    </w:rPr>
  </w:style>
  <w:style w:type="character" w:styleId="a5">
    <w:name w:val="footnote reference"/>
    <w:semiHidden/>
    <w:rsid w:val="001263D7"/>
    <w:rPr>
      <w:b/>
      <w:position w:val="6"/>
      <w:sz w:val="16"/>
    </w:rPr>
  </w:style>
  <w:style w:type="paragraph" w:styleId="a6">
    <w:name w:val="footnote text"/>
    <w:basedOn w:val="a"/>
    <w:semiHidden/>
    <w:rsid w:val="001263D7"/>
    <w:pPr>
      <w:keepLines/>
      <w:spacing w:after="0"/>
      <w:ind w:left="454" w:hanging="454"/>
    </w:pPr>
    <w:rPr>
      <w:sz w:val="16"/>
    </w:rPr>
  </w:style>
  <w:style w:type="paragraph" w:customStyle="1" w:styleId="NF">
    <w:name w:val="NF"/>
    <w:basedOn w:val="NO"/>
    <w:rsid w:val="001263D7"/>
    <w:pPr>
      <w:keepNext/>
      <w:spacing w:after="0"/>
    </w:pPr>
    <w:rPr>
      <w:rFonts w:ascii="Arial" w:hAnsi="Arial"/>
      <w:sz w:val="18"/>
    </w:rPr>
  </w:style>
  <w:style w:type="paragraph" w:customStyle="1" w:styleId="NO">
    <w:name w:val="NO"/>
    <w:basedOn w:val="a"/>
    <w:link w:val="NOChar"/>
    <w:rsid w:val="001263D7"/>
    <w:pPr>
      <w:keepLines/>
      <w:ind w:left="1135" w:hanging="851"/>
    </w:pPr>
  </w:style>
  <w:style w:type="paragraph" w:customStyle="1" w:styleId="PL">
    <w:name w:val="PL"/>
    <w:rsid w:val="001263D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1263D7"/>
    <w:pPr>
      <w:jc w:val="right"/>
    </w:pPr>
  </w:style>
  <w:style w:type="paragraph" w:customStyle="1" w:styleId="TAL">
    <w:name w:val="TAL"/>
    <w:basedOn w:val="a"/>
    <w:link w:val="TALChar"/>
    <w:rsid w:val="001263D7"/>
    <w:pPr>
      <w:keepNext/>
      <w:keepLines/>
      <w:spacing w:after="0"/>
    </w:pPr>
    <w:rPr>
      <w:rFonts w:ascii="Arial" w:hAnsi="Arial"/>
      <w:sz w:val="18"/>
    </w:rPr>
  </w:style>
  <w:style w:type="paragraph" w:styleId="22">
    <w:name w:val="List Number 2"/>
    <w:basedOn w:val="a7"/>
    <w:rsid w:val="001263D7"/>
    <w:pPr>
      <w:ind w:left="851"/>
    </w:pPr>
  </w:style>
  <w:style w:type="paragraph" w:styleId="a7">
    <w:name w:val="List Number"/>
    <w:basedOn w:val="a8"/>
    <w:rsid w:val="001263D7"/>
  </w:style>
  <w:style w:type="paragraph" w:styleId="a8">
    <w:name w:val="List"/>
    <w:basedOn w:val="a"/>
    <w:rsid w:val="001263D7"/>
    <w:pPr>
      <w:ind w:left="568" w:hanging="284"/>
    </w:pPr>
  </w:style>
  <w:style w:type="paragraph" w:customStyle="1" w:styleId="TAH">
    <w:name w:val="TAH"/>
    <w:basedOn w:val="TAC"/>
    <w:link w:val="TAHChar"/>
    <w:rsid w:val="001263D7"/>
    <w:rPr>
      <w:b/>
    </w:rPr>
  </w:style>
  <w:style w:type="paragraph" w:customStyle="1" w:styleId="TAC">
    <w:name w:val="TAC"/>
    <w:basedOn w:val="TAL"/>
    <w:link w:val="TACChar"/>
    <w:rsid w:val="001263D7"/>
    <w:pPr>
      <w:jc w:val="center"/>
    </w:pPr>
  </w:style>
  <w:style w:type="paragraph" w:customStyle="1" w:styleId="LD">
    <w:name w:val="LD"/>
    <w:rsid w:val="001263D7"/>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a"/>
    <w:link w:val="EXChar"/>
    <w:rsid w:val="001263D7"/>
    <w:pPr>
      <w:keepLines/>
      <w:ind w:left="1702" w:hanging="1418"/>
    </w:pPr>
  </w:style>
  <w:style w:type="paragraph" w:customStyle="1" w:styleId="FP">
    <w:name w:val="FP"/>
    <w:basedOn w:val="a"/>
    <w:rsid w:val="001263D7"/>
    <w:pPr>
      <w:spacing w:after="0"/>
    </w:pPr>
  </w:style>
  <w:style w:type="paragraph" w:customStyle="1" w:styleId="NW">
    <w:name w:val="NW"/>
    <w:basedOn w:val="NO"/>
    <w:rsid w:val="001263D7"/>
    <w:pPr>
      <w:spacing w:after="0"/>
    </w:pPr>
  </w:style>
  <w:style w:type="paragraph" w:customStyle="1" w:styleId="EW">
    <w:name w:val="EW"/>
    <w:basedOn w:val="EX"/>
    <w:rsid w:val="001263D7"/>
    <w:pPr>
      <w:spacing w:after="0"/>
    </w:pPr>
  </w:style>
  <w:style w:type="paragraph" w:customStyle="1" w:styleId="B1">
    <w:name w:val="B1"/>
    <w:basedOn w:val="a8"/>
    <w:link w:val="B1Char"/>
    <w:rsid w:val="001263D7"/>
  </w:style>
  <w:style w:type="paragraph" w:styleId="TOC6">
    <w:name w:val="toc 6"/>
    <w:basedOn w:val="TOC5"/>
    <w:next w:val="a"/>
    <w:uiPriority w:val="39"/>
    <w:rsid w:val="001263D7"/>
    <w:pPr>
      <w:ind w:left="1985" w:hanging="1985"/>
    </w:pPr>
  </w:style>
  <w:style w:type="paragraph" w:styleId="TOC7">
    <w:name w:val="toc 7"/>
    <w:basedOn w:val="TOC6"/>
    <w:next w:val="a"/>
    <w:uiPriority w:val="39"/>
    <w:rsid w:val="001263D7"/>
    <w:pPr>
      <w:ind w:left="2268" w:hanging="2268"/>
    </w:pPr>
  </w:style>
  <w:style w:type="paragraph" w:styleId="23">
    <w:name w:val="List Bullet 2"/>
    <w:basedOn w:val="a9"/>
    <w:rsid w:val="001263D7"/>
    <w:pPr>
      <w:ind w:left="851"/>
    </w:pPr>
  </w:style>
  <w:style w:type="paragraph" w:styleId="a9">
    <w:name w:val="List Bullet"/>
    <w:basedOn w:val="a8"/>
    <w:rsid w:val="001263D7"/>
  </w:style>
  <w:style w:type="paragraph" w:customStyle="1" w:styleId="EditorsNote">
    <w:name w:val="Editor's Note"/>
    <w:aliases w:val="EN"/>
    <w:basedOn w:val="NO"/>
    <w:link w:val="EditorsNoteChar"/>
    <w:rsid w:val="001263D7"/>
    <w:rPr>
      <w:color w:val="FF0000"/>
    </w:rPr>
  </w:style>
  <w:style w:type="paragraph" w:customStyle="1" w:styleId="TH">
    <w:name w:val="TH"/>
    <w:basedOn w:val="a"/>
    <w:link w:val="THChar"/>
    <w:rsid w:val="001263D7"/>
    <w:pPr>
      <w:keepNext/>
      <w:keepLines/>
      <w:spacing w:before="60"/>
      <w:jc w:val="center"/>
    </w:pPr>
    <w:rPr>
      <w:rFonts w:ascii="Arial" w:hAnsi="Arial"/>
      <w:b/>
    </w:rPr>
  </w:style>
  <w:style w:type="paragraph" w:customStyle="1" w:styleId="ZA">
    <w:name w:val="ZA"/>
    <w:rsid w:val="001263D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1263D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1263D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1263D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rsid w:val="001263D7"/>
    <w:pPr>
      <w:ind w:left="851" w:hanging="851"/>
    </w:pPr>
  </w:style>
  <w:style w:type="paragraph" w:customStyle="1" w:styleId="ZH">
    <w:name w:val="ZH"/>
    <w:rsid w:val="001263D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aliases w:val="left"/>
    <w:basedOn w:val="TH"/>
    <w:link w:val="TF0"/>
    <w:rsid w:val="001263D7"/>
    <w:pPr>
      <w:keepNext w:val="0"/>
      <w:spacing w:before="0" w:after="240"/>
    </w:pPr>
  </w:style>
  <w:style w:type="paragraph" w:customStyle="1" w:styleId="ZG">
    <w:name w:val="ZG"/>
    <w:rsid w:val="001263D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31">
    <w:name w:val="List Bullet 3"/>
    <w:basedOn w:val="23"/>
    <w:rsid w:val="001263D7"/>
    <w:pPr>
      <w:ind w:left="1135"/>
    </w:pPr>
  </w:style>
  <w:style w:type="paragraph" w:styleId="24">
    <w:name w:val="List 2"/>
    <w:basedOn w:val="a8"/>
    <w:rsid w:val="001263D7"/>
    <w:pPr>
      <w:ind w:left="851"/>
    </w:pPr>
  </w:style>
  <w:style w:type="paragraph" w:styleId="32">
    <w:name w:val="List 3"/>
    <w:basedOn w:val="24"/>
    <w:rsid w:val="001263D7"/>
    <w:pPr>
      <w:ind w:left="1135"/>
    </w:pPr>
  </w:style>
  <w:style w:type="paragraph" w:styleId="41">
    <w:name w:val="List 4"/>
    <w:basedOn w:val="32"/>
    <w:rsid w:val="001263D7"/>
    <w:pPr>
      <w:ind w:left="1418"/>
    </w:pPr>
  </w:style>
  <w:style w:type="paragraph" w:styleId="51">
    <w:name w:val="List 5"/>
    <w:basedOn w:val="41"/>
    <w:rsid w:val="001263D7"/>
    <w:pPr>
      <w:ind w:left="1702"/>
    </w:pPr>
  </w:style>
  <w:style w:type="paragraph" w:styleId="42">
    <w:name w:val="List Bullet 4"/>
    <w:basedOn w:val="31"/>
    <w:rsid w:val="001263D7"/>
    <w:pPr>
      <w:ind w:left="1418"/>
    </w:pPr>
  </w:style>
  <w:style w:type="paragraph" w:styleId="52">
    <w:name w:val="List Bullet 5"/>
    <w:basedOn w:val="42"/>
    <w:rsid w:val="001263D7"/>
    <w:pPr>
      <w:ind w:left="1702"/>
    </w:pPr>
  </w:style>
  <w:style w:type="paragraph" w:customStyle="1" w:styleId="B2">
    <w:name w:val="B2"/>
    <w:basedOn w:val="24"/>
    <w:link w:val="B2Char"/>
    <w:rsid w:val="001263D7"/>
  </w:style>
  <w:style w:type="paragraph" w:customStyle="1" w:styleId="B3">
    <w:name w:val="B3"/>
    <w:basedOn w:val="32"/>
    <w:rsid w:val="001263D7"/>
  </w:style>
  <w:style w:type="paragraph" w:customStyle="1" w:styleId="B4">
    <w:name w:val="B4"/>
    <w:basedOn w:val="41"/>
    <w:rsid w:val="001263D7"/>
  </w:style>
  <w:style w:type="paragraph" w:customStyle="1" w:styleId="B5">
    <w:name w:val="B5"/>
    <w:basedOn w:val="51"/>
    <w:rsid w:val="001263D7"/>
  </w:style>
  <w:style w:type="paragraph" w:customStyle="1" w:styleId="ZTD">
    <w:name w:val="ZTD"/>
    <w:basedOn w:val="ZB"/>
    <w:rsid w:val="001263D7"/>
    <w:pPr>
      <w:framePr w:hRule="auto" w:wrap="notBeside" w:y="852"/>
    </w:pPr>
    <w:rPr>
      <w:i w:val="0"/>
      <w:sz w:val="40"/>
    </w:rPr>
  </w:style>
  <w:style w:type="paragraph" w:customStyle="1" w:styleId="ZV">
    <w:name w:val="ZV"/>
    <w:basedOn w:val="ZU"/>
    <w:rsid w:val="001263D7"/>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customStyle="1" w:styleId="INDENT1">
    <w:name w:val="INDENT1"/>
    <w:basedOn w:val="a"/>
    <w:pPr>
      <w:ind w:left="851"/>
    </w:pPr>
  </w:style>
  <w:style w:type="paragraph" w:customStyle="1" w:styleId="INDENT2">
    <w:name w:val="INDENT2"/>
    <w:basedOn w:val="a"/>
    <w:pPr>
      <w:ind w:left="1135" w:hanging="284"/>
    </w:pPr>
  </w:style>
  <w:style w:type="paragraph" w:customStyle="1" w:styleId="INDENT3">
    <w:name w:val="INDENT3"/>
    <w:basedOn w:val="a"/>
    <w:pPr>
      <w:ind w:left="1701" w:hanging="567"/>
    </w:pPr>
  </w:style>
  <w:style w:type="paragraph" w:customStyle="1" w:styleId="FigureTitle">
    <w:name w:val="Figure_Title"/>
    <w:basedOn w:val="a"/>
    <w:next w:val="a"/>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pPr>
      <w:keepNext/>
      <w:keepLines/>
    </w:pPr>
    <w:rPr>
      <w:b/>
    </w:rPr>
  </w:style>
  <w:style w:type="paragraph" w:customStyle="1" w:styleId="enumlev2">
    <w:name w:val="enumlev2"/>
    <w:basedOn w:val="a"/>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pPr>
      <w:keepNext/>
      <w:keepLines/>
      <w:spacing w:before="240"/>
      <w:ind w:left="1418"/>
    </w:pPr>
    <w:rPr>
      <w:rFonts w:ascii="Arial" w:hAnsi="Arial"/>
      <w:b/>
      <w:sz w:val="36"/>
      <w:lang w:val="en-US"/>
    </w:rPr>
  </w:style>
  <w:style w:type="paragraph" w:styleId="ab">
    <w:name w:val="caption"/>
    <w:basedOn w:val="a"/>
    <w:next w:val="a"/>
    <w:qFormat/>
    <w:pPr>
      <w:spacing w:before="120" w:after="120"/>
    </w:pPr>
    <w:rPr>
      <w:b/>
    </w:rPr>
  </w:style>
  <w:style w:type="character" w:styleId="ac">
    <w:name w:val="Hyperlink"/>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customStyle="1" w:styleId="TAJ">
    <w:name w:val="TAJ"/>
    <w:basedOn w:val="TH"/>
  </w:style>
  <w:style w:type="paragraph" w:styleId="af0">
    <w:name w:val="Body Text"/>
    <w:basedOn w:val="a"/>
    <w:link w:val="af1"/>
    <w:rPr>
      <w:lang w:eastAsia="x-none"/>
    </w:rPr>
  </w:style>
  <w:style w:type="character" w:styleId="af2">
    <w:name w:val="annotation reference"/>
    <w:semiHidden/>
    <w:rPr>
      <w:sz w:val="16"/>
    </w:rPr>
  </w:style>
  <w:style w:type="paragraph" w:customStyle="1" w:styleId="Guidance">
    <w:name w:val="Guidance"/>
    <w:basedOn w:val="a"/>
    <w:rPr>
      <w:i/>
      <w:color w:val="0000FF"/>
    </w:rPr>
  </w:style>
  <w:style w:type="paragraph" w:styleId="af3">
    <w:name w:val="annotation text"/>
    <w:basedOn w:val="a"/>
    <w:link w:val="af4"/>
    <w:semiHidden/>
    <w:rPr>
      <w:lang w:eastAsia="x-none"/>
    </w:rPr>
  </w:style>
  <w:style w:type="character" w:customStyle="1" w:styleId="EditorsNoteChar">
    <w:name w:val="Editor's Note Char"/>
    <w:aliases w:val="EN Char"/>
    <w:link w:val="EditorsNote"/>
    <w:rsid w:val="005808B9"/>
    <w:rPr>
      <w:color w:val="FF0000"/>
    </w:rPr>
  </w:style>
  <w:style w:type="paragraph" w:styleId="af5">
    <w:name w:val="Balloon Text"/>
    <w:basedOn w:val="a"/>
    <w:semiHidden/>
    <w:rsid w:val="00AD0A0F"/>
    <w:rPr>
      <w:rFonts w:ascii="Tahoma" w:hAnsi="Tahoma" w:cs="Tahoma"/>
      <w:sz w:val="16"/>
      <w:szCs w:val="16"/>
    </w:rPr>
  </w:style>
  <w:style w:type="paragraph" w:customStyle="1" w:styleId="ns">
    <w:name w:val="ns"/>
    <w:aliases w:val="normal short"/>
    <w:basedOn w:val="a"/>
    <w:rsid w:val="00F07F9D"/>
    <w:pPr>
      <w:overflowPunct/>
      <w:autoSpaceDE/>
      <w:autoSpaceDN/>
      <w:adjustRightInd/>
      <w:spacing w:after="160"/>
      <w:ind w:left="1440"/>
      <w:jc w:val="both"/>
      <w:textAlignment w:val="auto"/>
    </w:pPr>
    <w:rPr>
      <w:lang w:val="en-US" w:eastAsia="en-US"/>
    </w:rPr>
  </w:style>
  <w:style w:type="table" w:styleId="af6">
    <w:name w:val="Table Grid"/>
    <w:basedOn w:val="a1"/>
    <w:rsid w:val="00017515"/>
    <w:pPr>
      <w:spacing w:after="180"/>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
    <w:basedOn w:val="a0"/>
    <w:rsid w:val="00717B65"/>
  </w:style>
  <w:style w:type="character" w:customStyle="1" w:styleId="TF0">
    <w:name w:val="TF (文字)"/>
    <w:link w:val="TF"/>
    <w:rsid w:val="00AA741B"/>
    <w:rPr>
      <w:rFonts w:ascii="Arial" w:hAnsi="Arial"/>
      <w:b/>
    </w:rPr>
  </w:style>
  <w:style w:type="character" w:customStyle="1" w:styleId="editorsnotechar0">
    <w:name w:val="editorsnotechar"/>
    <w:rsid w:val="00F46BF4"/>
    <w:rPr>
      <w:rFonts w:cs="Times New Roman"/>
    </w:rPr>
  </w:style>
  <w:style w:type="character" w:customStyle="1" w:styleId="B1Char">
    <w:name w:val="B1 Char"/>
    <w:basedOn w:val="a0"/>
    <w:link w:val="B1"/>
    <w:rsid w:val="00643235"/>
  </w:style>
  <w:style w:type="character" w:customStyle="1" w:styleId="20">
    <w:name w:val="标题 2 字符"/>
    <w:aliases w:val="h2 字符,2nd level 字符,H2 字符,UNDERRUBRIK 1-2 字符,H21 字符,H22 字符,H23 字符,H24 字符,H25 字符,R2 字符,2 字符,E2 字符,heading 2 字符,†berschrift 2 字符,õberschrift 2 字符,H2-Heading 2 字符,Header 2 字符,l2 字符,Header2 字符,22 字符,heading2 字符,list2 字符,A 字符,A.B.C. 字符,list 2 字符"/>
    <w:link w:val="2"/>
    <w:rsid w:val="00643235"/>
    <w:rPr>
      <w:rFonts w:ascii="Arial" w:hAnsi="Arial"/>
      <w:sz w:val="32"/>
    </w:rPr>
  </w:style>
  <w:style w:type="paragraph" w:customStyle="1" w:styleId="EXbold">
    <w:name w:val="EX+bold"/>
    <w:basedOn w:val="EW"/>
    <w:rsid w:val="00F667D0"/>
    <w:rPr>
      <w:b/>
    </w:rPr>
  </w:style>
  <w:style w:type="character" w:customStyle="1" w:styleId="NOChar">
    <w:name w:val="NO Char"/>
    <w:basedOn w:val="a0"/>
    <w:link w:val="NO"/>
    <w:rsid w:val="00F667D0"/>
  </w:style>
  <w:style w:type="character" w:customStyle="1" w:styleId="CharChar5">
    <w:name w:val=" Char Char5"/>
    <w:rsid w:val="00687CE6"/>
    <w:rPr>
      <w:rFonts w:ascii="Arial" w:hAnsi="Arial"/>
      <w:sz w:val="32"/>
      <w:lang w:val="en-GB" w:eastAsia="ko-KR" w:bidi="ar-SA"/>
    </w:rPr>
  </w:style>
  <w:style w:type="character" w:customStyle="1" w:styleId="10">
    <w:name w:val="标题 1 字符"/>
    <w:aliases w:val="H1 字符,h1 字符,app heading 1 字符,l1 字符,Huvudrubrik 字符,Heading1 字符,H1-Heading 1 字符,1 字符,heading 1 字符,Header 1 字符,Legal Line 1 字符,head 1 字符,II+ 字符,I 字符,list 1 字符,Head 1 (Chapter heading) 字符,H11 字符,H12 字符,H13 字符,H111 字符,H14 字符,H112 字符,H15 字符,H16 字符"/>
    <w:link w:val="1"/>
    <w:rsid w:val="00685DE6"/>
    <w:rPr>
      <w:rFonts w:ascii="Arial" w:hAnsi="Arial"/>
      <w:sz w:val="36"/>
    </w:rPr>
  </w:style>
  <w:style w:type="character" w:customStyle="1" w:styleId="30">
    <w:name w:val="标题 3 字符"/>
    <w:aliases w:val="H3 字符,Underrubrik2 字符,E3 字符,h3 字符,RFQ2 字符,Titolo Sotto/Sottosezione 字符,no break 字符,Heading3 字符,H3-Heading 3 字符,3 字符,l3.3 字符,l3 字符,list 3 字符,list3 字符,subhead 字符,h31 字符,OdsKap3 字符,OdsKap3Überschrift 字符,1. 字符,Heading No. L3 字符,CT 字符,3 bullet 字符"/>
    <w:link w:val="3"/>
    <w:rsid w:val="00685DE6"/>
    <w:rPr>
      <w:rFonts w:ascii="Arial" w:hAnsi="Arial"/>
      <w:sz w:val="28"/>
    </w:rPr>
  </w:style>
  <w:style w:type="character" w:customStyle="1" w:styleId="CharChar1">
    <w:name w:val=" Char Char1"/>
    <w:rsid w:val="00141B9B"/>
    <w:rPr>
      <w:rFonts w:ascii="Arial" w:hAnsi="Arial"/>
      <w:sz w:val="28"/>
      <w:lang w:val="en-GB" w:eastAsia="ko-KR" w:bidi="ar-SA"/>
    </w:rPr>
  </w:style>
  <w:style w:type="character" w:customStyle="1" w:styleId="40">
    <w:name w:val="标题 4 字符"/>
    <w:aliases w:val="h4 字符,H4 字符,E4 字符,RFQ3 字符,4 字符,H4-Heading 4 字符,a. 字符,Heading4 字符,H41 字符,H42 字符,H43 字符,H44 字符,H45 字符,H4-Heading 4&#10; 字符,heading 4 字符,I4 字符,l4 字符,heading&#10;4 字符,Heading No. L4 字符,heading4 字符,44 字符,4H 字符"/>
    <w:link w:val="4"/>
    <w:rsid w:val="00141B9B"/>
    <w:rPr>
      <w:rFonts w:ascii="Arial" w:hAnsi="Arial"/>
      <w:sz w:val="24"/>
    </w:rPr>
  </w:style>
  <w:style w:type="character" w:customStyle="1" w:styleId="TALChar">
    <w:name w:val="TAL Char"/>
    <w:link w:val="TAL"/>
    <w:locked/>
    <w:rsid w:val="007351AE"/>
    <w:rPr>
      <w:rFonts w:ascii="Arial" w:hAnsi="Arial"/>
      <w:sz w:val="18"/>
    </w:rPr>
  </w:style>
  <w:style w:type="character" w:customStyle="1" w:styleId="CharChar3">
    <w:name w:val=" Char Char3"/>
    <w:rsid w:val="00F709A6"/>
    <w:rPr>
      <w:rFonts w:ascii="Arial" w:hAnsi="Arial" w:cs="Arial"/>
      <w:sz w:val="24"/>
      <w:szCs w:val="24"/>
      <w:lang w:val="en-GB" w:eastAsia="ko-KR" w:bidi="he-IL"/>
    </w:rPr>
  </w:style>
  <w:style w:type="character" w:customStyle="1" w:styleId="TALZchn">
    <w:name w:val="TAL Zchn"/>
    <w:locked/>
    <w:rsid w:val="00F709A6"/>
    <w:rPr>
      <w:rFonts w:ascii="Arial" w:hAnsi="Arial" w:cs="Arial"/>
      <w:sz w:val="18"/>
      <w:szCs w:val="18"/>
      <w:lang w:val="en-GB" w:eastAsia="ko-KR" w:bidi="he-IL"/>
    </w:rPr>
  </w:style>
  <w:style w:type="character" w:customStyle="1" w:styleId="CharChar7">
    <w:name w:val=" Char Char7"/>
    <w:rsid w:val="00F709A6"/>
    <w:rPr>
      <w:rFonts w:ascii="Arial" w:hAnsi="Arial" w:cs="Arial"/>
      <w:sz w:val="36"/>
      <w:szCs w:val="36"/>
      <w:lang w:val="en-GB" w:eastAsia="ko-KR" w:bidi="he-IL"/>
    </w:rPr>
  </w:style>
  <w:style w:type="character" w:customStyle="1" w:styleId="B2Char">
    <w:name w:val="B2 Char"/>
    <w:link w:val="B2"/>
    <w:locked/>
    <w:rsid w:val="00F50D0B"/>
  </w:style>
  <w:style w:type="character" w:customStyle="1" w:styleId="EXChar">
    <w:name w:val="EX Char"/>
    <w:link w:val="EX"/>
    <w:locked/>
    <w:rsid w:val="00BC0AAB"/>
  </w:style>
  <w:style w:type="character" w:customStyle="1" w:styleId="60">
    <w:name w:val="标题 6 字符"/>
    <w:link w:val="6"/>
    <w:rsid w:val="00E11B51"/>
    <w:rPr>
      <w:rFonts w:ascii="Arial" w:hAnsi="Arial"/>
    </w:rPr>
  </w:style>
  <w:style w:type="character" w:customStyle="1" w:styleId="THChar">
    <w:name w:val="TH Char"/>
    <w:link w:val="TH"/>
    <w:locked/>
    <w:rsid w:val="00440095"/>
    <w:rPr>
      <w:rFonts w:ascii="Arial" w:hAnsi="Arial"/>
      <w:b/>
    </w:rPr>
  </w:style>
  <w:style w:type="character" w:customStyle="1" w:styleId="TACChar">
    <w:name w:val="TAC Char"/>
    <w:basedOn w:val="TALChar"/>
    <w:link w:val="TAC"/>
    <w:rsid w:val="00440095"/>
    <w:rPr>
      <w:rFonts w:ascii="Arial" w:hAnsi="Arial"/>
      <w:sz w:val="18"/>
    </w:rPr>
  </w:style>
  <w:style w:type="character" w:customStyle="1" w:styleId="TAHChar">
    <w:name w:val="TAH Char"/>
    <w:link w:val="TAH"/>
    <w:rsid w:val="00440095"/>
    <w:rPr>
      <w:rFonts w:ascii="Arial" w:hAnsi="Arial"/>
      <w:b/>
      <w:sz w:val="18"/>
    </w:rPr>
  </w:style>
  <w:style w:type="character" w:customStyle="1" w:styleId="50">
    <w:name w:val="标题 5 字符"/>
    <w:link w:val="5"/>
    <w:rsid w:val="00534057"/>
    <w:rPr>
      <w:rFonts w:ascii="Arial" w:hAnsi="Arial"/>
      <w:sz w:val="22"/>
    </w:rPr>
  </w:style>
  <w:style w:type="character" w:customStyle="1" w:styleId="B1Char2">
    <w:name w:val="B1 Char2"/>
    <w:rsid w:val="00BA6167"/>
    <w:rPr>
      <w:rFonts w:ascii="Times New Roman" w:hAnsi="Times New Roman"/>
      <w:lang w:eastAsia="en-US"/>
    </w:rPr>
  </w:style>
  <w:style w:type="character" w:customStyle="1" w:styleId="af1">
    <w:name w:val="正文文本 字符"/>
    <w:link w:val="af0"/>
    <w:rsid w:val="00693185"/>
    <w:rPr>
      <w:lang w:val="en-GB"/>
    </w:rPr>
  </w:style>
  <w:style w:type="character" w:customStyle="1" w:styleId="af4">
    <w:name w:val="批注文字 字符"/>
    <w:link w:val="af3"/>
    <w:semiHidden/>
    <w:rsid w:val="00693185"/>
    <w:rPr>
      <w:lang w:val="en-GB"/>
    </w:rPr>
  </w:style>
  <w:style w:type="character" w:customStyle="1" w:styleId="THZchn">
    <w:name w:val="TH Zchn"/>
    <w:rsid w:val="00BA6167"/>
    <w:rPr>
      <w:rFonts w:ascii="Arial" w:hAnsi="Arial"/>
      <w:b/>
      <w:lang w:val="en-GB" w:eastAsia="en-US"/>
    </w:rPr>
  </w:style>
  <w:style w:type="character" w:customStyle="1" w:styleId="80">
    <w:name w:val="标题 8 字符"/>
    <w:aliases w:val="Annex 字符"/>
    <w:link w:val="8"/>
    <w:rsid w:val="00BA6167"/>
    <w:rPr>
      <w:rFonts w:ascii="Arial" w:hAnsi="Arial"/>
      <w:sz w:val="36"/>
    </w:rPr>
  </w:style>
  <w:style w:type="character" w:customStyle="1" w:styleId="NOZchn">
    <w:name w:val="NO Zchn"/>
    <w:rsid w:val="00D95670"/>
    <w:rPr>
      <w:rFonts w:ascii="Times New Roman" w:hAnsi="Times New Roman"/>
      <w:lang w:val="en-GB"/>
    </w:rPr>
  </w:style>
  <w:style w:type="character" w:customStyle="1" w:styleId="EXCar">
    <w:name w:val="EX Car"/>
    <w:locked/>
    <w:rsid w:val="00C026CD"/>
    <w:rPr>
      <w:rFonts w:eastAsia="宋体"/>
      <w:lang w:val="en-GB" w:eastAsia="en-US" w:bidi="ar-SA"/>
    </w:rPr>
  </w:style>
  <w:style w:type="character" w:customStyle="1" w:styleId="TAHCar">
    <w:name w:val="TAH Car"/>
    <w:rsid w:val="00E45A60"/>
    <w:rPr>
      <w:rFonts w:ascii="Arial" w:hAnsi="Arial"/>
      <w:b/>
      <w:sz w:val="18"/>
      <w:lang w:val="en-GB" w:eastAsia="en-US" w:bidi="ar-SA"/>
    </w:rPr>
  </w:style>
  <w:style w:type="character" w:customStyle="1" w:styleId="TANChar">
    <w:name w:val="TAN Char"/>
    <w:link w:val="TAN"/>
    <w:locked/>
    <w:rsid w:val="00E45A60"/>
    <w:rPr>
      <w:rFonts w:ascii="Arial" w:hAnsi="Arial"/>
      <w:sz w:val="18"/>
    </w:rPr>
  </w:style>
  <w:style w:type="character" w:customStyle="1" w:styleId="TFChar">
    <w:name w:val="TF Char"/>
    <w:locked/>
    <w:rsid w:val="0010690B"/>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480">
      <w:bodyDiv w:val="1"/>
      <w:marLeft w:val="0"/>
      <w:marRight w:val="0"/>
      <w:marTop w:val="0"/>
      <w:marBottom w:val="0"/>
      <w:divBdr>
        <w:top w:val="none" w:sz="0" w:space="0" w:color="auto"/>
        <w:left w:val="none" w:sz="0" w:space="0" w:color="auto"/>
        <w:bottom w:val="none" w:sz="0" w:space="0" w:color="auto"/>
        <w:right w:val="none" w:sz="0" w:space="0" w:color="auto"/>
      </w:divBdr>
    </w:div>
    <w:div w:id="15275271">
      <w:bodyDiv w:val="1"/>
      <w:marLeft w:val="0"/>
      <w:marRight w:val="0"/>
      <w:marTop w:val="0"/>
      <w:marBottom w:val="0"/>
      <w:divBdr>
        <w:top w:val="none" w:sz="0" w:space="0" w:color="auto"/>
        <w:left w:val="none" w:sz="0" w:space="0" w:color="auto"/>
        <w:bottom w:val="none" w:sz="0" w:space="0" w:color="auto"/>
        <w:right w:val="none" w:sz="0" w:space="0" w:color="auto"/>
      </w:divBdr>
    </w:div>
    <w:div w:id="23943108">
      <w:bodyDiv w:val="1"/>
      <w:marLeft w:val="0"/>
      <w:marRight w:val="0"/>
      <w:marTop w:val="0"/>
      <w:marBottom w:val="0"/>
      <w:divBdr>
        <w:top w:val="none" w:sz="0" w:space="0" w:color="auto"/>
        <w:left w:val="none" w:sz="0" w:space="0" w:color="auto"/>
        <w:bottom w:val="none" w:sz="0" w:space="0" w:color="auto"/>
        <w:right w:val="none" w:sz="0" w:space="0" w:color="auto"/>
      </w:divBdr>
    </w:div>
    <w:div w:id="24329801">
      <w:bodyDiv w:val="1"/>
      <w:marLeft w:val="0"/>
      <w:marRight w:val="0"/>
      <w:marTop w:val="0"/>
      <w:marBottom w:val="0"/>
      <w:divBdr>
        <w:top w:val="none" w:sz="0" w:space="0" w:color="auto"/>
        <w:left w:val="none" w:sz="0" w:space="0" w:color="auto"/>
        <w:bottom w:val="none" w:sz="0" w:space="0" w:color="auto"/>
        <w:right w:val="none" w:sz="0" w:space="0" w:color="auto"/>
      </w:divBdr>
    </w:div>
    <w:div w:id="26613140">
      <w:bodyDiv w:val="1"/>
      <w:marLeft w:val="0"/>
      <w:marRight w:val="0"/>
      <w:marTop w:val="0"/>
      <w:marBottom w:val="0"/>
      <w:divBdr>
        <w:top w:val="none" w:sz="0" w:space="0" w:color="auto"/>
        <w:left w:val="none" w:sz="0" w:space="0" w:color="auto"/>
        <w:bottom w:val="none" w:sz="0" w:space="0" w:color="auto"/>
        <w:right w:val="none" w:sz="0" w:space="0" w:color="auto"/>
      </w:divBdr>
    </w:div>
    <w:div w:id="31851596">
      <w:bodyDiv w:val="1"/>
      <w:marLeft w:val="0"/>
      <w:marRight w:val="0"/>
      <w:marTop w:val="0"/>
      <w:marBottom w:val="0"/>
      <w:divBdr>
        <w:top w:val="none" w:sz="0" w:space="0" w:color="auto"/>
        <w:left w:val="none" w:sz="0" w:space="0" w:color="auto"/>
        <w:bottom w:val="none" w:sz="0" w:space="0" w:color="auto"/>
        <w:right w:val="none" w:sz="0" w:space="0" w:color="auto"/>
      </w:divBdr>
    </w:div>
    <w:div w:id="34817103">
      <w:bodyDiv w:val="1"/>
      <w:marLeft w:val="0"/>
      <w:marRight w:val="0"/>
      <w:marTop w:val="0"/>
      <w:marBottom w:val="0"/>
      <w:divBdr>
        <w:top w:val="none" w:sz="0" w:space="0" w:color="auto"/>
        <w:left w:val="none" w:sz="0" w:space="0" w:color="auto"/>
        <w:bottom w:val="none" w:sz="0" w:space="0" w:color="auto"/>
        <w:right w:val="none" w:sz="0" w:space="0" w:color="auto"/>
      </w:divBdr>
    </w:div>
    <w:div w:id="50421453">
      <w:bodyDiv w:val="1"/>
      <w:marLeft w:val="0"/>
      <w:marRight w:val="0"/>
      <w:marTop w:val="0"/>
      <w:marBottom w:val="0"/>
      <w:divBdr>
        <w:top w:val="none" w:sz="0" w:space="0" w:color="auto"/>
        <w:left w:val="none" w:sz="0" w:space="0" w:color="auto"/>
        <w:bottom w:val="none" w:sz="0" w:space="0" w:color="auto"/>
        <w:right w:val="none" w:sz="0" w:space="0" w:color="auto"/>
      </w:divBdr>
    </w:div>
    <w:div w:id="53630319">
      <w:bodyDiv w:val="1"/>
      <w:marLeft w:val="0"/>
      <w:marRight w:val="0"/>
      <w:marTop w:val="0"/>
      <w:marBottom w:val="0"/>
      <w:divBdr>
        <w:top w:val="none" w:sz="0" w:space="0" w:color="auto"/>
        <w:left w:val="none" w:sz="0" w:space="0" w:color="auto"/>
        <w:bottom w:val="none" w:sz="0" w:space="0" w:color="auto"/>
        <w:right w:val="none" w:sz="0" w:space="0" w:color="auto"/>
      </w:divBdr>
    </w:div>
    <w:div w:id="70008138">
      <w:bodyDiv w:val="1"/>
      <w:marLeft w:val="0"/>
      <w:marRight w:val="0"/>
      <w:marTop w:val="0"/>
      <w:marBottom w:val="0"/>
      <w:divBdr>
        <w:top w:val="none" w:sz="0" w:space="0" w:color="auto"/>
        <w:left w:val="none" w:sz="0" w:space="0" w:color="auto"/>
        <w:bottom w:val="none" w:sz="0" w:space="0" w:color="auto"/>
        <w:right w:val="none" w:sz="0" w:space="0" w:color="auto"/>
      </w:divBdr>
    </w:div>
    <w:div w:id="70085984">
      <w:bodyDiv w:val="1"/>
      <w:marLeft w:val="0"/>
      <w:marRight w:val="0"/>
      <w:marTop w:val="0"/>
      <w:marBottom w:val="0"/>
      <w:divBdr>
        <w:top w:val="none" w:sz="0" w:space="0" w:color="auto"/>
        <w:left w:val="none" w:sz="0" w:space="0" w:color="auto"/>
        <w:bottom w:val="none" w:sz="0" w:space="0" w:color="auto"/>
        <w:right w:val="none" w:sz="0" w:space="0" w:color="auto"/>
      </w:divBdr>
    </w:div>
    <w:div w:id="74792299">
      <w:bodyDiv w:val="1"/>
      <w:marLeft w:val="0"/>
      <w:marRight w:val="0"/>
      <w:marTop w:val="0"/>
      <w:marBottom w:val="0"/>
      <w:divBdr>
        <w:top w:val="none" w:sz="0" w:space="0" w:color="auto"/>
        <w:left w:val="none" w:sz="0" w:space="0" w:color="auto"/>
        <w:bottom w:val="none" w:sz="0" w:space="0" w:color="auto"/>
        <w:right w:val="none" w:sz="0" w:space="0" w:color="auto"/>
      </w:divBdr>
    </w:div>
    <w:div w:id="75445575">
      <w:bodyDiv w:val="1"/>
      <w:marLeft w:val="0"/>
      <w:marRight w:val="0"/>
      <w:marTop w:val="0"/>
      <w:marBottom w:val="0"/>
      <w:divBdr>
        <w:top w:val="none" w:sz="0" w:space="0" w:color="auto"/>
        <w:left w:val="none" w:sz="0" w:space="0" w:color="auto"/>
        <w:bottom w:val="none" w:sz="0" w:space="0" w:color="auto"/>
        <w:right w:val="none" w:sz="0" w:space="0" w:color="auto"/>
      </w:divBdr>
    </w:div>
    <w:div w:id="82538050">
      <w:bodyDiv w:val="1"/>
      <w:marLeft w:val="0"/>
      <w:marRight w:val="0"/>
      <w:marTop w:val="0"/>
      <w:marBottom w:val="0"/>
      <w:divBdr>
        <w:top w:val="none" w:sz="0" w:space="0" w:color="auto"/>
        <w:left w:val="none" w:sz="0" w:space="0" w:color="auto"/>
        <w:bottom w:val="none" w:sz="0" w:space="0" w:color="auto"/>
        <w:right w:val="none" w:sz="0" w:space="0" w:color="auto"/>
      </w:divBdr>
    </w:div>
    <w:div w:id="87652644">
      <w:bodyDiv w:val="1"/>
      <w:marLeft w:val="0"/>
      <w:marRight w:val="0"/>
      <w:marTop w:val="0"/>
      <w:marBottom w:val="0"/>
      <w:divBdr>
        <w:top w:val="none" w:sz="0" w:space="0" w:color="auto"/>
        <w:left w:val="none" w:sz="0" w:space="0" w:color="auto"/>
        <w:bottom w:val="none" w:sz="0" w:space="0" w:color="auto"/>
        <w:right w:val="none" w:sz="0" w:space="0" w:color="auto"/>
      </w:divBdr>
    </w:div>
    <w:div w:id="89661100">
      <w:bodyDiv w:val="1"/>
      <w:marLeft w:val="0"/>
      <w:marRight w:val="0"/>
      <w:marTop w:val="0"/>
      <w:marBottom w:val="0"/>
      <w:divBdr>
        <w:top w:val="none" w:sz="0" w:space="0" w:color="auto"/>
        <w:left w:val="none" w:sz="0" w:space="0" w:color="auto"/>
        <w:bottom w:val="none" w:sz="0" w:space="0" w:color="auto"/>
        <w:right w:val="none" w:sz="0" w:space="0" w:color="auto"/>
      </w:divBdr>
    </w:div>
    <w:div w:id="96561705">
      <w:bodyDiv w:val="1"/>
      <w:marLeft w:val="0"/>
      <w:marRight w:val="0"/>
      <w:marTop w:val="0"/>
      <w:marBottom w:val="0"/>
      <w:divBdr>
        <w:top w:val="none" w:sz="0" w:space="0" w:color="auto"/>
        <w:left w:val="none" w:sz="0" w:space="0" w:color="auto"/>
        <w:bottom w:val="none" w:sz="0" w:space="0" w:color="auto"/>
        <w:right w:val="none" w:sz="0" w:space="0" w:color="auto"/>
      </w:divBdr>
    </w:div>
    <w:div w:id="104468511">
      <w:bodyDiv w:val="1"/>
      <w:marLeft w:val="0"/>
      <w:marRight w:val="0"/>
      <w:marTop w:val="0"/>
      <w:marBottom w:val="0"/>
      <w:divBdr>
        <w:top w:val="none" w:sz="0" w:space="0" w:color="auto"/>
        <w:left w:val="none" w:sz="0" w:space="0" w:color="auto"/>
        <w:bottom w:val="none" w:sz="0" w:space="0" w:color="auto"/>
        <w:right w:val="none" w:sz="0" w:space="0" w:color="auto"/>
      </w:divBdr>
    </w:div>
    <w:div w:id="111754934">
      <w:bodyDiv w:val="1"/>
      <w:marLeft w:val="0"/>
      <w:marRight w:val="0"/>
      <w:marTop w:val="0"/>
      <w:marBottom w:val="0"/>
      <w:divBdr>
        <w:top w:val="none" w:sz="0" w:space="0" w:color="auto"/>
        <w:left w:val="none" w:sz="0" w:space="0" w:color="auto"/>
        <w:bottom w:val="none" w:sz="0" w:space="0" w:color="auto"/>
        <w:right w:val="none" w:sz="0" w:space="0" w:color="auto"/>
      </w:divBdr>
    </w:div>
    <w:div w:id="113717438">
      <w:bodyDiv w:val="1"/>
      <w:marLeft w:val="0"/>
      <w:marRight w:val="0"/>
      <w:marTop w:val="0"/>
      <w:marBottom w:val="0"/>
      <w:divBdr>
        <w:top w:val="none" w:sz="0" w:space="0" w:color="auto"/>
        <w:left w:val="none" w:sz="0" w:space="0" w:color="auto"/>
        <w:bottom w:val="none" w:sz="0" w:space="0" w:color="auto"/>
        <w:right w:val="none" w:sz="0" w:space="0" w:color="auto"/>
      </w:divBdr>
    </w:div>
    <w:div w:id="114373507">
      <w:bodyDiv w:val="1"/>
      <w:marLeft w:val="0"/>
      <w:marRight w:val="0"/>
      <w:marTop w:val="0"/>
      <w:marBottom w:val="0"/>
      <w:divBdr>
        <w:top w:val="none" w:sz="0" w:space="0" w:color="auto"/>
        <w:left w:val="none" w:sz="0" w:space="0" w:color="auto"/>
        <w:bottom w:val="none" w:sz="0" w:space="0" w:color="auto"/>
        <w:right w:val="none" w:sz="0" w:space="0" w:color="auto"/>
      </w:divBdr>
    </w:div>
    <w:div w:id="124743533">
      <w:bodyDiv w:val="1"/>
      <w:marLeft w:val="0"/>
      <w:marRight w:val="0"/>
      <w:marTop w:val="0"/>
      <w:marBottom w:val="0"/>
      <w:divBdr>
        <w:top w:val="none" w:sz="0" w:space="0" w:color="auto"/>
        <w:left w:val="none" w:sz="0" w:space="0" w:color="auto"/>
        <w:bottom w:val="none" w:sz="0" w:space="0" w:color="auto"/>
        <w:right w:val="none" w:sz="0" w:space="0" w:color="auto"/>
      </w:divBdr>
    </w:div>
    <w:div w:id="133331931">
      <w:bodyDiv w:val="1"/>
      <w:marLeft w:val="0"/>
      <w:marRight w:val="0"/>
      <w:marTop w:val="0"/>
      <w:marBottom w:val="0"/>
      <w:divBdr>
        <w:top w:val="none" w:sz="0" w:space="0" w:color="auto"/>
        <w:left w:val="none" w:sz="0" w:space="0" w:color="auto"/>
        <w:bottom w:val="none" w:sz="0" w:space="0" w:color="auto"/>
        <w:right w:val="none" w:sz="0" w:space="0" w:color="auto"/>
      </w:divBdr>
    </w:div>
    <w:div w:id="133376030">
      <w:bodyDiv w:val="1"/>
      <w:marLeft w:val="0"/>
      <w:marRight w:val="0"/>
      <w:marTop w:val="0"/>
      <w:marBottom w:val="0"/>
      <w:divBdr>
        <w:top w:val="none" w:sz="0" w:space="0" w:color="auto"/>
        <w:left w:val="none" w:sz="0" w:space="0" w:color="auto"/>
        <w:bottom w:val="none" w:sz="0" w:space="0" w:color="auto"/>
        <w:right w:val="none" w:sz="0" w:space="0" w:color="auto"/>
      </w:divBdr>
    </w:div>
    <w:div w:id="137036648">
      <w:bodyDiv w:val="1"/>
      <w:marLeft w:val="0"/>
      <w:marRight w:val="0"/>
      <w:marTop w:val="0"/>
      <w:marBottom w:val="0"/>
      <w:divBdr>
        <w:top w:val="none" w:sz="0" w:space="0" w:color="auto"/>
        <w:left w:val="none" w:sz="0" w:space="0" w:color="auto"/>
        <w:bottom w:val="none" w:sz="0" w:space="0" w:color="auto"/>
        <w:right w:val="none" w:sz="0" w:space="0" w:color="auto"/>
      </w:divBdr>
    </w:div>
    <w:div w:id="138688626">
      <w:bodyDiv w:val="1"/>
      <w:marLeft w:val="0"/>
      <w:marRight w:val="0"/>
      <w:marTop w:val="0"/>
      <w:marBottom w:val="0"/>
      <w:divBdr>
        <w:top w:val="none" w:sz="0" w:space="0" w:color="auto"/>
        <w:left w:val="none" w:sz="0" w:space="0" w:color="auto"/>
        <w:bottom w:val="none" w:sz="0" w:space="0" w:color="auto"/>
        <w:right w:val="none" w:sz="0" w:space="0" w:color="auto"/>
      </w:divBdr>
    </w:div>
    <w:div w:id="139657310">
      <w:bodyDiv w:val="1"/>
      <w:marLeft w:val="0"/>
      <w:marRight w:val="0"/>
      <w:marTop w:val="0"/>
      <w:marBottom w:val="0"/>
      <w:divBdr>
        <w:top w:val="none" w:sz="0" w:space="0" w:color="auto"/>
        <w:left w:val="none" w:sz="0" w:space="0" w:color="auto"/>
        <w:bottom w:val="none" w:sz="0" w:space="0" w:color="auto"/>
        <w:right w:val="none" w:sz="0" w:space="0" w:color="auto"/>
      </w:divBdr>
    </w:div>
    <w:div w:id="140780514">
      <w:bodyDiv w:val="1"/>
      <w:marLeft w:val="0"/>
      <w:marRight w:val="0"/>
      <w:marTop w:val="0"/>
      <w:marBottom w:val="0"/>
      <w:divBdr>
        <w:top w:val="none" w:sz="0" w:space="0" w:color="auto"/>
        <w:left w:val="none" w:sz="0" w:space="0" w:color="auto"/>
        <w:bottom w:val="none" w:sz="0" w:space="0" w:color="auto"/>
        <w:right w:val="none" w:sz="0" w:space="0" w:color="auto"/>
      </w:divBdr>
    </w:div>
    <w:div w:id="146676975">
      <w:bodyDiv w:val="1"/>
      <w:marLeft w:val="0"/>
      <w:marRight w:val="0"/>
      <w:marTop w:val="0"/>
      <w:marBottom w:val="0"/>
      <w:divBdr>
        <w:top w:val="none" w:sz="0" w:space="0" w:color="auto"/>
        <w:left w:val="none" w:sz="0" w:space="0" w:color="auto"/>
        <w:bottom w:val="none" w:sz="0" w:space="0" w:color="auto"/>
        <w:right w:val="none" w:sz="0" w:space="0" w:color="auto"/>
      </w:divBdr>
    </w:div>
    <w:div w:id="146824249">
      <w:bodyDiv w:val="1"/>
      <w:marLeft w:val="0"/>
      <w:marRight w:val="0"/>
      <w:marTop w:val="0"/>
      <w:marBottom w:val="0"/>
      <w:divBdr>
        <w:top w:val="none" w:sz="0" w:space="0" w:color="auto"/>
        <w:left w:val="none" w:sz="0" w:space="0" w:color="auto"/>
        <w:bottom w:val="none" w:sz="0" w:space="0" w:color="auto"/>
        <w:right w:val="none" w:sz="0" w:space="0" w:color="auto"/>
      </w:divBdr>
    </w:div>
    <w:div w:id="149488642">
      <w:bodyDiv w:val="1"/>
      <w:marLeft w:val="0"/>
      <w:marRight w:val="0"/>
      <w:marTop w:val="0"/>
      <w:marBottom w:val="0"/>
      <w:divBdr>
        <w:top w:val="none" w:sz="0" w:space="0" w:color="auto"/>
        <w:left w:val="none" w:sz="0" w:space="0" w:color="auto"/>
        <w:bottom w:val="none" w:sz="0" w:space="0" w:color="auto"/>
        <w:right w:val="none" w:sz="0" w:space="0" w:color="auto"/>
      </w:divBdr>
    </w:div>
    <w:div w:id="151409449">
      <w:bodyDiv w:val="1"/>
      <w:marLeft w:val="0"/>
      <w:marRight w:val="0"/>
      <w:marTop w:val="0"/>
      <w:marBottom w:val="0"/>
      <w:divBdr>
        <w:top w:val="none" w:sz="0" w:space="0" w:color="auto"/>
        <w:left w:val="none" w:sz="0" w:space="0" w:color="auto"/>
        <w:bottom w:val="none" w:sz="0" w:space="0" w:color="auto"/>
        <w:right w:val="none" w:sz="0" w:space="0" w:color="auto"/>
      </w:divBdr>
    </w:div>
    <w:div w:id="153187386">
      <w:bodyDiv w:val="1"/>
      <w:marLeft w:val="0"/>
      <w:marRight w:val="0"/>
      <w:marTop w:val="0"/>
      <w:marBottom w:val="0"/>
      <w:divBdr>
        <w:top w:val="none" w:sz="0" w:space="0" w:color="auto"/>
        <w:left w:val="none" w:sz="0" w:space="0" w:color="auto"/>
        <w:bottom w:val="none" w:sz="0" w:space="0" w:color="auto"/>
        <w:right w:val="none" w:sz="0" w:space="0" w:color="auto"/>
      </w:divBdr>
    </w:div>
    <w:div w:id="158470317">
      <w:bodyDiv w:val="1"/>
      <w:marLeft w:val="0"/>
      <w:marRight w:val="0"/>
      <w:marTop w:val="0"/>
      <w:marBottom w:val="0"/>
      <w:divBdr>
        <w:top w:val="none" w:sz="0" w:space="0" w:color="auto"/>
        <w:left w:val="none" w:sz="0" w:space="0" w:color="auto"/>
        <w:bottom w:val="none" w:sz="0" w:space="0" w:color="auto"/>
        <w:right w:val="none" w:sz="0" w:space="0" w:color="auto"/>
      </w:divBdr>
    </w:div>
    <w:div w:id="161509710">
      <w:bodyDiv w:val="1"/>
      <w:marLeft w:val="0"/>
      <w:marRight w:val="0"/>
      <w:marTop w:val="0"/>
      <w:marBottom w:val="0"/>
      <w:divBdr>
        <w:top w:val="none" w:sz="0" w:space="0" w:color="auto"/>
        <w:left w:val="none" w:sz="0" w:space="0" w:color="auto"/>
        <w:bottom w:val="none" w:sz="0" w:space="0" w:color="auto"/>
        <w:right w:val="none" w:sz="0" w:space="0" w:color="auto"/>
      </w:divBdr>
    </w:div>
    <w:div w:id="166025105">
      <w:bodyDiv w:val="1"/>
      <w:marLeft w:val="0"/>
      <w:marRight w:val="0"/>
      <w:marTop w:val="0"/>
      <w:marBottom w:val="0"/>
      <w:divBdr>
        <w:top w:val="none" w:sz="0" w:space="0" w:color="auto"/>
        <w:left w:val="none" w:sz="0" w:space="0" w:color="auto"/>
        <w:bottom w:val="none" w:sz="0" w:space="0" w:color="auto"/>
        <w:right w:val="none" w:sz="0" w:space="0" w:color="auto"/>
      </w:divBdr>
    </w:div>
    <w:div w:id="178466420">
      <w:bodyDiv w:val="1"/>
      <w:marLeft w:val="0"/>
      <w:marRight w:val="0"/>
      <w:marTop w:val="0"/>
      <w:marBottom w:val="0"/>
      <w:divBdr>
        <w:top w:val="none" w:sz="0" w:space="0" w:color="auto"/>
        <w:left w:val="none" w:sz="0" w:space="0" w:color="auto"/>
        <w:bottom w:val="none" w:sz="0" w:space="0" w:color="auto"/>
        <w:right w:val="none" w:sz="0" w:space="0" w:color="auto"/>
      </w:divBdr>
    </w:div>
    <w:div w:id="183053076">
      <w:bodyDiv w:val="1"/>
      <w:marLeft w:val="0"/>
      <w:marRight w:val="0"/>
      <w:marTop w:val="0"/>
      <w:marBottom w:val="0"/>
      <w:divBdr>
        <w:top w:val="none" w:sz="0" w:space="0" w:color="auto"/>
        <w:left w:val="none" w:sz="0" w:space="0" w:color="auto"/>
        <w:bottom w:val="none" w:sz="0" w:space="0" w:color="auto"/>
        <w:right w:val="none" w:sz="0" w:space="0" w:color="auto"/>
      </w:divBdr>
    </w:div>
    <w:div w:id="189537245">
      <w:bodyDiv w:val="1"/>
      <w:marLeft w:val="0"/>
      <w:marRight w:val="0"/>
      <w:marTop w:val="0"/>
      <w:marBottom w:val="0"/>
      <w:divBdr>
        <w:top w:val="none" w:sz="0" w:space="0" w:color="auto"/>
        <w:left w:val="none" w:sz="0" w:space="0" w:color="auto"/>
        <w:bottom w:val="none" w:sz="0" w:space="0" w:color="auto"/>
        <w:right w:val="none" w:sz="0" w:space="0" w:color="auto"/>
      </w:divBdr>
    </w:div>
    <w:div w:id="190606575">
      <w:bodyDiv w:val="1"/>
      <w:marLeft w:val="0"/>
      <w:marRight w:val="0"/>
      <w:marTop w:val="0"/>
      <w:marBottom w:val="0"/>
      <w:divBdr>
        <w:top w:val="none" w:sz="0" w:space="0" w:color="auto"/>
        <w:left w:val="none" w:sz="0" w:space="0" w:color="auto"/>
        <w:bottom w:val="none" w:sz="0" w:space="0" w:color="auto"/>
        <w:right w:val="none" w:sz="0" w:space="0" w:color="auto"/>
      </w:divBdr>
    </w:div>
    <w:div w:id="202913389">
      <w:bodyDiv w:val="1"/>
      <w:marLeft w:val="0"/>
      <w:marRight w:val="0"/>
      <w:marTop w:val="0"/>
      <w:marBottom w:val="0"/>
      <w:divBdr>
        <w:top w:val="none" w:sz="0" w:space="0" w:color="auto"/>
        <w:left w:val="none" w:sz="0" w:space="0" w:color="auto"/>
        <w:bottom w:val="none" w:sz="0" w:space="0" w:color="auto"/>
        <w:right w:val="none" w:sz="0" w:space="0" w:color="auto"/>
      </w:divBdr>
    </w:div>
    <w:div w:id="211432475">
      <w:bodyDiv w:val="1"/>
      <w:marLeft w:val="0"/>
      <w:marRight w:val="0"/>
      <w:marTop w:val="0"/>
      <w:marBottom w:val="0"/>
      <w:divBdr>
        <w:top w:val="none" w:sz="0" w:space="0" w:color="auto"/>
        <w:left w:val="none" w:sz="0" w:space="0" w:color="auto"/>
        <w:bottom w:val="none" w:sz="0" w:space="0" w:color="auto"/>
        <w:right w:val="none" w:sz="0" w:space="0" w:color="auto"/>
      </w:divBdr>
    </w:div>
    <w:div w:id="212623924">
      <w:bodyDiv w:val="1"/>
      <w:marLeft w:val="0"/>
      <w:marRight w:val="0"/>
      <w:marTop w:val="0"/>
      <w:marBottom w:val="0"/>
      <w:divBdr>
        <w:top w:val="none" w:sz="0" w:space="0" w:color="auto"/>
        <w:left w:val="none" w:sz="0" w:space="0" w:color="auto"/>
        <w:bottom w:val="none" w:sz="0" w:space="0" w:color="auto"/>
        <w:right w:val="none" w:sz="0" w:space="0" w:color="auto"/>
      </w:divBdr>
    </w:div>
    <w:div w:id="215430006">
      <w:bodyDiv w:val="1"/>
      <w:marLeft w:val="0"/>
      <w:marRight w:val="0"/>
      <w:marTop w:val="0"/>
      <w:marBottom w:val="0"/>
      <w:divBdr>
        <w:top w:val="none" w:sz="0" w:space="0" w:color="auto"/>
        <w:left w:val="none" w:sz="0" w:space="0" w:color="auto"/>
        <w:bottom w:val="none" w:sz="0" w:space="0" w:color="auto"/>
        <w:right w:val="none" w:sz="0" w:space="0" w:color="auto"/>
      </w:divBdr>
    </w:div>
    <w:div w:id="216547162">
      <w:bodyDiv w:val="1"/>
      <w:marLeft w:val="0"/>
      <w:marRight w:val="0"/>
      <w:marTop w:val="0"/>
      <w:marBottom w:val="0"/>
      <w:divBdr>
        <w:top w:val="none" w:sz="0" w:space="0" w:color="auto"/>
        <w:left w:val="none" w:sz="0" w:space="0" w:color="auto"/>
        <w:bottom w:val="none" w:sz="0" w:space="0" w:color="auto"/>
        <w:right w:val="none" w:sz="0" w:space="0" w:color="auto"/>
      </w:divBdr>
    </w:div>
    <w:div w:id="227039902">
      <w:bodyDiv w:val="1"/>
      <w:marLeft w:val="0"/>
      <w:marRight w:val="0"/>
      <w:marTop w:val="0"/>
      <w:marBottom w:val="0"/>
      <w:divBdr>
        <w:top w:val="none" w:sz="0" w:space="0" w:color="auto"/>
        <w:left w:val="none" w:sz="0" w:space="0" w:color="auto"/>
        <w:bottom w:val="none" w:sz="0" w:space="0" w:color="auto"/>
        <w:right w:val="none" w:sz="0" w:space="0" w:color="auto"/>
      </w:divBdr>
    </w:div>
    <w:div w:id="228852572">
      <w:bodyDiv w:val="1"/>
      <w:marLeft w:val="0"/>
      <w:marRight w:val="0"/>
      <w:marTop w:val="0"/>
      <w:marBottom w:val="0"/>
      <w:divBdr>
        <w:top w:val="none" w:sz="0" w:space="0" w:color="auto"/>
        <w:left w:val="none" w:sz="0" w:space="0" w:color="auto"/>
        <w:bottom w:val="none" w:sz="0" w:space="0" w:color="auto"/>
        <w:right w:val="none" w:sz="0" w:space="0" w:color="auto"/>
      </w:divBdr>
    </w:div>
    <w:div w:id="229314077">
      <w:bodyDiv w:val="1"/>
      <w:marLeft w:val="0"/>
      <w:marRight w:val="0"/>
      <w:marTop w:val="0"/>
      <w:marBottom w:val="0"/>
      <w:divBdr>
        <w:top w:val="none" w:sz="0" w:space="0" w:color="auto"/>
        <w:left w:val="none" w:sz="0" w:space="0" w:color="auto"/>
        <w:bottom w:val="none" w:sz="0" w:space="0" w:color="auto"/>
        <w:right w:val="none" w:sz="0" w:space="0" w:color="auto"/>
      </w:divBdr>
    </w:div>
    <w:div w:id="230509302">
      <w:bodyDiv w:val="1"/>
      <w:marLeft w:val="0"/>
      <w:marRight w:val="0"/>
      <w:marTop w:val="0"/>
      <w:marBottom w:val="0"/>
      <w:divBdr>
        <w:top w:val="none" w:sz="0" w:space="0" w:color="auto"/>
        <w:left w:val="none" w:sz="0" w:space="0" w:color="auto"/>
        <w:bottom w:val="none" w:sz="0" w:space="0" w:color="auto"/>
        <w:right w:val="none" w:sz="0" w:space="0" w:color="auto"/>
      </w:divBdr>
    </w:div>
    <w:div w:id="241065364">
      <w:bodyDiv w:val="1"/>
      <w:marLeft w:val="0"/>
      <w:marRight w:val="0"/>
      <w:marTop w:val="0"/>
      <w:marBottom w:val="0"/>
      <w:divBdr>
        <w:top w:val="none" w:sz="0" w:space="0" w:color="auto"/>
        <w:left w:val="none" w:sz="0" w:space="0" w:color="auto"/>
        <w:bottom w:val="none" w:sz="0" w:space="0" w:color="auto"/>
        <w:right w:val="none" w:sz="0" w:space="0" w:color="auto"/>
      </w:divBdr>
    </w:div>
    <w:div w:id="243147723">
      <w:bodyDiv w:val="1"/>
      <w:marLeft w:val="0"/>
      <w:marRight w:val="0"/>
      <w:marTop w:val="0"/>
      <w:marBottom w:val="0"/>
      <w:divBdr>
        <w:top w:val="none" w:sz="0" w:space="0" w:color="auto"/>
        <w:left w:val="none" w:sz="0" w:space="0" w:color="auto"/>
        <w:bottom w:val="none" w:sz="0" w:space="0" w:color="auto"/>
        <w:right w:val="none" w:sz="0" w:space="0" w:color="auto"/>
      </w:divBdr>
    </w:div>
    <w:div w:id="243732062">
      <w:bodyDiv w:val="1"/>
      <w:marLeft w:val="0"/>
      <w:marRight w:val="0"/>
      <w:marTop w:val="0"/>
      <w:marBottom w:val="0"/>
      <w:divBdr>
        <w:top w:val="none" w:sz="0" w:space="0" w:color="auto"/>
        <w:left w:val="none" w:sz="0" w:space="0" w:color="auto"/>
        <w:bottom w:val="none" w:sz="0" w:space="0" w:color="auto"/>
        <w:right w:val="none" w:sz="0" w:space="0" w:color="auto"/>
      </w:divBdr>
    </w:div>
    <w:div w:id="246574199">
      <w:bodyDiv w:val="1"/>
      <w:marLeft w:val="0"/>
      <w:marRight w:val="0"/>
      <w:marTop w:val="0"/>
      <w:marBottom w:val="0"/>
      <w:divBdr>
        <w:top w:val="none" w:sz="0" w:space="0" w:color="auto"/>
        <w:left w:val="none" w:sz="0" w:space="0" w:color="auto"/>
        <w:bottom w:val="none" w:sz="0" w:space="0" w:color="auto"/>
        <w:right w:val="none" w:sz="0" w:space="0" w:color="auto"/>
      </w:divBdr>
    </w:div>
    <w:div w:id="248848916">
      <w:bodyDiv w:val="1"/>
      <w:marLeft w:val="0"/>
      <w:marRight w:val="0"/>
      <w:marTop w:val="0"/>
      <w:marBottom w:val="0"/>
      <w:divBdr>
        <w:top w:val="none" w:sz="0" w:space="0" w:color="auto"/>
        <w:left w:val="none" w:sz="0" w:space="0" w:color="auto"/>
        <w:bottom w:val="none" w:sz="0" w:space="0" w:color="auto"/>
        <w:right w:val="none" w:sz="0" w:space="0" w:color="auto"/>
      </w:divBdr>
    </w:div>
    <w:div w:id="254435893">
      <w:bodyDiv w:val="1"/>
      <w:marLeft w:val="0"/>
      <w:marRight w:val="0"/>
      <w:marTop w:val="0"/>
      <w:marBottom w:val="0"/>
      <w:divBdr>
        <w:top w:val="none" w:sz="0" w:space="0" w:color="auto"/>
        <w:left w:val="none" w:sz="0" w:space="0" w:color="auto"/>
        <w:bottom w:val="none" w:sz="0" w:space="0" w:color="auto"/>
        <w:right w:val="none" w:sz="0" w:space="0" w:color="auto"/>
      </w:divBdr>
    </w:div>
    <w:div w:id="263540170">
      <w:bodyDiv w:val="1"/>
      <w:marLeft w:val="0"/>
      <w:marRight w:val="0"/>
      <w:marTop w:val="0"/>
      <w:marBottom w:val="0"/>
      <w:divBdr>
        <w:top w:val="none" w:sz="0" w:space="0" w:color="auto"/>
        <w:left w:val="none" w:sz="0" w:space="0" w:color="auto"/>
        <w:bottom w:val="none" w:sz="0" w:space="0" w:color="auto"/>
        <w:right w:val="none" w:sz="0" w:space="0" w:color="auto"/>
      </w:divBdr>
    </w:div>
    <w:div w:id="263733427">
      <w:bodyDiv w:val="1"/>
      <w:marLeft w:val="0"/>
      <w:marRight w:val="0"/>
      <w:marTop w:val="0"/>
      <w:marBottom w:val="0"/>
      <w:divBdr>
        <w:top w:val="none" w:sz="0" w:space="0" w:color="auto"/>
        <w:left w:val="none" w:sz="0" w:space="0" w:color="auto"/>
        <w:bottom w:val="none" w:sz="0" w:space="0" w:color="auto"/>
        <w:right w:val="none" w:sz="0" w:space="0" w:color="auto"/>
      </w:divBdr>
    </w:div>
    <w:div w:id="267391187">
      <w:bodyDiv w:val="1"/>
      <w:marLeft w:val="0"/>
      <w:marRight w:val="0"/>
      <w:marTop w:val="0"/>
      <w:marBottom w:val="0"/>
      <w:divBdr>
        <w:top w:val="none" w:sz="0" w:space="0" w:color="auto"/>
        <w:left w:val="none" w:sz="0" w:space="0" w:color="auto"/>
        <w:bottom w:val="none" w:sz="0" w:space="0" w:color="auto"/>
        <w:right w:val="none" w:sz="0" w:space="0" w:color="auto"/>
      </w:divBdr>
    </w:div>
    <w:div w:id="288241732">
      <w:bodyDiv w:val="1"/>
      <w:marLeft w:val="0"/>
      <w:marRight w:val="0"/>
      <w:marTop w:val="0"/>
      <w:marBottom w:val="0"/>
      <w:divBdr>
        <w:top w:val="none" w:sz="0" w:space="0" w:color="auto"/>
        <w:left w:val="none" w:sz="0" w:space="0" w:color="auto"/>
        <w:bottom w:val="none" w:sz="0" w:space="0" w:color="auto"/>
        <w:right w:val="none" w:sz="0" w:space="0" w:color="auto"/>
      </w:divBdr>
    </w:div>
    <w:div w:id="296223626">
      <w:bodyDiv w:val="1"/>
      <w:marLeft w:val="0"/>
      <w:marRight w:val="0"/>
      <w:marTop w:val="0"/>
      <w:marBottom w:val="0"/>
      <w:divBdr>
        <w:top w:val="none" w:sz="0" w:space="0" w:color="auto"/>
        <w:left w:val="none" w:sz="0" w:space="0" w:color="auto"/>
        <w:bottom w:val="none" w:sz="0" w:space="0" w:color="auto"/>
        <w:right w:val="none" w:sz="0" w:space="0" w:color="auto"/>
      </w:divBdr>
    </w:div>
    <w:div w:id="303970601">
      <w:bodyDiv w:val="1"/>
      <w:marLeft w:val="0"/>
      <w:marRight w:val="0"/>
      <w:marTop w:val="0"/>
      <w:marBottom w:val="0"/>
      <w:divBdr>
        <w:top w:val="none" w:sz="0" w:space="0" w:color="auto"/>
        <w:left w:val="none" w:sz="0" w:space="0" w:color="auto"/>
        <w:bottom w:val="none" w:sz="0" w:space="0" w:color="auto"/>
        <w:right w:val="none" w:sz="0" w:space="0" w:color="auto"/>
      </w:divBdr>
    </w:div>
    <w:div w:id="308829894">
      <w:bodyDiv w:val="1"/>
      <w:marLeft w:val="0"/>
      <w:marRight w:val="0"/>
      <w:marTop w:val="0"/>
      <w:marBottom w:val="0"/>
      <w:divBdr>
        <w:top w:val="none" w:sz="0" w:space="0" w:color="auto"/>
        <w:left w:val="none" w:sz="0" w:space="0" w:color="auto"/>
        <w:bottom w:val="none" w:sz="0" w:space="0" w:color="auto"/>
        <w:right w:val="none" w:sz="0" w:space="0" w:color="auto"/>
      </w:divBdr>
    </w:div>
    <w:div w:id="310208367">
      <w:bodyDiv w:val="1"/>
      <w:marLeft w:val="0"/>
      <w:marRight w:val="0"/>
      <w:marTop w:val="0"/>
      <w:marBottom w:val="0"/>
      <w:divBdr>
        <w:top w:val="none" w:sz="0" w:space="0" w:color="auto"/>
        <w:left w:val="none" w:sz="0" w:space="0" w:color="auto"/>
        <w:bottom w:val="none" w:sz="0" w:space="0" w:color="auto"/>
        <w:right w:val="none" w:sz="0" w:space="0" w:color="auto"/>
      </w:divBdr>
    </w:div>
    <w:div w:id="312219073">
      <w:bodyDiv w:val="1"/>
      <w:marLeft w:val="0"/>
      <w:marRight w:val="0"/>
      <w:marTop w:val="0"/>
      <w:marBottom w:val="0"/>
      <w:divBdr>
        <w:top w:val="none" w:sz="0" w:space="0" w:color="auto"/>
        <w:left w:val="none" w:sz="0" w:space="0" w:color="auto"/>
        <w:bottom w:val="none" w:sz="0" w:space="0" w:color="auto"/>
        <w:right w:val="none" w:sz="0" w:space="0" w:color="auto"/>
      </w:divBdr>
    </w:div>
    <w:div w:id="313535756">
      <w:bodyDiv w:val="1"/>
      <w:marLeft w:val="0"/>
      <w:marRight w:val="0"/>
      <w:marTop w:val="0"/>
      <w:marBottom w:val="0"/>
      <w:divBdr>
        <w:top w:val="none" w:sz="0" w:space="0" w:color="auto"/>
        <w:left w:val="none" w:sz="0" w:space="0" w:color="auto"/>
        <w:bottom w:val="none" w:sz="0" w:space="0" w:color="auto"/>
        <w:right w:val="none" w:sz="0" w:space="0" w:color="auto"/>
      </w:divBdr>
    </w:div>
    <w:div w:id="316803380">
      <w:bodyDiv w:val="1"/>
      <w:marLeft w:val="0"/>
      <w:marRight w:val="0"/>
      <w:marTop w:val="0"/>
      <w:marBottom w:val="0"/>
      <w:divBdr>
        <w:top w:val="none" w:sz="0" w:space="0" w:color="auto"/>
        <w:left w:val="none" w:sz="0" w:space="0" w:color="auto"/>
        <w:bottom w:val="none" w:sz="0" w:space="0" w:color="auto"/>
        <w:right w:val="none" w:sz="0" w:space="0" w:color="auto"/>
      </w:divBdr>
    </w:div>
    <w:div w:id="324894413">
      <w:bodyDiv w:val="1"/>
      <w:marLeft w:val="0"/>
      <w:marRight w:val="0"/>
      <w:marTop w:val="0"/>
      <w:marBottom w:val="0"/>
      <w:divBdr>
        <w:top w:val="none" w:sz="0" w:space="0" w:color="auto"/>
        <w:left w:val="none" w:sz="0" w:space="0" w:color="auto"/>
        <w:bottom w:val="none" w:sz="0" w:space="0" w:color="auto"/>
        <w:right w:val="none" w:sz="0" w:space="0" w:color="auto"/>
      </w:divBdr>
    </w:div>
    <w:div w:id="342441097">
      <w:bodyDiv w:val="1"/>
      <w:marLeft w:val="0"/>
      <w:marRight w:val="0"/>
      <w:marTop w:val="0"/>
      <w:marBottom w:val="0"/>
      <w:divBdr>
        <w:top w:val="none" w:sz="0" w:space="0" w:color="auto"/>
        <w:left w:val="none" w:sz="0" w:space="0" w:color="auto"/>
        <w:bottom w:val="none" w:sz="0" w:space="0" w:color="auto"/>
        <w:right w:val="none" w:sz="0" w:space="0" w:color="auto"/>
      </w:divBdr>
    </w:div>
    <w:div w:id="352000809">
      <w:bodyDiv w:val="1"/>
      <w:marLeft w:val="0"/>
      <w:marRight w:val="0"/>
      <w:marTop w:val="0"/>
      <w:marBottom w:val="0"/>
      <w:divBdr>
        <w:top w:val="none" w:sz="0" w:space="0" w:color="auto"/>
        <w:left w:val="none" w:sz="0" w:space="0" w:color="auto"/>
        <w:bottom w:val="none" w:sz="0" w:space="0" w:color="auto"/>
        <w:right w:val="none" w:sz="0" w:space="0" w:color="auto"/>
      </w:divBdr>
    </w:div>
    <w:div w:id="364524148">
      <w:bodyDiv w:val="1"/>
      <w:marLeft w:val="0"/>
      <w:marRight w:val="0"/>
      <w:marTop w:val="0"/>
      <w:marBottom w:val="0"/>
      <w:divBdr>
        <w:top w:val="none" w:sz="0" w:space="0" w:color="auto"/>
        <w:left w:val="none" w:sz="0" w:space="0" w:color="auto"/>
        <w:bottom w:val="none" w:sz="0" w:space="0" w:color="auto"/>
        <w:right w:val="none" w:sz="0" w:space="0" w:color="auto"/>
      </w:divBdr>
    </w:div>
    <w:div w:id="364908063">
      <w:bodyDiv w:val="1"/>
      <w:marLeft w:val="0"/>
      <w:marRight w:val="0"/>
      <w:marTop w:val="0"/>
      <w:marBottom w:val="0"/>
      <w:divBdr>
        <w:top w:val="none" w:sz="0" w:space="0" w:color="auto"/>
        <w:left w:val="none" w:sz="0" w:space="0" w:color="auto"/>
        <w:bottom w:val="none" w:sz="0" w:space="0" w:color="auto"/>
        <w:right w:val="none" w:sz="0" w:space="0" w:color="auto"/>
      </w:divBdr>
    </w:div>
    <w:div w:id="368604522">
      <w:bodyDiv w:val="1"/>
      <w:marLeft w:val="0"/>
      <w:marRight w:val="0"/>
      <w:marTop w:val="0"/>
      <w:marBottom w:val="0"/>
      <w:divBdr>
        <w:top w:val="none" w:sz="0" w:space="0" w:color="auto"/>
        <w:left w:val="none" w:sz="0" w:space="0" w:color="auto"/>
        <w:bottom w:val="none" w:sz="0" w:space="0" w:color="auto"/>
        <w:right w:val="none" w:sz="0" w:space="0" w:color="auto"/>
      </w:divBdr>
    </w:div>
    <w:div w:id="370031176">
      <w:bodyDiv w:val="1"/>
      <w:marLeft w:val="0"/>
      <w:marRight w:val="0"/>
      <w:marTop w:val="0"/>
      <w:marBottom w:val="0"/>
      <w:divBdr>
        <w:top w:val="none" w:sz="0" w:space="0" w:color="auto"/>
        <w:left w:val="none" w:sz="0" w:space="0" w:color="auto"/>
        <w:bottom w:val="none" w:sz="0" w:space="0" w:color="auto"/>
        <w:right w:val="none" w:sz="0" w:space="0" w:color="auto"/>
      </w:divBdr>
    </w:div>
    <w:div w:id="380515350">
      <w:bodyDiv w:val="1"/>
      <w:marLeft w:val="0"/>
      <w:marRight w:val="0"/>
      <w:marTop w:val="0"/>
      <w:marBottom w:val="0"/>
      <w:divBdr>
        <w:top w:val="none" w:sz="0" w:space="0" w:color="auto"/>
        <w:left w:val="none" w:sz="0" w:space="0" w:color="auto"/>
        <w:bottom w:val="none" w:sz="0" w:space="0" w:color="auto"/>
        <w:right w:val="none" w:sz="0" w:space="0" w:color="auto"/>
      </w:divBdr>
    </w:div>
    <w:div w:id="385958232">
      <w:bodyDiv w:val="1"/>
      <w:marLeft w:val="0"/>
      <w:marRight w:val="0"/>
      <w:marTop w:val="0"/>
      <w:marBottom w:val="0"/>
      <w:divBdr>
        <w:top w:val="none" w:sz="0" w:space="0" w:color="auto"/>
        <w:left w:val="none" w:sz="0" w:space="0" w:color="auto"/>
        <w:bottom w:val="none" w:sz="0" w:space="0" w:color="auto"/>
        <w:right w:val="none" w:sz="0" w:space="0" w:color="auto"/>
      </w:divBdr>
    </w:div>
    <w:div w:id="390271468">
      <w:bodyDiv w:val="1"/>
      <w:marLeft w:val="0"/>
      <w:marRight w:val="0"/>
      <w:marTop w:val="0"/>
      <w:marBottom w:val="0"/>
      <w:divBdr>
        <w:top w:val="none" w:sz="0" w:space="0" w:color="auto"/>
        <w:left w:val="none" w:sz="0" w:space="0" w:color="auto"/>
        <w:bottom w:val="none" w:sz="0" w:space="0" w:color="auto"/>
        <w:right w:val="none" w:sz="0" w:space="0" w:color="auto"/>
      </w:divBdr>
    </w:div>
    <w:div w:id="392580821">
      <w:bodyDiv w:val="1"/>
      <w:marLeft w:val="0"/>
      <w:marRight w:val="0"/>
      <w:marTop w:val="0"/>
      <w:marBottom w:val="0"/>
      <w:divBdr>
        <w:top w:val="none" w:sz="0" w:space="0" w:color="auto"/>
        <w:left w:val="none" w:sz="0" w:space="0" w:color="auto"/>
        <w:bottom w:val="none" w:sz="0" w:space="0" w:color="auto"/>
        <w:right w:val="none" w:sz="0" w:space="0" w:color="auto"/>
      </w:divBdr>
    </w:div>
    <w:div w:id="396244504">
      <w:bodyDiv w:val="1"/>
      <w:marLeft w:val="0"/>
      <w:marRight w:val="0"/>
      <w:marTop w:val="0"/>
      <w:marBottom w:val="0"/>
      <w:divBdr>
        <w:top w:val="none" w:sz="0" w:space="0" w:color="auto"/>
        <w:left w:val="none" w:sz="0" w:space="0" w:color="auto"/>
        <w:bottom w:val="none" w:sz="0" w:space="0" w:color="auto"/>
        <w:right w:val="none" w:sz="0" w:space="0" w:color="auto"/>
      </w:divBdr>
    </w:div>
    <w:div w:id="402607630">
      <w:bodyDiv w:val="1"/>
      <w:marLeft w:val="0"/>
      <w:marRight w:val="0"/>
      <w:marTop w:val="0"/>
      <w:marBottom w:val="0"/>
      <w:divBdr>
        <w:top w:val="none" w:sz="0" w:space="0" w:color="auto"/>
        <w:left w:val="none" w:sz="0" w:space="0" w:color="auto"/>
        <w:bottom w:val="none" w:sz="0" w:space="0" w:color="auto"/>
        <w:right w:val="none" w:sz="0" w:space="0" w:color="auto"/>
      </w:divBdr>
    </w:div>
    <w:div w:id="405106386">
      <w:bodyDiv w:val="1"/>
      <w:marLeft w:val="0"/>
      <w:marRight w:val="0"/>
      <w:marTop w:val="0"/>
      <w:marBottom w:val="0"/>
      <w:divBdr>
        <w:top w:val="none" w:sz="0" w:space="0" w:color="auto"/>
        <w:left w:val="none" w:sz="0" w:space="0" w:color="auto"/>
        <w:bottom w:val="none" w:sz="0" w:space="0" w:color="auto"/>
        <w:right w:val="none" w:sz="0" w:space="0" w:color="auto"/>
      </w:divBdr>
    </w:div>
    <w:div w:id="407961929">
      <w:bodyDiv w:val="1"/>
      <w:marLeft w:val="0"/>
      <w:marRight w:val="0"/>
      <w:marTop w:val="0"/>
      <w:marBottom w:val="0"/>
      <w:divBdr>
        <w:top w:val="none" w:sz="0" w:space="0" w:color="auto"/>
        <w:left w:val="none" w:sz="0" w:space="0" w:color="auto"/>
        <w:bottom w:val="none" w:sz="0" w:space="0" w:color="auto"/>
        <w:right w:val="none" w:sz="0" w:space="0" w:color="auto"/>
      </w:divBdr>
    </w:div>
    <w:div w:id="410008829">
      <w:bodyDiv w:val="1"/>
      <w:marLeft w:val="0"/>
      <w:marRight w:val="0"/>
      <w:marTop w:val="0"/>
      <w:marBottom w:val="0"/>
      <w:divBdr>
        <w:top w:val="none" w:sz="0" w:space="0" w:color="auto"/>
        <w:left w:val="none" w:sz="0" w:space="0" w:color="auto"/>
        <w:bottom w:val="none" w:sz="0" w:space="0" w:color="auto"/>
        <w:right w:val="none" w:sz="0" w:space="0" w:color="auto"/>
      </w:divBdr>
    </w:div>
    <w:div w:id="411781617">
      <w:bodyDiv w:val="1"/>
      <w:marLeft w:val="0"/>
      <w:marRight w:val="0"/>
      <w:marTop w:val="0"/>
      <w:marBottom w:val="0"/>
      <w:divBdr>
        <w:top w:val="none" w:sz="0" w:space="0" w:color="auto"/>
        <w:left w:val="none" w:sz="0" w:space="0" w:color="auto"/>
        <w:bottom w:val="none" w:sz="0" w:space="0" w:color="auto"/>
        <w:right w:val="none" w:sz="0" w:space="0" w:color="auto"/>
      </w:divBdr>
    </w:div>
    <w:div w:id="412969447">
      <w:bodyDiv w:val="1"/>
      <w:marLeft w:val="0"/>
      <w:marRight w:val="0"/>
      <w:marTop w:val="0"/>
      <w:marBottom w:val="0"/>
      <w:divBdr>
        <w:top w:val="none" w:sz="0" w:space="0" w:color="auto"/>
        <w:left w:val="none" w:sz="0" w:space="0" w:color="auto"/>
        <w:bottom w:val="none" w:sz="0" w:space="0" w:color="auto"/>
        <w:right w:val="none" w:sz="0" w:space="0" w:color="auto"/>
      </w:divBdr>
    </w:div>
    <w:div w:id="442500179">
      <w:bodyDiv w:val="1"/>
      <w:marLeft w:val="0"/>
      <w:marRight w:val="0"/>
      <w:marTop w:val="0"/>
      <w:marBottom w:val="0"/>
      <w:divBdr>
        <w:top w:val="none" w:sz="0" w:space="0" w:color="auto"/>
        <w:left w:val="none" w:sz="0" w:space="0" w:color="auto"/>
        <w:bottom w:val="none" w:sz="0" w:space="0" w:color="auto"/>
        <w:right w:val="none" w:sz="0" w:space="0" w:color="auto"/>
      </w:divBdr>
    </w:div>
    <w:div w:id="447703295">
      <w:bodyDiv w:val="1"/>
      <w:marLeft w:val="0"/>
      <w:marRight w:val="0"/>
      <w:marTop w:val="0"/>
      <w:marBottom w:val="0"/>
      <w:divBdr>
        <w:top w:val="none" w:sz="0" w:space="0" w:color="auto"/>
        <w:left w:val="none" w:sz="0" w:space="0" w:color="auto"/>
        <w:bottom w:val="none" w:sz="0" w:space="0" w:color="auto"/>
        <w:right w:val="none" w:sz="0" w:space="0" w:color="auto"/>
      </w:divBdr>
    </w:div>
    <w:div w:id="457066211">
      <w:bodyDiv w:val="1"/>
      <w:marLeft w:val="0"/>
      <w:marRight w:val="0"/>
      <w:marTop w:val="0"/>
      <w:marBottom w:val="0"/>
      <w:divBdr>
        <w:top w:val="none" w:sz="0" w:space="0" w:color="auto"/>
        <w:left w:val="none" w:sz="0" w:space="0" w:color="auto"/>
        <w:bottom w:val="none" w:sz="0" w:space="0" w:color="auto"/>
        <w:right w:val="none" w:sz="0" w:space="0" w:color="auto"/>
      </w:divBdr>
    </w:div>
    <w:div w:id="457726990">
      <w:bodyDiv w:val="1"/>
      <w:marLeft w:val="0"/>
      <w:marRight w:val="0"/>
      <w:marTop w:val="0"/>
      <w:marBottom w:val="0"/>
      <w:divBdr>
        <w:top w:val="none" w:sz="0" w:space="0" w:color="auto"/>
        <w:left w:val="none" w:sz="0" w:space="0" w:color="auto"/>
        <w:bottom w:val="none" w:sz="0" w:space="0" w:color="auto"/>
        <w:right w:val="none" w:sz="0" w:space="0" w:color="auto"/>
      </w:divBdr>
    </w:div>
    <w:div w:id="458494733">
      <w:bodyDiv w:val="1"/>
      <w:marLeft w:val="0"/>
      <w:marRight w:val="0"/>
      <w:marTop w:val="0"/>
      <w:marBottom w:val="0"/>
      <w:divBdr>
        <w:top w:val="none" w:sz="0" w:space="0" w:color="auto"/>
        <w:left w:val="none" w:sz="0" w:space="0" w:color="auto"/>
        <w:bottom w:val="none" w:sz="0" w:space="0" w:color="auto"/>
        <w:right w:val="none" w:sz="0" w:space="0" w:color="auto"/>
      </w:divBdr>
    </w:div>
    <w:div w:id="458568680">
      <w:bodyDiv w:val="1"/>
      <w:marLeft w:val="0"/>
      <w:marRight w:val="0"/>
      <w:marTop w:val="0"/>
      <w:marBottom w:val="0"/>
      <w:divBdr>
        <w:top w:val="none" w:sz="0" w:space="0" w:color="auto"/>
        <w:left w:val="none" w:sz="0" w:space="0" w:color="auto"/>
        <w:bottom w:val="none" w:sz="0" w:space="0" w:color="auto"/>
        <w:right w:val="none" w:sz="0" w:space="0" w:color="auto"/>
      </w:divBdr>
    </w:div>
    <w:div w:id="459149669">
      <w:bodyDiv w:val="1"/>
      <w:marLeft w:val="0"/>
      <w:marRight w:val="0"/>
      <w:marTop w:val="0"/>
      <w:marBottom w:val="0"/>
      <w:divBdr>
        <w:top w:val="none" w:sz="0" w:space="0" w:color="auto"/>
        <w:left w:val="none" w:sz="0" w:space="0" w:color="auto"/>
        <w:bottom w:val="none" w:sz="0" w:space="0" w:color="auto"/>
        <w:right w:val="none" w:sz="0" w:space="0" w:color="auto"/>
      </w:divBdr>
    </w:div>
    <w:div w:id="469707822">
      <w:bodyDiv w:val="1"/>
      <w:marLeft w:val="0"/>
      <w:marRight w:val="0"/>
      <w:marTop w:val="0"/>
      <w:marBottom w:val="0"/>
      <w:divBdr>
        <w:top w:val="none" w:sz="0" w:space="0" w:color="auto"/>
        <w:left w:val="none" w:sz="0" w:space="0" w:color="auto"/>
        <w:bottom w:val="none" w:sz="0" w:space="0" w:color="auto"/>
        <w:right w:val="none" w:sz="0" w:space="0" w:color="auto"/>
      </w:divBdr>
    </w:div>
    <w:div w:id="470026459">
      <w:bodyDiv w:val="1"/>
      <w:marLeft w:val="0"/>
      <w:marRight w:val="0"/>
      <w:marTop w:val="0"/>
      <w:marBottom w:val="0"/>
      <w:divBdr>
        <w:top w:val="none" w:sz="0" w:space="0" w:color="auto"/>
        <w:left w:val="none" w:sz="0" w:space="0" w:color="auto"/>
        <w:bottom w:val="none" w:sz="0" w:space="0" w:color="auto"/>
        <w:right w:val="none" w:sz="0" w:space="0" w:color="auto"/>
      </w:divBdr>
    </w:div>
    <w:div w:id="470559772">
      <w:bodyDiv w:val="1"/>
      <w:marLeft w:val="0"/>
      <w:marRight w:val="0"/>
      <w:marTop w:val="0"/>
      <w:marBottom w:val="0"/>
      <w:divBdr>
        <w:top w:val="none" w:sz="0" w:space="0" w:color="auto"/>
        <w:left w:val="none" w:sz="0" w:space="0" w:color="auto"/>
        <w:bottom w:val="none" w:sz="0" w:space="0" w:color="auto"/>
        <w:right w:val="none" w:sz="0" w:space="0" w:color="auto"/>
      </w:divBdr>
    </w:div>
    <w:div w:id="473764915">
      <w:bodyDiv w:val="1"/>
      <w:marLeft w:val="0"/>
      <w:marRight w:val="0"/>
      <w:marTop w:val="0"/>
      <w:marBottom w:val="0"/>
      <w:divBdr>
        <w:top w:val="none" w:sz="0" w:space="0" w:color="auto"/>
        <w:left w:val="none" w:sz="0" w:space="0" w:color="auto"/>
        <w:bottom w:val="none" w:sz="0" w:space="0" w:color="auto"/>
        <w:right w:val="none" w:sz="0" w:space="0" w:color="auto"/>
      </w:divBdr>
    </w:div>
    <w:div w:id="477188086">
      <w:bodyDiv w:val="1"/>
      <w:marLeft w:val="0"/>
      <w:marRight w:val="0"/>
      <w:marTop w:val="0"/>
      <w:marBottom w:val="0"/>
      <w:divBdr>
        <w:top w:val="none" w:sz="0" w:space="0" w:color="auto"/>
        <w:left w:val="none" w:sz="0" w:space="0" w:color="auto"/>
        <w:bottom w:val="none" w:sz="0" w:space="0" w:color="auto"/>
        <w:right w:val="none" w:sz="0" w:space="0" w:color="auto"/>
      </w:divBdr>
    </w:div>
    <w:div w:id="480149088">
      <w:bodyDiv w:val="1"/>
      <w:marLeft w:val="0"/>
      <w:marRight w:val="0"/>
      <w:marTop w:val="0"/>
      <w:marBottom w:val="0"/>
      <w:divBdr>
        <w:top w:val="none" w:sz="0" w:space="0" w:color="auto"/>
        <w:left w:val="none" w:sz="0" w:space="0" w:color="auto"/>
        <w:bottom w:val="none" w:sz="0" w:space="0" w:color="auto"/>
        <w:right w:val="none" w:sz="0" w:space="0" w:color="auto"/>
      </w:divBdr>
    </w:div>
    <w:div w:id="487748124">
      <w:bodyDiv w:val="1"/>
      <w:marLeft w:val="0"/>
      <w:marRight w:val="0"/>
      <w:marTop w:val="0"/>
      <w:marBottom w:val="0"/>
      <w:divBdr>
        <w:top w:val="none" w:sz="0" w:space="0" w:color="auto"/>
        <w:left w:val="none" w:sz="0" w:space="0" w:color="auto"/>
        <w:bottom w:val="none" w:sz="0" w:space="0" w:color="auto"/>
        <w:right w:val="none" w:sz="0" w:space="0" w:color="auto"/>
      </w:divBdr>
    </w:div>
    <w:div w:id="489519029">
      <w:bodyDiv w:val="1"/>
      <w:marLeft w:val="0"/>
      <w:marRight w:val="0"/>
      <w:marTop w:val="0"/>
      <w:marBottom w:val="0"/>
      <w:divBdr>
        <w:top w:val="none" w:sz="0" w:space="0" w:color="auto"/>
        <w:left w:val="none" w:sz="0" w:space="0" w:color="auto"/>
        <w:bottom w:val="none" w:sz="0" w:space="0" w:color="auto"/>
        <w:right w:val="none" w:sz="0" w:space="0" w:color="auto"/>
      </w:divBdr>
    </w:div>
    <w:div w:id="490171725">
      <w:bodyDiv w:val="1"/>
      <w:marLeft w:val="0"/>
      <w:marRight w:val="0"/>
      <w:marTop w:val="0"/>
      <w:marBottom w:val="0"/>
      <w:divBdr>
        <w:top w:val="none" w:sz="0" w:space="0" w:color="auto"/>
        <w:left w:val="none" w:sz="0" w:space="0" w:color="auto"/>
        <w:bottom w:val="none" w:sz="0" w:space="0" w:color="auto"/>
        <w:right w:val="none" w:sz="0" w:space="0" w:color="auto"/>
      </w:divBdr>
    </w:div>
    <w:div w:id="491870575">
      <w:bodyDiv w:val="1"/>
      <w:marLeft w:val="0"/>
      <w:marRight w:val="0"/>
      <w:marTop w:val="0"/>
      <w:marBottom w:val="0"/>
      <w:divBdr>
        <w:top w:val="none" w:sz="0" w:space="0" w:color="auto"/>
        <w:left w:val="none" w:sz="0" w:space="0" w:color="auto"/>
        <w:bottom w:val="none" w:sz="0" w:space="0" w:color="auto"/>
        <w:right w:val="none" w:sz="0" w:space="0" w:color="auto"/>
      </w:divBdr>
    </w:div>
    <w:div w:id="493300140">
      <w:bodyDiv w:val="1"/>
      <w:marLeft w:val="0"/>
      <w:marRight w:val="0"/>
      <w:marTop w:val="0"/>
      <w:marBottom w:val="0"/>
      <w:divBdr>
        <w:top w:val="none" w:sz="0" w:space="0" w:color="auto"/>
        <w:left w:val="none" w:sz="0" w:space="0" w:color="auto"/>
        <w:bottom w:val="none" w:sz="0" w:space="0" w:color="auto"/>
        <w:right w:val="none" w:sz="0" w:space="0" w:color="auto"/>
      </w:divBdr>
    </w:div>
    <w:div w:id="496964496">
      <w:bodyDiv w:val="1"/>
      <w:marLeft w:val="0"/>
      <w:marRight w:val="0"/>
      <w:marTop w:val="0"/>
      <w:marBottom w:val="0"/>
      <w:divBdr>
        <w:top w:val="none" w:sz="0" w:space="0" w:color="auto"/>
        <w:left w:val="none" w:sz="0" w:space="0" w:color="auto"/>
        <w:bottom w:val="none" w:sz="0" w:space="0" w:color="auto"/>
        <w:right w:val="none" w:sz="0" w:space="0" w:color="auto"/>
      </w:divBdr>
    </w:div>
    <w:div w:id="499933803">
      <w:bodyDiv w:val="1"/>
      <w:marLeft w:val="0"/>
      <w:marRight w:val="0"/>
      <w:marTop w:val="0"/>
      <w:marBottom w:val="0"/>
      <w:divBdr>
        <w:top w:val="none" w:sz="0" w:space="0" w:color="auto"/>
        <w:left w:val="none" w:sz="0" w:space="0" w:color="auto"/>
        <w:bottom w:val="none" w:sz="0" w:space="0" w:color="auto"/>
        <w:right w:val="none" w:sz="0" w:space="0" w:color="auto"/>
      </w:divBdr>
    </w:div>
    <w:div w:id="511187958">
      <w:bodyDiv w:val="1"/>
      <w:marLeft w:val="0"/>
      <w:marRight w:val="0"/>
      <w:marTop w:val="0"/>
      <w:marBottom w:val="0"/>
      <w:divBdr>
        <w:top w:val="none" w:sz="0" w:space="0" w:color="auto"/>
        <w:left w:val="none" w:sz="0" w:space="0" w:color="auto"/>
        <w:bottom w:val="none" w:sz="0" w:space="0" w:color="auto"/>
        <w:right w:val="none" w:sz="0" w:space="0" w:color="auto"/>
      </w:divBdr>
    </w:div>
    <w:div w:id="511844071">
      <w:bodyDiv w:val="1"/>
      <w:marLeft w:val="0"/>
      <w:marRight w:val="0"/>
      <w:marTop w:val="0"/>
      <w:marBottom w:val="0"/>
      <w:divBdr>
        <w:top w:val="none" w:sz="0" w:space="0" w:color="auto"/>
        <w:left w:val="none" w:sz="0" w:space="0" w:color="auto"/>
        <w:bottom w:val="none" w:sz="0" w:space="0" w:color="auto"/>
        <w:right w:val="none" w:sz="0" w:space="0" w:color="auto"/>
      </w:divBdr>
    </w:div>
    <w:div w:id="543639171">
      <w:bodyDiv w:val="1"/>
      <w:marLeft w:val="0"/>
      <w:marRight w:val="0"/>
      <w:marTop w:val="0"/>
      <w:marBottom w:val="0"/>
      <w:divBdr>
        <w:top w:val="none" w:sz="0" w:space="0" w:color="auto"/>
        <w:left w:val="none" w:sz="0" w:space="0" w:color="auto"/>
        <w:bottom w:val="none" w:sz="0" w:space="0" w:color="auto"/>
        <w:right w:val="none" w:sz="0" w:space="0" w:color="auto"/>
      </w:divBdr>
    </w:div>
    <w:div w:id="545140099">
      <w:bodyDiv w:val="1"/>
      <w:marLeft w:val="0"/>
      <w:marRight w:val="0"/>
      <w:marTop w:val="0"/>
      <w:marBottom w:val="0"/>
      <w:divBdr>
        <w:top w:val="none" w:sz="0" w:space="0" w:color="auto"/>
        <w:left w:val="none" w:sz="0" w:space="0" w:color="auto"/>
        <w:bottom w:val="none" w:sz="0" w:space="0" w:color="auto"/>
        <w:right w:val="none" w:sz="0" w:space="0" w:color="auto"/>
      </w:divBdr>
    </w:div>
    <w:div w:id="553008307">
      <w:bodyDiv w:val="1"/>
      <w:marLeft w:val="0"/>
      <w:marRight w:val="0"/>
      <w:marTop w:val="0"/>
      <w:marBottom w:val="0"/>
      <w:divBdr>
        <w:top w:val="none" w:sz="0" w:space="0" w:color="auto"/>
        <w:left w:val="none" w:sz="0" w:space="0" w:color="auto"/>
        <w:bottom w:val="none" w:sz="0" w:space="0" w:color="auto"/>
        <w:right w:val="none" w:sz="0" w:space="0" w:color="auto"/>
      </w:divBdr>
    </w:div>
    <w:div w:id="560021679">
      <w:bodyDiv w:val="1"/>
      <w:marLeft w:val="0"/>
      <w:marRight w:val="0"/>
      <w:marTop w:val="0"/>
      <w:marBottom w:val="0"/>
      <w:divBdr>
        <w:top w:val="none" w:sz="0" w:space="0" w:color="auto"/>
        <w:left w:val="none" w:sz="0" w:space="0" w:color="auto"/>
        <w:bottom w:val="none" w:sz="0" w:space="0" w:color="auto"/>
        <w:right w:val="none" w:sz="0" w:space="0" w:color="auto"/>
      </w:divBdr>
    </w:div>
    <w:div w:id="566191169">
      <w:bodyDiv w:val="1"/>
      <w:marLeft w:val="0"/>
      <w:marRight w:val="0"/>
      <w:marTop w:val="0"/>
      <w:marBottom w:val="0"/>
      <w:divBdr>
        <w:top w:val="none" w:sz="0" w:space="0" w:color="auto"/>
        <w:left w:val="none" w:sz="0" w:space="0" w:color="auto"/>
        <w:bottom w:val="none" w:sz="0" w:space="0" w:color="auto"/>
        <w:right w:val="none" w:sz="0" w:space="0" w:color="auto"/>
      </w:divBdr>
    </w:div>
    <w:div w:id="571547823">
      <w:bodyDiv w:val="1"/>
      <w:marLeft w:val="0"/>
      <w:marRight w:val="0"/>
      <w:marTop w:val="0"/>
      <w:marBottom w:val="0"/>
      <w:divBdr>
        <w:top w:val="none" w:sz="0" w:space="0" w:color="auto"/>
        <w:left w:val="none" w:sz="0" w:space="0" w:color="auto"/>
        <w:bottom w:val="none" w:sz="0" w:space="0" w:color="auto"/>
        <w:right w:val="none" w:sz="0" w:space="0" w:color="auto"/>
      </w:divBdr>
    </w:div>
    <w:div w:id="571738114">
      <w:bodyDiv w:val="1"/>
      <w:marLeft w:val="0"/>
      <w:marRight w:val="0"/>
      <w:marTop w:val="0"/>
      <w:marBottom w:val="0"/>
      <w:divBdr>
        <w:top w:val="none" w:sz="0" w:space="0" w:color="auto"/>
        <w:left w:val="none" w:sz="0" w:space="0" w:color="auto"/>
        <w:bottom w:val="none" w:sz="0" w:space="0" w:color="auto"/>
        <w:right w:val="none" w:sz="0" w:space="0" w:color="auto"/>
      </w:divBdr>
    </w:div>
    <w:div w:id="578440953">
      <w:bodyDiv w:val="1"/>
      <w:marLeft w:val="0"/>
      <w:marRight w:val="0"/>
      <w:marTop w:val="0"/>
      <w:marBottom w:val="0"/>
      <w:divBdr>
        <w:top w:val="none" w:sz="0" w:space="0" w:color="auto"/>
        <w:left w:val="none" w:sz="0" w:space="0" w:color="auto"/>
        <w:bottom w:val="none" w:sz="0" w:space="0" w:color="auto"/>
        <w:right w:val="none" w:sz="0" w:space="0" w:color="auto"/>
      </w:divBdr>
    </w:div>
    <w:div w:id="588780521">
      <w:bodyDiv w:val="1"/>
      <w:marLeft w:val="0"/>
      <w:marRight w:val="0"/>
      <w:marTop w:val="0"/>
      <w:marBottom w:val="0"/>
      <w:divBdr>
        <w:top w:val="none" w:sz="0" w:space="0" w:color="auto"/>
        <w:left w:val="none" w:sz="0" w:space="0" w:color="auto"/>
        <w:bottom w:val="none" w:sz="0" w:space="0" w:color="auto"/>
        <w:right w:val="none" w:sz="0" w:space="0" w:color="auto"/>
      </w:divBdr>
    </w:div>
    <w:div w:id="596332050">
      <w:bodyDiv w:val="1"/>
      <w:marLeft w:val="0"/>
      <w:marRight w:val="0"/>
      <w:marTop w:val="0"/>
      <w:marBottom w:val="0"/>
      <w:divBdr>
        <w:top w:val="none" w:sz="0" w:space="0" w:color="auto"/>
        <w:left w:val="none" w:sz="0" w:space="0" w:color="auto"/>
        <w:bottom w:val="none" w:sz="0" w:space="0" w:color="auto"/>
        <w:right w:val="none" w:sz="0" w:space="0" w:color="auto"/>
      </w:divBdr>
    </w:div>
    <w:div w:id="597640344">
      <w:bodyDiv w:val="1"/>
      <w:marLeft w:val="0"/>
      <w:marRight w:val="0"/>
      <w:marTop w:val="0"/>
      <w:marBottom w:val="0"/>
      <w:divBdr>
        <w:top w:val="none" w:sz="0" w:space="0" w:color="auto"/>
        <w:left w:val="none" w:sz="0" w:space="0" w:color="auto"/>
        <w:bottom w:val="none" w:sz="0" w:space="0" w:color="auto"/>
        <w:right w:val="none" w:sz="0" w:space="0" w:color="auto"/>
      </w:divBdr>
    </w:div>
    <w:div w:id="603415361">
      <w:bodyDiv w:val="1"/>
      <w:marLeft w:val="0"/>
      <w:marRight w:val="0"/>
      <w:marTop w:val="0"/>
      <w:marBottom w:val="0"/>
      <w:divBdr>
        <w:top w:val="none" w:sz="0" w:space="0" w:color="auto"/>
        <w:left w:val="none" w:sz="0" w:space="0" w:color="auto"/>
        <w:bottom w:val="none" w:sz="0" w:space="0" w:color="auto"/>
        <w:right w:val="none" w:sz="0" w:space="0" w:color="auto"/>
      </w:divBdr>
    </w:div>
    <w:div w:id="621229453">
      <w:bodyDiv w:val="1"/>
      <w:marLeft w:val="0"/>
      <w:marRight w:val="0"/>
      <w:marTop w:val="0"/>
      <w:marBottom w:val="0"/>
      <w:divBdr>
        <w:top w:val="none" w:sz="0" w:space="0" w:color="auto"/>
        <w:left w:val="none" w:sz="0" w:space="0" w:color="auto"/>
        <w:bottom w:val="none" w:sz="0" w:space="0" w:color="auto"/>
        <w:right w:val="none" w:sz="0" w:space="0" w:color="auto"/>
      </w:divBdr>
    </w:div>
    <w:div w:id="636031844">
      <w:bodyDiv w:val="1"/>
      <w:marLeft w:val="0"/>
      <w:marRight w:val="0"/>
      <w:marTop w:val="0"/>
      <w:marBottom w:val="0"/>
      <w:divBdr>
        <w:top w:val="none" w:sz="0" w:space="0" w:color="auto"/>
        <w:left w:val="none" w:sz="0" w:space="0" w:color="auto"/>
        <w:bottom w:val="none" w:sz="0" w:space="0" w:color="auto"/>
        <w:right w:val="none" w:sz="0" w:space="0" w:color="auto"/>
      </w:divBdr>
    </w:div>
    <w:div w:id="647588069">
      <w:bodyDiv w:val="1"/>
      <w:marLeft w:val="0"/>
      <w:marRight w:val="0"/>
      <w:marTop w:val="0"/>
      <w:marBottom w:val="0"/>
      <w:divBdr>
        <w:top w:val="none" w:sz="0" w:space="0" w:color="auto"/>
        <w:left w:val="none" w:sz="0" w:space="0" w:color="auto"/>
        <w:bottom w:val="none" w:sz="0" w:space="0" w:color="auto"/>
        <w:right w:val="none" w:sz="0" w:space="0" w:color="auto"/>
      </w:divBdr>
    </w:div>
    <w:div w:id="649989189">
      <w:bodyDiv w:val="1"/>
      <w:marLeft w:val="0"/>
      <w:marRight w:val="0"/>
      <w:marTop w:val="0"/>
      <w:marBottom w:val="0"/>
      <w:divBdr>
        <w:top w:val="none" w:sz="0" w:space="0" w:color="auto"/>
        <w:left w:val="none" w:sz="0" w:space="0" w:color="auto"/>
        <w:bottom w:val="none" w:sz="0" w:space="0" w:color="auto"/>
        <w:right w:val="none" w:sz="0" w:space="0" w:color="auto"/>
      </w:divBdr>
    </w:div>
    <w:div w:id="654534581">
      <w:bodyDiv w:val="1"/>
      <w:marLeft w:val="0"/>
      <w:marRight w:val="0"/>
      <w:marTop w:val="0"/>
      <w:marBottom w:val="0"/>
      <w:divBdr>
        <w:top w:val="none" w:sz="0" w:space="0" w:color="auto"/>
        <w:left w:val="none" w:sz="0" w:space="0" w:color="auto"/>
        <w:bottom w:val="none" w:sz="0" w:space="0" w:color="auto"/>
        <w:right w:val="none" w:sz="0" w:space="0" w:color="auto"/>
      </w:divBdr>
    </w:div>
    <w:div w:id="659311797">
      <w:bodyDiv w:val="1"/>
      <w:marLeft w:val="0"/>
      <w:marRight w:val="0"/>
      <w:marTop w:val="0"/>
      <w:marBottom w:val="0"/>
      <w:divBdr>
        <w:top w:val="none" w:sz="0" w:space="0" w:color="auto"/>
        <w:left w:val="none" w:sz="0" w:space="0" w:color="auto"/>
        <w:bottom w:val="none" w:sz="0" w:space="0" w:color="auto"/>
        <w:right w:val="none" w:sz="0" w:space="0" w:color="auto"/>
      </w:divBdr>
    </w:div>
    <w:div w:id="663631039">
      <w:bodyDiv w:val="1"/>
      <w:marLeft w:val="0"/>
      <w:marRight w:val="0"/>
      <w:marTop w:val="0"/>
      <w:marBottom w:val="0"/>
      <w:divBdr>
        <w:top w:val="none" w:sz="0" w:space="0" w:color="auto"/>
        <w:left w:val="none" w:sz="0" w:space="0" w:color="auto"/>
        <w:bottom w:val="none" w:sz="0" w:space="0" w:color="auto"/>
        <w:right w:val="none" w:sz="0" w:space="0" w:color="auto"/>
      </w:divBdr>
    </w:div>
    <w:div w:id="672416831">
      <w:bodyDiv w:val="1"/>
      <w:marLeft w:val="0"/>
      <w:marRight w:val="0"/>
      <w:marTop w:val="0"/>
      <w:marBottom w:val="0"/>
      <w:divBdr>
        <w:top w:val="none" w:sz="0" w:space="0" w:color="auto"/>
        <w:left w:val="none" w:sz="0" w:space="0" w:color="auto"/>
        <w:bottom w:val="none" w:sz="0" w:space="0" w:color="auto"/>
        <w:right w:val="none" w:sz="0" w:space="0" w:color="auto"/>
      </w:divBdr>
    </w:div>
    <w:div w:id="676737045">
      <w:bodyDiv w:val="1"/>
      <w:marLeft w:val="0"/>
      <w:marRight w:val="0"/>
      <w:marTop w:val="0"/>
      <w:marBottom w:val="0"/>
      <w:divBdr>
        <w:top w:val="none" w:sz="0" w:space="0" w:color="auto"/>
        <w:left w:val="none" w:sz="0" w:space="0" w:color="auto"/>
        <w:bottom w:val="none" w:sz="0" w:space="0" w:color="auto"/>
        <w:right w:val="none" w:sz="0" w:space="0" w:color="auto"/>
      </w:divBdr>
    </w:div>
    <w:div w:id="679703172">
      <w:bodyDiv w:val="1"/>
      <w:marLeft w:val="0"/>
      <w:marRight w:val="0"/>
      <w:marTop w:val="0"/>
      <w:marBottom w:val="0"/>
      <w:divBdr>
        <w:top w:val="none" w:sz="0" w:space="0" w:color="auto"/>
        <w:left w:val="none" w:sz="0" w:space="0" w:color="auto"/>
        <w:bottom w:val="none" w:sz="0" w:space="0" w:color="auto"/>
        <w:right w:val="none" w:sz="0" w:space="0" w:color="auto"/>
      </w:divBdr>
    </w:div>
    <w:div w:id="680622013">
      <w:bodyDiv w:val="1"/>
      <w:marLeft w:val="0"/>
      <w:marRight w:val="0"/>
      <w:marTop w:val="0"/>
      <w:marBottom w:val="0"/>
      <w:divBdr>
        <w:top w:val="none" w:sz="0" w:space="0" w:color="auto"/>
        <w:left w:val="none" w:sz="0" w:space="0" w:color="auto"/>
        <w:bottom w:val="none" w:sz="0" w:space="0" w:color="auto"/>
        <w:right w:val="none" w:sz="0" w:space="0" w:color="auto"/>
      </w:divBdr>
    </w:div>
    <w:div w:id="686295290">
      <w:bodyDiv w:val="1"/>
      <w:marLeft w:val="0"/>
      <w:marRight w:val="0"/>
      <w:marTop w:val="0"/>
      <w:marBottom w:val="0"/>
      <w:divBdr>
        <w:top w:val="none" w:sz="0" w:space="0" w:color="auto"/>
        <w:left w:val="none" w:sz="0" w:space="0" w:color="auto"/>
        <w:bottom w:val="none" w:sz="0" w:space="0" w:color="auto"/>
        <w:right w:val="none" w:sz="0" w:space="0" w:color="auto"/>
      </w:divBdr>
    </w:div>
    <w:div w:id="689642725">
      <w:bodyDiv w:val="1"/>
      <w:marLeft w:val="0"/>
      <w:marRight w:val="0"/>
      <w:marTop w:val="0"/>
      <w:marBottom w:val="0"/>
      <w:divBdr>
        <w:top w:val="none" w:sz="0" w:space="0" w:color="auto"/>
        <w:left w:val="none" w:sz="0" w:space="0" w:color="auto"/>
        <w:bottom w:val="none" w:sz="0" w:space="0" w:color="auto"/>
        <w:right w:val="none" w:sz="0" w:space="0" w:color="auto"/>
      </w:divBdr>
    </w:div>
    <w:div w:id="691882831">
      <w:bodyDiv w:val="1"/>
      <w:marLeft w:val="0"/>
      <w:marRight w:val="0"/>
      <w:marTop w:val="0"/>
      <w:marBottom w:val="0"/>
      <w:divBdr>
        <w:top w:val="none" w:sz="0" w:space="0" w:color="auto"/>
        <w:left w:val="none" w:sz="0" w:space="0" w:color="auto"/>
        <w:bottom w:val="none" w:sz="0" w:space="0" w:color="auto"/>
        <w:right w:val="none" w:sz="0" w:space="0" w:color="auto"/>
      </w:divBdr>
    </w:div>
    <w:div w:id="707022946">
      <w:bodyDiv w:val="1"/>
      <w:marLeft w:val="0"/>
      <w:marRight w:val="0"/>
      <w:marTop w:val="0"/>
      <w:marBottom w:val="0"/>
      <w:divBdr>
        <w:top w:val="none" w:sz="0" w:space="0" w:color="auto"/>
        <w:left w:val="none" w:sz="0" w:space="0" w:color="auto"/>
        <w:bottom w:val="none" w:sz="0" w:space="0" w:color="auto"/>
        <w:right w:val="none" w:sz="0" w:space="0" w:color="auto"/>
      </w:divBdr>
    </w:div>
    <w:div w:id="719674237">
      <w:bodyDiv w:val="1"/>
      <w:marLeft w:val="0"/>
      <w:marRight w:val="0"/>
      <w:marTop w:val="0"/>
      <w:marBottom w:val="0"/>
      <w:divBdr>
        <w:top w:val="none" w:sz="0" w:space="0" w:color="auto"/>
        <w:left w:val="none" w:sz="0" w:space="0" w:color="auto"/>
        <w:bottom w:val="none" w:sz="0" w:space="0" w:color="auto"/>
        <w:right w:val="none" w:sz="0" w:space="0" w:color="auto"/>
      </w:divBdr>
    </w:div>
    <w:div w:id="725297911">
      <w:bodyDiv w:val="1"/>
      <w:marLeft w:val="0"/>
      <w:marRight w:val="0"/>
      <w:marTop w:val="0"/>
      <w:marBottom w:val="0"/>
      <w:divBdr>
        <w:top w:val="none" w:sz="0" w:space="0" w:color="auto"/>
        <w:left w:val="none" w:sz="0" w:space="0" w:color="auto"/>
        <w:bottom w:val="none" w:sz="0" w:space="0" w:color="auto"/>
        <w:right w:val="none" w:sz="0" w:space="0" w:color="auto"/>
      </w:divBdr>
    </w:div>
    <w:div w:id="756171287">
      <w:bodyDiv w:val="1"/>
      <w:marLeft w:val="0"/>
      <w:marRight w:val="0"/>
      <w:marTop w:val="0"/>
      <w:marBottom w:val="0"/>
      <w:divBdr>
        <w:top w:val="none" w:sz="0" w:space="0" w:color="auto"/>
        <w:left w:val="none" w:sz="0" w:space="0" w:color="auto"/>
        <w:bottom w:val="none" w:sz="0" w:space="0" w:color="auto"/>
        <w:right w:val="none" w:sz="0" w:space="0" w:color="auto"/>
      </w:divBdr>
    </w:div>
    <w:div w:id="764111825">
      <w:bodyDiv w:val="1"/>
      <w:marLeft w:val="0"/>
      <w:marRight w:val="0"/>
      <w:marTop w:val="0"/>
      <w:marBottom w:val="0"/>
      <w:divBdr>
        <w:top w:val="none" w:sz="0" w:space="0" w:color="auto"/>
        <w:left w:val="none" w:sz="0" w:space="0" w:color="auto"/>
        <w:bottom w:val="none" w:sz="0" w:space="0" w:color="auto"/>
        <w:right w:val="none" w:sz="0" w:space="0" w:color="auto"/>
      </w:divBdr>
    </w:div>
    <w:div w:id="773980691">
      <w:bodyDiv w:val="1"/>
      <w:marLeft w:val="0"/>
      <w:marRight w:val="0"/>
      <w:marTop w:val="0"/>
      <w:marBottom w:val="0"/>
      <w:divBdr>
        <w:top w:val="none" w:sz="0" w:space="0" w:color="auto"/>
        <w:left w:val="none" w:sz="0" w:space="0" w:color="auto"/>
        <w:bottom w:val="none" w:sz="0" w:space="0" w:color="auto"/>
        <w:right w:val="none" w:sz="0" w:space="0" w:color="auto"/>
      </w:divBdr>
    </w:div>
    <w:div w:id="779836087">
      <w:bodyDiv w:val="1"/>
      <w:marLeft w:val="0"/>
      <w:marRight w:val="0"/>
      <w:marTop w:val="0"/>
      <w:marBottom w:val="0"/>
      <w:divBdr>
        <w:top w:val="none" w:sz="0" w:space="0" w:color="auto"/>
        <w:left w:val="none" w:sz="0" w:space="0" w:color="auto"/>
        <w:bottom w:val="none" w:sz="0" w:space="0" w:color="auto"/>
        <w:right w:val="none" w:sz="0" w:space="0" w:color="auto"/>
      </w:divBdr>
    </w:div>
    <w:div w:id="794638702">
      <w:bodyDiv w:val="1"/>
      <w:marLeft w:val="0"/>
      <w:marRight w:val="0"/>
      <w:marTop w:val="0"/>
      <w:marBottom w:val="0"/>
      <w:divBdr>
        <w:top w:val="none" w:sz="0" w:space="0" w:color="auto"/>
        <w:left w:val="none" w:sz="0" w:space="0" w:color="auto"/>
        <w:bottom w:val="none" w:sz="0" w:space="0" w:color="auto"/>
        <w:right w:val="none" w:sz="0" w:space="0" w:color="auto"/>
      </w:divBdr>
    </w:div>
    <w:div w:id="797071868">
      <w:bodyDiv w:val="1"/>
      <w:marLeft w:val="0"/>
      <w:marRight w:val="0"/>
      <w:marTop w:val="0"/>
      <w:marBottom w:val="0"/>
      <w:divBdr>
        <w:top w:val="none" w:sz="0" w:space="0" w:color="auto"/>
        <w:left w:val="none" w:sz="0" w:space="0" w:color="auto"/>
        <w:bottom w:val="none" w:sz="0" w:space="0" w:color="auto"/>
        <w:right w:val="none" w:sz="0" w:space="0" w:color="auto"/>
      </w:divBdr>
    </w:div>
    <w:div w:id="800224364">
      <w:bodyDiv w:val="1"/>
      <w:marLeft w:val="0"/>
      <w:marRight w:val="0"/>
      <w:marTop w:val="0"/>
      <w:marBottom w:val="0"/>
      <w:divBdr>
        <w:top w:val="none" w:sz="0" w:space="0" w:color="auto"/>
        <w:left w:val="none" w:sz="0" w:space="0" w:color="auto"/>
        <w:bottom w:val="none" w:sz="0" w:space="0" w:color="auto"/>
        <w:right w:val="none" w:sz="0" w:space="0" w:color="auto"/>
      </w:divBdr>
    </w:div>
    <w:div w:id="804273110">
      <w:bodyDiv w:val="1"/>
      <w:marLeft w:val="0"/>
      <w:marRight w:val="0"/>
      <w:marTop w:val="0"/>
      <w:marBottom w:val="0"/>
      <w:divBdr>
        <w:top w:val="none" w:sz="0" w:space="0" w:color="auto"/>
        <w:left w:val="none" w:sz="0" w:space="0" w:color="auto"/>
        <w:bottom w:val="none" w:sz="0" w:space="0" w:color="auto"/>
        <w:right w:val="none" w:sz="0" w:space="0" w:color="auto"/>
      </w:divBdr>
    </w:div>
    <w:div w:id="809174100">
      <w:bodyDiv w:val="1"/>
      <w:marLeft w:val="0"/>
      <w:marRight w:val="0"/>
      <w:marTop w:val="0"/>
      <w:marBottom w:val="0"/>
      <w:divBdr>
        <w:top w:val="none" w:sz="0" w:space="0" w:color="auto"/>
        <w:left w:val="none" w:sz="0" w:space="0" w:color="auto"/>
        <w:bottom w:val="none" w:sz="0" w:space="0" w:color="auto"/>
        <w:right w:val="none" w:sz="0" w:space="0" w:color="auto"/>
      </w:divBdr>
    </w:div>
    <w:div w:id="821626088">
      <w:bodyDiv w:val="1"/>
      <w:marLeft w:val="0"/>
      <w:marRight w:val="0"/>
      <w:marTop w:val="0"/>
      <w:marBottom w:val="0"/>
      <w:divBdr>
        <w:top w:val="none" w:sz="0" w:space="0" w:color="auto"/>
        <w:left w:val="none" w:sz="0" w:space="0" w:color="auto"/>
        <w:bottom w:val="none" w:sz="0" w:space="0" w:color="auto"/>
        <w:right w:val="none" w:sz="0" w:space="0" w:color="auto"/>
      </w:divBdr>
    </w:div>
    <w:div w:id="849760735">
      <w:bodyDiv w:val="1"/>
      <w:marLeft w:val="0"/>
      <w:marRight w:val="0"/>
      <w:marTop w:val="0"/>
      <w:marBottom w:val="0"/>
      <w:divBdr>
        <w:top w:val="none" w:sz="0" w:space="0" w:color="auto"/>
        <w:left w:val="none" w:sz="0" w:space="0" w:color="auto"/>
        <w:bottom w:val="none" w:sz="0" w:space="0" w:color="auto"/>
        <w:right w:val="none" w:sz="0" w:space="0" w:color="auto"/>
      </w:divBdr>
    </w:div>
    <w:div w:id="851724262">
      <w:bodyDiv w:val="1"/>
      <w:marLeft w:val="0"/>
      <w:marRight w:val="0"/>
      <w:marTop w:val="0"/>
      <w:marBottom w:val="0"/>
      <w:divBdr>
        <w:top w:val="none" w:sz="0" w:space="0" w:color="auto"/>
        <w:left w:val="none" w:sz="0" w:space="0" w:color="auto"/>
        <w:bottom w:val="none" w:sz="0" w:space="0" w:color="auto"/>
        <w:right w:val="none" w:sz="0" w:space="0" w:color="auto"/>
      </w:divBdr>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62597183">
      <w:bodyDiv w:val="1"/>
      <w:marLeft w:val="0"/>
      <w:marRight w:val="0"/>
      <w:marTop w:val="0"/>
      <w:marBottom w:val="0"/>
      <w:divBdr>
        <w:top w:val="none" w:sz="0" w:space="0" w:color="auto"/>
        <w:left w:val="none" w:sz="0" w:space="0" w:color="auto"/>
        <w:bottom w:val="none" w:sz="0" w:space="0" w:color="auto"/>
        <w:right w:val="none" w:sz="0" w:space="0" w:color="auto"/>
      </w:divBdr>
    </w:div>
    <w:div w:id="879319274">
      <w:bodyDiv w:val="1"/>
      <w:marLeft w:val="0"/>
      <w:marRight w:val="0"/>
      <w:marTop w:val="0"/>
      <w:marBottom w:val="0"/>
      <w:divBdr>
        <w:top w:val="none" w:sz="0" w:space="0" w:color="auto"/>
        <w:left w:val="none" w:sz="0" w:space="0" w:color="auto"/>
        <w:bottom w:val="none" w:sz="0" w:space="0" w:color="auto"/>
        <w:right w:val="none" w:sz="0" w:space="0" w:color="auto"/>
      </w:divBdr>
    </w:div>
    <w:div w:id="880089354">
      <w:bodyDiv w:val="1"/>
      <w:marLeft w:val="0"/>
      <w:marRight w:val="0"/>
      <w:marTop w:val="0"/>
      <w:marBottom w:val="0"/>
      <w:divBdr>
        <w:top w:val="none" w:sz="0" w:space="0" w:color="auto"/>
        <w:left w:val="none" w:sz="0" w:space="0" w:color="auto"/>
        <w:bottom w:val="none" w:sz="0" w:space="0" w:color="auto"/>
        <w:right w:val="none" w:sz="0" w:space="0" w:color="auto"/>
      </w:divBdr>
    </w:div>
    <w:div w:id="883097821">
      <w:bodyDiv w:val="1"/>
      <w:marLeft w:val="0"/>
      <w:marRight w:val="0"/>
      <w:marTop w:val="0"/>
      <w:marBottom w:val="0"/>
      <w:divBdr>
        <w:top w:val="none" w:sz="0" w:space="0" w:color="auto"/>
        <w:left w:val="none" w:sz="0" w:space="0" w:color="auto"/>
        <w:bottom w:val="none" w:sz="0" w:space="0" w:color="auto"/>
        <w:right w:val="none" w:sz="0" w:space="0" w:color="auto"/>
      </w:divBdr>
    </w:div>
    <w:div w:id="885067275">
      <w:bodyDiv w:val="1"/>
      <w:marLeft w:val="0"/>
      <w:marRight w:val="0"/>
      <w:marTop w:val="0"/>
      <w:marBottom w:val="0"/>
      <w:divBdr>
        <w:top w:val="none" w:sz="0" w:space="0" w:color="auto"/>
        <w:left w:val="none" w:sz="0" w:space="0" w:color="auto"/>
        <w:bottom w:val="none" w:sz="0" w:space="0" w:color="auto"/>
        <w:right w:val="none" w:sz="0" w:space="0" w:color="auto"/>
      </w:divBdr>
    </w:div>
    <w:div w:id="890117079">
      <w:bodyDiv w:val="1"/>
      <w:marLeft w:val="0"/>
      <w:marRight w:val="0"/>
      <w:marTop w:val="0"/>
      <w:marBottom w:val="0"/>
      <w:divBdr>
        <w:top w:val="none" w:sz="0" w:space="0" w:color="auto"/>
        <w:left w:val="none" w:sz="0" w:space="0" w:color="auto"/>
        <w:bottom w:val="none" w:sz="0" w:space="0" w:color="auto"/>
        <w:right w:val="none" w:sz="0" w:space="0" w:color="auto"/>
      </w:divBdr>
    </w:div>
    <w:div w:id="895235865">
      <w:bodyDiv w:val="1"/>
      <w:marLeft w:val="0"/>
      <w:marRight w:val="0"/>
      <w:marTop w:val="0"/>
      <w:marBottom w:val="0"/>
      <w:divBdr>
        <w:top w:val="none" w:sz="0" w:space="0" w:color="auto"/>
        <w:left w:val="none" w:sz="0" w:space="0" w:color="auto"/>
        <w:bottom w:val="none" w:sz="0" w:space="0" w:color="auto"/>
        <w:right w:val="none" w:sz="0" w:space="0" w:color="auto"/>
      </w:divBdr>
    </w:div>
    <w:div w:id="898901539">
      <w:bodyDiv w:val="1"/>
      <w:marLeft w:val="0"/>
      <w:marRight w:val="0"/>
      <w:marTop w:val="0"/>
      <w:marBottom w:val="0"/>
      <w:divBdr>
        <w:top w:val="none" w:sz="0" w:space="0" w:color="auto"/>
        <w:left w:val="none" w:sz="0" w:space="0" w:color="auto"/>
        <w:bottom w:val="none" w:sz="0" w:space="0" w:color="auto"/>
        <w:right w:val="none" w:sz="0" w:space="0" w:color="auto"/>
      </w:divBdr>
    </w:div>
    <w:div w:id="906067675">
      <w:bodyDiv w:val="1"/>
      <w:marLeft w:val="0"/>
      <w:marRight w:val="0"/>
      <w:marTop w:val="0"/>
      <w:marBottom w:val="0"/>
      <w:divBdr>
        <w:top w:val="none" w:sz="0" w:space="0" w:color="auto"/>
        <w:left w:val="none" w:sz="0" w:space="0" w:color="auto"/>
        <w:bottom w:val="none" w:sz="0" w:space="0" w:color="auto"/>
        <w:right w:val="none" w:sz="0" w:space="0" w:color="auto"/>
      </w:divBdr>
    </w:div>
    <w:div w:id="910458028">
      <w:bodyDiv w:val="1"/>
      <w:marLeft w:val="0"/>
      <w:marRight w:val="0"/>
      <w:marTop w:val="0"/>
      <w:marBottom w:val="0"/>
      <w:divBdr>
        <w:top w:val="none" w:sz="0" w:space="0" w:color="auto"/>
        <w:left w:val="none" w:sz="0" w:space="0" w:color="auto"/>
        <w:bottom w:val="none" w:sz="0" w:space="0" w:color="auto"/>
        <w:right w:val="none" w:sz="0" w:space="0" w:color="auto"/>
      </w:divBdr>
    </w:div>
    <w:div w:id="915624467">
      <w:bodyDiv w:val="1"/>
      <w:marLeft w:val="0"/>
      <w:marRight w:val="0"/>
      <w:marTop w:val="0"/>
      <w:marBottom w:val="0"/>
      <w:divBdr>
        <w:top w:val="none" w:sz="0" w:space="0" w:color="auto"/>
        <w:left w:val="none" w:sz="0" w:space="0" w:color="auto"/>
        <w:bottom w:val="none" w:sz="0" w:space="0" w:color="auto"/>
        <w:right w:val="none" w:sz="0" w:space="0" w:color="auto"/>
      </w:divBdr>
    </w:div>
    <w:div w:id="926424468">
      <w:bodyDiv w:val="1"/>
      <w:marLeft w:val="0"/>
      <w:marRight w:val="0"/>
      <w:marTop w:val="0"/>
      <w:marBottom w:val="0"/>
      <w:divBdr>
        <w:top w:val="none" w:sz="0" w:space="0" w:color="auto"/>
        <w:left w:val="none" w:sz="0" w:space="0" w:color="auto"/>
        <w:bottom w:val="none" w:sz="0" w:space="0" w:color="auto"/>
        <w:right w:val="none" w:sz="0" w:space="0" w:color="auto"/>
      </w:divBdr>
    </w:div>
    <w:div w:id="935485186">
      <w:bodyDiv w:val="1"/>
      <w:marLeft w:val="0"/>
      <w:marRight w:val="0"/>
      <w:marTop w:val="0"/>
      <w:marBottom w:val="0"/>
      <w:divBdr>
        <w:top w:val="none" w:sz="0" w:space="0" w:color="auto"/>
        <w:left w:val="none" w:sz="0" w:space="0" w:color="auto"/>
        <w:bottom w:val="none" w:sz="0" w:space="0" w:color="auto"/>
        <w:right w:val="none" w:sz="0" w:space="0" w:color="auto"/>
      </w:divBdr>
    </w:div>
    <w:div w:id="951744720">
      <w:bodyDiv w:val="1"/>
      <w:marLeft w:val="0"/>
      <w:marRight w:val="0"/>
      <w:marTop w:val="0"/>
      <w:marBottom w:val="0"/>
      <w:divBdr>
        <w:top w:val="none" w:sz="0" w:space="0" w:color="auto"/>
        <w:left w:val="none" w:sz="0" w:space="0" w:color="auto"/>
        <w:bottom w:val="none" w:sz="0" w:space="0" w:color="auto"/>
        <w:right w:val="none" w:sz="0" w:space="0" w:color="auto"/>
      </w:divBdr>
    </w:div>
    <w:div w:id="969434386">
      <w:bodyDiv w:val="1"/>
      <w:marLeft w:val="0"/>
      <w:marRight w:val="0"/>
      <w:marTop w:val="0"/>
      <w:marBottom w:val="0"/>
      <w:divBdr>
        <w:top w:val="none" w:sz="0" w:space="0" w:color="auto"/>
        <w:left w:val="none" w:sz="0" w:space="0" w:color="auto"/>
        <w:bottom w:val="none" w:sz="0" w:space="0" w:color="auto"/>
        <w:right w:val="none" w:sz="0" w:space="0" w:color="auto"/>
      </w:divBdr>
    </w:div>
    <w:div w:id="976447361">
      <w:bodyDiv w:val="1"/>
      <w:marLeft w:val="0"/>
      <w:marRight w:val="0"/>
      <w:marTop w:val="0"/>
      <w:marBottom w:val="0"/>
      <w:divBdr>
        <w:top w:val="none" w:sz="0" w:space="0" w:color="auto"/>
        <w:left w:val="none" w:sz="0" w:space="0" w:color="auto"/>
        <w:bottom w:val="none" w:sz="0" w:space="0" w:color="auto"/>
        <w:right w:val="none" w:sz="0" w:space="0" w:color="auto"/>
      </w:divBdr>
    </w:div>
    <w:div w:id="977808251">
      <w:bodyDiv w:val="1"/>
      <w:marLeft w:val="0"/>
      <w:marRight w:val="0"/>
      <w:marTop w:val="0"/>
      <w:marBottom w:val="0"/>
      <w:divBdr>
        <w:top w:val="none" w:sz="0" w:space="0" w:color="auto"/>
        <w:left w:val="none" w:sz="0" w:space="0" w:color="auto"/>
        <w:bottom w:val="none" w:sz="0" w:space="0" w:color="auto"/>
        <w:right w:val="none" w:sz="0" w:space="0" w:color="auto"/>
      </w:divBdr>
    </w:div>
    <w:div w:id="983462662">
      <w:bodyDiv w:val="1"/>
      <w:marLeft w:val="0"/>
      <w:marRight w:val="0"/>
      <w:marTop w:val="0"/>
      <w:marBottom w:val="0"/>
      <w:divBdr>
        <w:top w:val="none" w:sz="0" w:space="0" w:color="auto"/>
        <w:left w:val="none" w:sz="0" w:space="0" w:color="auto"/>
        <w:bottom w:val="none" w:sz="0" w:space="0" w:color="auto"/>
        <w:right w:val="none" w:sz="0" w:space="0" w:color="auto"/>
      </w:divBdr>
    </w:div>
    <w:div w:id="984822517">
      <w:bodyDiv w:val="1"/>
      <w:marLeft w:val="0"/>
      <w:marRight w:val="0"/>
      <w:marTop w:val="0"/>
      <w:marBottom w:val="0"/>
      <w:divBdr>
        <w:top w:val="none" w:sz="0" w:space="0" w:color="auto"/>
        <w:left w:val="none" w:sz="0" w:space="0" w:color="auto"/>
        <w:bottom w:val="none" w:sz="0" w:space="0" w:color="auto"/>
        <w:right w:val="none" w:sz="0" w:space="0" w:color="auto"/>
      </w:divBdr>
    </w:div>
    <w:div w:id="991560634">
      <w:bodyDiv w:val="1"/>
      <w:marLeft w:val="0"/>
      <w:marRight w:val="0"/>
      <w:marTop w:val="0"/>
      <w:marBottom w:val="0"/>
      <w:divBdr>
        <w:top w:val="none" w:sz="0" w:space="0" w:color="auto"/>
        <w:left w:val="none" w:sz="0" w:space="0" w:color="auto"/>
        <w:bottom w:val="none" w:sz="0" w:space="0" w:color="auto"/>
        <w:right w:val="none" w:sz="0" w:space="0" w:color="auto"/>
      </w:divBdr>
    </w:div>
    <w:div w:id="993026276">
      <w:bodyDiv w:val="1"/>
      <w:marLeft w:val="0"/>
      <w:marRight w:val="0"/>
      <w:marTop w:val="0"/>
      <w:marBottom w:val="0"/>
      <w:divBdr>
        <w:top w:val="none" w:sz="0" w:space="0" w:color="auto"/>
        <w:left w:val="none" w:sz="0" w:space="0" w:color="auto"/>
        <w:bottom w:val="none" w:sz="0" w:space="0" w:color="auto"/>
        <w:right w:val="none" w:sz="0" w:space="0" w:color="auto"/>
      </w:divBdr>
    </w:div>
    <w:div w:id="1002004155">
      <w:bodyDiv w:val="1"/>
      <w:marLeft w:val="0"/>
      <w:marRight w:val="0"/>
      <w:marTop w:val="0"/>
      <w:marBottom w:val="0"/>
      <w:divBdr>
        <w:top w:val="none" w:sz="0" w:space="0" w:color="auto"/>
        <w:left w:val="none" w:sz="0" w:space="0" w:color="auto"/>
        <w:bottom w:val="none" w:sz="0" w:space="0" w:color="auto"/>
        <w:right w:val="none" w:sz="0" w:space="0" w:color="auto"/>
      </w:divBdr>
    </w:div>
    <w:div w:id="1002975819">
      <w:bodyDiv w:val="1"/>
      <w:marLeft w:val="0"/>
      <w:marRight w:val="0"/>
      <w:marTop w:val="0"/>
      <w:marBottom w:val="0"/>
      <w:divBdr>
        <w:top w:val="none" w:sz="0" w:space="0" w:color="auto"/>
        <w:left w:val="none" w:sz="0" w:space="0" w:color="auto"/>
        <w:bottom w:val="none" w:sz="0" w:space="0" w:color="auto"/>
        <w:right w:val="none" w:sz="0" w:space="0" w:color="auto"/>
      </w:divBdr>
    </w:div>
    <w:div w:id="1005135327">
      <w:bodyDiv w:val="1"/>
      <w:marLeft w:val="0"/>
      <w:marRight w:val="0"/>
      <w:marTop w:val="0"/>
      <w:marBottom w:val="0"/>
      <w:divBdr>
        <w:top w:val="none" w:sz="0" w:space="0" w:color="auto"/>
        <w:left w:val="none" w:sz="0" w:space="0" w:color="auto"/>
        <w:bottom w:val="none" w:sz="0" w:space="0" w:color="auto"/>
        <w:right w:val="none" w:sz="0" w:space="0" w:color="auto"/>
      </w:divBdr>
    </w:div>
    <w:div w:id="1007832065">
      <w:bodyDiv w:val="1"/>
      <w:marLeft w:val="0"/>
      <w:marRight w:val="0"/>
      <w:marTop w:val="0"/>
      <w:marBottom w:val="0"/>
      <w:divBdr>
        <w:top w:val="none" w:sz="0" w:space="0" w:color="auto"/>
        <w:left w:val="none" w:sz="0" w:space="0" w:color="auto"/>
        <w:bottom w:val="none" w:sz="0" w:space="0" w:color="auto"/>
        <w:right w:val="none" w:sz="0" w:space="0" w:color="auto"/>
      </w:divBdr>
    </w:div>
    <w:div w:id="1014381079">
      <w:bodyDiv w:val="1"/>
      <w:marLeft w:val="0"/>
      <w:marRight w:val="0"/>
      <w:marTop w:val="0"/>
      <w:marBottom w:val="0"/>
      <w:divBdr>
        <w:top w:val="none" w:sz="0" w:space="0" w:color="auto"/>
        <w:left w:val="none" w:sz="0" w:space="0" w:color="auto"/>
        <w:bottom w:val="none" w:sz="0" w:space="0" w:color="auto"/>
        <w:right w:val="none" w:sz="0" w:space="0" w:color="auto"/>
      </w:divBdr>
    </w:div>
    <w:div w:id="1018963494">
      <w:bodyDiv w:val="1"/>
      <w:marLeft w:val="0"/>
      <w:marRight w:val="0"/>
      <w:marTop w:val="0"/>
      <w:marBottom w:val="0"/>
      <w:divBdr>
        <w:top w:val="none" w:sz="0" w:space="0" w:color="auto"/>
        <w:left w:val="none" w:sz="0" w:space="0" w:color="auto"/>
        <w:bottom w:val="none" w:sz="0" w:space="0" w:color="auto"/>
        <w:right w:val="none" w:sz="0" w:space="0" w:color="auto"/>
      </w:divBdr>
    </w:div>
    <w:div w:id="1020399838">
      <w:bodyDiv w:val="1"/>
      <w:marLeft w:val="0"/>
      <w:marRight w:val="0"/>
      <w:marTop w:val="0"/>
      <w:marBottom w:val="0"/>
      <w:divBdr>
        <w:top w:val="none" w:sz="0" w:space="0" w:color="auto"/>
        <w:left w:val="none" w:sz="0" w:space="0" w:color="auto"/>
        <w:bottom w:val="none" w:sz="0" w:space="0" w:color="auto"/>
        <w:right w:val="none" w:sz="0" w:space="0" w:color="auto"/>
      </w:divBdr>
    </w:div>
    <w:div w:id="1023941180">
      <w:bodyDiv w:val="1"/>
      <w:marLeft w:val="0"/>
      <w:marRight w:val="0"/>
      <w:marTop w:val="0"/>
      <w:marBottom w:val="0"/>
      <w:divBdr>
        <w:top w:val="none" w:sz="0" w:space="0" w:color="auto"/>
        <w:left w:val="none" w:sz="0" w:space="0" w:color="auto"/>
        <w:bottom w:val="none" w:sz="0" w:space="0" w:color="auto"/>
        <w:right w:val="none" w:sz="0" w:space="0" w:color="auto"/>
      </w:divBdr>
    </w:div>
    <w:div w:id="1024407725">
      <w:bodyDiv w:val="1"/>
      <w:marLeft w:val="0"/>
      <w:marRight w:val="0"/>
      <w:marTop w:val="0"/>
      <w:marBottom w:val="0"/>
      <w:divBdr>
        <w:top w:val="none" w:sz="0" w:space="0" w:color="auto"/>
        <w:left w:val="none" w:sz="0" w:space="0" w:color="auto"/>
        <w:bottom w:val="none" w:sz="0" w:space="0" w:color="auto"/>
        <w:right w:val="none" w:sz="0" w:space="0" w:color="auto"/>
      </w:divBdr>
    </w:div>
    <w:div w:id="1025860945">
      <w:bodyDiv w:val="1"/>
      <w:marLeft w:val="0"/>
      <w:marRight w:val="0"/>
      <w:marTop w:val="0"/>
      <w:marBottom w:val="0"/>
      <w:divBdr>
        <w:top w:val="none" w:sz="0" w:space="0" w:color="auto"/>
        <w:left w:val="none" w:sz="0" w:space="0" w:color="auto"/>
        <w:bottom w:val="none" w:sz="0" w:space="0" w:color="auto"/>
        <w:right w:val="none" w:sz="0" w:space="0" w:color="auto"/>
      </w:divBdr>
    </w:div>
    <w:div w:id="1027372601">
      <w:bodyDiv w:val="1"/>
      <w:marLeft w:val="0"/>
      <w:marRight w:val="0"/>
      <w:marTop w:val="0"/>
      <w:marBottom w:val="0"/>
      <w:divBdr>
        <w:top w:val="none" w:sz="0" w:space="0" w:color="auto"/>
        <w:left w:val="none" w:sz="0" w:space="0" w:color="auto"/>
        <w:bottom w:val="none" w:sz="0" w:space="0" w:color="auto"/>
        <w:right w:val="none" w:sz="0" w:space="0" w:color="auto"/>
      </w:divBdr>
    </w:div>
    <w:div w:id="1041242664">
      <w:bodyDiv w:val="1"/>
      <w:marLeft w:val="0"/>
      <w:marRight w:val="0"/>
      <w:marTop w:val="0"/>
      <w:marBottom w:val="0"/>
      <w:divBdr>
        <w:top w:val="none" w:sz="0" w:space="0" w:color="auto"/>
        <w:left w:val="none" w:sz="0" w:space="0" w:color="auto"/>
        <w:bottom w:val="none" w:sz="0" w:space="0" w:color="auto"/>
        <w:right w:val="none" w:sz="0" w:space="0" w:color="auto"/>
      </w:divBdr>
    </w:div>
    <w:div w:id="1041782379">
      <w:bodyDiv w:val="1"/>
      <w:marLeft w:val="0"/>
      <w:marRight w:val="0"/>
      <w:marTop w:val="0"/>
      <w:marBottom w:val="0"/>
      <w:divBdr>
        <w:top w:val="none" w:sz="0" w:space="0" w:color="auto"/>
        <w:left w:val="none" w:sz="0" w:space="0" w:color="auto"/>
        <w:bottom w:val="none" w:sz="0" w:space="0" w:color="auto"/>
        <w:right w:val="none" w:sz="0" w:space="0" w:color="auto"/>
      </w:divBdr>
    </w:div>
    <w:div w:id="1047342950">
      <w:bodyDiv w:val="1"/>
      <w:marLeft w:val="0"/>
      <w:marRight w:val="0"/>
      <w:marTop w:val="0"/>
      <w:marBottom w:val="0"/>
      <w:divBdr>
        <w:top w:val="none" w:sz="0" w:space="0" w:color="auto"/>
        <w:left w:val="none" w:sz="0" w:space="0" w:color="auto"/>
        <w:bottom w:val="none" w:sz="0" w:space="0" w:color="auto"/>
        <w:right w:val="none" w:sz="0" w:space="0" w:color="auto"/>
      </w:divBdr>
    </w:div>
    <w:div w:id="1049114546">
      <w:bodyDiv w:val="1"/>
      <w:marLeft w:val="0"/>
      <w:marRight w:val="0"/>
      <w:marTop w:val="0"/>
      <w:marBottom w:val="0"/>
      <w:divBdr>
        <w:top w:val="none" w:sz="0" w:space="0" w:color="auto"/>
        <w:left w:val="none" w:sz="0" w:space="0" w:color="auto"/>
        <w:bottom w:val="none" w:sz="0" w:space="0" w:color="auto"/>
        <w:right w:val="none" w:sz="0" w:space="0" w:color="auto"/>
      </w:divBdr>
    </w:div>
    <w:div w:id="1056708285">
      <w:bodyDiv w:val="1"/>
      <w:marLeft w:val="0"/>
      <w:marRight w:val="0"/>
      <w:marTop w:val="0"/>
      <w:marBottom w:val="0"/>
      <w:divBdr>
        <w:top w:val="none" w:sz="0" w:space="0" w:color="auto"/>
        <w:left w:val="none" w:sz="0" w:space="0" w:color="auto"/>
        <w:bottom w:val="none" w:sz="0" w:space="0" w:color="auto"/>
        <w:right w:val="none" w:sz="0" w:space="0" w:color="auto"/>
      </w:divBdr>
    </w:div>
    <w:div w:id="1058093086">
      <w:bodyDiv w:val="1"/>
      <w:marLeft w:val="0"/>
      <w:marRight w:val="0"/>
      <w:marTop w:val="0"/>
      <w:marBottom w:val="0"/>
      <w:divBdr>
        <w:top w:val="none" w:sz="0" w:space="0" w:color="auto"/>
        <w:left w:val="none" w:sz="0" w:space="0" w:color="auto"/>
        <w:bottom w:val="none" w:sz="0" w:space="0" w:color="auto"/>
        <w:right w:val="none" w:sz="0" w:space="0" w:color="auto"/>
      </w:divBdr>
    </w:div>
    <w:div w:id="1060634627">
      <w:bodyDiv w:val="1"/>
      <w:marLeft w:val="0"/>
      <w:marRight w:val="0"/>
      <w:marTop w:val="0"/>
      <w:marBottom w:val="0"/>
      <w:divBdr>
        <w:top w:val="none" w:sz="0" w:space="0" w:color="auto"/>
        <w:left w:val="none" w:sz="0" w:space="0" w:color="auto"/>
        <w:bottom w:val="none" w:sz="0" w:space="0" w:color="auto"/>
        <w:right w:val="none" w:sz="0" w:space="0" w:color="auto"/>
      </w:divBdr>
    </w:div>
    <w:div w:id="1060862828">
      <w:bodyDiv w:val="1"/>
      <w:marLeft w:val="0"/>
      <w:marRight w:val="0"/>
      <w:marTop w:val="0"/>
      <w:marBottom w:val="0"/>
      <w:divBdr>
        <w:top w:val="none" w:sz="0" w:space="0" w:color="auto"/>
        <w:left w:val="none" w:sz="0" w:space="0" w:color="auto"/>
        <w:bottom w:val="none" w:sz="0" w:space="0" w:color="auto"/>
        <w:right w:val="none" w:sz="0" w:space="0" w:color="auto"/>
      </w:divBdr>
    </w:div>
    <w:div w:id="1066337413">
      <w:bodyDiv w:val="1"/>
      <w:marLeft w:val="0"/>
      <w:marRight w:val="0"/>
      <w:marTop w:val="0"/>
      <w:marBottom w:val="0"/>
      <w:divBdr>
        <w:top w:val="none" w:sz="0" w:space="0" w:color="auto"/>
        <w:left w:val="none" w:sz="0" w:space="0" w:color="auto"/>
        <w:bottom w:val="none" w:sz="0" w:space="0" w:color="auto"/>
        <w:right w:val="none" w:sz="0" w:space="0" w:color="auto"/>
      </w:divBdr>
    </w:div>
    <w:div w:id="1066491324">
      <w:bodyDiv w:val="1"/>
      <w:marLeft w:val="0"/>
      <w:marRight w:val="0"/>
      <w:marTop w:val="0"/>
      <w:marBottom w:val="0"/>
      <w:divBdr>
        <w:top w:val="none" w:sz="0" w:space="0" w:color="auto"/>
        <w:left w:val="none" w:sz="0" w:space="0" w:color="auto"/>
        <w:bottom w:val="none" w:sz="0" w:space="0" w:color="auto"/>
        <w:right w:val="none" w:sz="0" w:space="0" w:color="auto"/>
      </w:divBdr>
    </w:div>
    <w:div w:id="1075712702">
      <w:bodyDiv w:val="1"/>
      <w:marLeft w:val="0"/>
      <w:marRight w:val="0"/>
      <w:marTop w:val="0"/>
      <w:marBottom w:val="0"/>
      <w:divBdr>
        <w:top w:val="none" w:sz="0" w:space="0" w:color="auto"/>
        <w:left w:val="none" w:sz="0" w:space="0" w:color="auto"/>
        <w:bottom w:val="none" w:sz="0" w:space="0" w:color="auto"/>
        <w:right w:val="none" w:sz="0" w:space="0" w:color="auto"/>
      </w:divBdr>
    </w:div>
    <w:div w:id="1091201690">
      <w:bodyDiv w:val="1"/>
      <w:marLeft w:val="0"/>
      <w:marRight w:val="0"/>
      <w:marTop w:val="0"/>
      <w:marBottom w:val="0"/>
      <w:divBdr>
        <w:top w:val="none" w:sz="0" w:space="0" w:color="auto"/>
        <w:left w:val="none" w:sz="0" w:space="0" w:color="auto"/>
        <w:bottom w:val="none" w:sz="0" w:space="0" w:color="auto"/>
        <w:right w:val="none" w:sz="0" w:space="0" w:color="auto"/>
      </w:divBdr>
    </w:div>
    <w:div w:id="1101338474">
      <w:bodyDiv w:val="1"/>
      <w:marLeft w:val="0"/>
      <w:marRight w:val="0"/>
      <w:marTop w:val="0"/>
      <w:marBottom w:val="0"/>
      <w:divBdr>
        <w:top w:val="none" w:sz="0" w:space="0" w:color="auto"/>
        <w:left w:val="none" w:sz="0" w:space="0" w:color="auto"/>
        <w:bottom w:val="none" w:sz="0" w:space="0" w:color="auto"/>
        <w:right w:val="none" w:sz="0" w:space="0" w:color="auto"/>
      </w:divBdr>
    </w:div>
    <w:div w:id="1104494904">
      <w:bodyDiv w:val="1"/>
      <w:marLeft w:val="0"/>
      <w:marRight w:val="0"/>
      <w:marTop w:val="0"/>
      <w:marBottom w:val="0"/>
      <w:divBdr>
        <w:top w:val="none" w:sz="0" w:space="0" w:color="auto"/>
        <w:left w:val="none" w:sz="0" w:space="0" w:color="auto"/>
        <w:bottom w:val="none" w:sz="0" w:space="0" w:color="auto"/>
        <w:right w:val="none" w:sz="0" w:space="0" w:color="auto"/>
      </w:divBdr>
    </w:div>
    <w:div w:id="1120149844">
      <w:bodyDiv w:val="1"/>
      <w:marLeft w:val="0"/>
      <w:marRight w:val="0"/>
      <w:marTop w:val="0"/>
      <w:marBottom w:val="0"/>
      <w:divBdr>
        <w:top w:val="none" w:sz="0" w:space="0" w:color="auto"/>
        <w:left w:val="none" w:sz="0" w:space="0" w:color="auto"/>
        <w:bottom w:val="none" w:sz="0" w:space="0" w:color="auto"/>
        <w:right w:val="none" w:sz="0" w:space="0" w:color="auto"/>
      </w:divBdr>
    </w:div>
    <w:div w:id="1127160708">
      <w:bodyDiv w:val="1"/>
      <w:marLeft w:val="0"/>
      <w:marRight w:val="0"/>
      <w:marTop w:val="0"/>
      <w:marBottom w:val="0"/>
      <w:divBdr>
        <w:top w:val="none" w:sz="0" w:space="0" w:color="auto"/>
        <w:left w:val="none" w:sz="0" w:space="0" w:color="auto"/>
        <w:bottom w:val="none" w:sz="0" w:space="0" w:color="auto"/>
        <w:right w:val="none" w:sz="0" w:space="0" w:color="auto"/>
      </w:divBdr>
    </w:div>
    <w:div w:id="1135829242">
      <w:bodyDiv w:val="1"/>
      <w:marLeft w:val="0"/>
      <w:marRight w:val="0"/>
      <w:marTop w:val="0"/>
      <w:marBottom w:val="0"/>
      <w:divBdr>
        <w:top w:val="none" w:sz="0" w:space="0" w:color="auto"/>
        <w:left w:val="none" w:sz="0" w:space="0" w:color="auto"/>
        <w:bottom w:val="none" w:sz="0" w:space="0" w:color="auto"/>
        <w:right w:val="none" w:sz="0" w:space="0" w:color="auto"/>
      </w:divBdr>
    </w:div>
    <w:div w:id="1155611269">
      <w:bodyDiv w:val="1"/>
      <w:marLeft w:val="0"/>
      <w:marRight w:val="0"/>
      <w:marTop w:val="0"/>
      <w:marBottom w:val="0"/>
      <w:divBdr>
        <w:top w:val="none" w:sz="0" w:space="0" w:color="auto"/>
        <w:left w:val="none" w:sz="0" w:space="0" w:color="auto"/>
        <w:bottom w:val="none" w:sz="0" w:space="0" w:color="auto"/>
        <w:right w:val="none" w:sz="0" w:space="0" w:color="auto"/>
      </w:divBdr>
    </w:div>
    <w:div w:id="1157965445">
      <w:bodyDiv w:val="1"/>
      <w:marLeft w:val="0"/>
      <w:marRight w:val="0"/>
      <w:marTop w:val="0"/>
      <w:marBottom w:val="0"/>
      <w:divBdr>
        <w:top w:val="none" w:sz="0" w:space="0" w:color="auto"/>
        <w:left w:val="none" w:sz="0" w:space="0" w:color="auto"/>
        <w:bottom w:val="none" w:sz="0" w:space="0" w:color="auto"/>
        <w:right w:val="none" w:sz="0" w:space="0" w:color="auto"/>
      </w:divBdr>
    </w:div>
    <w:div w:id="1165782834">
      <w:bodyDiv w:val="1"/>
      <w:marLeft w:val="0"/>
      <w:marRight w:val="0"/>
      <w:marTop w:val="0"/>
      <w:marBottom w:val="0"/>
      <w:divBdr>
        <w:top w:val="none" w:sz="0" w:space="0" w:color="auto"/>
        <w:left w:val="none" w:sz="0" w:space="0" w:color="auto"/>
        <w:bottom w:val="none" w:sz="0" w:space="0" w:color="auto"/>
        <w:right w:val="none" w:sz="0" w:space="0" w:color="auto"/>
      </w:divBdr>
    </w:div>
    <w:div w:id="1165783736">
      <w:bodyDiv w:val="1"/>
      <w:marLeft w:val="0"/>
      <w:marRight w:val="0"/>
      <w:marTop w:val="0"/>
      <w:marBottom w:val="0"/>
      <w:divBdr>
        <w:top w:val="none" w:sz="0" w:space="0" w:color="auto"/>
        <w:left w:val="none" w:sz="0" w:space="0" w:color="auto"/>
        <w:bottom w:val="none" w:sz="0" w:space="0" w:color="auto"/>
        <w:right w:val="none" w:sz="0" w:space="0" w:color="auto"/>
      </w:divBdr>
    </w:div>
    <w:div w:id="1168790820">
      <w:bodyDiv w:val="1"/>
      <w:marLeft w:val="0"/>
      <w:marRight w:val="0"/>
      <w:marTop w:val="0"/>
      <w:marBottom w:val="0"/>
      <w:divBdr>
        <w:top w:val="none" w:sz="0" w:space="0" w:color="auto"/>
        <w:left w:val="none" w:sz="0" w:space="0" w:color="auto"/>
        <w:bottom w:val="none" w:sz="0" w:space="0" w:color="auto"/>
        <w:right w:val="none" w:sz="0" w:space="0" w:color="auto"/>
      </w:divBdr>
    </w:div>
    <w:div w:id="1169558731">
      <w:bodyDiv w:val="1"/>
      <w:marLeft w:val="0"/>
      <w:marRight w:val="0"/>
      <w:marTop w:val="0"/>
      <w:marBottom w:val="0"/>
      <w:divBdr>
        <w:top w:val="none" w:sz="0" w:space="0" w:color="auto"/>
        <w:left w:val="none" w:sz="0" w:space="0" w:color="auto"/>
        <w:bottom w:val="none" w:sz="0" w:space="0" w:color="auto"/>
        <w:right w:val="none" w:sz="0" w:space="0" w:color="auto"/>
      </w:divBdr>
    </w:div>
    <w:div w:id="1170438671">
      <w:bodyDiv w:val="1"/>
      <w:marLeft w:val="0"/>
      <w:marRight w:val="0"/>
      <w:marTop w:val="0"/>
      <w:marBottom w:val="0"/>
      <w:divBdr>
        <w:top w:val="none" w:sz="0" w:space="0" w:color="auto"/>
        <w:left w:val="none" w:sz="0" w:space="0" w:color="auto"/>
        <w:bottom w:val="none" w:sz="0" w:space="0" w:color="auto"/>
        <w:right w:val="none" w:sz="0" w:space="0" w:color="auto"/>
      </w:divBdr>
    </w:div>
    <w:div w:id="1171260759">
      <w:bodyDiv w:val="1"/>
      <w:marLeft w:val="0"/>
      <w:marRight w:val="0"/>
      <w:marTop w:val="0"/>
      <w:marBottom w:val="0"/>
      <w:divBdr>
        <w:top w:val="none" w:sz="0" w:space="0" w:color="auto"/>
        <w:left w:val="none" w:sz="0" w:space="0" w:color="auto"/>
        <w:bottom w:val="none" w:sz="0" w:space="0" w:color="auto"/>
        <w:right w:val="none" w:sz="0" w:space="0" w:color="auto"/>
      </w:divBdr>
    </w:div>
    <w:div w:id="1194079909">
      <w:bodyDiv w:val="1"/>
      <w:marLeft w:val="0"/>
      <w:marRight w:val="0"/>
      <w:marTop w:val="0"/>
      <w:marBottom w:val="0"/>
      <w:divBdr>
        <w:top w:val="none" w:sz="0" w:space="0" w:color="auto"/>
        <w:left w:val="none" w:sz="0" w:space="0" w:color="auto"/>
        <w:bottom w:val="none" w:sz="0" w:space="0" w:color="auto"/>
        <w:right w:val="none" w:sz="0" w:space="0" w:color="auto"/>
      </w:divBdr>
    </w:div>
    <w:div w:id="1194810690">
      <w:bodyDiv w:val="1"/>
      <w:marLeft w:val="0"/>
      <w:marRight w:val="0"/>
      <w:marTop w:val="0"/>
      <w:marBottom w:val="0"/>
      <w:divBdr>
        <w:top w:val="none" w:sz="0" w:space="0" w:color="auto"/>
        <w:left w:val="none" w:sz="0" w:space="0" w:color="auto"/>
        <w:bottom w:val="none" w:sz="0" w:space="0" w:color="auto"/>
        <w:right w:val="none" w:sz="0" w:space="0" w:color="auto"/>
      </w:divBdr>
    </w:div>
    <w:div w:id="1199969694">
      <w:bodyDiv w:val="1"/>
      <w:marLeft w:val="0"/>
      <w:marRight w:val="0"/>
      <w:marTop w:val="0"/>
      <w:marBottom w:val="0"/>
      <w:divBdr>
        <w:top w:val="none" w:sz="0" w:space="0" w:color="auto"/>
        <w:left w:val="none" w:sz="0" w:space="0" w:color="auto"/>
        <w:bottom w:val="none" w:sz="0" w:space="0" w:color="auto"/>
        <w:right w:val="none" w:sz="0" w:space="0" w:color="auto"/>
      </w:divBdr>
    </w:div>
    <w:div w:id="1204251241">
      <w:bodyDiv w:val="1"/>
      <w:marLeft w:val="0"/>
      <w:marRight w:val="0"/>
      <w:marTop w:val="0"/>
      <w:marBottom w:val="0"/>
      <w:divBdr>
        <w:top w:val="none" w:sz="0" w:space="0" w:color="auto"/>
        <w:left w:val="none" w:sz="0" w:space="0" w:color="auto"/>
        <w:bottom w:val="none" w:sz="0" w:space="0" w:color="auto"/>
        <w:right w:val="none" w:sz="0" w:space="0" w:color="auto"/>
      </w:divBdr>
    </w:div>
    <w:div w:id="1240407831">
      <w:bodyDiv w:val="1"/>
      <w:marLeft w:val="0"/>
      <w:marRight w:val="0"/>
      <w:marTop w:val="0"/>
      <w:marBottom w:val="0"/>
      <w:divBdr>
        <w:top w:val="none" w:sz="0" w:space="0" w:color="auto"/>
        <w:left w:val="none" w:sz="0" w:space="0" w:color="auto"/>
        <w:bottom w:val="none" w:sz="0" w:space="0" w:color="auto"/>
        <w:right w:val="none" w:sz="0" w:space="0" w:color="auto"/>
      </w:divBdr>
    </w:div>
    <w:div w:id="1241864307">
      <w:bodyDiv w:val="1"/>
      <w:marLeft w:val="0"/>
      <w:marRight w:val="0"/>
      <w:marTop w:val="0"/>
      <w:marBottom w:val="0"/>
      <w:divBdr>
        <w:top w:val="none" w:sz="0" w:space="0" w:color="auto"/>
        <w:left w:val="none" w:sz="0" w:space="0" w:color="auto"/>
        <w:bottom w:val="none" w:sz="0" w:space="0" w:color="auto"/>
        <w:right w:val="none" w:sz="0" w:space="0" w:color="auto"/>
      </w:divBdr>
    </w:div>
    <w:div w:id="1242565889">
      <w:bodyDiv w:val="1"/>
      <w:marLeft w:val="0"/>
      <w:marRight w:val="0"/>
      <w:marTop w:val="0"/>
      <w:marBottom w:val="0"/>
      <w:divBdr>
        <w:top w:val="none" w:sz="0" w:space="0" w:color="auto"/>
        <w:left w:val="none" w:sz="0" w:space="0" w:color="auto"/>
        <w:bottom w:val="none" w:sz="0" w:space="0" w:color="auto"/>
        <w:right w:val="none" w:sz="0" w:space="0" w:color="auto"/>
      </w:divBdr>
    </w:div>
    <w:div w:id="1254170363">
      <w:bodyDiv w:val="1"/>
      <w:marLeft w:val="0"/>
      <w:marRight w:val="0"/>
      <w:marTop w:val="0"/>
      <w:marBottom w:val="0"/>
      <w:divBdr>
        <w:top w:val="none" w:sz="0" w:space="0" w:color="auto"/>
        <w:left w:val="none" w:sz="0" w:space="0" w:color="auto"/>
        <w:bottom w:val="none" w:sz="0" w:space="0" w:color="auto"/>
        <w:right w:val="none" w:sz="0" w:space="0" w:color="auto"/>
      </w:divBdr>
    </w:div>
    <w:div w:id="1260406339">
      <w:bodyDiv w:val="1"/>
      <w:marLeft w:val="0"/>
      <w:marRight w:val="0"/>
      <w:marTop w:val="0"/>
      <w:marBottom w:val="0"/>
      <w:divBdr>
        <w:top w:val="none" w:sz="0" w:space="0" w:color="auto"/>
        <w:left w:val="none" w:sz="0" w:space="0" w:color="auto"/>
        <w:bottom w:val="none" w:sz="0" w:space="0" w:color="auto"/>
        <w:right w:val="none" w:sz="0" w:space="0" w:color="auto"/>
      </w:divBdr>
    </w:div>
    <w:div w:id="1261258687">
      <w:bodyDiv w:val="1"/>
      <w:marLeft w:val="0"/>
      <w:marRight w:val="0"/>
      <w:marTop w:val="0"/>
      <w:marBottom w:val="0"/>
      <w:divBdr>
        <w:top w:val="none" w:sz="0" w:space="0" w:color="auto"/>
        <w:left w:val="none" w:sz="0" w:space="0" w:color="auto"/>
        <w:bottom w:val="none" w:sz="0" w:space="0" w:color="auto"/>
        <w:right w:val="none" w:sz="0" w:space="0" w:color="auto"/>
      </w:divBdr>
    </w:div>
    <w:div w:id="1262376864">
      <w:bodyDiv w:val="1"/>
      <w:marLeft w:val="0"/>
      <w:marRight w:val="0"/>
      <w:marTop w:val="0"/>
      <w:marBottom w:val="0"/>
      <w:divBdr>
        <w:top w:val="none" w:sz="0" w:space="0" w:color="auto"/>
        <w:left w:val="none" w:sz="0" w:space="0" w:color="auto"/>
        <w:bottom w:val="none" w:sz="0" w:space="0" w:color="auto"/>
        <w:right w:val="none" w:sz="0" w:space="0" w:color="auto"/>
      </w:divBdr>
    </w:div>
    <w:div w:id="1276793146">
      <w:bodyDiv w:val="1"/>
      <w:marLeft w:val="0"/>
      <w:marRight w:val="0"/>
      <w:marTop w:val="0"/>
      <w:marBottom w:val="0"/>
      <w:divBdr>
        <w:top w:val="none" w:sz="0" w:space="0" w:color="auto"/>
        <w:left w:val="none" w:sz="0" w:space="0" w:color="auto"/>
        <w:bottom w:val="none" w:sz="0" w:space="0" w:color="auto"/>
        <w:right w:val="none" w:sz="0" w:space="0" w:color="auto"/>
      </w:divBdr>
    </w:div>
    <w:div w:id="1288273592">
      <w:bodyDiv w:val="1"/>
      <w:marLeft w:val="0"/>
      <w:marRight w:val="0"/>
      <w:marTop w:val="0"/>
      <w:marBottom w:val="0"/>
      <w:divBdr>
        <w:top w:val="none" w:sz="0" w:space="0" w:color="auto"/>
        <w:left w:val="none" w:sz="0" w:space="0" w:color="auto"/>
        <w:bottom w:val="none" w:sz="0" w:space="0" w:color="auto"/>
        <w:right w:val="none" w:sz="0" w:space="0" w:color="auto"/>
      </w:divBdr>
    </w:div>
    <w:div w:id="1300380218">
      <w:bodyDiv w:val="1"/>
      <w:marLeft w:val="0"/>
      <w:marRight w:val="0"/>
      <w:marTop w:val="0"/>
      <w:marBottom w:val="0"/>
      <w:divBdr>
        <w:top w:val="none" w:sz="0" w:space="0" w:color="auto"/>
        <w:left w:val="none" w:sz="0" w:space="0" w:color="auto"/>
        <w:bottom w:val="none" w:sz="0" w:space="0" w:color="auto"/>
        <w:right w:val="none" w:sz="0" w:space="0" w:color="auto"/>
      </w:divBdr>
    </w:div>
    <w:div w:id="1309827201">
      <w:bodyDiv w:val="1"/>
      <w:marLeft w:val="0"/>
      <w:marRight w:val="0"/>
      <w:marTop w:val="0"/>
      <w:marBottom w:val="0"/>
      <w:divBdr>
        <w:top w:val="none" w:sz="0" w:space="0" w:color="auto"/>
        <w:left w:val="none" w:sz="0" w:space="0" w:color="auto"/>
        <w:bottom w:val="none" w:sz="0" w:space="0" w:color="auto"/>
        <w:right w:val="none" w:sz="0" w:space="0" w:color="auto"/>
      </w:divBdr>
    </w:div>
    <w:div w:id="1313367275">
      <w:bodyDiv w:val="1"/>
      <w:marLeft w:val="0"/>
      <w:marRight w:val="0"/>
      <w:marTop w:val="0"/>
      <w:marBottom w:val="0"/>
      <w:divBdr>
        <w:top w:val="none" w:sz="0" w:space="0" w:color="auto"/>
        <w:left w:val="none" w:sz="0" w:space="0" w:color="auto"/>
        <w:bottom w:val="none" w:sz="0" w:space="0" w:color="auto"/>
        <w:right w:val="none" w:sz="0" w:space="0" w:color="auto"/>
      </w:divBdr>
    </w:div>
    <w:div w:id="1321499536">
      <w:bodyDiv w:val="1"/>
      <w:marLeft w:val="0"/>
      <w:marRight w:val="0"/>
      <w:marTop w:val="0"/>
      <w:marBottom w:val="0"/>
      <w:divBdr>
        <w:top w:val="none" w:sz="0" w:space="0" w:color="auto"/>
        <w:left w:val="none" w:sz="0" w:space="0" w:color="auto"/>
        <w:bottom w:val="none" w:sz="0" w:space="0" w:color="auto"/>
        <w:right w:val="none" w:sz="0" w:space="0" w:color="auto"/>
      </w:divBdr>
    </w:div>
    <w:div w:id="1329019280">
      <w:bodyDiv w:val="1"/>
      <w:marLeft w:val="0"/>
      <w:marRight w:val="0"/>
      <w:marTop w:val="0"/>
      <w:marBottom w:val="0"/>
      <w:divBdr>
        <w:top w:val="none" w:sz="0" w:space="0" w:color="auto"/>
        <w:left w:val="none" w:sz="0" w:space="0" w:color="auto"/>
        <w:bottom w:val="none" w:sz="0" w:space="0" w:color="auto"/>
        <w:right w:val="none" w:sz="0" w:space="0" w:color="auto"/>
      </w:divBdr>
    </w:div>
    <w:div w:id="1336834562">
      <w:bodyDiv w:val="1"/>
      <w:marLeft w:val="0"/>
      <w:marRight w:val="0"/>
      <w:marTop w:val="0"/>
      <w:marBottom w:val="0"/>
      <w:divBdr>
        <w:top w:val="none" w:sz="0" w:space="0" w:color="auto"/>
        <w:left w:val="none" w:sz="0" w:space="0" w:color="auto"/>
        <w:bottom w:val="none" w:sz="0" w:space="0" w:color="auto"/>
        <w:right w:val="none" w:sz="0" w:space="0" w:color="auto"/>
      </w:divBdr>
    </w:div>
    <w:div w:id="1340617190">
      <w:bodyDiv w:val="1"/>
      <w:marLeft w:val="0"/>
      <w:marRight w:val="0"/>
      <w:marTop w:val="0"/>
      <w:marBottom w:val="0"/>
      <w:divBdr>
        <w:top w:val="none" w:sz="0" w:space="0" w:color="auto"/>
        <w:left w:val="none" w:sz="0" w:space="0" w:color="auto"/>
        <w:bottom w:val="none" w:sz="0" w:space="0" w:color="auto"/>
        <w:right w:val="none" w:sz="0" w:space="0" w:color="auto"/>
      </w:divBdr>
    </w:div>
    <w:div w:id="1351638034">
      <w:bodyDiv w:val="1"/>
      <w:marLeft w:val="0"/>
      <w:marRight w:val="0"/>
      <w:marTop w:val="0"/>
      <w:marBottom w:val="0"/>
      <w:divBdr>
        <w:top w:val="none" w:sz="0" w:space="0" w:color="auto"/>
        <w:left w:val="none" w:sz="0" w:space="0" w:color="auto"/>
        <w:bottom w:val="none" w:sz="0" w:space="0" w:color="auto"/>
        <w:right w:val="none" w:sz="0" w:space="0" w:color="auto"/>
      </w:divBdr>
    </w:div>
    <w:div w:id="1369641771">
      <w:bodyDiv w:val="1"/>
      <w:marLeft w:val="0"/>
      <w:marRight w:val="0"/>
      <w:marTop w:val="0"/>
      <w:marBottom w:val="0"/>
      <w:divBdr>
        <w:top w:val="none" w:sz="0" w:space="0" w:color="auto"/>
        <w:left w:val="none" w:sz="0" w:space="0" w:color="auto"/>
        <w:bottom w:val="none" w:sz="0" w:space="0" w:color="auto"/>
        <w:right w:val="none" w:sz="0" w:space="0" w:color="auto"/>
      </w:divBdr>
    </w:div>
    <w:div w:id="1370911330">
      <w:bodyDiv w:val="1"/>
      <w:marLeft w:val="0"/>
      <w:marRight w:val="0"/>
      <w:marTop w:val="0"/>
      <w:marBottom w:val="0"/>
      <w:divBdr>
        <w:top w:val="none" w:sz="0" w:space="0" w:color="auto"/>
        <w:left w:val="none" w:sz="0" w:space="0" w:color="auto"/>
        <w:bottom w:val="none" w:sz="0" w:space="0" w:color="auto"/>
        <w:right w:val="none" w:sz="0" w:space="0" w:color="auto"/>
      </w:divBdr>
    </w:div>
    <w:div w:id="1371497445">
      <w:bodyDiv w:val="1"/>
      <w:marLeft w:val="0"/>
      <w:marRight w:val="0"/>
      <w:marTop w:val="0"/>
      <w:marBottom w:val="0"/>
      <w:divBdr>
        <w:top w:val="none" w:sz="0" w:space="0" w:color="auto"/>
        <w:left w:val="none" w:sz="0" w:space="0" w:color="auto"/>
        <w:bottom w:val="none" w:sz="0" w:space="0" w:color="auto"/>
        <w:right w:val="none" w:sz="0" w:space="0" w:color="auto"/>
      </w:divBdr>
    </w:div>
    <w:div w:id="1387492981">
      <w:bodyDiv w:val="1"/>
      <w:marLeft w:val="0"/>
      <w:marRight w:val="0"/>
      <w:marTop w:val="0"/>
      <w:marBottom w:val="0"/>
      <w:divBdr>
        <w:top w:val="none" w:sz="0" w:space="0" w:color="auto"/>
        <w:left w:val="none" w:sz="0" w:space="0" w:color="auto"/>
        <w:bottom w:val="none" w:sz="0" w:space="0" w:color="auto"/>
        <w:right w:val="none" w:sz="0" w:space="0" w:color="auto"/>
      </w:divBdr>
    </w:div>
    <w:div w:id="1391689679">
      <w:bodyDiv w:val="1"/>
      <w:marLeft w:val="0"/>
      <w:marRight w:val="0"/>
      <w:marTop w:val="0"/>
      <w:marBottom w:val="0"/>
      <w:divBdr>
        <w:top w:val="none" w:sz="0" w:space="0" w:color="auto"/>
        <w:left w:val="none" w:sz="0" w:space="0" w:color="auto"/>
        <w:bottom w:val="none" w:sz="0" w:space="0" w:color="auto"/>
        <w:right w:val="none" w:sz="0" w:space="0" w:color="auto"/>
      </w:divBdr>
    </w:div>
    <w:div w:id="1401635664">
      <w:bodyDiv w:val="1"/>
      <w:marLeft w:val="0"/>
      <w:marRight w:val="0"/>
      <w:marTop w:val="0"/>
      <w:marBottom w:val="0"/>
      <w:divBdr>
        <w:top w:val="none" w:sz="0" w:space="0" w:color="auto"/>
        <w:left w:val="none" w:sz="0" w:space="0" w:color="auto"/>
        <w:bottom w:val="none" w:sz="0" w:space="0" w:color="auto"/>
        <w:right w:val="none" w:sz="0" w:space="0" w:color="auto"/>
      </w:divBdr>
    </w:div>
    <w:div w:id="1403987997">
      <w:bodyDiv w:val="1"/>
      <w:marLeft w:val="0"/>
      <w:marRight w:val="0"/>
      <w:marTop w:val="0"/>
      <w:marBottom w:val="0"/>
      <w:divBdr>
        <w:top w:val="none" w:sz="0" w:space="0" w:color="auto"/>
        <w:left w:val="none" w:sz="0" w:space="0" w:color="auto"/>
        <w:bottom w:val="none" w:sz="0" w:space="0" w:color="auto"/>
        <w:right w:val="none" w:sz="0" w:space="0" w:color="auto"/>
      </w:divBdr>
    </w:div>
    <w:div w:id="1405105955">
      <w:bodyDiv w:val="1"/>
      <w:marLeft w:val="0"/>
      <w:marRight w:val="0"/>
      <w:marTop w:val="0"/>
      <w:marBottom w:val="0"/>
      <w:divBdr>
        <w:top w:val="none" w:sz="0" w:space="0" w:color="auto"/>
        <w:left w:val="none" w:sz="0" w:space="0" w:color="auto"/>
        <w:bottom w:val="none" w:sz="0" w:space="0" w:color="auto"/>
        <w:right w:val="none" w:sz="0" w:space="0" w:color="auto"/>
      </w:divBdr>
    </w:div>
    <w:div w:id="1408921339">
      <w:bodyDiv w:val="1"/>
      <w:marLeft w:val="0"/>
      <w:marRight w:val="0"/>
      <w:marTop w:val="0"/>
      <w:marBottom w:val="0"/>
      <w:divBdr>
        <w:top w:val="none" w:sz="0" w:space="0" w:color="auto"/>
        <w:left w:val="none" w:sz="0" w:space="0" w:color="auto"/>
        <w:bottom w:val="none" w:sz="0" w:space="0" w:color="auto"/>
        <w:right w:val="none" w:sz="0" w:space="0" w:color="auto"/>
      </w:divBdr>
    </w:div>
    <w:div w:id="1413743080">
      <w:bodyDiv w:val="1"/>
      <w:marLeft w:val="0"/>
      <w:marRight w:val="0"/>
      <w:marTop w:val="0"/>
      <w:marBottom w:val="0"/>
      <w:divBdr>
        <w:top w:val="none" w:sz="0" w:space="0" w:color="auto"/>
        <w:left w:val="none" w:sz="0" w:space="0" w:color="auto"/>
        <w:bottom w:val="none" w:sz="0" w:space="0" w:color="auto"/>
        <w:right w:val="none" w:sz="0" w:space="0" w:color="auto"/>
      </w:divBdr>
    </w:div>
    <w:div w:id="1416630541">
      <w:bodyDiv w:val="1"/>
      <w:marLeft w:val="0"/>
      <w:marRight w:val="0"/>
      <w:marTop w:val="0"/>
      <w:marBottom w:val="0"/>
      <w:divBdr>
        <w:top w:val="none" w:sz="0" w:space="0" w:color="auto"/>
        <w:left w:val="none" w:sz="0" w:space="0" w:color="auto"/>
        <w:bottom w:val="none" w:sz="0" w:space="0" w:color="auto"/>
        <w:right w:val="none" w:sz="0" w:space="0" w:color="auto"/>
      </w:divBdr>
    </w:div>
    <w:div w:id="1417358872">
      <w:bodyDiv w:val="1"/>
      <w:marLeft w:val="0"/>
      <w:marRight w:val="0"/>
      <w:marTop w:val="0"/>
      <w:marBottom w:val="0"/>
      <w:divBdr>
        <w:top w:val="none" w:sz="0" w:space="0" w:color="auto"/>
        <w:left w:val="none" w:sz="0" w:space="0" w:color="auto"/>
        <w:bottom w:val="none" w:sz="0" w:space="0" w:color="auto"/>
        <w:right w:val="none" w:sz="0" w:space="0" w:color="auto"/>
      </w:divBdr>
    </w:div>
    <w:div w:id="1418484070">
      <w:bodyDiv w:val="1"/>
      <w:marLeft w:val="0"/>
      <w:marRight w:val="0"/>
      <w:marTop w:val="0"/>
      <w:marBottom w:val="0"/>
      <w:divBdr>
        <w:top w:val="none" w:sz="0" w:space="0" w:color="auto"/>
        <w:left w:val="none" w:sz="0" w:space="0" w:color="auto"/>
        <w:bottom w:val="none" w:sz="0" w:space="0" w:color="auto"/>
        <w:right w:val="none" w:sz="0" w:space="0" w:color="auto"/>
      </w:divBdr>
    </w:div>
    <w:div w:id="1423258656">
      <w:bodyDiv w:val="1"/>
      <w:marLeft w:val="0"/>
      <w:marRight w:val="0"/>
      <w:marTop w:val="0"/>
      <w:marBottom w:val="0"/>
      <w:divBdr>
        <w:top w:val="none" w:sz="0" w:space="0" w:color="auto"/>
        <w:left w:val="none" w:sz="0" w:space="0" w:color="auto"/>
        <w:bottom w:val="none" w:sz="0" w:space="0" w:color="auto"/>
        <w:right w:val="none" w:sz="0" w:space="0" w:color="auto"/>
      </w:divBdr>
    </w:div>
    <w:div w:id="1428193069">
      <w:bodyDiv w:val="1"/>
      <w:marLeft w:val="0"/>
      <w:marRight w:val="0"/>
      <w:marTop w:val="0"/>
      <w:marBottom w:val="0"/>
      <w:divBdr>
        <w:top w:val="none" w:sz="0" w:space="0" w:color="auto"/>
        <w:left w:val="none" w:sz="0" w:space="0" w:color="auto"/>
        <w:bottom w:val="none" w:sz="0" w:space="0" w:color="auto"/>
        <w:right w:val="none" w:sz="0" w:space="0" w:color="auto"/>
      </w:divBdr>
    </w:div>
    <w:div w:id="1447236554">
      <w:bodyDiv w:val="1"/>
      <w:marLeft w:val="0"/>
      <w:marRight w:val="0"/>
      <w:marTop w:val="0"/>
      <w:marBottom w:val="0"/>
      <w:divBdr>
        <w:top w:val="none" w:sz="0" w:space="0" w:color="auto"/>
        <w:left w:val="none" w:sz="0" w:space="0" w:color="auto"/>
        <w:bottom w:val="none" w:sz="0" w:space="0" w:color="auto"/>
        <w:right w:val="none" w:sz="0" w:space="0" w:color="auto"/>
      </w:divBdr>
    </w:div>
    <w:div w:id="1450734780">
      <w:bodyDiv w:val="1"/>
      <w:marLeft w:val="0"/>
      <w:marRight w:val="0"/>
      <w:marTop w:val="0"/>
      <w:marBottom w:val="0"/>
      <w:divBdr>
        <w:top w:val="none" w:sz="0" w:space="0" w:color="auto"/>
        <w:left w:val="none" w:sz="0" w:space="0" w:color="auto"/>
        <w:bottom w:val="none" w:sz="0" w:space="0" w:color="auto"/>
        <w:right w:val="none" w:sz="0" w:space="0" w:color="auto"/>
      </w:divBdr>
    </w:div>
    <w:div w:id="1451392038">
      <w:bodyDiv w:val="1"/>
      <w:marLeft w:val="0"/>
      <w:marRight w:val="0"/>
      <w:marTop w:val="0"/>
      <w:marBottom w:val="0"/>
      <w:divBdr>
        <w:top w:val="none" w:sz="0" w:space="0" w:color="auto"/>
        <w:left w:val="none" w:sz="0" w:space="0" w:color="auto"/>
        <w:bottom w:val="none" w:sz="0" w:space="0" w:color="auto"/>
        <w:right w:val="none" w:sz="0" w:space="0" w:color="auto"/>
      </w:divBdr>
    </w:div>
    <w:div w:id="1455639543">
      <w:bodyDiv w:val="1"/>
      <w:marLeft w:val="0"/>
      <w:marRight w:val="0"/>
      <w:marTop w:val="0"/>
      <w:marBottom w:val="0"/>
      <w:divBdr>
        <w:top w:val="none" w:sz="0" w:space="0" w:color="auto"/>
        <w:left w:val="none" w:sz="0" w:space="0" w:color="auto"/>
        <w:bottom w:val="none" w:sz="0" w:space="0" w:color="auto"/>
        <w:right w:val="none" w:sz="0" w:space="0" w:color="auto"/>
      </w:divBdr>
    </w:div>
    <w:div w:id="1471635120">
      <w:bodyDiv w:val="1"/>
      <w:marLeft w:val="0"/>
      <w:marRight w:val="0"/>
      <w:marTop w:val="0"/>
      <w:marBottom w:val="0"/>
      <w:divBdr>
        <w:top w:val="none" w:sz="0" w:space="0" w:color="auto"/>
        <w:left w:val="none" w:sz="0" w:space="0" w:color="auto"/>
        <w:bottom w:val="none" w:sz="0" w:space="0" w:color="auto"/>
        <w:right w:val="none" w:sz="0" w:space="0" w:color="auto"/>
      </w:divBdr>
    </w:div>
    <w:div w:id="1471748224">
      <w:bodyDiv w:val="1"/>
      <w:marLeft w:val="0"/>
      <w:marRight w:val="0"/>
      <w:marTop w:val="0"/>
      <w:marBottom w:val="0"/>
      <w:divBdr>
        <w:top w:val="none" w:sz="0" w:space="0" w:color="auto"/>
        <w:left w:val="none" w:sz="0" w:space="0" w:color="auto"/>
        <w:bottom w:val="none" w:sz="0" w:space="0" w:color="auto"/>
        <w:right w:val="none" w:sz="0" w:space="0" w:color="auto"/>
      </w:divBdr>
    </w:div>
    <w:div w:id="1473213435">
      <w:bodyDiv w:val="1"/>
      <w:marLeft w:val="0"/>
      <w:marRight w:val="0"/>
      <w:marTop w:val="0"/>
      <w:marBottom w:val="0"/>
      <w:divBdr>
        <w:top w:val="none" w:sz="0" w:space="0" w:color="auto"/>
        <w:left w:val="none" w:sz="0" w:space="0" w:color="auto"/>
        <w:bottom w:val="none" w:sz="0" w:space="0" w:color="auto"/>
        <w:right w:val="none" w:sz="0" w:space="0" w:color="auto"/>
      </w:divBdr>
    </w:div>
    <w:div w:id="1474054928">
      <w:bodyDiv w:val="1"/>
      <w:marLeft w:val="0"/>
      <w:marRight w:val="0"/>
      <w:marTop w:val="0"/>
      <w:marBottom w:val="0"/>
      <w:divBdr>
        <w:top w:val="none" w:sz="0" w:space="0" w:color="auto"/>
        <w:left w:val="none" w:sz="0" w:space="0" w:color="auto"/>
        <w:bottom w:val="none" w:sz="0" w:space="0" w:color="auto"/>
        <w:right w:val="none" w:sz="0" w:space="0" w:color="auto"/>
      </w:divBdr>
    </w:div>
    <w:div w:id="1479495773">
      <w:bodyDiv w:val="1"/>
      <w:marLeft w:val="0"/>
      <w:marRight w:val="0"/>
      <w:marTop w:val="0"/>
      <w:marBottom w:val="0"/>
      <w:divBdr>
        <w:top w:val="none" w:sz="0" w:space="0" w:color="auto"/>
        <w:left w:val="none" w:sz="0" w:space="0" w:color="auto"/>
        <w:bottom w:val="none" w:sz="0" w:space="0" w:color="auto"/>
        <w:right w:val="none" w:sz="0" w:space="0" w:color="auto"/>
      </w:divBdr>
    </w:div>
    <w:div w:id="1490436615">
      <w:bodyDiv w:val="1"/>
      <w:marLeft w:val="0"/>
      <w:marRight w:val="0"/>
      <w:marTop w:val="0"/>
      <w:marBottom w:val="0"/>
      <w:divBdr>
        <w:top w:val="none" w:sz="0" w:space="0" w:color="auto"/>
        <w:left w:val="none" w:sz="0" w:space="0" w:color="auto"/>
        <w:bottom w:val="none" w:sz="0" w:space="0" w:color="auto"/>
        <w:right w:val="none" w:sz="0" w:space="0" w:color="auto"/>
      </w:divBdr>
    </w:div>
    <w:div w:id="1494486368">
      <w:bodyDiv w:val="1"/>
      <w:marLeft w:val="0"/>
      <w:marRight w:val="0"/>
      <w:marTop w:val="0"/>
      <w:marBottom w:val="0"/>
      <w:divBdr>
        <w:top w:val="none" w:sz="0" w:space="0" w:color="auto"/>
        <w:left w:val="none" w:sz="0" w:space="0" w:color="auto"/>
        <w:bottom w:val="none" w:sz="0" w:space="0" w:color="auto"/>
        <w:right w:val="none" w:sz="0" w:space="0" w:color="auto"/>
      </w:divBdr>
    </w:div>
    <w:div w:id="1512451411">
      <w:bodyDiv w:val="1"/>
      <w:marLeft w:val="0"/>
      <w:marRight w:val="0"/>
      <w:marTop w:val="0"/>
      <w:marBottom w:val="0"/>
      <w:divBdr>
        <w:top w:val="none" w:sz="0" w:space="0" w:color="auto"/>
        <w:left w:val="none" w:sz="0" w:space="0" w:color="auto"/>
        <w:bottom w:val="none" w:sz="0" w:space="0" w:color="auto"/>
        <w:right w:val="none" w:sz="0" w:space="0" w:color="auto"/>
      </w:divBdr>
    </w:div>
    <w:div w:id="1517572755">
      <w:bodyDiv w:val="1"/>
      <w:marLeft w:val="0"/>
      <w:marRight w:val="0"/>
      <w:marTop w:val="0"/>
      <w:marBottom w:val="0"/>
      <w:divBdr>
        <w:top w:val="none" w:sz="0" w:space="0" w:color="auto"/>
        <w:left w:val="none" w:sz="0" w:space="0" w:color="auto"/>
        <w:bottom w:val="none" w:sz="0" w:space="0" w:color="auto"/>
        <w:right w:val="none" w:sz="0" w:space="0" w:color="auto"/>
      </w:divBdr>
    </w:div>
    <w:div w:id="1525634508">
      <w:bodyDiv w:val="1"/>
      <w:marLeft w:val="0"/>
      <w:marRight w:val="0"/>
      <w:marTop w:val="0"/>
      <w:marBottom w:val="0"/>
      <w:divBdr>
        <w:top w:val="none" w:sz="0" w:space="0" w:color="auto"/>
        <w:left w:val="none" w:sz="0" w:space="0" w:color="auto"/>
        <w:bottom w:val="none" w:sz="0" w:space="0" w:color="auto"/>
        <w:right w:val="none" w:sz="0" w:space="0" w:color="auto"/>
      </w:divBdr>
    </w:div>
    <w:div w:id="1533180973">
      <w:bodyDiv w:val="1"/>
      <w:marLeft w:val="0"/>
      <w:marRight w:val="0"/>
      <w:marTop w:val="0"/>
      <w:marBottom w:val="0"/>
      <w:divBdr>
        <w:top w:val="none" w:sz="0" w:space="0" w:color="auto"/>
        <w:left w:val="none" w:sz="0" w:space="0" w:color="auto"/>
        <w:bottom w:val="none" w:sz="0" w:space="0" w:color="auto"/>
        <w:right w:val="none" w:sz="0" w:space="0" w:color="auto"/>
      </w:divBdr>
    </w:div>
    <w:div w:id="1535070167">
      <w:bodyDiv w:val="1"/>
      <w:marLeft w:val="0"/>
      <w:marRight w:val="0"/>
      <w:marTop w:val="0"/>
      <w:marBottom w:val="0"/>
      <w:divBdr>
        <w:top w:val="none" w:sz="0" w:space="0" w:color="auto"/>
        <w:left w:val="none" w:sz="0" w:space="0" w:color="auto"/>
        <w:bottom w:val="none" w:sz="0" w:space="0" w:color="auto"/>
        <w:right w:val="none" w:sz="0" w:space="0" w:color="auto"/>
      </w:divBdr>
    </w:div>
    <w:div w:id="1535312288">
      <w:bodyDiv w:val="1"/>
      <w:marLeft w:val="0"/>
      <w:marRight w:val="0"/>
      <w:marTop w:val="0"/>
      <w:marBottom w:val="0"/>
      <w:divBdr>
        <w:top w:val="none" w:sz="0" w:space="0" w:color="auto"/>
        <w:left w:val="none" w:sz="0" w:space="0" w:color="auto"/>
        <w:bottom w:val="none" w:sz="0" w:space="0" w:color="auto"/>
        <w:right w:val="none" w:sz="0" w:space="0" w:color="auto"/>
      </w:divBdr>
    </w:div>
    <w:div w:id="1540435200">
      <w:bodyDiv w:val="1"/>
      <w:marLeft w:val="0"/>
      <w:marRight w:val="0"/>
      <w:marTop w:val="0"/>
      <w:marBottom w:val="0"/>
      <w:divBdr>
        <w:top w:val="none" w:sz="0" w:space="0" w:color="auto"/>
        <w:left w:val="none" w:sz="0" w:space="0" w:color="auto"/>
        <w:bottom w:val="none" w:sz="0" w:space="0" w:color="auto"/>
        <w:right w:val="none" w:sz="0" w:space="0" w:color="auto"/>
      </w:divBdr>
    </w:div>
    <w:div w:id="1540967382">
      <w:bodyDiv w:val="1"/>
      <w:marLeft w:val="0"/>
      <w:marRight w:val="0"/>
      <w:marTop w:val="0"/>
      <w:marBottom w:val="0"/>
      <w:divBdr>
        <w:top w:val="none" w:sz="0" w:space="0" w:color="auto"/>
        <w:left w:val="none" w:sz="0" w:space="0" w:color="auto"/>
        <w:bottom w:val="none" w:sz="0" w:space="0" w:color="auto"/>
        <w:right w:val="none" w:sz="0" w:space="0" w:color="auto"/>
      </w:divBdr>
    </w:div>
    <w:div w:id="1541013956">
      <w:bodyDiv w:val="1"/>
      <w:marLeft w:val="0"/>
      <w:marRight w:val="0"/>
      <w:marTop w:val="0"/>
      <w:marBottom w:val="0"/>
      <w:divBdr>
        <w:top w:val="none" w:sz="0" w:space="0" w:color="auto"/>
        <w:left w:val="none" w:sz="0" w:space="0" w:color="auto"/>
        <w:bottom w:val="none" w:sz="0" w:space="0" w:color="auto"/>
        <w:right w:val="none" w:sz="0" w:space="0" w:color="auto"/>
      </w:divBdr>
    </w:div>
    <w:div w:id="1542937175">
      <w:bodyDiv w:val="1"/>
      <w:marLeft w:val="0"/>
      <w:marRight w:val="0"/>
      <w:marTop w:val="0"/>
      <w:marBottom w:val="0"/>
      <w:divBdr>
        <w:top w:val="none" w:sz="0" w:space="0" w:color="auto"/>
        <w:left w:val="none" w:sz="0" w:space="0" w:color="auto"/>
        <w:bottom w:val="none" w:sz="0" w:space="0" w:color="auto"/>
        <w:right w:val="none" w:sz="0" w:space="0" w:color="auto"/>
      </w:divBdr>
    </w:div>
    <w:div w:id="1559854583">
      <w:bodyDiv w:val="1"/>
      <w:marLeft w:val="0"/>
      <w:marRight w:val="0"/>
      <w:marTop w:val="0"/>
      <w:marBottom w:val="0"/>
      <w:divBdr>
        <w:top w:val="none" w:sz="0" w:space="0" w:color="auto"/>
        <w:left w:val="none" w:sz="0" w:space="0" w:color="auto"/>
        <w:bottom w:val="none" w:sz="0" w:space="0" w:color="auto"/>
        <w:right w:val="none" w:sz="0" w:space="0" w:color="auto"/>
      </w:divBdr>
    </w:div>
    <w:div w:id="1560290866">
      <w:bodyDiv w:val="1"/>
      <w:marLeft w:val="0"/>
      <w:marRight w:val="0"/>
      <w:marTop w:val="0"/>
      <w:marBottom w:val="0"/>
      <w:divBdr>
        <w:top w:val="none" w:sz="0" w:space="0" w:color="auto"/>
        <w:left w:val="none" w:sz="0" w:space="0" w:color="auto"/>
        <w:bottom w:val="none" w:sz="0" w:space="0" w:color="auto"/>
        <w:right w:val="none" w:sz="0" w:space="0" w:color="auto"/>
      </w:divBdr>
    </w:div>
    <w:div w:id="1561941452">
      <w:bodyDiv w:val="1"/>
      <w:marLeft w:val="0"/>
      <w:marRight w:val="0"/>
      <w:marTop w:val="0"/>
      <w:marBottom w:val="0"/>
      <w:divBdr>
        <w:top w:val="none" w:sz="0" w:space="0" w:color="auto"/>
        <w:left w:val="none" w:sz="0" w:space="0" w:color="auto"/>
        <w:bottom w:val="none" w:sz="0" w:space="0" w:color="auto"/>
        <w:right w:val="none" w:sz="0" w:space="0" w:color="auto"/>
      </w:divBdr>
    </w:div>
    <w:div w:id="1563979974">
      <w:bodyDiv w:val="1"/>
      <w:marLeft w:val="0"/>
      <w:marRight w:val="0"/>
      <w:marTop w:val="0"/>
      <w:marBottom w:val="0"/>
      <w:divBdr>
        <w:top w:val="none" w:sz="0" w:space="0" w:color="auto"/>
        <w:left w:val="none" w:sz="0" w:space="0" w:color="auto"/>
        <w:bottom w:val="none" w:sz="0" w:space="0" w:color="auto"/>
        <w:right w:val="none" w:sz="0" w:space="0" w:color="auto"/>
      </w:divBdr>
    </w:div>
    <w:div w:id="1570116366">
      <w:bodyDiv w:val="1"/>
      <w:marLeft w:val="0"/>
      <w:marRight w:val="0"/>
      <w:marTop w:val="0"/>
      <w:marBottom w:val="0"/>
      <w:divBdr>
        <w:top w:val="none" w:sz="0" w:space="0" w:color="auto"/>
        <w:left w:val="none" w:sz="0" w:space="0" w:color="auto"/>
        <w:bottom w:val="none" w:sz="0" w:space="0" w:color="auto"/>
        <w:right w:val="none" w:sz="0" w:space="0" w:color="auto"/>
      </w:divBdr>
    </w:div>
    <w:div w:id="1578979204">
      <w:bodyDiv w:val="1"/>
      <w:marLeft w:val="0"/>
      <w:marRight w:val="0"/>
      <w:marTop w:val="0"/>
      <w:marBottom w:val="0"/>
      <w:divBdr>
        <w:top w:val="none" w:sz="0" w:space="0" w:color="auto"/>
        <w:left w:val="none" w:sz="0" w:space="0" w:color="auto"/>
        <w:bottom w:val="none" w:sz="0" w:space="0" w:color="auto"/>
        <w:right w:val="none" w:sz="0" w:space="0" w:color="auto"/>
      </w:divBdr>
    </w:div>
    <w:div w:id="1597401188">
      <w:bodyDiv w:val="1"/>
      <w:marLeft w:val="0"/>
      <w:marRight w:val="0"/>
      <w:marTop w:val="0"/>
      <w:marBottom w:val="0"/>
      <w:divBdr>
        <w:top w:val="none" w:sz="0" w:space="0" w:color="auto"/>
        <w:left w:val="none" w:sz="0" w:space="0" w:color="auto"/>
        <w:bottom w:val="none" w:sz="0" w:space="0" w:color="auto"/>
        <w:right w:val="none" w:sz="0" w:space="0" w:color="auto"/>
      </w:divBdr>
    </w:div>
    <w:div w:id="1600790428">
      <w:bodyDiv w:val="1"/>
      <w:marLeft w:val="0"/>
      <w:marRight w:val="0"/>
      <w:marTop w:val="0"/>
      <w:marBottom w:val="0"/>
      <w:divBdr>
        <w:top w:val="none" w:sz="0" w:space="0" w:color="auto"/>
        <w:left w:val="none" w:sz="0" w:space="0" w:color="auto"/>
        <w:bottom w:val="none" w:sz="0" w:space="0" w:color="auto"/>
        <w:right w:val="none" w:sz="0" w:space="0" w:color="auto"/>
      </w:divBdr>
    </w:div>
    <w:div w:id="1601840564">
      <w:bodyDiv w:val="1"/>
      <w:marLeft w:val="0"/>
      <w:marRight w:val="0"/>
      <w:marTop w:val="0"/>
      <w:marBottom w:val="0"/>
      <w:divBdr>
        <w:top w:val="none" w:sz="0" w:space="0" w:color="auto"/>
        <w:left w:val="none" w:sz="0" w:space="0" w:color="auto"/>
        <w:bottom w:val="none" w:sz="0" w:space="0" w:color="auto"/>
        <w:right w:val="none" w:sz="0" w:space="0" w:color="auto"/>
      </w:divBdr>
    </w:div>
    <w:div w:id="1611208141">
      <w:bodyDiv w:val="1"/>
      <w:marLeft w:val="0"/>
      <w:marRight w:val="0"/>
      <w:marTop w:val="0"/>
      <w:marBottom w:val="0"/>
      <w:divBdr>
        <w:top w:val="none" w:sz="0" w:space="0" w:color="auto"/>
        <w:left w:val="none" w:sz="0" w:space="0" w:color="auto"/>
        <w:bottom w:val="none" w:sz="0" w:space="0" w:color="auto"/>
        <w:right w:val="none" w:sz="0" w:space="0" w:color="auto"/>
      </w:divBdr>
    </w:div>
    <w:div w:id="1614093794">
      <w:bodyDiv w:val="1"/>
      <w:marLeft w:val="0"/>
      <w:marRight w:val="0"/>
      <w:marTop w:val="0"/>
      <w:marBottom w:val="0"/>
      <w:divBdr>
        <w:top w:val="none" w:sz="0" w:space="0" w:color="auto"/>
        <w:left w:val="none" w:sz="0" w:space="0" w:color="auto"/>
        <w:bottom w:val="none" w:sz="0" w:space="0" w:color="auto"/>
        <w:right w:val="none" w:sz="0" w:space="0" w:color="auto"/>
      </w:divBdr>
    </w:div>
    <w:div w:id="1632058677">
      <w:bodyDiv w:val="1"/>
      <w:marLeft w:val="0"/>
      <w:marRight w:val="0"/>
      <w:marTop w:val="0"/>
      <w:marBottom w:val="0"/>
      <w:divBdr>
        <w:top w:val="none" w:sz="0" w:space="0" w:color="auto"/>
        <w:left w:val="none" w:sz="0" w:space="0" w:color="auto"/>
        <w:bottom w:val="none" w:sz="0" w:space="0" w:color="auto"/>
        <w:right w:val="none" w:sz="0" w:space="0" w:color="auto"/>
      </w:divBdr>
    </w:div>
    <w:div w:id="1632132857">
      <w:bodyDiv w:val="1"/>
      <w:marLeft w:val="0"/>
      <w:marRight w:val="0"/>
      <w:marTop w:val="0"/>
      <w:marBottom w:val="0"/>
      <w:divBdr>
        <w:top w:val="none" w:sz="0" w:space="0" w:color="auto"/>
        <w:left w:val="none" w:sz="0" w:space="0" w:color="auto"/>
        <w:bottom w:val="none" w:sz="0" w:space="0" w:color="auto"/>
        <w:right w:val="none" w:sz="0" w:space="0" w:color="auto"/>
      </w:divBdr>
    </w:div>
    <w:div w:id="1632709643">
      <w:bodyDiv w:val="1"/>
      <w:marLeft w:val="0"/>
      <w:marRight w:val="0"/>
      <w:marTop w:val="0"/>
      <w:marBottom w:val="0"/>
      <w:divBdr>
        <w:top w:val="none" w:sz="0" w:space="0" w:color="auto"/>
        <w:left w:val="none" w:sz="0" w:space="0" w:color="auto"/>
        <w:bottom w:val="none" w:sz="0" w:space="0" w:color="auto"/>
        <w:right w:val="none" w:sz="0" w:space="0" w:color="auto"/>
      </w:divBdr>
    </w:div>
    <w:div w:id="1635452252">
      <w:bodyDiv w:val="1"/>
      <w:marLeft w:val="0"/>
      <w:marRight w:val="0"/>
      <w:marTop w:val="0"/>
      <w:marBottom w:val="0"/>
      <w:divBdr>
        <w:top w:val="none" w:sz="0" w:space="0" w:color="auto"/>
        <w:left w:val="none" w:sz="0" w:space="0" w:color="auto"/>
        <w:bottom w:val="none" w:sz="0" w:space="0" w:color="auto"/>
        <w:right w:val="none" w:sz="0" w:space="0" w:color="auto"/>
      </w:divBdr>
    </w:div>
    <w:div w:id="1638147844">
      <w:bodyDiv w:val="1"/>
      <w:marLeft w:val="0"/>
      <w:marRight w:val="0"/>
      <w:marTop w:val="0"/>
      <w:marBottom w:val="0"/>
      <w:divBdr>
        <w:top w:val="none" w:sz="0" w:space="0" w:color="auto"/>
        <w:left w:val="none" w:sz="0" w:space="0" w:color="auto"/>
        <w:bottom w:val="none" w:sz="0" w:space="0" w:color="auto"/>
        <w:right w:val="none" w:sz="0" w:space="0" w:color="auto"/>
      </w:divBdr>
    </w:div>
    <w:div w:id="1668174064">
      <w:bodyDiv w:val="1"/>
      <w:marLeft w:val="0"/>
      <w:marRight w:val="0"/>
      <w:marTop w:val="0"/>
      <w:marBottom w:val="0"/>
      <w:divBdr>
        <w:top w:val="none" w:sz="0" w:space="0" w:color="auto"/>
        <w:left w:val="none" w:sz="0" w:space="0" w:color="auto"/>
        <w:bottom w:val="none" w:sz="0" w:space="0" w:color="auto"/>
        <w:right w:val="none" w:sz="0" w:space="0" w:color="auto"/>
      </w:divBdr>
    </w:div>
    <w:div w:id="1675843540">
      <w:bodyDiv w:val="1"/>
      <w:marLeft w:val="0"/>
      <w:marRight w:val="0"/>
      <w:marTop w:val="0"/>
      <w:marBottom w:val="0"/>
      <w:divBdr>
        <w:top w:val="none" w:sz="0" w:space="0" w:color="auto"/>
        <w:left w:val="none" w:sz="0" w:space="0" w:color="auto"/>
        <w:bottom w:val="none" w:sz="0" w:space="0" w:color="auto"/>
        <w:right w:val="none" w:sz="0" w:space="0" w:color="auto"/>
      </w:divBdr>
    </w:div>
    <w:div w:id="1688168487">
      <w:bodyDiv w:val="1"/>
      <w:marLeft w:val="0"/>
      <w:marRight w:val="0"/>
      <w:marTop w:val="0"/>
      <w:marBottom w:val="0"/>
      <w:divBdr>
        <w:top w:val="none" w:sz="0" w:space="0" w:color="auto"/>
        <w:left w:val="none" w:sz="0" w:space="0" w:color="auto"/>
        <w:bottom w:val="none" w:sz="0" w:space="0" w:color="auto"/>
        <w:right w:val="none" w:sz="0" w:space="0" w:color="auto"/>
      </w:divBdr>
    </w:div>
    <w:div w:id="1688677883">
      <w:bodyDiv w:val="1"/>
      <w:marLeft w:val="0"/>
      <w:marRight w:val="0"/>
      <w:marTop w:val="0"/>
      <w:marBottom w:val="0"/>
      <w:divBdr>
        <w:top w:val="none" w:sz="0" w:space="0" w:color="auto"/>
        <w:left w:val="none" w:sz="0" w:space="0" w:color="auto"/>
        <w:bottom w:val="none" w:sz="0" w:space="0" w:color="auto"/>
        <w:right w:val="none" w:sz="0" w:space="0" w:color="auto"/>
      </w:divBdr>
    </w:div>
    <w:div w:id="1691447610">
      <w:bodyDiv w:val="1"/>
      <w:marLeft w:val="0"/>
      <w:marRight w:val="0"/>
      <w:marTop w:val="0"/>
      <w:marBottom w:val="0"/>
      <w:divBdr>
        <w:top w:val="none" w:sz="0" w:space="0" w:color="auto"/>
        <w:left w:val="none" w:sz="0" w:space="0" w:color="auto"/>
        <w:bottom w:val="none" w:sz="0" w:space="0" w:color="auto"/>
        <w:right w:val="none" w:sz="0" w:space="0" w:color="auto"/>
      </w:divBdr>
    </w:div>
    <w:div w:id="1696930382">
      <w:bodyDiv w:val="1"/>
      <w:marLeft w:val="0"/>
      <w:marRight w:val="0"/>
      <w:marTop w:val="0"/>
      <w:marBottom w:val="0"/>
      <w:divBdr>
        <w:top w:val="none" w:sz="0" w:space="0" w:color="auto"/>
        <w:left w:val="none" w:sz="0" w:space="0" w:color="auto"/>
        <w:bottom w:val="none" w:sz="0" w:space="0" w:color="auto"/>
        <w:right w:val="none" w:sz="0" w:space="0" w:color="auto"/>
      </w:divBdr>
    </w:div>
    <w:div w:id="1698702670">
      <w:bodyDiv w:val="1"/>
      <w:marLeft w:val="0"/>
      <w:marRight w:val="0"/>
      <w:marTop w:val="0"/>
      <w:marBottom w:val="0"/>
      <w:divBdr>
        <w:top w:val="none" w:sz="0" w:space="0" w:color="auto"/>
        <w:left w:val="none" w:sz="0" w:space="0" w:color="auto"/>
        <w:bottom w:val="none" w:sz="0" w:space="0" w:color="auto"/>
        <w:right w:val="none" w:sz="0" w:space="0" w:color="auto"/>
      </w:divBdr>
    </w:div>
    <w:div w:id="1704094370">
      <w:bodyDiv w:val="1"/>
      <w:marLeft w:val="0"/>
      <w:marRight w:val="0"/>
      <w:marTop w:val="0"/>
      <w:marBottom w:val="0"/>
      <w:divBdr>
        <w:top w:val="none" w:sz="0" w:space="0" w:color="auto"/>
        <w:left w:val="none" w:sz="0" w:space="0" w:color="auto"/>
        <w:bottom w:val="none" w:sz="0" w:space="0" w:color="auto"/>
        <w:right w:val="none" w:sz="0" w:space="0" w:color="auto"/>
      </w:divBdr>
    </w:div>
    <w:div w:id="1720860317">
      <w:bodyDiv w:val="1"/>
      <w:marLeft w:val="0"/>
      <w:marRight w:val="0"/>
      <w:marTop w:val="0"/>
      <w:marBottom w:val="0"/>
      <w:divBdr>
        <w:top w:val="none" w:sz="0" w:space="0" w:color="auto"/>
        <w:left w:val="none" w:sz="0" w:space="0" w:color="auto"/>
        <w:bottom w:val="none" w:sz="0" w:space="0" w:color="auto"/>
        <w:right w:val="none" w:sz="0" w:space="0" w:color="auto"/>
      </w:divBdr>
    </w:div>
    <w:div w:id="1722634949">
      <w:bodyDiv w:val="1"/>
      <w:marLeft w:val="0"/>
      <w:marRight w:val="0"/>
      <w:marTop w:val="0"/>
      <w:marBottom w:val="0"/>
      <w:divBdr>
        <w:top w:val="none" w:sz="0" w:space="0" w:color="auto"/>
        <w:left w:val="none" w:sz="0" w:space="0" w:color="auto"/>
        <w:bottom w:val="none" w:sz="0" w:space="0" w:color="auto"/>
        <w:right w:val="none" w:sz="0" w:space="0" w:color="auto"/>
      </w:divBdr>
    </w:div>
    <w:div w:id="1731921996">
      <w:bodyDiv w:val="1"/>
      <w:marLeft w:val="0"/>
      <w:marRight w:val="0"/>
      <w:marTop w:val="0"/>
      <w:marBottom w:val="0"/>
      <w:divBdr>
        <w:top w:val="none" w:sz="0" w:space="0" w:color="auto"/>
        <w:left w:val="none" w:sz="0" w:space="0" w:color="auto"/>
        <w:bottom w:val="none" w:sz="0" w:space="0" w:color="auto"/>
        <w:right w:val="none" w:sz="0" w:space="0" w:color="auto"/>
      </w:divBdr>
    </w:div>
    <w:div w:id="1733887238">
      <w:bodyDiv w:val="1"/>
      <w:marLeft w:val="0"/>
      <w:marRight w:val="0"/>
      <w:marTop w:val="0"/>
      <w:marBottom w:val="0"/>
      <w:divBdr>
        <w:top w:val="none" w:sz="0" w:space="0" w:color="auto"/>
        <w:left w:val="none" w:sz="0" w:space="0" w:color="auto"/>
        <w:bottom w:val="none" w:sz="0" w:space="0" w:color="auto"/>
        <w:right w:val="none" w:sz="0" w:space="0" w:color="auto"/>
      </w:divBdr>
    </w:div>
    <w:div w:id="1736002230">
      <w:bodyDiv w:val="1"/>
      <w:marLeft w:val="0"/>
      <w:marRight w:val="0"/>
      <w:marTop w:val="0"/>
      <w:marBottom w:val="0"/>
      <w:divBdr>
        <w:top w:val="none" w:sz="0" w:space="0" w:color="auto"/>
        <w:left w:val="none" w:sz="0" w:space="0" w:color="auto"/>
        <w:bottom w:val="none" w:sz="0" w:space="0" w:color="auto"/>
        <w:right w:val="none" w:sz="0" w:space="0" w:color="auto"/>
      </w:divBdr>
    </w:div>
    <w:div w:id="1752121514">
      <w:bodyDiv w:val="1"/>
      <w:marLeft w:val="0"/>
      <w:marRight w:val="0"/>
      <w:marTop w:val="0"/>
      <w:marBottom w:val="0"/>
      <w:divBdr>
        <w:top w:val="none" w:sz="0" w:space="0" w:color="auto"/>
        <w:left w:val="none" w:sz="0" w:space="0" w:color="auto"/>
        <w:bottom w:val="none" w:sz="0" w:space="0" w:color="auto"/>
        <w:right w:val="none" w:sz="0" w:space="0" w:color="auto"/>
      </w:divBdr>
    </w:div>
    <w:div w:id="1753812620">
      <w:bodyDiv w:val="1"/>
      <w:marLeft w:val="0"/>
      <w:marRight w:val="0"/>
      <w:marTop w:val="0"/>
      <w:marBottom w:val="0"/>
      <w:divBdr>
        <w:top w:val="none" w:sz="0" w:space="0" w:color="auto"/>
        <w:left w:val="none" w:sz="0" w:space="0" w:color="auto"/>
        <w:bottom w:val="none" w:sz="0" w:space="0" w:color="auto"/>
        <w:right w:val="none" w:sz="0" w:space="0" w:color="auto"/>
      </w:divBdr>
    </w:div>
    <w:div w:id="1769420121">
      <w:bodyDiv w:val="1"/>
      <w:marLeft w:val="0"/>
      <w:marRight w:val="0"/>
      <w:marTop w:val="0"/>
      <w:marBottom w:val="0"/>
      <w:divBdr>
        <w:top w:val="none" w:sz="0" w:space="0" w:color="auto"/>
        <w:left w:val="none" w:sz="0" w:space="0" w:color="auto"/>
        <w:bottom w:val="none" w:sz="0" w:space="0" w:color="auto"/>
        <w:right w:val="none" w:sz="0" w:space="0" w:color="auto"/>
      </w:divBdr>
    </w:div>
    <w:div w:id="1771394918">
      <w:bodyDiv w:val="1"/>
      <w:marLeft w:val="0"/>
      <w:marRight w:val="0"/>
      <w:marTop w:val="0"/>
      <w:marBottom w:val="0"/>
      <w:divBdr>
        <w:top w:val="none" w:sz="0" w:space="0" w:color="auto"/>
        <w:left w:val="none" w:sz="0" w:space="0" w:color="auto"/>
        <w:bottom w:val="none" w:sz="0" w:space="0" w:color="auto"/>
        <w:right w:val="none" w:sz="0" w:space="0" w:color="auto"/>
      </w:divBdr>
    </w:div>
    <w:div w:id="1779904864">
      <w:bodyDiv w:val="1"/>
      <w:marLeft w:val="0"/>
      <w:marRight w:val="0"/>
      <w:marTop w:val="0"/>
      <w:marBottom w:val="0"/>
      <w:divBdr>
        <w:top w:val="none" w:sz="0" w:space="0" w:color="auto"/>
        <w:left w:val="none" w:sz="0" w:space="0" w:color="auto"/>
        <w:bottom w:val="none" w:sz="0" w:space="0" w:color="auto"/>
        <w:right w:val="none" w:sz="0" w:space="0" w:color="auto"/>
      </w:divBdr>
    </w:div>
    <w:div w:id="1788771521">
      <w:bodyDiv w:val="1"/>
      <w:marLeft w:val="0"/>
      <w:marRight w:val="0"/>
      <w:marTop w:val="0"/>
      <w:marBottom w:val="0"/>
      <w:divBdr>
        <w:top w:val="none" w:sz="0" w:space="0" w:color="auto"/>
        <w:left w:val="none" w:sz="0" w:space="0" w:color="auto"/>
        <w:bottom w:val="none" w:sz="0" w:space="0" w:color="auto"/>
        <w:right w:val="none" w:sz="0" w:space="0" w:color="auto"/>
      </w:divBdr>
    </w:div>
    <w:div w:id="1790393612">
      <w:bodyDiv w:val="1"/>
      <w:marLeft w:val="0"/>
      <w:marRight w:val="0"/>
      <w:marTop w:val="0"/>
      <w:marBottom w:val="0"/>
      <w:divBdr>
        <w:top w:val="none" w:sz="0" w:space="0" w:color="auto"/>
        <w:left w:val="none" w:sz="0" w:space="0" w:color="auto"/>
        <w:bottom w:val="none" w:sz="0" w:space="0" w:color="auto"/>
        <w:right w:val="none" w:sz="0" w:space="0" w:color="auto"/>
      </w:divBdr>
    </w:div>
    <w:div w:id="1795714952">
      <w:bodyDiv w:val="1"/>
      <w:marLeft w:val="0"/>
      <w:marRight w:val="0"/>
      <w:marTop w:val="0"/>
      <w:marBottom w:val="0"/>
      <w:divBdr>
        <w:top w:val="none" w:sz="0" w:space="0" w:color="auto"/>
        <w:left w:val="none" w:sz="0" w:space="0" w:color="auto"/>
        <w:bottom w:val="none" w:sz="0" w:space="0" w:color="auto"/>
        <w:right w:val="none" w:sz="0" w:space="0" w:color="auto"/>
      </w:divBdr>
    </w:div>
    <w:div w:id="1802381236">
      <w:bodyDiv w:val="1"/>
      <w:marLeft w:val="0"/>
      <w:marRight w:val="0"/>
      <w:marTop w:val="0"/>
      <w:marBottom w:val="0"/>
      <w:divBdr>
        <w:top w:val="none" w:sz="0" w:space="0" w:color="auto"/>
        <w:left w:val="none" w:sz="0" w:space="0" w:color="auto"/>
        <w:bottom w:val="none" w:sz="0" w:space="0" w:color="auto"/>
        <w:right w:val="none" w:sz="0" w:space="0" w:color="auto"/>
      </w:divBdr>
    </w:div>
    <w:div w:id="1804081387">
      <w:bodyDiv w:val="1"/>
      <w:marLeft w:val="0"/>
      <w:marRight w:val="0"/>
      <w:marTop w:val="0"/>
      <w:marBottom w:val="0"/>
      <w:divBdr>
        <w:top w:val="none" w:sz="0" w:space="0" w:color="auto"/>
        <w:left w:val="none" w:sz="0" w:space="0" w:color="auto"/>
        <w:bottom w:val="none" w:sz="0" w:space="0" w:color="auto"/>
        <w:right w:val="none" w:sz="0" w:space="0" w:color="auto"/>
      </w:divBdr>
    </w:div>
    <w:div w:id="1808206185">
      <w:bodyDiv w:val="1"/>
      <w:marLeft w:val="0"/>
      <w:marRight w:val="0"/>
      <w:marTop w:val="0"/>
      <w:marBottom w:val="0"/>
      <w:divBdr>
        <w:top w:val="none" w:sz="0" w:space="0" w:color="auto"/>
        <w:left w:val="none" w:sz="0" w:space="0" w:color="auto"/>
        <w:bottom w:val="none" w:sz="0" w:space="0" w:color="auto"/>
        <w:right w:val="none" w:sz="0" w:space="0" w:color="auto"/>
      </w:divBdr>
    </w:div>
    <w:div w:id="1810631476">
      <w:bodyDiv w:val="1"/>
      <w:marLeft w:val="0"/>
      <w:marRight w:val="0"/>
      <w:marTop w:val="0"/>
      <w:marBottom w:val="0"/>
      <w:divBdr>
        <w:top w:val="none" w:sz="0" w:space="0" w:color="auto"/>
        <w:left w:val="none" w:sz="0" w:space="0" w:color="auto"/>
        <w:bottom w:val="none" w:sz="0" w:space="0" w:color="auto"/>
        <w:right w:val="none" w:sz="0" w:space="0" w:color="auto"/>
      </w:divBdr>
    </w:div>
    <w:div w:id="1816683556">
      <w:bodyDiv w:val="1"/>
      <w:marLeft w:val="0"/>
      <w:marRight w:val="0"/>
      <w:marTop w:val="0"/>
      <w:marBottom w:val="0"/>
      <w:divBdr>
        <w:top w:val="none" w:sz="0" w:space="0" w:color="auto"/>
        <w:left w:val="none" w:sz="0" w:space="0" w:color="auto"/>
        <w:bottom w:val="none" w:sz="0" w:space="0" w:color="auto"/>
        <w:right w:val="none" w:sz="0" w:space="0" w:color="auto"/>
      </w:divBdr>
    </w:div>
    <w:div w:id="1829780291">
      <w:bodyDiv w:val="1"/>
      <w:marLeft w:val="0"/>
      <w:marRight w:val="0"/>
      <w:marTop w:val="0"/>
      <w:marBottom w:val="0"/>
      <w:divBdr>
        <w:top w:val="none" w:sz="0" w:space="0" w:color="auto"/>
        <w:left w:val="none" w:sz="0" w:space="0" w:color="auto"/>
        <w:bottom w:val="none" w:sz="0" w:space="0" w:color="auto"/>
        <w:right w:val="none" w:sz="0" w:space="0" w:color="auto"/>
      </w:divBdr>
    </w:div>
    <w:div w:id="1834299235">
      <w:bodyDiv w:val="1"/>
      <w:marLeft w:val="0"/>
      <w:marRight w:val="0"/>
      <w:marTop w:val="0"/>
      <w:marBottom w:val="0"/>
      <w:divBdr>
        <w:top w:val="none" w:sz="0" w:space="0" w:color="auto"/>
        <w:left w:val="none" w:sz="0" w:space="0" w:color="auto"/>
        <w:bottom w:val="none" w:sz="0" w:space="0" w:color="auto"/>
        <w:right w:val="none" w:sz="0" w:space="0" w:color="auto"/>
      </w:divBdr>
    </w:div>
    <w:div w:id="1836333253">
      <w:bodyDiv w:val="1"/>
      <w:marLeft w:val="0"/>
      <w:marRight w:val="0"/>
      <w:marTop w:val="0"/>
      <w:marBottom w:val="0"/>
      <w:divBdr>
        <w:top w:val="none" w:sz="0" w:space="0" w:color="auto"/>
        <w:left w:val="none" w:sz="0" w:space="0" w:color="auto"/>
        <w:bottom w:val="none" w:sz="0" w:space="0" w:color="auto"/>
        <w:right w:val="none" w:sz="0" w:space="0" w:color="auto"/>
      </w:divBdr>
    </w:div>
    <w:div w:id="1836801064">
      <w:bodyDiv w:val="1"/>
      <w:marLeft w:val="0"/>
      <w:marRight w:val="0"/>
      <w:marTop w:val="0"/>
      <w:marBottom w:val="0"/>
      <w:divBdr>
        <w:top w:val="none" w:sz="0" w:space="0" w:color="auto"/>
        <w:left w:val="none" w:sz="0" w:space="0" w:color="auto"/>
        <w:bottom w:val="none" w:sz="0" w:space="0" w:color="auto"/>
        <w:right w:val="none" w:sz="0" w:space="0" w:color="auto"/>
      </w:divBdr>
    </w:div>
    <w:div w:id="1846481990">
      <w:bodyDiv w:val="1"/>
      <w:marLeft w:val="0"/>
      <w:marRight w:val="0"/>
      <w:marTop w:val="0"/>
      <w:marBottom w:val="0"/>
      <w:divBdr>
        <w:top w:val="none" w:sz="0" w:space="0" w:color="auto"/>
        <w:left w:val="none" w:sz="0" w:space="0" w:color="auto"/>
        <w:bottom w:val="none" w:sz="0" w:space="0" w:color="auto"/>
        <w:right w:val="none" w:sz="0" w:space="0" w:color="auto"/>
      </w:divBdr>
    </w:div>
    <w:div w:id="1847936347">
      <w:bodyDiv w:val="1"/>
      <w:marLeft w:val="0"/>
      <w:marRight w:val="0"/>
      <w:marTop w:val="0"/>
      <w:marBottom w:val="0"/>
      <w:divBdr>
        <w:top w:val="none" w:sz="0" w:space="0" w:color="auto"/>
        <w:left w:val="none" w:sz="0" w:space="0" w:color="auto"/>
        <w:bottom w:val="none" w:sz="0" w:space="0" w:color="auto"/>
        <w:right w:val="none" w:sz="0" w:space="0" w:color="auto"/>
      </w:divBdr>
    </w:div>
    <w:div w:id="1854875743">
      <w:bodyDiv w:val="1"/>
      <w:marLeft w:val="0"/>
      <w:marRight w:val="0"/>
      <w:marTop w:val="0"/>
      <w:marBottom w:val="0"/>
      <w:divBdr>
        <w:top w:val="none" w:sz="0" w:space="0" w:color="auto"/>
        <w:left w:val="none" w:sz="0" w:space="0" w:color="auto"/>
        <w:bottom w:val="none" w:sz="0" w:space="0" w:color="auto"/>
        <w:right w:val="none" w:sz="0" w:space="0" w:color="auto"/>
      </w:divBdr>
    </w:div>
    <w:div w:id="1863205790">
      <w:bodyDiv w:val="1"/>
      <w:marLeft w:val="0"/>
      <w:marRight w:val="0"/>
      <w:marTop w:val="0"/>
      <w:marBottom w:val="0"/>
      <w:divBdr>
        <w:top w:val="none" w:sz="0" w:space="0" w:color="auto"/>
        <w:left w:val="none" w:sz="0" w:space="0" w:color="auto"/>
        <w:bottom w:val="none" w:sz="0" w:space="0" w:color="auto"/>
        <w:right w:val="none" w:sz="0" w:space="0" w:color="auto"/>
      </w:divBdr>
    </w:div>
    <w:div w:id="1867207968">
      <w:bodyDiv w:val="1"/>
      <w:marLeft w:val="0"/>
      <w:marRight w:val="0"/>
      <w:marTop w:val="0"/>
      <w:marBottom w:val="0"/>
      <w:divBdr>
        <w:top w:val="none" w:sz="0" w:space="0" w:color="auto"/>
        <w:left w:val="none" w:sz="0" w:space="0" w:color="auto"/>
        <w:bottom w:val="none" w:sz="0" w:space="0" w:color="auto"/>
        <w:right w:val="none" w:sz="0" w:space="0" w:color="auto"/>
      </w:divBdr>
    </w:div>
    <w:div w:id="1868518275">
      <w:bodyDiv w:val="1"/>
      <w:marLeft w:val="0"/>
      <w:marRight w:val="0"/>
      <w:marTop w:val="0"/>
      <w:marBottom w:val="0"/>
      <w:divBdr>
        <w:top w:val="none" w:sz="0" w:space="0" w:color="auto"/>
        <w:left w:val="none" w:sz="0" w:space="0" w:color="auto"/>
        <w:bottom w:val="none" w:sz="0" w:space="0" w:color="auto"/>
        <w:right w:val="none" w:sz="0" w:space="0" w:color="auto"/>
      </w:divBdr>
    </w:div>
    <w:div w:id="1871258192">
      <w:bodyDiv w:val="1"/>
      <w:marLeft w:val="0"/>
      <w:marRight w:val="0"/>
      <w:marTop w:val="0"/>
      <w:marBottom w:val="0"/>
      <w:divBdr>
        <w:top w:val="none" w:sz="0" w:space="0" w:color="auto"/>
        <w:left w:val="none" w:sz="0" w:space="0" w:color="auto"/>
        <w:bottom w:val="none" w:sz="0" w:space="0" w:color="auto"/>
        <w:right w:val="none" w:sz="0" w:space="0" w:color="auto"/>
      </w:divBdr>
    </w:div>
    <w:div w:id="1872719143">
      <w:bodyDiv w:val="1"/>
      <w:marLeft w:val="0"/>
      <w:marRight w:val="0"/>
      <w:marTop w:val="0"/>
      <w:marBottom w:val="0"/>
      <w:divBdr>
        <w:top w:val="none" w:sz="0" w:space="0" w:color="auto"/>
        <w:left w:val="none" w:sz="0" w:space="0" w:color="auto"/>
        <w:bottom w:val="none" w:sz="0" w:space="0" w:color="auto"/>
        <w:right w:val="none" w:sz="0" w:space="0" w:color="auto"/>
      </w:divBdr>
    </w:div>
    <w:div w:id="1879857882">
      <w:bodyDiv w:val="1"/>
      <w:marLeft w:val="0"/>
      <w:marRight w:val="0"/>
      <w:marTop w:val="0"/>
      <w:marBottom w:val="0"/>
      <w:divBdr>
        <w:top w:val="none" w:sz="0" w:space="0" w:color="auto"/>
        <w:left w:val="none" w:sz="0" w:space="0" w:color="auto"/>
        <w:bottom w:val="none" w:sz="0" w:space="0" w:color="auto"/>
        <w:right w:val="none" w:sz="0" w:space="0" w:color="auto"/>
      </w:divBdr>
    </w:div>
    <w:div w:id="1889023050">
      <w:bodyDiv w:val="1"/>
      <w:marLeft w:val="0"/>
      <w:marRight w:val="0"/>
      <w:marTop w:val="0"/>
      <w:marBottom w:val="0"/>
      <w:divBdr>
        <w:top w:val="none" w:sz="0" w:space="0" w:color="auto"/>
        <w:left w:val="none" w:sz="0" w:space="0" w:color="auto"/>
        <w:bottom w:val="none" w:sz="0" w:space="0" w:color="auto"/>
        <w:right w:val="none" w:sz="0" w:space="0" w:color="auto"/>
      </w:divBdr>
    </w:div>
    <w:div w:id="1890796407">
      <w:bodyDiv w:val="1"/>
      <w:marLeft w:val="0"/>
      <w:marRight w:val="0"/>
      <w:marTop w:val="0"/>
      <w:marBottom w:val="0"/>
      <w:divBdr>
        <w:top w:val="none" w:sz="0" w:space="0" w:color="auto"/>
        <w:left w:val="none" w:sz="0" w:space="0" w:color="auto"/>
        <w:bottom w:val="none" w:sz="0" w:space="0" w:color="auto"/>
        <w:right w:val="none" w:sz="0" w:space="0" w:color="auto"/>
      </w:divBdr>
    </w:div>
    <w:div w:id="1891455248">
      <w:bodyDiv w:val="1"/>
      <w:marLeft w:val="0"/>
      <w:marRight w:val="0"/>
      <w:marTop w:val="0"/>
      <w:marBottom w:val="0"/>
      <w:divBdr>
        <w:top w:val="none" w:sz="0" w:space="0" w:color="auto"/>
        <w:left w:val="none" w:sz="0" w:space="0" w:color="auto"/>
        <w:bottom w:val="none" w:sz="0" w:space="0" w:color="auto"/>
        <w:right w:val="none" w:sz="0" w:space="0" w:color="auto"/>
      </w:divBdr>
    </w:div>
    <w:div w:id="1892225493">
      <w:bodyDiv w:val="1"/>
      <w:marLeft w:val="0"/>
      <w:marRight w:val="0"/>
      <w:marTop w:val="0"/>
      <w:marBottom w:val="0"/>
      <w:divBdr>
        <w:top w:val="none" w:sz="0" w:space="0" w:color="auto"/>
        <w:left w:val="none" w:sz="0" w:space="0" w:color="auto"/>
        <w:bottom w:val="none" w:sz="0" w:space="0" w:color="auto"/>
        <w:right w:val="none" w:sz="0" w:space="0" w:color="auto"/>
      </w:divBdr>
    </w:div>
    <w:div w:id="1894845241">
      <w:bodyDiv w:val="1"/>
      <w:marLeft w:val="0"/>
      <w:marRight w:val="0"/>
      <w:marTop w:val="0"/>
      <w:marBottom w:val="0"/>
      <w:divBdr>
        <w:top w:val="none" w:sz="0" w:space="0" w:color="auto"/>
        <w:left w:val="none" w:sz="0" w:space="0" w:color="auto"/>
        <w:bottom w:val="none" w:sz="0" w:space="0" w:color="auto"/>
        <w:right w:val="none" w:sz="0" w:space="0" w:color="auto"/>
      </w:divBdr>
    </w:div>
    <w:div w:id="1928031667">
      <w:bodyDiv w:val="1"/>
      <w:marLeft w:val="0"/>
      <w:marRight w:val="0"/>
      <w:marTop w:val="0"/>
      <w:marBottom w:val="0"/>
      <w:divBdr>
        <w:top w:val="none" w:sz="0" w:space="0" w:color="auto"/>
        <w:left w:val="none" w:sz="0" w:space="0" w:color="auto"/>
        <w:bottom w:val="none" w:sz="0" w:space="0" w:color="auto"/>
        <w:right w:val="none" w:sz="0" w:space="0" w:color="auto"/>
      </w:divBdr>
    </w:div>
    <w:div w:id="1940017112">
      <w:bodyDiv w:val="1"/>
      <w:marLeft w:val="0"/>
      <w:marRight w:val="0"/>
      <w:marTop w:val="0"/>
      <w:marBottom w:val="0"/>
      <w:divBdr>
        <w:top w:val="none" w:sz="0" w:space="0" w:color="auto"/>
        <w:left w:val="none" w:sz="0" w:space="0" w:color="auto"/>
        <w:bottom w:val="none" w:sz="0" w:space="0" w:color="auto"/>
        <w:right w:val="none" w:sz="0" w:space="0" w:color="auto"/>
      </w:divBdr>
    </w:div>
    <w:div w:id="1941644887">
      <w:bodyDiv w:val="1"/>
      <w:marLeft w:val="0"/>
      <w:marRight w:val="0"/>
      <w:marTop w:val="0"/>
      <w:marBottom w:val="0"/>
      <w:divBdr>
        <w:top w:val="none" w:sz="0" w:space="0" w:color="auto"/>
        <w:left w:val="none" w:sz="0" w:space="0" w:color="auto"/>
        <w:bottom w:val="none" w:sz="0" w:space="0" w:color="auto"/>
        <w:right w:val="none" w:sz="0" w:space="0" w:color="auto"/>
      </w:divBdr>
    </w:div>
    <w:div w:id="1943030157">
      <w:bodyDiv w:val="1"/>
      <w:marLeft w:val="0"/>
      <w:marRight w:val="0"/>
      <w:marTop w:val="0"/>
      <w:marBottom w:val="0"/>
      <w:divBdr>
        <w:top w:val="none" w:sz="0" w:space="0" w:color="auto"/>
        <w:left w:val="none" w:sz="0" w:space="0" w:color="auto"/>
        <w:bottom w:val="none" w:sz="0" w:space="0" w:color="auto"/>
        <w:right w:val="none" w:sz="0" w:space="0" w:color="auto"/>
      </w:divBdr>
    </w:div>
    <w:div w:id="1945261584">
      <w:bodyDiv w:val="1"/>
      <w:marLeft w:val="0"/>
      <w:marRight w:val="0"/>
      <w:marTop w:val="0"/>
      <w:marBottom w:val="0"/>
      <w:divBdr>
        <w:top w:val="none" w:sz="0" w:space="0" w:color="auto"/>
        <w:left w:val="none" w:sz="0" w:space="0" w:color="auto"/>
        <w:bottom w:val="none" w:sz="0" w:space="0" w:color="auto"/>
        <w:right w:val="none" w:sz="0" w:space="0" w:color="auto"/>
      </w:divBdr>
    </w:div>
    <w:div w:id="1951274130">
      <w:bodyDiv w:val="1"/>
      <w:marLeft w:val="0"/>
      <w:marRight w:val="0"/>
      <w:marTop w:val="0"/>
      <w:marBottom w:val="0"/>
      <w:divBdr>
        <w:top w:val="none" w:sz="0" w:space="0" w:color="auto"/>
        <w:left w:val="none" w:sz="0" w:space="0" w:color="auto"/>
        <w:bottom w:val="none" w:sz="0" w:space="0" w:color="auto"/>
        <w:right w:val="none" w:sz="0" w:space="0" w:color="auto"/>
      </w:divBdr>
    </w:div>
    <w:div w:id="1958876865">
      <w:bodyDiv w:val="1"/>
      <w:marLeft w:val="0"/>
      <w:marRight w:val="0"/>
      <w:marTop w:val="0"/>
      <w:marBottom w:val="0"/>
      <w:divBdr>
        <w:top w:val="none" w:sz="0" w:space="0" w:color="auto"/>
        <w:left w:val="none" w:sz="0" w:space="0" w:color="auto"/>
        <w:bottom w:val="none" w:sz="0" w:space="0" w:color="auto"/>
        <w:right w:val="none" w:sz="0" w:space="0" w:color="auto"/>
      </w:divBdr>
    </w:div>
    <w:div w:id="1972862597">
      <w:bodyDiv w:val="1"/>
      <w:marLeft w:val="0"/>
      <w:marRight w:val="0"/>
      <w:marTop w:val="0"/>
      <w:marBottom w:val="0"/>
      <w:divBdr>
        <w:top w:val="none" w:sz="0" w:space="0" w:color="auto"/>
        <w:left w:val="none" w:sz="0" w:space="0" w:color="auto"/>
        <w:bottom w:val="none" w:sz="0" w:space="0" w:color="auto"/>
        <w:right w:val="none" w:sz="0" w:space="0" w:color="auto"/>
      </w:divBdr>
    </w:div>
    <w:div w:id="1981306039">
      <w:bodyDiv w:val="1"/>
      <w:marLeft w:val="0"/>
      <w:marRight w:val="0"/>
      <w:marTop w:val="0"/>
      <w:marBottom w:val="0"/>
      <w:divBdr>
        <w:top w:val="none" w:sz="0" w:space="0" w:color="auto"/>
        <w:left w:val="none" w:sz="0" w:space="0" w:color="auto"/>
        <w:bottom w:val="none" w:sz="0" w:space="0" w:color="auto"/>
        <w:right w:val="none" w:sz="0" w:space="0" w:color="auto"/>
      </w:divBdr>
    </w:div>
    <w:div w:id="1983271791">
      <w:bodyDiv w:val="1"/>
      <w:marLeft w:val="0"/>
      <w:marRight w:val="0"/>
      <w:marTop w:val="0"/>
      <w:marBottom w:val="0"/>
      <w:divBdr>
        <w:top w:val="none" w:sz="0" w:space="0" w:color="auto"/>
        <w:left w:val="none" w:sz="0" w:space="0" w:color="auto"/>
        <w:bottom w:val="none" w:sz="0" w:space="0" w:color="auto"/>
        <w:right w:val="none" w:sz="0" w:space="0" w:color="auto"/>
      </w:divBdr>
    </w:div>
    <w:div w:id="2003851003">
      <w:bodyDiv w:val="1"/>
      <w:marLeft w:val="0"/>
      <w:marRight w:val="0"/>
      <w:marTop w:val="0"/>
      <w:marBottom w:val="0"/>
      <w:divBdr>
        <w:top w:val="none" w:sz="0" w:space="0" w:color="auto"/>
        <w:left w:val="none" w:sz="0" w:space="0" w:color="auto"/>
        <w:bottom w:val="none" w:sz="0" w:space="0" w:color="auto"/>
        <w:right w:val="none" w:sz="0" w:space="0" w:color="auto"/>
      </w:divBdr>
    </w:div>
    <w:div w:id="2007827219">
      <w:bodyDiv w:val="1"/>
      <w:marLeft w:val="0"/>
      <w:marRight w:val="0"/>
      <w:marTop w:val="0"/>
      <w:marBottom w:val="0"/>
      <w:divBdr>
        <w:top w:val="none" w:sz="0" w:space="0" w:color="auto"/>
        <w:left w:val="none" w:sz="0" w:space="0" w:color="auto"/>
        <w:bottom w:val="none" w:sz="0" w:space="0" w:color="auto"/>
        <w:right w:val="none" w:sz="0" w:space="0" w:color="auto"/>
      </w:divBdr>
    </w:div>
    <w:div w:id="2014526147">
      <w:bodyDiv w:val="1"/>
      <w:marLeft w:val="0"/>
      <w:marRight w:val="0"/>
      <w:marTop w:val="0"/>
      <w:marBottom w:val="0"/>
      <w:divBdr>
        <w:top w:val="none" w:sz="0" w:space="0" w:color="auto"/>
        <w:left w:val="none" w:sz="0" w:space="0" w:color="auto"/>
        <w:bottom w:val="none" w:sz="0" w:space="0" w:color="auto"/>
        <w:right w:val="none" w:sz="0" w:space="0" w:color="auto"/>
      </w:divBdr>
    </w:div>
    <w:div w:id="2026050435">
      <w:bodyDiv w:val="1"/>
      <w:marLeft w:val="0"/>
      <w:marRight w:val="0"/>
      <w:marTop w:val="0"/>
      <w:marBottom w:val="0"/>
      <w:divBdr>
        <w:top w:val="none" w:sz="0" w:space="0" w:color="auto"/>
        <w:left w:val="none" w:sz="0" w:space="0" w:color="auto"/>
        <w:bottom w:val="none" w:sz="0" w:space="0" w:color="auto"/>
        <w:right w:val="none" w:sz="0" w:space="0" w:color="auto"/>
      </w:divBdr>
    </w:div>
    <w:div w:id="2034573502">
      <w:bodyDiv w:val="1"/>
      <w:marLeft w:val="0"/>
      <w:marRight w:val="0"/>
      <w:marTop w:val="0"/>
      <w:marBottom w:val="0"/>
      <w:divBdr>
        <w:top w:val="none" w:sz="0" w:space="0" w:color="auto"/>
        <w:left w:val="none" w:sz="0" w:space="0" w:color="auto"/>
        <w:bottom w:val="none" w:sz="0" w:space="0" w:color="auto"/>
        <w:right w:val="none" w:sz="0" w:space="0" w:color="auto"/>
      </w:divBdr>
    </w:div>
    <w:div w:id="2044742075">
      <w:bodyDiv w:val="1"/>
      <w:marLeft w:val="0"/>
      <w:marRight w:val="0"/>
      <w:marTop w:val="0"/>
      <w:marBottom w:val="0"/>
      <w:divBdr>
        <w:top w:val="none" w:sz="0" w:space="0" w:color="auto"/>
        <w:left w:val="none" w:sz="0" w:space="0" w:color="auto"/>
        <w:bottom w:val="none" w:sz="0" w:space="0" w:color="auto"/>
        <w:right w:val="none" w:sz="0" w:space="0" w:color="auto"/>
      </w:divBdr>
    </w:div>
    <w:div w:id="2052534346">
      <w:bodyDiv w:val="1"/>
      <w:marLeft w:val="0"/>
      <w:marRight w:val="0"/>
      <w:marTop w:val="0"/>
      <w:marBottom w:val="0"/>
      <w:divBdr>
        <w:top w:val="none" w:sz="0" w:space="0" w:color="auto"/>
        <w:left w:val="none" w:sz="0" w:space="0" w:color="auto"/>
        <w:bottom w:val="none" w:sz="0" w:space="0" w:color="auto"/>
        <w:right w:val="none" w:sz="0" w:space="0" w:color="auto"/>
      </w:divBdr>
    </w:div>
    <w:div w:id="2052992112">
      <w:bodyDiv w:val="1"/>
      <w:marLeft w:val="0"/>
      <w:marRight w:val="0"/>
      <w:marTop w:val="0"/>
      <w:marBottom w:val="0"/>
      <w:divBdr>
        <w:top w:val="none" w:sz="0" w:space="0" w:color="auto"/>
        <w:left w:val="none" w:sz="0" w:space="0" w:color="auto"/>
        <w:bottom w:val="none" w:sz="0" w:space="0" w:color="auto"/>
        <w:right w:val="none" w:sz="0" w:space="0" w:color="auto"/>
      </w:divBdr>
    </w:div>
    <w:div w:id="2057044014">
      <w:bodyDiv w:val="1"/>
      <w:marLeft w:val="0"/>
      <w:marRight w:val="0"/>
      <w:marTop w:val="0"/>
      <w:marBottom w:val="0"/>
      <w:divBdr>
        <w:top w:val="none" w:sz="0" w:space="0" w:color="auto"/>
        <w:left w:val="none" w:sz="0" w:space="0" w:color="auto"/>
        <w:bottom w:val="none" w:sz="0" w:space="0" w:color="auto"/>
        <w:right w:val="none" w:sz="0" w:space="0" w:color="auto"/>
      </w:divBdr>
    </w:div>
    <w:div w:id="2062559123">
      <w:bodyDiv w:val="1"/>
      <w:marLeft w:val="0"/>
      <w:marRight w:val="0"/>
      <w:marTop w:val="0"/>
      <w:marBottom w:val="0"/>
      <w:divBdr>
        <w:top w:val="none" w:sz="0" w:space="0" w:color="auto"/>
        <w:left w:val="none" w:sz="0" w:space="0" w:color="auto"/>
        <w:bottom w:val="none" w:sz="0" w:space="0" w:color="auto"/>
        <w:right w:val="none" w:sz="0" w:space="0" w:color="auto"/>
      </w:divBdr>
    </w:div>
    <w:div w:id="2063559624">
      <w:bodyDiv w:val="1"/>
      <w:marLeft w:val="0"/>
      <w:marRight w:val="0"/>
      <w:marTop w:val="0"/>
      <w:marBottom w:val="0"/>
      <w:divBdr>
        <w:top w:val="none" w:sz="0" w:space="0" w:color="auto"/>
        <w:left w:val="none" w:sz="0" w:space="0" w:color="auto"/>
        <w:bottom w:val="none" w:sz="0" w:space="0" w:color="auto"/>
        <w:right w:val="none" w:sz="0" w:space="0" w:color="auto"/>
      </w:divBdr>
    </w:div>
    <w:div w:id="2069919571">
      <w:bodyDiv w:val="1"/>
      <w:marLeft w:val="0"/>
      <w:marRight w:val="0"/>
      <w:marTop w:val="0"/>
      <w:marBottom w:val="0"/>
      <w:divBdr>
        <w:top w:val="none" w:sz="0" w:space="0" w:color="auto"/>
        <w:left w:val="none" w:sz="0" w:space="0" w:color="auto"/>
        <w:bottom w:val="none" w:sz="0" w:space="0" w:color="auto"/>
        <w:right w:val="none" w:sz="0" w:space="0" w:color="auto"/>
      </w:divBdr>
    </w:div>
    <w:div w:id="2070806594">
      <w:bodyDiv w:val="1"/>
      <w:marLeft w:val="0"/>
      <w:marRight w:val="0"/>
      <w:marTop w:val="0"/>
      <w:marBottom w:val="0"/>
      <w:divBdr>
        <w:top w:val="none" w:sz="0" w:space="0" w:color="auto"/>
        <w:left w:val="none" w:sz="0" w:space="0" w:color="auto"/>
        <w:bottom w:val="none" w:sz="0" w:space="0" w:color="auto"/>
        <w:right w:val="none" w:sz="0" w:space="0" w:color="auto"/>
      </w:divBdr>
    </w:div>
    <w:div w:id="2072461842">
      <w:bodyDiv w:val="1"/>
      <w:marLeft w:val="0"/>
      <w:marRight w:val="0"/>
      <w:marTop w:val="0"/>
      <w:marBottom w:val="0"/>
      <w:divBdr>
        <w:top w:val="none" w:sz="0" w:space="0" w:color="auto"/>
        <w:left w:val="none" w:sz="0" w:space="0" w:color="auto"/>
        <w:bottom w:val="none" w:sz="0" w:space="0" w:color="auto"/>
        <w:right w:val="none" w:sz="0" w:space="0" w:color="auto"/>
      </w:divBdr>
    </w:div>
    <w:div w:id="2073037671">
      <w:bodyDiv w:val="1"/>
      <w:marLeft w:val="0"/>
      <w:marRight w:val="0"/>
      <w:marTop w:val="0"/>
      <w:marBottom w:val="0"/>
      <w:divBdr>
        <w:top w:val="none" w:sz="0" w:space="0" w:color="auto"/>
        <w:left w:val="none" w:sz="0" w:space="0" w:color="auto"/>
        <w:bottom w:val="none" w:sz="0" w:space="0" w:color="auto"/>
        <w:right w:val="none" w:sz="0" w:space="0" w:color="auto"/>
      </w:divBdr>
    </w:div>
    <w:div w:id="2080905393">
      <w:bodyDiv w:val="1"/>
      <w:marLeft w:val="0"/>
      <w:marRight w:val="0"/>
      <w:marTop w:val="0"/>
      <w:marBottom w:val="0"/>
      <w:divBdr>
        <w:top w:val="none" w:sz="0" w:space="0" w:color="auto"/>
        <w:left w:val="none" w:sz="0" w:space="0" w:color="auto"/>
        <w:bottom w:val="none" w:sz="0" w:space="0" w:color="auto"/>
        <w:right w:val="none" w:sz="0" w:space="0" w:color="auto"/>
      </w:divBdr>
    </w:div>
    <w:div w:id="2082172415">
      <w:bodyDiv w:val="1"/>
      <w:marLeft w:val="0"/>
      <w:marRight w:val="0"/>
      <w:marTop w:val="0"/>
      <w:marBottom w:val="0"/>
      <w:divBdr>
        <w:top w:val="none" w:sz="0" w:space="0" w:color="auto"/>
        <w:left w:val="none" w:sz="0" w:space="0" w:color="auto"/>
        <w:bottom w:val="none" w:sz="0" w:space="0" w:color="auto"/>
        <w:right w:val="none" w:sz="0" w:space="0" w:color="auto"/>
      </w:divBdr>
    </w:div>
    <w:div w:id="2086762737">
      <w:bodyDiv w:val="1"/>
      <w:marLeft w:val="0"/>
      <w:marRight w:val="0"/>
      <w:marTop w:val="0"/>
      <w:marBottom w:val="0"/>
      <w:divBdr>
        <w:top w:val="none" w:sz="0" w:space="0" w:color="auto"/>
        <w:left w:val="none" w:sz="0" w:space="0" w:color="auto"/>
        <w:bottom w:val="none" w:sz="0" w:space="0" w:color="auto"/>
        <w:right w:val="none" w:sz="0" w:space="0" w:color="auto"/>
      </w:divBdr>
    </w:div>
    <w:div w:id="2088963170">
      <w:bodyDiv w:val="1"/>
      <w:marLeft w:val="0"/>
      <w:marRight w:val="0"/>
      <w:marTop w:val="0"/>
      <w:marBottom w:val="0"/>
      <w:divBdr>
        <w:top w:val="none" w:sz="0" w:space="0" w:color="auto"/>
        <w:left w:val="none" w:sz="0" w:space="0" w:color="auto"/>
        <w:bottom w:val="none" w:sz="0" w:space="0" w:color="auto"/>
        <w:right w:val="none" w:sz="0" w:space="0" w:color="auto"/>
      </w:divBdr>
    </w:div>
    <w:div w:id="2096630850">
      <w:bodyDiv w:val="1"/>
      <w:marLeft w:val="0"/>
      <w:marRight w:val="0"/>
      <w:marTop w:val="0"/>
      <w:marBottom w:val="0"/>
      <w:divBdr>
        <w:top w:val="none" w:sz="0" w:space="0" w:color="auto"/>
        <w:left w:val="none" w:sz="0" w:space="0" w:color="auto"/>
        <w:bottom w:val="none" w:sz="0" w:space="0" w:color="auto"/>
        <w:right w:val="none" w:sz="0" w:space="0" w:color="auto"/>
      </w:divBdr>
    </w:div>
    <w:div w:id="2114008707">
      <w:bodyDiv w:val="1"/>
      <w:marLeft w:val="0"/>
      <w:marRight w:val="0"/>
      <w:marTop w:val="0"/>
      <w:marBottom w:val="0"/>
      <w:divBdr>
        <w:top w:val="none" w:sz="0" w:space="0" w:color="auto"/>
        <w:left w:val="none" w:sz="0" w:space="0" w:color="auto"/>
        <w:bottom w:val="none" w:sz="0" w:space="0" w:color="auto"/>
        <w:right w:val="none" w:sz="0" w:space="0" w:color="auto"/>
      </w:divBdr>
    </w:div>
    <w:div w:id="2114395251">
      <w:bodyDiv w:val="1"/>
      <w:marLeft w:val="0"/>
      <w:marRight w:val="0"/>
      <w:marTop w:val="0"/>
      <w:marBottom w:val="0"/>
      <w:divBdr>
        <w:top w:val="none" w:sz="0" w:space="0" w:color="auto"/>
        <w:left w:val="none" w:sz="0" w:space="0" w:color="auto"/>
        <w:bottom w:val="none" w:sz="0" w:space="0" w:color="auto"/>
        <w:right w:val="none" w:sz="0" w:space="0" w:color="auto"/>
      </w:divBdr>
    </w:div>
    <w:div w:id="2117867833">
      <w:bodyDiv w:val="1"/>
      <w:marLeft w:val="0"/>
      <w:marRight w:val="0"/>
      <w:marTop w:val="0"/>
      <w:marBottom w:val="0"/>
      <w:divBdr>
        <w:top w:val="none" w:sz="0" w:space="0" w:color="auto"/>
        <w:left w:val="none" w:sz="0" w:space="0" w:color="auto"/>
        <w:bottom w:val="none" w:sz="0" w:space="0" w:color="auto"/>
        <w:right w:val="none" w:sz="0" w:space="0" w:color="auto"/>
      </w:divBdr>
    </w:div>
    <w:div w:id="2120636930">
      <w:bodyDiv w:val="1"/>
      <w:marLeft w:val="0"/>
      <w:marRight w:val="0"/>
      <w:marTop w:val="0"/>
      <w:marBottom w:val="0"/>
      <w:divBdr>
        <w:top w:val="none" w:sz="0" w:space="0" w:color="auto"/>
        <w:left w:val="none" w:sz="0" w:space="0" w:color="auto"/>
        <w:bottom w:val="none" w:sz="0" w:space="0" w:color="auto"/>
        <w:right w:val="none" w:sz="0" w:space="0" w:color="auto"/>
      </w:divBdr>
    </w:div>
    <w:div w:id="2124691473">
      <w:bodyDiv w:val="1"/>
      <w:marLeft w:val="0"/>
      <w:marRight w:val="0"/>
      <w:marTop w:val="0"/>
      <w:marBottom w:val="0"/>
      <w:divBdr>
        <w:top w:val="none" w:sz="0" w:space="0" w:color="auto"/>
        <w:left w:val="none" w:sz="0" w:space="0" w:color="auto"/>
        <w:bottom w:val="none" w:sz="0" w:space="0" w:color="auto"/>
        <w:right w:val="none" w:sz="0" w:space="0" w:color="auto"/>
      </w:divBdr>
    </w:div>
    <w:div w:id="2133665946">
      <w:bodyDiv w:val="1"/>
      <w:marLeft w:val="0"/>
      <w:marRight w:val="0"/>
      <w:marTop w:val="0"/>
      <w:marBottom w:val="0"/>
      <w:divBdr>
        <w:top w:val="none" w:sz="0" w:space="0" w:color="auto"/>
        <w:left w:val="none" w:sz="0" w:space="0" w:color="auto"/>
        <w:bottom w:val="none" w:sz="0" w:space="0" w:color="auto"/>
        <w:right w:val="none" w:sz="0" w:space="0" w:color="auto"/>
      </w:divBdr>
    </w:div>
    <w:div w:id="2138181851">
      <w:bodyDiv w:val="1"/>
      <w:marLeft w:val="0"/>
      <w:marRight w:val="0"/>
      <w:marTop w:val="0"/>
      <w:marBottom w:val="0"/>
      <w:divBdr>
        <w:top w:val="none" w:sz="0" w:space="0" w:color="auto"/>
        <w:left w:val="none" w:sz="0" w:space="0" w:color="auto"/>
        <w:bottom w:val="none" w:sz="0" w:space="0" w:color="auto"/>
        <w:right w:val="none" w:sz="0" w:space="0" w:color="auto"/>
      </w:divBdr>
    </w:div>
    <w:div w:id="2139101534">
      <w:bodyDiv w:val="1"/>
      <w:marLeft w:val="0"/>
      <w:marRight w:val="0"/>
      <w:marTop w:val="0"/>
      <w:marBottom w:val="0"/>
      <w:divBdr>
        <w:top w:val="none" w:sz="0" w:space="0" w:color="auto"/>
        <w:left w:val="none" w:sz="0" w:space="0" w:color="auto"/>
        <w:bottom w:val="none" w:sz="0" w:space="0" w:color="auto"/>
        <w:right w:val="none" w:sz="0" w:space="0" w:color="auto"/>
      </w:divBdr>
    </w:div>
    <w:div w:id="2142772468">
      <w:bodyDiv w:val="1"/>
      <w:marLeft w:val="0"/>
      <w:marRight w:val="0"/>
      <w:marTop w:val="0"/>
      <w:marBottom w:val="0"/>
      <w:divBdr>
        <w:top w:val="none" w:sz="0" w:space="0" w:color="auto"/>
        <w:left w:val="none" w:sz="0" w:space="0" w:color="auto"/>
        <w:bottom w:val="none" w:sz="0" w:space="0" w:color="auto"/>
        <w:right w:val="none" w:sz="0" w:space="0" w:color="auto"/>
      </w:divBdr>
    </w:div>
    <w:div w:id="2145002589">
      <w:bodyDiv w:val="1"/>
      <w:marLeft w:val="0"/>
      <w:marRight w:val="0"/>
      <w:marTop w:val="0"/>
      <w:marBottom w:val="0"/>
      <w:divBdr>
        <w:top w:val="none" w:sz="0" w:space="0" w:color="auto"/>
        <w:left w:val="none" w:sz="0" w:space="0" w:color="auto"/>
        <w:bottom w:val="none" w:sz="0" w:space="0" w:color="auto"/>
        <w:right w:val="none" w:sz="0" w:space="0" w:color="auto"/>
      </w:divBdr>
    </w:div>
    <w:div w:id="21467279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unicode.org"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2E0B56-53BB-426B-A440-95FA59D3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74660</Words>
  <Characters>425563</Characters>
  <Application>Microsoft Office Word</Application>
  <DocSecurity>0</DocSecurity>
  <Lines>3546</Lines>
  <Paragraphs>998</Paragraphs>
  <ScaleCrop>false</ScaleCrop>
  <HeadingPairs>
    <vt:vector size="2" baseType="variant">
      <vt:variant>
        <vt:lpstr>Title</vt:lpstr>
      </vt:variant>
      <vt:variant>
        <vt:i4>1</vt:i4>
      </vt:variant>
    </vt:vector>
  </HeadingPairs>
  <TitlesOfParts>
    <vt:vector size="1" baseType="lpstr">
      <vt:lpstr>3GPP TS 24.302</vt:lpstr>
    </vt:vector>
  </TitlesOfParts>
  <Manager/>
  <Company/>
  <LinksUpToDate>false</LinksUpToDate>
  <CharactersWithSpaces>499225</CharactersWithSpaces>
  <SharedDoc>false</SharedDoc>
  <HyperlinkBase/>
  <HLinks>
    <vt:vector size="6" baseType="variant">
      <vt:variant>
        <vt:i4>3473509</vt:i4>
      </vt:variant>
      <vt:variant>
        <vt:i4>1284</vt:i4>
      </vt:variant>
      <vt:variant>
        <vt:i4>0</vt:i4>
      </vt:variant>
      <vt:variant>
        <vt:i4>5</vt:i4>
      </vt:variant>
      <vt:variant>
        <vt:lpwstr>http://www.unicode.org/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24.302</dc:title>
  <dc:subject>Access to the 3GPP Evolved Packet Core (EPC)via non-3GPP access networks; Stage 3 (Release 16)</dc:subject>
  <dc:creator>MCC Support</dc:creator>
  <cp:keywords>access, packet mode, UMTS, LTE</cp:keywords>
  <dc:description/>
  <cp:lastModifiedBy>chenghao wei</cp:lastModifiedBy>
  <cp:revision>2</cp:revision>
  <cp:lastPrinted>2017-12-20T04:54:00Z</cp:lastPrinted>
  <dcterms:created xsi:type="dcterms:W3CDTF">2020-02-25T15:06:00Z</dcterms:created>
  <dcterms:modified xsi:type="dcterms:W3CDTF">2020-02-25T15:06:00Z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3b0848fd-431c-4b7b-96ee-bd8dad868e9c</vt:lpwstr>
  </property>
  <property fmtid="{D5CDD505-2E9C-101B-9397-08002B2CF9AE}" pid="3" name="CTP_TimeStamp">
    <vt:lpwstr>2017-12-20 14:29:51Z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