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rPr>
          <w:rFonts w:eastAsia="Times New Roman" w:cs="Calibri"/>
          <w:b/>
          <w:sz w:val="44"/>
        </w:rPr>
      </w:pPr>
      <w:r>
        <w:rPr>
          <w:rFonts w:hint="eastAsia" w:ascii="宋体" w:hAnsi="宋体" w:cs="宋体"/>
          <w:b/>
          <w:sz w:val="44"/>
        </w:rPr>
        <w:t>商家接入京东通用充值平台测试报告模板</w:t>
      </w:r>
    </w:p>
    <w:p>
      <w:pPr>
        <w:keepNext/>
        <w:keepLines/>
        <w:pageBreakBefore/>
        <w:spacing w:before="260" w:after="260" w:line="415" w:lineRule="auto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声明：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如果只售卡密或只售直充，以下内容只截图一份即可；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如果两种都售卖的商家，测试报告则需卡密和直充各一份；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使用测试工具时回调通知的</w:t>
      </w:r>
      <w:r>
        <w:rPr>
          <w:rFonts w:eastAsia="Times New Roman" w:cs="Calibri"/>
          <w:shd w:val="clear" w:color="auto" w:fill="FFFF00"/>
        </w:rPr>
        <w:t>agendId</w:t>
      </w:r>
      <w:r>
        <w:rPr>
          <w:rFonts w:hint="eastAsia" w:ascii="宋体" w:hAnsi="宋体" w:cs="宋体"/>
          <w:shd w:val="clear" w:color="auto" w:fill="FFFF00"/>
        </w:rPr>
        <w:t>、</w:t>
      </w:r>
      <w:r>
        <w:rPr>
          <w:rFonts w:eastAsia="Times New Roman" w:cs="Calibri"/>
          <w:shd w:val="clear" w:color="auto" w:fill="FFFF00"/>
        </w:rPr>
        <w:t>bussType</w:t>
      </w:r>
      <w:r>
        <w:rPr>
          <w:rFonts w:hint="eastAsia" w:ascii="宋体" w:hAnsi="宋体" w:cs="宋体"/>
          <w:shd w:val="clear" w:color="auto" w:fill="FFFF00"/>
        </w:rPr>
        <w:t>值可随意填写，</w:t>
      </w:r>
      <w:r>
        <w:rPr>
          <w:rFonts w:hint="eastAsia" w:ascii="宋体" w:hAnsi="宋体" w:cs="宋体"/>
          <w:color w:val="FF0000"/>
          <w:shd w:val="clear" w:color="auto" w:fill="FFFF00"/>
        </w:rPr>
        <w:t>线上值需与京东研发沟通确认</w:t>
      </w:r>
      <w:r>
        <w:rPr>
          <w:rFonts w:hint="eastAsia" w:ascii="宋体" w:hAnsi="宋体" w:cs="宋体"/>
          <w:shd w:val="clear" w:color="auto" w:fill="FFFF00"/>
        </w:rPr>
        <w:t>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如果存在</w:t>
      </w:r>
      <w:r>
        <w:rPr>
          <w:rFonts w:hint="eastAsia" w:ascii="宋体" w:hAnsi="宋体" w:cs="宋体"/>
          <w:color w:val="FF0000"/>
          <w:shd w:val="clear" w:color="auto" w:fill="FFFF00"/>
        </w:rPr>
        <w:t>特殊参数</w:t>
      </w:r>
      <w:r>
        <w:rPr>
          <w:rFonts w:hint="eastAsia" w:ascii="宋体" w:hAnsi="宋体" w:cs="宋体"/>
          <w:shd w:val="clear" w:color="auto" w:fill="FFFF00"/>
        </w:rPr>
        <w:t>需用户提供（充值号码除外，如手机系统、用户地址等），请联系京东研发沟通特殊参数格式后，再填写此报告；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请截取测试环境调用截图，不接受本地调用截图。</w:t>
      </w:r>
    </w:p>
    <w:p>
      <w:pPr>
        <w:rPr>
          <w:rFonts w:eastAsia="Times New Roman" w:cs="Calibri"/>
        </w:rPr>
      </w:pPr>
      <w:r>
        <w:rPr>
          <w:rFonts w:hint="eastAsia" w:ascii="宋体" w:hAnsi="宋体" w:cs="宋体"/>
          <w:shd w:val="clear" w:color="auto" w:fill="FFFF00"/>
        </w:rPr>
        <w:t>以下内容均用卡密联调做的示例。</w:t>
      </w:r>
    </w:p>
    <w:p>
      <w:pPr>
        <w:keepNext/>
        <w:keepLines/>
        <w:numPr>
          <w:ilvl w:val="0"/>
          <w:numId w:val="2"/>
        </w:numPr>
        <w:spacing w:before="260" w:after="260" w:line="416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测试使用参数确认</w:t>
      </w:r>
    </w:p>
    <w:p>
      <w:pPr>
        <w:rPr>
          <w:rFonts w:eastAsia="Times New Roman" w:cs="Calibri"/>
        </w:rPr>
      </w:pPr>
      <w:r>
        <w:rPr>
          <w:rFonts w:eastAsia="Times New Roman" w:cs="Calibri"/>
        </w:rPr>
        <w:t>32</w:t>
      </w:r>
      <w:r>
        <w:rPr>
          <w:rFonts w:hint="eastAsia" w:ascii="宋体" w:hAnsi="宋体" w:cs="宋体"/>
        </w:rPr>
        <w:t>位签名</w:t>
      </w:r>
      <w:r>
        <w:rPr>
          <w:rFonts w:eastAsia="Times New Roman" w:cs="Calibri"/>
        </w:rPr>
        <w:t>key</w:t>
      </w:r>
      <w:r>
        <w:rPr>
          <w:rFonts w:hint="eastAsia" w:ascii="宋体" w:hAnsi="宋体" w:cs="宋体"/>
        </w:rPr>
        <w:t>，测试默认使用值（如果更改请替换）：</w:t>
      </w:r>
      <w:r>
        <w:rPr>
          <w:rFonts w:eastAsia="Times New Roman" w:cs="Calibri"/>
        </w:rPr>
        <w:t>01234567890123456789012345678912</w:t>
      </w:r>
    </w:p>
    <w:p>
      <w:pPr>
        <w:rPr>
          <w:rFonts w:ascii="宋体" w:cs="宋体"/>
          <w:color w:val="0000FF"/>
          <w:u w:val="single"/>
        </w:rPr>
      </w:pPr>
      <w:r>
        <w:rPr>
          <w:rFonts w:hint="eastAsia" w:ascii="宋体" w:hAnsi="宋体" w:cs="宋体"/>
        </w:rPr>
        <w:t>请求地址：</w:t>
      </w:r>
      <w:bookmarkStart w:id="0" w:name="OLE_LINK2"/>
      <w:r>
        <w:rPr>
          <w:rFonts w:ascii="宋体" w:hAnsi="宋体" w:cs="宋体"/>
          <w:color w:val="0000FF"/>
          <w:u w:val="single"/>
        </w:rPr>
        <w:t>http://120.77.83.236/api</w:t>
      </w:r>
      <w:bookmarkEnd w:id="0"/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商品编码：</w:t>
      </w:r>
      <w:bookmarkStart w:id="1" w:name="OLE_LINK1"/>
      <w:r>
        <w:rPr>
          <w:rFonts w:ascii="宋体" w:hAnsi="宋体" w:cs="宋体"/>
        </w:rPr>
        <w:t>af123459</w:t>
      </w:r>
      <w:bookmarkEnd w:id="1"/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成本价：</w:t>
      </w:r>
      <w:r>
        <w:rPr>
          <w:rFonts w:ascii="宋体" w:hAnsi="宋体" w:cs="宋体"/>
        </w:rPr>
        <w:t>10000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</w:rPr>
        <w:t>充值号码类型：</w:t>
      </w:r>
      <w:r>
        <w:rPr>
          <w:rFonts w:hint="eastAsia" w:ascii="宋体" w:hAnsi="宋体" w:cs="宋体"/>
          <w:lang w:val="en-US" w:eastAsia="zh-CN"/>
        </w:rPr>
        <w:t>无</w:t>
      </w:r>
    </w:p>
    <w:p>
      <w:pPr>
        <w:rPr>
          <w:rFonts w:hint="eastAsia" w:eastAsia="宋体" w:cs="Calibri"/>
          <w:lang w:val="en-US" w:eastAsia="zh-CN"/>
        </w:rPr>
      </w:pPr>
      <w:r>
        <w:rPr>
          <w:rFonts w:hint="eastAsia" w:ascii="宋体" w:hAnsi="宋体" w:cs="宋体"/>
        </w:rPr>
        <w:t>是否有特殊参数：</w:t>
      </w:r>
      <w:r>
        <w:rPr>
          <w:rFonts w:hint="eastAsia" w:ascii="宋体" w:hAnsi="宋体" w:cs="宋体"/>
          <w:lang w:val="en-US" w:eastAsia="zh-CN"/>
        </w:rPr>
        <w:t>无</w:t>
      </w:r>
    </w:p>
    <w:p>
      <w:pPr>
        <w:rPr>
          <w:rFonts w:eastAsia="Times New Roman" w:cs="Calibri"/>
        </w:rPr>
      </w:pPr>
      <w:r>
        <w:rPr>
          <w:rFonts w:hint="eastAsia" w:ascii="宋体" w:hAnsi="宋体" w:cs="宋体"/>
        </w:rPr>
        <w:t>卡密商家接口是否使用</w:t>
      </w:r>
      <w:r>
        <w:rPr>
          <w:rFonts w:eastAsia="Times New Roman" w:cs="Calibri"/>
        </w:rPr>
        <w:t>https</w:t>
      </w:r>
      <w:r>
        <w:rPr>
          <w:rFonts w:hint="eastAsia" w:ascii="宋体" w:hAnsi="宋体" w:cs="宋体"/>
        </w:rPr>
        <w:t>：是</w:t>
      </w:r>
    </w:p>
    <w:p>
      <w:pPr>
        <w:tabs>
          <w:tab w:val="left" w:pos="4257"/>
        </w:tabs>
        <w:rPr>
          <w:rFonts w:eastAsia="Times New Roman" w:cs="Calibri"/>
        </w:rPr>
      </w:pPr>
      <w:r>
        <w:rPr>
          <w:rFonts w:hint="eastAsia" w:ascii="宋体" w:hAnsi="宋体" w:cs="宋体"/>
        </w:rPr>
        <w:t>回调相关</w:t>
      </w:r>
      <w:r>
        <w:rPr>
          <w:rFonts w:ascii="宋体" w:cs="宋体"/>
        </w:rPr>
        <w:tab/>
      </w:r>
    </w:p>
    <w:p>
      <w:pPr>
        <w:numPr>
          <w:ilvl w:val="0"/>
          <w:numId w:val="3"/>
        </w:numPr>
        <w:ind w:left="360" w:hanging="360"/>
        <w:rPr>
          <w:rFonts w:eastAsia="Times New Roman" w:cs="Calibri"/>
        </w:rPr>
      </w:pPr>
      <w:r>
        <w:rPr>
          <w:rFonts w:hint="eastAsia" w:ascii="宋体" w:hAnsi="宋体" w:cs="宋体"/>
        </w:rPr>
        <w:t>订单变为最终状态是否立即回调（否的话，多久后回调）：</w:t>
      </w:r>
      <w:r>
        <w:rPr>
          <w:rFonts w:hint="eastAsia" w:ascii="宋体" w:hAnsi="宋体" w:cs="宋体"/>
          <w:lang w:val="en-US" w:eastAsia="zh-CN"/>
        </w:rPr>
        <w:t>否，5秒后回调</w:t>
      </w:r>
    </w:p>
    <w:p>
      <w:pPr>
        <w:pStyle w:val="11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>分钟以后重试第一次，</w:t>
      </w:r>
      <w:r>
        <w:t>4</w:t>
      </w:r>
      <w:r>
        <w:rPr>
          <w:rFonts w:hint="eastAsia"/>
        </w:rPr>
        <w:t>分钟后重试第二次，</w:t>
      </w:r>
      <w:r>
        <w:t>9</w:t>
      </w:r>
      <w:r>
        <w:rPr>
          <w:rFonts w:hint="eastAsia"/>
        </w:rPr>
        <w:t>分钟后重试第三次，</w:t>
      </w:r>
      <w:r>
        <w:t>16</w:t>
      </w:r>
      <w:r>
        <w:rPr>
          <w:rFonts w:hint="eastAsia"/>
        </w:rPr>
        <w:t>分钟后重试第四次。</w:t>
      </w:r>
    </w:p>
    <w:p>
      <w:pPr>
        <w:keepNext/>
        <w:keepLines/>
        <w:pageBreakBefore/>
        <w:numPr>
          <w:ilvl w:val="0"/>
          <w:numId w:val="3"/>
        </w:numPr>
        <w:spacing w:before="260" w:after="260" w:line="415" w:lineRule="auto"/>
        <w:ind w:left="658" w:hanging="658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提交充值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提交充值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成功截图：</w:t>
      </w:r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提取</w:t>
      </w:r>
      <w:r>
        <w:rPr>
          <w:rFonts w:eastAsia="Times New Roman" w:cs="Calibri"/>
        </w:rPr>
        <w:t>1</w:t>
      </w:r>
      <w:r>
        <w:rPr>
          <w:rFonts w:hint="eastAsia" w:ascii="宋体" w:hAnsi="宋体" w:cs="宋体"/>
        </w:rPr>
        <w:t>张卡密</w:t>
      </w:r>
    </w:p>
    <w:p>
      <w:pPr>
        <w:rPr>
          <w:rFonts w:ascii="宋体" w:cs="宋体"/>
          <w:sz w:val="22"/>
        </w:rPr>
      </w:pPr>
      <w:r>
        <w:pict>
          <v:shape id="_x0000_i1025" o:spt="75" type="#_x0000_t75" style="height:281.4pt;width:415.1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rPr>
          <w:rFonts w:eastAsia="Times New Roman" w:cs="Calibri"/>
        </w:rPr>
      </w:pPr>
      <w:r>
        <w:rPr>
          <w:rFonts w:hint="eastAsia" w:ascii="宋体" w:hAnsi="宋体" w:cs="宋体"/>
        </w:rPr>
        <w:t>提取</w:t>
      </w:r>
      <w:r>
        <w:rPr>
          <w:rFonts w:eastAsia="Times New Roman" w:cs="Calibri"/>
        </w:rPr>
        <w:t>20</w:t>
      </w:r>
      <w:r>
        <w:rPr>
          <w:rFonts w:hint="eastAsia" w:ascii="宋体" w:hAnsi="宋体" w:cs="宋体"/>
        </w:rPr>
        <w:t>张卡密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pict>
          <v:shape id="_x0000_i1026" o:spt="75" type="#_x0000_t75" style="height:281.4pt;width:415.1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重复订单号提交截图：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  <w:r>
        <w:pict>
          <v:shape id="_x0000_i1027" o:spt="75" type="#_x0000_t75" style="height:281.4pt;width:415.1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rPr>
          <w:rFonts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商家商品</w:t>
      </w:r>
      <w:r>
        <w:rPr>
          <w:rFonts w:eastAsia="Times New Roman" w:cs="Calibri"/>
          <w:b/>
        </w:rPr>
        <w:t>sku</w:t>
      </w:r>
      <w:r>
        <w:rPr>
          <w:rFonts w:hint="eastAsia" w:ascii="宋体" w:hAnsi="宋体" w:cs="宋体"/>
          <w:b/>
        </w:rPr>
        <w:t>错误提交失败截图：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rPr>
          <w:rFonts w:ascii="宋体" w:cs="宋体"/>
          <w:sz w:val="22"/>
        </w:rPr>
        <w:pict>
          <v:shape id="_x0000_i1028" o:spt="75" type="#_x0000_t75" style="height:288.6pt;width:41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成本价错误提交失败截图：</w:t>
      </w:r>
    </w:p>
    <w:p>
      <w:pPr>
        <w:rPr>
          <w:rFonts w:eastAsia="Times New Roman" w:cs="Calibri"/>
        </w:rPr>
      </w:pPr>
    </w:p>
    <w:p>
      <w:pPr>
        <w:rPr>
          <w:rFonts w:ascii="宋体" w:cs="宋体"/>
          <w:sz w:val="22"/>
        </w:rPr>
      </w:pPr>
      <w:r>
        <w:pict>
          <v:shape id="_x0000_i1029" o:spt="75" type="#_x0000_t75" style="height:281.4pt;width:415.1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rPr>
          <w:rFonts w:eastAsia="Times New Roman" w:cs="Calibri"/>
        </w:rPr>
      </w:pPr>
    </w:p>
    <w:p>
      <w:pPr>
        <w:rPr>
          <w:rFonts w:eastAsia="Times New Roman" w:cs="Calibri"/>
        </w:rPr>
      </w:pPr>
    </w:p>
    <w:p>
      <w:pPr>
        <w:keepNext/>
        <w:keepLines/>
        <w:pageBreakBefore/>
        <w:numPr>
          <w:ilvl w:val="0"/>
          <w:numId w:val="5"/>
        </w:numPr>
        <w:spacing w:before="260" w:after="260" w:line="415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回调通知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回调通知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充值成功截图（请替换）：</w:t>
      </w:r>
    </w:p>
    <w:p>
      <w:pPr>
        <w:rPr>
          <w:rFonts w:eastAsia="Times New Roman" w:cs="Calibri"/>
        </w:rPr>
      </w:pPr>
      <w:r>
        <w:rPr>
          <w:rFonts w:eastAsia="Times New Roman" w:cs="Calibri"/>
        </w:rPr>
        <w:t>1</w:t>
      </w:r>
      <w:r>
        <w:rPr>
          <w:rFonts w:hint="eastAsia" w:ascii="宋体" w:hAnsi="宋体" w:cs="宋体"/>
        </w:rPr>
        <w:t>张卡密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rPr>
          <w:rFonts w:ascii="宋体" w:cs="宋体"/>
          <w:sz w:val="22"/>
        </w:rPr>
        <w:pict>
          <v:shape id="_x0000_i1030" o:spt="75" alt="1537284083(1)" type="#_x0000_t75" style="height:277.8pt;width:409.8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rPr>
          <w:rFonts w:ascii="宋体" w:cs="宋体"/>
          <w:sz w:val="22"/>
        </w:rPr>
      </w:pPr>
      <w:r>
        <w:rPr>
          <w:rFonts w:eastAsia="Times New Roman" w:cs="Calibri"/>
        </w:rPr>
        <w:t>20</w:t>
      </w:r>
      <w:r>
        <w:rPr>
          <w:rFonts w:hint="eastAsia" w:ascii="宋体" w:hAnsi="宋体" w:cs="宋体"/>
        </w:rPr>
        <w:t>张卡密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pict>
          <v:shape id="_x0000_i1031" o:spt="75" type="#_x0000_t75" style="height:277.8pt;width:409.8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ascii="宋体" w:cs="宋体"/>
          <w:b/>
        </w:rPr>
      </w:pPr>
      <w:r>
        <w:rPr>
          <w:rFonts w:hint="eastAsia" w:ascii="宋体" w:hAnsi="宋体" w:cs="宋体"/>
          <w:b/>
        </w:rPr>
        <w:t>回调通知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充值失败截图（如果不存在失败的订单状态，请填写文字说明，如：本商家提取卡密不存在失败状态）：</w:t>
      </w:r>
    </w:p>
    <w:p>
      <w:pPr>
        <w:keepNext/>
        <w:keepLines/>
        <w:spacing w:before="260" w:after="260" w:line="416" w:lineRule="auto"/>
        <w:rPr>
          <w:rFonts w:eastAsia="Times New Roman" w:cs="Calibri"/>
        </w:rPr>
      </w:pPr>
      <w:r>
        <w:rPr>
          <w:rFonts w:hint="eastAsia" w:ascii="宋体" w:hAnsi="宋体" w:cs="宋体"/>
        </w:rPr>
        <w:t>本商家提取卡密不存在失败状态</w:t>
      </w:r>
    </w:p>
    <w:p>
      <w:pPr>
        <w:rPr>
          <w:rFonts w:eastAsia="Times New Roman" w:cs="Calibri"/>
        </w:rPr>
      </w:pPr>
    </w:p>
    <w:p>
      <w:pPr>
        <w:keepNext/>
        <w:keepLines/>
        <w:pageBreakBefore/>
        <w:numPr>
          <w:ilvl w:val="0"/>
          <w:numId w:val="6"/>
        </w:numPr>
        <w:spacing w:before="260" w:after="260" w:line="415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订单查询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充值成功截图（直充只需要一张截图即可）：</w:t>
      </w:r>
    </w:p>
    <w:p>
      <w:pPr>
        <w:rPr>
          <w:rFonts w:eastAsia="Times New Roman" w:cs="Calibri"/>
        </w:rPr>
      </w:pPr>
      <w:r>
        <w:rPr>
          <w:rFonts w:eastAsia="Times New Roman" w:cs="Calibri"/>
        </w:rPr>
        <w:t>1</w:t>
      </w:r>
      <w:r>
        <w:rPr>
          <w:rFonts w:hint="eastAsia" w:ascii="宋体" w:hAnsi="宋体" w:cs="宋体"/>
        </w:rPr>
        <w:t>张卡密（请替换）</w:t>
      </w:r>
    </w:p>
    <w:p>
      <w:pPr>
        <w:jc w:val="left"/>
        <w:rPr>
          <w:rFonts w:ascii="宋体" w:cs="宋体"/>
          <w:sz w:val="22"/>
        </w:rPr>
      </w:pPr>
    </w:p>
    <w:p>
      <w:pPr>
        <w:jc w:val="left"/>
        <w:rPr>
          <w:rFonts w:ascii="宋体" w:cs="宋体"/>
          <w:sz w:val="22"/>
        </w:rPr>
      </w:pPr>
    </w:p>
    <w:p>
      <w:pPr>
        <w:jc w:val="left"/>
        <w:rPr>
          <w:rFonts w:ascii="宋体" w:cs="宋体"/>
          <w:sz w:val="22"/>
        </w:rPr>
      </w:pPr>
    </w:p>
    <w:p>
      <w:pPr>
        <w:jc w:val="left"/>
        <w:rPr>
          <w:rFonts w:ascii="宋体" w:cs="宋体"/>
          <w:sz w:val="22"/>
        </w:rPr>
      </w:pPr>
      <w:r>
        <w:pict>
          <v:shape id="_x0000_i1032" o:spt="75" type="#_x0000_t75" style="height:281.4pt;width:415.1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="宋体" w:cs="宋体"/>
          <w:sz w:val="22"/>
        </w:rPr>
      </w:pPr>
    </w:p>
    <w:p>
      <w:pPr>
        <w:jc w:val="left"/>
        <w:rPr>
          <w:rFonts w:ascii="宋体" w:cs="宋体"/>
          <w:sz w:val="22"/>
        </w:rPr>
      </w:pPr>
    </w:p>
    <w:p>
      <w:pPr>
        <w:jc w:val="left"/>
        <w:rPr>
          <w:rFonts w:ascii="宋体" w:cs="宋体"/>
          <w:sz w:val="24"/>
        </w:rPr>
      </w:pPr>
    </w:p>
    <w:p>
      <w:pPr>
        <w:rPr>
          <w:rFonts w:eastAsia="Times New Roman" w:cs="Calibri"/>
        </w:rPr>
      </w:pPr>
      <w:r>
        <w:rPr>
          <w:rFonts w:eastAsia="Times New Roman" w:cs="Calibri"/>
        </w:rPr>
        <w:t>20</w:t>
      </w:r>
      <w:r>
        <w:rPr>
          <w:rFonts w:hint="eastAsia" w:ascii="宋体" w:hAnsi="宋体" w:cs="宋体"/>
        </w:rPr>
        <w:t>张卡密（请替换）：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pict>
          <v:shape id="_x0000_i1033" o:spt="75" type="#_x0000_t75" style="height:281.4pt;width:415.1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ascii="宋体" w:cs="宋体"/>
          <w:sz w:val="22"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充值失败截图（如果不存在失败的订单状态，请填写文字说明，如：本商家提取卡密不存在失败状态）：</w:t>
      </w:r>
    </w:p>
    <w:p>
      <w:pPr>
        <w:rPr>
          <w:rFonts w:ascii="宋体" w:cs="宋体"/>
          <w:sz w:val="22"/>
        </w:rPr>
      </w:pPr>
      <w:r>
        <w:rPr>
          <w:rFonts w:hint="eastAsia" w:ascii="宋体" w:hAnsi="宋体" w:cs="宋体"/>
        </w:rPr>
        <w:t>本商家提取卡密不存在失败状态</w:t>
      </w: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充值中截图（没有中间状态请标明：无中间状态）：</w:t>
      </w:r>
    </w:p>
    <w:p>
      <w:pPr>
        <w:rPr>
          <w:rFonts w:eastAsia="Times New Roman" w:cs="Calibri"/>
        </w:rPr>
      </w:pPr>
      <w:r>
        <w:rPr>
          <w:rFonts w:hint="eastAsia" w:ascii="宋体" w:hAnsi="宋体" w:cs="宋体"/>
        </w:rPr>
        <w:t>无中间状态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没有对应订单（请替换）：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pict>
          <v:shape id="_x0000_i1035" o:spt="75" type="#_x0000_t75" style="height:281.4pt;width:415.1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  <w:bookmarkStart w:id="2" w:name="_GoBack"/>
      <w:bookmarkEnd w:id="2"/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DA0"/>
    <w:multiLevelType w:val="multilevel"/>
    <w:tmpl w:val="1D520DA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1">
    <w:nsid w:val="4E3934AC"/>
    <w:multiLevelType w:val="multilevel"/>
    <w:tmpl w:val="4E3934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26357BF"/>
    <w:multiLevelType w:val="multilevel"/>
    <w:tmpl w:val="526357B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3">
    <w:nsid w:val="56DE498F"/>
    <w:multiLevelType w:val="multilevel"/>
    <w:tmpl w:val="56DE498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4">
    <w:nsid w:val="5D67013A"/>
    <w:multiLevelType w:val="multilevel"/>
    <w:tmpl w:val="5D67013A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5">
    <w:nsid w:val="6CE84296"/>
    <w:multiLevelType w:val="multilevel"/>
    <w:tmpl w:val="6CE8429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5B2"/>
    <w:rsid w:val="00146200"/>
    <w:rsid w:val="00162038"/>
    <w:rsid w:val="001E672D"/>
    <w:rsid w:val="00211826"/>
    <w:rsid w:val="002512ED"/>
    <w:rsid w:val="00376F91"/>
    <w:rsid w:val="00383FB0"/>
    <w:rsid w:val="00395CD9"/>
    <w:rsid w:val="003A4FD5"/>
    <w:rsid w:val="003C7772"/>
    <w:rsid w:val="003D764D"/>
    <w:rsid w:val="00403FF0"/>
    <w:rsid w:val="00430F0A"/>
    <w:rsid w:val="005A1EAB"/>
    <w:rsid w:val="005D7C8E"/>
    <w:rsid w:val="0060605C"/>
    <w:rsid w:val="00614EFE"/>
    <w:rsid w:val="00656C96"/>
    <w:rsid w:val="006A0A10"/>
    <w:rsid w:val="006A52C0"/>
    <w:rsid w:val="006A69D7"/>
    <w:rsid w:val="00807EAA"/>
    <w:rsid w:val="00823F6F"/>
    <w:rsid w:val="008259A4"/>
    <w:rsid w:val="008629BD"/>
    <w:rsid w:val="00885858"/>
    <w:rsid w:val="00893D7C"/>
    <w:rsid w:val="008A3EAD"/>
    <w:rsid w:val="00995F56"/>
    <w:rsid w:val="009B0CDF"/>
    <w:rsid w:val="009B108B"/>
    <w:rsid w:val="009C2AA1"/>
    <w:rsid w:val="00A435B2"/>
    <w:rsid w:val="00AA2F74"/>
    <w:rsid w:val="00B005CC"/>
    <w:rsid w:val="00C06081"/>
    <w:rsid w:val="00C34B47"/>
    <w:rsid w:val="00C726A0"/>
    <w:rsid w:val="00CA3AB6"/>
    <w:rsid w:val="00CD2270"/>
    <w:rsid w:val="00D01F07"/>
    <w:rsid w:val="00DA02ED"/>
    <w:rsid w:val="00E22E2C"/>
    <w:rsid w:val="00EB0D9D"/>
    <w:rsid w:val="00EF516B"/>
    <w:rsid w:val="00FB64E6"/>
    <w:rsid w:val="00FE76B8"/>
    <w:rsid w:val="02E54226"/>
    <w:rsid w:val="035F0298"/>
    <w:rsid w:val="036F0B55"/>
    <w:rsid w:val="06875B0C"/>
    <w:rsid w:val="0B0D47DD"/>
    <w:rsid w:val="0DCB5C7F"/>
    <w:rsid w:val="10E1361E"/>
    <w:rsid w:val="185B7C4B"/>
    <w:rsid w:val="1CDB087D"/>
    <w:rsid w:val="1D432241"/>
    <w:rsid w:val="22C9232B"/>
    <w:rsid w:val="28C64B2F"/>
    <w:rsid w:val="28E3694C"/>
    <w:rsid w:val="2FAE2F46"/>
    <w:rsid w:val="30443D42"/>
    <w:rsid w:val="3559744D"/>
    <w:rsid w:val="3D065FA5"/>
    <w:rsid w:val="3D1E7A44"/>
    <w:rsid w:val="3E030FD0"/>
    <w:rsid w:val="3FD37D80"/>
    <w:rsid w:val="4DD7682F"/>
    <w:rsid w:val="55CA0CE3"/>
    <w:rsid w:val="56BB1437"/>
    <w:rsid w:val="57E64B9A"/>
    <w:rsid w:val="5CBF5ACC"/>
    <w:rsid w:val="68161827"/>
    <w:rsid w:val="76265C9F"/>
    <w:rsid w:val="762F29DB"/>
    <w:rsid w:val="77490059"/>
    <w:rsid w:val="776F5E93"/>
    <w:rsid w:val="78522A85"/>
    <w:rsid w:val="7CD8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rFonts w:cs="Times New Roman"/>
      <w:color w:val="0000FF"/>
      <w:u w:val="single"/>
    </w:rPr>
  </w:style>
  <w:style w:type="character" w:customStyle="1" w:styleId="8">
    <w:name w:val="Balloon Text Char"/>
    <w:basedOn w:val="5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5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Header Char"/>
    <w:basedOn w:val="5"/>
    <w:link w:val="4"/>
    <w:semiHidden/>
    <w:qFormat/>
    <w:locked/>
    <w:uiPriority w:val="99"/>
    <w:rPr>
      <w:rFonts w:cs="Times New Roman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11</Pages>
  <Words>132</Words>
  <Characters>753</Characters>
  <Lines>0</Lines>
  <Paragraphs>0</Paragraphs>
  <TotalTime>87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2018-09-19T07:02:00Z</dcterms:created>
  <dc:creator>Administrator</dc:creator>
  <cp:lastModifiedBy>Administrator</cp:lastModifiedBy>
  <dcterms:modified xsi:type="dcterms:W3CDTF">2018-09-25T06:00:21Z</dcterms:modified>
  <dc:title>商家接入京东通用充值平台测试报告模板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