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26"/>
          <w:szCs w:val="26"/>
          <w:bdr w:val="single" w:color="DDDDDD" w:sz="2" w:space="0"/>
          <w:shd w:val="clear" w:fill="FFFFFF"/>
        </w:rPr>
        <w:t>字符匹配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一般形式为：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列名 [NOT ] LIKE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匹配串中可包含如下四种通配符：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single" w:color="DDDDDD" w:sz="2" w:space="0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_：匹配任意一个字符；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single" w:color="DDDDDD" w:sz="2" w:space="0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%：匹配0个或多个字符；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single" w:color="DDDDDD" w:sz="2" w:space="0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 ]：匹配[ ]中的任意一个字符(若要比较的字符是连续的，则可以用连字符“-”表 达 )；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single" w:color="DDDDDD" w:sz="2" w:space="0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[^ ]：不匹配[ ]中的任意一个字符。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例23．查询学生表中姓‘张’的学生的详细信息。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"/>
        <w:gridCol w:w="82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BC9B" w:sz="12" w:space="5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28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9"/>
                <w:szCs w:val="19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学生表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姓名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80808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LIKE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‘张%’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例24．查询姓“张”且名字是3个字的学生姓名。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"/>
        <w:gridCol w:w="82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BC9B" w:sz="12" w:space="5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28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9"/>
                <w:szCs w:val="19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学生表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姓名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80808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LIKE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'张__’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如果把姓名列的类型改为nchar(20)，在SQL Server 2012中执行没有结果。原因是姓名列的类型是char(20)，当姓名少于20个汉字时，系统在存储这些数据时自动在后边补空格，空格作为一个字符，也参加LIKE的比较。可以用rtrim()去掉右空格。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"/>
        <w:gridCol w:w="82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BC9B" w:sz="12" w:space="5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28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9"/>
                <w:szCs w:val="19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学生表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rtrim(姓名)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80808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LIKE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'张__'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例25.查询学生表中姓‘张’、姓‘李’和姓‘刘’的学生的情况。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"/>
        <w:gridCol w:w="82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BC9B" w:sz="12" w:space="5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28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9"/>
                <w:szCs w:val="19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学生表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姓名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80808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LIKE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'[张李刘]%’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例26.查询学生表表中名字的第2个字为“小”或“大”的学生的姓名和学号。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"/>
        <w:gridCol w:w="82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BC9B" w:sz="12" w:space="5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28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9"/>
                <w:szCs w:val="19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姓名,学号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学生表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姓名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80808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LIKE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'_[小大]%'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例2</w:t>
      </w:r>
      <w:bookmarkStart w:id="0" w:name="_GoBack"/>
      <w:bookmarkEnd w:id="0"/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7.查询学生表中所有不姓“刘”的学生。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"/>
        <w:gridCol w:w="82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BC9B" w:sz="12" w:space="5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28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9"/>
                <w:szCs w:val="19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姓名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学生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姓名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80808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80808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LIKE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'刘%’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例28.从学生表表中查询学号的最后一位不是2、3、5的学生信息。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"/>
        <w:gridCol w:w="82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BC9B" w:sz="12" w:space="5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28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9"/>
                <w:szCs w:val="19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学生表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学号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80808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LIKE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'%[^235]'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wNmNmN2YxNjQ2YjYzYWQzYTRhZmJmMWY0OWQ3MjMifQ=="/>
  </w:docVars>
  <w:rsids>
    <w:rsidRoot w:val="00000000"/>
    <w:rsid w:val="5948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466</Words>
  <Characters>653</Characters>
  <Lines>0</Lines>
  <Paragraphs>0</Paragraphs>
  <TotalTime>666</TotalTime>
  <ScaleCrop>false</ScaleCrop>
  <LinksUpToDate>false</LinksUpToDate>
  <CharactersWithSpaces>714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2022-09-12T06:23:00Z</dcterms:created>
  <dc:creator>17830</dc:creator>
  <cp:lastModifiedBy>lao魏（小号）</cp:lastModifiedBy>
  <dcterms:modified xsi:type="dcterms:W3CDTF">2022-09-13T05:57:00Z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87F542208D144B72AE563BB2324682ED</vt:lpwstr>
  </property>
</Properties>
</file>