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heading=h.gjdgxs"/>
      <w:bookmarkEnd w:id="0"/>
      <w:r>
        <w:rPr/>
        <w:t>RDB Assessment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Apply SQL techniques for querying, aggregating and joining data.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Solve the given challenges using SQL.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Put your Relational Databases development skills to the test! Use your knowledge of SQL to analyse learners data.</w:t>
      </w:r>
    </w:p>
    <w:p>
      <w:pPr>
        <w:pStyle w:val="LOnormal"/>
        <w:pageBreakBefore w:val="false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 come back to complete a reflection.</w:t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the word doc to your instructor.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hyperlink r:id="rId2">
        <w:r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following questions.</w:t>
      </w:r>
    </w:p>
    <w:p>
      <w:pPr>
        <w:pStyle w:val="LOnormal"/>
        <w:pageBreakBefore w:val="false"/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>
      <w:pPr>
        <w:pStyle w:val="LOnormal"/>
        <w:pageBreakBefore w:val="false"/>
        <w:spacing w:lineRule="auto" w:line="276" w:before="240" w:after="0"/>
        <w:ind w:left="108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like about this project?</w:t>
      </w:r>
    </w:p>
    <w:p>
      <w:pPr>
        <w:pStyle w:val="LOnormal"/>
        <w:pageBreakBefore w:val="false"/>
        <w:spacing w:lineRule="auto" w:line="276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struggle with in this project?</w:t>
      </w:r>
    </w:p>
    <w:p>
      <w:pPr>
        <w:pStyle w:val="LOnormal"/>
        <w:pageBreakBefore w:val="false"/>
        <w:spacing w:lineRule="auto" w:line="276" w:before="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would make your experience with this assessment better?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Deadline: 4th Mar 2022, 2359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1" w:name="_heading=h.30j0zll"/>
      <w:bookmarkEnd w:id="1"/>
      <w:r>
        <w:rPr>
          <w:color w:val="10162F"/>
          <w:sz w:val="24"/>
          <w:szCs w:val="24"/>
          <w:highlight w:val="white"/>
        </w:rPr>
        <w:t>Task: Use your knowledge of SQL and analyze some mockup learners data.</w:t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2" w:name="_heading=h.1fob9te"/>
      <w:bookmarkEnd w:id="2"/>
      <w:r>
        <w:rPr>
          <w:color w:val="10162F"/>
          <w:sz w:val="24"/>
          <w:szCs w:val="24"/>
          <w:highlight w:val="white"/>
        </w:rPr>
        <w:t>Download this document and place your SQL solution and the printscreen of the result outputs in the respective question area.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Name: ______________________________-</w:t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users table: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email_domain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Country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City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postal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Mobile_app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sign_up_at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384" w:before="0" w:after="0"/>
        <w:ind w:right="0" w:hanging="0"/>
        <w:jc w:val="left"/>
        <w:rPr>
          <w:color w:val="10162F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progress table: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learn_cpp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learn_sql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learn_html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learn_javascript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24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</w:t>
      </w:r>
    </w:p>
    <w:p>
      <w:pPr>
        <w:pStyle w:val="Heading3"/>
        <w:rPr>
          <w:b/>
          <w:b/>
          <w:sz w:val="24"/>
          <w:szCs w:val="24"/>
        </w:rPr>
      </w:pPr>
      <w:bookmarkStart w:id="3" w:name="_heading=h.2et92p0"/>
      <w:bookmarkEnd w:id="3"/>
      <w:r>
        <w:rPr>
          <w:b/>
          <w:sz w:val="24"/>
          <w:szCs w:val="24"/>
        </w:rPr>
        <w:t>Answer the following questions. You are required to paste your SQL scripts and the printscreen of the result outputs to the respective questions.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hd w:val="clear" w:fill="FFFFFF"/>
        <w:spacing w:lineRule="auto" w:line="384" w:before="0" w:after="0"/>
        <w:ind w:left="72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Use your knowledge of queries and aggregate functions to get to know the data:</w:t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What are the Top 25 schools with the most number of students in descending order on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domains? Please filter by school email domain and the number of students.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  <w:r>
        <w:rPr/>
        <w:drawing>
          <wp:inline distT="0" distB="0" distL="0" distR="0">
            <wp:extent cx="2076450" cy="495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count(*) as num_students,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num_students desc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shd w:val="clear" w:fill="FFFFFF"/>
        <w:suppressAutoHyphens w:val="true"/>
        <w:spacing w:lineRule="auto" w:line="384" w:before="240" w:after="240"/>
        <w:ind w:left="1440" w:hanging="36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List out all the cities with the number of students from the respective cities in descending order.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533525" cy="60960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1b.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city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students desc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students are located in New York?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247775" cy="485775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The mobile_app column contains either mobile-user or NULL (Empty</w:t>
      </w:r>
      <w:r>
        <w:rPr>
          <w:color w:val="15141F"/>
          <w:sz w:val="24"/>
          <w:szCs w:val="24"/>
          <w:shd w:fill="EAE9ED" w:val="clear"/>
        </w:rPr>
        <w:t>)</w:t>
      </w:r>
      <w:r>
        <w:rPr>
          <w:color w:val="10162F"/>
          <w:sz w:val="24"/>
          <w:szCs w:val="24"/>
        </w:rPr>
        <w:t>. How many of these students are using the mobile app and how many are not? Please show the results in percentages (%).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/>
        <w:drawing>
          <wp:inline distT="0" distB="0" distL="0" distR="0">
            <wp:extent cx="1381125" cy="8382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i/>
          <w:color w:val="10162F"/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count(mobile_app) as "mobile-user", count(*) * 100.0 / (select count(*) from users) as "%"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mobile_app = "mobile-user"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mobile_app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How many students have completed sql from ALL Schools?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390650" cy="52387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select count(*) as students_completed_sql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learn_sql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color w:val="10162F"/>
          <w:sz w:val="24"/>
          <w:szCs w:val="24"/>
          <w:u w:val="none"/>
        </w:rPr>
      </w:pPr>
      <w:r>
        <w:rPr>
          <w:color w:val="10162F"/>
          <w:sz w:val="24"/>
          <w:szCs w:val="24"/>
        </w:rPr>
        <w:t>List out all students’ details with the sign up date from 1st of March 2017 to 15th April 2017.</w:t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686425" cy="61912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1f.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* 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(sign_up_at between '2017-03-01' and '2017-04-15')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Join the two tables using JOIN and then see what you can dig out of the data!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widowControl/>
        <w:numPr>
          <w:ilvl w:val="0"/>
          <w:numId w:val="0"/>
        </w:numPr>
        <w:suppressAutoHyphens w:val="true"/>
        <w:spacing w:lineRule="auto" w:line="276"/>
        <w:ind w:left="1440" w:hanging="360"/>
        <w:jc w:val="left"/>
        <w:rPr>
          <w:sz w:val="24"/>
          <w:szCs w:val="24"/>
          <w:u w:val="none"/>
        </w:rPr>
      </w:pPr>
      <w:r>
        <w:rPr/>
      </w:r>
      <w:r>
        <w:br w:type="page"/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What courses are the New Yorkers students taking? (List according to ascending order of email_domain)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486400" cy="3048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2a.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learn_cpp, learn_sql, learn_html, learn_javascript,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 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completed sql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domains) </w:t>
      </w:r>
      <w:r>
        <w:rPr>
          <w:sz w:val="24"/>
          <w:szCs w:val="24"/>
        </w:rPr>
        <w:t xml:space="preserve"> (List according to ascending order of email_domain)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324475" cy="32385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2b.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users.user_id, learn_sql,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learn_sql = "completed" and learn_java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List the details of the students with their modules progress in the City that starts with ‘F’ or the City that ends with ‘D’.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taking different courses from </w:t>
      </w:r>
      <w:r>
        <w:rPr>
          <w:color w:val="10162F"/>
          <w:sz w:val="24"/>
          <w:szCs w:val="24"/>
        </w:rPr>
        <w:t>the School with the most number of students. (Note: You are not supposed to use the answer derived from Question 1a)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Which module is most popular among the students from the School with the most number of students? And which module is the least popular among the students? (Hint:</w:t>
      </w:r>
      <w:hyperlink r:id="rId13">
        <w:r>
          <w:rPr>
            <w:color w:val="1155CC"/>
            <w:sz w:val="24"/>
            <w:szCs w:val="24"/>
            <w:u w:val="single"/>
          </w:rPr>
          <w:t xml:space="preserve"> Count(If)</w:t>
        </w:r>
      </w:hyperlink>
      <w:r>
        <w:rPr>
          <w:color w:val="10162F"/>
          <w:sz w:val="24"/>
          <w:szCs w:val="24"/>
        </w:rPr>
        <w:t>)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3267075" cy="51435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rPr>
          <w:color w:val="10162F"/>
          <w:sz w:val="24"/>
          <w:szCs w:val="24"/>
        </w:rPr>
      </w:pPr>
      <w:r>
        <w:rPr/>
      </w:r>
    </w:p>
    <w:sectPr>
      <w:footerReference w:type="default" r:id="rId1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fsd202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thispointer.com/count-with-if-condition-in-mysql-query/" TargetMode="External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sEcWFSlVvts4jJHPTsdTjYt74w==">AMUW2mVw0PW/PrhTh0+pS7pHnAi9iyOR1wkiGeuR/ajrgLbwr+w+KDBMZuFvUnd5rYeVzMSua51aiuyIC0BFAYnkKyAa5NshhBdXzsAVKbibizdLh5j8t5jG99MMnyIHVIfIVif40Lgq9sLnVfzSKHTh5HOxvcSZSu50fXuWET4GKvkRtPqncn0=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LibreOffice/6.4.7.2$Linux_X86_64 LibreOffice_project/40$Build-2</Application>
  <Pages>9</Pages>
  <Words>859</Words>
  <Characters>4365</Characters>
  <CharactersWithSpaces>5143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2022-03-04T12:09:33Z</dcterms:modified>
  <cp:revision>11</cp:revision>
  <dc:subject/>
  <dc:title/>
</cp:coreProperties>
</file>