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AI辅助的医疗影像诊断系统数据采集和处理指导方案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数据采集方案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医学影像获取：确保影像质量，使用高分辨率的医疗设备获取清晰的影像资料，涵盖多种疾病类型和人群。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患者信息收集：在符合HIPAA等隐私保护法规的前提下，收集患者的病史、年龄、性别等基本信息，以及相关的实验室检查结果。</w:t>
      </w:r>
    </w:p>
    <w:p w:rsidR="00AC015C" w:rsidRDefault="00130F5F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_</w:t>
      </w:r>
      <w:r>
        <w:rPr>
          <w:rFonts w:ascii="宋体" w:hAnsi="宋体"/>
          <w:color w:val="000000"/>
          <w:szCs w:val="21"/>
        </w:rPr>
        <w:t>________________________</w:t>
      </w:r>
      <w:r w:rsidR="00AC015C">
        <w:rPr>
          <w:rFonts w:ascii="宋体" w:hAnsi="宋体" w:hint="eastAsia"/>
          <w:color w:val="000000"/>
          <w:szCs w:val="21"/>
        </w:rPr>
        <w:t>：邀请经验丰富的医生对影像进行标注，标记病灶位置、类型、大小等关键信息，作为训练AI模型的标注数据集。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数据脱敏处理：对收集的患者信息进行脱敏处理，确保患者隐私安全。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数据处理方案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数据清洗与预处理：</w:t>
      </w:r>
      <w:r>
        <w:rPr>
          <w:rFonts w:ascii="宋体" w:hAnsi="宋体" w:hint="eastAsia"/>
          <w:color w:val="000000"/>
          <w:szCs w:val="21"/>
        </w:rPr>
        <w:t>_</w:t>
      </w:r>
      <w:r>
        <w:rPr>
          <w:rFonts w:ascii="宋体" w:hAnsi="宋体"/>
          <w:color w:val="000000"/>
          <w:szCs w:val="21"/>
        </w:rPr>
        <w:t>________________________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模型训练与验证：_</w:t>
      </w:r>
      <w:r>
        <w:rPr>
          <w:rFonts w:ascii="宋体" w:hAnsi="宋体"/>
          <w:color w:val="000000"/>
          <w:szCs w:val="21"/>
        </w:rPr>
        <w:t>________________________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模型测试与优化：_</w:t>
      </w:r>
      <w:r>
        <w:rPr>
          <w:rFonts w:ascii="宋体" w:hAnsi="宋体"/>
          <w:color w:val="000000"/>
          <w:szCs w:val="21"/>
        </w:rPr>
        <w:t>________________________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系统集成与部署：将训练好的模型集成到医疗影像诊断系统中，部署在医院的服务器上，确保医生可以随时调用AI分析结果。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数据安全与隐私保护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所有数据传输和存储过程都需加密，防止数据泄露。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遵守HIPAA等隐私法规，确保患者信息不被非法访问或滥用。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使用数据脱敏技术，如差分隐私，保护患者身份不被识别。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系统优化与升级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定期收集医生和患者的反馈，评估系统性能，根据实际需求调整AI模型。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不断更新训练数据集，加入新的疾病类型或变异特征，提高</w:t>
      </w:r>
      <w:r w:rsidR="00A618F9">
        <w:rPr>
          <w:rFonts w:ascii="宋体" w:hAnsi="宋体" w:hint="eastAsia"/>
          <w:color w:val="000000"/>
          <w:szCs w:val="21"/>
        </w:rPr>
        <w:t>_</w:t>
      </w:r>
      <w:r w:rsidR="00A618F9">
        <w:rPr>
          <w:rFonts w:ascii="宋体" w:hAnsi="宋体"/>
          <w:color w:val="000000"/>
          <w:szCs w:val="21"/>
        </w:rPr>
        <w:t>________________________</w:t>
      </w:r>
      <w:bookmarkStart w:id="0" w:name="_GoBack"/>
      <w:bookmarkEnd w:id="0"/>
      <w:r>
        <w:rPr>
          <w:rFonts w:ascii="宋体" w:hAnsi="宋体" w:hint="eastAsia"/>
          <w:color w:val="000000"/>
          <w:szCs w:val="21"/>
        </w:rPr>
        <w:t>。</w:t>
      </w:r>
    </w:p>
    <w:p w:rsidR="00AC015C" w:rsidRDefault="00AC015C" w:rsidP="00AC015C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跟踪AI技术的最新进展，适时引入更先进的算法，提升系统性能。</w:t>
      </w:r>
    </w:p>
    <w:p w:rsidR="00AC015C" w:rsidRDefault="00AC015C" w:rsidP="00AC015C">
      <w:pPr>
        <w:adjustRightInd w:val="0"/>
        <w:snapToGrid w:val="0"/>
        <w:spacing w:line="360" w:lineRule="auto"/>
        <w:ind w:firstLineChars="0" w:firstLine="0"/>
        <w:jc w:val="left"/>
        <w:rPr>
          <w:rFonts w:hint="eastAsia"/>
        </w:rPr>
      </w:pPr>
    </w:p>
    <w:p w:rsidR="00D70E47" w:rsidRPr="00AC015C" w:rsidRDefault="00D70E47">
      <w:pPr>
        <w:ind w:firstLine="480"/>
      </w:pPr>
    </w:p>
    <w:sectPr w:rsidR="00D70E47" w:rsidRPr="00AC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64"/>
    <w:rsid w:val="00130F5F"/>
    <w:rsid w:val="00A12C64"/>
    <w:rsid w:val="00A618F9"/>
    <w:rsid w:val="00AC015C"/>
    <w:rsid w:val="00B818CA"/>
    <w:rsid w:val="00D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1324"/>
  <w15:chartTrackingRefBased/>
  <w15:docId w15:val="{4C70F8EF-07BB-4928-BFAA-3B1D5C8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15C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5C"/>
    <w:pPr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Shanghai Ocean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2024-08-01T09:20:00Z</dcterms:created>
  <dcterms:modified xsi:type="dcterms:W3CDTF">2024-08-01T09:22:00Z</dcterms:modified>
</cp:coreProperties>
</file>