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739"/>
        <w:gridCol w:w="740"/>
        <w:gridCol w:w="705"/>
        <w:gridCol w:w="705"/>
        <w:gridCol w:w="705"/>
        <w:gridCol w:w="718"/>
        <w:gridCol w:w="718"/>
        <w:gridCol w:w="830"/>
        <w:gridCol w:w="718"/>
        <w:gridCol w:w="718"/>
      </w:tblGrid>
      <w:tr w:rsidR="00265C04" w:rsidTr="00847C47">
        <w:tc>
          <w:tcPr>
            <w:tcW w:w="1001" w:type="dxa"/>
            <w:vMerge w:val="restart"/>
          </w:tcPr>
          <w:p w:rsidR="00D07355" w:rsidRDefault="00D0735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SNR</w:t>
            </w:r>
          </w:p>
        </w:tc>
        <w:tc>
          <w:tcPr>
            <w:tcW w:w="3750" w:type="dxa"/>
            <w:gridSpan w:val="5"/>
          </w:tcPr>
          <w:p w:rsidR="00D07355" w:rsidRDefault="00D07355">
            <w:r>
              <w:rPr>
                <w:rFonts w:hint="eastAsia"/>
              </w:rPr>
              <w:t>B</w:t>
            </w:r>
            <w:r>
              <w:t>efore denoising</w:t>
            </w:r>
          </w:p>
        </w:tc>
        <w:tc>
          <w:tcPr>
            <w:tcW w:w="3545" w:type="dxa"/>
            <w:gridSpan w:val="5"/>
          </w:tcPr>
          <w:p w:rsidR="00D07355" w:rsidRDefault="00D07355">
            <w:r>
              <w:rPr>
                <w:rFonts w:hint="eastAsia"/>
              </w:rPr>
              <w:t>A</w:t>
            </w:r>
            <w:r>
              <w:t>fter denoising</w:t>
            </w:r>
          </w:p>
        </w:tc>
      </w:tr>
      <w:tr w:rsidR="0056647A" w:rsidTr="00D07355">
        <w:tc>
          <w:tcPr>
            <w:tcW w:w="1001" w:type="dxa"/>
            <w:vMerge/>
          </w:tcPr>
          <w:p w:rsidR="00D07355" w:rsidRDefault="00D07355"/>
        </w:tc>
        <w:tc>
          <w:tcPr>
            <w:tcW w:w="750" w:type="dxa"/>
          </w:tcPr>
          <w:p w:rsidR="00D07355" w:rsidRDefault="00D0735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0" w:type="dxa"/>
          </w:tcPr>
          <w:p w:rsidR="00D07355" w:rsidRDefault="00D0735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50" w:type="dxa"/>
          </w:tcPr>
          <w:p w:rsidR="00D07355" w:rsidRDefault="00D0735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50" w:type="dxa"/>
          </w:tcPr>
          <w:p w:rsidR="00D07355" w:rsidRDefault="00D07355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50" w:type="dxa"/>
          </w:tcPr>
          <w:p w:rsidR="00D07355" w:rsidRDefault="00D07355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709" w:type="dxa"/>
          </w:tcPr>
          <w:p w:rsidR="00D07355" w:rsidRDefault="00D0735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</w:tcPr>
          <w:p w:rsidR="00D07355" w:rsidRDefault="00D0735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09" w:type="dxa"/>
          </w:tcPr>
          <w:p w:rsidR="00D07355" w:rsidRDefault="00D0735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09" w:type="dxa"/>
          </w:tcPr>
          <w:p w:rsidR="00D07355" w:rsidRDefault="00D07355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09" w:type="dxa"/>
          </w:tcPr>
          <w:p w:rsidR="00D07355" w:rsidRDefault="00D07355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56647A" w:rsidTr="00D07355">
        <w:tc>
          <w:tcPr>
            <w:tcW w:w="1001" w:type="dxa"/>
          </w:tcPr>
          <w:p w:rsidR="00D07355" w:rsidRDefault="00D07355">
            <w:r>
              <w:t>Baboon</w:t>
            </w:r>
          </w:p>
        </w:tc>
        <w:tc>
          <w:tcPr>
            <w:tcW w:w="750" w:type="dxa"/>
          </w:tcPr>
          <w:p w:rsidR="00D07355" w:rsidRPr="00265C04" w:rsidRDefault="0056647A">
            <w:pPr>
              <w:rPr>
                <w:rFonts w:hint="eastAsia"/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5.47</w:t>
            </w:r>
          </w:p>
        </w:tc>
        <w:tc>
          <w:tcPr>
            <w:tcW w:w="75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0.80</w:t>
            </w:r>
          </w:p>
        </w:tc>
        <w:tc>
          <w:tcPr>
            <w:tcW w:w="75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8</w:t>
            </w:r>
            <w:r w:rsidRPr="00265C04">
              <w:rPr>
                <w:sz w:val="22"/>
                <w:szCs w:val="22"/>
              </w:rPr>
              <w:t>.59</w:t>
            </w:r>
          </w:p>
        </w:tc>
        <w:tc>
          <w:tcPr>
            <w:tcW w:w="75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7</w:t>
            </w:r>
            <w:r w:rsidRPr="00265C04">
              <w:rPr>
                <w:sz w:val="22"/>
                <w:szCs w:val="22"/>
              </w:rPr>
              <w:t>.13</w:t>
            </w:r>
          </w:p>
        </w:tc>
        <w:tc>
          <w:tcPr>
            <w:tcW w:w="75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6</w:t>
            </w:r>
            <w:r w:rsidRPr="00265C04">
              <w:rPr>
                <w:sz w:val="22"/>
                <w:szCs w:val="22"/>
              </w:rPr>
              <w:t>.03</w:t>
            </w:r>
          </w:p>
        </w:tc>
        <w:tc>
          <w:tcPr>
            <w:tcW w:w="709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0.38</w:t>
            </w:r>
          </w:p>
        </w:tc>
        <w:tc>
          <w:tcPr>
            <w:tcW w:w="709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0.37</w:t>
            </w:r>
          </w:p>
        </w:tc>
        <w:tc>
          <w:tcPr>
            <w:tcW w:w="709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0.19</w:t>
            </w:r>
          </w:p>
        </w:tc>
        <w:tc>
          <w:tcPr>
            <w:tcW w:w="709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9.83</w:t>
            </w:r>
          </w:p>
        </w:tc>
        <w:tc>
          <w:tcPr>
            <w:tcW w:w="709" w:type="dxa"/>
          </w:tcPr>
          <w:p w:rsidR="00D07355" w:rsidRPr="00265C04" w:rsidRDefault="0056647A">
            <w:pPr>
              <w:rPr>
                <w:rFonts w:hint="eastAsia"/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4.70</w:t>
            </w:r>
          </w:p>
        </w:tc>
      </w:tr>
      <w:tr w:rsidR="0056647A" w:rsidTr="00D07355">
        <w:tc>
          <w:tcPr>
            <w:tcW w:w="1001" w:type="dxa"/>
          </w:tcPr>
          <w:p w:rsidR="00D07355" w:rsidRDefault="00D07355">
            <w:r>
              <w:rPr>
                <w:rFonts w:hint="eastAsia"/>
              </w:rPr>
              <w:t>P</w:t>
            </w:r>
            <w:r>
              <w:t>eppers</w:t>
            </w:r>
          </w:p>
        </w:tc>
        <w:tc>
          <w:tcPr>
            <w:tcW w:w="75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5.39</w:t>
            </w:r>
          </w:p>
        </w:tc>
        <w:tc>
          <w:tcPr>
            <w:tcW w:w="75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0.59</w:t>
            </w:r>
          </w:p>
        </w:tc>
        <w:tc>
          <w:tcPr>
            <w:tcW w:w="75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8</w:t>
            </w:r>
            <w:r w:rsidRPr="00265C04">
              <w:rPr>
                <w:sz w:val="22"/>
                <w:szCs w:val="22"/>
              </w:rPr>
              <w:t>.32</w:t>
            </w:r>
          </w:p>
        </w:tc>
        <w:tc>
          <w:tcPr>
            <w:tcW w:w="75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6</w:t>
            </w:r>
            <w:r w:rsidRPr="00265C04">
              <w:rPr>
                <w:sz w:val="22"/>
                <w:szCs w:val="22"/>
              </w:rPr>
              <w:t>.90</w:t>
            </w:r>
          </w:p>
        </w:tc>
        <w:tc>
          <w:tcPr>
            <w:tcW w:w="75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5</w:t>
            </w:r>
            <w:r w:rsidRPr="00265C04">
              <w:rPr>
                <w:sz w:val="22"/>
                <w:szCs w:val="22"/>
              </w:rPr>
              <w:t>.82</w:t>
            </w:r>
          </w:p>
        </w:tc>
        <w:tc>
          <w:tcPr>
            <w:tcW w:w="709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3.43</w:t>
            </w:r>
          </w:p>
        </w:tc>
        <w:tc>
          <w:tcPr>
            <w:tcW w:w="709" w:type="dxa"/>
          </w:tcPr>
          <w:p w:rsidR="00D07355" w:rsidRPr="00265C04" w:rsidRDefault="00265C04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3.34</w:t>
            </w:r>
          </w:p>
        </w:tc>
        <w:tc>
          <w:tcPr>
            <w:tcW w:w="709" w:type="dxa"/>
          </w:tcPr>
          <w:p w:rsidR="00D07355" w:rsidRPr="00265C04" w:rsidRDefault="00265C04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3.195</w:t>
            </w:r>
          </w:p>
        </w:tc>
        <w:tc>
          <w:tcPr>
            <w:tcW w:w="709" w:type="dxa"/>
          </w:tcPr>
          <w:p w:rsidR="00D07355" w:rsidRPr="00265C04" w:rsidRDefault="00265C04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2.82</w:t>
            </w:r>
          </w:p>
        </w:tc>
        <w:tc>
          <w:tcPr>
            <w:tcW w:w="709" w:type="dxa"/>
          </w:tcPr>
          <w:p w:rsidR="00D07355" w:rsidRPr="00265C04" w:rsidRDefault="00265C04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5.97</w:t>
            </w:r>
          </w:p>
        </w:tc>
      </w:tr>
    </w:tbl>
    <w:p w:rsidR="00AF5C94" w:rsidRDefault="00AF5C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750"/>
        <w:gridCol w:w="750"/>
        <w:gridCol w:w="750"/>
        <w:gridCol w:w="750"/>
        <w:gridCol w:w="750"/>
        <w:gridCol w:w="709"/>
        <w:gridCol w:w="709"/>
        <w:gridCol w:w="709"/>
        <w:gridCol w:w="709"/>
        <w:gridCol w:w="709"/>
      </w:tblGrid>
      <w:tr w:rsidR="00265C04" w:rsidTr="00C60EA0">
        <w:tc>
          <w:tcPr>
            <w:tcW w:w="1001" w:type="dxa"/>
            <w:vMerge w:val="restart"/>
          </w:tcPr>
          <w:p w:rsidR="00265C04" w:rsidRDefault="00265C04" w:rsidP="00C60E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SNR</w:t>
            </w:r>
          </w:p>
        </w:tc>
        <w:tc>
          <w:tcPr>
            <w:tcW w:w="3750" w:type="dxa"/>
            <w:gridSpan w:val="5"/>
          </w:tcPr>
          <w:p w:rsidR="00265C04" w:rsidRDefault="00265C04" w:rsidP="00C60EA0">
            <w:r>
              <w:rPr>
                <w:rFonts w:hint="eastAsia"/>
              </w:rPr>
              <w:t>B</w:t>
            </w:r>
            <w:r>
              <w:t>efore denoising</w:t>
            </w:r>
          </w:p>
        </w:tc>
        <w:tc>
          <w:tcPr>
            <w:tcW w:w="3545" w:type="dxa"/>
            <w:gridSpan w:val="5"/>
          </w:tcPr>
          <w:p w:rsidR="00265C04" w:rsidRDefault="00265C04" w:rsidP="00C60EA0">
            <w:r>
              <w:rPr>
                <w:rFonts w:hint="eastAsia"/>
              </w:rPr>
              <w:t>A</w:t>
            </w:r>
            <w:r>
              <w:t>fter denoising</w:t>
            </w:r>
          </w:p>
        </w:tc>
      </w:tr>
      <w:tr w:rsidR="00265C04" w:rsidTr="00C60EA0">
        <w:tc>
          <w:tcPr>
            <w:tcW w:w="1001" w:type="dxa"/>
            <w:vMerge/>
          </w:tcPr>
          <w:p w:rsidR="00265C04" w:rsidRDefault="00265C04" w:rsidP="00C60EA0"/>
        </w:tc>
        <w:tc>
          <w:tcPr>
            <w:tcW w:w="750" w:type="dxa"/>
          </w:tcPr>
          <w:p w:rsidR="00265C04" w:rsidRDefault="00265C04" w:rsidP="00C60EA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0" w:type="dxa"/>
          </w:tcPr>
          <w:p w:rsidR="00265C04" w:rsidRDefault="00265C04" w:rsidP="00C60EA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50" w:type="dxa"/>
          </w:tcPr>
          <w:p w:rsidR="00265C04" w:rsidRDefault="00265C04" w:rsidP="00C60EA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50" w:type="dxa"/>
          </w:tcPr>
          <w:p w:rsidR="00265C04" w:rsidRDefault="00265C04" w:rsidP="00C60EA0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50" w:type="dxa"/>
          </w:tcPr>
          <w:p w:rsidR="00265C04" w:rsidRDefault="00265C04" w:rsidP="00C60EA0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709" w:type="dxa"/>
          </w:tcPr>
          <w:p w:rsidR="00265C04" w:rsidRDefault="00265C04" w:rsidP="00C60EA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</w:tcPr>
          <w:p w:rsidR="00265C04" w:rsidRDefault="00265C04" w:rsidP="00C60EA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09" w:type="dxa"/>
          </w:tcPr>
          <w:p w:rsidR="00265C04" w:rsidRDefault="00265C04" w:rsidP="00C60EA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09" w:type="dxa"/>
          </w:tcPr>
          <w:p w:rsidR="00265C04" w:rsidRDefault="00265C04" w:rsidP="00C60EA0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09" w:type="dxa"/>
          </w:tcPr>
          <w:p w:rsidR="00265C04" w:rsidRDefault="00265C04" w:rsidP="00C60EA0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265C04" w:rsidRPr="00265C04" w:rsidTr="00C60EA0">
        <w:tc>
          <w:tcPr>
            <w:tcW w:w="1001" w:type="dxa"/>
          </w:tcPr>
          <w:p w:rsidR="00265C04" w:rsidRDefault="00265C04" w:rsidP="00C60EA0">
            <w:r>
              <w:t>Baboon</w:t>
            </w:r>
          </w:p>
        </w:tc>
        <w:tc>
          <w:tcPr>
            <w:tcW w:w="750" w:type="dxa"/>
          </w:tcPr>
          <w:p w:rsidR="00265C04" w:rsidRPr="00265C04" w:rsidRDefault="00265C04" w:rsidP="00C60EA0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750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65C04" w:rsidRPr="00265C04" w:rsidRDefault="00265C04" w:rsidP="00C60EA0">
            <w:pPr>
              <w:rPr>
                <w:rFonts w:hint="eastAsia"/>
                <w:sz w:val="22"/>
                <w:szCs w:val="22"/>
              </w:rPr>
            </w:pPr>
          </w:p>
        </w:tc>
      </w:tr>
      <w:tr w:rsidR="00265C04" w:rsidRPr="00265C04" w:rsidTr="00C60EA0">
        <w:tc>
          <w:tcPr>
            <w:tcW w:w="1001" w:type="dxa"/>
          </w:tcPr>
          <w:p w:rsidR="00265C04" w:rsidRDefault="00265C04" w:rsidP="00C60EA0">
            <w:r>
              <w:rPr>
                <w:rFonts w:hint="eastAsia"/>
              </w:rPr>
              <w:t>P</w:t>
            </w:r>
            <w:r>
              <w:t>eppers</w:t>
            </w:r>
          </w:p>
        </w:tc>
        <w:tc>
          <w:tcPr>
            <w:tcW w:w="750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65C04" w:rsidRPr="00265C04" w:rsidRDefault="00265C04" w:rsidP="00C60EA0">
            <w:pPr>
              <w:rPr>
                <w:sz w:val="22"/>
                <w:szCs w:val="22"/>
              </w:rPr>
            </w:pPr>
          </w:p>
        </w:tc>
      </w:tr>
    </w:tbl>
    <w:p w:rsidR="00265C04" w:rsidRDefault="00265C04">
      <w:pPr>
        <w:rPr>
          <w:rFonts w:hint="eastAsia"/>
        </w:rPr>
      </w:pPr>
    </w:p>
    <w:sectPr w:rsidR="00265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altName w:val="Cambria"/>
    <w:panose1 w:val="0300050000000000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55"/>
    <w:rsid w:val="00265C04"/>
    <w:rsid w:val="0056647A"/>
    <w:rsid w:val="00AF5C94"/>
    <w:rsid w:val="00D07355"/>
    <w:rsid w:val="00D80E57"/>
    <w:rsid w:val="00DE443A"/>
    <w:rsid w:val="00F7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97ADD"/>
  <w15:chartTrackingRefBased/>
  <w15:docId w15:val="{0EC4CEA1-A10A-2A4E-90E2-9855C243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"/>
    <w:basedOn w:val="a"/>
    <w:qFormat/>
    <w:rsid w:val="00DE443A"/>
    <w:rPr>
      <w:rFonts w:ascii="新細明體" w:eastAsia="BiauKaiTC Regular" w:hAnsi="新細明體" w:cs="新細明體"/>
    </w:rPr>
  </w:style>
  <w:style w:type="table" w:styleId="a4">
    <w:name w:val="Table Grid"/>
    <w:basedOn w:val="a1"/>
    <w:uiPriority w:val="39"/>
    <w:rsid w:val="00D0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2023-05-25T07:57:00Z</dcterms:created>
  <dcterms:modified xsi:type="dcterms:W3CDTF">2023-05-25T17:09:00Z</dcterms:modified>
</cp:coreProperties>
</file>