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5B13C">
      <w:pPr>
        <w:pStyle w:val="2"/>
        <w:keepNext w:val="0"/>
        <w:keepLines w:val="0"/>
        <w:widowControl/>
        <w:suppressLineNumbers w:val="0"/>
      </w:pPr>
      <w:r>
        <w:t>网络规划工具 (NetworkPlanningTool) 性能优化方案书</w:t>
      </w:r>
    </w:p>
    <w:p w14:paraId="0801730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适用场景：</w:t>
      </w:r>
      <w:r>
        <w:t xml:space="preserve"> Electron + React + Python 混合架构下的 GIS 大数据渲染</w:t>
      </w:r>
      <w:bookmarkStart w:id="0" w:name="_GoBack"/>
      <w:bookmarkEnd w:id="0"/>
    </w:p>
    <w:p w14:paraId="18A6E9A4">
      <w:pPr>
        <w:pStyle w:val="3"/>
        <w:keepNext w:val="0"/>
        <w:keepLines w:val="0"/>
        <w:widowControl/>
        <w:suppressLineNumbers w:val="0"/>
      </w:pPr>
      <w:r>
        <w:t>一、 架构升级：建立 WebSocket 侧边进程直连</w:t>
      </w:r>
    </w:p>
    <w:p w14:paraId="664CB50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痛点分析：</w:t>
      </w:r>
      <w:r>
        <w:t xml:space="preserve"> 默认 IPC (Inter-Process Communication) 通信必须经过 Electron 主进程转发，大数据量（如 TAB 转换后的 PCI 规划数据）会导致渲染主线程卡顿。 </w:t>
      </w:r>
      <w:r>
        <w:rPr>
          <w:b/>
          <w:bCs/>
        </w:rPr>
        <w:t>解决方案：</w:t>
      </w:r>
      <w:r>
        <w:t xml:space="preserve"> 旁路化通信，让 Python 后端与 React 前端通过本地 WebSocket 直接对话。</w:t>
      </w:r>
    </w:p>
    <w:p w14:paraId="5140523E">
      <w:pPr>
        <w:pStyle w:val="4"/>
        <w:keepNext w:val="0"/>
        <w:keepLines w:val="0"/>
        <w:widowControl/>
        <w:suppressLineNumbers w:val="0"/>
      </w:pPr>
      <w:r>
        <w:t>1.1 Python 后端 (FastAPI 异步架构)</w:t>
      </w:r>
    </w:p>
    <w:p w14:paraId="6540A3DA">
      <w:pPr>
        <w:pStyle w:val="6"/>
        <w:keepNext w:val="0"/>
        <w:keepLines w:val="0"/>
        <w:widowControl/>
        <w:suppressLineNumbers w:val="0"/>
      </w:pPr>
      <w:r>
        <w:t>使用 FastAPI 替代 Flask，充分利用 i5-12500H 的多核效能。</w:t>
      </w:r>
    </w:p>
    <w:p w14:paraId="639D0075">
      <w:pPr>
        <w:rPr>
          <w:rFonts w:hint="eastAsia"/>
        </w:rPr>
      </w:pPr>
      <w:r>
        <w:rPr>
          <w:rFonts w:hint="eastAsia"/>
        </w:rPr>
        <w:t>import uvicorn</w:t>
      </w:r>
    </w:p>
    <w:p w14:paraId="7D311019">
      <w:pPr>
        <w:rPr>
          <w:rFonts w:hint="eastAsia"/>
        </w:rPr>
      </w:pPr>
      <w:r>
        <w:rPr>
          <w:rFonts w:hint="eastAsia"/>
        </w:rPr>
        <w:t>from fastapi import FastAPI, WebSocket</w:t>
      </w:r>
    </w:p>
    <w:p w14:paraId="35628CFC">
      <w:pPr>
        <w:rPr>
          <w:rFonts w:hint="eastAsia"/>
        </w:rPr>
      </w:pPr>
    </w:p>
    <w:p w14:paraId="238D7DE8">
      <w:pPr>
        <w:rPr>
          <w:rFonts w:hint="eastAsia"/>
        </w:rPr>
      </w:pPr>
      <w:r>
        <w:rPr>
          <w:rFonts w:hint="eastAsia"/>
        </w:rPr>
        <w:t>app = FastAPI()</w:t>
      </w:r>
    </w:p>
    <w:p w14:paraId="3A5A9474">
      <w:pPr>
        <w:rPr>
          <w:rFonts w:hint="eastAsia"/>
        </w:rPr>
      </w:pPr>
    </w:p>
    <w:p w14:paraId="51BA98A7">
      <w:pPr>
        <w:rPr>
          <w:rFonts w:hint="eastAsia"/>
        </w:rPr>
      </w:pPr>
      <w:r>
        <w:rPr>
          <w:rFonts w:hint="eastAsia"/>
        </w:rPr>
        <w:t>@app.websocket("/ws/gis")</w:t>
      </w:r>
    </w:p>
    <w:p w14:paraId="35180A70">
      <w:pPr>
        <w:rPr>
          <w:rFonts w:hint="eastAsia"/>
        </w:rPr>
      </w:pPr>
      <w:r>
        <w:rPr>
          <w:rFonts w:hint="eastAsia"/>
        </w:rPr>
        <w:t>async def gis_websocket(websocket: WebSocket):</w:t>
      </w:r>
    </w:p>
    <w:p w14:paraId="27BAE749">
      <w:pPr>
        <w:rPr>
          <w:rFonts w:hint="eastAsia"/>
        </w:rPr>
      </w:pPr>
      <w:r>
        <w:rPr>
          <w:rFonts w:hint="eastAsia"/>
        </w:rPr>
        <w:t xml:space="preserve">    await websocket.accept()</w:t>
      </w:r>
    </w:p>
    <w:p w14:paraId="39026195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14C46FA1">
      <w:pPr>
        <w:rPr>
          <w:rFonts w:hint="eastAsia"/>
        </w:rPr>
      </w:pPr>
      <w:r>
        <w:rPr>
          <w:rFonts w:hint="eastAsia"/>
        </w:rPr>
        <w:t xml:space="preserve">        # 接收前端规划指令</w:t>
      </w:r>
    </w:p>
    <w:p w14:paraId="11C052E0">
      <w:pPr>
        <w:rPr>
          <w:rFonts w:hint="eastAsia"/>
        </w:rPr>
      </w:pPr>
      <w:r>
        <w:rPr>
          <w:rFonts w:hint="eastAsia"/>
        </w:rPr>
        <w:t xml:space="preserve">        params = await websocket.receive_json()</w:t>
      </w:r>
    </w:p>
    <w:p w14:paraId="3ED4CB14">
      <w:pPr>
        <w:rPr>
          <w:rFonts w:hint="eastAsia"/>
        </w:rPr>
      </w:pPr>
      <w:r>
        <w:rPr>
          <w:rFonts w:hint="eastAsia"/>
        </w:rPr>
        <w:t xml:space="preserve">        # 执行 GIS 计算逻辑 (PCI规划/邻区分析)</w:t>
      </w:r>
    </w:p>
    <w:p w14:paraId="2A613584">
      <w:pPr>
        <w:rPr>
          <w:rFonts w:hint="eastAsia"/>
        </w:rPr>
      </w:pPr>
      <w:r>
        <w:rPr>
          <w:rFonts w:hint="eastAsia"/>
        </w:rPr>
        <w:t xml:space="preserve">        result = your_planning_algorithm(params) </w:t>
      </w:r>
    </w:p>
    <w:p w14:paraId="1F8EDAE9">
      <w:pPr>
        <w:rPr>
          <w:rFonts w:hint="eastAsia"/>
        </w:rPr>
      </w:pPr>
      <w:r>
        <w:rPr>
          <w:rFonts w:hint="eastAsia"/>
        </w:rPr>
        <w:t xml:space="preserve">        # 直接推送到渲染进程，跳过主进程中转</w:t>
      </w:r>
    </w:p>
    <w:p w14:paraId="3C010FCF">
      <w:pPr>
        <w:rPr>
          <w:rFonts w:hint="eastAsia"/>
        </w:rPr>
      </w:pPr>
      <w:r>
        <w:rPr>
          <w:rFonts w:hint="eastAsia"/>
        </w:rPr>
        <w:t xml:space="preserve">        await websocket.send_json(result)</w:t>
      </w:r>
    </w:p>
    <w:p w14:paraId="2A23273F">
      <w:pPr>
        <w:rPr>
          <w:rFonts w:hint="eastAsia"/>
        </w:rPr>
      </w:pPr>
    </w:p>
    <w:p w14:paraId="52019626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03CB5EE4">
      <w:pPr>
        <w:ind w:firstLine="420"/>
        <w:rPr>
          <w:rFonts w:hint="eastAsia"/>
        </w:rPr>
      </w:pPr>
      <w:r>
        <w:rPr>
          <w:rFonts w:hint="eastAsia"/>
        </w:rPr>
        <w:t>uvicorn.run(app, host="127.0.0.1", port=8888)</w:t>
      </w:r>
    </w:p>
    <w:p w14:paraId="647910F8">
      <w:pPr>
        <w:pStyle w:val="4"/>
        <w:keepNext w:val="0"/>
        <w:keepLines w:val="0"/>
        <w:widowControl/>
        <w:suppressLineNumbers w:val="0"/>
      </w:pPr>
      <w:r>
        <w:t>1.2 前端 (React WebSocket Hook)</w:t>
      </w:r>
    </w:p>
    <w:p w14:paraId="578F17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JavaScript</w:t>
      </w:r>
    </w:p>
    <w:p w14:paraId="4E1AEB8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// 在 React 中建立直连，不再调用 window.electron.sendconst</w:t>
      </w:r>
      <w:r>
        <w:rPr>
          <w:rStyle w:val="9"/>
        </w:rPr>
        <w:t xml:space="preserve"> ws = </w:t>
      </w:r>
      <w:r>
        <w:t>new</w:t>
      </w:r>
      <w:r>
        <w:rPr>
          <w:rStyle w:val="9"/>
        </w:rPr>
        <w:t xml:space="preserve"> WebSocket(</w:t>
      </w:r>
      <w:r>
        <w:t>'ws://127.0.0.1:8888/ws/gis'</w:t>
      </w:r>
      <w:r>
        <w:rPr>
          <w:rStyle w:val="9"/>
        </w:rPr>
        <w:t>);</w:t>
      </w:r>
    </w:p>
    <w:p w14:paraId="01FF729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ws.onmessage = </w:t>
      </w:r>
      <w:r>
        <w:t>(event) =&gt;</w:t>
      </w:r>
      <w:r>
        <w:rPr>
          <w:rStyle w:val="9"/>
        </w:rPr>
        <w:t xml:space="preserve"> {</w:t>
      </w:r>
    </w:p>
    <w:p w14:paraId="52A2E96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  <w:r>
        <w:t>const</w:t>
      </w:r>
      <w:r>
        <w:rPr>
          <w:rStyle w:val="9"/>
        </w:rPr>
        <w:t xml:space="preserve"> data = </w:t>
      </w:r>
      <w:r>
        <w:t>JSON</w:t>
      </w:r>
      <w:r>
        <w:rPr>
          <w:rStyle w:val="9"/>
        </w:rPr>
        <w:t>.parse(event.data);</w:t>
      </w:r>
    </w:p>
    <w:p w14:paraId="3DDA981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updateMapLayer(data); </w:t>
      </w:r>
      <w:r>
        <w:t>// 更新地图图层</w:t>
      </w:r>
    </w:p>
    <w:p w14:paraId="6EF1B10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};</w:t>
      </w:r>
    </w:p>
    <w:p w14:paraId="13202BEF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09370CDE">
      <w:pPr>
        <w:pStyle w:val="3"/>
        <w:keepNext w:val="0"/>
        <w:keepLines w:val="0"/>
        <w:widowControl/>
        <w:suppressLineNumbers w:val="0"/>
      </w:pPr>
      <w:r>
        <w:t>二、 渲染调优：显式解锁笔记本 GPU 性能</w:t>
      </w:r>
    </w:p>
    <w:p w14:paraId="211505A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痛点分析：</w:t>
      </w:r>
      <w:r>
        <w:t xml:space="preserve"> 笔记本为了省电，常限制 Electron 的 GPU 优先级。 </w:t>
      </w:r>
      <w:r>
        <w:rPr>
          <w:b/>
          <w:bCs/>
        </w:rPr>
        <w:t>解决方案：</w:t>
      </w:r>
      <w:r>
        <w:t xml:space="preserve"> 在 </w:t>
      </w:r>
      <w:r>
        <w:rPr>
          <w:rStyle w:val="9"/>
        </w:rPr>
        <w:t>main.js</w:t>
      </w:r>
      <w:r>
        <w:t xml:space="preserve"> 中强制开启硬件加速和零拷贝。</w:t>
      </w:r>
    </w:p>
    <w:p w14:paraId="668B9D35">
      <w:pPr>
        <w:pStyle w:val="4"/>
        <w:keepNext w:val="0"/>
        <w:keepLines w:val="0"/>
        <w:widowControl/>
        <w:suppressLineNumbers w:val="0"/>
      </w:pPr>
      <w:r>
        <w:t>2.1 启动参数配置 (Main Process)</w:t>
      </w:r>
    </w:p>
    <w:p w14:paraId="47567B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JavaScript</w:t>
      </w:r>
    </w:p>
    <w:p w14:paraId="10AA204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const</w:t>
      </w:r>
      <w:r>
        <w:rPr>
          <w:rStyle w:val="9"/>
        </w:rPr>
        <w:t xml:space="preserve"> { app, BrowserWindow } = </w:t>
      </w:r>
      <w:r>
        <w:t>require</w:t>
      </w:r>
      <w:r>
        <w:rPr>
          <w:rStyle w:val="9"/>
        </w:rPr>
        <w:t>(</w:t>
      </w:r>
      <w:r>
        <w:t>'electron'</w:t>
      </w:r>
      <w:r>
        <w:rPr>
          <w:rStyle w:val="9"/>
        </w:rPr>
        <w:t>);</w:t>
      </w:r>
    </w:p>
    <w:p w14:paraId="099132D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// 必须在 app.whenReady() 之前执行</w:t>
      </w:r>
    </w:p>
    <w:p w14:paraId="1008FEE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app.commandLine.appendSwitch(</w:t>
      </w:r>
      <w:r>
        <w:t>'ignore-gpu-blocklist'</w:t>
      </w:r>
      <w:r>
        <w:rPr>
          <w:rStyle w:val="9"/>
        </w:rPr>
        <w:t xml:space="preserve">);       </w:t>
      </w:r>
      <w:r>
        <w:t>// 忽略显卡黑名单</w:t>
      </w:r>
    </w:p>
    <w:p w14:paraId="0C5F30A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app.commandLine.appendSwitch(</w:t>
      </w:r>
      <w:r>
        <w:t>'enable-gpu-rasterization'</w:t>
      </w:r>
      <w:r>
        <w:rPr>
          <w:rStyle w:val="9"/>
        </w:rPr>
        <w:t xml:space="preserve">);  </w:t>
      </w:r>
      <w:r>
        <w:t>// 开启 GPU 光栅化</w:t>
      </w:r>
    </w:p>
    <w:p w14:paraId="22E6A2A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app.commandLine.appendSwitch(</w:t>
      </w:r>
      <w:r>
        <w:t>'enable-zero-copy'</w:t>
      </w:r>
      <w:r>
        <w:rPr>
          <w:rStyle w:val="9"/>
        </w:rPr>
        <w:t xml:space="preserve">);           </w:t>
      </w:r>
      <w:r>
        <w:t>// 减少显存拷贝损耗</w:t>
      </w:r>
    </w:p>
    <w:p w14:paraId="7C3C51E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app.commandLine.appendSwitch(</w:t>
      </w:r>
      <w:r>
        <w:t>'num-raster-threads'</w:t>
      </w:r>
      <w:r>
        <w:rPr>
          <w:rStyle w:val="9"/>
        </w:rPr>
        <w:t xml:space="preserve">, </w:t>
      </w:r>
      <w:r>
        <w:t>'4'</w:t>
      </w:r>
      <w:r>
        <w:rPr>
          <w:rStyle w:val="9"/>
        </w:rPr>
        <w:t xml:space="preserve">);    </w:t>
      </w:r>
      <w:r>
        <w:t>// 适配 i5-12500H 多核</w:t>
      </w:r>
    </w:p>
    <w:p w14:paraId="3EF0773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 xml:space="preserve">function createWindow() </w:t>
      </w:r>
      <w:r>
        <w:rPr>
          <w:rStyle w:val="9"/>
        </w:rPr>
        <w:t>{</w:t>
      </w:r>
    </w:p>
    <w:p w14:paraId="76A1F13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</w:t>
      </w:r>
      <w:r>
        <w:t>const</w:t>
      </w:r>
      <w:r>
        <w:rPr>
          <w:rStyle w:val="9"/>
        </w:rPr>
        <w:t xml:space="preserve"> win = </w:t>
      </w:r>
      <w:r>
        <w:t>new</w:t>
      </w:r>
      <w:r>
        <w:rPr>
          <w:rStyle w:val="9"/>
        </w:rPr>
        <w:t xml:space="preserve"> BrowserWindow({</w:t>
      </w:r>
    </w:p>
    <w:p w14:paraId="780E1F6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  <w:r>
        <w:t>webPreferences</w:t>
      </w:r>
      <w:r>
        <w:rPr>
          <w:rStyle w:val="9"/>
        </w:rPr>
        <w:t>: {</w:t>
      </w:r>
    </w:p>
    <w:p w14:paraId="21666F0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</w:t>
      </w:r>
      <w:r>
        <w:t>backgroundThrottling</w:t>
      </w:r>
      <w:r>
        <w:rPr>
          <w:rStyle w:val="9"/>
        </w:rPr>
        <w:t xml:space="preserve">: </w:t>
      </w:r>
      <w:r>
        <w:t>false</w:t>
      </w:r>
      <w:r>
        <w:rPr>
          <w:rStyle w:val="9"/>
        </w:rPr>
        <w:t xml:space="preserve">, </w:t>
      </w:r>
      <w:r>
        <w:t>// 禁止后台休眠导致的数据处理延迟</w:t>
      </w:r>
    </w:p>
    <w:p w14:paraId="651B678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</w:t>
      </w:r>
      <w:r>
        <w:t>contextIsolation</w:t>
      </w:r>
      <w:r>
        <w:rPr>
          <w:rStyle w:val="9"/>
        </w:rPr>
        <w:t xml:space="preserve">: </w:t>
      </w:r>
      <w:r>
        <w:t>true</w:t>
      </w:r>
    </w:p>
    <w:p w14:paraId="4B77299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50F261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});</w:t>
      </w:r>
    </w:p>
    <w:p w14:paraId="68E9FF0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win.loadURL(</w:t>
      </w:r>
      <w:r>
        <w:t>'http://localhost:5173'</w:t>
      </w:r>
      <w:r>
        <w:rPr>
          <w:rStyle w:val="9"/>
        </w:rPr>
        <w:t>);</w:t>
      </w:r>
    </w:p>
    <w:p w14:paraId="51E7265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C4FF67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6F666">
      <w:pPr>
        <w:pStyle w:val="3"/>
        <w:keepNext w:val="0"/>
        <w:keepLines w:val="0"/>
        <w:widowControl/>
        <w:suppressLineNumbers w:val="0"/>
      </w:pPr>
      <w:r>
        <w:t>三、 GIS 数据 IO 优化：本地文件协议映射</w:t>
      </w:r>
    </w:p>
    <w:p w14:paraId="72EBEC4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核心思路：</w:t>
      </w:r>
      <w:r>
        <w:t xml:space="preserve"> 桌面端独有的文件系统权限，比网页端的 HTTP 请求更快。 </w:t>
      </w:r>
      <w:r>
        <w:rPr>
          <w:b/>
          <w:bCs/>
        </w:rPr>
        <w:t>实施方法：</w:t>
      </w:r>
      <w:r>
        <w:t xml:space="preserve"> 使用 </w:t>
      </w:r>
      <w:r>
        <w:rPr>
          <w:rStyle w:val="9"/>
        </w:rPr>
        <w:t>protocol.registerFileProtocol</w:t>
      </w:r>
      <w:r>
        <w:t xml:space="preserve"> 映射本地 TAB 或切片文件夹。</w:t>
      </w:r>
    </w:p>
    <w:p w14:paraId="51DD66F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优势：</w:t>
      </w:r>
      <w:r>
        <w:t xml:space="preserve"> 地图瓦片加载速度提升 30% 以上，且不占用本地端口带宽。</w:t>
      </w:r>
    </w:p>
    <w:p w14:paraId="0623626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251B3">
      <w:pPr>
        <w:pStyle w:val="3"/>
        <w:keepNext w:val="0"/>
        <w:keepLines w:val="0"/>
        <w:widowControl/>
        <w:suppressLineNumbers w:val="0"/>
      </w:pPr>
      <w:r>
        <w:t>四、 部署建议</w:t>
      </w:r>
    </w:p>
    <w:p w14:paraId="768D4C73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Python 打包：</w:t>
      </w:r>
      <w:r>
        <w:t xml:space="preserve"> 使用 </w:t>
      </w:r>
      <w:r>
        <w:rPr>
          <w:rStyle w:val="9"/>
        </w:rPr>
        <w:t>PyInstaller --onedir</w:t>
      </w:r>
      <w:r>
        <w:t>。在 16GB 内存环境下，</w:t>
      </w:r>
      <w:r>
        <w:rPr>
          <w:rStyle w:val="9"/>
        </w:rPr>
        <w:t>onedir</w:t>
      </w:r>
      <w:r>
        <w:t xml:space="preserve"> 启动比 </w:t>
      </w:r>
      <w:r>
        <w:rPr>
          <w:rStyle w:val="9"/>
        </w:rPr>
        <w:t>onefile</w:t>
      </w:r>
      <w:r>
        <w:t xml:space="preserve"> 快约 5 秒，且运行更稳定。</w:t>
      </w:r>
    </w:p>
    <w:p w14:paraId="3FD2C1F8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进程生命周期：</w:t>
      </w:r>
      <w:r>
        <w:t xml:space="preserve"> 在 Electron 主进程中使用 </w:t>
      </w:r>
      <w:r>
        <w:rPr>
          <w:rStyle w:val="9"/>
        </w:rPr>
        <w:t>child_process.spawn</w:t>
      </w:r>
      <w:r>
        <w:t xml:space="preserve"> 启动 Python，并监听 </w:t>
      </w:r>
      <w:r>
        <w:rPr>
          <w:rStyle w:val="9"/>
        </w:rPr>
        <w:t>app.on('will-quit')</w:t>
      </w:r>
      <w:r>
        <w:t xml:space="preserve"> 确保彻底关闭后台任务。</w:t>
      </w:r>
    </w:p>
    <w:p w14:paraId="4A534AE2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2E6E85C0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20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2026-03-28T13:54:20Z</dcterms:created>
  <dc:creator>weico</dc:creator>
  <cp:lastModifiedBy>彭聪</cp:lastModifiedBy>
  <dcterms:modified xsi:type="dcterms:W3CDTF">2026-03-28T13:56:31Z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eyJoZGlkIjoiMDY5NmFjMmM4ZTljMGJiZDAxN2JmYTc0NGI0NmFiNDgiLCJ1c2VySWQiOiI4MDk1OTM1NTkifQ==</vt:lpwstr>
  </property>
  <property fmtid="{D5CDD505-2E9C-101B-9397-08002B2CF9AE}" pid="4" name="ICV">
    <vt:lpwstr>0EBBE5CF484C4AE688767681FD96B1D9_12</vt:lpwstr>
  </property>
</Properties>
</file>