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AI客服培训考核题目</w:t>
      </w:r>
    </w:p>
    <w:p>
      <w:pPr>
        <w:pStyle w:val="Heading1"/>
      </w:pPr>
      <w:r>
        <w:t>一、单选题（每题4分，共60分）</w:t>
      </w:r>
    </w:p>
    <w:p>
      <w:r>
        <w:rPr>
          <w:b/>
        </w:rPr>
        <w:t>1. AI客服系统分配场景分为几种介入方式？</w:t>
      </w:r>
    </w:p>
    <w:p>
      <w:pPr>
        <w:pStyle w:val="ListBullet"/>
      </w:pPr>
      <w:r>
        <w:t>A. 2种</w:t>
      </w:r>
    </w:p>
    <w:p>
      <w:pPr>
        <w:pStyle w:val="ListBullet"/>
      </w:pPr>
      <w:r>
        <w:t>B. 3种</w:t>
      </w:r>
    </w:p>
    <w:p>
      <w:pPr>
        <w:pStyle w:val="ListBullet"/>
      </w:pPr>
      <w:r>
        <w:t>C. 4种</w:t>
      </w:r>
    </w:p>
    <w:p>
      <w:pPr>
        <w:pStyle w:val="ListBullet"/>
      </w:pPr>
      <w:r>
        <w:t>D. 5种</w:t>
      </w:r>
    </w:p>
    <w:p>
      <w:r>
        <w:rPr>
          <w:b/>
        </w:rPr>
        <w:t xml:space="preserve">答案：B　</w:t>
      </w:r>
      <w:r>
        <w:t>解析：完全介入、部分介入、直接转交，共3种。</w:t>
      </w:r>
    </w:p>
    <w:p/>
    <w:p>
      <w:r>
        <w:rPr>
          <w:b/>
        </w:rPr>
        <w:t>2. 以下哪种场景属于AI客服完全介入？</w:t>
      </w:r>
    </w:p>
    <w:p>
      <w:pPr>
        <w:pStyle w:val="ListBullet"/>
      </w:pPr>
      <w:r>
        <w:t>A. 顾客醉酒闹事</w:t>
      </w:r>
    </w:p>
    <w:p>
      <w:pPr>
        <w:pStyle w:val="ListBullet"/>
      </w:pPr>
      <w:r>
        <w:t>B. 常规顾客正常购物无异常</w:t>
      </w:r>
    </w:p>
    <w:p>
      <w:pPr>
        <w:pStyle w:val="ListBullet"/>
      </w:pPr>
      <w:r>
        <w:t>C. 顾客要求兑换中奖商品</w:t>
      </w:r>
    </w:p>
    <w:p>
      <w:pPr>
        <w:pStyle w:val="ListBullet"/>
      </w:pPr>
      <w:r>
        <w:t>D. 外卖骑手进店取货</w:t>
      </w:r>
    </w:p>
    <w:p>
      <w:r>
        <w:rPr>
          <w:b/>
        </w:rPr>
        <w:t xml:space="preserve">答案：B　</w:t>
      </w:r>
      <w:r>
        <w:t>解析：完全介入适用于常规购物、无异常、无特殊需求的标准场景。</w:t>
      </w:r>
    </w:p>
    <w:p/>
    <w:p>
      <w:r>
        <w:rPr>
          <w:b/>
        </w:rPr>
        <w:t>3. 顾客询问商品摆放位置，AI客服应如何处理？</w:t>
      </w:r>
    </w:p>
    <w:p>
      <w:pPr>
        <w:pStyle w:val="ListBullet"/>
      </w:pPr>
      <w:r>
        <w:t>A. 直接转接二线</w:t>
      </w:r>
    </w:p>
    <w:p>
      <w:pPr>
        <w:pStyle w:val="ListBullet"/>
      </w:pPr>
      <w:r>
        <w:t>B. 引导大致范围，未找到则致歉并引导替代商品</w:t>
      </w:r>
    </w:p>
    <w:p>
      <w:pPr>
        <w:pStyle w:val="ListBullet"/>
      </w:pPr>
      <w:r>
        <w:t>C. 忽略不处理</w:t>
      </w:r>
    </w:p>
    <w:p>
      <w:pPr>
        <w:pStyle w:val="ListBullet"/>
      </w:pPr>
      <w:r>
        <w:t>D. 立即锁门</w:t>
      </w:r>
    </w:p>
    <w:p>
      <w:r>
        <w:rPr>
          <w:b/>
        </w:rPr>
        <w:t xml:space="preserve">答案：B　</w:t>
      </w:r>
      <w:r>
        <w:t>解析：先引导范围，顾客未找到再致歉引导替代，若需查具体位置则转二线。</w:t>
      </w:r>
    </w:p>
    <w:p/>
    <w:p>
      <w:r>
        <w:rPr>
          <w:b/>
        </w:rPr>
        <w:t>4. 顾客在未付款前拆开商品包装，AI客服第一步应？</w:t>
      </w:r>
    </w:p>
    <w:p>
      <w:pPr>
        <w:pStyle w:val="ListBullet"/>
      </w:pPr>
      <w:r>
        <w:t>A. 备注转交二线</w:t>
      </w:r>
    </w:p>
    <w:p>
      <w:pPr>
        <w:pStyle w:val="ListBullet"/>
      </w:pPr>
      <w:r>
        <w:t>B. 立即介入提醒其付款</w:t>
      </w:r>
    </w:p>
    <w:p>
      <w:pPr>
        <w:pStyle w:val="ListBullet"/>
      </w:pPr>
      <w:r>
        <w:t>C. 直接锁门</w:t>
      </w:r>
    </w:p>
    <w:p>
      <w:pPr>
        <w:pStyle w:val="ListBullet"/>
      </w:pPr>
      <w:r>
        <w:t>D. 忽略等待</w:t>
      </w:r>
    </w:p>
    <w:p>
      <w:r>
        <w:rPr>
          <w:b/>
        </w:rPr>
        <w:t xml:space="preserve">答案：B　</w:t>
      </w:r>
      <w:r>
        <w:t>解析：立即介入提醒付款，拒付或产生争议再备注转交二线。</w:t>
      </w:r>
    </w:p>
    <w:p/>
    <w:p>
      <w:r>
        <w:rPr>
          <w:b/>
        </w:rPr>
        <w:t>5. 发现店内冰箱门长时间未关，店内有顾客时应？</w:t>
      </w:r>
    </w:p>
    <w:p>
      <w:pPr>
        <w:pStyle w:val="ListBullet"/>
      </w:pPr>
      <w:r>
        <w:t>A. 直接转接二线</w:t>
      </w:r>
    </w:p>
    <w:p>
      <w:pPr>
        <w:pStyle w:val="ListBullet"/>
      </w:pPr>
      <w:r>
        <w:t>B. 引导提醒顾客随手关闭</w:t>
      </w:r>
    </w:p>
    <w:p>
      <w:pPr>
        <w:pStyle w:val="ListBullet"/>
      </w:pPr>
      <w:r>
        <w:t>C. 不做处理</w:t>
      </w:r>
    </w:p>
    <w:p>
      <w:pPr>
        <w:pStyle w:val="ListBullet"/>
      </w:pPr>
      <w:r>
        <w:t>D. 立即报警</w:t>
      </w:r>
    </w:p>
    <w:p>
      <w:r>
        <w:rPr>
          <w:b/>
        </w:rPr>
        <w:t xml:space="preserve">答案：B　</w:t>
      </w:r>
      <w:r>
        <w:t>解析：有顾客时引导提醒顾客关门；无顾客或未响应才转接二线。</w:t>
      </w:r>
    </w:p>
    <w:p/>
    <w:p>
      <w:r>
        <w:rPr>
          <w:b/>
        </w:rPr>
        <w:t>6. 以下哪种情况属于资金问题需直接转交二线？</w:t>
      </w:r>
    </w:p>
    <w:p>
      <w:pPr>
        <w:pStyle w:val="ListBullet"/>
      </w:pPr>
      <w:r>
        <w:t>A. 顾客携带宠物进店</w:t>
      </w:r>
    </w:p>
    <w:p>
      <w:pPr>
        <w:pStyle w:val="ListBullet"/>
      </w:pPr>
      <w:r>
        <w:t>B. 顾客重复支付同一订单</w:t>
      </w:r>
    </w:p>
    <w:p>
      <w:pPr>
        <w:pStyle w:val="ListBullet"/>
      </w:pPr>
      <w:r>
        <w:t>C. 顾客询问商品位置</w:t>
      </w:r>
    </w:p>
    <w:p>
      <w:pPr>
        <w:pStyle w:val="ListBullet"/>
      </w:pPr>
      <w:r>
        <w:t>D. 顾客携带儿童进店</w:t>
      </w:r>
    </w:p>
    <w:p>
      <w:r>
        <w:rPr>
          <w:b/>
        </w:rPr>
        <w:t xml:space="preserve">答案：B　</w:t>
      </w:r>
      <w:r>
        <w:t>解析：多付/重复支付属于资金问题，需直接转交二线处理。</w:t>
      </w:r>
    </w:p>
    <w:p/>
    <w:p>
      <w:r>
        <w:rPr>
          <w:b/>
        </w:rPr>
        <w:t>7. 顾客少付漏付属于哪类场景？</w:t>
      </w:r>
    </w:p>
    <w:p>
      <w:pPr>
        <w:pStyle w:val="ListBullet"/>
      </w:pPr>
      <w:r>
        <w:t>A. 特殊人群</w:t>
      </w:r>
    </w:p>
    <w:p>
      <w:pPr>
        <w:pStyle w:val="ListBullet"/>
      </w:pPr>
      <w:r>
        <w:t>B. 顾客需求</w:t>
      </w:r>
    </w:p>
    <w:p>
      <w:pPr>
        <w:pStyle w:val="ListBullet"/>
      </w:pPr>
      <w:r>
        <w:t>C. 资金问题</w:t>
      </w:r>
    </w:p>
    <w:p>
      <w:pPr>
        <w:pStyle w:val="ListBullet"/>
      </w:pPr>
      <w:r>
        <w:t>D. 完全介入</w:t>
      </w:r>
    </w:p>
    <w:p>
      <w:r>
        <w:rPr>
          <w:b/>
        </w:rPr>
        <w:t xml:space="preserve">答案：C　</w:t>
      </w:r>
      <w:r>
        <w:t>解析：少付漏付属于资金问题场景，需直接转交二线。</w:t>
      </w:r>
    </w:p>
    <w:p/>
    <w:p>
      <w:r>
        <w:rPr>
          <w:b/>
        </w:rPr>
        <w:t>8. 外卖骑手进店，若为个人购物应如何处理？</w:t>
      </w:r>
    </w:p>
    <w:p>
      <w:pPr>
        <w:pStyle w:val="ListBullet"/>
      </w:pPr>
      <w:r>
        <w:t>A. 直接转接二线</w:t>
      </w:r>
    </w:p>
    <w:p>
      <w:pPr>
        <w:pStyle w:val="ListBullet"/>
      </w:pPr>
      <w:r>
        <w:t>B. 按正常流程接待</w:t>
      </w:r>
    </w:p>
    <w:p>
      <w:pPr>
        <w:pStyle w:val="ListBullet"/>
      </w:pPr>
      <w:r>
        <w:t>C. 锁门拒绝进入</w:t>
      </w:r>
    </w:p>
    <w:p>
      <w:pPr>
        <w:pStyle w:val="ListBullet"/>
      </w:pPr>
      <w:r>
        <w:t>D. 备注后忽略</w:t>
      </w:r>
    </w:p>
    <w:p>
      <w:r>
        <w:rPr>
          <w:b/>
        </w:rPr>
        <w:t xml:space="preserve">答案：B　</w:t>
      </w:r>
      <w:r>
        <w:t>解析：外卖骑手个人购物按正常流程接待；取货配送才转交二线。</w:t>
      </w:r>
    </w:p>
    <w:p/>
    <w:p>
      <w:r>
        <w:rPr>
          <w:b/>
        </w:rPr>
        <w:t>9. 疑似未成年人购买香烟，AI客服应？</w:t>
      </w:r>
    </w:p>
    <w:p>
      <w:pPr>
        <w:pStyle w:val="ListBullet"/>
      </w:pPr>
      <w:r>
        <w:t>A. 正常销售</w:t>
      </w:r>
    </w:p>
    <w:p>
      <w:pPr>
        <w:pStyle w:val="ListBullet"/>
      </w:pPr>
      <w:r>
        <w:t>B. 锁门-提醒-备注转接二线</w:t>
      </w:r>
    </w:p>
    <w:p>
      <w:pPr>
        <w:pStyle w:val="ListBullet"/>
      </w:pPr>
      <w:r>
        <w:t>C. 直接忽略</w:t>
      </w:r>
    </w:p>
    <w:p>
      <w:pPr>
        <w:pStyle w:val="ListBullet"/>
      </w:pPr>
      <w:r>
        <w:t>D. 仅口头提醒</w:t>
      </w:r>
    </w:p>
    <w:p>
      <w:r>
        <w:rPr>
          <w:b/>
        </w:rPr>
        <w:t xml:space="preserve">答案：B　</w:t>
      </w:r>
      <w:r>
        <w:t>解析：识别到疑似未成年购烟：锁门→提醒→备注转接二线处理。</w:t>
      </w:r>
    </w:p>
    <w:p/>
    <w:p>
      <w:r>
        <w:rPr>
          <w:b/>
        </w:rPr>
        <w:t>10. 穿着制服的执法人员进店，若为公务行为应？</w:t>
      </w:r>
    </w:p>
    <w:p>
      <w:pPr>
        <w:pStyle w:val="ListBullet"/>
      </w:pPr>
      <w:r>
        <w:t>A. 按正常顾客接待</w:t>
      </w:r>
    </w:p>
    <w:p>
      <w:pPr>
        <w:pStyle w:val="ListBullet"/>
      </w:pPr>
      <w:r>
        <w:t>B. 备注转交二线客服处理</w:t>
      </w:r>
    </w:p>
    <w:p>
      <w:pPr>
        <w:pStyle w:val="ListBullet"/>
      </w:pPr>
      <w:r>
        <w:t>C. 直接锁门</w:t>
      </w:r>
    </w:p>
    <w:p>
      <w:pPr>
        <w:pStyle w:val="ListBullet"/>
      </w:pPr>
      <w:r>
        <w:t>D. 忽略不处理</w:t>
      </w:r>
    </w:p>
    <w:p>
      <w:r>
        <w:rPr>
          <w:b/>
        </w:rPr>
        <w:t xml:space="preserve">答案：B　</w:t>
      </w:r>
      <w:r>
        <w:t>解析：公务行为需备注转交二线；个人购物才按正常流程接待。</w:t>
      </w:r>
    </w:p>
    <w:p/>
    <w:p>
      <w:r>
        <w:rPr>
          <w:b/>
        </w:rPr>
        <w:t>11. 顾客持中奖商品要求兑换，AI客服处理流程是？</w:t>
      </w:r>
    </w:p>
    <w:p>
      <w:pPr>
        <w:pStyle w:val="ListBullet"/>
      </w:pPr>
      <w:r>
        <w:t>A. 直接兑换</w:t>
      </w:r>
    </w:p>
    <w:p>
      <w:pPr>
        <w:pStyle w:val="ListBullet"/>
      </w:pPr>
      <w:r>
        <w:t>B. 致歉表示无法兑奖，不认可则备注转交二线</w:t>
      </w:r>
    </w:p>
    <w:p>
      <w:pPr>
        <w:pStyle w:val="ListBullet"/>
      </w:pPr>
      <w:r>
        <w:t>C. 直接转接二线</w:t>
      </w:r>
    </w:p>
    <w:p>
      <w:pPr>
        <w:pStyle w:val="ListBullet"/>
      </w:pPr>
      <w:r>
        <w:t>D. 忽略</w:t>
      </w:r>
    </w:p>
    <w:p>
      <w:r>
        <w:rPr>
          <w:b/>
        </w:rPr>
        <w:t xml:space="preserve">答案：B　</w:t>
      </w:r>
      <w:r>
        <w:t>解析：先致歉说明无法兑奖，顾客不认可再备注转交二线。</w:t>
      </w:r>
    </w:p>
    <w:p/>
    <w:p>
      <w:r>
        <w:rPr>
          <w:b/>
        </w:rPr>
        <w:t>12. 以下哪项属于非POS机付款场景？</w:t>
      </w:r>
    </w:p>
    <w:p>
      <w:pPr>
        <w:pStyle w:val="ListBullet"/>
      </w:pPr>
      <w:r>
        <w:t>A. 顾客用手机扫码正常支付</w:t>
      </w:r>
    </w:p>
    <w:p>
      <w:pPr>
        <w:pStyle w:val="ListBullet"/>
      </w:pPr>
      <w:r>
        <w:t>B. 顾客扫描商家二维码/使用收银机/转账/现金支付</w:t>
      </w:r>
    </w:p>
    <w:p>
      <w:pPr>
        <w:pStyle w:val="ListBullet"/>
      </w:pPr>
      <w:r>
        <w:t>C. 顾客使用积分抵扣</w:t>
      </w:r>
    </w:p>
    <w:p>
      <w:pPr>
        <w:pStyle w:val="ListBullet"/>
      </w:pPr>
      <w:r>
        <w:t>D. 顾客使用优惠券</w:t>
      </w:r>
    </w:p>
    <w:p>
      <w:r>
        <w:rPr>
          <w:b/>
        </w:rPr>
        <w:t xml:space="preserve">答案：B　</w:t>
      </w:r>
      <w:r>
        <w:t>解析：非POS机付款包括：扫商家二维码、店内收银机、转账、现金支付。</w:t>
      </w:r>
    </w:p>
    <w:p/>
    <w:p>
      <w:r>
        <w:rPr>
          <w:b/>
        </w:rPr>
        <w:t>13. 顾客醉酒闹事，AI客服应？</w:t>
      </w:r>
    </w:p>
    <w:p>
      <w:pPr>
        <w:pStyle w:val="ListBullet"/>
      </w:pPr>
      <w:r>
        <w:t>A. 尝试安抚后继续服务</w:t>
      </w:r>
    </w:p>
    <w:p>
      <w:pPr>
        <w:pStyle w:val="ListBullet"/>
      </w:pPr>
      <w:r>
        <w:t>B. 备注转接二线客服处理</w:t>
      </w:r>
    </w:p>
    <w:p>
      <w:pPr>
        <w:pStyle w:val="ListBullet"/>
      </w:pPr>
      <w:r>
        <w:t>C. 直接报警</w:t>
      </w:r>
    </w:p>
    <w:p>
      <w:pPr>
        <w:pStyle w:val="ListBullet"/>
      </w:pPr>
      <w:r>
        <w:t>D. 忽略等待顾客离开</w:t>
      </w:r>
    </w:p>
    <w:p>
      <w:r>
        <w:rPr>
          <w:b/>
        </w:rPr>
        <w:t xml:space="preserve">答案：B　</w:t>
      </w:r>
      <w:r>
        <w:t>解析：醉酒闹事属于高风险场景，备注转接二线处理。</w:t>
      </w:r>
    </w:p>
    <w:p/>
    <w:p>
      <w:r>
        <w:rPr>
          <w:b/>
        </w:rPr>
        <w:t>14. 商家或店员进入店铺，AI客服应？</w:t>
      </w:r>
    </w:p>
    <w:p>
      <w:pPr>
        <w:pStyle w:val="ListBullet"/>
      </w:pPr>
      <w:r>
        <w:t>A. 按普通顾客接待</w:t>
      </w:r>
    </w:p>
    <w:p>
      <w:pPr>
        <w:pStyle w:val="ListBullet"/>
      </w:pPr>
      <w:r>
        <w:t>B. 直接转接二线核实身份</w:t>
      </w:r>
    </w:p>
    <w:p>
      <w:pPr>
        <w:pStyle w:val="ListBullet"/>
      </w:pPr>
      <w:r>
        <w:t>C. 询问后自行判断</w:t>
      </w:r>
    </w:p>
    <w:p>
      <w:pPr>
        <w:pStyle w:val="ListBullet"/>
      </w:pPr>
      <w:r>
        <w:t>D. 忽略</w:t>
      </w:r>
    </w:p>
    <w:p>
      <w:r>
        <w:rPr>
          <w:b/>
        </w:rPr>
        <w:t xml:space="preserve">答案：B　</w:t>
      </w:r>
      <w:r>
        <w:t>解析：非普通顾客身份直接转接二线核实身份。</w:t>
      </w:r>
    </w:p>
    <w:p/>
    <w:p>
      <w:r>
        <w:rPr>
          <w:b/>
        </w:rPr>
        <w:t>15. 顾客上次进店多付款，二次进店反馈，应如何处理？</w:t>
      </w:r>
    </w:p>
    <w:p>
      <w:pPr>
        <w:pStyle w:val="ListBullet"/>
      </w:pPr>
      <w:r>
        <w:t>A. 完全介入自行处理</w:t>
      </w:r>
    </w:p>
    <w:p>
      <w:pPr>
        <w:pStyle w:val="ListBullet"/>
      </w:pPr>
      <w:r>
        <w:t>B. 直接转交二线处理</w:t>
      </w:r>
    </w:p>
    <w:p>
      <w:pPr>
        <w:pStyle w:val="ListBullet"/>
      </w:pPr>
      <w:r>
        <w:t>C. 告知顾客联系总部</w:t>
      </w:r>
    </w:p>
    <w:p>
      <w:pPr>
        <w:pStyle w:val="ListBullet"/>
      </w:pPr>
      <w:r>
        <w:t>D. 忽略</w:t>
      </w:r>
    </w:p>
    <w:p>
      <w:r>
        <w:rPr>
          <w:b/>
        </w:rPr>
        <w:t xml:space="preserve">答案：B　</w:t>
      </w:r>
      <w:r>
        <w:t>解析：二次进店反馈问题均需直接转交二线。</w:t>
      </w:r>
    </w:p>
    <w:p/>
    <w:p>
      <w:pPr>
        <w:pStyle w:val="Heading1"/>
      </w:pPr>
      <w:r>
        <w:t>二、多选题（每题8分，共40分）</w:t>
      </w:r>
    </w:p>
    <w:p>
      <w:r>
        <w:rPr>
          <w:b/>
        </w:rPr>
        <w:t>1. 以下哪些场景需要AI客服直接转交二线处理？</w:t>
      </w:r>
    </w:p>
    <w:p>
      <w:pPr>
        <w:pStyle w:val="ListBullet"/>
      </w:pPr>
      <w:r>
        <w:t>A. 顾客偷盗商品</w:t>
      </w:r>
    </w:p>
    <w:p>
      <w:pPr>
        <w:pStyle w:val="ListBullet"/>
      </w:pPr>
      <w:r>
        <w:t>B. 顾客正常扫码购物</w:t>
      </w:r>
    </w:p>
    <w:p>
      <w:pPr>
        <w:pStyle w:val="ListBullet"/>
      </w:pPr>
      <w:r>
        <w:t>C. 顾客重复支付</w:t>
      </w:r>
    </w:p>
    <w:p>
      <w:pPr>
        <w:pStyle w:val="ListBullet"/>
      </w:pPr>
      <w:r>
        <w:t>D. 顾客醉酒闹事</w:t>
      </w:r>
    </w:p>
    <w:p>
      <w:pPr>
        <w:pStyle w:val="ListBullet"/>
      </w:pPr>
      <w:r>
        <w:t>E. 顾客询问商品位置</w:t>
      </w:r>
    </w:p>
    <w:p>
      <w:r>
        <w:rPr>
          <w:b/>
        </w:rPr>
        <w:t xml:space="preserve">答案：ACD　</w:t>
      </w:r>
      <w:r>
        <w:t>解析：偷盗、重复支付、醉酒闹事均为高风险/资金问题，需直接转交二线。</w:t>
      </w:r>
    </w:p>
    <w:p/>
    <w:p>
      <w:r>
        <w:rPr>
          <w:b/>
        </w:rPr>
        <w:t>2. 以下哪些属于资金问题场景？</w:t>
      </w:r>
    </w:p>
    <w:p>
      <w:pPr>
        <w:pStyle w:val="ListBullet"/>
      </w:pPr>
      <w:r>
        <w:t>A. 偷盗</w:t>
      </w:r>
    </w:p>
    <w:p>
      <w:pPr>
        <w:pStyle w:val="ListBullet"/>
      </w:pPr>
      <w:r>
        <w:t>B. 少付漏付</w:t>
      </w:r>
    </w:p>
    <w:p>
      <w:pPr>
        <w:pStyle w:val="ListBullet"/>
      </w:pPr>
      <w:r>
        <w:t>C. 多付</w:t>
      </w:r>
    </w:p>
    <w:p>
      <w:pPr>
        <w:pStyle w:val="ListBullet"/>
      </w:pPr>
      <w:r>
        <w:t>D. 顾客携带宠物</w:t>
      </w:r>
    </w:p>
    <w:p>
      <w:pPr>
        <w:pStyle w:val="ListBullet"/>
      </w:pPr>
      <w:r>
        <w:t>E. 拆封商品</w:t>
      </w:r>
    </w:p>
    <w:p>
      <w:r>
        <w:rPr>
          <w:b/>
        </w:rPr>
        <w:t xml:space="preserve">答案：ABCE　</w:t>
      </w:r>
      <w:r>
        <w:t>解析：资金问题包括：偷盗、少付漏付、多付、拆封商品。</w:t>
      </w:r>
    </w:p>
    <w:p/>
    <w:p>
      <w:r>
        <w:rPr>
          <w:b/>
        </w:rPr>
        <w:t>3. 以下哪些特殊人群进店需转接二线？</w:t>
      </w:r>
    </w:p>
    <w:p>
      <w:pPr>
        <w:pStyle w:val="ListBullet"/>
      </w:pPr>
      <w:r>
        <w:t>A. 普通老年顾客</w:t>
      </w:r>
    </w:p>
    <w:p>
      <w:pPr>
        <w:pStyle w:val="ListBullet"/>
      </w:pPr>
      <w:r>
        <w:t>B. 外卖骑手取货配送</w:t>
      </w:r>
    </w:p>
    <w:p>
      <w:pPr>
        <w:pStyle w:val="ListBullet"/>
      </w:pPr>
      <w:r>
        <w:t>C. 疑似未成年人购烟</w:t>
      </w:r>
    </w:p>
    <w:p>
      <w:pPr>
        <w:pStyle w:val="ListBullet"/>
      </w:pPr>
      <w:r>
        <w:t>D. 制服人员执行公务</w:t>
      </w:r>
    </w:p>
    <w:p>
      <w:pPr>
        <w:pStyle w:val="ListBullet"/>
      </w:pPr>
      <w:r>
        <w:t>E. 商家/店员</w:t>
      </w:r>
    </w:p>
    <w:p>
      <w:r>
        <w:rPr>
          <w:b/>
        </w:rPr>
        <w:t xml:space="preserve">答案：BCDE　</w:t>
      </w:r>
      <w:r>
        <w:t>解析：外卖取货、未成年购烟、公务制服人员、商家店员均需转接二线。</w:t>
      </w:r>
    </w:p>
    <w:p/>
    <w:p>
      <w:r>
        <w:rPr>
          <w:b/>
        </w:rPr>
        <w:t>4. 顾客需求中，哪些场景需直接转交二线？</w:t>
      </w:r>
    </w:p>
    <w:p>
      <w:pPr>
        <w:pStyle w:val="ListBullet"/>
      </w:pPr>
      <w:r>
        <w:t>A. 购买无码商品</w:t>
      </w:r>
    </w:p>
    <w:p>
      <w:pPr>
        <w:pStyle w:val="ListBullet"/>
      </w:pPr>
      <w:r>
        <w:t>B. 顾客正常扫码结账</w:t>
      </w:r>
    </w:p>
    <w:p>
      <w:pPr>
        <w:pStyle w:val="ListBullet"/>
      </w:pPr>
      <w:r>
        <w:t>C. 使用店内微波炉等设备</w:t>
      </w:r>
    </w:p>
    <w:p>
      <w:pPr>
        <w:pStyle w:val="ListBullet"/>
      </w:pPr>
      <w:r>
        <w:t>D. 询问店内活动</w:t>
      </w:r>
    </w:p>
    <w:p>
      <w:pPr>
        <w:pStyle w:val="ListBullet"/>
      </w:pPr>
      <w:r>
        <w:t>E. 二次进店反馈上次未付款</w:t>
      </w:r>
    </w:p>
    <w:p>
      <w:r>
        <w:rPr>
          <w:b/>
        </w:rPr>
        <w:t xml:space="preserve">答案：ACDE　</w:t>
      </w:r>
      <w:r>
        <w:t>解析：无码商品、使用设备设施、询问活动、二次进店反馈均需转交二线。</w:t>
      </w:r>
    </w:p>
    <w:p/>
    <w:p>
      <w:r>
        <w:rPr>
          <w:b/>
        </w:rPr>
        <w:t>5. 关于部分介入场景，以下说法正确的是？</w:t>
      </w:r>
    </w:p>
    <w:p>
      <w:pPr>
        <w:pStyle w:val="ListBullet"/>
      </w:pPr>
      <w:r>
        <w:t>A. 适用于非常规顾客或出现异常情况</w:t>
      </w:r>
    </w:p>
    <w:p>
      <w:pPr>
        <w:pStyle w:val="ListBullet"/>
      </w:pPr>
      <w:r>
        <w:t>B. 需要人工介入补充判断</w:t>
      </w:r>
    </w:p>
    <w:p>
      <w:pPr>
        <w:pStyle w:val="ListBullet"/>
      </w:pPr>
      <w:r>
        <w:t>C. 所有问题AI可独立解决无需转接</w:t>
      </w:r>
    </w:p>
    <w:p>
      <w:pPr>
        <w:pStyle w:val="ListBullet"/>
      </w:pPr>
      <w:r>
        <w:t>D. 简单介入后可转接二线值班店长</w:t>
      </w:r>
    </w:p>
    <w:p>
      <w:pPr>
        <w:pStyle w:val="ListBullet"/>
      </w:pPr>
      <w:r>
        <w:t>E. 冰箱门未关且无顾客响应时适用</w:t>
      </w:r>
    </w:p>
    <w:p>
      <w:r>
        <w:rPr>
          <w:b/>
        </w:rPr>
        <w:t xml:space="preserve">答案：ABDE　</w:t>
      </w:r>
      <w:r>
        <w:t>解析：部分介入适用于异常情况，需人工补充判断，简单处理后可转二线；C说法错误。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