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3603" w:rsidRDefault="00623603">
      <w:pPr>
        <w:pStyle w:val="1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>问卷统计与回填模板</w:t>
      </w:r>
    </w:p>
    <w:p w:rsidR="00623603" w:rsidRDefault="00623603">
      <w:pPr>
        <w:spacing w:after="80"/>
        <w:divId w:val="1886022763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用途：回收问卷后，逐题数出各选项人数填到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计数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列；判定规则见《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06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2.2/2.3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节。</w:t>
      </w:r>
    </w:p>
    <w:p w:rsidR="00623603" w:rsidRDefault="00623603">
      <w:pPr>
        <w:spacing w:after="80"/>
        <w:divId w:val="1886022763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流程：填完本模板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→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按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回填写法示例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把结论写入《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03_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人工核实说明》第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3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、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4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节（或把本文件发回给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AI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助手代填并复查）。</w:t>
      </w:r>
    </w:p>
    <w:p w:rsidR="00623603" w:rsidRDefault="00623603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>基本信息</w:t>
      </w:r>
    </w:p>
    <w:p w:rsidR="00623603" w:rsidRDefault="00623603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发放方式（纸质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发文件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问卷星）：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__________</w:t>
      </w:r>
    </w:p>
    <w:p w:rsidR="00623603" w:rsidRDefault="00623603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总回收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N = ____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　有效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N = ____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（有效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=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必答题全部作答）</w:t>
      </w:r>
    </w:p>
    <w:p w:rsidR="00623603" w:rsidRDefault="00623603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发放与统计日期：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__________</w:t>
      </w:r>
    </w:p>
    <w:p w:rsidR="00623603" w:rsidRDefault="00623603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受访者构成备注（年级分布等）：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__________</w:t>
      </w:r>
    </w:p>
    <w:p w:rsidR="00623603" w:rsidRDefault="00623603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>各题统计表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B1 </w:t>
      </w:r>
      <w:r>
        <w:rPr>
          <w:rFonts w:ascii="微软雅黑" w:eastAsia="微软雅黑" w:hAnsi="微软雅黑" w:hint="eastAsia"/>
          <w:color w:val="1A1A1A"/>
        </w:rPr>
        <w:t>你的年级？（背景信息，不参与判定）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8"/>
        <w:gridCol w:w="2341"/>
        <w:gridCol w:w="234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大一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大二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大三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大四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研究生及以上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3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B2 </w:t>
      </w:r>
      <w:r>
        <w:rPr>
          <w:rFonts w:ascii="微软雅黑" w:eastAsia="微软雅黑" w:hAnsi="微软雅黑" w:hint="eastAsia"/>
          <w:color w:val="1A1A1A"/>
        </w:rPr>
        <w:t>游戏频率（背景信息，不参与判定）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8"/>
        <w:gridCol w:w="2431"/>
        <w:gridCol w:w="243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每天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每周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3~5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天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每周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1~2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天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几乎不玩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3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B3 </w:t>
      </w:r>
      <w:r>
        <w:rPr>
          <w:rFonts w:ascii="微软雅黑" w:eastAsia="微软雅黑" w:hAnsi="微软雅黑" w:hint="eastAsia"/>
          <w:color w:val="1A1A1A"/>
        </w:rPr>
        <w:t>玩过哪些消除游戏（背景信息）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6"/>
        <w:gridCol w:w="2332"/>
        <w:gridCol w:w="23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开心消消乐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羊了个羊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Candy Crush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2048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俄罗斯方块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都没玩过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3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Q1 </w:t>
      </w:r>
      <w:r>
        <w:rPr>
          <w:rFonts w:ascii="微软雅黑" w:eastAsia="微软雅黑" w:hAnsi="微软雅黑" w:hint="eastAsia"/>
          <w:color w:val="1A1A1A"/>
        </w:rPr>
        <w:t>游玩场景（验证场景</w:t>
      </w:r>
      <w:r>
        <w:rPr>
          <w:rFonts w:ascii="微软雅黑" w:eastAsia="微软雅黑" w:hAnsi="微软雅黑" w:hint="eastAsia"/>
          <w:color w:val="1A1A1A"/>
        </w:rPr>
        <w:t xml:space="preserve"> SC-1/SC-2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4"/>
        <w:gridCol w:w="2658"/>
        <w:gridCol w:w="265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课间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工间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通勤路上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睡前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排队等候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结论要点（课间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睡前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排队为主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碎片场景成立）：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Q2 </w:t>
      </w:r>
      <w:r>
        <w:rPr>
          <w:rFonts w:ascii="微软雅黑" w:eastAsia="微软雅黑" w:hAnsi="微软雅黑" w:hint="eastAsia"/>
          <w:color w:val="1A1A1A"/>
        </w:rPr>
        <w:t>单局时长（</w:t>
      </w:r>
      <w:r>
        <w:rPr>
          <w:rFonts w:ascii="微软雅黑" w:eastAsia="微软雅黑" w:hAnsi="微软雅黑" w:hint="eastAsia"/>
          <w:color w:val="1A1A1A"/>
        </w:rPr>
        <w:t>V-02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AS-01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0"/>
        <w:gridCol w:w="2260"/>
        <w:gridCol w:w="226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分钟以内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3~5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6~8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④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9~15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分钟以上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判定：②③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合计占比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60%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AS-01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成立；④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明显最高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按《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2.4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流程修订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FR-05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（步数放宽）。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Q3 </w:t>
      </w:r>
      <w:r>
        <w:rPr>
          <w:rFonts w:ascii="微软雅黑" w:eastAsia="微软雅黑" w:hAnsi="微软雅黑" w:hint="eastAsia"/>
          <w:color w:val="1A1A1A"/>
        </w:rPr>
        <w:t>玩法偏好（</w:t>
      </w:r>
      <w:r>
        <w:rPr>
          <w:rFonts w:ascii="微软雅黑" w:eastAsia="微软雅黑" w:hAnsi="微软雅黑" w:hint="eastAsia"/>
          <w:color w:val="1A1A1A"/>
        </w:rPr>
        <w:t>V-13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FR-05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8"/>
        <w:gridCol w:w="1906"/>
        <w:gridCol w:w="19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①限步数、需动脑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②随意消除、无压力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③两种都可以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判定：①③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合计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60%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限步数设计成立；②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明显最高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增加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休闲模式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候选需求（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V1.1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Q4 </w:t>
      </w:r>
      <w:r>
        <w:rPr>
          <w:rFonts w:ascii="微软雅黑" w:eastAsia="微软雅黑" w:hAnsi="微软雅黑" w:hint="eastAsia"/>
          <w:color w:val="1A1A1A"/>
        </w:rPr>
        <w:t>步数数量（</w:t>
      </w:r>
      <w:r>
        <w:rPr>
          <w:rFonts w:ascii="微软雅黑" w:eastAsia="微软雅黑" w:hAnsi="微软雅黑" w:hint="eastAsia"/>
          <w:color w:val="1A1A1A"/>
        </w:rPr>
        <w:t>V-02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AS-01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4"/>
        <w:gridCol w:w="2438"/>
        <w:gridCol w:w="24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步以内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步左右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20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步左右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④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25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步以上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⑤没概念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判定：②③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合计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60%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15~25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关区间成立。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Q5 </w:t>
      </w:r>
      <w:r>
        <w:rPr>
          <w:rFonts w:ascii="微软雅黑" w:eastAsia="微软雅黑" w:hAnsi="微软雅黑" w:hint="eastAsia"/>
          <w:color w:val="1A1A1A"/>
        </w:rPr>
        <w:t>单关最长时长（</w:t>
      </w:r>
      <w:r>
        <w:rPr>
          <w:rFonts w:ascii="微软雅黑" w:eastAsia="微软雅黑" w:hAnsi="微软雅黑" w:hint="eastAsia"/>
          <w:color w:val="1A1A1A"/>
        </w:rPr>
        <w:t>V-02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AS-01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0"/>
        <w:gridCol w:w="2260"/>
        <w:gridCol w:w="226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分钟以内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分钟以内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分钟以内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④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分钟以内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⑤多久都行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判定：①②③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合计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60%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单局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8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分钟成立。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Q6 </w:t>
      </w:r>
      <w:r>
        <w:rPr>
          <w:rFonts w:ascii="微软雅黑" w:eastAsia="微软雅黑" w:hAnsi="微软雅黑" w:hint="eastAsia"/>
          <w:color w:val="1A1A1A"/>
        </w:rPr>
        <w:t>游玩设备（</w:t>
      </w:r>
      <w:r>
        <w:rPr>
          <w:rFonts w:ascii="微软雅黑" w:eastAsia="微软雅黑" w:hAnsi="微软雅黑" w:hint="eastAsia"/>
          <w:color w:val="1A1A1A"/>
        </w:rPr>
        <w:t>V-04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AS-03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4"/>
        <w:gridCol w:w="2533"/>
        <w:gridCol w:w="253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手机浏览器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手机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App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电脑浏览器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手机浏览器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占比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60%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AS-03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成立；若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手机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App"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更高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修订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AS-03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NFR-02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（见《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2.3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Q7 </w:t>
      </w:r>
      <w:r>
        <w:rPr>
          <w:rFonts w:ascii="微软雅黑" w:eastAsia="微软雅黑" w:hAnsi="微软雅黑" w:hint="eastAsia"/>
          <w:color w:val="1A1A1A"/>
        </w:rPr>
        <w:t>反感点（</w:t>
      </w:r>
      <w:r>
        <w:rPr>
          <w:rFonts w:ascii="微软雅黑" w:eastAsia="微软雅黑" w:hAnsi="微软雅黑" w:hint="eastAsia"/>
          <w:color w:val="1A1A1A"/>
        </w:rPr>
        <w:t>V-03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AS-02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6"/>
        <w:gridCol w:w="2267"/>
        <w:gridCol w:w="226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强制看广告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体力值限制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要求注册登录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引导内购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氪金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难度突然陡增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频繁弹窗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广告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体力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内购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登录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被勾选比例高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AS-02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成立，支持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无打扰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定位。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Q8 </w:t>
      </w:r>
      <w:r>
        <w:rPr>
          <w:rFonts w:ascii="微软雅黑" w:eastAsia="微软雅黑" w:hAnsi="微软雅黑" w:hint="eastAsia"/>
          <w:color w:val="1A1A1A"/>
        </w:rPr>
        <w:t>排行榜在乎度（</w:t>
      </w:r>
      <w:r>
        <w:rPr>
          <w:rFonts w:ascii="微软雅黑" w:eastAsia="微软雅黑" w:hAnsi="微软雅黑" w:hint="eastAsia"/>
          <w:color w:val="1A1A1A"/>
        </w:rPr>
        <w:t>V-05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AS-04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8"/>
        <w:gridCol w:w="2341"/>
        <w:gridCol w:w="234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①非常在乎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②比较在乎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③一般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④不太在乎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⑤完全不在乎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3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Q8-2 </w:t>
      </w:r>
      <w:r>
        <w:rPr>
          <w:rFonts w:ascii="微软雅黑" w:eastAsia="微软雅黑" w:hAnsi="微软雅黑" w:hint="eastAsia"/>
          <w:color w:val="1A1A1A"/>
        </w:rPr>
        <w:t>想和谁比（</w:t>
      </w:r>
      <w:r>
        <w:rPr>
          <w:rFonts w:ascii="微软雅黑" w:eastAsia="微软雅黑" w:hAnsi="微软雅黑" w:hint="eastAsia"/>
          <w:color w:val="1A1A1A"/>
        </w:rPr>
        <w:t>V-05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AS-04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6"/>
        <w:gridCol w:w="2032"/>
        <w:gridCol w:w="20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①全网玩家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②同学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室友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朋友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③只和自己纪录比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④不想和任何人比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t>判定：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Q8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选①②③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Q8-2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选②③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合计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60%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本地排行榜设计成立；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Q8-2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选①多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在《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9.2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补充用户诉求说明。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Q9 </w:t>
      </w:r>
      <w:r>
        <w:rPr>
          <w:rFonts w:ascii="微软雅黑" w:eastAsia="微软雅黑" w:hAnsi="微软雅黑" w:hint="eastAsia"/>
          <w:color w:val="1A1A1A"/>
        </w:rPr>
        <w:t>本地存档接受度（</w:t>
      </w:r>
      <w:r>
        <w:rPr>
          <w:rFonts w:ascii="微软雅黑" w:eastAsia="微软雅黑" w:hAnsi="微软雅黑" w:hint="eastAsia"/>
          <w:color w:val="1A1A1A"/>
        </w:rPr>
        <w:t>V-06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AS-05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8"/>
        <w:gridCol w:w="1696"/>
        <w:gridCol w:w="169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①完全接受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②接受，但希望提前提示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③不太接受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④不能接受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判定：①②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合计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80%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AS-05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成立；③④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较多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》补充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云存档为已知缺口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Q10 </w:t>
      </w:r>
      <w:r>
        <w:rPr>
          <w:rFonts w:ascii="微软雅黑" w:eastAsia="微软雅黑" w:hAnsi="微软雅黑" w:hint="eastAsia"/>
          <w:color w:val="1A1A1A"/>
        </w:rPr>
        <w:t>道具使用（</w:t>
      </w:r>
      <w:r>
        <w:rPr>
          <w:rFonts w:ascii="微软雅黑" w:eastAsia="微软雅黑" w:hAnsi="微软雅黑" w:hint="eastAsia"/>
          <w:color w:val="1A1A1A"/>
        </w:rPr>
        <w:t>V-07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AS-06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4"/>
        <w:gridCol w:w="2533"/>
        <w:gridCol w:w="253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①经常用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②偶尔用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③基本不用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3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Q10-2 </w:t>
      </w:r>
      <w:r>
        <w:rPr>
          <w:rFonts w:ascii="微软雅黑" w:eastAsia="微软雅黑" w:hAnsi="微软雅黑" w:hint="eastAsia"/>
          <w:color w:val="1A1A1A"/>
        </w:rPr>
        <w:t>道具获取方式（</w:t>
      </w:r>
      <w:r>
        <w:rPr>
          <w:rFonts w:ascii="微软雅黑" w:eastAsia="微软雅黑" w:hAnsi="微软雅黑" w:hint="eastAsia"/>
          <w:color w:val="1A1A1A"/>
        </w:rPr>
        <w:t>V-07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AS-06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6"/>
        <w:gridCol w:w="2032"/>
        <w:gridCol w:w="20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①过关奖励直接送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②游戏内金币兑换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③都可以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④无所谓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Q10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选①②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占比较高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道具系统保留；选③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占多数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FR-09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降级为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P3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Q11 </w:t>
      </w:r>
      <w:r>
        <w:rPr>
          <w:rFonts w:ascii="微软雅黑" w:eastAsia="微软雅黑" w:hAnsi="微软雅黑" w:hint="eastAsia"/>
          <w:color w:val="1A1A1A"/>
        </w:rPr>
        <w:t>关卡数量（</w:t>
      </w:r>
      <w:r>
        <w:rPr>
          <w:rFonts w:ascii="微软雅黑" w:eastAsia="微软雅黑" w:hAnsi="微软雅黑" w:hint="eastAsia"/>
          <w:color w:val="1A1A1A"/>
        </w:rPr>
        <w:t>V-08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AS-08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4"/>
        <w:gridCol w:w="2438"/>
        <w:gridCol w:w="24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关以内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20~30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30~50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④越多越好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⑤无所谓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判定：②③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合计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60%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关成立；④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》注明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"V1.0 30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关为基线，可扩展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Q12 </w:t>
      </w:r>
      <w:r>
        <w:rPr>
          <w:rFonts w:ascii="微软雅黑" w:eastAsia="微软雅黑" w:hAnsi="微软雅黑" w:hint="eastAsia"/>
          <w:color w:val="1A1A1A"/>
        </w:rPr>
        <w:t>断网游玩（</w:t>
      </w:r>
      <w:r>
        <w:rPr>
          <w:rFonts w:ascii="微软雅黑" w:eastAsia="微软雅黑" w:hAnsi="微软雅黑" w:hint="eastAsia"/>
          <w:color w:val="1A1A1A"/>
        </w:rPr>
        <w:t>V-09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AS-09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3032"/>
        <w:gridCol w:w="30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①经常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②偶尔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③从不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3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lastRenderedPageBreak/>
        <w:t xml:space="preserve">Q12-2 </w:t>
      </w:r>
      <w:r>
        <w:rPr>
          <w:rFonts w:ascii="微软雅黑" w:eastAsia="微软雅黑" w:hAnsi="微软雅黑" w:hint="eastAsia"/>
          <w:color w:val="1A1A1A"/>
        </w:rPr>
        <w:t>离线重要度（</w:t>
      </w:r>
      <w:r>
        <w:rPr>
          <w:rFonts w:ascii="微软雅黑" w:eastAsia="微软雅黑" w:hAnsi="微软雅黑" w:hint="eastAsia"/>
          <w:color w:val="1A1A1A"/>
        </w:rPr>
        <w:t>V-09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AS-09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4"/>
        <w:gridCol w:w="2533"/>
        <w:gridCol w:w="253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①非常重要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②比较重要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③无所谓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④不重要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Q12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选①②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或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Q12-2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选①②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合计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60%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离线卖点成立。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Q13 </w:t>
      </w:r>
      <w:r>
        <w:rPr>
          <w:rFonts w:ascii="微软雅黑" w:eastAsia="微软雅黑" w:hAnsi="微软雅黑" w:hint="eastAsia"/>
          <w:color w:val="1A1A1A"/>
        </w:rPr>
        <w:t>分享意愿（</w:t>
      </w:r>
      <w:r>
        <w:rPr>
          <w:rFonts w:ascii="微软雅黑" w:eastAsia="微软雅黑" w:hAnsi="微软雅黑" w:hint="eastAsia"/>
          <w:color w:val="1A1A1A"/>
        </w:rPr>
        <w:t>V-11</w:t>
      </w:r>
      <w:r>
        <w:rPr>
          <w:rFonts w:ascii="微软雅黑" w:eastAsia="微软雅黑" w:hAnsi="微软雅黑" w:hint="eastAsia"/>
          <w:color w:val="1A1A1A"/>
        </w:rPr>
        <w:t>，</w:t>
      </w:r>
      <w:r>
        <w:rPr>
          <w:rFonts w:ascii="微软雅黑" w:eastAsia="微软雅黑" w:hAnsi="微软雅黑" w:hint="eastAsia"/>
          <w:color w:val="1A1A1A"/>
        </w:rPr>
        <w:t>FR-17</w:t>
      </w:r>
      <w:r>
        <w:rPr>
          <w:rFonts w:ascii="微软雅黑" w:eastAsia="微软雅黑" w:hAnsi="微软雅黑" w:hint="eastAsia"/>
          <w:color w:val="1A1A1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8"/>
        <w:gridCol w:w="2176"/>
        <w:gridCol w:w="217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①会，发截图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②会，复制文字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③不会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判定：①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占比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60%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FR-17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可从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P3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提到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P2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维持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P3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或删除。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Q14 </w:t>
      </w:r>
      <w:r>
        <w:rPr>
          <w:rFonts w:ascii="微软雅黑" w:eastAsia="微软雅黑" w:hAnsi="微软雅黑" w:hint="eastAsia"/>
          <w:color w:val="1A1A1A"/>
        </w:rPr>
        <w:t>音效习惯（参考</w:t>
      </w:r>
      <w:r>
        <w:rPr>
          <w:rFonts w:ascii="微软雅黑" w:eastAsia="微软雅黑" w:hAnsi="微软雅黑" w:hint="eastAsia"/>
          <w:color w:val="1A1A1A"/>
        </w:rPr>
        <w:t xml:space="preserve"> FR-15 </w:t>
      </w:r>
      <w:r>
        <w:rPr>
          <w:rFonts w:ascii="微软雅黑" w:eastAsia="微软雅黑" w:hAnsi="微软雅黑" w:hint="eastAsia"/>
          <w:color w:val="1A1A1A"/>
        </w:rPr>
        <w:t>默认设置）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8"/>
        <w:gridCol w:w="2176"/>
        <w:gridCol w:w="217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占比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①开着声音玩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②偶尔静音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③几乎一直静音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参考：若③多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默认音量可调低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默认仅音效不播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BGM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；记入《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FR-15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备注。</w:t>
      </w:r>
    </w:p>
    <w:p w:rsidR="00623603" w:rsidRDefault="00623603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lastRenderedPageBreak/>
        <w:t xml:space="preserve">Q15/Q16 </w:t>
      </w:r>
      <w:r>
        <w:rPr>
          <w:rFonts w:ascii="微软雅黑" w:eastAsia="微软雅黑" w:hAnsi="微软雅黑" w:hint="eastAsia"/>
          <w:color w:val="1A1A1A"/>
        </w:rPr>
        <w:t>开放题（整理出现</w:t>
      </w:r>
      <w:r>
        <w:rPr>
          <w:rFonts w:ascii="微软雅黑" w:eastAsia="微软雅黑" w:hAnsi="微软雅黑" w:hint="eastAsia"/>
          <w:color w:val="1A1A1A"/>
        </w:rPr>
        <w:t xml:space="preserve"> </w:t>
      </w:r>
      <w:r>
        <w:rPr>
          <w:rFonts w:ascii="微软雅黑" w:eastAsia="微软雅黑" w:hAnsi="微软雅黑" w:hint="eastAsia"/>
          <w:color w:val="1A1A1A"/>
        </w:rPr>
        <w:t>≥</w:t>
      </w:r>
      <w:r>
        <w:rPr>
          <w:rFonts w:ascii="微软雅黑" w:eastAsia="微软雅黑" w:hAnsi="微软雅黑" w:hint="eastAsia"/>
          <w:color w:val="1A1A1A"/>
        </w:rPr>
        <w:t xml:space="preserve">3 </w:t>
      </w:r>
      <w:r>
        <w:rPr>
          <w:rFonts w:ascii="微软雅黑" w:eastAsia="微软雅黑" w:hAnsi="微软雅黑" w:hint="eastAsia"/>
          <w:color w:val="1A1A1A"/>
        </w:rPr>
        <w:t>次的诉求）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5324"/>
        <w:gridCol w:w="297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题号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高频诉求原文摘录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提及人数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3603" w:rsidRDefault="00623603">
      <w:pPr>
        <w:pStyle w:val="a5"/>
        <w:rPr>
          <w:rFonts w:ascii="微软雅黑" w:eastAsia="微软雅黑" w:hAnsi="微软雅黑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处理：≥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人提及的诉求可作为新增需求写入《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》，来源标注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SRC-F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:rsidR="00623603" w:rsidRDefault="00623603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>回填《</w:t>
      </w:r>
      <w:r>
        <w:rPr>
          <w:rFonts w:ascii="微软雅黑" w:eastAsia="微软雅黑" w:hAnsi="微软雅黑" w:hint="eastAsia"/>
          <w:color w:val="1A1A1A"/>
        </w:rPr>
        <w:t>03</w:t>
      </w:r>
      <w:r>
        <w:rPr>
          <w:rFonts w:ascii="微软雅黑" w:eastAsia="微软雅黑" w:hAnsi="微软雅黑" w:hint="eastAsia"/>
          <w:color w:val="1A1A1A"/>
        </w:rPr>
        <w:t>》的写法示例（照此格式）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909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核实项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结果写法示例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"4/5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80%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Q2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3~8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Q4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15/20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4/5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"6/8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Q7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勾选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强制看广告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75%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4/8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勾选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体力值限制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"Q8-2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5/8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室友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朋友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2/8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自己纪录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。本地排行榜设计成立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23603" w:rsidRDefault="00623603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"Q10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7/8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偶尔用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Q10-2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5/8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金币兑换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'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。道具系统保留，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</w:tbl>
    <w:p w:rsidR="00623603" w:rsidRDefault="00623603"/>
    <w:sectPr w:rsidR="00623603" w:rsidSect="007419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900" w:bottom="1134" w:left="90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3603" w:rsidRDefault="00623603" w:rsidP="007419FE">
      <w:pPr>
        <w:rPr>
          <w:rFonts w:hint="eastAsia"/>
        </w:rPr>
      </w:pPr>
      <w:r>
        <w:separator/>
      </w:r>
    </w:p>
  </w:endnote>
  <w:endnote w:type="continuationSeparator" w:id="0">
    <w:p w:rsidR="00623603" w:rsidRDefault="00623603" w:rsidP="007419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9FE" w:rsidRDefault="007419FE" w:rsidP="006532CF">
    <w:pPr>
      <w:pStyle w:val="a8"/>
      <w:framePr w:wrap="around" w:vAnchor="text" w:hAnchor="margin" w:xAlign="center" w:y="1"/>
      <w:rPr>
        <w:rStyle w:val="aa"/>
        <w:rFonts w:hint="eastAsia"/>
      </w:rPr>
    </w:pPr>
    <w:r>
      <w:rPr>
        <w:rStyle w:val="aa"/>
        <w:rFonts w:hint="eastAsia"/>
      </w:rPr>
      <w:fldChar w:fldCharType="begin"/>
    </w:r>
    <w:r>
      <w:rPr>
        <w:rStyle w:val="aa"/>
        <w:rFonts w:hint="eastAsia"/>
      </w:rPr>
      <w:instrText xml:space="preserve"> PAGE </w:instrText>
    </w:r>
    <w:r>
      <w:rPr>
        <w:rStyle w:val="aa"/>
        <w:rFonts w:hint="eastAsia"/>
      </w:rPr>
      <w:fldChar w:fldCharType="separate"/>
    </w:r>
    <w:r>
      <w:rPr>
        <w:rStyle w:val="aa"/>
        <w:rFonts w:hint="eastAsia"/>
      </w:rPr>
      <w:fldChar w:fldCharType="end"/>
    </w:r>
  </w:p>
  <w:p w:rsidR="007419FE" w:rsidRDefault="007419FE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9FE" w:rsidRDefault="007419FE" w:rsidP="006532CF">
    <w:pPr>
      <w:pStyle w:val="a8"/>
      <w:framePr w:wrap="around" w:vAnchor="text" w:hAnchor="margin" w:xAlign="center" w:y="1"/>
      <w:rPr>
        <w:rStyle w:val="aa"/>
        <w:rFonts w:hint="eastAsia"/>
      </w:rPr>
    </w:pPr>
    <w:r>
      <w:rPr>
        <w:rStyle w:val="aa"/>
        <w:rFonts w:hint="eastAsia"/>
      </w:rPr>
      <w:fldChar w:fldCharType="begin"/>
    </w:r>
    <w:r>
      <w:rPr>
        <w:rStyle w:val="aa"/>
        <w:rFonts w:hint="eastAsia"/>
      </w:rPr>
      <w:instrText xml:space="preserve"> PAGE </w:instrText>
    </w:r>
    <w:r>
      <w:rPr>
        <w:rStyle w:val="aa"/>
        <w:rFonts w:hint="eastAsia"/>
      </w:rPr>
      <w:fldChar w:fldCharType="separate"/>
    </w:r>
    <w:r>
      <w:rPr>
        <w:rStyle w:val="aa"/>
        <w:rFonts w:hint="eastAsia"/>
        <w:noProof/>
      </w:rPr>
      <w:t>1</w:t>
    </w:r>
    <w:r>
      <w:rPr>
        <w:rStyle w:val="aa"/>
        <w:rFonts w:hint="eastAsia"/>
      </w:rPr>
      <w:fldChar w:fldCharType="end"/>
    </w:r>
  </w:p>
  <w:p w:rsidR="007419FE" w:rsidRDefault="007419FE">
    <w:pPr>
      <w:pStyle w:val="a8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9FE" w:rsidRDefault="007419FE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3603" w:rsidRDefault="00623603" w:rsidP="007419FE">
      <w:pPr>
        <w:rPr>
          <w:rFonts w:hint="eastAsia"/>
        </w:rPr>
      </w:pPr>
      <w:r>
        <w:separator/>
      </w:r>
    </w:p>
  </w:footnote>
  <w:footnote w:type="continuationSeparator" w:id="0">
    <w:p w:rsidR="00623603" w:rsidRDefault="00623603" w:rsidP="007419F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9FE" w:rsidRDefault="007419FE">
    <w:pPr>
      <w:pStyle w:val="a6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9FE" w:rsidRDefault="007419FE">
    <w:pPr>
      <w:pStyle w:val="a6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9FE" w:rsidRDefault="007419FE">
    <w:pPr>
      <w:pStyle w:val="a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90EC2"/>
    <w:multiLevelType w:val="multilevel"/>
    <w:tmpl w:val="CD6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66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FE"/>
    <w:rsid w:val="00623603"/>
    <w:rsid w:val="007419FE"/>
    <w:rsid w:val="00F8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52C9E48-1E2B-4540-9C4A-56C8A991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2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FBFBF"/>
      </w:pBdr>
      <w:spacing w:before="320" w:after="16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spacing w:before="200" w:after="80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645AD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645AD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2F2F2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0D0D0"/>
        <w:left w:val="single" w:sz="6" w:space="6" w:color="D0D0D0"/>
        <w:bottom w:val="single" w:sz="6" w:space="6" w:color="D0D0D0"/>
        <w:right w:val="single" w:sz="6" w:space="6" w:color="D0D0D0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20"/>
    </w:pPr>
  </w:style>
  <w:style w:type="paragraph" w:styleId="a5">
    <w:name w:val="Normal (Web)"/>
    <w:basedOn w:val="a"/>
    <w:uiPriority w:val="99"/>
    <w:semiHidden/>
    <w:unhideWhenUsed/>
    <w:pPr>
      <w:spacing w:after="120"/>
    </w:pPr>
  </w:style>
  <w:style w:type="paragraph" w:styleId="a6">
    <w:name w:val="header"/>
    <w:basedOn w:val="a"/>
    <w:link w:val="a7"/>
    <w:uiPriority w:val="99"/>
    <w:unhideWhenUsed/>
    <w:rsid w:val="007419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19FE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19F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19FE"/>
    <w:rPr>
      <w:rFonts w:ascii="宋体" w:eastAsia="宋体" w:hAnsi="宋体" w:cs="宋体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741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022763">
      <w:blockQuote w:val="1"/>
      <w:marLeft w:val="0"/>
      <w:marRight w:val="0"/>
      <w:marTop w:val="120"/>
      <w:marBottom w:val="160"/>
      <w:divBdr>
        <w:top w:val="none" w:sz="0" w:space="0" w:color="auto"/>
        <w:left w:val="single" w:sz="18" w:space="10" w:color="B0B0B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1211</Words>
  <Characters>1526</Characters>
  <Application>Microsoft Office Word</Application>
  <DocSecurity>0</DocSecurity>
  <Lines>305</Lines>
  <Paragraphs>273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问卷统计与回填模板</dc:title>
  <dc:subject/>
  <dc:creator>淇阳 邓</dc:creator>
  <cp:keywords/>
  <dc:description/>
  <cp:lastModifiedBy>淇阳 邓</cp:lastModifiedBy>
  <cp:revision>2</cp:revision>
  <dcterms:created xsi:type="dcterms:W3CDTF">2026-09-28T11:24:00Z</dcterms:created>
  <dcterms:modified xsi:type="dcterms:W3CDTF">2026-09-28T11:24:00Z</dcterms:modified>
</cp:coreProperties>
</file>