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  <w:t>顺序栈的操作</w:t>
      </w:r>
    </w:p>
    <w:p>
      <w:pPr>
        <w:jc w:val="center"/>
        <w:rPr>
          <w:rFonts w:hint="eastAsia" w:ascii="Malgun Gothic" w:hAnsi="Malgun Gothic" w:eastAsia="Malgun Gothic" w:cs="Malgun Gothic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定义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只能在栈顶进行操作的特殊线性表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因此，我们话不多说，直接进行coding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&lt;stdio.h&gt;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&lt;iomanip&gt;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&lt;string&gt;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&lt;assert.h&gt;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&lt;time.h&gt;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&lt;string&gt;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template &lt;typename 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class SQStack{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T *data, *top_;  //*top_ 代表的是长度，我们用top_ - data, 我们data指向的是栈底元素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capacity;  // 容量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public: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//初始化函数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SQStack(int cap = 5){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data = new T[cap];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if(!data) throw "space error";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top_ = data;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capacity = cap;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//入栈函数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bool push(T e){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//注意下标是否越界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if(top_ - data &gt;= capacity)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relloc();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*top_++ = e;  //完赋值，地址++就行了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//出栈函数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bool pop(){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--top_;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//获取长度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int getSize(){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top_ - data;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//下标函数获取值,实现两个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T operator[](int i)const{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data[i];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T&amp; operator[](int i){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data[i];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//更新值操作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bool setVal(int i, T e){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data[i-1] = 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private: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//增加内存函数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void relloc(){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T *p = new T[2*capacity];  // 增加内存空间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for(int i = 0; i &lt; capacity; i++){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p[i] = data[i];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delete[] data;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data = p;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template &lt;typename 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printStack(SQStack&lt;T&gt; &amp;L){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T 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L.getSize(); i++){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e = L[i];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std::cout&lt;&lt;e&lt;&lt;" ";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std::cout&lt;&lt;std::endl;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using std::string;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struct student{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string name;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age;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student(string n = "no", int a = 0):name(n),age(a){}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//进行一下输出的重载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std::ostream&amp; operator&lt;&lt;(std::ostream &amp;os, student &amp;s){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os&lt;&lt;s.name&lt;&lt;":"&lt;&lt;s.age;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SQStack&lt;char&gt; sqstack;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sqstack.push('A');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sqstack.push('B');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sqstack.push('C');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printStack(sqstack);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sqstack.setVal(2, 'D');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printStack(sqstack);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sqstack.pop();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printStack(sqstack);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std::cout&lt;&lt;"----------------------"&lt;&lt;std::endl;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SQStack&lt;student&gt; students;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students.push(student("weilin", 23));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printStack(students);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4492"/>
    <w:multiLevelType w:val="multilevel"/>
    <w:tmpl w:val="09DD449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5777D"/>
    <w:rsid w:val="126B53FE"/>
    <w:rsid w:val="2B491E7F"/>
    <w:rsid w:val="2B505E2C"/>
    <w:rsid w:val="2B8D2B90"/>
    <w:rsid w:val="2D986830"/>
    <w:rsid w:val="2F3D4502"/>
    <w:rsid w:val="36533C02"/>
    <w:rsid w:val="562D35C1"/>
    <w:rsid w:val="78886CCB"/>
    <w:rsid w:val="7AC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2019-04-11T16:57:10Z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