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A11DDF" w14:textId="2C03C9FD" w:rsidR="00E32C49" w:rsidRDefault="008B0CBF">
      <w:pPr>
        <w:pStyle w:val="2"/>
        <w:jc w:val="center"/>
        <w:rPr>
          <w:rFonts w:asciiTheme="majorEastAsia" w:eastAsiaTheme="majorEastAsia" w:hAnsiTheme="majorEastAsia" w:cstheme="majorEastAsia" w:hint="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A组大数据电商应用实训总结</w:t>
      </w:r>
    </w:p>
    <w:p w14:paraId="06C5560F" w14:textId="77777777" w:rsidR="00E32C49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一、项目概述</w:t>
      </w:r>
    </w:p>
    <w:p w14:paraId="0F641E28" w14:textId="321F7A9B" w:rsidR="00E32C49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</w:t>
      </w:r>
      <w:r w:rsidR="008B0CBF" w:rsidRPr="008B0CBF">
        <w:rPr>
          <w:rFonts w:asciiTheme="minorEastAsia" w:hAnsiTheme="minorEastAsia" w:cstheme="minorEastAsia"/>
          <w:sz w:val="28"/>
          <w:szCs w:val="28"/>
        </w:rPr>
        <w:t>在数字经济时代，电商行业已成为全球经济增长的核心引擎，2023年中国网络零售额突破15万亿元，占社会消费品零售总额的27.6%，凸显其重要地位。数据作为电商运营的"中枢神经"，通过用户行为分析、库存优化和精准营销驱动业务增长。实训大数据大屏应运而生，实时可视化交易、流量及用户画像等关键指标，帮助运营者快速决策，提升转化率与用户体验，是数字化运营的重要工具。</w:t>
      </w:r>
    </w:p>
    <w:p w14:paraId="13F6BDF8" w14:textId="1A1F5AB3" w:rsidR="008B0CBF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</w:t>
      </w:r>
      <w:r w:rsidR="008B0CBF">
        <w:rPr>
          <w:rFonts w:asciiTheme="minorEastAsia" w:hAnsiTheme="minorEastAsia" w:cstheme="minorEastAsia"/>
          <w:sz w:val="28"/>
          <w:szCs w:val="28"/>
        </w:rPr>
        <w:t xml:space="preserve"> </w:t>
      </w:r>
      <w:r w:rsidR="008B0CBF">
        <w:rPr>
          <w:rFonts w:asciiTheme="minorEastAsia" w:hAnsiTheme="minorEastAsia" w:cstheme="minorEastAsia" w:hint="eastAsia"/>
          <w:sz w:val="28"/>
          <w:szCs w:val="28"/>
        </w:rPr>
        <w:t>周世攀负责获取京东的商品数据，数据清洗部分由覃思倩担任</w:t>
      </w:r>
    </w:p>
    <w:p w14:paraId="39E3C368" w14:textId="71728884" w:rsidR="008B0CBF" w:rsidRDefault="008B0CBF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卢官福处理数据分析，数据可视化由陆甜甜设计，Web数据大屏开发由谢明焕完成</w:t>
      </w:r>
    </w:p>
    <w:p w14:paraId="428DE712" w14:textId="77777777" w:rsidR="008B0CBF" w:rsidRDefault="008B0CBF">
      <w:pPr>
        <w:rPr>
          <w:rFonts w:asciiTheme="minorEastAsia" w:hAnsiTheme="minorEastAsia" w:cstheme="minorEastAsia" w:hint="eastAsia"/>
          <w:sz w:val="28"/>
          <w:szCs w:val="28"/>
        </w:rPr>
      </w:pPr>
    </w:p>
    <w:p w14:paraId="5B28F115" w14:textId="77777777" w:rsidR="00E32C49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二、数据获取清洗</w:t>
      </w:r>
    </w:p>
    <w:p w14:paraId="0CEC314F" w14:textId="3EC27BA9" w:rsidR="00E32C49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</w:t>
      </w:r>
      <w:r w:rsidR="008B0CBF">
        <w:rPr>
          <w:rFonts w:asciiTheme="minorEastAsia" w:hAnsiTheme="minorEastAsia" w:cstheme="minorEastAsia" w:hint="eastAsia"/>
          <w:sz w:val="28"/>
          <w:szCs w:val="28"/>
        </w:rPr>
        <w:t>小组采用开源库</w:t>
      </w:r>
      <w:r w:rsidR="00292A92" w:rsidRPr="00292A92">
        <w:rPr>
          <w:rFonts w:asciiTheme="minorEastAsia" w:hAnsiTheme="minorEastAsia" w:cstheme="minorEastAsia"/>
          <w:sz w:val="28"/>
          <w:szCs w:val="28"/>
        </w:rPr>
        <w:t>Drissionpage</w:t>
      </w:r>
      <w:r w:rsidR="008B0CBF">
        <w:rPr>
          <w:rFonts w:asciiTheme="minorEastAsia" w:hAnsiTheme="minorEastAsia" w:cstheme="minorEastAsia" w:hint="eastAsia"/>
          <w:sz w:val="28"/>
          <w:szCs w:val="28"/>
        </w:rPr>
        <w:t>完成传统</w:t>
      </w:r>
      <w:r w:rsidR="008B0CBF" w:rsidRPr="008B0CBF">
        <w:rPr>
          <w:rFonts w:asciiTheme="minorEastAsia" w:hAnsiTheme="minorEastAsia" w:cstheme="minorEastAsia"/>
          <w:sz w:val="28"/>
          <w:szCs w:val="28"/>
        </w:rPr>
        <w:t>selenium</w:t>
      </w:r>
      <w:r w:rsidR="008B0CBF">
        <w:rPr>
          <w:rFonts w:asciiTheme="minorEastAsia" w:hAnsiTheme="minorEastAsia" w:cstheme="minorEastAsia" w:hint="eastAsia"/>
          <w:sz w:val="28"/>
          <w:szCs w:val="28"/>
        </w:rPr>
        <w:t>与request爬虫的操作，采用pandas进行数据清洗</w:t>
      </w:r>
    </w:p>
    <w:p w14:paraId="58A21B8C" w14:textId="18DA6CBE" w:rsidR="008B0CBF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2.</w:t>
      </w:r>
      <w:r w:rsidR="008B0CBF">
        <w:rPr>
          <w:rFonts w:asciiTheme="minorEastAsia" w:hAnsiTheme="minorEastAsia" w:cstheme="minorEastAsia"/>
          <w:sz w:val="28"/>
          <w:szCs w:val="28"/>
        </w:rPr>
        <w:t xml:space="preserve"> </w:t>
      </w:r>
      <w:r w:rsidR="008B0CBF">
        <w:rPr>
          <w:rFonts w:asciiTheme="minorEastAsia" w:hAnsiTheme="minorEastAsia" w:cstheme="minorEastAsia" w:hint="eastAsia"/>
          <w:sz w:val="28"/>
          <w:szCs w:val="28"/>
        </w:rPr>
        <w:t>数据由两部分成分，评分，以及评论内容，数据记录条数为8692条，数据类型为用户评价文本，评论内容能有效挖掘用户所倾向的内容，可帮助企业寻找自身缺点并解决，也能使企业放大自身品牌优势</w:t>
      </w:r>
    </w:p>
    <w:p w14:paraId="1038E5B4" w14:textId="77777777" w:rsidR="00E32C49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三、数据分析方法</w:t>
      </w:r>
    </w:p>
    <w:p w14:paraId="75178E8C" w14:textId="77777777" w:rsidR="00E32C49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1.介绍小组所采用的数据分析方法，并解释选择这些方法的原因及其适用性。</w:t>
      </w:r>
    </w:p>
    <w:p w14:paraId="38FCC121" w14:textId="17BEC18C" w:rsidR="00FF1553" w:rsidRDefault="00FF1553">
      <w:pPr>
        <w:rPr>
          <w:rFonts w:asciiTheme="minorEastAsia" w:hAnsiTheme="minorEastAsia" w:cstheme="minorEastAsia" w:hint="eastAsia"/>
          <w:sz w:val="28"/>
          <w:szCs w:val="28"/>
        </w:rPr>
      </w:pPr>
      <w:r w:rsidRPr="00FF1553">
        <w:rPr>
          <w:rFonts w:asciiTheme="minorEastAsia" w:hAnsiTheme="minorEastAsia" w:cstheme="minorEastAsia" w:hint="eastAsia"/>
          <w:sz w:val="28"/>
          <w:szCs w:val="28"/>
        </w:rPr>
        <w:lastRenderedPageBreak/>
        <w:t>采用</w:t>
      </w:r>
      <w:r>
        <w:rPr>
          <w:rFonts w:asciiTheme="minorEastAsia" w:hAnsiTheme="minorEastAsia" w:cstheme="minorEastAsia" w:hint="eastAsia"/>
          <w:sz w:val="28"/>
          <w:szCs w:val="28"/>
        </w:rPr>
        <w:t>了</w:t>
      </w:r>
      <w:r w:rsidRPr="00FF1553">
        <w:rPr>
          <w:rFonts w:asciiTheme="minorEastAsia" w:hAnsiTheme="minorEastAsia" w:cstheme="minorEastAsia" w:hint="eastAsia"/>
          <w:sz w:val="28"/>
          <w:szCs w:val="28"/>
        </w:rPr>
        <w:t>监督学习法，</w:t>
      </w:r>
      <w:r w:rsidRPr="00FF1553">
        <w:rPr>
          <w:rFonts w:asciiTheme="minorEastAsia" w:hAnsiTheme="minorEastAsia" w:cstheme="minorEastAsia"/>
          <w:sz w:val="28"/>
          <w:szCs w:val="28"/>
        </w:rPr>
        <w:t>将评论分为正面、中性、负面三类（基于评分标签</w:t>
      </w:r>
      <w:r w:rsidRPr="00FF1553">
        <w:rPr>
          <w:rFonts w:asciiTheme="minorEastAsia" w:hAnsiTheme="minorEastAsia" w:cstheme="minorEastAsia" w:hint="eastAsia"/>
          <w:sz w:val="28"/>
          <w:szCs w:val="28"/>
        </w:rPr>
        <w:t>吗，并</w:t>
      </w:r>
      <w:r w:rsidRPr="00FF1553">
        <w:rPr>
          <w:rFonts w:asciiTheme="minorEastAsia" w:hAnsiTheme="minorEastAsia" w:cstheme="minorEastAsia"/>
          <w:sz w:val="28"/>
          <w:szCs w:val="28"/>
        </w:rPr>
        <w:t>使用朴素贝叶斯（MultinomialNB）作为分类模型</w:t>
      </w:r>
    </w:p>
    <w:p w14:paraId="6F01ED30" w14:textId="61878010" w:rsidR="00FF1553" w:rsidRDefault="00FF1553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noProof/>
          <w:sz w:val="28"/>
          <w:szCs w:val="28"/>
        </w:rPr>
        <w:drawing>
          <wp:inline distT="0" distB="0" distL="0" distR="0" wp14:anchorId="5D49E60E" wp14:editId="1305A4A5">
            <wp:extent cx="2943225" cy="1788289"/>
            <wp:effectExtent l="0" t="0" r="0" b="2540"/>
            <wp:docPr id="10212234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42" cy="179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9CFDB" w14:textId="7F12899E" w:rsidR="00FF1553" w:rsidRPr="00FF1553" w:rsidRDefault="00FF1553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noProof/>
          <w:sz w:val="28"/>
          <w:szCs w:val="28"/>
        </w:rPr>
        <w:drawing>
          <wp:inline distT="0" distB="0" distL="0" distR="0" wp14:anchorId="785E6AE5" wp14:editId="05366677">
            <wp:extent cx="5267325" cy="3105150"/>
            <wp:effectExtent l="0" t="0" r="9525" b="0"/>
            <wp:docPr id="13648861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D1F4A" w14:textId="77777777" w:rsidR="00E32C49" w:rsidRDefault="000000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四、数据大屏可视化实现</w:t>
      </w:r>
    </w:p>
    <w:p w14:paraId="74EE940C" w14:textId="63E12DEB" w:rsidR="00E32C49" w:rsidRDefault="00000000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1.</w:t>
      </w:r>
      <w:r w:rsidR="008D637A" w:rsidRPr="008D637A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8D637A" w:rsidRPr="008D637A">
        <w:rPr>
          <w:rFonts w:asciiTheme="minorEastAsia" w:hAnsiTheme="minorEastAsia" w:cstheme="minorEastAsia"/>
          <w:sz w:val="28"/>
          <w:szCs w:val="28"/>
        </w:rPr>
        <w:t>采用响应式布局，以半透明黑色背景增强数据可视化的对比度，搭配渐变色标题提升视觉吸引力。通过Flexbox实现图片和按钮的灵活排列，确保多终端适配。顶部展示核心指标图表（评分分布、情感分析、关键词），下方设置品牌导航快捷入口，整体风格简洁现代，聚焦数据呈现。</w:t>
      </w:r>
    </w:p>
    <w:p w14:paraId="73C9A7A0" w14:textId="6052366E" w:rsidR="008D637A" w:rsidRDefault="008D637A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FF0149" wp14:editId="587A3D29">
            <wp:extent cx="5274310" cy="2720975"/>
            <wp:effectExtent l="0" t="0" r="2540" b="3175"/>
            <wp:docPr id="906285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850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C82D" w14:textId="77777777" w:rsidR="00E32C49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五、团队协作与沟通</w:t>
      </w:r>
    </w:p>
    <w:p w14:paraId="45077006" w14:textId="59CBC0A7" w:rsidR="00E32C49" w:rsidRDefault="0093171F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在最开始的数据爬取部分，一开始只能通过复制粘贴代码块部分才能爬取数据，但是多次爬取还有被暂时禁止访问的风险，后续经过学习与ai的帮助下才完成了对爬虫的封装</w:t>
      </w:r>
      <w:r w:rsidR="00AD1B42">
        <w:rPr>
          <w:rFonts w:asciiTheme="minorEastAsia" w:hAnsiTheme="minorEastAsia" w:cstheme="minorEastAsia" w:hint="eastAsia"/>
          <w:sz w:val="28"/>
          <w:szCs w:val="28"/>
        </w:rPr>
        <w:t>。</w:t>
      </w:r>
    </w:p>
    <w:p w14:paraId="7A7C7094" w14:textId="77777777" w:rsidR="00E32C49" w:rsidRDefault="00000000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六、成果与收获</w:t>
      </w:r>
    </w:p>
    <w:p w14:paraId="10DC7B70" w14:textId="4673FBC6" w:rsidR="00E32C49" w:rsidRDefault="003E1EB8">
      <w:pPr>
        <w:rPr>
          <w:rFonts w:asciiTheme="minorEastAsia" w:hAnsiTheme="minorEastAsia" w:cstheme="minorEastAsia" w:hint="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此次实训让我与同学之间的友谊更加深厚，并学习了课外的知识，体验了在实际企业中的工作流程。在实训过程中，施宇老师也教会了我们许多，如何更好地使用ai，如何寻找数据集，如何部署数据可视化大屏</w:t>
      </w:r>
    </w:p>
    <w:sectPr w:rsidR="00E32C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A02DCA" w14:textId="77777777" w:rsidR="00EA6A18" w:rsidRDefault="00EA6A18" w:rsidP="00292A92">
      <w:r>
        <w:separator/>
      </w:r>
    </w:p>
  </w:endnote>
  <w:endnote w:type="continuationSeparator" w:id="0">
    <w:p w14:paraId="4BED740D" w14:textId="77777777" w:rsidR="00EA6A18" w:rsidRDefault="00EA6A18" w:rsidP="00292A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8377E1" w14:textId="77777777" w:rsidR="00EA6A18" w:rsidRDefault="00EA6A18" w:rsidP="00292A92">
      <w:r>
        <w:separator/>
      </w:r>
    </w:p>
  </w:footnote>
  <w:footnote w:type="continuationSeparator" w:id="0">
    <w:p w14:paraId="3A4A9D32" w14:textId="77777777" w:rsidR="00EA6A18" w:rsidRDefault="00EA6A18" w:rsidP="00292A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2C49"/>
    <w:rsid w:val="00292A92"/>
    <w:rsid w:val="003E1EB8"/>
    <w:rsid w:val="007F6932"/>
    <w:rsid w:val="008B0CBF"/>
    <w:rsid w:val="008D637A"/>
    <w:rsid w:val="0093171F"/>
    <w:rsid w:val="00AD1B42"/>
    <w:rsid w:val="00CA0FAB"/>
    <w:rsid w:val="00E32C49"/>
    <w:rsid w:val="00EA6A18"/>
    <w:rsid w:val="00FF1553"/>
    <w:rsid w:val="078E7641"/>
    <w:rsid w:val="0EA7108E"/>
    <w:rsid w:val="16A11F1E"/>
    <w:rsid w:val="1A366764"/>
    <w:rsid w:val="35A34E37"/>
    <w:rsid w:val="3DF17618"/>
    <w:rsid w:val="46C609A3"/>
    <w:rsid w:val="6D2F5755"/>
    <w:rsid w:val="718801FD"/>
    <w:rsid w:val="73C31078"/>
    <w:rsid w:val="7D79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C78B86"/>
  <w15:docId w15:val="{36EF05F1-2234-4046-9358-C6C858C1D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semiHidden/>
    <w:unhideWhenUsed/>
    <w:qFormat/>
    <w:rsid w:val="00FF155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semiHidden/>
    <w:rsid w:val="00FF1553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rsid w:val="00292A9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92A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292A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92A9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428</Words>
  <Characters>458</Characters>
  <Application>Microsoft Office Word</Application>
  <DocSecurity>0</DocSecurity>
  <Lines>22</Lines>
  <Paragraphs>17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1607561277@qq.com</cp:lastModifiedBy>
  <cp:revision>6</cp:revision>
  <dcterms:created xsi:type="dcterms:W3CDTF">2025-06-19T13:00:00Z</dcterms:created>
  <dcterms:modified xsi:type="dcterms:W3CDTF">2025-06-22T14:25:00Z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0BCFA87E2CC54BEC99AEF7ABC5214507_12</vt:lpwstr>
  </property>
</Properties>
</file>