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2E8A3" w14:textId="0F3AC6C4" w:rsidR="00D903C6" w:rsidRPr="00D903C6" w:rsidRDefault="00FC02CA" w:rsidP="00D903C6">
      <w:pPr>
        <w:pStyle w:val="IEEETitle"/>
      </w:pPr>
      <w:r w:rsidRPr="00FC02CA">
        <w:t>2016 president election p</w:t>
      </w:r>
      <w:r w:rsidR="00D30276">
        <w:t>rediction using twitter</w:t>
      </w:r>
      <w:r w:rsidR="00B64878">
        <w:t xml:space="preserve"> </w:t>
      </w:r>
    </w:p>
    <w:p w14:paraId="55238DA1" w14:textId="4CB32A94" w:rsidR="00D41274" w:rsidRPr="002162BB" w:rsidRDefault="00D903C6" w:rsidP="00D41274">
      <w:pPr>
        <w:pStyle w:val="IEEEAuthorName"/>
        <w:rPr>
          <w:lang w:eastAsia="zh-CN"/>
        </w:rPr>
      </w:pPr>
      <w:proofErr w:type="spellStart"/>
      <w:r>
        <w:t>Weifeng</w:t>
      </w:r>
      <w:proofErr w:type="spellEnd"/>
      <w:r>
        <w:t xml:space="preserve"> Li</w:t>
      </w:r>
      <w:r w:rsidR="00371309">
        <w:rPr>
          <w:vertAlign w:val="superscript"/>
        </w:rPr>
        <w:t>#</w:t>
      </w:r>
      <w:r w:rsidR="00D41274" w:rsidRPr="002162BB">
        <w:rPr>
          <w:vertAlign w:val="superscript"/>
        </w:rPr>
        <w:t>1</w:t>
      </w:r>
    </w:p>
    <w:p w14:paraId="4FFD4037" w14:textId="77777777" w:rsidR="00D903C6" w:rsidRPr="00D903C6" w:rsidRDefault="00371309" w:rsidP="00D903C6">
      <w:pPr>
        <w:pStyle w:val="IEEEAuthorAffiliation"/>
      </w:pPr>
      <w:r>
        <w:rPr>
          <w:vertAlign w:val="superscript"/>
        </w:rPr>
        <w:t>#</w:t>
      </w:r>
      <w:r w:rsidR="00D903C6">
        <w:rPr>
          <w:vertAlign w:val="superscript"/>
        </w:rPr>
        <w:t xml:space="preserve"> </w:t>
      </w:r>
      <w:r w:rsidR="00D41274" w:rsidRPr="0071275B">
        <w:t>Department</w:t>
      </w:r>
      <w:r w:rsidR="00D903C6">
        <w:t xml:space="preserve"> of Computer Science and Engineering</w:t>
      </w:r>
      <w:r w:rsidR="00D41274" w:rsidRPr="0071275B">
        <w:t>, University</w:t>
      </w:r>
      <w:r w:rsidR="00D903C6">
        <w:t xml:space="preserve"> of Bridgeport</w:t>
      </w:r>
      <w:r w:rsidR="00D41274">
        <w:br w:type="textWrapping" w:clear="all"/>
      </w:r>
      <w:r w:rsidR="00D903C6">
        <w:t>Bridgeport, CT, US</w:t>
      </w:r>
    </w:p>
    <w:p w14:paraId="419558F2" w14:textId="77777777" w:rsidR="00D41274" w:rsidRDefault="00371309" w:rsidP="00371309">
      <w:pPr>
        <w:pStyle w:val="IEEEAuthorEmail"/>
      </w:pPr>
      <w:r>
        <w:rPr>
          <w:vertAlign w:val="superscript"/>
        </w:rPr>
        <w:t xml:space="preserve">1 </w:t>
      </w:r>
      <w:proofErr w:type="spellStart"/>
      <w:r w:rsidR="00C9043A" w:rsidRPr="00C9043A">
        <w:rPr>
          <w:lang w:val="en-AU"/>
        </w:rPr>
        <w:t>weifli</w:t>
      </w:r>
      <w:proofErr w:type="spellEnd"/>
      <w:r w:rsidR="004E78E3">
        <w:t>@</w:t>
      </w:r>
      <w:r w:rsidR="00D903C6">
        <w:t>my.bridgeport.edu</w:t>
      </w:r>
    </w:p>
    <w:p w14:paraId="2BBABF1E" w14:textId="77777777" w:rsidR="00D41274" w:rsidRPr="00D41274" w:rsidRDefault="00D41274" w:rsidP="00D41274"/>
    <w:p w14:paraId="3642B5BE" w14:textId="77777777" w:rsidR="00D41274" w:rsidRDefault="00D41274">
      <w:pPr>
        <w:sectPr w:rsidR="00D41274" w:rsidSect="00375171">
          <w:pgSz w:w="12240" w:h="15840" w:code="1"/>
          <w:pgMar w:top="1080" w:right="979" w:bottom="1440" w:left="979" w:header="706" w:footer="706" w:gutter="0"/>
          <w:cols w:space="708"/>
          <w:docGrid w:linePitch="360"/>
        </w:sectPr>
      </w:pPr>
    </w:p>
    <w:p w14:paraId="56493FE1" w14:textId="3CA64520" w:rsidR="002D1220" w:rsidRPr="00723104" w:rsidRDefault="00D41274" w:rsidP="00723104">
      <w:pPr>
        <w:pStyle w:val="IEEEAbtract"/>
        <w:rPr>
          <w:lang w:val="en-AU" w:eastAsia="zh-CN"/>
        </w:rPr>
      </w:pPr>
      <w:r w:rsidRPr="002162BB">
        <w:rPr>
          <w:rStyle w:val="IEEEAbstractHeadingChar"/>
        </w:rPr>
        <w:lastRenderedPageBreak/>
        <w:t>Ab</w:t>
      </w:r>
      <w:r w:rsidR="0064799C">
        <w:rPr>
          <w:rStyle w:val="IEEEAbstractHeadingChar"/>
        </w:rPr>
        <w:t>s</w:t>
      </w:r>
      <w:r w:rsidRPr="002162BB">
        <w:rPr>
          <w:rStyle w:val="IEEEAbstractHeadingChar"/>
        </w:rPr>
        <w:t>tract</w:t>
      </w:r>
      <w:r w:rsidRPr="002162BB">
        <w:t>—</w:t>
      </w:r>
      <w:r w:rsidR="000A133B">
        <w:rPr>
          <w:lang w:val="en-US"/>
        </w:rPr>
        <w:t>In data mining area, social media data mining is getting more and more hot with the improvement of software and hardware</w:t>
      </w:r>
      <w:r w:rsidR="006C5E6E">
        <w:rPr>
          <w:lang w:val="en-US"/>
        </w:rPr>
        <w:t xml:space="preserve"> as well as the newer achievements of related research area have been accomplished</w:t>
      </w:r>
      <w:r w:rsidR="00D903C6" w:rsidRPr="00D903C6">
        <w:rPr>
          <w:lang w:val="en-AU"/>
        </w:rPr>
        <w:t>.</w:t>
      </w:r>
      <w:r w:rsidR="006C5E6E">
        <w:rPr>
          <w:lang w:val="en-AU"/>
        </w:rPr>
        <w:t xml:space="preserve"> Sentimental data mining is one of the branches in social media data mining. </w:t>
      </w:r>
      <w:r w:rsidR="00D903C6" w:rsidRPr="00D903C6">
        <w:rPr>
          <w:lang w:val="en-AU"/>
        </w:rPr>
        <w:t xml:space="preserve"> </w:t>
      </w:r>
      <w:r w:rsidR="006C5E6E">
        <w:rPr>
          <w:lang w:val="en-AU"/>
        </w:rPr>
        <w:t>To do sentimental data mining using social media, several important things should be considered.</w:t>
      </w:r>
      <w:r w:rsidR="001039D5">
        <w:rPr>
          <w:lang w:val="en-AU"/>
        </w:rPr>
        <w:t xml:space="preserve"> First of all, h</w:t>
      </w:r>
      <w:r w:rsidR="006C5E6E">
        <w:rPr>
          <w:lang w:val="en-AU"/>
        </w:rPr>
        <w:t>ow to design and implement a complete data-mining system including data collection, data-cleaning,</w:t>
      </w:r>
      <w:r w:rsidR="001039D5">
        <w:rPr>
          <w:lang w:val="en-AU"/>
        </w:rPr>
        <w:t xml:space="preserve"> data-store, data-mining, model-evaluation etc. is one of the most important parts. Second, as we know, several classification algorithms can be used to perform sentimental data mining such as Naïve Bayes, Support vector machines, Decision trees, Neural networks etc. How to choose the right algorithms and using the appropriate parameters are among the most important parts. Last but not least, finding a good way to visualize the result is also very important. In this paper, </w:t>
      </w:r>
      <w:r w:rsidR="000E664C">
        <w:rPr>
          <w:lang w:val="en-AU"/>
        </w:rPr>
        <w:t>all these contents mentioned above will be talked about in detail.</w:t>
      </w:r>
      <w:r w:rsidR="001039D5">
        <w:rPr>
          <w:lang w:val="en-AU"/>
        </w:rPr>
        <w:t xml:space="preserve"> </w:t>
      </w:r>
      <w:r w:rsidR="006C5E6E">
        <w:rPr>
          <w:lang w:val="en-AU"/>
        </w:rPr>
        <w:t xml:space="preserve">   </w:t>
      </w:r>
    </w:p>
    <w:p w14:paraId="01D66605" w14:textId="77777777" w:rsidR="00D41274" w:rsidRPr="00D903C6" w:rsidRDefault="00D41274" w:rsidP="00CC4C64">
      <w:pPr>
        <w:pStyle w:val="IEEEAbtract"/>
        <w:rPr>
          <w:lang w:val="en-US"/>
        </w:rPr>
      </w:pPr>
    </w:p>
    <w:p w14:paraId="19147E13" w14:textId="77777777" w:rsidR="00AD335D" w:rsidRDefault="00AD335D" w:rsidP="00081EBE">
      <w:pPr>
        <w:pStyle w:val="IEEEHeading1"/>
      </w:pPr>
      <w:r>
        <w:t>Introduction</w:t>
      </w:r>
    </w:p>
    <w:p w14:paraId="6005D467" w14:textId="77777777" w:rsidR="002D1220" w:rsidRPr="002D1220" w:rsidRDefault="002D1220" w:rsidP="008D796B">
      <w:pPr>
        <w:ind w:firstLine="288"/>
      </w:pPr>
      <w:r w:rsidRPr="002D1220">
        <w:rPr>
          <w:sz w:val="20"/>
          <w:lang w:val="en-AU"/>
        </w:rPr>
        <w:t xml:space="preserve">Nowadays, data of social medial websites are getting more and more popular to be used as one of the most important data source for the data mining from which we can find the useful and interesting patterns. In this project, base on twitter data set that I collect using twitter API, I performed the sentimental mining and topic modeling. In the data collection phase, I used keywords such as the candidates’ name to filter the related data decreasing the noise to the most extend. To accomplish the sentimental mining, I chose Naïve Bayes algorithm and Support vector machine Model(SVM) two of the most commonly used algorithms that can be used as the classifier in the sentimental analysis. Then I trained these classifiers using a data set which was also from twitter and was related to 2016 presidential election from </w:t>
      </w:r>
      <w:proofErr w:type="spellStart"/>
      <w:r w:rsidRPr="002D1220">
        <w:rPr>
          <w:sz w:val="20"/>
          <w:lang w:val="en-AU"/>
        </w:rPr>
        <w:t>Kaggle</w:t>
      </w:r>
      <w:proofErr w:type="spellEnd"/>
      <w:r w:rsidRPr="002D1220">
        <w:rPr>
          <w:sz w:val="20"/>
          <w:lang w:val="en-AU"/>
        </w:rPr>
        <w:t xml:space="preserve"> and made the predication using twitter data set that I collected. Besides, Latent </w:t>
      </w:r>
      <w:proofErr w:type="spellStart"/>
      <w:r w:rsidRPr="002D1220">
        <w:rPr>
          <w:sz w:val="20"/>
          <w:lang w:val="en-AU"/>
        </w:rPr>
        <w:t>Dirichlet</w:t>
      </w:r>
      <w:proofErr w:type="spellEnd"/>
      <w:r w:rsidRPr="002D1220">
        <w:rPr>
          <w:sz w:val="20"/>
          <w:lang w:val="en-AU"/>
        </w:rPr>
        <w:t xml:space="preserve"> Allocation model was used to fulfil the topic modeling analysis finding the most frequent topics from the data of presidential election related tweets. At last, I evaluated the performance of each classification algorithm.</w:t>
      </w:r>
    </w:p>
    <w:p w14:paraId="19F8273B" w14:textId="77777777" w:rsidR="002D1220" w:rsidRPr="00423F49" w:rsidRDefault="002D1220" w:rsidP="00423F49">
      <w:pPr>
        <w:pStyle w:val="IEEEParagraph"/>
        <w:rPr>
          <w:rFonts w:ascii="Arial" w:hAnsi="Arial" w:cs="Arial"/>
          <w:color w:val="000000"/>
          <w:sz w:val="22"/>
        </w:rPr>
      </w:pPr>
    </w:p>
    <w:p w14:paraId="1283BD78" w14:textId="77777777" w:rsidR="00081EBE" w:rsidRDefault="00423F49" w:rsidP="00081EBE">
      <w:pPr>
        <w:pStyle w:val="IEEEHeading1"/>
      </w:pPr>
      <w:r>
        <w:t>Dataset</w:t>
      </w:r>
    </w:p>
    <w:p w14:paraId="630859A4" w14:textId="7D1C18EF" w:rsidR="00423F49" w:rsidRPr="00423F49" w:rsidRDefault="00423F49" w:rsidP="00423F49">
      <w:pPr>
        <w:pStyle w:val="IEEEParagraph"/>
      </w:pPr>
      <w:r w:rsidRPr="00423F49">
        <w:t>Two data sources were chosen by us as the input of our</w:t>
      </w:r>
      <w:r w:rsidR="001D1EEA">
        <w:t xml:space="preserve"> data-mining project</w:t>
      </w:r>
      <w:r w:rsidRPr="00423F49">
        <w:t>.</w:t>
      </w:r>
      <w:r w:rsidR="001D1EEA">
        <w:t xml:space="preserve"> First data-set we used are from twitter. </w:t>
      </w:r>
      <w:r w:rsidR="00723104">
        <w:t xml:space="preserve">To collect twitter data, I used </w:t>
      </w:r>
      <w:proofErr w:type="spellStart"/>
      <w:r w:rsidR="00723104">
        <w:t>tweepy</w:t>
      </w:r>
      <w:proofErr w:type="spellEnd"/>
      <w:r w:rsidR="00723104">
        <w:t xml:space="preserve"> one python model that wraps twitter </w:t>
      </w:r>
      <w:r w:rsidR="00100297">
        <w:t>API</w:t>
      </w:r>
      <w:r w:rsidR="00723104">
        <w:t xml:space="preserve"> for its easiness for using </w:t>
      </w:r>
      <w:r w:rsidR="00100297">
        <w:t>and its open source</w:t>
      </w:r>
      <w:r w:rsidR="00723104">
        <w:t>.</w:t>
      </w:r>
      <w:r w:rsidR="00100297">
        <w:t xml:space="preserve"> As the 2016 presidential election is getting more and more clear, other candidates in GOP will hardly threaten Donald Trump’s front-runner status. At the same time, in democratic, only Hillary Clinton and Bernie Sanders will compete the presidential </w:t>
      </w:r>
      <w:r w:rsidR="00100297">
        <w:lastRenderedPageBreak/>
        <w:t>candidacy. Hence, I just chose to collect twitter related these three persons</w:t>
      </w:r>
      <w:r w:rsidR="004312F5">
        <w:t xml:space="preserve"> by </w:t>
      </w:r>
      <w:r w:rsidR="00FC2777">
        <w:t>key of ‘</w:t>
      </w:r>
      <w:proofErr w:type="spellStart"/>
      <w:r w:rsidR="00FC2777">
        <w:t>hillary</w:t>
      </w:r>
      <w:proofErr w:type="spellEnd"/>
      <w:r w:rsidR="00FC2777">
        <w:t xml:space="preserve"> </w:t>
      </w:r>
      <w:proofErr w:type="spellStart"/>
      <w:r w:rsidR="00FC2777">
        <w:t>clinton</w:t>
      </w:r>
      <w:proofErr w:type="spellEnd"/>
      <w:r w:rsidR="00FC2777">
        <w:t>’, ‘</w:t>
      </w:r>
      <w:proofErr w:type="spellStart"/>
      <w:r w:rsidR="00FC2777">
        <w:t>bernie</w:t>
      </w:r>
      <w:proofErr w:type="spellEnd"/>
      <w:r w:rsidR="00FC2777">
        <w:t xml:space="preserve"> sanders’, and ‘</w:t>
      </w:r>
      <w:proofErr w:type="spellStart"/>
      <w:r w:rsidR="00FC2777">
        <w:t>donald</w:t>
      </w:r>
      <w:proofErr w:type="spellEnd"/>
      <w:r w:rsidR="00FC2777">
        <w:t xml:space="preserve"> trump’</w:t>
      </w:r>
      <w:r w:rsidR="00100297">
        <w:t xml:space="preserve">. </w:t>
      </w:r>
      <w:r w:rsidR="00FC2777">
        <w:t>During a period of one week, I collected about 100,000 tweets.</w:t>
      </w:r>
      <w:r w:rsidR="00B36D6B">
        <w:t xml:space="preserve"> After the phase of pre-processing there were about 10,000 records left. </w:t>
      </w:r>
      <w:r w:rsidRPr="00423F49">
        <w:t>The second dataset is</w:t>
      </w:r>
      <w:r w:rsidR="008A6D3D">
        <w:t xml:space="preserve"> from </w:t>
      </w:r>
      <w:hyperlink r:id="rId8" w:history="1">
        <w:r w:rsidR="008A6D3D" w:rsidRPr="00E44EE8">
          <w:rPr>
            <w:rStyle w:val="Hyperlink"/>
          </w:rPr>
          <w:t>https://www.kaggle.com</w:t>
        </w:r>
      </w:hyperlink>
      <w:r w:rsidRPr="00423F49">
        <w:t>.</w:t>
      </w:r>
      <w:r w:rsidR="008A6D3D">
        <w:t xml:space="preserve"> It is  the result of analysis of tweets on the first 2016 GOP Presidential Debate. </w:t>
      </w:r>
      <w:r w:rsidR="005C323C">
        <w:t xml:space="preserve">we </w:t>
      </w:r>
      <w:r w:rsidR="008A6D3D">
        <w:t xml:space="preserve"> </w:t>
      </w:r>
      <w:r w:rsidRPr="00423F49">
        <w:t xml:space="preserve"> Part of the most import attributes of the </w:t>
      </w:r>
      <w:r w:rsidR="00CB3501">
        <w:t xml:space="preserve">second </w:t>
      </w:r>
      <w:r w:rsidRPr="00423F49">
        <w:t>dataset are shown as below.</w:t>
      </w:r>
    </w:p>
    <w:p w14:paraId="5263D97F" w14:textId="77777777" w:rsidR="00273D2C" w:rsidRDefault="00527D56" w:rsidP="00527D56">
      <w:pPr>
        <w:pStyle w:val="IEEETableCaption"/>
      </w:pPr>
      <w:r>
        <w:t xml:space="preserve">TABLE </w:t>
      </w:r>
      <w:r>
        <w:fldChar w:fldCharType="begin"/>
      </w:r>
      <w:r>
        <w:instrText xml:space="preserve"> SEQ TABLE \* ROMAN </w:instrText>
      </w:r>
      <w:r>
        <w:fldChar w:fldCharType="separate"/>
      </w:r>
      <w:r w:rsidR="008A0374">
        <w:rPr>
          <w:noProof/>
        </w:rPr>
        <w:t>I</w:t>
      </w:r>
      <w:r>
        <w:fldChar w:fldCharType="end"/>
      </w:r>
      <w:r>
        <w:br w:type="textWrapping" w:clear="all"/>
      </w:r>
      <w:r w:rsidR="00423F49">
        <w:t>Attributes for Dataset</w:t>
      </w:r>
    </w:p>
    <w:tbl>
      <w:tblPr>
        <w:tblW w:w="5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
        <w:gridCol w:w="1922"/>
        <w:gridCol w:w="2684"/>
      </w:tblGrid>
      <w:tr w:rsidR="00423F49" w14:paraId="0B6232B5" w14:textId="77777777" w:rsidTr="00423F49">
        <w:trPr>
          <w:jc w:val="center"/>
        </w:trPr>
        <w:tc>
          <w:tcPr>
            <w:tcW w:w="421" w:type="dxa"/>
          </w:tcPr>
          <w:p w14:paraId="5B9BACB6" w14:textId="77777777" w:rsidR="00423F49" w:rsidRPr="006F3F50" w:rsidRDefault="00423F49" w:rsidP="00E47D0E">
            <w:pPr>
              <w:pStyle w:val="IEEETableCell"/>
              <w:rPr>
                <w:b/>
                <w:bCs/>
              </w:rPr>
            </w:pPr>
            <w:r>
              <w:rPr>
                <w:rFonts w:hint="eastAsia"/>
                <w:b/>
                <w:bCs/>
              </w:rPr>
              <w:t>ID</w:t>
            </w:r>
          </w:p>
        </w:tc>
        <w:tc>
          <w:tcPr>
            <w:tcW w:w="1922" w:type="dxa"/>
          </w:tcPr>
          <w:p w14:paraId="7E3D9835" w14:textId="77777777" w:rsidR="00423F49" w:rsidRPr="00C012E1" w:rsidRDefault="00423F49" w:rsidP="00FE4858">
            <w:pPr>
              <w:pStyle w:val="IEEETableHeaderLeft-Justified"/>
            </w:pPr>
            <w:r>
              <w:t>NAME</w:t>
            </w:r>
          </w:p>
        </w:tc>
        <w:tc>
          <w:tcPr>
            <w:tcW w:w="2684" w:type="dxa"/>
          </w:tcPr>
          <w:p w14:paraId="1C051E25" w14:textId="77777777" w:rsidR="00423F49" w:rsidRPr="00C012E1" w:rsidRDefault="00423F49" w:rsidP="00FE4858">
            <w:pPr>
              <w:pStyle w:val="IEEETableHeaderLeft-Justified"/>
            </w:pPr>
            <w:r>
              <w:t>Description</w:t>
            </w:r>
          </w:p>
        </w:tc>
      </w:tr>
      <w:tr w:rsidR="00423F49" w14:paraId="46C9CB73" w14:textId="77777777" w:rsidTr="00423F49">
        <w:trPr>
          <w:jc w:val="center"/>
        </w:trPr>
        <w:tc>
          <w:tcPr>
            <w:tcW w:w="421" w:type="dxa"/>
          </w:tcPr>
          <w:p w14:paraId="5140053F" w14:textId="77777777" w:rsidR="00423F49" w:rsidRDefault="00423F49" w:rsidP="00423F49">
            <w:pPr>
              <w:pStyle w:val="IEEETableCell"/>
            </w:pPr>
            <w:r>
              <w:t>1</w:t>
            </w:r>
          </w:p>
        </w:tc>
        <w:tc>
          <w:tcPr>
            <w:tcW w:w="1922" w:type="dxa"/>
          </w:tcPr>
          <w:p w14:paraId="20162445" w14:textId="77777777" w:rsidR="00423F49" w:rsidRDefault="00423F49" w:rsidP="00423F49">
            <w:pPr>
              <w:pStyle w:val="IEEETableCell"/>
            </w:pPr>
            <w:r>
              <w:t>ID</w:t>
            </w:r>
          </w:p>
        </w:tc>
        <w:tc>
          <w:tcPr>
            <w:tcW w:w="2684" w:type="dxa"/>
          </w:tcPr>
          <w:p w14:paraId="0C7A3181" w14:textId="2E2793DE" w:rsidR="00423F49" w:rsidRDefault="00C11DFC" w:rsidP="00423F49">
            <w:pPr>
              <w:pStyle w:val="IEEETableCell"/>
            </w:pPr>
            <w:r>
              <w:t>Tweets ID</w:t>
            </w:r>
          </w:p>
        </w:tc>
      </w:tr>
      <w:tr w:rsidR="00423F49" w14:paraId="33626F05" w14:textId="77777777" w:rsidTr="00423F49">
        <w:trPr>
          <w:jc w:val="center"/>
        </w:trPr>
        <w:tc>
          <w:tcPr>
            <w:tcW w:w="421" w:type="dxa"/>
          </w:tcPr>
          <w:p w14:paraId="468ECD59" w14:textId="77777777" w:rsidR="00423F49" w:rsidRDefault="00423F49" w:rsidP="00423F49">
            <w:pPr>
              <w:pStyle w:val="IEEETableCell"/>
            </w:pPr>
            <w:r>
              <w:t>2</w:t>
            </w:r>
          </w:p>
        </w:tc>
        <w:tc>
          <w:tcPr>
            <w:tcW w:w="1922" w:type="dxa"/>
          </w:tcPr>
          <w:p w14:paraId="6F68AF9D" w14:textId="740DA82B" w:rsidR="00423F49" w:rsidRDefault="00C11DFC" w:rsidP="00423F49">
            <w:pPr>
              <w:pStyle w:val="IEEETableCell"/>
            </w:pPr>
            <w:r>
              <w:t>Candidate</w:t>
            </w:r>
          </w:p>
        </w:tc>
        <w:tc>
          <w:tcPr>
            <w:tcW w:w="2684" w:type="dxa"/>
          </w:tcPr>
          <w:p w14:paraId="1E260389" w14:textId="5C200F4D" w:rsidR="00423F49" w:rsidRPr="00713ECD" w:rsidRDefault="00C11DFC" w:rsidP="00713ECD">
            <w:pPr>
              <w:pStyle w:val="IEEETableCell"/>
            </w:pPr>
            <w:r>
              <w:t>Candidate name</w:t>
            </w:r>
          </w:p>
        </w:tc>
      </w:tr>
      <w:tr w:rsidR="00423F49" w14:paraId="6353DAD3" w14:textId="77777777" w:rsidTr="00423F49">
        <w:trPr>
          <w:jc w:val="center"/>
        </w:trPr>
        <w:tc>
          <w:tcPr>
            <w:tcW w:w="421" w:type="dxa"/>
          </w:tcPr>
          <w:p w14:paraId="6249DAE5" w14:textId="77777777" w:rsidR="00423F49" w:rsidRDefault="00423F49" w:rsidP="00423F49">
            <w:pPr>
              <w:pStyle w:val="IEEETableCell"/>
            </w:pPr>
            <w:r>
              <w:t>3</w:t>
            </w:r>
          </w:p>
        </w:tc>
        <w:tc>
          <w:tcPr>
            <w:tcW w:w="1922" w:type="dxa"/>
          </w:tcPr>
          <w:p w14:paraId="465F795A" w14:textId="42D35CEA" w:rsidR="00423F49" w:rsidRDefault="00C11DFC" w:rsidP="00423F49">
            <w:pPr>
              <w:pStyle w:val="IEEETableCell"/>
            </w:pPr>
            <w:r>
              <w:t>Text</w:t>
            </w:r>
          </w:p>
        </w:tc>
        <w:tc>
          <w:tcPr>
            <w:tcW w:w="2684" w:type="dxa"/>
          </w:tcPr>
          <w:p w14:paraId="57BF5CB1" w14:textId="277735EE" w:rsidR="00423F49" w:rsidRPr="00713ECD" w:rsidRDefault="00C11DFC" w:rsidP="00713ECD">
            <w:pPr>
              <w:pStyle w:val="IEEETableCell"/>
            </w:pPr>
            <w:r>
              <w:t xml:space="preserve">Content of Tweets </w:t>
            </w:r>
          </w:p>
        </w:tc>
      </w:tr>
      <w:tr w:rsidR="00423F49" w14:paraId="78855869" w14:textId="77777777" w:rsidTr="00423F49">
        <w:trPr>
          <w:jc w:val="center"/>
        </w:trPr>
        <w:tc>
          <w:tcPr>
            <w:tcW w:w="421" w:type="dxa"/>
          </w:tcPr>
          <w:p w14:paraId="22FEB967" w14:textId="77777777" w:rsidR="00423F49" w:rsidRDefault="00423F49" w:rsidP="00423F49">
            <w:pPr>
              <w:pStyle w:val="IEEETableCell"/>
            </w:pPr>
            <w:r>
              <w:t>4</w:t>
            </w:r>
          </w:p>
        </w:tc>
        <w:tc>
          <w:tcPr>
            <w:tcW w:w="1922" w:type="dxa"/>
          </w:tcPr>
          <w:p w14:paraId="211B7BB6" w14:textId="7475021F" w:rsidR="00423F49" w:rsidRDefault="00C11DFC" w:rsidP="00423F49">
            <w:pPr>
              <w:pStyle w:val="IEEETableCell"/>
            </w:pPr>
            <w:r>
              <w:t>Sentiment</w:t>
            </w:r>
          </w:p>
        </w:tc>
        <w:tc>
          <w:tcPr>
            <w:tcW w:w="2684" w:type="dxa"/>
          </w:tcPr>
          <w:p w14:paraId="3665C00C" w14:textId="3DD941F4" w:rsidR="00423F49" w:rsidRPr="00713ECD" w:rsidRDefault="00C11DFC" w:rsidP="00713ECD">
            <w:pPr>
              <w:pStyle w:val="IEEETableCell"/>
            </w:pPr>
            <w:r>
              <w:t>Sentiment of tweet</w:t>
            </w:r>
          </w:p>
        </w:tc>
      </w:tr>
      <w:tr w:rsidR="00423F49" w14:paraId="722D4B5E" w14:textId="77777777" w:rsidTr="00C11DFC">
        <w:trPr>
          <w:trHeight w:val="182"/>
          <w:jc w:val="center"/>
        </w:trPr>
        <w:tc>
          <w:tcPr>
            <w:tcW w:w="421" w:type="dxa"/>
          </w:tcPr>
          <w:p w14:paraId="2E9D9BFF" w14:textId="77777777" w:rsidR="00423F49" w:rsidRDefault="00423F49" w:rsidP="00423F49">
            <w:pPr>
              <w:pStyle w:val="IEEETableCell"/>
            </w:pPr>
            <w:r>
              <w:t>5</w:t>
            </w:r>
          </w:p>
        </w:tc>
        <w:tc>
          <w:tcPr>
            <w:tcW w:w="1922" w:type="dxa"/>
          </w:tcPr>
          <w:p w14:paraId="6F76562F" w14:textId="7189D9A0" w:rsidR="00423F49" w:rsidRDefault="00C11DFC" w:rsidP="00423F49">
            <w:pPr>
              <w:pStyle w:val="IEEETableCell"/>
            </w:pPr>
            <w:r>
              <w:t>Confident</w:t>
            </w:r>
          </w:p>
        </w:tc>
        <w:tc>
          <w:tcPr>
            <w:tcW w:w="2684" w:type="dxa"/>
          </w:tcPr>
          <w:p w14:paraId="29D52D08" w14:textId="0C388D89" w:rsidR="00423F49" w:rsidRPr="00713ECD" w:rsidRDefault="00C11DFC" w:rsidP="00713ECD">
            <w:pPr>
              <w:pStyle w:val="IEEETableCell"/>
            </w:pPr>
            <w:r>
              <w:t>Confident of sentiment</w:t>
            </w:r>
          </w:p>
        </w:tc>
      </w:tr>
    </w:tbl>
    <w:p w14:paraId="6700FBFD" w14:textId="77777777" w:rsidR="00B94516" w:rsidRDefault="00B94516" w:rsidP="00B94516">
      <w:pPr>
        <w:pStyle w:val="IEEEParagraph"/>
      </w:pPr>
    </w:p>
    <w:p w14:paraId="2BD006D5" w14:textId="1B7FA454" w:rsidR="00DA10B5" w:rsidRPr="00DA10B5" w:rsidRDefault="00DA10B5" w:rsidP="00DA10B5">
      <w:pPr>
        <w:pStyle w:val="IEEEParagraph"/>
      </w:pPr>
      <w:r w:rsidRPr="00DA10B5">
        <w:t>Our goal is to</w:t>
      </w:r>
      <w:r w:rsidR="00CB3501">
        <w:t xml:space="preserve"> train our model using this dataset and then do the prediction using the trained-model for the first data set</w:t>
      </w:r>
      <w:r w:rsidRPr="00DA10B5">
        <w:t>.</w:t>
      </w:r>
    </w:p>
    <w:p w14:paraId="66A2DEC3" w14:textId="77777777" w:rsidR="00DA10B5" w:rsidRDefault="00DA10B5" w:rsidP="00B94516">
      <w:pPr>
        <w:pStyle w:val="IEEEParagraph"/>
        <w:rPr>
          <w:lang w:val="en-US"/>
        </w:rPr>
      </w:pPr>
    </w:p>
    <w:p w14:paraId="1148C053" w14:textId="77777777" w:rsidR="00DA10B5" w:rsidRPr="00DA10B5" w:rsidRDefault="00DA10B5" w:rsidP="00DA10B5">
      <w:pPr>
        <w:pStyle w:val="IEEEHeading1"/>
        <w:ind w:hanging="289"/>
      </w:pPr>
      <w:r>
        <w:rPr>
          <w:rFonts w:hint="eastAsia"/>
        </w:rPr>
        <w:t>Problem</w:t>
      </w:r>
      <w:r>
        <w:t xml:space="preserve"> D</w:t>
      </w:r>
      <w:r>
        <w:rPr>
          <w:rFonts w:hint="eastAsia"/>
        </w:rPr>
        <w:t>efinition</w:t>
      </w:r>
    </w:p>
    <w:p w14:paraId="2F06EFB1" w14:textId="77777777" w:rsidR="00DA10B5" w:rsidRPr="00DA10B5" w:rsidRDefault="00DA10B5" w:rsidP="00DA10B5">
      <w:pPr>
        <w:pStyle w:val="IEEEParagraph"/>
      </w:pPr>
      <w:r w:rsidRPr="00DA10B5">
        <w:t>To achieve our goal, we try to solve four problems in our project.</w:t>
      </w:r>
    </w:p>
    <w:p w14:paraId="26DBF347" w14:textId="475C344D" w:rsidR="00AE4068" w:rsidRPr="00AE4068" w:rsidRDefault="00AE4068" w:rsidP="00AE4068">
      <w:pPr>
        <w:pStyle w:val="IEEEParagraph"/>
        <w:numPr>
          <w:ilvl w:val="0"/>
          <w:numId w:val="6"/>
        </w:numPr>
        <w:rPr>
          <w:lang w:val="en-US"/>
        </w:rPr>
      </w:pPr>
      <w:r w:rsidRPr="00AE4068">
        <w:rPr>
          <w:lang w:val="en-US"/>
        </w:rPr>
        <w:t xml:space="preserve">Firstly, using sentimental analysis, based on the </w:t>
      </w:r>
      <w:r w:rsidR="00975020">
        <w:rPr>
          <w:lang w:val="en-US"/>
        </w:rPr>
        <w:t>twitter</w:t>
      </w:r>
      <w:r w:rsidRPr="00AE4068">
        <w:rPr>
          <w:lang w:val="en-US"/>
        </w:rPr>
        <w:t xml:space="preserve"> data, the popularities of each candidate will be come up with. In this phase, two calcific alg</w:t>
      </w:r>
      <w:r w:rsidR="00975020">
        <w:rPr>
          <w:lang w:val="en-US"/>
        </w:rPr>
        <w:t>orithms Naïve Bayes and SVM</w:t>
      </w:r>
      <w:r w:rsidRPr="00AE4068">
        <w:rPr>
          <w:lang w:val="en-US"/>
        </w:rPr>
        <w:t xml:space="preserve"> will be used as the classifier and performance of them will be evaluated at the end.</w:t>
      </w:r>
    </w:p>
    <w:p w14:paraId="5F10B1F9" w14:textId="0ADEF83B" w:rsidR="00AE4068" w:rsidRDefault="00AE4068" w:rsidP="00AE4068">
      <w:pPr>
        <w:pStyle w:val="IEEEParagraph"/>
        <w:numPr>
          <w:ilvl w:val="0"/>
          <w:numId w:val="6"/>
        </w:numPr>
        <w:rPr>
          <w:lang w:val="en-US"/>
        </w:rPr>
      </w:pPr>
      <w:r w:rsidRPr="00AE4068">
        <w:rPr>
          <w:lang w:val="en-US"/>
        </w:rPr>
        <w:t>Secondly, I will</w:t>
      </w:r>
      <w:r w:rsidR="00323DC6">
        <w:rPr>
          <w:lang w:val="en-US"/>
        </w:rPr>
        <w:t xml:space="preserve"> do the parameter tuning for the algorithms chosen to find the best parameters for each algorithms</w:t>
      </w:r>
      <w:r w:rsidRPr="00AE4068">
        <w:rPr>
          <w:lang w:val="en-US"/>
        </w:rPr>
        <w:t>.</w:t>
      </w:r>
    </w:p>
    <w:p w14:paraId="26E59AAB" w14:textId="0DD83A7C" w:rsidR="00323DC6" w:rsidRPr="004F1FDD" w:rsidRDefault="00323DC6" w:rsidP="004F1FDD">
      <w:pPr>
        <w:pStyle w:val="IEEEParagraph"/>
        <w:numPr>
          <w:ilvl w:val="0"/>
          <w:numId w:val="6"/>
        </w:numPr>
      </w:pPr>
      <w:r>
        <w:rPr>
          <w:lang w:val="en-US"/>
        </w:rPr>
        <w:t xml:space="preserve">Third, </w:t>
      </w:r>
      <w:r w:rsidR="00CF7FA4">
        <w:rPr>
          <w:lang w:val="en-US"/>
        </w:rPr>
        <w:t xml:space="preserve">I will evaluate the performance of each </w:t>
      </w:r>
      <w:r w:rsidR="008F56FD">
        <w:rPr>
          <w:lang w:val="en-US"/>
        </w:rPr>
        <w:t>algorithm</w:t>
      </w:r>
      <w:r w:rsidR="00CF7FA4">
        <w:rPr>
          <w:lang w:val="en-US"/>
        </w:rPr>
        <w:t xml:space="preserve">. </w:t>
      </w:r>
      <w:r w:rsidR="004F1FDD" w:rsidRPr="004F1FDD">
        <w:t xml:space="preserve">To </w:t>
      </w:r>
      <w:r w:rsidR="00CF7FA4">
        <w:t>do this</w:t>
      </w:r>
      <w:r w:rsidR="004F1FDD" w:rsidRPr="004F1FDD">
        <w:t>, Confusion Matrix was used here</w:t>
      </w:r>
      <w:r w:rsidR="00CF7FA4">
        <w:t xml:space="preserve"> </w:t>
      </w:r>
      <w:r w:rsidR="004F1FDD" w:rsidRPr="004F1FDD">
        <w:t xml:space="preserve">. </w:t>
      </w:r>
    </w:p>
    <w:p w14:paraId="1E888CBA" w14:textId="01E93EA9" w:rsidR="00AE4068" w:rsidRPr="00AE4068" w:rsidRDefault="00AE4068" w:rsidP="00AE4068">
      <w:pPr>
        <w:pStyle w:val="IEEEParagraph"/>
        <w:numPr>
          <w:ilvl w:val="0"/>
          <w:numId w:val="6"/>
        </w:numPr>
        <w:rPr>
          <w:lang w:val="en-US"/>
        </w:rPr>
      </w:pPr>
      <w:r w:rsidRPr="00AE4068">
        <w:rPr>
          <w:lang w:val="en-US"/>
        </w:rPr>
        <w:t xml:space="preserve">Besides, I will use Latent </w:t>
      </w:r>
      <w:proofErr w:type="spellStart"/>
      <w:r w:rsidRPr="00AE4068">
        <w:rPr>
          <w:lang w:val="en-US"/>
        </w:rPr>
        <w:t>Dirichlet</w:t>
      </w:r>
      <w:proofErr w:type="spellEnd"/>
      <w:r w:rsidRPr="00AE4068">
        <w:rPr>
          <w:lang w:val="en-US"/>
        </w:rPr>
        <w:t xml:space="preserve"> allocation(LDA) model extracting frequent topics related to 2016 presidential election using </w:t>
      </w:r>
      <w:r w:rsidR="00CF7FA4">
        <w:rPr>
          <w:lang w:val="en-US"/>
        </w:rPr>
        <w:t>twitter</w:t>
      </w:r>
      <w:r w:rsidRPr="00AE4068">
        <w:rPr>
          <w:lang w:val="en-US"/>
        </w:rPr>
        <w:t xml:space="preserve"> data set. For better illustration of the results, I will visualize the results in World Cloud. </w:t>
      </w:r>
    </w:p>
    <w:p w14:paraId="16A500FF" w14:textId="77777777" w:rsidR="00DA10B5" w:rsidRDefault="00DA10B5" w:rsidP="00B94516">
      <w:pPr>
        <w:pStyle w:val="IEEEParagraph"/>
        <w:rPr>
          <w:lang w:val="en-US"/>
        </w:rPr>
      </w:pPr>
    </w:p>
    <w:p w14:paraId="5323EBD6" w14:textId="28A6C67E" w:rsidR="00286D47" w:rsidRDefault="00855331" w:rsidP="00286D47">
      <w:pPr>
        <w:pStyle w:val="IEEEHeading1"/>
      </w:pPr>
      <w:r>
        <w:t>ALGORITHMS</w:t>
      </w:r>
      <w:r w:rsidR="00286D47" w:rsidRPr="00286D47">
        <w:t xml:space="preserve"> Introduction</w:t>
      </w:r>
      <w:r w:rsidR="00286D47">
        <w:t xml:space="preserve"> </w:t>
      </w:r>
    </w:p>
    <w:p w14:paraId="359D68EF" w14:textId="77777777" w:rsidR="004B1D4C" w:rsidRPr="004B1D4C" w:rsidRDefault="004B1D4C" w:rsidP="006D245E">
      <w:pPr>
        <w:pStyle w:val="IEEEParagraph"/>
        <w:ind w:firstLine="0"/>
      </w:pPr>
    </w:p>
    <w:p w14:paraId="3151A5B9" w14:textId="59FEE1E7" w:rsidR="00FA6941" w:rsidRDefault="00FA6941" w:rsidP="00FA6941">
      <w:pPr>
        <w:pStyle w:val="IEEEHeading2"/>
        <w:numPr>
          <w:ilvl w:val="0"/>
          <w:numId w:val="4"/>
        </w:numPr>
        <w:rPr>
          <w:i w:val="0"/>
        </w:rPr>
      </w:pPr>
      <w:r w:rsidRPr="00FA6941">
        <w:rPr>
          <w:i w:val="0"/>
        </w:rPr>
        <w:t xml:space="preserve"> </w:t>
      </w:r>
      <w:r>
        <w:rPr>
          <w:i w:val="0"/>
        </w:rPr>
        <w:t>Naïve Bayes</w:t>
      </w:r>
    </w:p>
    <w:p w14:paraId="02643982" w14:textId="4CA58CFC" w:rsidR="00FA6941" w:rsidRDefault="00AC0570" w:rsidP="00FA6941">
      <w:pPr>
        <w:pStyle w:val="IEEEParagraph"/>
      </w:pPr>
      <w:r w:rsidRPr="00AC0570">
        <w:t xml:space="preserve">Naive Bayes classifier is a very simple classification algorithm, call it naive Bayes classifier is because the idea of this method is really very simple, naive Bayes ideological </w:t>
      </w:r>
      <w:r w:rsidRPr="00AC0570">
        <w:lastRenderedPageBreak/>
        <w:t>foundation is this: For the classification to be given items, solving the probability of each category appear under the conditions of this appears, the largest of which, it considers this to be sorted items belong to which category. Popular, like such a reason, you see a black man in the street, I ask you, where do you think this man came, you probably guessed Africa. why? Because the highest rate of black Africans, of course, people may be American or Asian, but no other information is available, we will choose the largest category of conditional probability, which is the ideological foundation Naive Bayes.</w:t>
      </w:r>
    </w:p>
    <w:p w14:paraId="368B42F6" w14:textId="65922832" w:rsidR="00480ABD" w:rsidRDefault="00480ABD" w:rsidP="00FA6941">
      <w:pPr>
        <w:pStyle w:val="IEEEParagraph"/>
      </w:pPr>
      <w:r w:rsidRPr="00480ABD">
        <w:t>Suppose an individual to have n items feature (Feature), respectively, F1, F2, ..., Fn. M existing categories (Category), respectively, C1, C2, ..., Cm. Bayesian classifier is to calculate the probability that the largest category, which is seeking the maximum of the following formula:</w:t>
      </w:r>
    </w:p>
    <w:p w14:paraId="1A094603" w14:textId="7EA1A40F" w:rsidR="00A60CE0" w:rsidRDefault="00A60CE0" w:rsidP="00FA6941">
      <w:pPr>
        <w:pStyle w:val="IEEEParagraph"/>
      </w:pPr>
      <w:r>
        <w:t>P(C|F1F2</w:t>
      </w:r>
      <w:proofErr w:type="gramStart"/>
      <w:r>
        <w:t>…..</w:t>
      </w:r>
      <w:proofErr w:type="spellStart"/>
      <w:proofErr w:type="gramEnd"/>
      <w:r>
        <w:t>Fn</w:t>
      </w:r>
      <w:proofErr w:type="spellEnd"/>
      <w:r>
        <w:t>) = P(F1F2….</w:t>
      </w:r>
      <w:proofErr w:type="spellStart"/>
      <w:r>
        <w:t>Fn|C</w:t>
      </w:r>
      <w:proofErr w:type="spellEnd"/>
      <w:r>
        <w:t>) / P(F1F2…</w:t>
      </w:r>
      <w:proofErr w:type="spellStart"/>
      <w:r>
        <w:t>Fn</w:t>
      </w:r>
      <w:proofErr w:type="spellEnd"/>
      <w:r>
        <w:t>)</w:t>
      </w:r>
    </w:p>
    <w:p w14:paraId="37E245EF" w14:textId="7DC6D634" w:rsidR="00A60CE0" w:rsidRDefault="00A60CE0" w:rsidP="00FA6941">
      <w:pPr>
        <w:pStyle w:val="IEEEParagraph"/>
      </w:pPr>
      <w:r w:rsidRPr="00A60CE0">
        <w:t xml:space="preserve">Since P (F1F2 ... </w:t>
      </w:r>
      <w:proofErr w:type="spellStart"/>
      <w:r w:rsidRPr="00A60CE0">
        <w:t>Fn</w:t>
      </w:r>
      <w:proofErr w:type="spellEnd"/>
      <w:r w:rsidRPr="00A60CE0">
        <w:t>) are the same for all categories can be omitted, the question becomes seeking</w:t>
      </w:r>
      <w:r>
        <w:t xml:space="preserve"> the max value of </w:t>
      </w:r>
      <w:proofErr w:type="gramStart"/>
      <w:r>
        <w:t>P(</w:t>
      </w:r>
      <w:proofErr w:type="gramEnd"/>
      <w:r>
        <w:t>F1F2….</w:t>
      </w:r>
      <w:proofErr w:type="spellStart"/>
      <w:r>
        <w:t>Fn|C</w:t>
      </w:r>
      <w:proofErr w:type="spellEnd"/>
      <w:r>
        <w:t>)</w:t>
      </w:r>
      <w:r>
        <w:t>.</w:t>
      </w:r>
    </w:p>
    <w:p w14:paraId="0EBCDC1E" w14:textId="77777777" w:rsidR="004347CF" w:rsidRDefault="004347CF" w:rsidP="00FA6941">
      <w:pPr>
        <w:pStyle w:val="IEEEParagraph"/>
      </w:pPr>
    </w:p>
    <w:p w14:paraId="5FF2B998" w14:textId="273DC163" w:rsidR="00A60CE0" w:rsidRDefault="00F32413" w:rsidP="00FA6941">
      <w:pPr>
        <w:pStyle w:val="IEEEParagraph"/>
      </w:pPr>
      <w:r>
        <w:t xml:space="preserve">Assuming that all the features are independent, we can get </w:t>
      </w:r>
    </w:p>
    <w:p w14:paraId="30EF9A8C" w14:textId="68BACFA7" w:rsidR="00F32413" w:rsidRDefault="00F32413" w:rsidP="00FA6941">
      <w:pPr>
        <w:pStyle w:val="IEEEParagraph"/>
      </w:pPr>
      <w:proofErr w:type="gramStart"/>
      <w:r>
        <w:t>P(</w:t>
      </w:r>
      <w:proofErr w:type="gramEnd"/>
      <w:r>
        <w:t>F1F2….</w:t>
      </w:r>
      <w:proofErr w:type="spellStart"/>
      <w:r>
        <w:t>Fn|C</w:t>
      </w:r>
      <w:proofErr w:type="spellEnd"/>
      <w:r>
        <w:t>)</w:t>
      </w:r>
      <w:r>
        <w:t>P(C) = P(F1|C)P(F2|C) … P(</w:t>
      </w:r>
      <w:proofErr w:type="spellStart"/>
      <w:r>
        <w:t>Fn|C</w:t>
      </w:r>
      <w:proofErr w:type="spellEnd"/>
      <w:r>
        <w:t>)P(C)</w:t>
      </w:r>
    </w:p>
    <w:p w14:paraId="5DA49A35" w14:textId="77777777" w:rsidR="004347CF" w:rsidRDefault="004347CF" w:rsidP="00FA6941">
      <w:pPr>
        <w:pStyle w:val="IEEEParagraph"/>
      </w:pPr>
    </w:p>
    <w:p w14:paraId="208814FA" w14:textId="77777777" w:rsidR="004347CF" w:rsidRDefault="004347CF" w:rsidP="004347CF">
      <w:pPr>
        <w:pStyle w:val="IEEEParagraph"/>
      </w:pPr>
      <w:r>
        <w:t>Each item on the right-hand side of the equation, can be obtained from the statistics, which can calculate the probability of each category, and to find the maximum probability of that class.</w:t>
      </w:r>
    </w:p>
    <w:p w14:paraId="0696A3DA" w14:textId="1F997830" w:rsidR="004347CF" w:rsidRDefault="004347CF" w:rsidP="004347CF">
      <w:pPr>
        <w:pStyle w:val="IEEEParagraph"/>
      </w:pPr>
      <w:r>
        <w:t>Although "all the characteristics independently of each other," this assumption is unlikely to set up in the real world, but it can greatly simplify the calculation, and studies have shown little effect on the accuracy of the classification results.</w:t>
      </w:r>
    </w:p>
    <w:p w14:paraId="157DF36A" w14:textId="77777777" w:rsidR="005C0B59" w:rsidRDefault="005C0B59" w:rsidP="004347CF">
      <w:pPr>
        <w:pStyle w:val="IEEEParagraph"/>
      </w:pPr>
    </w:p>
    <w:p w14:paraId="600572CA" w14:textId="7D444FA8" w:rsidR="005C0B59" w:rsidRDefault="00BE1AE6" w:rsidP="005C0B59">
      <w:pPr>
        <w:pStyle w:val="IEEEHeading2"/>
        <w:numPr>
          <w:ilvl w:val="0"/>
          <w:numId w:val="4"/>
        </w:numPr>
        <w:rPr>
          <w:i w:val="0"/>
        </w:rPr>
      </w:pPr>
      <w:r>
        <w:rPr>
          <w:i w:val="0"/>
        </w:rPr>
        <w:t>Support Vector Machines</w:t>
      </w:r>
    </w:p>
    <w:p w14:paraId="33166598" w14:textId="71BFD0C8" w:rsidR="00BE1AE6" w:rsidRDefault="00F12B1D" w:rsidP="00BE1AE6">
      <w:pPr>
        <w:pStyle w:val="IEEEParagraph"/>
      </w:pPr>
      <w:r>
        <w:t>Support Vector Machines(SVM) are a serial of supervised data mining methods that be used for classification.</w:t>
      </w:r>
    </w:p>
    <w:p w14:paraId="504B3F14" w14:textId="3C588DC6" w:rsidR="00F12B1D" w:rsidRDefault="001C06F7" w:rsidP="00BE1AE6">
      <w:pPr>
        <w:pStyle w:val="IEEEParagraph"/>
      </w:pPr>
      <w:r>
        <w:t>The advantages of SVM</w:t>
      </w:r>
      <w:r w:rsidR="00F12B1D">
        <w:t>:</w:t>
      </w:r>
    </w:p>
    <w:p w14:paraId="764E570B" w14:textId="603F670A" w:rsidR="00F12B1D" w:rsidRDefault="00E306B3" w:rsidP="00E306B3">
      <w:pPr>
        <w:pStyle w:val="IEEEParagraph"/>
        <w:numPr>
          <w:ilvl w:val="0"/>
          <w:numId w:val="19"/>
        </w:numPr>
      </w:pPr>
      <w:r>
        <w:t>The relatively effectiveness in high dimensional spaces.</w:t>
      </w:r>
    </w:p>
    <w:p w14:paraId="231463A5" w14:textId="2C223F0C" w:rsidR="00E306B3" w:rsidRDefault="00E306B3" w:rsidP="00E306B3">
      <w:pPr>
        <w:pStyle w:val="IEEEParagraph"/>
        <w:numPr>
          <w:ilvl w:val="0"/>
          <w:numId w:val="19"/>
        </w:numPr>
      </w:pPr>
      <w:r>
        <w:t>Higher effectiveness in cases where number of dimensions is greater than the number of samples.</w:t>
      </w:r>
    </w:p>
    <w:p w14:paraId="4751E746" w14:textId="112960C9" w:rsidR="00E306B3" w:rsidRDefault="00933D1D" w:rsidP="00E306B3">
      <w:pPr>
        <w:pStyle w:val="IEEEParagraph"/>
        <w:numPr>
          <w:ilvl w:val="0"/>
          <w:numId w:val="19"/>
        </w:numPr>
      </w:pPr>
      <w:r>
        <w:t>Memory efficient.</w:t>
      </w:r>
    </w:p>
    <w:p w14:paraId="2F775CA1" w14:textId="2A63CC91" w:rsidR="00933D1D" w:rsidRDefault="00654819" w:rsidP="00E306B3">
      <w:pPr>
        <w:pStyle w:val="IEEEParagraph"/>
        <w:numPr>
          <w:ilvl w:val="0"/>
          <w:numId w:val="19"/>
        </w:numPr>
      </w:pPr>
      <w:r>
        <w:t>Versatile: different Kernel functions can be used for the decision function.</w:t>
      </w:r>
    </w:p>
    <w:p w14:paraId="167DEDD6" w14:textId="3C709A6C" w:rsidR="001C06F7" w:rsidRDefault="001C06F7" w:rsidP="001C06F7">
      <w:pPr>
        <w:pStyle w:val="IEEEParagraph"/>
      </w:pPr>
      <w:r>
        <w:t xml:space="preserve">The </w:t>
      </w:r>
      <w:r>
        <w:t>disadvantages of SVM</w:t>
      </w:r>
      <w:r>
        <w:t>:</w:t>
      </w:r>
    </w:p>
    <w:p w14:paraId="7819FA9D" w14:textId="7CC4D80F" w:rsidR="001C06F7" w:rsidRDefault="00D669F2" w:rsidP="001C06F7">
      <w:pPr>
        <w:pStyle w:val="IEEEParagraph"/>
        <w:numPr>
          <w:ilvl w:val="0"/>
          <w:numId w:val="19"/>
        </w:numPr>
      </w:pPr>
      <w:r>
        <w:t>In the scenario of high features density, the performance is likely to be poor</w:t>
      </w:r>
      <w:r w:rsidR="001C06F7">
        <w:t>.</w:t>
      </w:r>
    </w:p>
    <w:p w14:paraId="241B493C" w14:textId="44903A32" w:rsidR="006D245E" w:rsidRPr="00286D47" w:rsidRDefault="00532A3B" w:rsidP="003E1E10">
      <w:pPr>
        <w:pStyle w:val="IEEEParagraph"/>
        <w:numPr>
          <w:ilvl w:val="0"/>
          <w:numId w:val="19"/>
        </w:numPr>
        <w:ind w:firstLine="0"/>
      </w:pPr>
      <w:r>
        <w:t>SVMs do not directly provide probability estimates, these are calculated using an expensive file-fold cross-validation.</w:t>
      </w:r>
    </w:p>
    <w:p w14:paraId="3309DE04" w14:textId="11A60082" w:rsidR="00286D47" w:rsidRPr="00286D47" w:rsidRDefault="00286D47" w:rsidP="00286D47">
      <w:pPr>
        <w:pStyle w:val="IEEEParagraph"/>
      </w:pPr>
      <w:r w:rsidRPr="00286D47">
        <w:t>.</w:t>
      </w:r>
    </w:p>
    <w:p w14:paraId="1C971E04" w14:textId="77777777" w:rsidR="00DA10B5" w:rsidRPr="00DA10B5" w:rsidRDefault="00DA10B5" w:rsidP="00DA10B5">
      <w:pPr>
        <w:pStyle w:val="IEEEHeading1"/>
        <w:ind w:left="289" w:hanging="289"/>
      </w:pPr>
      <w:r>
        <w:rPr>
          <w:rFonts w:hint="eastAsia"/>
        </w:rPr>
        <w:t>Design</w:t>
      </w:r>
      <w:r>
        <w:t xml:space="preserve"> and Implementation</w:t>
      </w:r>
    </w:p>
    <w:p w14:paraId="6C673BC5" w14:textId="770DC3C1" w:rsidR="00DA10B5" w:rsidRPr="00DA10B5" w:rsidRDefault="00DA10B5" w:rsidP="00DA10B5">
      <w:pPr>
        <w:pStyle w:val="IEEEParagraph"/>
        <w:rPr>
          <w:lang w:val="en-US"/>
        </w:rPr>
      </w:pPr>
      <w:r w:rsidRPr="00DA10B5">
        <w:rPr>
          <w:lang w:val="en-US"/>
        </w:rPr>
        <w:t>To address the four problems described ab</w:t>
      </w:r>
      <w:r w:rsidR="00FA5FAD">
        <w:rPr>
          <w:lang w:val="en-US"/>
        </w:rPr>
        <w:t>ove, there are two main steps: A) data-collection B</w:t>
      </w:r>
      <w:r w:rsidRPr="00DA10B5">
        <w:rPr>
          <w:lang w:val="en-US"/>
        </w:rPr>
        <w:t>) pre-</w:t>
      </w:r>
      <w:r w:rsidR="00594BAF" w:rsidRPr="00DA10B5">
        <w:rPr>
          <w:lang w:val="en-US"/>
        </w:rPr>
        <w:t>process</w:t>
      </w:r>
      <w:r w:rsidR="00594BAF">
        <w:rPr>
          <w:lang w:val="en-US"/>
        </w:rPr>
        <w:t>ing C</w:t>
      </w:r>
      <w:r w:rsidRPr="00DA10B5">
        <w:rPr>
          <w:lang w:val="en-US"/>
        </w:rPr>
        <w:t>)</w:t>
      </w:r>
      <w:r w:rsidR="007E3635">
        <w:rPr>
          <w:lang w:val="en-US"/>
        </w:rPr>
        <w:t xml:space="preserve"> model training D)</w:t>
      </w:r>
      <w:r w:rsidRPr="00DA10B5">
        <w:rPr>
          <w:lang w:val="en-US"/>
        </w:rPr>
        <w:t xml:space="preserve"> </w:t>
      </w:r>
      <w:r w:rsidR="00292EC7">
        <w:rPr>
          <w:lang w:val="en-US"/>
        </w:rPr>
        <w:t xml:space="preserve">parameter tuning </w:t>
      </w:r>
      <w:r w:rsidR="007E3635">
        <w:rPr>
          <w:lang w:val="en-US"/>
        </w:rPr>
        <w:t>E</w:t>
      </w:r>
      <w:r w:rsidR="00595A61">
        <w:rPr>
          <w:lang w:val="en-US"/>
        </w:rPr>
        <w:t>) prediction</w:t>
      </w:r>
    </w:p>
    <w:p w14:paraId="4F6CD6DF" w14:textId="415665CF" w:rsidR="00C73361" w:rsidRDefault="00935AAF" w:rsidP="00C73361">
      <w:pPr>
        <w:pStyle w:val="IEEEHeading2"/>
        <w:numPr>
          <w:ilvl w:val="0"/>
          <w:numId w:val="4"/>
        </w:numPr>
        <w:rPr>
          <w:i w:val="0"/>
        </w:rPr>
      </w:pPr>
      <w:r>
        <w:rPr>
          <w:i w:val="0"/>
        </w:rPr>
        <w:lastRenderedPageBreak/>
        <w:t>Data Collection</w:t>
      </w:r>
    </w:p>
    <w:p w14:paraId="4C2EBEAF" w14:textId="107AB0DD" w:rsidR="0075396D" w:rsidRPr="0075396D" w:rsidRDefault="0075396D" w:rsidP="0075396D">
      <w:pPr>
        <w:pStyle w:val="IEEEParagraph"/>
      </w:pPr>
      <w:r>
        <w:t xml:space="preserve">In this Phase, I used </w:t>
      </w:r>
      <w:proofErr w:type="spellStart"/>
      <w:r>
        <w:t>tweepy</w:t>
      </w:r>
      <w:proofErr w:type="spellEnd"/>
      <w:r>
        <w:t xml:space="preserve"> stream API collecting totally 100,000 tweets which are in format of JSON as shown below.</w:t>
      </w:r>
    </w:p>
    <w:p w14:paraId="312B0BE0" w14:textId="35907E05" w:rsidR="000343FB" w:rsidRPr="000343FB" w:rsidRDefault="000343FB" w:rsidP="000343FB">
      <w:pPr>
        <w:pStyle w:val="IEEEParagraph"/>
      </w:pPr>
    </w:p>
    <w:tbl>
      <w:tblPr>
        <w:tblStyle w:val="TableGrid"/>
        <w:tblW w:w="0" w:type="auto"/>
        <w:tblLook w:val="04A0" w:firstRow="1" w:lastRow="0" w:firstColumn="1" w:lastColumn="0" w:noHBand="0" w:noVBand="1"/>
      </w:tblPr>
      <w:tblGrid>
        <w:gridCol w:w="5012"/>
      </w:tblGrid>
      <w:tr w:rsidR="005F75AF" w14:paraId="253AB7ED" w14:textId="77777777" w:rsidTr="005F75AF">
        <w:tc>
          <w:tcPr>
            <w:tcW w:w="5012" w:type="dxa"/>
          </w:tcPr>
          <w:p w14:paraId="31765F81" w14:textId="58AEC455" w:rsidR="005F75AF" w:rsidRDefault="005F75AF" w:rsidP="00DA10B5">
            <w:pPr>
              <w:pStyle w:val="IEEEParagraph"/>
              <w:ind w:firstLine="0"/>
            </w:pPr>
            <w:r>
              <w:rPr>
                <w:noProof/>
                <w:lang w:val="en-US" w:eastAsia="en-US"/>
              </w:rPr>
              <w:drawing>
                <wp:inline distT="0" distB="0" distL="0" distR="0" wp14:anchorId="43AEC46D" wp14:editId="22B25162">
                  <wp:extent cx="3187700" cy="2057400"/>
                  <wp:effectExtent l="0" t="0" r="12700" b="0"/>
                  <wp:docPr id="9" name="Picture 9" descr="../../../../../../Desktop/Screen%20Shot%202016-04-17%20at%2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7%20at%204.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700" cy="2057400"/>
                          </a:xfrm>
                          <a:prstGeom prst="rect">
                            <a:avLst/>
                          </a:prstGeom>
                          <a:noFill/>
                          <a:ln>
                            <a:noFill/>
                          </a:ln>
                        </pic:spPr>
                      </pic:pic>
                    </a:graphicData>
                  </a:graphic>
                </wp:inline>
              </w:drawing>
            </w:r>
          </w:p>
        </w:tc>
      </w:tr>
    </w:tbl>
    <w:p w14:paraId="4DDFBA31" w14:textId="77777777" w:rsidR="0075396D" w:rsidRDefault="0075396D" w:rsidP="00DA10B5">
      <w:pPr>
        <w:pStyle w:val="IEEEParagraph"/>
      </w:pPr>
    </w:p>
    <w:p w14:paraId="1AF6D494" w14:textId="792848CE" w:rsidR="0075396D" w:rsidRDefault="0075396D" w:rsidP="00DA10B5">
      <w:pPr>
        <w:pStyle w:val="IEEEParagraph"/>
      </w:pPr>
      <w:r>
        <w:t>For convenient, I converted the JSON files into CSV format</w:t>
      </w:r>
      <w:r w:rsidR="00B43099">
        <w:t xml:space="preserve"> and removed all the fields that cannot be used</w:t>
      </w:r>
      <w:r>
        <w:t>, as shown below.</w:t>
      </w:r>
    </w:p>
    <w:p w14:paraId="2D4DC064" w14:textId="77777777" w:rsidR="00594BAF" w:rsidRDefault="00594BAF" w:rsidP="00DA10B5">
      <w:pPr>
        <w:pStyle w:val="IEEEParagraph"/>
      </w:pPr>
    </w:p>
    <w:tbl>
      <w:tblPr>
        <w:tblW w:w="0" w:type="auto"/>
        <w:tblCellMar>
          <w:left w:w="0" w:type="dxa"/>
          <w:right w:w="0" w:type="dxa"/>
        </w:tblCellMar>
        <w:tblLook w:val="04A0" w:firstRow="1" w:lastRow="0" w:firstColumn="1" w:lastColumn="0" w:noHBand="0" w:noVBand="1"/>
      </w:tblPr>
      <w:tblGrid>
        <w:gridCol w:w="1601"/>
        <w:gridCol w:w="792"/>
        <w:gridCol w:w="1290"/>
        <w:gridCol w:w="671"/>
        <w:gridCol w:w="652"/>
      </w:tblGrid>
      <w:tr w:rsidR="00B43099" w:rsidRPr="00B43099" w14:paraId="13CE849C" w14:textId="77777777" w:rsidTr="00B43099">
        <w:trPr>
          <w:trHeight w:val="180"/>
        </w:trPr>
        <w:tc>
          <w:tcPr>
            <w:tcW w:w="1560" w:type="dxa"/>
            <w:tcBorders>
              <w:top w:val="single" w:sz="6" w:space="0" w:color="auto"/>
              <w:left w:val="single" w:sz="6" w:space="0" w:color="auto"/>
              <w:bottom w:val="single" w:sz="6" w:space="0" w:color="auto"/>
              <w:right w:val="single" w:sz="2" w:space="0" w:color="auto"/>
            </w:tcBorders>
            <w:shd w:val="clear" w:color="auto" w:fill="578726"/>
            <w:tcMar>
              <w:top w:w="60" w:type="dxa"/>
              <w:left w:w="60" w:type="dxa"/>
              <w:bottom w:w="60" w:type="dxa"/>
              <w:right w:w="60" w:type="dxa"/>
            </w:tcMar>
            <w:hideMark/>
          </w:tcPr>
          <w:p w14:paraId="1E6C64ED" w14:textId="77777777" w:rsidR="00B43099" w:rsidRPr="00B43099" w:rsidRDefault="00B43099" w:rsidP="00B43099">
            <w:r w:rsidRPr="00B43099">
              <w:rPr>
                <w:rFonts w:ascii="Helvetica" w:hAnsi="Helvetica"/>
                <w:b/>
                <w:bCs/>
                <w:color w:val="FFFFFF"/>
                <w:sz w:val="15"/>
                <w:szCs w:val="15"/>
              </w:rPr>
              <w:t>Id</w:t>
            </w:r>
          </w:p>
        </w:tc>
        <w:tc>
          <w:tcPr>
            <w:tcW w:w="1845" w:type="dxa"/>
            <w:tcBorders>
              <w:top w:val="single" w:sz="6" w:space="0" w:color="auto"/>
              <w:left w:val="single" w:sz="2" w:space="0" w:color="auto"/>
              <w:bottom w:val="single" w:sz="6" w:space="0" w:color="auto"/>
              <w:right w:val="single" w:sz="2" w:space="0" w:color="auto"/>
            </w:tcBorders>
            <w:shd w:val="clear" w:color="auto" w:fill="578726"/>
            <w:tcMar>
              <w:top w:w="60" w:type="dxa"/>
              <w:left w:w="60" w:type="dxa"/>
              <w:bottom w:w="60" w:type="dxa"/>
              <w:right w:w="60" w:type="dxa"/>
            </w:tcMar>
            <w:hideMark/>
          </w:tcPr>
          <w:p w14:paraId="3F68A75F" w14:textId="77777777" w:rsidR="00B43099" w:rsidRPr="00B43099" w:rsidRDefault="00B43099" w:rsidP="00B43099">
            <w:r w:rsidRPr="00B43099">
              <w:rPr>
                <w:rFonts w:ascii="Helvetica" w:hAnsi="Helvetica"/>
                <w:b/>
                <w:bCs/>
                <w:color w:val="FFFFFF"/>
                <w:sz w:val="15"/>
                <w:szCs w:val="15"/>
              </w:rPr>
              <w:t>candidate</w:t>
            </w:r>
          </w:p>
        </w:tc>
        <w:tc>
          <w:tcPr>
            <w:tcW w:w="1350" w:type="dxa"/>
            <w:tcBorders>
              <w:top w:val="single" w:sz="6" w:space="0" w:color="auto"/>
              <w:left w:val="single" w:sz="2" w:space="0" w:color="auto"/>
              <w:bottom w:val="single" w:sz="6" w:space="0" w:color="auto"/>
              <w:right w:val="single" w:sz="2" w:space="0" w:color="auto"/>
            </w:tcBorders>
            <w:shd w:val="clear" w:color="auto" w:fill="578726"/>
            <w:tcMar>
              <w:top w:w="60" w:type="dxa"/>
              <w:left w:w="60" w:type="dxa"/>
              <w:bottom w:w="60" w:type="dxa"/>
              <w:right w:w="60" w:type="dxa"/>
            </w:tcMar>
            <w:hideMark/>
          </w:tcPr>
          <w:p w14:paraId="2CE9C819" w14:textId="77777777" w:rsidR="00B43099" w:rsidRPr="00B43099" w:rsidRDefault="00B43099" w:rsidP="00B43099">
            <w:r w:rsidRPr="00B43099">
              <w:rPr>
                <w:rFonts w:ascii="Helvetica" w:hAnsi="Helvetica"/>
                <w:b/>
                <w:bCs/>
                <w:color w:val="FFFFFF"/>
                <w:sz w:val="15"/>
                <w:szCs w:val="15"/>
              </w:rPr>
              <w:t>text</w:t>
            </w:r>
          </w:p>
        </w:tc>
        <w:tc>
          <w:tcPr>
            <w:tcW w:w="1350" w:type="dxa"/>
            <w:tcBorders>
              <w:top w:val="single" w:sz="6" w:space="0" w:color="auto"/>
              <w:left w:val="single" w:sz="2" w:space="0" w:color="auto"/>
              <w:bottom w:val="single" w:sz="6" w:space="0" w:color="auto"/>
              <w:right w:val="single" w:sz="2" w:space="0" w:color="auto"/>
            </w:tcBorders>
            <w:shd w:val="clear" w:color="auto" w:fill="578726"/>
            <w:tcMar>
              <w:top w:w="60" w:type="dxa"/>
              <w:left w:w="60" w:type="dxa"/>
              <w:bottom w:w="60" w:type="dxa"/>
              <w:right w:w="60" w:type="dxa"/>
            </w:tcMar>
            <w:hideMark/>
          </w:tcPr>
          <w:p w14:paraId="1FAE1FBB" w14:textId="77777777" w:rsidR="00B43099" w:rsidRPr="00B43099" w:rsidRDefault="00B43099" w:rsidP="00B43099">
            <w:r w:rsidRPr="00B43099">
              <w:rPr>
                <w:rFonts w:ascii="Helvetica" w:hAnsi="Helvetica"/>
                <w:b/>
                <w:bCs/>
                <w:color w:val="FFFFFF"/>
                <w:sz w:val="15"/>
                <w:szCs w:val="15"/>
              </w:rPr>
              <w:t>Time</w:t>
            </w:r>
          </w:p>
        </w:tc>
        <w:tc>
          <w:tcPr>
            <w:tcW w:w="1335" w:type="dxa"/>
            <w:tcBorders>
              <w:top w:val="single" w:sz="6" w:space="0" w:color="auto"/>
              <w:left w:val="single" w:sz="2" w:space="0" w:color="auto"/>
              <w:bottom w:val="single" w:sz="6" w:space="0" w:color="auto"/>
              <w:right w:val="single" w:sz="6" w:space="0" w:color="auto"/>
            </w:tcBorders>
            <w:shd w:val="clear" w:color="auto" w:fill="578726"/>
            <w:tcMar>
              <w:top w:w="60" w:type="dxa"/>
              <w:left w:w="60" w:type="dxa"/>
              <w:bottom w:w="60" w:type="dxa"/>
              <w:right w:w="60" w:type="dxa"/>
            </w:tcMar>
            <w:hideMark/>
          </w:tcPr>
          <w:p w14:paraId="760408B2" w14:textId="77777777" w:rsidR="00B43099" w:rsidRPr="00B43099" w:rsidRDefault="00B43099" w:rsidP="00B43099">
            <w:r w:rsidRPr="00B43099">
              <w:rPr>
                <w:rFonts w:ascii="Helvetica" w:hAnsi="Helvetica"/>
                <w:b/>
                <w:bCs/>
                <w:color w:val="FFFFFF"/>
                <w:sz w:val="15"/>
                <w:szCs w:val="15"/>
              </w:rPr>
              <w:t>Place</w:t>
            </w:r>
          </w:p>
        </w:tc>
      </w:tr>
      <w:tr w:rsidR="00B43099" w:rsidRPr="00B43099" w14:paraId="53ECD52F" w14:textId="77777777" w:rsidTr="00B43099">
        <w:trPr>
          <w:trHeight w:val="270"/>
        </w:trPr>
        <w:tc>
          <w:tcPr>
            <w:tcW w:w="1560" w:type="dxa"/>
            <w:tcBorders>
              <w:top w:val="single" w:sz="6" w:space="0" w:color="A9A9A9"/>
              <w:left w:val="single" w:sz="6" w:space="0" w:color="A9A9A9"/>
              <w:bottom w:val="single" w:sz="6" w:space="0" w:color="CBCBCB"/>
              <w:right w:val="single" w:sz="6" w:space="0" w:color="A9A9A9"/>
            </w:tcBorders>
            <w:shd w:val="clear" w:color="auto" w:fill="7F7F7F"/>
            <w:tcMar>
              <w:top w:w="60" w:type="dxa"/>
              <w:left w:w="60" w:type="dxa"/>
              <w:bottom w:w="60" w:type="dxa"/>
              <w:right w:w="60" w:type="dxa"/>
            </w:tcMar>
            <w:hideMark/>
          </w:tcPr>
          <w:p w14:paraId="74C21688" w14:textId="77777777" w:rsidR="00B43099" w:rsidRPr="00B43099" w:rsidRDefault="00B43099" w:rsidP="00B43099">
            <w:r w:rsidRPr="00B43099">
              <w:rPr>
                <w:rFonts w:ascii="Menlo" w:hAnsi="Menlo" w:cs="Menlo"/>
                <w:color w:val="FFFFFF"/>
                <w:sz w:val="14"/>
                <w:szCs w:val="14"/>
              </w:rPr>
              <w:t>710277894539513857</w:t>
            </w:r>
          </w:p>
        </w:tc>
        <w:tc>
          <w:tcPr>
            <w:tcW w:w="1815" w:type="dxa"/>
            <w:tcBorders>
              <w:top w:val="single" w:sz="6" w:space="0" w:color="A9A9A9"/>
              <w:left w:val="single" w:sz="6" w:space="0" w:color="A9A9A9"/>
              <w:bottom w:val="single" w:sz="6" w:space="0" w:color="CBCBCB"/>
              <w:right w:val="single" w:sz="6" w:space="0" w:color="A9A9A9"/>
            </w:tcBorders>
            <w:tcMar>
              <w:top w:w="60" w:type="dxa"/>
              <w:left w:w="60" w:type="dxa"/>
              <w:bottom w:w="60" w:type="dxa"/>
              <w:right w:w="60" w:type="dxa"/>
            </w:tcMar>
            <w:hideMark/>
          </w:tcPr>
          <w:p w14:paraId="54E752A5" w14:textId="77777777" w:rsidR="00B43099" w:rsidRPr="00B43099" w:rsidRDefault="00B43099" w:rsidP="00B43099">
            <w:r w:rsidRPr="00B43099">
              <w:rPr>
                <w:rFonts w:ascii="Helvetica" w:hAnsi="Helvetica"/>
                <w:color w:val="000000"/>
                <w:sz w:val="14"/>
                <w:szCs w:val="14"/>
              </w:rPr>
              <w:t>Hilary Clinton</w:t>
            </w:r>
          </w:p>
        </w:tc>
        <w:tc>
          <w:tcPr>
            <w:tcW w:w="1335" w:type="dxa"/>
            <w:tcBorders>
              <w:top w:val="single" w:sz="6" w:space="0" w:color="A9A9A9"/>
              <w:left w:val="single" w:sz="6" w:space="0" w:color="A9A9A9"/>
              <w:bottom w:val="single" w:sz="6" w:space="0" w:color="A9A9A9"/>
              <w:right w:val="single" w:sz="6" w:space="0" w:color="A9A9A9"/>
            </w:tcBorders>
            <w:tcMar>
              <w:top w:w="60" w:type="dxa"/>
              <w:left w:w="60" w:type="dxa"/>
              <w:bottom w:w="60" w:type="dxa"/>
              <w:right w:w="60" w:type="dxa"/>
            </w:tcMar>
            <w:hideMark/>
          </w:tcPr>
          <w:p w14:paraId="495A6BDE" w14:textId="77777777" w:rsidR="00B43099" w:rsidRPr="00B43099" w:rsidRDefault="00B43099" w:rsidP="00B43099">
            <w:r w:rsidRPr="00B43099">
              <w:rPr>
                <w:rFonts w:ascii="Helvetica" w:hAnsi="Helvetica"/>
                <w:color w:val="000000"/>
                <w:sz w:val="14"/>
                <w:szCs w:val="14"/>
              </w:rPr>
              <w:t>RT @</w:t>
            </w:r>
            <w:proofErr w:type="spellStart"/>
            <w:r w:rsidRPr="00B43099">
              <w:rPr>
                <w:rFonts w:ascii="Helvetica" w:hAnsi="Helvetica"/>
                <w:color w:val="000000"/>
                <w:sz w:val="14"/>
                <w:szCs w:val="14"/>
              </w:rPr>
              <w:t>NancyLeeGrahn</w:t>
            </w:r>
            <w:proofErr w:type="spellEnd"/>
            <w:r w:rsidRPr="00B43099">
              <w:rPr>
                <w:rFonts w:ascii="Helvetica" w:hAnsi="Helvetica"/>
                <w:color w:val="000000"/>
                <w:sz w:val="14"/>
                <w:szCs w:val="14"/>
              </w:rPr>
              <w:t>: How did everyone feel about the Climate Change question last night? Exactly. #</w:t>
            </w:r>
            <w:proofErr w:type="spellStart"/>
            <w:r w:rsidRPr="00B43099">
              <w:rPr>
                <w:rFonts w:ascii="Helvetica" w:hAnsi="Helvetica"/>
                <w:color w:val="000000"/>
                <w:sz w:val="14"/>
                <w:szCs w:val="14"/>
              </w:rPr>
              <w:t>GOPDebate</w:t>
            </w:r>
            <w:proofErr w:type="spellEnd"/>
          </w:p>
        </w:tc>
        <w:tc>
          <w:tcPr>
            <w:tcW w:w="1335" w:type="dxa"/>
            <w:tcBorders>
              <w:top w:val="single" w:sz="6" w:space="0" w:color="A9A9A9"/>
              <w:left w:val="single" w:sz="6" w:space="0" w:color="A9A9A9"/>
              <w:bottom w:val="single" w:sz="6" w:space="0" w:color="CBCBCB"/>
              <w:right w:val="single" w:sz="6" w:space="0" w:color="A9A9A9"/>
            </w:tcBorders>
            <w:tcMar>
              <w:top w:w="60" w:type="dxa"/>
              <w:left w:w="60" w:type="dxa"/>
              <w:bottom w:w="60" w:type="dxa"/>
              <w:right w:w="60" w:type="dxa"/>
            </w:tcMar>
            <w:hideMark/>
          </w:tcPr>
          <w:p w14:paraId="2CE8FB04" w14:textId="77777777" w:rsidR="00B43099" w:rsidRPr="00B43099" w:rsidRDefault="00B43099" w:rsidP="00B43099">
            <w:r w:rsidRPr="00B43099">
              <w:rPr>
                <w:rFonts w:ascii="Helvetica" w:hAnsi="Helvetica"/>
                <w:color w:val="000000"/>
                <w:sz w:val="14"/>
                <w:szCs w:val="14"/>
              </w:rPr>
              <w:t>Thu Mar 17 01:33:41 +0000 2016</w:t>
            </w:r>
          </w:p>
          <w:p w14:paraId="00F29A5B" w14:textId="77777777" w:rsidR="00B43099" w:rsidRPr="00B43099" w:rsidRDefault="00B43099" w:rsidP="00B43099">
            <w:pPr>
              <w:rPr>
                <w:rFonts w:ascii="Helvetica" w:hAnsi="Helvetica"/>
                <w:sz w:val="18"/>
                <w:szCs w:val="18"/>
              </w:rPr>
            </w:pPr>
          </w:p>
        </w:tc>
        <w:tc>
          <w:tcPr>
            <w:tcW w:w="1335" w:type="dxa"/>
            <w:tcBorders>
              <w:top w:val="single" w:sz="6" w:space="0" w:color="A9A9A9"/>
              <w:left w:val="single" w:sz="6" w:space="0" w:color="A9A9A9"/>
              <w:bottom w:val="single" w:sz="6" w:space="0" w:color="CBCBCB"/>
              <w:right w:val="single" w:sz="6" w:space="0" w:color="A9A9A9"/>
            </w:tcBorders>
            <w:tcMar>
              <w:top w:w="60" w:type="dxa"/>
              <w:left w:w="60" w:type="dxa"/>
              <w:bottom w:w="60" w:type="dxa"/>
              <w:right w:w="60" w:type="dxa"/>
            </w:tcMar>
            <w:hideMark/>
          </w:tcPr>
          <w:p w14:paraId="761836A0" w14:textId="77777777" w:rsidR="00B43099" w:rsidRPr="00B43099" w:rsidRDefault="00B43099" w:rsidP="00B43099">
            <w:r w:rsidRPr="00B43099">
              <w:rPr>
                <w:rFonts w:ascii="Helvetica" w:hAnsi="Helvetica"/>
                <w:color w:val="000000"/>
                <w:sz w:val="14"/>
                <w:szCs w:val="14"/>
              </w:rPr>
              <w:t>"Atlanta, GA"</w:t>
            </w:r>
          </w:p>
          <w:p w14:paraId="19F4805B" w14:textId="77777777" w:rsidR="00B43099" w:rsidRPr="00B43099" w:rsidRDefault="00B43099" w:rsidP="00B43099">
            <w:pPr>
              <w:rPr>
                <w:rFonts w:ascii="Helvetica" w:hAnsi="Helvetica"/>
                <w:sz w:val="18"/>
                <w:szCs w:val="18"/>
              </w:rPr>
            </w:pPr>
          </w:p>
        </w:tc>
      </w:tr>
      <w:tr w:rsidR="00B43099" w:rsidRPr="00B43099" w14:paraId="645E3579" w14:textId="77777777" w:rsidTr="00B43099">
        <w:trPr>
          <w:trHeight w:val="375"/>
        </w:trPr>
        <w:tc>
          <w:tcPr>
            <w:tcW w:w="1530"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FBB59C5" w14:textId="77777777" w:rsidR="00B43099" w:rsidRPr="00B43099" w:rsidRDefault="00B43099" w:rsidP="00B43099">
            <w:r w:rsidRPr="00B43099">
              <w:rPr>
                <w:rFonts w:ascii="Menlo" w:hAnsi="Menlo" w:cs="Menlo"/>
                <w:color w:val="000000"/>
                <w:sz w:val="14"/>
                <w:szCs w:val="14"/>
              </w:rPr>
              <w:t>710277896791859200</w:t>
            </w:r>
          </w:p>
          <w:p w14:paraId="116FB169" w14:textId="77777777" w:rsidR="00B43099" w:rsidRPr="00B43099" w:rsidRDefault="00B43099" w:rsidP="00B43099">
            <w:pPr>
              <w:rPr>
                <w:rFonts w:ascii="Helvetica" w:hAnsi="Helvetica"/>
                <w:sz w:val="18"/>
                <w:szCs w:val="18"/>
              </w:rPr>
            </w:pPr>
          </w:p>
        </w:tc>
        <w:tc>
          <w:tcPr>
            <w:tcW w:w="1785" w:type="dxa"/>
            <w:tcBorders>
              <w:top w:val="single" w:sz="6" w:space="0" w:color="CBCBCB"/>
              <w:left w:val="single" w:sz="6" w:space="0" w:color="CBCBCB"/>
              <w:bottom w:val="single" w:sz="6" w:space="0" w:color="CBCBCB"/>
              <w:right w:val="single" w:sz="6" w:space="0" w:color="CBCBCB"/>
            </w:tcBorders>
            <w:shd w:val="clear" w:color="auto" w:fill="EFEFEF"/>
            <w:tcMar>
              <w:top w:w="0" w:type="dxa"/>
              <w:left w:w="75" w:type="dxa"/>
              <w:bottom w:w="0" w:type="dxa"/>
              <w:right w:w="75" w:type="dxa"/>
            </w:tcMar>
            <w:vAlign w:val="center"/>
            <w:hideMark/>
          </w:tcPr>
          <w:p w14:paraId="04F5D0A1" w14:textId="77777777" w:rsidR="00B43099" w:rsidRPr="00B43099" w:rsidRDefault="00B43099" w:rsidP="00B43099">
            <w:r w:rsidRPr="00B43099">
              <w:rPr>
                <w:rFonts w:ascii="Helvetica" w:hAnsi="Helvetica"/>
                <w:color w:val="000000"/>
                <w:sz w:val="14"/>
                <w:szCs w:val="14"/>
              </w:rPr>
              <w:t>Donald Trump</w:t>
            </w:r>
          </w:p>
        </w:tc>
        <w:tc>
          <w:tcPr>
            <w:tcW w:w="1335" w:type="dxa"/>
            <w:tcBorders>
              <w:top w:val="single" w:sz="6" w:space="0" w:color="A9A9A9"/>
              <w:left w:val="single" w:sz="6" w:space="0" w:color="CBCBCB"/>
              <w:bottom w:val="single" w:sz="6" w:space="0" w:color="A9A9A9"/>
              <w:right w:val="single" w:sz="6" w:space="0" w:color="CBCBCB"/>
            </w:tcBorders>
            <w:shd w:val="clear" w:color="auto" w:fill="EFEFEF"/>
            <w:tcMar>
              <w:top w:w="60" w:type="dxa"/>
              <w:left w:w="60" w:type="dxa"/>
              <w:bottom w:w="60" w:type="dxa"/>
              <w:right w:w="60" w:type="dxa"/>
            </w:tcMar>
            <w:hideMark/>
          </w:tcPr>
          <w:p w14:paraId="65516EE7" w14:textId="77777777" w:rsidR="00B43099" w:rsidRPr="00B43099" w:rsidRDefault="00B43099" w:rsidP="00B43099">
            <w:r w:rsidRPr="00B43099">
              <w:rPr>
                <w:rFonts w:ascii="Helvetica" w:hAnsi="Helvetica"/>
                <w:color w:val="000000"/>
                <w:sz w:val="14"/>
                <w:szCs w:val="14"/>
              </w:rPr>
              <w:t>RT @</w:t>
            </w:r>
            <w:proofErr w:type="spellStart"/>
            <w:r w:rsidRPr="00B43099">
              <w:rPr>
                <w:rFonts w:ascii="Helvetica" w:hAnsi="Helvetica"/>
                <w:color w:val="000000"/>
                <w:sz w:val="14"/>
                <w:szCs w:val="14"/>
              </w:rPr>
              <w:t>DanScavino</w:t>
            </w:r>
            <w:proofErr w:type="spellEnd"/>
            <w:r w:rsidRPr="00B43099">
              <w:rPr>
                <w:rFonts w:ascii="Helvetica" w:hAnsi="Helvetica"/>
                <w:color w:val="000000"/>
                <w:sz w:val="14"/>
                <w:szCs w:val="14"/>
              </w:rPr>
              <w:t>: #</w:t>
            </w:r>
            <w:proofErr w:type="spellStart"/>
            <w:r w:rsidRPr="00B43099">
              <w:rPr>
                <w:rFonts w:ascii="Helvetica" w:hAnsi="Helvetica"/>
                <w:color w:val="000000"/>
                <w:sz w:val="14"/>
                <w:szCs w:val="14"/>
              </w:rPr>
              <w:t>GOPDebate</w:t>
            </w:r>
            <w:proofErr w:type="spellEnd"/>
            <w:r w:rsidRPr="00B43099">
              <w:rPr>
                <w:rFonts w:ascii="Helvetica" w:hAnsi="Helvetica"/>
                <w:color w:val="000000"/>
                <w:sz w:val="14"/>
                <w:szCs w:val="14"/>
              </w:rPr>
              <w:t xml:space="preserve"> w/ @</w:t>
            </w:r>
            <w:proofErr w:type="spellStart"/>
            <w:r w:rsidRPr="00B43099">
              <w:rPr>
                <w:rFonts w:ascii="Helvetica" w:hAnsi="Helvetica"/>
                <w:color w:val="000000"/>
                <w:sz w:val="14"/>
                <w:szCs w:val="14"/>
              </w:rPr>
              <w:t>realDonaldTrump</w:t>
            </w:r>
            <w:proofErr w:type="spellEnd"/>
            <w:r w:rsidRPr="00B43099">
              <w:rPr>
                <w:rFonts w:ascii="Helvetica" w:hAnsi="Helvetica"/>
                <w:color w:val="000000"/>
                <w:sz w:val="14"/>
                <w:szCs w:val="14"/>
              </w:rPr>
              <w:t xml:space="preserve"> delivered the highest ratings in the history of presidential debates. #Trump2016 http://</w:t>
            </w:r>
            <w:proofErr w:type="spellStart"/>
            <w:r w:rsidRPr="00B43099">
              <w:rPr>
                <w:rFonts w:ascii="Helvetica" w:hAnsi="Helvetica"/>
                <w:color w:val="000000"/>
                <w:sz w:val="14"/>
                <w:szCs w:val="14"/>
              </w:rPr>
              <w:t>t.coâ</w:t>
            </w:r>
            <w:proofErr w:type="spellEnd"/>
            <w:r w:rsidRPr="00B43099">
              <w:rPr>
                <w:rFonts w:ascii="Helvetica" w:hAnsi="Helvetica"/>
                <w:color w:val="000000"/>
                <w:sz w:val="14"/>
                <w:szCs w:val="14"/>
              </w:rPr>
              <w:t>€¦</w:t>
            </w:r>
          </w:p>
        </w:tc>
        <w:tc>
          <w:tcPr>
            <w:tcW w:w="1305" w:type="dxa"/>
            <w:tcBorders>
              <w:top w:val="single" w:sz="6" w:space="0" w:color="CBCBCB"/>
              <w:left w:val="single" w:sz="6" w:space="0" w:color="CBCBCB"/>
              <w:bottom w:val="single" w:sz="6" w:space="0" w:color="CBCBCB"/>
              <w:right w:val="single" w:sz="6" w:space="0" w:color="CBCBCB"/>
            </w:tcBorders>
            <w:shd w:val="clear" w:color="auto" w:fill="EFEFEF"/>
            <w:tcMar>
              <w:top w:w="0" w:type="dxa"/>
              <w:left w:w="75" w:type="dxa"/>
              <w:bottom w:w="0" w:type="dxa"/>
              <w:right w:w="75" w:type="dxa"/>
            </w:tcMar>
            <w:vAlign w:val="center"/>
            <w:hideMark/>
          </w:tcPr>
          <w:p w14:paraId="00187986" w14:textId="77777777" w:rsidR="00B43099" w:rsidRPr="00B43099" w:rsidRDefault="00B43099" w:rsidP="00B43099">
            <w:r w:rsidRPr="00B43099">
              <w:rPr>
                <w:rFonts w:ascii="Helvetica" w:hAnsi="Helvetica"/>
                <w:color w:val="000000"/>
                <w:sz w:val="14"/>
                <w:szCs w:val="14"/>
              </w:rPr>
              <w:t>Thu Mar 17 01:33:41 +0000 2016</w:t>
            </w:r>
          </w:p>
          <w:p w14:paraId="45FAC8D8" w14:textId="77777777" w:rsidR="00B43099" w:rsidRPr="00B43099" w:rsidRDefault="00B43099" w:rsidP="00B43099">
            <w:pPr>
              <w:rPr>
                <w:rFonts w:ascii="Helvetica" w:hAnsi="Helvetica"/>
                <w:sz w:val="18"/>
                <w:szCs w:val="18"/>
              </w:rPr>
            </w:pPr>
          </w:p>
        </w:tc>
        <w:tc>
          <w:tcPr>
            <w:tcW w:w="1305" w:type="dxa"/>
            <w:tcBorders>
              <w:top w:val="single" w:sz="6" w:space="0" w:color="CBCBCB"/>
              <w:left w:val="single" w:sz="6" w:space="0" w:color="CBCBCB"/>
              <w:bottom w:val="single" w:sz="6" w:space="0" w:color="CBCBCB"/>
              <w:right w:val="single" w:sz="6" w:space="0" w:color="CBCBCB"/>
            </w:tcBorders>
            <w:shd w:val="clear" w:color="auto" w:fill="EFEFEF"/>
            <w:tcMar>
              <w:top w:w="0" w:type="dxa"/>
              <w:left w:w="75" w:type="dxa"/>
              <w:bottom w:w="0" w:type="dxa"/>
              <w:right w:w="75" w:type="dxa"/>
            </w:tcMar>
            <w:vAlign w:val="center"/>
            <w:hideMark/>
          </w:tcPr>
          <w:p w14:paraId="40F7E508" w14:textId="77777777" w:rsidR="00B43099" w:rsidRPr="00B43099" w:rsidRDefault="00B43099" w:rsidP="00B43099">
            <w:r w:rsidRPr="00B43099">
              <w:rPr>
                <w:rFonts w:ascii="Helvetica" w:hAnsi="Helvetica"/>
                <w:color w:val="000000"/>
                <w:sz w:val="14"/>
                <w:szCs w:val="14"/>
              </w:rPr>
              <w:t>"Atlanta, GA"</w:t>
            </w:r>
          </w:p>
          <w:p w14:paraId="011A2DDD" w14:textId="77777777" w:rsidR="00B43099" w:rsidRPr="00B43099" w:rsidRDefault="00B43099" w:rsidP="00B43099">
            <w:pPr>
              <w:rPr>
                <w:rFonts w:ascii="Helvetica" w:hAnsi="Helvetica"/>
                <w:sz w:val="18"/>
                <w:szCs w:val="18"/>
              </w:rPr>
            </w:pPr>
          </w:p>
        </w:tc>
      </w:tr>
    </w:tbl>
    <w:p w14:paraId="0300D3FB" w14:textId="4625FB9C" w:rsidR="00E7000F" w:rsidRDefault="00E7000F" w:rsidP="00E7000F">
      <w:pPr>
        <w:pStyle w:val="IEEEHeading2"/>
        <w:numPr>
          <w:ilvl w:val="0"/>
          <w:numId w:val="4"/>
        </w:numPr>
        <w:rPr>
          <w:i w:val="0"/>
        </w:rPr>
      </w:pPr>
      <w:r>
        <w:rPr>
          <w:i w:val="0"/>
        </w:rPr>
        <w:t>Pre-processing</w:t>
      </w:r>
    </w:p>
    <w:p w14:paraId="56A9AB85" w14:textId="6CBF27E9" w:rsidR="00E7000F" w:rsidRPr="00E7000F" w:rsidRDefault="00E7000F" w:rsidP="00E7000F">
      <w:pPr>
        <w:pStyle w:val="IEEEParagraph"/>
      </w:pPr>
      <w:r>
        <w:t xml:space="preserve">As show in the architecture of the system, in the pre-processing phase, Hyperlink removal, special characters filtering, and sentence splitting </w:t>
      </w:r>
      <w:r w:rsidR="00CD5AD3">
        <w:t>will be conducted for the text field</w:t>
      </w:r>
      <w:r w:rsidR="000A6225">
        <w:t xml:space="preserve"> whose result </w:t>
      </w:r>
      <w:r w:rsidR="00FF4A41">
        <w:t>will be the input of the classifier</w:t>
      </w:r>
      <w:r w:rsidR="00CD5AD3">
        <w:t>.</w:t>
      </w:r>
    </w:p>
    <w:p w14:paraId="747EF3B6" w14:textId="77777777" w:rsidR="00C73361" w:rsidRPr="00DA10B5" w:rsidRDefault="00C73361" w:rsidP="00C73361">
      <w:pPr>
        <w:pStyle w:val="IEEEParagraph"/>
        <w:ind w:left="504" w:firstLine="0"/>
        <w:rPr>
          <w:lang w:val="en-GB"/>
        </w:rPr>
      </w:pPr>
    </w:p>
    <w:p w14:paraId="455881EE" w14:textId="363DF088" w:rsidR="00DA10B5" w:rsidRDefault="00DA10B5" w:rsidP="00DA10B5">
      <w:pPr>
        <w:pStyle w:val="IEEEParagraph"/>
        <w:rPr>
          <w:lang w:val="en-US"/>
        </w:rPr>
      </w:pPr>
    </w:p>
    <w:p w14:paraId="5AD42FD6" w14:textId="4E72A197" w:rsidR="00172F7F" w:rsidRPr="00DA10B5" w:rsidRDefault="00172F7F" w:rsidP="00DA10B5">
      <w:pPr>
        <w:pStyle w:val="IEEEParagraph"/>
        <w:rPr>
          <w:lang w:val="en-US"/>
        </w:rPr>
      </w:pPr>
      <w:r w:rsidRPr="00172F7F">
        <w:rPr>
          <w:noProof/>
          <w:lang w:val="en-US" w:eastAsia="en-US"/>
        </w:rPr>
        <w:drawing>
          <wp:inline distT="0" distB="0" distL="0" distR="0" wp14:anchorId="1EADEE55" wp14:editId="6DBAFBE4">
            <wp:extent cx="3188970" cy="1591945"/>
            <wp:effectExtent l="0" t="0" r="1143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188970" cy="1591945"/>
                    </a:xfrm>
                    <a:prstGeom prst="rect">
                      <a:avLst/>
                    </a:prstGeom>
                  </pic:spPr>
                </pic:pic>
              </a:graphicData>
            </a:graphic>
          </wp:inline>
        </w:drawing>
      </w:r>
    </w:p>
    <w:p w14:paraId="6F7D6831" w14:textId="1CCD9C25" w:rsidR="00DA10B5" w:rsidRPr="00C73361" w:rsidRDefault="00C73361" w:rsidP="001F1EF8">
      <w:pPr>
        <w:pStyle w:val="IEEEFigureCaptionMulti-Lines"/>
        <w:jc w:val="center"/>
      </w:pPr>
      <w:r>
        <w:lastRenderedPageBreak/>
        <w:t xml:space="preserve">Fig. </w:t>
      </w:r>
      <w:fldSimple w:instr=" SEQ Fig. \* ARABIC  \* MERGEFORMAT ">
        <w:r>
          <w:t>1</w:t>
        </w:r>
      </w:fldSimple>
      <w:r>
        <w:t xml:space="preserve">.  </w:t>
      </w:r>
      <w:r w:rsidR="00172F7F">
        <w:t xml:space="preserve">System </w:t>
      </w:r>
      <w:r w:rsidR="001F1EF8">
        <w:t>Architecture</w:t>
      </w:r>
    </w:p>
    <w:p w14:paraId="47F03CF4" w14:textId="0F200E6B" w:rsidR="007E3635" w:rsidRDefault="00332D65" w:rsidP="00C73361">
      <w:pPr>
        <w:pStyle w:val="IEEEHeading2"/>
        <w:numPr>
          <w:ilvl w:val="0"/>
          <w:numId w:val="4"/>
        </w:numPr>
        <w:rPr>
          <w:i w:val="0"/>
        </w:rPr>
      </w:pPr>
      <w:r>
        <w:rPr>
          <w:i w:val="0"/>
        </w:rPr>
        <w:t>Model training</w:t>
      </w:r>
    </w:p>
    <w:p w14:paraId="262907E1" w14:textId="24A7ACDA" w:rsidR="00332D65" w:rsidRPr="00332D65" w:rsidRDefault="00332D65" w:rsidP="00332D65">
      <w:pPr>
        <w:pStyle w:val="IEEEParagraph"/>
      </w:pPr>
      <w:r>
        <w:t xml:space="preserve">During this phase, </w:t>
      </w:r>
      <w:r w:rsidR="008F56FD">
        <w:t>‘</w:t>
      </w:r>
      <w:r w:rsidR="008F56FD">
        <w:t>the result of analysis of tweets on the first 2016 GOP Presidential Debate</w:t>
      </w:r>
      <w:r w:rsidR="008F56FD">
        <w:t xml:space="preserve">’ dataset from </w:t>
      </w:r>
      <w:proofErr w:type="spellStart"/>
      <w:r w:rsidR="008F56FD">
        <w:t>Kaggle</w:t>
      </w:r>
      <w:proofErr w:type="spellEnd"/>
      <w:r w:rsidR="008F56FD">
        <w:t xml:space="preserve"> were used as the training data set to conduct the model training. At first, I used all the data set as the training data set. For both Naïve Bayes </w:t>
      </w:r>
      <w:r w:rsidR="00D35668">
        <w:t>and SVM</w:t>
      </w:r>
      <w:r w:rsidR="008F56FD">
        <w:t>, I got the confident not more than 65%. To improve the confident, I only chose the data which sentiment was 100%. The results were improved greatly. The confident of Naïve Bayes and SVM respectively reached to about 7</w:t>
      </w:r>
      <w:r w:rsidR="006740AA">
        <w:t>5</w:t>
      </w:r>
      <w:r w:rsidR="008F56FD">
        <w:t>% and 8</w:t>
      </w:r>
      <w:r w:rsidR="006740AA">
        <w:t>0</w:t>
      </w:r>
      <w:r w:rsidR="008F56FD">
        <w:t>%.</w:t>
      </w:r>
    </w:p>
    <w:p w14:paraId="1ADA793F" w14:textId="08EB3D4F" w:rsidR="00594BAF" w:rsidRDefault="00594BAF" w:rsidP="00C73361">
      <w:pPr>
        <w:pStyle w:val="IEEEHeading2"/>
        <w:numPr>
          <w:ilvl w:val="0"/>
          <w:numId w:val="4"/>
        </w:numPr>
        <w:rPr>
          <w:i w:val="0"/>
        </w:rPr>
      </w:pPr>
      <w:r>
        <w:rPr>
          <w:i w:val="0"/>
        </w:rPr>
        <w:t>Parameter tunning</w:t>
      </w:r>
    </w:p>
    <w:p w14:paraId="414B82F1" w14:textId="2828C2CC" w:rsidR="00594BAF" w:rsidRDefault="00B669E0" w:rsidP="00594BAF">
      <w:pPr>
        <w:pStyle w:val="IEEEParagraph"/>
      </w:pPr>
      <w:r>
        <w:t>Using parameter tunning technologies, I completed parameter tunning in this phase and found the best parameters for each algorithms as shown below.</w:t>
      </w:r>
    </w:p>
    <w:p w14:paraId="7F883A12" w14:textId="299B5572" w:rsidR="00B669E0" w:rsidRDefault="00684577" w:rsidP="00594BAF">
      <w:pPr>
        <w:pStyle w:val="IEEEParagraph"/>
      </w:pPr>
      <w:r w:rsidRPr="00684577">
        <w:rPr>
          <w:noProof/>
          <w:lang w:val="en-US" w:eastAsia="en-US"/>
        </w:rPr>
        <w:drawing>
          <wp:inline distT="0" distB="0" distL="0" distR="0" wp14:anchorId="4729B654" wp14:editId="577E6517">
            <wp:extent cx="3188970" cy="1061720"/>
            <wp:effectExtent l="0" t="0" r="11430" b="50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3188970" cy="1061720"/>
                    </a:xfrm>
                    <a:prstGeom prst="rect">
                      <a:avLst/>
                    </a:prstGeom>
                  </pic:spPr>
                </pic:pic>
              </a:graphicData>
            </a:graphic>
          </wp:inline>
        </w:drawing>
      </w:r>
    </w:p>
    <w:p w14:paraId="157A5E54" w14:textId="77777777" w:rsidR="00635E12" w:rsidRPr="00C73361" w:rsidRDefault="00635E12" w:rsidP="00635E12">
      <w:pPr>
        <w:pStyle w:val="IEEEFigureCaptionMulti-Lines"/>
        <w:jc w:val="center"/>
      </w:pPr>
      <w:r>
        <w:t xml:space="preserve">Fig. </w:t>
      </w:r>
      <w:fldSimple w:instr=" SEQ Fig. \* ARABIC  \* MERGEFORMAT ">
        <w:r>
          <w:rPr>
            <w:noProof/>
          </w:rPr>
          <w:t>2</w:t>
        </w:r>
      </w:fldSimple>
      <w:r>
        <w:t>.  System Architecture</w:t>
      </w:r>
    </w:p>
    <w:p w14:paraId="451BAA57" w14:textId="77777777" w:rsidR="00635E12" w:rsidRPr="00635E12" w:rsidRDefault="00635E12" w:rsidP="00635E12">
      <w:pPr>
        <w:pStyle w:val="IEEEParagraph"/>
        <w:ind w:left="288" w:firstLine="0"/>
        <w:rPr>
          <w:lang w:val="en-US"/>
        </w:rPr>
      </w:pPr>
      <w:r w:rsidRPr="00635E12">
        <w:rPr>
          <w:lang w:val="en-US"/>
        </w:rPr>
        <w:t>To find the best parameters for these classification algorithms, I used cross-validation method for the parameter tuning. As can be seen below, throw this way, the best kernel parameter for SVM and the best alpha parameter for Naïve Bayes were found.</w:t>
      </w:r>
    </w:p>
    <w:p w14:paraId="0384178D" w14:textId="24E652A2" w:rsidR="00595A61" w:rsidRDefault="00D866B0" w:rsidP="00595A61">
      <w:pPr>
        <w:pStyle w:val="IEEEHeading2"/>
        <w:numPr>
          <w:ilvl w:val="0"/>
          <w:numId w:val="4"/>
        </w:numPr>
        <w:rPr>
          <w:i w:val="0"/>
        </w:rPr>
      </w:pPr>
      <w:r>
        <w:rPr>
          <w:i w:val="0"/>
        </w:rPr>
        <w:t>Prediction</w:t>
      </w:r>
    </w:p>
    <w:p w14:paraId="11E31191" w14:textId="7D883863" w:rsidR="00635E12" w:rsidRPr="00594BAF" w:rsidRDefault="00595A61" w:rsidP="00594BAF">
      <w:pPr>
        <w:pStyle w:val="IEEEParagraph"/>
      </w:pPr>
      <w:r>
        <w:t>In this phase, I used the trained classifier to predict the sentiment of the input twitter data set.</w:t>
      </w:r>
    </w:p>
    <w:p w14:paraId="2475005A" w14:textId="77777777" w:rsidR="00C73361" w:rsidRDefault="00C73361" w:rsidP="00DA10B5">
      <w:pPr>
        <w:pStyle w:val="IEEEParagraph"/>
        <w:rPr>
          <w:lang w:val="en-US"/>
        </w:rPr>
      </w:pPr>
    </w:p>
    <w:p w14:paraId="379B53C3" w14:textId="77777777" w:rsidR="00024C27" w:rsidRPr="00DA10B5" w:rsidRDefault="00024C27" w:rsidP="00024C27">
      <w:pPr>
        <w:pStyle w:val="IEEEHeading1"/>
        <w:ind w:left="289" w:hanging="289"/>
      </w:pPr>
      <w:r>
        <w:t>Result</w:t>
      </w:r>
    </w:p>
    <w:p w14:paraId="5CE93C3A" w14:textId="1D4C7249" w:rsidR="00024C27" w:rsidRDefault="00024C27" w:rsidP="00024C27">
      <w:pPr>
        <w:pStyle w:val="IEEEParagraph"/>
      </w:pPr>
      <w:r w:rsidRPr="00024C27">
        <w:t>Using visualization tools we visualized the result as shown below:</w:t>
      </w:r>
    </w:p>
    <w:p w14:paraId="7AB8557C" w14:textId="77777777" w:rsidR="007C1E17" w:rsidRPr="00024C27" w:rsidRDefault="007C1E17" w:rsidP="00024C27">
      <w:pPr>
        <w:pStyle w:val="IEEEParagraph"/>
      </w:pPr>
    </w:p>
    <w:p w14:paraId="0CB45CC7" w14:textId="450DE248" w:rsidR="00024C27" w:rsidRDefault="008B78E1" w:rsidP="00DA10B5">
      <w:pPr>
        <w:pStyle w:val="IEEEParagraph"/>
        <w:rPr>
          <w:lang w:val="en-US"/>
        </w:rPr>
      </w:pPr>
      <w:bookmarkStart w:id="0" w:name="_GoBack"/>
      <w:r w:rsidRPr="008B78E1">
        <w:rPr>
          <w:noProof/>
          <w:lang w:val="en-US" w:eastAsia="en-US"/>
        </w:rPr>
        <w:drawing>
          <wp:inline distT="0" distB="0" distL="0" distR="0" wp14:anchorId="40AEC4DA" wp14:editId="04F22740">
            <wp:extent cx="3188970" cy="234569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188970" cy="2345690"/>
                    </a:xfrm>
                    <a:prstGeom prst="rect">
                      <a:avLst/>
                    </a:prstGeom>
                  </pic:spPr>
                </pic:pic>
              </a:graphicData>
            </a:graphic>
          </wp:inline>
        </w:drawing>
      </w:r>
      <w:bookmarkEnd w:id="0"/>
    </w:p>
    <w:p w14:paraId="7E57F2F7" w14:textId="77777777" w:rsidR="00024C27" w:rsidRDefault="00024C27" w:rsidP="008B78E1">
      <w:pPr>
        <w:pStyle w:val="IEEEFigureCaptionMulti-Lines"/>
        <w:jc w:val="center"/>
      </w:pPr>
      <w:r>
        <w:lastRenderedPageBreak/>
        <w:t>Fig. 3.  Total Number of Crimes by Year</w:t>
      </w:r>
    </w:p>
    <w:p w14:paraId="15A262C3" w14:textId="77777777" w:rsidR="008B78E1" w:rsidRPr="008B78E1" w:rsidRDefault="008B78E1" w:rsidP="008B78E1">
      <w:pPr>
        <w:pStyle w:val="IEEEParagraph"/>
      </w:pPr>
    </w:p>
    <w:p w14:paraId="15C16FF4" w14:textId="099CC84F" w:rsidR="00024C27" w:rsidRDefault="008B78E1" w:rsidP="00DA10B5">
      <w:pPr>
        <w:pStyle w:val="IEEEParagraph"/>
        <w:rPr>
          <w:lang w:val="en-US"/>
        </w:rPr>
      </w:pPr>
      <w:r w:rsidRPr="008B78E1">
        <w:rPr>
          <w:noProof/>
          <w:lang w:val="en-US" w:eastAsia="en-US"/>
        </w:rPr>
        <w:drawing>
          <wp:inline distT="0" distB="0" distL="0" distR="0" wp14:anchorId="5EBD42A8" wp14:editId="5E53759D">
            <wp:extent cx="3188970" cy="1846580"/>
            <wp:effectExtent l="0" t="0" r="1143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3188970" cy="1846580"/>
                    </a:xfrm>
                    <a:prstGeom prst="rect">
                      <a:avLst/>
                    </a:prstGeom>
                  </pic:spPr>
                </pic:pic>
              </a:graphicData>
            </a:graphic>
          </wp:inline>
        </w:drawing>
      </w:r>
    </w:p>
    <w:p w14:paraId="38F09F6F" w14:textId="77777777" w:rsidR="00024C27" w:rsidRDefault="00024C27" w:rsidP="008B78E1">
      <w:pPr>
        <w:pStyle w:val="IEEEFigureCaptionMulti-Lines"/>
        <w:jc w:val="center"/>
      </w:pPr>
      <w:r>
        <w:t xml:space="preserve">Fig. </w:t>
      </w:r>
      <w:r w:rsidR="00F80F31">
        <w:t>4</w:t>
      </w:r>
      <w:r>
        <w:t>.  Number of Crimes in Different Time Period</w:t>
      </w:r>
    </w:p>
    <w:p w14:paraId="149CFA26" w14:textId="77777777" w:rsidR="008604E6" w:rsidRPr="008604E6" w:rsidRDefault="008604E6" w:rsidP="008604E6">
      <w:pPr>
        <w:pStyle w:val="IEEEParagraph"/>
      </w:pPr>
    </w:p>
    <w:p w14:paraId="3879B4FC" w14:textId="3D08E1D6" w:rsidR="003C6A5D" w:rsidRPr="003C6A5D" w:rsidRDefault="003C6A5D" w:rsidP="003C6A5D">
      <w:pPr>
        <w:pStyle w:val="IEEEParagraph"/>
      </w:pPr>
      <w:r w:rsidRPr="003C6A5D">
        <w:t>We can see that sev</w:t>
      </w:r>
      <w:r>
        <w:t>eral interesting things from Fig. 3 and Fig. 4</w:t>
      </w:r>
      <w:r w:rsidRPr="003C6A5D">
        <w:t xml:space="preserve">. Firstly, the overwhelming number of tweets are Negatives. Secondly, Donald Trump was more popular than the other candidates. Last, although Trump was more popular, Hilary was more possible win the election. </w:t>
      </w:r>
    </w:p>
    <w:p w14:paraId="5036434B" w14:textId="77777777" w:rsidR="007C1E17" w:rsidRDefault="007C1E17" w:rsidP="00DA10B5">
      <w:pPr>
        <w:pStyle w:val="IEEEParagraph"/>
        <w:rPr>
          <w:lang w:val="en-US"/>
        </w:rPr>
      </w:pPr>
    </w:p>
    <w:p w14:paraId="4CC065B2" w14:textId="4528D370" w:rsidR="00024C27" w:rsidRDefault="00682A78" w:rsidP="00DA10B5">
      <w:pPr>
        <w:pStyle w:val="IEEEParagraph"/>
        <w:rPr>
          <w:lang w:val="en-US"/>
        </w:rPr>
      </w:pPr>
      <w:r>
        <w:rPr>
          <w:noProof/>
          <w:lang w:val="en-US" w:eastAsia="en-US"/>
        </w:rPr>
        <w:drawing>
          <wp:inline distT="0" distB="0" distL="0" distR="0" wp14:anchorId="063EF938" wp14:editId="0C737A55">
            <wp:extent cx="3187700" cy="2387600"/>
            <wp:effectExtent l="0" t="0" r="12700" b="0"/>
            <wp:docPr id="5" name="Picture 5" descr="../../../../../../Desktop/presentation/figure_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resentation/figure_1.p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14:paraId="0C0A3928" w14:textId="7073DBB5" w:rsidR="00024C27" w:rsidRDefault="00024C27" w:rsidP="00CB64BB">
      <w:pPr>
        <w:pStyle w:val="IEEEFigureCaptionMulti-Lines"/>
        <w:jc w:val="center"/>
      </w:pPr>
      <w:r>
        <w:t xml:space="preserve">Fig. </w:t>
      </w:r>
      <w:r w:rsidR="00F80F31">
        <w:t>5</w:t>
      </w:r>
      <w:r>
        <w:t xml:space="preserve">.  </w:t>
      </w:r>
      <w:r w:rsidR="00CB64BB">
        <w:t>Word Cloud for 2016 presidential election</w:t>
      </w:r>
    </w:p>
    <w:p w14:paraId="570EA618" w14:textId="77777777" w:rsidR="00473E90" w:rsidRPr="00473E90" w:rsidRDefault="00473E90" w:rsidP="00473E90">
      <w:pPr>
        <w:pStyle w:val="IEEEParagraph"/>
      </w:pPr>
    </w:p>
    <w:p w14:paraId="7F3F5EB0" w14:textId="5D948FDE" w:rsidR="00024C27" w:rsidRPr="00656206" w:rsidRDefault="0016343D" w:rsidP="00656206">
      <w:pPr>
        <w:pStyle w:val="IEEEParagraph"/>
        <w:rPr>
          <w:lang w:val="en-US"/>
        </w:rPr>
      </w:pPr>
      <w:r>
        <w:t xml:space="preserve">Using </w:t>
      </w:r>
      <w:r w:rsidRPr="00AE4068">
        <w:rPr>
          <w:lang w:val="en-US"/>
        </w:rPr>
        <w:t xml:space="preserve">Latent </w:t>
      </w:r>
      <w:proofErr w:type="spellStart"/>
      <w:r w:rsidRPr="00AE4068">
        <w:rPr>
          <w:lang w:val="en-US"/>
        </w:rPr>
        <w:t>Dirichlet</w:t>
      </w:r>
      <w:proofErr w:type="spellEnd"/>
      <w:r w:rsidRPr="00AE4068">
        <w:rPr>
          <w:lang w:val="en-US"/>
        </w:rPr>
        <w:t xml:space="preserve"> allocation(LDA) model</w:t>
      </w:r>
      <w:r>
        <w:rPr>
          <w:lang w:val="en-US"/>
        </w:rPr>
        <w:t xml:space="preserve"> algorithm, I   extracted the most </w:t>
      </w:r>
      <w:r w:rsidRPr="00AE4068">
        <w:rPr>
          <w:lang w:val="en-US"/>
        </w:rPr>
        <w:t xml:space="preserve">frequent topics related to 2016 presidential election using </w:t>
      </w:r>
      <w:r>
        <w:rPr>
          <w:lang w:val="en-US"/>
        </w:rPr>
        <w:t>twitter</w:t>
      </w:r>
      <w:r w:rsidRPr="00AE4068">
        <w:rPr>
          <w:lang w:val="en-US"/>
        </w:rPr>
        <w:t xml:space="preserve"> data set. For better illustration of the results, I will visualize the results in World Cloud. </w:t>
      </w:r>
    </w:p>
    <w:p w14:paraId="5AB590F4" w14:textId="77777777" w:rsidR="003E5BFC" w:rsidRPr="007C1E17" w:rsidRDefault="003E5BFC" w:rsidP="00DA10B5">
      <w:pPr>
        <w:pStyle w:val="IEEEParagraph"/>
      </w:pPr>
    </w:p>
    <w:p w14:paraId="5BD6CE4F" w14:textId="1302387C" w:rsidR="003E5BFC" w:rsidRDefault="003E5BFC" w:rsidP="003E5BFC">
      <w:pPr>
        <w:pStyle w:val="IEEEHeading1"/>
        <w:rPr>
          <w:lang w:val="en-US"/>
        </w:rPr>
      </w:pPr>
      <w:r>
        <w:rPr>
          <w:lang w:val="en-US"/>
        </w:rPr>
        <w:t>Performance Evaluation</w:t>
      </w:r>
    </w:p>
    <w:p w14:paraId="4B0586DC" w14:textId="77777777" w:rsidR="003E5BFC" w:rsidRPr="003E5BFC" w:rsidRDefault="003E5BFC" w:rsidP="003E5BFC">
      <w:pPr>
        <w:pStyle w:val="IEEEParagraph"/>
      </w:pPr>
      <w:r w:rsidRPr="003E5BFC">
        <w:t xml:space="preserve">To evaluate the accurate performance, Confusion Matrix was used here. As shown below, the accuracy of Linear SVC classifier was better than Naïve Bayes. </w:t>
      </w:r>
    </w:p>
    <w:p w14:paraId="05E09008" w14:textId="77777777" w:rsidR="003E5BFC" w:rsidRPr="003E5BFC" w:rsidRDefault="003E5BFC" w:rsidP="003E5BFC">
      <w:pPr>
        <w:pStyle w:val="IEEEParagraph"/>
      </w:pPr>
    </w:p>
    <w:p w14:paraId="3D2077C1" w14:textId="77777777" w:rsidR="007C1E17" w:rsidRDefault="007C1E17" w:rsidP="00DA10B5">
      <w:pPr>
        <w:pStyle w:val="IEEEParagraph"/>
        <w:rPr>
          <w:lang w:val="en-US"/>
        </w:rPr>
      </w:pPr>
    </w:p>
    <w:p w14:paraId="219EFDA8" w14:textId="1E9056A1" w:rsidR="00024C27" w:rsidRDefault="003E5BFC" w:rsidP="00DA10B5">
      <w:pPr>
        <w:pStyle w:val="IEEEParagraph"/>
        <w:rPr>
          <w:lang w:val="en-US"/>
        </w:rPr>
      </w:pPr>
      <w:r w:rsidRPr="003E5BFC">
        <w:rPr>
          <w:noProof/>
          <w:lang w:val="en-US" w:eastAsia="en-US"/>
        </w:rPr>
        <w:lastRenderedPageBreak/>
        <w:drawing>
          <wp:inline distT="0" distB="0" distL="0" distR="0" wp14:anchorId="2258338E" wp14:editId="36236174">
            <wp:extent cx="3188970" cy="1584960"/>
            <wp:effectExtent l="0" t="0" r="11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3188970" cy="1584960"/>
                    </a:xfrm>
                    <a:prstGeom prst="rect">
                      <a:avLst/>
                    </a:prstGeom>
                  </pic:spPr>
                </pic:pic>
              </a:graphicData>
            </a:graphic>
          </wp:inline>
        </w:drawing>
      </w:r>
    </w:p>
    <w:p w14:paraId="25523D44" w14:textId="540EED3E" w:rsidR="00024C27" w:rsidRDefault="00024C27" w:rsidP="00601F40">
      <w:pPr>
        <w:pStyle w:val="IEEEFigureCaptionMulti-Lines"/>
        <w:jc w:val="center"/>
      </w:pPr>
      <w:r>
        <w:t xml:space="preserve">Fig. </w:t>
      </w:r>
      <w:r w:rsidR="00F80F31">
        <w:t>6</w:t>
      </w:r>
      <w:r>
        <w:t xml:space="preserve">.  </w:t>
      </w:r>
      <w:r w:rsidR="00F80F31">
        <w:t>Proportions of different Income level</w:t>
      </w:r>
    </w:p>
    <w:p w14:paraId="5BB03D5C" w14:textId="77777777" w:rsidR="00601F40" w:rsidRPr="00601F40" w:rsidRDefault="00601F40" w:rsidP="00601F40">
      <w:pPr>
        <w:pStyle w:val="IEEEParagraph"/>
      </w:pPr>
    </w:p>
    <w:p w14:paraId="5F051784" w14:textId="77777777" w:rsidR="0062033E" w:rsidRDefault="00371309" w:rsidP="0062033E">
      <w:pPr>
        <w:pStyle w:val="IEEEHeading1"/>
        <w:rPr>
          <w:lang w:val="en-US"/>
        </w:rPr>
      </w:pPr>
      <w:r>
        <w:rPr>
          <w:lang w:val="en-US"/>
        </w:rPr>
        <w:t>Conclusion</w:t>
      </w:r>
    </w:p>
    <w:p w14:paraId="3858F1BC" w14:textId="77777777" w:rsidR="00E61307" w:rsidRPr="00E61307" w:rsidRDefault="00E61307" w:rsidP="00E61307">
      <w:pPr>
        <w:pStyle w:val="IEEEParagraph"/>
      </w:pPr>
    </w:p>
    <w:p w14:paraId="2D08835A" w14:textId="5BE1A0CE" w:rsidR="00400A67" w:rsidRPr="00400A67" w:rsidRDefault="00400A67" w:rsidP="00400A67">
      <w:pPr>
        <w:pStyle w:val="IEEEParagraph"/>
        <w:rPr>
          <w:lang w:val="en-US"/>
        </w:rPr>
      </w:pPr>
      <w:r w:rsidRPr="00400A67">
        <w:rPr>
          <w:lang w:val="en-US"/>
        </w:rPr>
        <w:t>As social media such as twitter has not been systematically studied yet, with the development of science and technology especially in big data and machine learning area, more and more new methodologies and algorithms can be used to find the interesting patterns from social media. I use semantic analysis and topic modeling methods mining the twitter data set and find the similar result comparing with the result from other data set such as polls and final contribution data set. The result show that, we can find more useful and interesting pattern and information from social media data mining.</w:t>
      </w:r>
    </w:p>
    <w:p w14:paraId="61641D89" w14:textId="59E122FF" w:rsidR="00F80F31" w:rsidRPr="00F80F31" w:rsidRDefault="00F80F31" w:rsidP="00F80F31">
      <w:pPr>
        <w:pStyle w:val="IEEEParagraph"/>
        <w:rPr>
          <w:lang w:val="en-US"/>
        </w:rPr>
      </w:pPr>
      <w:r>
        <w:rPr>
          <w:lang w:val="en-US"/>
        </w:rPr>
        <w:t>.</w:t>
      </w:r>
    </w:p>
    <w:p w14:paraId="58CDF0E7" w14:textId="77777777" w:rsidR="003950A4" w:rsidRDefault="00CA4CE3" w:rsidP="000C013C">
      <w:pPr>
        <w:pStyle w:val="IEEEHeading1"/>
        <w:numPr>
          <w:ilvl w:val="0"/>
          <w:numId w:val="0"/>
        </w:numPr>
        <w:rPr>
          <w:lang w:val="en-US"/>
        </w:rPr>
      </w:pPr>
      <w:r>
        <w:rPr>
          <w:lang w:val="en-US"/>
        </w:rPr>
        <w:t>Acknowledgment</w:t>
      </w:r>
    </w:p>
    <w:p w14:paraId="6F9FA97A" w14:textId="0F4B43D1" w:rsidR="008E3242" w:rsidRDefault="004C52F0" w:rsidP="008E3242">
      <w:pPr>
        <w:pStyle w:val="IEEEParagraph"/>
        <w:rPr>
          <w:lang w:val="en-GB"/>
        </w:rPr>
      </w:pPr>
      <w:r>
        <w:rPr>
          <w:lang w:val="en-GB"/>
        </w:rPr>
        <w:t>We would like to thank our Professor</w:t>
      </w:r>
      <w:r w:rsidR="008E3242" w:rsidRPr="008E3242">
        <w:rPr>
          <w:lang w:val="en-GB"/>
        </w:rPr>
        <w:t xml:space="preserve"> </w:t>
      </w:r>
      <w:r w:rsidR="00794A8E">
        <w:rPr>
          <w:lang w:val="en-GB"/>
        </w:rPr>
        <w:t>Lee</w:t>
      </w:r>
      <w:r w:rsidR="008E3242" w:rsidRPr="008E3242">
        <w:rPr>
          <w:lang w:val="en-GB"/>
        </w:rPr>
        <w:t xml:space="preserve"> for stimulating</w:t>
      </w:r>
      <w:r w:rsidR="008E3242">
        <w:rPr>
          <w:lang w:val="en-GB"/>
        </w:rPr>
        <w:t xml:space="preserve"> </w:t>
      </w:r>
      <w:r w:rsidR="008E3242" w:rsidRPr="008E3242">
        <w:rPr>
          <w:lang w:val="en-GB"/>
        </w:rPr>
        <w:t>discussions on this class project and for helpful comments on how to conduct good work.</w:t>
      </w:r>
    </w:p>
    <w:p w14:paraId="5B35AC2C" w14:textId="77777777" w:rsidR="001928FB" w:rsidRDefault="001928FB" w:rsidP="00F06A72">
      <w:pPr>
        <w:pStyle w:val="IEEEHeading1"/>
        <w:numPr>
          <w:ilvl w:val="0"/>
          <w:numId w:val="0"/>
        </w:numPr>
      </w:pPr>
      <w:r>
        <w:t>References</w:t>
      </w:r>
    </w:p>
    <w:p w14:paraId="351B01C1" w14:textId="77777777" w:rsidR="00E163A5" w:rsidRPr="00E163A5" w:rsidRDefault="00E163A5" w:rsidP="00BA3422">
      <w:pPr>
        <w:pStyle w:val="IEEEReferenceItem"/>
      </w:pPr>
      <w:r w:rsidRPr="00E163A5">
        <w:rPr>
          <w:lang w:val="en-AU"/>
        </w:rPr>
        <w:t xml:space="preserve">Global Research Data Infrastructures: Towards a 10-year vision for global research data infrastructures. Final Roadmap, March 2012. [Online]. Available: </w:t>
      </w:r>
      <w:hyperlink r:id="rId16" w:history="1">
        <w:r w:rsidRPr="00E427C9">
          <w:rPr>
            <w:rStyle w:val="Hyperlink"/>
            <w:lang w:val="en-AU"/>
          </w:rPr>
          <w:t>http://www.grdi2020.eu/Repository/FileScaricati/6bdc07fbb21d-4b90-81d4-d909fdb96b87.pdf</w:t>
        </w:r>
      </w:hyperlink>
    </w:p>
    <w:p w14:paraId="681F26EC" w14:textId="77777777" w:rsidR="00E163A5" w:rsidRPr="00E163A5" w:rsidRDefault="00E163A5" w:rsidP="00BA3422">
      <w:pPr>
        <w:pStyle w:val="IEEEReferenceItem"/>
      </w:pPr>
      <w:r w:rsidRPr="00E163A5">
        <w:rPr>
          <w:lang w:val="en-AU"/>
        </w:rPr>
        <w:t xml:space="preserve">Riding the wave: How Europe can gain from the rising tide of scientific data. Final report of the High Level Expert Group on Scientific Data. October 2010. [Online]. Available at </w:t>
      </w:r>
      <w:hyperlink r:id="rId17" w:history="1">
        <w:r w:rsidRPr="00E427C9">
          <w:rPr>
            <w:rStyle w:val="Hyperlink"/>
            <w:lang w:val="en-AU"/>
          </w:rPr>
          <w:t>http://cordis.europa.eu/fp7/ict/einfrastructure/docs/hlg-sdi-report.pdf</w:t>
        </w:r>
      </w:hyperlink>
    </w:p>
    <w:p w14:paraId="0E251576" w14:textId="77777777" w:rsidR="00E163A5" w:rsidRPr="00E163A5" w:rsidRDefault="00E163A5" w:rsidP="00BA3422">
      <w:pPr>
        <w:pStyle w:val="IEEEReferenceItem"/>
      </w:pPr>
      <w:proofErr w:type="spellStart"/>
      <w:proofErr w:type="gramStart"/>
      <w:r w:rsidRPr="00E163A5">
        <w:rPr>
          <w:lang w:val="en-AU"/>
        </w:rPr>
        <w:t>Y.Demchenko</w:t>
      </w:r>
      <w:proofErr w:type="spellEnd"/>
      <w:proofErr w:type="gramEnd"/>
      <w:r w:rsidRPr="00E163A5">
        <w:rPr>
          <w:lang w:val="en-AU"/>
        </w:rPr>
        <w:t xml:space="preserve">, </w:t>
      </w:r>
      <w:proofErr w:type="spellStart"/>
      <w:r w:rsidRPr="00E163A5">
        <w:rPr>
          <w:lang w:val="en-AU"/>
        </w:rPr>
        <w:t>P.Membrey</w:t>
      </w:r>
      <w:proofErr w:type="spellEnd"/>
      <w:r w:rsidRPr="00E163A5">
        <w:rPr>
          <w:lang w:val="en-AU"/>
        </w:rPr>
        <w:t xml:space="preserve">, </w:t>
      </w:r>
      <w:proofErr w:type="spellStart"/>
      <w:r w:rsidRPr="00E163A5">
        <w:rPr>
          <w:lang w:val="en-AU"/>
        </w:rPr>
        <w:t>P.Grosso</w:t>
      </w:r>
      <w:proofErr w:type="spellEnd"/>
      <w:r w:rsidRPr="00E163A5">
        <w:rPr>
          <w:lang w:val="en-AU"/>
        </w:rPr>
        <w:t xml:space="preserve">, C. de </w:t>
      </w:r>
      <w:proofErr w:type="spellStart"/>
      <w:r w:rsidRPr="00E163A5">
        <w:rPr>
          <w:lang w:val="en-AU"/>
        </w:rPr>
        <w:t>Laat</w:t>
      </w:r>
      <w:proofErr w:type="spellEnd"/>
      <w:r w:rsidRPr="00E163A5">
        <w:rPr>
          <w:lang w:val="en-AU"/>
        </w:rPr>
        <w:t>, “Addressing Big Data Issues in Scientific Data Infrastructure,” in First International Symposium on Big Data and Data Analytics in Collaboration (BDDAC 2013). Part of The 2013 Int. Conf. on Collaboration Technologies and Systems (CTS 2013), May 20-24, 2013, San Diego, California, USA.</w:t>
      </w:r>
    </w:p>
    <w:p w14:paraId="3FB50EA8" w14:textId="77777777" w:rsidR="00E163A5" w:rsidRPr="00E163A5" w:rsidRDefault="00E163A5" w:rsidP="00BA3422">
      <w:pPr>
        <w:pStyle w:val="IEEEReferenceItem"/>
      </w:pPr>
      <w:r w:rsidRPr="00E163A5">
        <w:rPr>
          <w:lang w:val="en-AU"/>
        </w:rPr>
        <w:t xml:space="preserve">NIST Big Data Working Group (NBD-WG). [Online]. Available: </w:t>
      </w:r>
      <w:hyperlink r:id="rId18" w:history="1">
        <w:r w:rsidRPr="00E427C9">
          <w:rPr>
            <w:rStyle w:val="Hyperlink"/>
            <w:lang w:val="en-AU"/>
          </w:rPr>
          <w:t>http://bigdatawg.nist.gov/home.php</w:t>
        </w:r>
      </w:hyperlink>
    </w:p>
    <w:p w14:paraId="2000251D" w14:textId="77777777" w:rsidR="00E163A5" w:rsidRPr="00E163A5" w:rsidRDefault="00E163A5" w:rsidP="00BA3422">
      <w:pPr>
        <w:pStyle w:val="IEEEReferenceItem"/>
      </w:pPr>
      <w:proofErr w:type="spellStart"/>
      <w:r w:rsidRPr="00E163A5">
        <w:rPr>
          <w:lang w:val="en-AU"/>
        </w:rPr>
        <w:t>Definting</w:t>
      </w:r>
      <w:proofErr w:type="spellEnd"/>
      <w:r w:rsidRPr="00E163A5">
        <w:rPr>
          <w:lang w:val="en-AU"/>
        </w:rPr>
        <w:t xml:space="preserve"> Big Data </w:t>
      </w:r>
      <w:proofErr w:type="spellStart"/>
      <w:r w:rsidRPr="00E163A5">
        <w:rPr>
          <w:lang w:val="en-AU"/>
        </w:rPr>
        <w:t>Architetcure</w:t>
      </w:r>
      <w:proofErr w:type="spellEnd"/>
      <w:r w:rsidRPr="00E163A5">
        <w:rPr>
          <w:lang w:val="en-AU"/>
        </w:rPr>
        <w:t xml:space="preserve"> Framework: Outcome of the Brainstorming Session at the University of Amsterdam, 17 July 2013. Presented at NBD-WG, 24 July 2013 [Online]. Available: </w:t>
      </w:r>
      <w:hyperlink r:id="rId19" w:history="1">
        <w:r w:rsidRPr="00E427C9">
          <w:rPr>
            <w:rStyle w:val="Hyperlink"/>
            <w:lang w:val="en-AU"/>
          </w:rPr>
          <w:t>http://bigdatawg.nist.gov/_uploadfiles/M0055_v1_7606723276.pdf</w:t>
        </w:r>
      </w:hyperlink>
    </w:p>
    <w:p w14:paraId="409C9A75" w14:textId="77777777" w:rsidR="00E163A5" w:rsidRPr="00E163A5" w:rsidRDefault="00E163A5" w:rsidP="00BA3422">
      <w:pPr>
        <w:pStyle w:val="IEEEReferenceItem"/>
      </w:pPr>
      <w:r w:rsidRPr="00E163A5">
        <w:rPr>
          <w:lang w:val="en-AU"/>
        </w:rPr>
        <w:lastRenderedPageBreak/>
        <w:t xml:space="preserve">Reflections on Big Data, Data Science and Related Subjects. Blog by Irving </w:t>
      </w:r>
      <w:proofErr w:type="spellStart"/>
      <w:r w:rsidRPr="00E163A5">
        <w:rPr>
          <w:lang w:val="en-AU"/>
        </w:rPr>
        <w:t>Wladawsky</w:t>
      </w:r>
      <w:proofErr w:type="spellEnd"/>
      <w:r w:rsidRPr="00E163A5">
        <w:rPr>
          <w:lang w:val="en-AU"/>
        </w:rPr>
        <w:t xml:space="preserve">-Berger. [online] Available </w:t>
      </w:r>
      <w:hyperlink r:id="rId20" w:history="1">
        <w:r w:rsidRPr="00E427C9">
          <w:rPr>
            <w:rStyle w:val="Hyperlink"/>
            <w:lang w:val="en-AU"/>
          </w:rPr>
          <w:t>http://blog.irvingwb.com/blog/2013/01/reflections-on-big-data-datascience-and-related-subjects.html</w:t>
        </w:r>
      </w:hyperlink>
    </w:p>
    <w:p w14:paraId="52DE5AF0" w14:textId="77777777" w:rsidR="00E163A5" w:rsidRPr="00E163A5" w:rsidRDefault="00E163A5" w:rsidP="00BA3422">
      <w:pPr>
        <w:pStyle w:val="IEEEReferenceItem"/>
      </w:pPr>
      <w:proofErr w:type="spellStart"/>
      <w:proofErr w:type="gramStart"/>
      <w:r w:rsidRPr="00E163A5">
        <w:rPr>
          <w:lang w:val="en-AU"/>
        </w:rPr>
        <w:t>E.Dumbill</w:t>
      </w:r>
      <w:proofErr w:type="spellEnd"/>
      <w:proofErr w:type="gramEnd"/>
      <w:r w:rsidRPr="00E163A5">
        <w:rPr>
          <w:lang w:val="en-AU"/>
        </w:rPr>
        <w:t xml:space="preserve">, What is big data? An introduction to the big data landscape. [Online]. Available: </w:t>
      </w:r>
      <w:hyperlink r:id="rId21" w:history="1">
        <w:r w:rsidRPr="00E427C9">
          <w:rPr>
            <w:rStyle w:val="Hyperlink"/>
            <w:lang w:val="en-AU"/>
          </w:rPr>
          <w:t>http://strata.oreilly.com/2012/01/what-is-bigdata.html</w:t>
        </w:r>
      </w:hyperlink>
    </w:p>
    <w:p w14:paraId="37537A43" w14:textId="77777777" w:rsidR="00E163A5" w:rsidRPr="00E163A5" w:rsidRDefault="00E163A5" w:rsidP="00BA3422">
      <w:pPr>
        <w:pStyle w:val="IEEEReferenceItem"/>
      </w:pPr>
      <w:r w:rsidRPr="00E163A5">
        <w:rPr>
          <w:lang w:val="en-AU"/>
        </w:rPr>
        <w:t xml:space="preserve">The Big Data Long Tail. Blog post by Jason </w:t>
      </w:r>
      <w:proofErr w:type="spellStart"/>
      <w:proofErr w:type="gramStart"/>
      <w:r w:rsidRPr="00E163A5">
        <w:rPr>
          <w:lang w:val="en-AU"/>
        </w:rPr>
        <w:t>Bloomberg,January</w:t>
      </w:r>
      <w:proofErr w:type="spellEnd"/>
      <w:proofErr w:type="gramEnd"/>
      <w:r w:rsidRPr="00E163A5">
        <w:rPr>
          <w:lang w:val="en-AU"/>
        </w:rPr>
        <w:t xml:space="preserve"> 17, 2013. [Online]. Available: </w:t>
      </w:r>
      <w:hyperlink r:id="rId22" w:history="1">
        <w:r w:rsidRPr="00E427C9">
          <w:rPr>
            <w:rStyle w:val="Hyperlink"/>
            <w:lang w:val="en-AU"/>
          </w:rPr>
          <w:t>http://www.devx.com/blog/the-big-data-longtail.html</w:t>
        </w:r>
      </w:hyperlink>
    </w:p>
    <w:p w14:paraId="18862459" w14:textId="77777777" w:rsidR="00E163A5" w:rsidRPr="00E163A5" w:rsidRDefault="00E163A5" w:rsidP="00BA3422">
      <w:pPr>
        <w:pStyle w:val="IEEEReferenceItem"/>
      </w:pPr>
      <w:proofErr w:type="spellStart"/>
      <w:proofErr w:type="gramStart"/>
      <w:r w:rsidRPr="00E163A5">
        <w:rPr>
          <w:lang w:val="en-AU"/>
        </w:rPr>
        <w:t>J.Gantz</w:t>
      </w:r>
      <w:proofErr w:type="spellEnd"/>
      <w:proofErr w:type="gramEnd"/>
      <w:r w:rsidRPr="00E163A5">
        <w:rPr>
          <w:lang w:val="en-AU"/>
        </w:rPr>
        <w:t xml:space="preserve"> and David </w:t>
      </w:r>
      <w:proofErr w:type="spellStart"/>
      <w:r w:rsidRPr="00E163A5">
        <w:rPr>
          <w:lang w:val="en-AU"/>
        </w:rPr>
        <w:t>Reinsel</w:t>
      </w:r>
      <w:proofErr w:type="spellEnd"/>
      <w:r w:rsidRPr="00E163A5">
        <w:rPr>
          <w:lang w:val="en-AU"/>
        </w:rPr>
        <w:t xml:space="preserve">, Extracting Value from Chaos, IDC IVIEW, June 2011. [Online]. Available: </w:t>
      </w:r>
      <w:hyperlink r:id="rId23" w:history="1">
        <w:r w:rsidRPr="00E427C9">
          <w:rPr>
            <w:rStyle w:val="Hyperlink"/>
            <w:lang w:val="en-AU"/>
          </w:rPr>
          <w:t>http://www.emc.com/collateral/analystreports/idc-extracting-value-from-chaos-ar.pdf</w:t>
        </w:r>
      </w:hyperlink>
    </w:p>
    <w:p w14:paraId="6D2D3329" w14:textId="77777777" w:rsidR="00E163A5" w:rsidRPr="00E163A5" w:rsidRDefault="00E163A5" w:rsidP="00BA3422">
      <w:pPr>
        <w:pStyle w:val="IEEEReferenceItem"/>
      </w:pPr>
      <w:r w:rsidRPr="00E163A5">
        <w:rPr>
          <w:lang w:val="en-AU"/>
        </w:rPr>
        <w:t xml:space="preserve">The Fourth Paradigm: Data-Intensive Scientific Discovery. Edited by Tony Hey, Stewart </w:t>
      </w:r>
      <w:proofErr w:type="spellStart"/>
      <w:r w:rsidRPr="00E163A5">
        <w:rPr>
          <w:lang w:val="en-AU"/>
        </w:rPr>
        <w:t>Tansley</w:t>
      </w:r>
      <w:proofErr w:type="spellEnd"/>
      <w:r w:rsidRPr="00E163A5">
        <w:rPr>
          <w:lang w:val="en-AU"/>
        </w:rPr>
        <w:t xml:space="preserve">, and Kristin Tolle. Microsoft Corporation, October 2009. ISBN 978-0-9825442-0-4 [Online]. Available: </w:t>
      </w:r>
      <w:hyperlink r:id="rId24" w:history="1">
        <w:r w:rsidRPr="00E427C9">
          <w:rPr>
            <w:rStyle w:val="Hyperlink"/>
            <w:lang w:val="en-AU"/>
          </w:rPr>
          <w:t>http://research.microsoft.com/en-us/collaboration/fourthparadigm/</w:t>
        </w:r>
      </w:hyperlink>
    </w:p>
    <w:p w14:paraId="7A109B03" w14:textId="77777777" w:rsidR="00E163A5" w:rsidRPr="00E163A5" w:rsidRDefault="00E163A5" w:rsidP="00BA3422">
      <w:pPr>
        <w:pStyle w:val="IEEEReferenceItem"/>
      </w:pPr>
      <w:r w:rsidRPr="00E163A5">
        <w:rPr>
          <w:lang w:val="en-AU"/>
        </w:rPr>
        <w:t xml:space="preserve">Big Data </w:t>
      </w:r>
      <w:proofErr w:type="spellStart"/>
      <w:r w:rsidRPr="00E163A5">
        <w:rPr>
          <w:lang w:val="en-AU"/>
        </w:rPr>
        <w:t>defintion</w:t>
      </w:r>
      <w:proofErr w:type="spellEnd"/>
      <w:r w:rsidRPr="00E163A5">
        <w:rPr>
          <w:lang w:val="en-AU"/>
        </w:rPr>
        <w:t xml:space="preserve">, Gartner, Inc. [Online]. Available: </w:t>
      </w:r>
      <w:hyperlink r:id="rId25" w:history="1">
        <w:r w:rsidRPr="00E427C9">
          <w:rPr>
            <w:rStyle w:val="Hyperlink"/>
            <w:lang w:val="en-AU"/>
          </w:rPr>
          <w:t>http://www.gartner.com/it-glossary/big-data/</w:t>
        </w:r>
      </w:hyperlink>
    </w:p>
    <w:p w14:paraId="6A17AA50" w14:textId="77777777" w:rsidR="00E163A5" w:rsidRPr="00E163A5" w:rsidRDefault="00E163A5" w:rsidP="00BA3422">
      <w:pPr>
        <w:pStyle w:val="IEEEReferenceItem"/>
      </w:pPr>
      <w:proofErr w:type="spellStart"/>
      <w:proofErr w:type="gramStart"/>
      <w:r w:rsidRPr="00E163A5">
        <w:rPr>
          <w:lang w:val="en-AU"/>
        </w:rPr>
        <w:t>S.Sicular</w:t>
      </w:r>
      <w:proofErr w:type="spellEnd"/>
      <w:proofErr w:type="gramEnd"/>
      <w:r w:rsidRPr="00E163A5">
        <w:rPr>
          <w:lang w:val="en-AU"/>
        </w:rPr>
        <w:t>, “Gartner's Big Data Definition Consists of Three Parts, Not to Be Confused with Three "V"s”, Gartner, Inc. 27 March 2013. [Online]. Available: http://www.forbes.com/sites/gartnergroup/2013/03/27/ gartners-big-data-definition-consists-of-three-parts-not-to-be-confusedwith-three-vs/</w:t>
      </w:r>
    </w:p>
    <w:p w14:paraId="28EDB261" w14:textId="77777777" w:rsidR="00E163A5" w:rsidRPr="00E163A5" w:rsidRDefault="00E163A5" w:rsidP="00BA3422">
      <w:pPr>
        <w:pStyle w:val="IEEEReferenceItem"/>
      </w:pPr>
      <w:proofErr w:type="spellStart"/>
      <w:proofErr w:type="gramStart"/>
      <w:r w:rsidRPr="00E163A5">
        <w:rPr>
          <w:lang w:val="en-AU"/>
        </w:rPr>
        <w:t>J.Layton</w:t>
      </w:r>
      <w:proofErr w:type="spellEnd"/>
      <w:proofErr w:type="gramEnd"/>
      <w:r w:rsidRPr="00E163A5">
        <w:rPr>
          <w:lang w:val="en-AU"/>
        </w:rPr>
        <w:t xml:space="preserve">, “The Top of the Big Data Stack: Database Applications”, July 27, 2012. [Online]. Available: </w:t>
      </w:r>
      <w:hyperlink r:id="rId26" w:history="1">
        <w:r w:rsidRPr="00E427C9">
          <w:rPr>
            <w:rStyle w:val="Hyperlink"/>
            <w:lang w:val="en-AU"/>
          </w:rPr>
          <w:t>http://www.enterprisestorageforum.com/storage-management/the-top-ofthe-big-data-stack-database-applications.html</w:t>
        </w:r>
      </w:hyperlink>
    </w:p>
    <w:p w14:paraId="41E0FB9F" w14:textId="77777777" w:rsidR="00E163A5" w:rsidRPr="00E163A5" w:rsidRDefault="00E163A5" w:rsidP="00BA3422">
      <w:pPr>
        <w:pStyle w:val="IEEEReferenceItem"/>
      </w:pPr>
      <w:r w:rsidRPr="00E163A5">
        <w:rPr>
          <w:lang w:val="en-AU"/>
        </w:rPr>
        <w:t xml:space="preserve">Explore big data analytics and Hadoop. [Online]. Available: </w:t>
      </w:r>
      <w:hyperlink r:id="rId27" w:history="1">
        <w:r w:rsidRPr="00E427C9">
          <w:rPr>
            <w:rStyle w:val="Hyperlink"/>
            <w:lang w:val="en-AU"/>
          </w:rPr>
          <w:t>http://www.ibm.com/developerworks/training/kp/os-kp-hadoop/</w:t>
        </w:r>
      </w:hyperlink>
    </w:p>
    <w:p w14:paraId="6F21C811" w14:textId="77777777" w:rsidR="00E163A5" w:rsidRPr="00665DFC" w:rsidRDefault="00E163A5" w:rsidP="00BA3422">
      <w:pPr>
        <w:pStyle w:val="IEEEReferenceItem"/>
      </w:pPr>
      <w:proofErr w:type="spellStart"/>
      <w:proofErr w:type="gramStart"/>
      <w:r w:rsidRPr="00E163A5">
        <w:rPr>
          <w:lang w:val="en-AU"/>
        </w:rPr>
        <w:t>A.Bloom</w:t>
      </w:r>
      <w:proofErr w:type="spellEnd"/>
      <w:proofErr w:type="gramEnd"/>
      <w:r w:rsidRPr="00E163A5">
        <w:rPr>
          <w:lang w:val="en-AU"/>
        </w:rPr>
        <w:t xml:space="preserve">, 7 Myths on Big Data: Avoiding Bad Hadoop and Cloud Analytics Decisions, April 22, 2013. [Online]. Available: </w:t>
      </w:r>
      <w:hyperlink r:id="rId28" w:history="1">
        <w:r w:rsidR="00665DFC" w:rsidRPr="00E427C9">
          <w:rPr>
            <w:rStyle w:val="Hyperlink"/>
            <w:lang w:val="en-AU"/>
          </w:rPr>
          <w:t>http://blogs.vmware.com/vfabric/2013/04/myths-about-running-hadoopin-a-virtualized-environment.html</w:t>
        </w:r>
      </w:hyperlink>
    </w:p>
    <w:p w14:paraId="7E05350D" w14:textId="77777777" w:rsidR="00665DFC" w:rsidRPr="00665DFC" w:rsidRDefault="00665DFC" w:rsidP="00BA3422">
      <w:pPr>
        <w:pStyle w:val="IEEEReferenceItem"/>
      </w:pPr>
      <w:r w:rsidRPr="00665DFC">
        <w:rPr>
          <w:lang w:val="en-AU"/>
        </w:rPr>
        <w:t xml:space="preserve">European Union. A Study on Authentication and Authorisation Platforms </w:t>
      </w:r>
      <w:proofErr w:type="gramStart"/>
      <w:r w:rsidRPr="00665DFC">
        <w:rPr>
          <w:lang w:val="en-AU"/>
        </w:rPr>
        <w:t>For</w:t>
      </w:r>
      <w:proofErr w:type="gramEnd"/>
      <w:r w:rsidRPr="00665DFC">
        <w:rPr>
          <w:lang w:val="en-AU"/>
        </w:rPr>
        <w:t xml:space="preserve"> Scientific Resources in Europe. </w:t>
      </w:r>
      <w:proofErr w:type="gramStart"/>
      <w:r w:rsidRPr="00665DFC">
        <w:rPr>
          <w:lang w:val="en-AU"/>
        </w:rPr>
        <w:t>Brussels :</w:t>
      </w:r>
      <w:proofErr w:type="gramEnd"/>
      <w:r w:rsidRPr="00665DFC">
        <w:rPr>
          <w:lang w:val="en-AU"/>
        </w:rPr>
        <w:t xml:space="preserve"> European Commission, 2012. Final Report. Contributing author. Internal identification </w:t>
      </w:r>
      <w:proofErr w:type="spellStart"/>
      <w:r w:rsidRPr="00665DFC">
        <w:rPr>
          <w:lang w:val="en-AU"/>
        </w:rPr>
        <w:t>SMARTNr</w:t>
      </w:r>
      <w:proofErr w:type="spellEnd"/>
      <w:r w:rsidRPr="00665DFC">
        <w:rPr>
          <w:lang w:val="en-AU"/>
        </w:rPr>
        <w:t xml:space="preserve"> 2011/0056. [Online]. Available: Available at </w:t>
      </w:r>
      <w:hyperlink r:id="rId29" w:history="1">
        <w:r w:rsidRPr="00E427C9">
          <w:rPr>
            <w:rStyle w:val="Hyperlink"/>
            <w:lang w:val="en-AU"/>
          </w:rPr>
          <w:t>http://cordis.europa.eu/fp7/ict/e-infrastructure/docs/aaa-study-finalreport.pdf</w:t>
        </w:r>
      </w:hyperlink>
    </w:p>
    <w:p w14:paraId="28D11DBF" w14:textId="77777777" w:rsidR="00665DFC" w:rsidRPr="00665DFC" w:rsidRDefault="00665DFC" w:rsidP="00BA3422">
      <w:pPr>
        <w:pStyle w:val="IEEEReferenceItem"/>
      </w:pPr>
      <w:proofErr w:type="spellStart"/>
      <w:proofErr w:type="gramStart"/>
      <w:r w:rsidRPr="00665DFC">
        <w:rPr>
          <w:lang w:val="en-AU"/>
        </w:rPr>
        <w:t>Y.Demchenko</w:t>
      </w:r>
      <w:proofErr w:type="spellEnd"/>
      <w:proofErr w:type="gramEnd"/>
      <w:r w:rsidRPr="00665DFC">
        <w:rPr>
          <w:lang w:val="en-AU"/>
        </w:rPr>
        <w:t xml:space="preserve"> </w:t>
      </w:r>
      <w:proofErr w:type="spellStart"/>
      <w:r w:rsidRPr="00665DFC">
        <w:rPr>
          <w:lang w:val="en-AU"/>
        </w:rPr>
        <w:t>P.Membrey</w:t>
      </w:r>
      <w:proofErr w:type="spellEnd"/>
      <w:r w:rsidRPr="00665DFC">
        <w:rPr>
          <w:lang w:val="en-AU"/>
        </w:rPr>
        <w:t xml:space="preserve">, </w:t>
      </w:r>
      <w:proofErr w:type="spellStart"/>
      <w:r w:rsidRPr="00665DFC">
        <w:rPr>
          <w:lang w:val="en-AU"/>
        </w:rPr>
        <w:t>C.Ngo</w:t>
      </w:r>
      <w:proofErr w:type="spellEnd"/>
      <w:r w:rsidRPr="00665DFC">
        <w:rPr>
          <w:lang w:val="en-AU"/>
        </w:rPr>
        <w:t xml:space="preserve">, C. de </w:t>
      </w:r>
      <w:proofErr w:type="spellStart"/>
      <w:r w:rsidRPr="00665DFC">
        <w:rPr>
          <w:lang w:val="en-AU"/>
        </w:rPr>
        <w:t>Laat</w:t>
      </w:r>
      <w:proofErr w:type="spellEnd"/>
      <w:r w:rsidRPr="00665DFC">
        <w:rPr>
          <w:lang w:val="en-AU"/>
        </w:rPr>
        <w:t xml:space="preserve">, </w:t>
      </w:r>
      <w:proofErr w:type="spellStart"/>
      <w:r w:rsidRPr="00665DFC">
        <w:rPr>
          <w:lang w:val="en-AU"/>
        </w:rPr>
        <w:t>D.Gordijenko</w:t>
      </w:r>
      <w:proofErr w:type="spellEnd"/>
      <w:r w:rsidRPr="00665DFC">
        <w:rPr>
          <w:lang w:val="en-AU"/>
        </w:rPr>
        <w:t>., Big Security for Big Data: Addressing Security Challenges for the Big Data Infrastructure, Proc. Secure Data Management (SDM’13) Workshop. Part of VLDB2013 conference, 26-30 August 213, Trento, Italy</w:t>
      </w:r>
    </w:p>
    <w:p w14:paraId="796F031F" w14:textId="77777777" w:rsidR="00665DFC" w:rsidRPr="00665DFC" w:rsidRDefault="00665DFC" w:rsidP="00BA3422">
      <w:pPr>
        <w:pStyle w:val="IEEEReferenceItem"/>
      </w:pPr>
      <w:r w:rsidRPr="00665DFC">
        <w:rPr>
          <w:lang w:val="en-AU"/>
        </w:rPr>
        <w:t xml:space="preserve">NIST SP 500-292, Cloud Computing Reference Architecture, v1.0. [Online]. Available: </w:t>
      </w:r>
      <w:hyperlink r:id="rId30" w:history="1">
        <w:r w:rsidRPr="00E427C9">
          <w:rPr>
            <w:rStyle w:val="Hyperlink"/>
            <w:lang w:val="en-AU"/>
          </w:rPr>
          <w:t>http://collaborate.nist.gov/twiki-cloudcomputing/pub/CloudComputing/ReferenceArchitectureTaxonomy/NIS T_SP_500-292_-_090611.pdf</w:t>
        </w:r>
      </w:hyperlink>
    </w:p>
    <w:p w14:paraId="32D7BB31" w14:textId="77777777" w:rsidR="00665DFC" w:rsidRPr="00665DFC" w:rsidRDefault="00665DFC" w:rsidP="00BA3422">
      <w:pPr>
        <w:pStyle w:val="IEEEReferenceItem"/>
      </w:pPr>
      <w:proofErr w:type="spellStart"/>
      <w:proofErr w:type="gramStart"/>
      <w:r w:rsidRPr="00665DFC">
        <w:rPr>
          <w:lang w:val="en-AU"/>
        </w:rPr>
        <w:t>Y.Demchenko</w:t>
      </w:r>
      <w:proofErr w:type="spellEnd"/>
      <w:proofErr w:type="gramEnd"/>
      <w:r w:rsidRPr="00665DFC">
        <w:rPr>
          <w:lang w:val="en-AU"/>
        </w:rPr>
        <w:t xml:space="preserve">, M. </w:t>
      </w:r>
      <w:proofErr w:type="spellStart"/>
      <w:r w:rsidRPr="00665DFC">
        <w:rPr>
          <w:lang w:val="en-AU"/>
        </w:rPr>
        <w:t>Makkes</w:t>
      </w:r>
      <w:proofErr w:type="spellEnd"/>
      <w:r w:rsidRPr="00665DFC">
        <w:rPr>
          <w:lang w:val="en-AU"/>
        </w:rPr>
        <w:t xml:space="preserve">, </w:t>
      </w:r>
      <w:proofErr w:type="spellStart"/>
      <w:r w:rsidRPr="00665DFC">
        <w:rPr>
          <w:lang w:val="en-AU"/>
        </w:rPr>
        <w:t>R.Strijkers</w:t>
      </w:r>
      <w:proofErr w:type="spellEnd"/>
      <w:r w:rsidRPr="00665DFC">
        <w:rPr>
          <w:lang w:val="en-AU"/>
        </w:rPr>
        <w:t xml:space="preserve">, </w:t>
      </w:r>
      <w:proofErr w:type="spellStart"/>
      <w:r w:rsidRPr="00665DFC">
        <w:rPr>
          <w:lang w:val="en-AU"/>
        </w:rPr>
        <w:t>C.Ngo</w:t>
      </w:r>
      <w:proofErr w:type="spellEnd"/>
      <w:r w:rsidRPr="00665DFC">
        <w:rPr>
          <w:lang w:val="en-AU"/>
        </w:rPr>
        <w:t xml:space="preserve">, C. de </w:t>
      </w:r>
      <w:proofErr w:type="spellStart"/>
      <w:r w:rsidRPr="00665DFC">
        <w:rPr>
          <w:lang w:val="en-AU"/>
        </w:rPr>
        <w:t>Laat</w:t>
      </w:r>
      <w:proofErr w:type="spellEnd"/>
      <w:r w:rsidRPr="00665DFC">
        <w:rPr>
          <w:lang w:val="en-AU"/>
        </w:rPr>
        <w:t xml:space="preserve">, </w:t>
      </w:r>
      <w:proofErr w:type="spellStart"/>
      <w:r w:rsidRPr="00665DFC">
        <w:rPr>
          <w:lang w:val="en-AU"/>
        </w:rPr>
        <w:t>Intercloud</w:t>
      </w:r>
      <w:proofErr w:type="spellEnd"/>
      <w:r w:rsidRPr="00665DFC">
        <w:rPr>
          <w:lang w:val="en-AU"/>
        </w:rPr>
        <w:t xml:space="preserve"> Architecture Framework for Heterogeneous Multi-Provider Cloud based Infrastructure Services Provisioning, The International Journal of </w:t>
      </w:r>
      <w:proofErr w:type="spellStart"/>
      <w:r w:rsidRPr="00665DFC">
        <w:rPr>
          <w:lang w:val="en-AU"/>
        </w:rPr>
        <w:t>NextGeneration</w:t>
      </w:r>
      <w:proofErr w:type="spellEnd"/>
      <w:r w:rsidRPr="00665DFC">
        <w:rPr>
          <w:lang w:val="en-AU"/>
        </w:rPr>
        <w:t xml:space="preserve"> Computing (IJNGC), Volume 4, Issue 2, July 2013</w:t>
      </w:r>
    </w:p>
    <w:p w14:paraId="19351541" w14:textId="77777777" w:rsidR="00665DFC" w:rsidRPr="00665DFC" w:rsidRDefault="00665DFC" w:rsidP="00BA3422">
      <w:pPr>
        <w:pStyle w:val="IEEEReferenceItem"/>
      </w:pPr>
      <w:r w:rsidRPr="00665DFC">
        <w:rPr>
          <w:lang w:val="en-AU"/>
        </w:rPr>
        <w:t xml:space="preserve">NIST Big Data Reference Architecture. NBD-WG, NIST [Online]. Available: </w:t>
      </w:r>
      <w:hyperlink r:id="rId31" w:history="1">
        <w:r w:rsidRPr="00E427C9">
          <w:rPr>
            <w:rStyle w:val="Hyperlink"/>
            <w:lang w:val="en-AU"/>
          </w:rPr>
          <w:t>http://bigdatawg.nist.gov/_uploadfiles/M0226_v10_1554566513.docx</w:t>
        </w:r>
      </w:hyperlink>
    </w:p>
    <w:p w14:paraId="247D18E9" w14:textId="77777777" w:rsidR="00665DFC" w:rsidRPr="00665DFC" w:rsidRDefault="00665DFC" w:rsidP="00BA3422">
      <w:pPr>
        <w:pStyle w:val="IEEEReferenceItem"/>
      </w:pPr>
      <w:r w:rsidRPr="00665DFC">
        <w:rPr>
          <w:lang w:val="en-AU"/>
        </w:rPr>
        <w:t xml:space="preserve">NIST Big Data Technology Roadmap. NBD-WG [Online]. Available: </w:t>
      </w:r>
      <w:hyperlink r:id="rId32" w:history="1">
        <w:r w:rsidRPr="00E427C9">
          <w:rPr>
            <w:rStyle w:val="Hyperlink"/>
            <w:lang w:val="en-AU"/>
          </w:rPr>
          <w:t>http://bigdatawg.nist.gov/_uploadfiles/M0087_v8_1456721868.docx</w:t>
        </w:r>
      </w:hyperlink>
    </w:p>
    <w:p w14:paraId="6E316242" w14:textId="77777777" w:rsidR="00877D4C" w:rsidRDefault="00665DFC" w:rsidP="00D97917">
      <w:pPr>
        <w:pStyle w:val="IEEEReferenceItem"/>
      </w:pPr>
      <w:r w:rsidRPr="00665DFC">
        <w:rPr>
          <w:lang w:val="en-AU"/>
        </w:rPr>
        <w:t xml:space="preserve">Open Data </w:t>
      </w:r>
      <w:proofErr w:type="spellStart"/>
      <w:r w:rsidRPr="00665DFC">
        <w:rPr>
          <w:lang w:val="en-AU"/>
        </w:rPr>
        <w:t>Center</w:t>
      </w:r>
      <w:proofErr w:type="spellEnd"/>
      <w:r w:rsidRPr="00665DFC">
        <w:rPr>
          <w:lang w:val="en-AU"/>
        </w:rPr>
        <w:t xml:space="preserve"> Alliance Master Usage model: Information as a Service, Rev 1.0. [Online]. Available: http://www.opendatacenteralliance.org/docs/ Information_as_a_Service_Master_Usage_Model_Rev1.0.pdf</w:t>
      </w:r>
    </w:p>
    <w:p w14:paraId="77935FFB" w14:textId="77777777" w:rsidR="00877D4C" w:rsidRDefault="00877D4C" w:rsidP="00BA3422">
      <w:pPr>
        <w:sectPr w:rsidR="00877D4C" w:rsidSect="00375171">
          <w:type w:val="continuous"/>
          <w:pgSz w:w="12240" w:h="15840" w:code="1"/>
          <w:pgMar w:top="1080" w:right="979" w:bottom="1440" w:left="979" w:header="706" w:footer="706" w:gutter="0"/>
          <w:cols w:num="2" w:space="238"/>
          <w:docGrid w:linePitch="360"/>
        </w:sectPr>
      </w:pPr>
    </w:p>
    <w:p w14:paraId="6BD61080" w14:textId="77777777" w:rsidR="00877D4C" w:rsidRPr="0003296C" w:rsidRDefault="00877D4C" w:rsidP="00BA3422"/>
    <w:sectPr w:rsidR="00877D4C" w:rsidRPr="0003296C" w:rsidSect="00375171">
      <w:type w:val="continuous"/>
      <w:pgSz w:w="12240" w:h="15840" w:code="1"/>
      <w:pgMar w:top="1080" w:right="979" w:bottom="1440" w:left="979" w:header="706" w:footer="706"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DF6F3" w14:textId="77777777" w:rsidR="005B681C" w:rsidRDefault="005B681C" w:rsidP="00F60303">
      <w:r>
        <w:separator/>
      </w:r>
    </w:p>
  </w:endnote>
  <w:endnote w:type="continuationSeparator" w:id="0">
    <w:p w14:paraId="69021D01" w14:textId="77777777" w:rsidR="005B681C" w:rsidRDefault="005B681C" w:rsidP="00F6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DA03E" w14:textId="77777777" w:rsidR="005B681C" w:rsidRDefault="005B681C" w:rsidP="00F60303">
      <w:r>
        <w:separator/>
      </w:r>
    </w:p>
  </w:footnote>
  <w:footnote w:type="continuationSeparator" w:id="0">
    <w:p w14:paraId="1C37CB72" w14:textId="77777777" w:rsidR="005B681C" w:rsidRDefault="005B681C" w:rsidP="00F603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2D1495"/>
    <w:multiLevelType w:val="hybridMultilevel"/>
    <w:tmpl w:val="98F6C5E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nsid w:val="5B0F0BC9"/>
    <w:multiLevelType w:val="hybridMultilevel"/>
    <w:tmpl w:val="B510B6C8"/>
    <w:lvl w:ilvl="0" w:tplc="96D01532">
      <w:start w:val="1"/>
      <w:numFmt w:val="bullet"/>
      <w:lvlText w:val="•"/>
      <w:lvlJc w:val="left"/>
      <w:pPr>
        <w:tabs>
          <w:tab w:val="num" w:pos="720"/>
        </w:tabs>
        <w:ind w:left="720" w:hanging="360"/>
      </w:pPr>
      <w:rPr>
        <w:rFonts w:ascii="Arial" w:hAnsi="Arial" w:hint="default"/>
      </w:rPr>
    </w:lvl>
    <w:lvl w:ilvl="1" w:tplc="8AE2AA2C" w:tentative="1">
      <w:start w:val="1"/>
      <w:numFmt w:val="bullet"/>
      <w:lvlText w:val="•"/>
      <w:lvlJc w:val="left"/>
      <w:pPr>
        <w:tabs>
          <w:tab w:val="num" w:pos="1440"/>
        </w:tabs>
        <w:ind w:left="1440" w:hanging="360"/>
      </w:pPr>
      <w:rPr>
        <w:rFonts w:ascii="Arial" w:hAnsi="Arial" w:hint="default"/>
      </w:rPr>
    </w:lvl>
    <w:lvl w:ilvl="2" w:tplc="EFD673C8" w:tentative="1">
      <w:start w:val="1"/>
      <w:numFmt w:val="bullet"/>
      <w:lvlText w:val="•"/>
      <w:lvlJc w:val="left"/>
      <w:pPr>
        <w:tabs>
          <w:tab w:val="num" w:pos="2160"/>
        </w:tabs>
        <w:ind w:left="2160" w:hanging="360"/>
      </w:pPr>
      <w:rPr>
        <w:rFonts w:ascii="Arial" w:hAnsi="Arial" w:hint="default"/>
      </w:rPr>
    </w:lvl>
    <w:lvl w:ilvl="3" w:tplc="5A8635A0" w:tentative="1">
      <w:start w:val="1"/>
      <w:numFmt w:val="bullet"/>
      <w:lvlText w:val="•"/>
      <w:lvlJc w:val="left"/>
      <w:pPr>
        <w:tabs>
          <w:tab w:val="num" w:pos="2880"/>
        </w:tabs>
        <w:ind w:left="2880" w:hanging="360"/>
      </w:pPr>
      <w:rPr>
        <w:rFonts w:ascii="Arial" w:hAnsi="Arial" w:hint="default"/>
      </w:rPr>
    </w:lvl>
    <w:lvl w:ilvl="4" w:tplc="937A3BC2" w:tentative="1">
      <w:start w:val="1"/>
      <w:numFmt w:val="bullet"/>
      <w:lvlText w:val="•"/>
      <w:lvlJc w:val="left"/>
      <w:pPr>
        <w:tabs>
          <w:tab w:val="num" w:pos="3600"/>
        </w:tabs>
        <w:ind w:left="3600" w:hanging="360"/>
      </w:pPr>
      <w:rPr>
        <w:rFonts w:ascii="Arial" w:hAnsi="Arial" w:hint="default"/>
      </w:rPr>
    </w:lvl>
    <w:lvl w:ilvl="5" w:tplc="E9FC2ED8" w:tentative="1">
      <w:start w:val="1"/>
      <w:numFmt w:val="bullet"/>
      <w:lvlText w:val="•"/>
      <w:lvlJc w:val="left"/>
      <w:pPr>
        <w:tabs>
          <w:tab w:val="num" w:pos="4320"/>
        </w:tabs>
        <w:ind w:left="4320" w:hanging="360"/>
      </w:pPr>
      <w:rPr>
        <w:rFonts w:ascii="Arial" w:hAnsi="Arial" w:hint="default"/>
      </w:rPr>
    </w:lvl>
    <w:lvl w:ilvl="6" w:tplc="83E67E70" w:tentative="1">
      <w:start w:val="1"/>
      <w:numFmt w:val="bullet"/>
      <w:lvlText w:val="•"/>
      <w:lvlJc w:val="left"/>
      <w:pPr>
        <w:tabs>
          <w:tab w:val="num" w:pos="5040"/>
        </w:tabs>
        <w:ind w:left="5040" w:hanging="360"/>
      </w:pPr>
      <w:rPr>
        <w:rFonts w:ascii="Arial" w:hAnsi="Arial" w:hint="default"/>
      </w:rPr>
    </w:lvl>
    <w:lvl w:ilvl="7" w:tplc="0E6451B2" w:tentative="1">
      <w:start w:val="1"/>
      <w:numFmt w:val="bullet"/>
      <w:lvlText w:val="•"/>
      <w:lvlJc w:val="left"/>
      <w:pPr>
        <w:tabs>
          <w:tab w:val="num" w:pos="5760"/>
        </w:tabs>
        <w:ind w:left="5760" w:hanging="360"/>
      </w:pPr>
      <w:rPr>
        <w:rFonts w:ascii="Arial" w:hAnsi="Arial" w:hint="default"/>
      </w:rPr>
    </w:lvl>
    <w:lvl w:ilvl="8" w:tplc="7A2686EC" w:tentative="1">
      <w:start w:val="1"/>
      <w:numFmt w:val="bullet"/>
      <w:lvlText w:val="•"/>
      <w:lvlJc w:val="left"/>
      <w:pPr>
        <w:tabs>
          <w:tab w:val="num" w:pos="6480"/>
        </w:tabs>
        <w:ind w:left="6480" w:hanging="360"/>
      </w:pPr>
      <w:rPr>
        <w:rFonts w:ascii="Arial" w:hAnsi="Arial" w:hint="default"/>
      </w:rPr>
    </w:lvl>
  </w:abstractNum>
  <w:abstractNum w:abstractNumId="8">
    <w:nsid w:val="5DBB1A88"/>
    <w:multiLevelType w:val="hybridMultilevel"/>
    <w:tmpl w:val="36CC7CEC"/>
    <w:lvl w:ilvl="0" w:tplc="EE8633CC">
      <w:start w:val="1"/>
      <w:numFmt w:val="decimal"/>
      <w:lvlText w:val="%1)"/>
      <w:lvlJc w:val="left"/>
      <w:pPr>
        <w:tabs>
          <w:tab w:val="num" w:pos="720"/>
        </w:tabs>
        <w:ind w:left="720" w:hanging="360"/>
      </w:pPr>
    </w:lvl>
    <w:lvl w:ilvl="1" w:tplc="9FCE5084" w:tentative="1">
      <w:start w:val="1"/>
      <w:numFmt w:val="decimal"/>
      <w:lvlText w:val="%2)"/>
      <w:lvlJc w:val="left"/>
      <w:pPr>
        <w:tabs>
          <w:tab w:val="num" w:pos="1440"/>
        </w:tabs>
        <w:ind w:left="1440" w:hanging="360"/>
      </w:pPr>
    </w:lvl>
    <w:lvl w:ilvl="2" w:tplc="36EC495E" w:tentative="1">
      <w:start w:val="1"/>
      <w:numFmt w:val="decimal"/>
      <w:lvlText w:val="%3)"/>
      <w:lvlJc w:val="left"/>
      <w:pPr>
        <w:tabs>
          <w:tab w:val="num" w:pos="2160"/>
        </w:tabs>
        <w:ind w:left="2160" w:hanging="360"/>
      </w:pPr>
    </w:lvl>
    <w:lvl w:ilvl="3" w:tplc="29A02C62" w:tentative="1">
      <w:start w:val="1"/>
      <w:numFmt w:val="decimal"/>
      <w:lvlText w:val="%4)"/>
      <w:lvlJc w:val="left"/>
      <w:pPr>
        <w:tabs>
          <w:tab w:val="num" w:pos="2880"/>
        </w:tabs>
        <w:ind w:left="2880" w:hanging="360"/>
      </w:pPr>
    </w:lvl>
    <w:lvl w:ilvl="4" w:tplc="389C3654" w:tentative="1">
      <w:start w:val="1"/>
      <w:numFmt w:val="decimal"/>
      <w:lvlText w:val="%5)"/>
      <w:lvlJc w:val="left"/>
      <w:pPr>
        <w:tabs>
          <w:tab w:val="num" w:pos="3600"/>
        </w:tabs>
        <w:ind w:left="3600" w:hanging="360"/>
      </w:pPr>
    </w:lvl>
    <w:lvl w:ilvl="5" w:tplc="80326328" w:tentative="1">
      <w:start w:val="1"/>
      <w:numFmt w:val="decimal"/>
      <w:lvlText w:val="%6)"/>
      <w:lvlJc w:val="left"/>
      <w:pPr>
        <w:tabs>
          <w:tab w:val="num" w:pos="4320"/>
        </w:tabs>
        <w:ind w:left="4320" w:hanging="360"/>
      </w:pPr>
    </w:lvl>
    <w:lvl w:ilvl="6" w:tplc="93E09F2A" w:tentative="1">
      <w:start w:val="1"/>
      <w:numFmt w:val="decimal"/>
      <w:lvlText w:val="%7)"/>
      <w:lvlJc w:val="left"/>
      <w:pPr>
        <w:tabs>
          <w:tab w:val="num" w:pos="5040"/>
        </w:tabs>
        <w:ind w:left="5040" w:hanging="360"/>
      </w:pPr>
    </w:lvl>
    <w:lvl w:ilvl="7" w:tplc="874842F2" w:tentative="1">
      <w:start w:val="1"/>
      <w:numFmt w:val="decimal"/>
      <w:lvlText w:val="%8)"/>
      <w:lvlJc w:val="left"/>
      <w:pPr>
        <w:tabs>
          <w:tab w:val="num" w:pos="5760"/>
        </w:tabs>
        <w:ind w:left="5760" w:hanging="360"/>
      </w:pPr>
    </w:lvl>
    <w:lvl w:ilvl="8" w:tplc="BF84B8E0" w:tentative="1">
      <w:start w:val="1"/>
      <w:numFmt w:val="decimal"/>
      <w:lvlText w:val="%9)"/>
      <w:lvlJc w:val="left"/>
      <w:pPr>
        <w:tabs>
          <w:tab w:val="num" w:pos="6480"/>
        </w:tabs>
        <w:ind w:left="6480" w:hanging="36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761729F0"/>
    <w:multiLevelType w:val="hybridMultilevel"/>
    <w:tmpl w:val="45E244F4"/>
    <w:lvl w:ilvl="0" w:tplc="9E42CC52">
      <w:start w:val="1"/>
      <w:numFmt w:val="bullet"/>
      <w:lvlText w:val="•"/>
      <w:lvlJc w:val="left"/>
      <w:pPr>
        <w:tabs>
          <w:tab w:val="num" w:pos="720"/>
        </w:tabs>
        <w:ind w:left="720" w:hanging="360"/>
      </w:pPr>
      <w:rPr>
        <w:rFonts w:ascii="Arial" w:hAnsi="Arial" w:hint="default"/>
      </w:rPr>
    </w:lvl>
    <w:lvl w:ilvl="1" w:tplc="FD8A578A">
      <w:start w:val="1"/>
      <w:numFmt w:val="bullet"/>
      <w:lvlText w:val="•"/>
      <w:lvlJc w:val="left"/>
      <w:pPr>
        <w:tabs>
          <w:tab w:val="num" w:pos="1440"/>
        </w:tabs>
        <w:ind w:left="1440" w:hanging="360"/>
      </w:pPr>
      <w:rPr>
        <w:rFonts w:ascii="Arial" w:hAnsi="Arial" w:hint="default"/>
      </w:rPr>
    </w:lvl>
    <w:lvl w:ilvl="2" w:tplc="BB8A269A" w:tentative="1">
      <w:start w:val="1"/>
      <w:numFmt w:val="bullet"/>
      <w:lvlText w:val="•"/>
      <w:lvlJc w:val="left"/>
      <w:pPr>
        <w:tabs>
          <w:tab w:val="num" w:pos="2160"/>
        </w:tabs>
        <w:ind w:left="2160" w:hanging="360"/>
      </w:pPr>
      <w:rPr>
        <w:rFonts w:ascii="Arial" w:hAnsi="Arial" w:hint="default"/>
      </w:rPr>
    </w:lvl>
    <w:lvl w:ilvl="3" w:tplc="53DA4566" w:tentative="1">
      <w:start w:val="1"/>
      <w:numFmt w:val="bullet"/>
      <w:lvlText w:val="•"/>
      <w:lvlJc w:val="left"/>
      <w:pPr>
        <w:tabs>
          <w:tab w:val="num" w:pos="2880"/>
        </w:tabs>
        <w:ind w:left="2880" w:hanging="360"/>
      </w:pPr>
      <w:rPr>
        <w:rFonts w:ascii="Arial" w:hAnsi="Arial" w:hint="default"/>
      </w:rPr>
    </w:lvl>
    <w:lvl w:ilvl="4" w:tplc="B6101046" w:tentative="1">
      <w:start w:val="1"/>
      <w:numFmt w:val="bullet"/>
      <w:lvlText w:val="•"/>
      <w:lvlJc w:val="left"/>
      <w:pPr>
        <w:tabs>
          <w:tab w:val="num" w:pos="3600"/>
        </w:tabs>
        <w:ind w:left="3600" w:hanging="360"/>
      </w:pPr>
      <w:rPr>
        <w:rFonts w:ascii="Arial" w:hAnsi="Arial" w:hint="default"/>
      </w:rPr>
    </w:lvl>
    <w:lvl w:ilvl="5" w:tplc="B4B06B8E" w:tentative="1">
      <w:start w:val="1"/>
      <w:numFmt w:val="bullet"/>
      <w:lvlText w:val="•"/>
      <w:lvlJc w:val="left"/>
      <w:pPr>
        <w:tabs>
          <w:tab w:val="num" w:pos="4320"/>
        </w:tabs>
        <w:ind w:left="4320" w:hanging="360"/>
      </w:pPr>
      <w:rPr>
        <w:rFonts w:ascii="Arial" w:hAnsi="Arial" w:hint="default"/>
      </w:rPr>
    </w:lvl>
    <w:lvl w:ilvl="6" w:tplc="C3FE8CC2" w:tentative="1">
      <w:start w:val="1"/>
      <w:numFmt w:val="bullet"/>
      <w:lvlText w:val="•"/>
      <w:lvlJc w:val="left"/>
      <w:pPr>
        <w:tabs>
          <w:tab w:val="num" w:pos="5040"/>
        </w:tabs>
        <w:ind w:left="5040" w:hanging="360"/>
      </w:pPr>
      <w:rPr>
        <w:rFonts w:ascii="Arial" w:hAnsi="Arial" w:hint="default"/>
      </w:rPr>
    </w:lvl>
    <w:lvl w:ilvl="7" w:tplc="8618A564" w:tentative="1">
      <w:start w:val="1"/>
      <w:numFmt w:val="bullet"/>
      <w:lvlText w:val="•"/>
      <w:lvlJc w:val="left"/>
      <w:pPr>
        <w:tabs>
          <w:tab w:val="num" w:pos="5760"/>
        </w:tabs>
        <w:ind w:left="5760" w:hanging="360"/>
      </w:pPr>
      <w:rPr>
        <w:rFonts w:ascii="Arial" w:hAnsi="Arial" w:hint="default"/>
      </w:rPr>
    </w:lvl>
    <w:lvl w:ilvl="8" w:tplc="9C609EFE" w:tentative="1">
      <w:start w:val="1"/>
      <w:numFmt w:val="bullet"/>
      <w:lvlText w:val="•"/>
      <w:lvlJc w:val="left"/>
      <w:pPr>
        <w:tabs>
          <w:tab w:val="num" w:pos="6480"/>
        </w:tabs>
        <w:ind w:left="6480" w:hanging="360"/>
      </w:pPr>
      <w:rPr>
        <w:rFonts w:ascii="Arial" w:hAnsi="Arial" w:hint="default"/>
      </w:rPr>
    </w:lvl>
  </w:abstractNum>
  <w:abstractNum w:abstractNumId="11">
    <w:nsid w:val="76E45A9B"/>
    <w:multiLevelType w:val="hybridMultilevel"/>
    <w:tmpl w:val="83827B7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5"/>
  </w:num>
  <w:num w:numId="2">
    <w:abstractNumId w:val="9"/>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8"/>
  </w:num>
  <w:num w:numId="15">
    <w:abstractNumId w:val="10"/>
  </w:num>
  <w:num w:numId="16">
    <w:abstractNumId w:val="5"/>
  </w:num>
  <w:num w:numId="17">
    <w:abstractNumId w:val="0"/>
  </w:num>
  <w:num w:numId="18">
    <w:abstractNumId w:val="6"/>
  </w:num>
  <w:num w:numId="1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4C27"/>
    <w:rsid w:val="00027F1D"/>
    <w:rsid w:val="0003296C"/>
    <w:rsid w:val="000343FB"/>
    <w:rsid w:val="0004660C"/>
    <w:rsid w:val="00054421"/>
    <w:rsid w:val="00062E46"/>
    <w:rsid w:val="00074AC8"/>
    <w:rsid w:val="00081408"/>
    <w:rsid w:val="00081EBE"/>
    <w:rsid w:val="00086EDC"/>
    <w:rsid w:val="000A133B"/>
    <w:rsid w:val="000A6225"/>
    <w:rsid w:val="000B36A3"/>
    <w:rsid w:val="000B4126"/>
    <w:rsid w:val="000C013C"/>
    <w:rsid w:val="000E3F84"/>
    <w:rsid w:val="000E664C"/>
    <w:rsid w:val="00100297"/>
    <w:rsid w:val="001039D5"/>
    <w:rsid w:val="001056DF"/>
    <w:rsid w:val="00114025"/>
    <w:rsid w:val="001160D2"/>
    <w:rsid w:val="001348A5"/>
    <w:rsid w:val="00140D7D"/>
    <w:rsid w:val="00151B8E"/>
    <w:rsid w:val="001570CA"/>
    <w:rsid w:val="0016343D"/>
    <w:rsid w:val="00172F7F"/>
    <w:rsid w:val="001928FB"/>
    <w:rsid w:val="001A50EA"/>
    <w:rsid w:val="001C06F7"/>
    <w:rsid w:val="001D1EEA"/>
    <w:rsid w:val="001E2DCF"/>
    <w:rsid w:val="001F16CD"/>
    <w:rsid w:val="001F1E14"/>
    <w:rsid w:val="001F1EF8"/>
    <w:rsid w:val="001F47D2"/>
    <w:rsid w:val="002150F3"/>
    <w:rsid w:val="0022285A"/>
    <w:rsid w:val="00224C61"/>
    <w:rsid w:val="002679DF"/>
    <w:rsid w:val="0027227B"/>
    <w:rsid w:val="00273AC7"/>
    <w:rsid w:val="00273D2C"/>
    <w:rsid w:val="00285ECD"/>
    <w:rsid w:val="00286D47"/>
    <w:rsid w:val="00290E1B"/>
    <w:rsid w:val="00290EE9"/>
    <w:rsid w:val="00292EC7"/>
    <w:rsid w:val="002A6742"/>
    <w:rsid w:val="002C1A7F"/>
    <w:rsid w:val="002C4239"/>
    <w:rsid w:val="002C559D"/>
    <w:rsid w:val="002D1220"/>
    <w:rsid w:val="002D2D42"/>
    <w:rsid w:val="002F72D0"/>
    <w:rsid w:val="003003AB"/>
    <w:rsid w:val="00311C49"/>
    <w:rsid w:val="0031740B"/>
    <w:rsid w:val="0032119E"/>
    <w:rsid w:val="00321304"/>
    <w:rsid w:val="00323DC6"/>
    <w:rsid w:val="00331F84"/>
    <w:rsid w:val="00332D65"/>
    <w:rsid w:val="003577FC"/>
    <w:rsid w:val="00371309"/>
    <w:rsid w:val="00375171"/>
    <w:rsid w:val="003950A4"/>
    <w:rsid w:val="00395578"/>
    <w:rsid w:val="003C6A5D"/>
    <w:rsid w:val="003E5BFC"/>
    <w:rsid w:val="003F3A61"/>
    <w:rsid w:val="00400A67"/>
    <w:rsid w:val="00410A5D"/>
    <w:rsid w:val="00414909"/>
    <w:rsid w:val="00423F49"/>
    <w:rsid w:val="00426FBB"/>
    <w:rsid w:val="004312F5"/>
    <w:rsid w:val="004347CF"/>
    <w:rsid w:val="0045616D"/>
    <w:rsid w:val="00473E90"/>
    <w:rsid w:val="0047429A"/>
    <w:rsid w:val="00480ABD"/>
    <w:rsid w:val="0048374C"/>
    <w:rsid w:val="0048771D"/>
    <w:rsid w:val="00494595"/>
    <w:rsid w:val="004A6605"/>
    <w:rsid w:val="004B1D4C"/>
    <w:rsid w:val="004C45FA"/>
    <w:rsid w:val="004C52F0"/>
    <w:rsid w:val="004E1BD8"/>
    <w:rsid w:val="004E452A"/>
    <w:rsid w:val="004E78E3"/>
    <w:rsid w:val="004F1FDD"/>
    <w:rsid w:val="005004BF"/>
    <w:rsid w:val="00502E89"/>
    <w:rsid w:val="00510E95"/>
    <w:rsid w:val="00527D56"/>
    <w:rsid w:val="0053221F"/>
    <w:rsid w:val="00532A3B"/>
    <w:rsid w:val="00536FAE"/>
    <w:rsid w:val="00542C85"/>
    <w:rsid w:val="00553510"/>
    <w:rsid w:val="00554186"/>
    <w:rsid w:val="00585769"/>
    <w:rsid w:val="00591130"/>
    <w:rsid w:val="00594BAF"/>
    <w:rsid w:val="00595A61"/>
    <w:rsid w:val="005A3F28"/>
    <w:rsid w:val="005A40BE"/>
    <w:rsid w:val="005B13E2"/>
    <w:rsid w:val="005B47D7"/>
    <w:rsid w:val="005B681C"/>
    <w:rsid w:val="005C0B59"/>
    <w:rsid w:val="005C323C"/>
    <w:rsid w:val="005C5526"/>
    <w:rsid w:val="005C62C6"/>
    <w:rsid w:val="005D7B9E"/>
    <w:rsid w:val="005F0834"/>
    <w:rsid w:val="005F092C"/>
    <w:rsid w:val="005F6DC3"/>
    <w:rsid w:val="005F75AF"/>
    <w:rsid w:val="00601F40"/>
    <w:rsid w:val="0062033E"/>
    <w:rsid w:val="00622B47"/>
    <w:rsid w:val="00635E12"/>
    <w:rsid w:val="0064799C"/>
    <w:rsid w:val="00654156"/>
    <w:rsid w:val="00654819"/>
    <w:rsid w:val="00656206"/>
    <w:rsid w:val="00665DFC"/>
    <w:rsid w:val="006740AA"/>
    <w:rsid w:val="00682A78"/>
    <w:rsid w:val="00684577"/>
    <w:rsid w:val="006B47CA"/>
    <w:rsid w:val="006C5E6E"/>
    <w:rsid w:val="006C7AAA"/>
    <w:rsid w:val="006D1C2A"/>
    <w:rsid w:val="006D245E"/>
    <w:rsid w:val="006D264F"/>
    <w:rsid w:val="006E2A8D"/>
    <w:rsid w:val="006E7574"/>
    <w:rsid w:val="006F3F50"/>
    <w:rsid w:val="00703430"/>
    <w:rsid w:val="007069BE"/>
    <w:rsid w:val="00713ECD"/>
    <w:rsid w:val="00723104"/>
    <w:rsid w:val="00742D76"/>
    <w:rsid w:val="00745C86"/>
    <w:rsid w:val="0075396D"/>
    <w:rsid w:val="00754975"/>
    <w:rsid w:val="00762DC0"/>
    <w:rsid w:val="00764603"/>
    <w:rsid w:val="0076604D"/>
    <w:rsid w:val="00775C92"/>
    <w:rsid w:val="00790909"/>
    <w:rsid w:val="00794A8E"/>
    <w:rsid w:val="007B5A07"/>
    <w:rsid w:val="007C1E17"/>
    <w:rsid w:val="007D3E71"/>
    <w:rsid w:val="007E3635"/>
    <w:rsid w:val="007E5D6A"/>
    <w:rsid w:val="007E645D"/>
    <w:rsid w:val="007F75CA"/>
    <w:rsid w:val="00821E08"/>
    <w:rsid w:val="00834EFD"/>
    <w:rsid w:val="00844B24"/>
    <w:rsid w:val="0084515F"/>
    <w:rsid w:val="00855331"/>
    <w:rsid w:val="008604E6"/>
    <w:rsid w:val="00877D4C"/>
    <w:rsid w:val="0089763B"/>
    <w:rsid w:val="008A0374"/>
    <w:rsid w:val="008A6D3D"/>
    <w:rsid w:val="008B6AE3"/>
    <w:rsid w:val="008B78E1"/>
    <w:rsid w:val="008D1045"/>
    <w:rsid w:val="008D796B"/>
    <w:rsid w:val="008E3242"/>
    <w:rsid w:val="008E5996"/>
    <w:rsid w:val="008F56FD"/>
    <w:rsid w:val="00901AE1"/>
    <w:rsid w:val="009205B4"/>
    <w:rsid w:val="00933D1D"/>
    <w:rsid w:val="00935AAF"/>
    <w:rsid w:val="00937706"/>
    <w:rsid w:val="00955B59"/>
    <w:rsid w:val="00964BFB"/>
    <w:rsid w:val="00975020"/>
    <w:rsid w:val="00992262"/>
    <w:rsid w:val="009926BC"/>
    <w:rsid w:val="0099271F"/>
    <w:rsid w:val="009A4319"/>
    <w:rsid w:val="009A6C3F"/>
    <w:rsid w:val="009B25EB"/>
    <w:rsid w:val="009B73F2"/>
    <w:rsid w:val="009C12BD"/>
    <w:rsid w:val="009C2120"/>
    <w:rsid w:val="009C50FE"/>
    <w:rsid w:val="00A03E75"/>
    <w:rsid w:val="00A22E5C"/>
    <w:rsid w:val="00A23BF9"/>
    <w:rsid w:val="00A425C0"/>
    <w:rsid w:val="00A45FCE"/>
    <w:rsid w:val="00A60CE0"/>
    <w:rsid w:val="00A75671"/>
    <w:rsid w:val="00A76B7A"/>
    <w:rsid w:val="00A773CC"/>
    <w:rsid w:val="00A9318B"/>
    <w:rsid w:val="00A94AC1"/>
    <w:rsid w:val="00AB18B7"/>
    <w:rsid w:val="00AC0570"/>
    <w:rsid w:val="00AD335D"/>
    <w:rsid w:val="00AE4068"/>
    <w:rsid w:val="00AE7CA5"/>
    <w:rsid w:val="00AF5809"/>
    <w:rsid w:val="00AF792B"/>
    <w:rsid w:val="00B142CC"/>
    <w:rsid w:val="00B36D6B"/>
    <w:rsid w:val="00B43099"/>
    <w:rsid w:val="00B55D5E"/>
    <w:rsid w:val="00B64878"/>
    <w:rsid w:val="00B669E0"/>
    <w:rsid w:val="00B94516"/>
    <w:rsid w:val="00BA3422"/>
    <w:rsid w:val="00BB2855"/>
    <w:rsid w:val="00BD19C1"/>
    <w:rsid w:val="00BD25B8"/>
    <w:rsid w:val="00BE1AE6"/>
    <w:rsid w:val="00BE24F3"/>
    <w:rsid w:val="00C012E1"/>
    <w:rsid w:val="00C06BB4"/>
    <w:rsid w:val="00C10D20"/>
    <w:rsid w:val="00C11DFC"/>
    <w:rsid w:val="00C12E0C"/>
    <w:rsid w:val="00C32892"/>
    <w:rsid w:val="00C457CA"/>
    <w:rsid w:val="00C57FB7"/>
    <w:rsid w:val="00C65F3F"/>
    <w:rsid w:val="00C73361"/>
    <w:rsid w:val="00C8667B"/>
    <w:rsid w:val="00C9043A"/>
    <w:rsid w:val="00CA4CE3"/>
    <w:rsid w:val="00CB3501"/>
    <w:rsid w:val="00CB64BB"/>
    <w:rsid w:val="00CC4C64"/>
    <w:rsid w:val="00CD4F3F"/>
    <w:rsid w:val="00CD5AD3"/>
    <w:rsid w:val="00CF7FA4"/>
    <w:rsid w:val="00D30276"/>
    <w:rsid w:val="00D311F8"/>
    <w:rsid w:val="00D35668"/>
    <w:rsid w:val="00D377C8"/>
    <w:rsid w:val="00D41274"/>
    <w:rsid w:val="00D669F2"/>
    <w:rsid w:val="00D767BB"/>
    <w:rsid w:val="00D866B0"/>
    <w:rsid w:val="00D903C6"/>
    <w:rsid w:val="00D924CC"/>
    <w:rsid w:val="00D939B0"/>
    <w:rsid w:val="00DA10B5"/>
    <w:rsid w:val="00DB16E0"/>
    <w:rsid w:val="00DB2DF9"/>
    <w:rsid w:val="00DB7E63"/>
    <w:rsid w:val="00DC2055"/>
    <w:rsid w:val="00DD71E8"/>
    <w:rsid w:val="00DD7F83"/>
    <w:rsid w:val="00E0641E"/>
    <w:rsid w:val="00E06664"/>
    <w:rsid w:val="00E163A5"/>
    <w:rsid w:val="00E304BC"/>
    <w:rsid w:val="00E306B3"/>
    <w:rsid w:val="00E30FD4"/>
    <w:rsid w:val="00E32853"/>
    <w:rsid w:val="00E401F8"/>
    <w:rsid w:val="00E46425"/>
    <w:rsid w:val="00E47D0E"/>
    <w:rsid w:val="00E61307"/>
    <w:rsid w:val="00E65018"/>
    <w:rsid w:val="00E7000F"/>
    <w:rsid w:val="00E94339"/>
    <w:rsid w:val="00E97563"/>
    <w:rsid w:val="00EB0B63"/>
    <w:rsid w:val="00EC265C"/>
    <w:rsid w:val="00ED61CB"/>
    <w:rsid w:val="00F06A72"/>
    <w:rsid w:val="00F12B1D"/>
    <w:rsid w:val="00F136F0"/>
    <w:rsid w:val="00F20BBB"/>
    <w:rsid w:val="00F32413"/>
    <w:rsid w:val="00F43BD8"/>
    <w:rsid w:val="00F562F3"/>
    <w:rsid w:val="00F60303"/>
    <w:rsid w:val="00F61ABA"/>
    <w:rsid w:val="00F74B89"/>
    <w:rsid w:val="00F75133"/>
    <w:rsid w:val="00F80F31"/>
    <w:rsid w:val="00FA3899"/>
    <w:rsid w:val="00FA4909"/>
    <w:rsid w:val="00FA5FAD"/>
    <w:rsid w:val="00FA6751"/>
    <w:rsid w:val="00FA6941"/>
    <w:rsid w:val="00FB1048"/>
    <w:rsid w:val="00FB62C4"/>
    <w:rsid w:val="00FB6859"/>
    <w:rsid w:val="00FB7701"/>
    <w:rsid w:val="00FC02CA"/>
    <w:rsid w:val="00FC1283"/>
    <w:rsid w:val="00FC2777"/>
    <w:rsid w:val="00FD1AC5"/>
    <w:rsid w:val="00FD5CF0"/>
    <w:rsid w:val="00FE4858"/>
    <w:rsid w:val="00FF4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6BCA12"/>
  <w15:chartTrackingRefBased/>
  <w15:docId w15:val="{26B7D677-FA71-4EA7-AC4B-24B19EB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E12"/>
    <w:rPr>
      <w:sz w:val="24"/>
      <w:szCs w:val="24"/>
      <w:lang w:eastAsia="en-US"/>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lang w:val="en-AU" w:eastAsia="zh-CN"/>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lang w:val="en-AU" w:eastAsia="zh-CN"/>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lang w:val="en-AU" w:eastAsia="zh-CN"/>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宋体"/>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link w:val="IEEEAbtract"/>
    <w:rsid w:val="00AF5809"/>
    <w:rPr>
      <w:rFonts w:eastAsia="宋体"/>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lang w:val="en-AU" w:eastAsia="zh-CN"/>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lang w:val="en-AU" w:eastAsia="zh-CN"/>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lang w:val="en-AU" w:eastAsia="zh-CN"/>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lang w:val="en-AU" w:eastAsia="zh-CN"/>
    </w:rPr>
  </w:style>
  <w:style w:type="paragraph" w:customStyle="1" w:styleId="IEEETableCaption">
    <w:name w:val="IEEE Table Caption"/>
    <w:basedOn w:val="Normal"/>
    <w:next w:val="IEEEParagraph"/>
    <w:rsid w:val="00A45FCE"/>
    <w:pPr>
      <w:spacing w:before="120" w:after="120"/>
      <w:jc w:val="center"/>
    </w:pPr>
    <w:rPr>
      <w:smallCaps/>
      <w:sz w:val="16"/>
      <w:lang w:val="en-AU" w:eastAsia="zh-CN"/>
    </w:rPr>
  </w:style>
  <w:style w:type="paragraph" w:styleId="Caption">
    <w:name w:val="caption"/>
    <w:basedOn w:val="Normal"/>
    <w:next w:val="Normal"/>
    <w:qFormat/>
    <w:rsid w:val="00A45FCE"/>
    <w:pPr>
      <w:spacing w:before="120" w:after="120"/>
    </w:pPr>
    <w:rPr>
      <w:b/>
      <w:bCs/>
      <w:sz w:val="20"/>
      <w:szCs w:val="20"/>
      <w:lang w:val="en-AU" w:eastAsia="zh-CN"/>
    </w:rPr>
  </w:style>
  <w:style w:type="character" w:customStyle="1" w:styleId="IEEEParagraphChar">
    <w:name w:val="IEEE Paragraph Char"/>
    <w:link w:val="IEEEParagraph"/>
    <w:rsid w:val="004A6605"/>
    <w:rPr>
      <w:rFonts w:eastAsia="宋体"/>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宋体"/>
      <w:i/>
      <w:szCs w:val="24"/>
      <w:lang w:val="en-AU" w:eastAsia="zh-CN" w:bidi="ar-SA"/>
    </w:rPr>
  </w:style>
  <w:style w:type="paragraph" w:customStyle="1" w:styleId="IEEEFigure">
    <w:name w:val="IEEE Figure"/>
    <w:basedOn w:val="Normal"/>
    <w:next w:val="IEEEFigureCaptionSingle-Line"/>
    <w:rsid w:val="003577FC"/>
    <w:pPr>
      <w:jc w:val="center"/>
    </w:pPr>
    <w:rPr>
      <w:lang w:val="en-AU" w:eastAsia="zh-CN"/>
    </w:rPr>
  </w:style>
  <w:style w:type="paragraph" w:customStyle="1" w:styleId="IEEEReferenceItem">
    <w:name w:val="IEEE Reference Item"/>
    <w:basedOn w:val="Normal"/>
    <w:rsid w:val="00BA3422"/>
    <w:pPr>
      <w:numPr>
        <w:numId w:val="8"/>
      </w:numPr>
      <w:adjustRightInd w:val="0"/>
      <w:snapToGrid w:val="0"/>
      <w:jc w:val="both"/>
    </w:pPr>
    <w:rPr>
      <w:sz w:val="16"/>
      <w:lang w:eastAsia="zh-CN"/>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FollowedHyperlink">
    <w:name w:val="FollowedHyperlink"/>
    <w:rsid w:val="005F092C"/>
    <w:rPr>
      <w:color w:val="800080"/>
      <w:u w:val="single"/>
    </w:rPr>
  </w:style>
  <w:style w:type="paragraph" w:styleId="Header">
    <w:name w:val="header"/>
    <w:basedOn w:val="Normal"/>
    <w:link w:val="HeaderChar"/>
    <w:rsid w:val="00F60303"/>
    <w:pPr>
      <w:pBdr>
        <w:bottom w:val="single" w:sz="6" w:space="1" w:color="auto"/>
      </w:pBdr>
      <w:tabs>
        <w:tab w:val="center" w:pos="4153"/>
        <w:tab w:val="right" w:pos="8306"/>
      </w:tabs>
      <w:snapToGrid w:val="0"/>
      <w:jc w:val="center"/>
    </w:pPr>
    <w:rPr>
      <w:sz w:val="18"/>
      <w:szCs w:val="18"/>
      <w:lang w:val="en-AU" w:eastAsia="zh-CN"/>
    </w:rPr>
  </w:style>
  <w:style w:type="character" w:customStyle="1" w:styleId="HeaderChar">
    <w:name w:val="Header Char"/>
    <w:basedOn w:val="DefaultParagraphFont"/>
    <w:link w:val="Header"/>
    <w:rsid w:val="00F60303"/>
    <w:rPr>
      <w:sz w:val="18"/>
      <w:szCs w:val="18"/>
      <w:lang w:val="en-AU"/>
    </w:rPr>
  </w:style>
  <w:style w:type="paragraph" w:styleId="Footer">
    <w:name w:val="footer"/>
    <w:basedOn w:val="Normal"/>
    <w:link w:val="FooterChar"/>
    <w:rsid w:val="00F60303"/>
    <w:pPr>
      <w:tabs>
        <w:tab w:val="center" w:pos="4153"/>
        <w:tab w:val="right" w:pos="8306"/>
      </w:tabs>
      <w:snapToGrid w:val="0"/>
    </w:pPr>
    <w:rPr>
      <w:sz w:val="18"/>
      <w:szCs w:val="18"/>
      <w:lang w:val="en-AU" w:eastAsia="zh-CN"/>
    </w:rPr>
  </w:style>
  <w:style w:type="character" w:customStyle="1" w:styleId="FooterChar">
    <w:name w:val="Footer Char"/>
    <w:basedOn w:val="DefaultParagraphFont"/>
    <w:link w:val="Footer"/>
    <w:rsid w:val="00F60303"/>
    <w:rPr>
      <w:sz w:val="18"/>
      <w:szCs w:val="18"/>
      <w:lang w:val="en-AU"/>
    </w:rPr>
  </w:style>
  <w:style w:type="paragraph" w:styleId="NormalWeb">
    <w:name w:val="Normal (Web)"/>
    <w:basedOn w:val="Normal"/>
    <w:uiPriority w:val="99"/>
    <w:unhideWhenUsed/>
    <w:rsid w:val="00D903C6"/>
    <w:pPr>
      <w:spacing w:before="100" w:beforeAutospacing="1" w:after="100" w:afterAutospacing="1"/>
    </w:pPr>
    <w:rPr>
      <w:rFonts w:ascii="宋体" w:hAnsi="宋体" w:cs="宋体"/>
      <w:lang w:eastAsia="zh-CN"/>
    </w:rPr>
  </w:style>
  <w:style w:type="paragraph" w:styleId="HTMLPreformatted">
    <w:name w:val="HTML Preformatted"/>
    <w:basedOn w:val="Normal"/>
    <w:link w:val="HTMLPreformattedChar"/>
    <w:uiPriority w:val="99"/>
    <w:unhideWhenUsed/>
    <w:rsid w:val="0042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character" w:customStyle="1" w:styleId="HTMLPreformattedChar">
    <w:name w:val="HTML Preformatted Char"/>
    <w:basedOn w:val="DefaultParagraphFont"/>
    <w:link w:val="HTMLPreformatted"/>
    <w:uiPriority w:val="99"/>
    <w:rsid w:val="00423F49"/>
    <w:rPr>
      <w:rFonts w:ascii="宋体" w:hAnsi="宋体" w:cs="宋体"/>
      <w:sz w:val="24"/>
      <w:szCs w:val="24"/>
    </w:rPr>
  </w:style>
  <w:style w:type="character" w:styleId="Hyperlink">
    <w:name w:val="Hyperlink"/>
    <w:basedOn w:val="DefaultParagraphFont"/>
    <w:rsid w:val="00E163A5"/>
    <w:rPr>
      <w:color w:val="0563C1" w:themeColor="hyperlink"/>
      <w:u w:val="single"/>
    </w:rPr>
  </w:style>
  <w:style w:type="paragraph" w:styleId="ListParagraph">
    <w:name w:val="List Paragraph"/>
    <w:basedOn w:val="Normal"/>
    <w:uiPriority w:val="34"/>
    <w:qFormat/>
    <w:rsid w:val="00AE4068"/>
    <w:pPr>
      <w:ind w:left="720"/>
      <w:contextualSpacing/>
    </w:pPr>
    <w:rPr>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9142">
      <w:bodyDiv w:val="1"/>
      <w:marLeft w:val="0"/>
      <w:marRight w:val="0"/>
      <w:marTop w:val="0"/>
      <w:marBottom w:val="0"/>
      <w:divBdr>
        <w:top w:val="none" w:sz="0" w:space="0" w:color="auto"/>
        <w:left w:val="none" w:sz="0" w:space="0" w:color="auto"/>
        <w:bottom w:val="none" w:sz="0" w:space="0" w:color="auto"/>
        <w:right w:val="none" w:sz="0" w:space="0" w:color="auto"/>
      </w:divBdr>
    </w:div>
    <w:div w:id="71238917">
      <w:bodyDiv w:val="1"/>
      <w:marLeft w:val="0"/>
      <w:marRight w:val="0"/>
      <w:marTop w:val="0"/>
      <w:marBottom w:val="0"/>
      <w:divBdr>
        <w:top w:val="none" w:sz="0" w:space="0" w:color="auto"/>
        <w:left w:val="none" w:sz="0" w:space="0" w:color="auto"/>
        <w:bottom w:val="none" w:sz="0" w:space="0" w:color="auto"/>
        <w:right w:val="none" w:sz="0" w:space="0" w:color="auto"/>
      </w:divBdr>
    </w:div>
    <w:div w:id="103043057">
      <w:bodyDiv w:val="1"/>
      <w:marLeft w:val="0"/>
      <w:marRight w:val="0"/>
      <w:marTop w:val="0"/>
      <w:marBottom w:val="0"/>
      <w:divBdr>
        <w:top w:val="none" w:sz="0" w:space="0" w:color="auto"/>
        <w:left w:val="none" w:sz="0" w:space="0" w:color="auto"/>
        <w:bottom w:val="none" w:sz="0" w:space="0" w:color="auto"/>
        <w:right w:val="none" w:sz="0" w:space="0" w:color="auto"/>
      </w:divBdr>
    </w:div>
    <w:div w:id="281810356">
      <w:bodyDiv w:val="1"/>
      <w:marLeft w:val="0"/>
      <w:marRight w:val="0"/>
      <w:marTop w:val="0"/>
      <w:marBottom w:val="0"/>
      <w:divBdr>
        <w:top w:val="none" w:sz="0" w:space="0" w:color="auto"/>
        <w:left w:val="none" w:sz="0" w:space="0" w:color="auto"/>
        <w:bottom w:val="none" w:sz="0" w:space="0" w:color="auto"/>
        <w:right w:val="none" w:sz="0" w:space="0" w:color="auto"/>
      </w:divBdr>
    </w:div>
    <w:div w:id="306011474">
      <w:bodyDiv w:val="1"/>
      <w:marLeft w:val="0"/>
      <w:marRight w:val="0"/>
      <w:marTop w:val="0"/>
      <w:marBottom w:val="0"/>
      <w:divBdr>
        <w:top w:val="none" w:sz="0" w:space="0" w:color="auto"/>
        <w:left w:val="none" w:sz="0" w:space="0" w:color="auto"/>
        <w:bottom w:val="none" w:sz="0" w:space="0" w:color="auto"/>
        <w:right w:val="none" w:sz="0" w:space="0" w:color="auto"/>
      </w:divBdr>
    </w:div>
    <w:div w:id="384959161">
      <w:bodyDiv w:val="1"/>
      <w:marLeft w:val="0"/>
      <w:marRight w:val="0"/>
      <w:marTop w:val="0"/>
      <w:marBottom w:val="0"/>
      <w:divBdr>
        <w:top w:val="none" w:sz="0" w:space="0" w:color="auto"/>
        <w:left w:val="none" w:sz="0" w:space="0" w:color="auto"/>
        <w:bottom w:val="none" w:sz="0" w:space="0" w:color="auto"/>
        <w:right w:val="none" w:sz="0" w:space="0" w:color="auto"/>
      </w:divBdr>
    </w:div>
    <w:div w:id="428239120">
      <w:bodyDiv w:val="1"/>
      <w:marLeft w:val="0"/>
      <w:marRight w:val="0"/>
      <w:marTop w:val="0"/>
      <w:marBottom w:val="0"/>
      <w:divBdr>
        <w:top w:val="none" w:sz="0" w:space="0" w:color="auto"/>
        <w:left w:val="none" w:sz="0" w:space="0" w:color="auto"/>
        <w:bottom w:val="none" w:sz="0" w:space="0" w:color="auto"/>
        <w:right w:val="none" w:sz="0" w:space="0" w:color="auto"/>
      </w:divBdr>
    </w:div>
    <w:div w:id="447774502">
      <w:bodyDiv w:val="1"/>
      <w:marLeft w:val="0"/>
      <w:marRight w:val="0"/>
      <w:marTop w:val="0"/>
      <w:marBottom w:val="0"/>
      <w:divBdr>
        <w:top w:val="none" w:sz="0" w:space="0" w:color="auto"/>
        <w:left w:val="none" w:sz="0" w:space="0" w:color="auto"/>
        <w:bottom w:val="none" w:sz="0" w:space="0" w:color="auto"/>
        <w:right w:val="none" w:sz="0" w:space="0" w:color="auto"/>
      </w:divBdr>
    </w:div>
    <w:div w:id="477068626">
      <w:bodyDiv w:val="1"/>
      <w:marLeft w:val="0"/>
      <w:marRight w:val="0"/>
      <w:marTop w:val="0"/>
      <w:marBottom w:val="0"/>
      <w:divBdr>
        <w:top w:val="none" w:sz="0" w:space="0" w:color="auto"/>
        <w:left w:val="none" w:sz="0" w:space="0" w:color="auto"/>
        <w:bottom w:val="none" w:sz="0" w:space="0" w:color="auto"/>
        <w:right w:val="none" w:sz="0" w:space="0" w:color="auto"/>
      </w:divBdr>
    </w:div>
    <w:div w:id="509411422">
      <w:bodyDiv w:val="1"/>
      <w:marLeft w:val="0"/>
      <w:marRight w:val="0"/>
      <w:marTop w:val="0"/>
      <w:marBottom w:val="0"/>
      <w:divBdr>
        <w:top w:val="none" w:sz="0" w:space="0" w:color="auto"/>
        <w:left w:val="none" w:sz="0" w:space="0" w:color="auto"/>
        <w:bottom w:val="none" w:sz="0" w:space="0" w:color="auto"/>
        <w:right w:val="none" w:sz="0" w:space="0" w:color="auto"/>
      </w:divBdr>
    </w:div>
    <w:div w:id="509877727">
      <w:bodyDiv w:val="1"/>
      <w:marLeft w:val="0"/>
      <w:marRight w:val="0"/>
      <w:marTop w:val="0"/>
      <w:marBottom w:val="0"/>
      <w:divBdr>
        <w:top w:val="none" w:sz="0" w:space="0" w:color="auto"/>
        <w:left w:val="none" w:sz="0" w:space="0" w:color="auto"/>
        <w:bottom w:val="none" w:sz="0" w:space="0" w:color="auto"/>
        <w:right w:val="none" w:sz="0" w:space="0" w:color="auto"/>
      </w:divBdr>
    </w:div>
    <w:div w:id="571620684">
      <w:bodyDiv w:val="1"/>
      <w:marLeft w:val="0"/>
      <w:marRight w:val="0"/>
      <w:marTop w:val="0"/>
      <w:marBottom w:val="0"/>
      <w:divBdr>
        <w:top w:val="none" w:sz="0" w:space="0" w:color="auto"/>
        <w:left w:val="none" w:sz="0" w:space="0" w:color="auto"/>
        <w:bottom w:val="none" w:sz="0" w:space="0" w:color="auto"/>
        <w:right w:val="none" w:sz="0" w:space="0" w:color="auto"/>
      </w:divBdr>
      <w:divsChild>
        <w:div w:id="1868788607">
          <w:marLeft w:val="1440"/>
          <w:marRight w:val="0"/>
          <w:marTop w:val="0"/>
          <w:marBottom w:val="0"/>
          <w:divBdr>
            <w:top w:val="none" w:sz="0" w:space="0" w:color="auto"/>
            <w:left w:val="none" w:sz="0" w:space="0" w:color="auto"/>
            <w:bottom w:val="none" w:sz="0" w:space="0" w:color="auto"/>
            <w:right w:val="none" w:sz="0" w:space="0" w:color="auto"/>
          </w:divBdr>
        </w:div>
        <w:div w:id="1272784900">
          <w:marLeft w:val="1440"/>
          <w:marRight w:val="0"/>
          <w:marTop w:val="0"/>
          <w:marBottom w:val="0"/>
          <w:divBdr>
            <w:top w:val="none" w:sz="0" w:space="0" w:color="auto"/>
            <w:left w:val="none" w:sz="0" w:space="0" w:color="auto"/>
            <w:bottom w:val="none" w:sz="0" w:space="0" w:color="auto"/>
            <w:right w:val="none" w:sz="0" w:space="0" w:color="auto"/>
          </w:divBdr>
        </w:div>
        <w:div w:id="1639653319">
          <w:marLeft w:val="1440"/>
          <w:marRight w:val="0"/>
          <w:marTop w:val="0"/>
          <w:marBottom w:val="0"/>
          <w:divBdr>
            <w:top w:val="none" w:sz="0" w:space="0" w:color="auto"/>
            <w:left w:val="none" w:sz="0" w:space="0" w:color="auto"/>
            <w:bottom w:val="none" w:sz="0" w:space="0" w:color="auto"/>
            <w:right w:val="none" w:sz="0" w:space="0" w:color="auto"/>
          </w:divBdr>
        </w:div>
      </w:divsChild>
    </w:div>
    <w:div w:id="579408054">
      <w:bodyDiv w:val="1"/>
      <w:marLeft w:val="0"/>
      <w:marRight w:val="0"/>
      <w:marTop w:val="0"/>
      <w:marBottom w:val="0"/>
      <w:divBdr>
        <w:top w:val="none" w:sz="0" w:space="0" w:color="auto"/>
        <w:left w:val="none" w:sz="0" w:space="0" w:color="auto"/>
        <w:bottom w:val="none" w:sz="0" w:space="0" w:color="auto"/>
        <w:right w:val="none" w:sz="0" w:space="0" w:color="auto"/>
      </w:divBdr>
    </w:div>
    <w:div w:id="626132327">
      <w:bodyDiv w:val="1"/>
      <w:marLeft w:val="0"/>
      <w:marRight w:val="0"/>
      <w:marTop w:val="0"/>
      <w:marBottom w:val="0"/>
      <w:divBdr>
        <w:top w:val="none" w:sz="0" w:space="0" w:color="auto"/>
        <w:left w:val="none" w:sz="0" w:space="0" w:color="auto"/>
        <w:bottom w:val="none" w:sz="0" w:space="0" w:color="auto"/>
        <w:right w:val="none" w:sz="0" w:space="0" w:color="auto"/>
      </w:divBdr>
    </w:div>
    <w:div w:id="637609027">
      <w:bodyDiv w:val="1"/>
      <w:marLeft w:val="0"/>
      <w:marRight w:val="0"/>
      <w:marTop w:val="0"/>
      <w:marBottom w:val="0"/>
      <w:divBdr>
        <w:top w:val="none" w:sz="0" w:space="0" w:color="auto"/>
        <w:left w:val="none" w:sz="0" w:space="0" w:color="auto"/>
        <w:bottom w:val="none" w:sz="0" w:space="0" w:color="auto"/>
        <w:right w:val="none" w:sz="0" w:space="0" w:color="auto"/>
      </w:divBdr>
      <w:divsChild>
        <w:div w:id="1651591883">
          <w:marLeft w:val="720"/>
          <w:marRight w:val="0"/>
          <w:marTop w:val="0"/>
          <w:marBottom w:val="0"/>
          <w:divBdr>
            <w:top w:val="none" w:sz="0" w:space="0" w:color="auto"/>
            <w:left w:val="none" w:sz="0" w:space="0" w:color="auto"/>
            <w:bottom w:val="none" w:sz="0" w:space="0" w:color="auto"/>
            <w:right w:val="none" w:sz="0" w:space="0" w:color="auto"/>
          </w:divBdr>
        </w:div>
        <w:div w:id="748506064">
          <w:marLeft w:val="720"/>
          <w:marRight w:val="0"/>
          <w:marTop w:val="0"/>
          <w:marBottom w:val="0"/>
          <w:divBdr>
            <w:top w:val="none" w:sz="0" w:space="0" w:color="auto"/>
            <w:left w:val="none" w:sz="0" w:space="0" w:color="auto"/>
            <w:bottom w:val="none" w:sz="0" w:space="0" w:color="auto"/>
            <w:right w:val="none" w:sz="0" w:space="0" w:color="auto"/>
          </w:divBdr>
        </w:div>
        <w:div w:id="436484157">
          <w:marLeft w:val="720"/>
          <w:marRight w:val="0"/>
          <w:marTop w:val="0"/>
          <w:marBottom w:val="0"/>
          <w:divBdr>
            <w:top w:val="none" w:sz="0" w:space="0" w:color="auto"/>
            <w:left w:val="none" w:sz="0" w:space="0" w:color="auto"/>
            <w:bottom w:val="none" w:sz="0" w:space="0" w:color="auto"/>
            <w:right w:val="none" w:sz="0" w:space="0" w:color="auto"/>
          </w:divBdr>
        </w:div>
        <w:div w:id="1380934824">
          <w:marLeft w:val="720"/>
          <w:marRight w:val="0"/>
          <w:marTop w:val="0"/>
          <w:marBottom w:val="0"/>
          <w:divBdr>
            <w:top w:val="none" w:sz="0" w:space="0" w:color="auto"/>
            <w:left w:val="none" w:sz="0" w:space="0" w:color="auto"/>
            <w:bottom w:val="none" w:sz="0" w:space="0" w:color="auto"/>
            <w:right w:val="none" w:sz="0" w:space="0" w:color="auto"/>
          </w:divBdr>
        </w:div>
      </w:divsChild>
    </w:div>
    <w:div w:id="895630368">
      <w:bodyDiv w:val="1"/>
      <w:marLeft w:val="0"/>
      <w:marRight w:val="0"/>
      <w:marTop w:val="0"/>
      <w:marBottom w:val="0"/>
      <w:divBdr>
        <w:top w:val="none" w:sz="0" w:space="0" w:color="auto"/>
        <w:left w:val="none" w:sz="0" w:space="0" w:color="auto"/>
        <w:bottom w:val="none" w:sz="0" w:space="0" w:color="auto"/>
        <w:right w:val="none" w:sz="0" w:space="0" w:color="auto"/>
      </w:divBdr>
    </w:div>
    <w:div w:id="904994026">
      <w:bodyDiv w:val="1"/>
      <w:marLeft w:val="0"/>
      <w:marRight w:val="0"/>
      <w:marTop w:val="0"/>
      <w:marBottom w:val="0"/>
      <w:divBdr>
        <w:top w:val="none" w:sz="0" w:space="0" w:color="auto"/>
        <w:left w:val="none" w:sz="0" w:space="0" w:color="auto"/>
        <w:bottom w:val="none" w:sz="0" w:space="0" w:color="auto"/>
        <w:right w:val="none" w:sz="0" w:space="0" w:color="auto"/>
      </w:divBdr>
    </w:div>
    <w:div w:id="916211746">
      <w:bodyDiv w:val="1"/>
      <w:marLeft w:val="0"/>
      <w:marRight w:val="0"/>
      <w:marTop w:val="0"/>
      <w:marBottom w:val="0"/>
      <w:divBdr>
        <w:top w:val="none" w:sz="0" w:space="0" w:color="auto"/>
        <w:left w:val="none" w:sz="0" w:space="0" w:color="auto"/>
        <w:bottom w:val="none" w:sz="0" w:space="0" w:color="auto"/>
        <w:right w:val="none" w:sz="0" w:space="0" w:color="auto"/>
      </w:divBdr>
    </w:div>
    <w:div w:id="939992120">
      <w:bodyDiv w:val="1"/>
      <w:marLeft w:val="0"/>
      <w:marRight w:val="0"/>
      <w:marTop w:val="0"/>
      <w:marBottom w:val="0"/>
      <w:divBdr>
        <w:top w:val="none" w:sz="0" w:space="0" w:color="auto"/>
        <w:left w:val="none" w:sz="0" w:space="0" w:color="auto"/>
        <w:bottom w:val="none" w:sz="0" w:space="0" w:color="auto"/>
        <w:right w:val="none" w:sz="0" w:space="0" w:color="auto"/>
      </w:divBdr>
    </w:div>
    <w:div w:id="1038553476">
      <w:bodyDiv w:val="1"/>
      <w:marLeft w:val="0"/>
      <w:marRight w:val="0"/>
      <w:marTop w:val="0"/>
      <w:marBottom w:val="0"/>
      <w:divBdr>
        <w:top w:val="none" w:sz="0" w:space="0" w:color="auto"/>
        <w:left w:val="none" w:sz="0" w:space="0" w:color="auto"/>
        <w:bottom w:val="none" w:sz="0" w:space="0" w:color="auto"/>
        <w:right w:val="none" w:sz="0" w:space="0" w:color="auto"/>
      </w:divBdr>
    </w:div>
    <w:div w:id="1115095136">
      <w:bodyDiv w:val="1"/>
      <w:marLeft w:val="0"/>
      <w:marRight w:val="0"/>
      <w:marTop w:val="0"/>
      <w:marBottom w:val="0"/>
      <w:divBdr>
        <w:top w:val="none" w:sz="0" w:space="0" w:color="auto"/>
        <w:left w:val="none" w:sz="0" w:space="0" w:color="auto"/>
        <w:bottom w:val="none" w:sz="0" w:space="0" w:color="auto"/>
        <w:right w:val="none" w:sz="0" w:space="0" w:color="auto"/>
      </w:divBdr>
    </w:div>
    <w:div w:id="1256281885">
      <w:bodyDiv w:val="1"/>
      <w:marLeft w:val="0"/>
      <w:marRight w:val="0"/>
      <w:marTop w:val="0"/>
      <w:marBottom w:val="0"/>
      <w:divBdr>
        <w:top w:val="none" w:sz="0" w:space="0" w:color="auto"/>
        <w:left w:val="none" w:sz="0" w:space="0" w:color="auto"/>
        <w:bottom w:val="none" w:sz="0" w:space="0" w:color="auto"/>
        <w:right w:val="none" w:sz="0" w:space="0" w:color="auto"/>
      </w:divBdr>
    </w:div>
    <w:div w:id="1396513835">
      <w:bodyDiv w:val="1"/>
      <w:marLeft w:val="0"/>
      <w:marRight w:val="0"/>
      <w:marTop w:val="0"/>
      <w:marBottom w:val="0"/>
      <w:divBdr>
        <w:top w:val="none" w:sz="0" w:space="0" w:color="auto"/>
        <w:left w:val="none" w:sz="0" w:space="0" w:color="auto"/>
        <w:bottom w:val="none" w:sz="0" w:space="0" w:color="auto"/>
        <w:right w:val="none" w:sz="0" w:space="0" w:color="auto"/>
      </w:divBdr>
    </w:div>
    <w:div w:id="1501233619">
      <w:bodyDiv w:val="1"/>
      <w:marLeft w:val="0"/>
      <w:marRight w:val="0"/>
      <w:marTop w:val="0"/>
      <w:marBottom w:val="0"/>
      <w:divBdr>
        <w:top w:val="none" w:sz="0" w:space="0" w:color="auto"/>
        <w:left w:val="none" w:sz="0" w:space="0" w:color="auto"/>
        <w:bottom w:val="none" w:sz="0" w:space="0" w:color="auto"/>
        <w:right w:val="none" w:sz="0" w:space="0" w:color="auto"/>
      </w:divBdr>
    </w:div>
    <w:div w:id="1627858336">
      <w:bodyDiv w:val="1"/>
      <w:marLeft w:val="0"/>
      <w:marRight w:val="0"/>
      <w:marTop w:val="0"/>
      <w:marBottom w:val="0"/>
      <w:divBdr>
        <w:top w:val="none" w:sz="0" w:space="0" w:color="auto"/>
        <w:left w:val="none" w:sz="0" w:space="0" w:color="auto"/>
        <w:bottom w:val="none" w:sz="0" w:space="0" w:color="auto"/>
        <w:right w:val="none" w:sz="0" w:space="0" w:color="auto"/>
      </w:divBdr>
    </w:div>
    <w:div w:id="1631008866">
      <w:bodyDiv w:val="1"/>
      <w:marLeft w:val="0"/>
      <w:marRight w:val="0"/>
      <w:marTop w:val="0"/>
      <w:marBottom w:val="0"/>
      <w:divBdr>
        <w:top w:val="none" w:sz="0" w:space="0" w:color="auto"/>
        <w:left w:val="none" w:sz="0" w:space="0" w:color="auto"/>
        <w:bottom w:val="none" w:sz="0" w:space="0" w:color="auto"/>
        <w:right w:val="none" w:sz="0" w:space="0" w:color="auto"/>
      </w:divBdr>
    </w:div>
    <w:div w:id="1665670056">
      <w:bodyDiv w:val="1"/>
      <w:marLeft w:val="0"/>
      <w:marRight w:val="0"/>
      <w:marTop w:val="0"/>
      <w:marBottom w:val="0"/>
      <w:divBdr>
        <w:top w:val="none" w:sz="0" w:space="0" w:color="auto"/>
        <w:left w:val="none" w:sz="0" w:space="0" w:color="auto"/>
        <w:bottom w:val="none" w:sz="0" w:space="0" w:color="auto"/>
        <w:right w:val="none" w:sz="0" w:space="0" w:color="auto"/>
      </w:divBdr>
      <w:divsChild>
        <w:div w:id="973368350">
          <w:marLeft w:val="806"/>
          <w:marRight w:val="0"/>
          <w:marTop w:val="0"/>
          <w:marBottom w:val="0"/>
          <w:divBdr>
            <w:top w:val="none" w:sz="0" w:space="0" w:color="auto"/>
            <w:left w:val="none" w:sz="0" w:space="0" w:color="auto"/>
            <w:bottom w:val="none" w:sz="0" w:space="0" w:color="auto"/>
            <w:right w:val="none" w:sz="0" w:space="0" w:color="auto"/>
          </w:divBdr>
        </w:div>
      </w:divsChild>
    </w:div>
    <w:div w:id="1736122817">
      <w:bodyDiv w:val="1"/>
      <w:marLeft w:val="0"/>
      <w:marRight w:val="0"/>
      <w:marTop w:val="0"/>
      <w:marBottom w:val="0"/>
      <w:divBdr>
        <w:top w:val="none" w:sz="0" w:space="0" w:color="auto"/>
        <w:left w:val="none" w:sz="0" w:space="0" w:color="auto"/>
        <w:bottom w:val="none" w:sz="0" w:space="0" w:color="auto"/>
        <w:right w:val="none" w:sz="0" w:space="0" w:color="auto"/>
      </w:divBdr>
    </w:div>
    <w:div w:id="1740052664">
      <w:bodyDiv w:val="1"/>
      <w:marLeft w:val="0"/>
      <w:marRight w:val="0"/>
      <w:marTop w:val="0"/>
      <w:marBottom w:val="0"/>
      <w:divBdr>
        <w:top w:val="none" w:sz="0" w:space="0" w:color="auto"/>
        <w:left w:val="none" w:sz="0" w:space="0" w:color="auto"/>
        <w:bottom w:val="none" w:sz="0" w:space="0" w:color="auto"/>
        <w:right w:val="none" w:sz="0" w:space="0" w:color="auto"/>
      </w:divBdr>
    </w:div>
    <w:div w:id="1759477721">
      <w:bodyDiv w:val="1"/>
      <w:marLeft w:val="0"/>
      <w:marRight w:val="0"/>
      <w:marTop w:val="0"/>
      <w:marBottom w:val="0"/>
      <w:divBdr>
        <w:top w:val="none" w:sz="0" w:space="0" w:color="auto"/>
        <w:left w:val="none" w:sz="0" w:space="0" w:color="auto"/>
        <w:bottom w:val="none" w:sz="0" w:space="0" w:color="auto"/>
        <w:right w:val="none" w:sz="0" w:space="0" w:color="auto"/>
      </w:divBdr>
    </w:div>
    <w:div w:id="1770155861">
      <w:bodyDiv w:val="1"/>
      <w:marLeft w:val="0"/>
      <w:marRight w:val="0"/>
      <w:marTop w:val="0"/>
      <w:marBottom w:val="0"/>
      <w:divBdr>
        <w:top w:val="none" w:sz="0" w:space="0" w:color="auto"/>
        <w:left w:val="none" w:sz="0" w:space="0" w:color="auto"/>
        <w:bottom w:val="none" w:sz="0" w:space="0" w:color="auto"/>
        <w:right w:val="none" w:sz="0" w:space="0" w:color="auto"/>
      </w:divBdr>
    </w:div>
    <w:div w:id="1836260991">
      <w:bodyDiv w:val="1"/>
      <w:marLeft w:val="0"/>
      <w:marRight w:val="0"/>
      <w:marTop w:val="0"/>
      <w:marBottom w:val="0"/>
      <w:divBdr>
        <w:top w:val="none" w:sz="0" w:space="0" w:color="auto"/>
        <w:left w:val="none" w:sz="0" w:space="0" w:color="auto"/>
        <w:bottom w:val="none" w:sz="0" w:space="0" w:color="auto"/>
        <w:right w:val="none" w:sz="0" w:space="0" w:color="auto"/>
      </w:divBdr>
    </w:div>
    <w:div w:id="1848444885">
      <w:bodyDiv w:val="1"/>
      <w:marLeft w:val="0"/>
      <w:marRight w:val="0"/>
      <w:marTop w:val="0"/>
      <w:marBottom w:val="0"/>
      <w:divBdr>
        <w:top w:val="none" w:sz="0" w:space="0" w:color="auto"/>
        <w:left w:val="none" w:sz="0" w:space="0" w:color="auto"/>
        <w:bottom w:val="none" w:sz="0" w:space="0" w:color="auto"/>
        <w:right w:val="none" w:sz="0" w:space="0" w:color="auto"/>
      </w:divBdr>
      <w:divsChild>
        <w:div w:id="925529092">
          <w:marLeft w:val="0"/>
          <w:marRight w:val="0"/>
          <w:marTop w:val="0"/>
          <w:marBottom w:val="0"/>
          <w:divBdr>
            <w:top w:val="none" w:sz="0" w:space="0" w:color="auto"/>
            <w:left w:val="none" w:sz="0" w:space="0" w:color="auto"/>
            <w:bottom w:val="none" w:sz="0" w:space="0" w:color="auto"/>
            <w:right w:val="none" w:sz="0" w:space="0" w:color="auto"/>
          </w:divBdr>
        </w:div>
      </w:divsChild>
    </w:div>
    <w:div w:id="1902868758">
      <w:bodyDiv w:val="1"/>
      <w:marLeft w:val="0"/>
      <w:marRight w:val="0"/>
      <w:marTop w:val="0"/>
      <w:marBottom w:val="0"/>
      <w:divBdr>
        <w:top w:val="none" w:sz="0" w:space="0" w:color="auto"/>
        <w:left w:val="none" w:sz="0" w:space="0" w:color="auto"/>
        <w:bottom w:val="none" w:sz="0" w:space="0" w:color="auto"/>
        <w:right w:val="none" w:sz="0" w:space="0" w:color="auto"/>
      </w:divBdr>
    </w:div>
    <w:div w:id="1928340464">
      <w:bodyDiv w:val="1"/>
      <w:marLeft w:val="0"/>
      <w:marRight w:val="0"/>
      <w:marTop w:val="0"/>
      <w:marBottom w:val="0"/>
      <w:divBdr>
        <w:top w:val="none" w:sz="0" w:space="0" w:color="auto"/>
        <w:left w:val="none" w:sz="0" w:space="0" w:color="auto"/>
        <w:bottom w:val="none" w:sz="0" w:space="0" w:color="auto"/>
        <w:right w:val="none" w:sz="0" w:space="0" w:color="auto"/>
      </w:divBdr>
    </w:div>
    <w:div w:id="1969192537">
      <w:bodyDiv w:val="1"/>
      <w:marLeft w:val="0"/>
      <w:marRight w:val="0"/>
      <w:marTop w:val="0"/>
      <w:marBottom w:val="0"/>
      <w:divBdr>
        <w:top w:val="none" w:sz="0" w:space="0" w:color="auto"/>
        <w:left w:val="none" w:sz="0" w:space="0" w:color="auto"/>
        <w:bottom w:val="none" w:sz="0" w:space="0" w:color="auto"/>
        <w:right w:val="none" w:sz="0" w:space="0" w:color="auto"/>
      </w:divBdr>
      <w:divsChild>
        <w:div w:id="1004287256">
          <w:marLeft w:val="0"/>
          <w:marRight w:val="0"/>
          <w:marTop w:val="0"/>
          <w:marBottom w:val="0"/>
          <w:divBdr>
            <w:top w:val="none" w:sz="0" w:space="0" w:color="auto"/>
            <w:left w:val="none" w:sz="0" w:space="0" w:color="auto"/>
            <w:bottom w:val="none" w:sz="0" w:space="0" w:color="auto"/>
            <w:right w:val="none" w:sz="0" w:space="0" w:color="auto"/>
          </w:divBdr>
        </w:div>
      </w:divsChild>
    </w:div>
    <w:div w:id="21351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irvingwb.com/blog/2013/01/reflections-on-big-data-datascience-and-related-subjects.html" TargetMode="External"/><Relationship Id="rId21" Type="http://schemas.openxmlformats.org/officeDocument/2006/relationships/hyperlink" Target="http://strata.oreilly.com/2012/01/what-is-bigdata.html" TargetMode="External"/><Relationship Id="rId22" Type="http://schemas.openxmlformats.org/officeDocument/2006/relationships/hyperlink" Target="http://www.devx.com/blog/the-big-data-longtail.html" TargetMode="External"/><Relationship Id="rId23" Type="http://schemas.openxmlformats.org/officeDocument/2006/relationships/hyperlink" Target="http://www.emc.com/collateral/analystreports/idc-extracting-value-from-chaos-ar.pdf" TargetMode="External"/><Relationship Id="rId24" Type="http://schemas.openxmlformats.org/officeDocument/2006/relationships/hyperlink" Target="http://research.microsoft.com/en-us/collaboration/fourthparadigm/" TargetMode="External"/><Relationship Id="rId25" Type="http://schemas.openxmlformats.org/officeDocument/2006/relationships/hyperlink" Target="http://www.gartner.com/it-glossary/big-data/" TargetMode="External"/><Relationship Id="rId26" Type="http://schemas.openxmlformats.org/officeDocument/2006/relationships/hyperlink" Target="http://www.enterprisestorageforum.com/storage-management/the-top-ofthe-big-data-stack-database-applications.html" TargetMode="External"/><Relationship Id="rId27" Type="http://schemas.openxmlformats.org/officeDocument/2006/relationships/hyperlink" Target="http://www.ibm.com/developerworks/training/kp/os-kp-hadoop/" TargetMode="External"/><Relationship Id="rId28" Type="http://schemas.openxmlformats.org/officeDocument/2006/relationships/hyperlink" Target="http://blogs.vmware.com/vfabric/2013/04/myths-about-running-hadoopin-a-virtualized-environment.html" TargetMode="External"/><Relationship Id="rId29" Type="http://schemas.openxmlformats.org/officeDocument/2006/relationships/hyperlink" Target="http://cordis.europa.eu/fp7/ict/e-infrastructure/docs/aaa-study-finalrepor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ollaborate.nist.gov/twiki-cloudcomputing/pub/CloudComputing/ReferenceArchitectureTaxonomy/NIS%20T_SP_500-292_-_090611.pdf" TargetMode="External"/><Relationship Id="rId31" Type="http://schemas.openxmlformats.org/officeDocument/2006/relationships/hyperlink" Target="http://bigdatawg.nist.gov/_uploadfiles/M0226_v10_1554566513.docx" TargetMode="External"/><Relationship Id="rId32" Type="http://schemas.openxmlformats.org/officeDocument/2006/relationships/hyperlink" Target="http://bigdatawg.nist.gov/_uploadfiles/M0087_v8_1456721868.docx"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grdi2020.eu/Repository/FileScaricati/6bdc07fbb21d-4b90-81d4-d909fdb96b87.pdf" TargetMode="External"/><Relationship Id="rId17" Type="http://schemas.openxmlformats.org/officeDocument/2006/relationships/hyperlink" Target="http://cordis.europa.eu/fp7/ict/einfrastructure/docs/hlg-sdi-report.pdf" TargetMode="External"/><Relationship Id="rId18" Type="http://schemas.openxmlformats.org/officeDocument/2006/relationships/hyperlink" Target="http://bigdatawg.nist.gov/home.php" TargetMode="External"/><Relationship Id="rId19" Type="http://schemas.openxmlformats.org/officeDocument/2006/relationships/hyperlink" Target="http://bigdatawg.nist.gov/_uploadfiles/M0055_v1_7606723276.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8AA51-5937-304A-B4C0-87BB3755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2578</Words>
  <Characters>14701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Paper Word Template in US Letter Page Size (V3)</vt:lpstr>
    </vt:vector>
  </TitlesOfParts>
  <Company/>
  <LinksUpToDate>false</LinksUpToDate>
  <CharactersWithSpaces>17245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Microsoft Office User</cp:lastModifiedBy>
  <cp:revision>3</cp:revision>
  <cp:lastPrinted>2008-09-16T03:08:00Z</cp:lastPrinted>
  <dcterms:created xsi:type="dcterms:W3CDTF">2016-04-17T21:46:00Z</dcterms:created>
  <dcterms:modified xsi:type="dcterms:W3CDTF">2016-04-18T02:00:00Z</dcterms:modified>
</cp:coreProperties>
</file>