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5D21" w14:textId="391A7FE9" w:rsidR="00825CE2" w:rsidRDefault="00C17D86" w:rsidP="00C17D86">
      <w:pPr>
        <w:pStyle w:val="a4"/>
        <w:ind w:left="360" w:firstLineChars="0" w:firstLine="0"/>
        <w:jc w:val="center"/>
        <w:rPr>
          <w:sz w:val="32"/>
          <w:szCs w:val="32"/>
        </w:rPr>
      </w:pPr>
      <w:r w:rsidRPr="00C17D86">
        <w:rPr>
          <w:rFonts w:hint="eastAsia"/>
          <w:sz w:val="32"/>
          <w:szCs w:val="32"/>
        </w:rPr>
        <w:t>机器学习核心</w:t>
      </w:r>
    </w:p>
    <w:p w14:paraId="1FBF1F6F" w14:textId="19D372A6" w:rsidR="00C17D86" w:rsidRDefault="00C17D86" w:rsidP="00C17D86">
      <w:pPr>
        <w:pStyle w:val="2"/>
        <w:numPr>
          <w:ilvl w:val="0"/>
          <w:numId w:val="5"/>
        </w:numPr>
      </w:pPr>
      <w:r>
        <w:rPr>
          <w:rFonts w:hint="eastAsia"/>
        </w:rPr>
        <w:t>高等数学</w:t>
      </w:r>
    </w:p>
    <w:p w14:paraId="3EDAA020" w14:textId="163DEEC5" w:rsidR="00C17D86" w:rsidRDefault="00C17D86" w:rsidP="00C17D86">
      <w:pPr>
        <w:pStyle w:val="3"/>
        <w:numPr>
          <w:ilvl w:val="1"/>
          <w:numId w:val="5"/>
        </w:numPr>
      </w:pPr>
      <w:r>
        <w:rPr>
          <w:rFonts w:hint="eastAsia"/>
        </w:rPr>
        <w:t>导数</w:t>
      </w:r>
    </w:p>
    <w:p w14:paraId="47D6CB31" w14:textId="4BE261E0" w:rsidR="00C17D86" w:rsidRDefault="00C17D86" w:rsidP="00C17D86">
      <w:pPr>
        <w:pStyle w:val="4"/>
        <w:numPr>
          <w:ilvl w:val="2"/>
          <w:numId w:val="5"/>
        </w:numPr>
      </w:pPr>
      <w:r>
        <w:rPr>
          <w:rFonts w:hint="eastAsia"/>
        </w:rPr>
        <w:t>导数的基本概念</w:t>
      </w:r>
    </w:p>
    <w:p w14:paraId="488C5D41" w14:textId="36FCEE7A" w:rsidR="00C17D86" w:rsidRDefault="00C17D86" w:rsidP="00C17D8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微积分中的概念，是函数在这一点附近的变化斜率（切线斜率）；</w:t>
      </w:r>
    </w:p>
    <w:p w14:paraId="0E64F273" w14:textId="18ACFC9F" w:rsidR="00C17D86" w:rsidRDefault="00C17D86" w:rsidP="00C17D8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本质是通过极限的概念对函数进行局部的线性逼近；</w:t>
      </w:r>
    </w:p>
    <w:p w14:paraId="01CD9886" w14:textId="23745700" w:rsidR="00C17D86" w:rsidRDefault="00C17D86" w:rsidP="00C17D8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公式：</w:t>
      </w:r>
    </w:p>
    <w:p w14:paraId="7631C0DC" w14:textId="44768A37" w:rsidR="00C17D86" w:rsidRDefault="00C17D86" w:rsidP="00C17D86">
      <w:r w:rsidRPr="00C17D86">
        <w:rPr>
          <w:noProof/>
        </w:rPr>
        <w:drawing>
          <wp:inline distT="0" distB="0" distL="0" distR="0" wp14:anchorId="751D9B13" wp14:editId="18818033">
            <wp:extent cx="4281062" cy="975360"/>
            <wp:effectExtent l="0" t="0" r="0" b="2540"/>
            <wp:docPr id="95703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540" cy="10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7954" w14:textId="1AB8367E" w:rsidR="00C17D86" w:rsidRDefault="00C17D86" w:rsidP="00C17D86">
      <w:pPr>
        <w:pStyle w:val="4"/>
        <w:numPr>
          <w:ilvl w:val="2"/>
          <w:numId w:val="5"/>
        </w:numPr>
      </w:pPr>
      <w:r>
        <w:rPr>
          <w:rFonts w:hint="eastAsia"/>
        </w:rPr>
        <w:t>基本函数的导数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91CA3" w14:paraId="0E98240B" w14:textId="77777777" w:rsidTr="00EC29A3">
        <w:tc>
          <w:tcPr>
            <w:tcW w:w="2765" w:type="dxa"/>
          </w:tcPr>
          <w:p w14:paraId="52A5304E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765" w:type="dxa"/>
          </w:tcPr>
          <w:p w14:paraId="263B05F1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公式</w:t>
            </w:r>
          </w:p>
        </w:tc>
        <w:tc>
          <w:tcPr>
            <w:tcW w:w="2766" w:type="dxa"/>
          </w:tcPr>
          <w:p w14:paraId="415FADB7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例子</w:t>
            </w:r>
          </w:p>
        </w:tc>
      </w:tr>
      <w:tr w:rsidR="00D91CA3" w14:paraId="23F4DEE4" w14:textId="77777777" w:rsidTr="00EC29A3">
        <w:tc>
          <w:tcPr>
            <w:tcW w:w="2765" w:type="dxa"/>
            <w:shd w:val="clear" w:color="auto" w:fill="F2F2F2" w:themeFill="background1" w:themeFillShade="F2"/>
          </w:tcPr>
          <w:p w14:paraId="7DAB764F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常数的导数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35E6BD5F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6FFBA4F9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D91CA3" w14:paraId="4D1AD4AA" w14:textId="77777777" w:rsidTr="00EC29A3">
        <w:tc>
          <w:tcPr>
            <w:tcW w:w="2765" w:type="dxa"/>
          </w:tcPr>
          <w:p w14:paraId="0417A32E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幂函数的导数</w:t>
            </w:r>
          </w:p>
        </w:tc>
        <w:tc>
          <w:tcPr>
            <w:tcW w:w="2765" w:type="dxa"/>
          </w:tcPr>
          <w:p w14:paraId="19DBC0BA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</m:oMath>
            </m:oMathPara>
          </w:p>
        </w:tc>
        <w:tc>
          <w:tcPr>
            <w:tcW w:w="2766" w:type="dxa"/>
          </w:tcPr>
          <w:p w14:paraId="1E7D6F12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91CA3" w14:paraId="63EC661F" w14:textId="77777777" w:rsidTr="00EC29A3">
        <w:tc>
          <w:tcPr>
            <w:tcW w:w="2765" w:type="dxa"/>
            <w:vMerge w:val="restart"/>
            <w:shd w:val="clear" w:color="auto" w:fill="F2F2F2" w:themeFill="background1" w:themeFillShade="F2"/>
          </w:tcPr>
          <w:p w14:paraId="195D5068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指数函数的导数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2BE266AC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27899380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oMath>
            </m:oMathPara>
          </w:p>
        </w:tc>
      </w:tr>
      <w:tr w:rsidR="00D91CA3" w14:paraId="64457B14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7F169E2E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21BF52A2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43D1D782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5E174ED1" w14:textId="77777777" w:rsidTr="00EC29A3">
        <w:tc>
          <w:tcPr>
            <w:tcW w:w="2765" w:type="dxa"/>
            <w:vMerge w:val="restart"/>
          </w:tcPr>
          <w:p w14:paraId="588F9AD6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对数函数的导数</w:t>
            </w:r>
          </w:p>
        </w:tc>
        <w:tc>
          <w:tcPr>
            <w:tcW w:w="2765" w:type="dxa"/>
          </w:tcPr>
          <w:p w14:paraId="1833E527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66" w:type="dxa"/>
          </w:tcPr>
          <w:p w14:paraId="19EAC1BE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den>
                </m:f>
              </m:oMath>
            </m:oMathPara>
          </w:p>
        </w:tc>
      </w:tr>
      <w:tr w:rsidR="00D91CA3" w14:paraId="16858B66" w14:textId="77777777" w:rsidTr="00EC29A3">
        <w:tc>
          <w:tcPr>
            <w:tcW w:w="2765" w:type="dxa"/>
            <w:vMerge/>
          </w:tcPr>
          <w:p w14:paraId="3F379BFD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368209C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14:paraId="5CB7E97F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0FF7B993" w14:textId="77777777" w:rsidTr="00EC29A3">
        <w:tc>
          <w:tcPr>
            <w:tcW w:w="2765" w:type="dxa"/>
            <w:vMerge w:val="restart"/>
            <w:shd w:val="clear" w:color="auto" w:fill="F2F2F2" w:themeFill="background1" w:themeFillShade="F2"/>
          </w:tcPr>
          <w:p w14:paraId="1C418EDD" w14:textId="77777777" w:rsidR="00D91CA3" w:rsidRPr="00424E39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三角函数的导数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1A1280B7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52E0AA72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123A8DBA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2D96EDEE" w14:textId="77777777" w:rsidR="00D91CA3" w:rsidRDefault="00D91CA3" w:rsidP="00EC29A3">
            <w:pPr>
              <w:pStyle w:val="a5"/>
              <w:ind w:firstLine="0"/>
              <w:jc w:val="center"/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12329FC7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3B284061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0540B9DE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6B5BCCCB" w14:textId="77777777" w:rsidR="00D91CA3" w:rsidRDefault="00D91CA3" w:rsidP="00EC29A3">
            <w:pPr>
              <w:pStyle w:val="a5"/>
              <w:ind w:firstLine="0"/>
              <w:jc w:val="center"/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3BCC78BD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2E40C134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5D0C5F9F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1F272230" w14:textId="77777777" w:rsidR="00D91CA3" w:rsidRDefault="00D91CA3" w:rsidP="00EC29A3">
            <w:pPr>
              <w:pStyle w:val="a5"/>
              <w:ind w:firstLine="0"/>
              <w:jc w:val="center"/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3B57492E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1E9F36F7" w14:textId="77777777" w:rsidR="00D91CA3" w:rsidRDefault="00D91CA3" w:rsidP="00EC29A3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</w:tbl>
    <w:p w14:paraId="327DAF3B" w14:textId="7B11EDF9" w:rsidR="00C17D86" w:rsidRDefault="00D91CA3" w:rsidP="00C17D86">
      <w:r>
        <w:rPr>
          <w:rFonts w:hint="eastAsia"/>
        </w:rPr>
        <w:t>注解：</w:t>
      </w:r>
      <w:r>
        <w:rPr>
          <w:rFonts w:hint="eastAsia"/>
        </w:rPr>
        <w:t>ln</w:t>
      </w:r>
      <w:r>
        <w:t xml:space="preserve">2 : </w:t>
      </w:r>
      <w:r>
        <w:rPr>
          <w:rFonts w:hint="eastAsia"/>
        </w:rPr>
        <w:t>以</w:t>
      </w:r>
      <w:r>
        <w:rPr>
          <w:rFonts w:hint="eastAsia"/>
        </w:rPr>
        <w:t>e</w:t>
      </w:r>
      <w:r>
        <w:rPr>
          <w:rFonts w:hint="eastAsia"/>
        </w:rPr>
        <w:t>为底数的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对数</w:t>
      </w:r>
    </w:p>
    <w:p w14:paraId="25C93997" w14:textId="68CF4F98" w:rsidR="00D91CA3" w:rsidRDefault="00D91CA3" w:rsidP="00D91CA3">
      <w:pPr>
        <w:pStyle w:val="4"/>
      </w:pPr>
      <w:r>
        <w:rPr>
          <w:rFonts w:hint="eastAsia"/>
        </w:rPr>
        <w:lastRenderedPageBreak/>
        <w:t>1</w:t>
      </w:r>
      <w:r>
        <w:t xml:space="preserve">.13 </w:t>
      </w:r>
      <w:r>
        <w:rPr>
          <w:rFonts w:hint="eastAsia"/>
        </w:rPr>
        <w:t>导数的求导法则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5"/>
        <w:gridCol w:w="5745"/>
      </w:tblGrid>
      <w:tr w:rsidR="00D91CA3" w14:paraId="0BF83DB2" w14:textId="77777777" w:rsidTr="00EC29A3">
        <w:tc>
          <w:tcPr>
            <w:tcW w:w="2547" w:type="dxa"/>
          </w:tcPr>
          <w:p w14:paraId="2318717D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5749" w:type="dxa"/>
          </w:tcPr>
          <w:p w14:paraId="7BC692BC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公式</w:t>
            </w:r>
          </w:p>
        </w:tc>
      </w:tr>
      <w:tr w:rsidR="00D91CA3" w14:paraId="12FEC976" w14:textId="77777777" w:rsidTr="00EC29A3">
        <w:tc>
          <w:tcPr>
            <w:tcW w:w="2547" w:type="dxa"/>
            <w:shd w:val="clear" w:color="auto" w:fill="F2F2F2" w:themeFill="background1" w:themeFillShade="F2"/>
          </w:tcPr>
          <w:p w14:paraId="4D6391D5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两函数之和求导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14:paraId="7FDE6CBF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f+g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+g'</m:t>
                </m:r>
              </m:oMath>
            </m:oMathPara>
          </w:p>
        </w:tc>
      </w:tr>
      <w:tr w:rsidR="00D91CA3" w14:paraId="324D165F" w14:textId="77777777" w:rsidTr="00EC29A3">
        <w:tc>
          <w:tcPr>
            <w:tcW w:w="2547" w:type="dxa"/>
          </w:tcPr>
          <w:p w14:paraId="538360E6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两函数之积求导</w:t>
            </w:r>
          </w:p>
        </w:tc>
        <w:tc>
          <w:tcPr>
            <w:tcW w:w="5749" w:type="dxa"/>
          </w:tcPr>
          <w:p w14:paraId="722937C3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fg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g+fg'</m:t>
                </m:r>
              </m:oMath>
            </m:oMathPara>
          </w:p>
        </w:tc>
      </w:tr>
      <w:tr w:rsidR="00D91CA3" w14:paraId="5FA33169" w14:textId="77777777" w:rsidTr="00EC29A3">
        <w:tc>
          <w:tcPr>
            <w:tcW w:w="2547" w:type="dxa"/>
            <w:shd w:val="clear" w:color="auto" w:fill="F2F2F2" w:themeFill="background1" w:themeFillShade="F2"/>
          </w:tcPr>
          <w:p w14:paraId="52600EF5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两函数之商求导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14:paraId="4A2A9BAE" w14:textId="77777777" w:rsidR="00D91CA3" w:rsidRDefault="00D91CA3" w:rsidP="00EC29A3">
            <w:pPr>
              <w:pStyle w:val="a5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g-fg'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91CA3" w14:paraId="01AA1311" w14:textId="77777777" w:rsidTr="00EC29A3">
        <w:tc>
          <w:tcPr>
            <w:tcW w:w="2547" w:type="dxa"/>
          </w:tcPr>
          <w:p w14:paraId="12AB62C3" w14:textId="77777777" w:rsidR="00D91CA3" w:rsidRPr="0058633D" w:rsidRDefault="00D91CA3" w:rsidP="00EC29A3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复合函数的导数</w:t>
            </w:r>
          </w:p>
        </w:tc>
        <w:tc>
          <w:tcPr>
            <w:tcW w:w="5749" w:type="dxa"/>
          </w:tcPr>
          <w:p w14:paraId="53F88F9B" w14:textId="77777777" w:rsidR="00D91CA3" w:rsidRPr="00927105" w:rsidRDefault="00D91CA3" w:rsidP="00EC29A3">
            <w:pPr>
              <w:pStyle w:val="a5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则</m:t>
                </m:r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=h'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</w:tbl>
    <w:p w14:paraId="20BB0469" w14:textId="7241C1EA" w:rsidR="00D91CA3" w:rsidRDefault="00CC6AA5" w:rsidP="005D02E9">
      <w:pPr>
        <w:pStyle w:val="4"/>
        <w:numPr>
          <w:ilvl w:val="2"/>
          <w:numId w:val="5"/>
        </w:numPr>
      </w:pPr>
      <w:r>
        <w:rPr>
          <w:rFonts w:hint="eastAsia"/>
        </w:rPr>
        <w:t>利用导数</w:t>
      </w:r>
      <w:r w:rsidR="005D02E9">
        <w:rPr>
          <w:rFonts w:hint="eastAsia"/>
        </w:rPr>
        <w:t>求极值</w:t>
      </w:r>
    </w:p>
    <w:p w14:paraId="29BA7C5D" w14:textId="63210282" w:rsidR="005D02E9" w:rsidRDefault="005D02E9" w:rsidP="005D02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驻点：函数导数为零的极值</w:t>
      </w:r>
    </w:p>
    <w:p w14:paraId="6E5A3C96" w14:textId="28C29449" w:rsidR="005D02E9" w:rsidRPr="005D02E9" w:rsidRDefault="005D02E9" w:rsidP="005D02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鞍点：函数导数为零的非极值</w:t>
      </w:r>
    </w:p>
    <w:p w14:paraId="4F862F40" w14:textId="22A1E084" w:rsidR="005D02E9" w:rsidRDefault="005D02E9" w:rsidP="005D02E9">
      <w:pPr>
        <w:pStyle w:val="4"/>
        <w:numPr>
          <w:ilvl w:val="2"/>
          <w:numId w:val="5"/>
        </w:numPr>
      </w:pPr>
      <w:r>
        <w:rPr>
          <w:rFonts w:hint="eastAsia"/>
        </w:rPr>
        <w:t>二阶导数</w:t>
      </w:r>
    </w:p>
    <w:p w14:paraId="5D9E72AB" w14:textId="3EEE9CE2" w:rsidR="005D02E9" w:rsidRDefault="005D02E9" w:rsidP="005D02E9">
      <w:pPr>
        <w:ind w:left="420"/>
      </w:pPr>
      <w:r>
        <w:rPr>
          <w:rFonts w:hint="eastAsia"/>
        </w:rPr>
        <w:t>表达方式：</w:t>
      </w:r>
      <m:oMath>
        <m:r>
          <w:rPr>
            <w:rFonts w:ascii="Cambria Math" w:hAnsi="Cambria Math"/>
          </w:rPr>
          <m:t>f''</m:t>
        </m:r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 w:hint="eastAsia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 w:hint="eastAsia"/>
                  </w:rPr>
                  <m:t>x</m:t>
                </m:r>
              </m:den>
            </m:f>
          </m:e>
        </m:d>
      </m:oMath>
    </w:p>
    <w:p w14:paraId="5F56B78D" w14:textId="5D279A8E" w:rsidR="005D02E9" w:rsidRDefault="005D02E9" w:rsidP="005D02E9">
      <w:pPr>
        <w:ind w:left="420"/>
      </w:pPr>
      <w:r>
        <w:rPr>
          <w:rFonts w:hint="eastAsia"/>
        </w:rPr>
        <w:t>理解：位移时间函数、速度时间函数</w:t>
      </w:r>
      <w:r w:rsidR="00065302">
        <w:rPr>
          <w:rFonts w:hint="eastAsia"/>
        </w:rPr>
        <w:t>（</w:t>
      </w:r>
      <w:r w:rsidR="00245CD0">
        <w:rPr>
          <w:rFonts w:hint="eastAsia"/>
        </w:rPr>
        <w:t>一阶导</w:t>
      </w:r>
      <w:r w:rsidR="00065302">
        <w:rPr>
          <w:rFonts w:hint="eastAsia"/>
        </w:rPr>
        <w:t>）</w:t>
      </w:r>
      <w:r>
        <w:rPr>
          <w:rFonts w:hint="eastAsia"/>
        </w:rPr>
        <w:t>、加速度时间函数</w:t>
      </w:r>
      <w:r w:rsidR="00245CD0">
        <w:rPr>
          <w:rFonts w:hint="eastAsia"/>
        </w:rPr>
        <w:t>（二阶导）</w:t>
      </w:r>
    </w:p>
    <w:p w14:paraId="4F863F02" w14:textId="77777777" w:rsidR="00245CD0" w:rsidRDefault="00245CD0" w:rsidP="005D02E9">
      <w:pPr>
        <w:ind w:left="420"/>
      </w:pPr>
    </w:p>
    <w:p w14:paraId="7243BCA7" w14:textId="5E66CAD0" w:rsidR="00245CD0" w:rsidRDefault="00245CD0" w:rsidP="005D02E9">
      <w:pPr>
        <w:ind w:left="420"/>
      </w:pPr>
      <w:r>
        <w:rPr>
          <w:rFonts w:hint="eastAsia"/>
        </w:rPr>
        <w:t>二阶导数与函数的凹凸的关系：</w:t>
      </w:r>
    </w:p>
    <w:p w14:paraId="10F37561" w14:textId="77777777" w:rsidR="00FE6D39" w:rsidRDefault="00FE6D39" w:rsidP="00FE6D39">
      <w:pPr>
        <w:pStyle w:val="a"/>
        <w:ind w:firstLine="42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取得极大值。</w:t>
      </w:r>
    </w:p>
    <w:p w14:paraId="66EAC714" w14:textId="77777777" w:rsidR="00FE6D39" w:rsidRPr="003B0BEA" w:rsidRDefault="00FE6D39" w:rsidP="00FE6D39">
      <w:pPr>
        <w:pStyle w:val="a"/>
        <w:ind w:firstLine="42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取得极小值。</w:t>
      </w:r>
    </w:p>
    <w:p w14:paraId="57E436FC" w14:textId="77777777" w:rsidR="00FE6D39" w:rsidRPr="003B0BEA" w:rsidRDefault="00FE6D39" w:rsidP="00FE6D39">
      <w:pPr>
        <w:pStyle w:val="a"/>
        <w:ind w:firstLine="42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，则该点可能是拐点，也可能是极大值点或极小值点。</w:t>
      </w:r>
    </w:p>
    <w:p w14:paraId="3EA27E91" w14:textId="6A37523E" w:rsidR="00245CD0" w:rsidRDefault="00245CD0" w:rsidP="005D02E9">
      <w:pPr>
        <w:ind w:left="420"/>
      </w:pPr>
    </w:p>
    <w:p w14:paraId="2C5F336F" w14:textId="060AE97B" w:rsidR="00FE6D39" w:rsidRDefault="00FE6D39" w:rsidP="005D02E9">
      <w:pPr>
        <w:ind w:left="420"/>
      </w:pPr>
      <w:r>
        <w:rPr>
          <w:rFonts w:hint="eastAsia"/>
        </w:rPr>
        <w:t>注释：标准的二元一次方程式</w:t>
      </w:r>
    </w:p>
    <w:p w14:paraId="35FED8D9" w14:textId="11946F5C" w:rsidR="00FE6D39" w:rsidRDefault="00FE6D39" w:rsidP="005D02E9">
      <w:pPr>
        <w:ind w:left="420"/>
      </w:pPr>
      <w:r w:rsidRPr="00FE6D39">
        <w:drawing>
          <wp:inline distT="0" distB="0" distL="0" distR="0" wp14:anchorId="0680D838" wp14:editId="30D7D7A0">
            <wp:extent cx="1806633" cy="1224157"/>
            <wp:effectExtent l="0" t="0" r="0" b="0"/>
            <wp:docPr id="21252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515" cy="12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68C8" w14:textId="77777777" w:rsidR="001B70DE" w:rsidRDefault="001B70DE" w:rsidP="005D02E9">
      <w:pPr>
        <w:ind w:left="420"/>
      </w:pPr>
    </w:p>
    <w:p w14:paraId="37FB317C" w14:textId="449CC02C" w:rsidR="001B70DE" w:rsidRDefault="001B70DE" w:rsidP="003456F5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偏导与梯度</w:t>
      </w:r>
    </w:p>
    <w:p w14:paraId="7B217A6B" w14:textId="2C423D1A" w:rsidR="003456F5" w:rsidRDefault="003456F5" w:rsidP="003456F5">
      <w:pPr>
        <w:pStyle w:val="4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偏导</w:t>
      </w:r>
    </w:p>
    <w:p w14:paraId="1401D1D2" w14:textId="777E048F" w:rsidR="003456F5" w:rsidRPr="003456F5" w:rsidRDefault="003456F5" w:rsidP="003456F5">
      <w:pPr>
        <w:rPr>
          <w:rFonts w:hint="eastAsia"/>
        </w:rPr>
      </w:pPr>
      <w:r w:rsidRPr="003456F5">
        <w:drawing>
          <wp:inline distT="0" distB="0" distL="0" distR="0" wp14:anchorId="3881D1E5" wp14:editId="796C195B">
            <wp:extent cx="3379959" cy="3158836"/>
            <wp:effectExtent l="0" t="0" r="0" b="3810"/>
            <wp:docPr id="37885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471" cy="31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55A2" w14:textId="77777777" w:rsidR="003456F5" w:rsidRDefault="003456F5" w:rsidP="003456F5">
      <w:pPr>
        <w:pStyle w:val="a5"/>
      </w:pPr>
      <w:r>
        <w:rPr>
          <w:rFonts w:hint="eastAsia"/>
        </w:rPr>
        <w:t>可将其中一个元素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看作常数，此时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可看作关于另一元素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的函数。</w:t>
      </w:r>
    </w:p>
    <w:p w14:paraId="7B42CE23" w14:textId="77777777" w:rsidR="003456F5" w:rsidRPr="00D67E5A" w:rsidRDefault="003456F5" w:rsidP="003456F5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EB0DF3" w14:textId="77777777" w:rsidR="003456F5" w:rsidRDefault="003456F5" w:rsidP="003456F5">
      <w:pPr>
        <w:pStyle w:val="a5"/>
        <w:rPr>
          <w:rFonts w:ascii="Cambria Math" w:hAnsi="Cambria Math"/>
          <w:iCs/>
        </w:rPr>
      </w:pPr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固定的情况下，可计算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  <w:iCs/>
        </w:rPr>
        <w:t>的导数：</w:t>
      </w:r>
    </w:p>
    <w:p w14:paraId="6DDA9425" w14:textId="77777777" w:rsidR="003456F5" w:rsidRPr="00D67E5A" w:rsidRDefault="003456F5" w:rsidP="003456F5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=a+2y</m:t>
          </m:r>
        </m:oMath>
      </m:oMathPara>
    </w:p>
    <w:p w14:paraId="757243A7" w14:textId="77777777" w:rsidR="003456F5" w:rsidRDefault="003456F5" w:rsidP="003456F5">
      <w:pPr>
        <w:pStyle w:val="a5"/>
        <w:rPr>
          <w:iCs/>
        </w:rPr>
      </w:pPr>
      <w:r>
        <w:rPr>
          <w:rFonts w:hint="eastAsia"/>
          <w:iCs/>
        </w:rPr>
        <w:t>这种导数称为偏导数，一般记作：</w:t>
      </w:r>
    </w:p>
    <w:p w14:paraId="3B9A5362" w14:textId="77777777" w:rsidR="003456F5" w:rsidRPr="00920E78" w:rsidRDefault="003456F5" w:rsidP="003456F5">
      <w:pPr>
        <w:pStyle w:val="a5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=x+2y</m:t>
          </m:r>
        </m:oMath>
      </m:oMathPara>
    </w:p>
    <w:p w14:paraId="450B65FD" w14:textId="77777777" w:rsidR="003456F5" w:rsidRDefault="003456F5" w:rsidP="003456F5">
      <w:pPr>
        <w:pStyle w:val="a5"/>
      </w:pPr>
      <w:r>
        <w:rPr>
          <w:rFonts w:hint="eastAsia"/>
        </w:rPr>
        <w:t>更一般地来说，一个多元函数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在点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处对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的偏导数定义为：</w:t>
      </w:r>
    </w:p>
    <w:p w14:paraId="61548648" w14:textId="77777777" w:rsidR="003456F5" w:rsidRPr="00920E78" w:rsidRDefault="003456F5" w:rsidP="003456F5">
      <w:pPr>
        <w:pStyle w:val="a5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func>
        </m:oMath>
      </m:oMathPara>
    </w:p>
    <w:p w14:paraId="6D799F21" w14:textId="77777777" w:rsidR="003456F5" w:rsidRDefault="003456F5" w:rsidP="003456F5">
      <w:pPr>
        <w:pStyle w:val="a5"/>
        <w:rPr>
          <w:rFonts w:ascii="Cambria Math" w:hAnsi="Cambria Math" w:hint="eastAsia"/>
          <w:iCs/>
        </w:rPr>
      </w:pPr>
    </w:p>
    <w:p w14:paraId="6F73B2BC" w14:textId="77777777" w:rsidR="003456F5" w:rsidRPr="003456F5" w:rsidRDefault="003456F5" w:rsidP="003456F5">
      <w:pPr>
        <w:rPr>
          <w:rFonts w:hint="eastAsia"/>
        </w:rPr>
      </w:pPr>
    </w:p>
    <w:sectPr w:rsidR="003456F5" w:rsidRPr="003456F5" w:rsidSect="00C214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15D"/>
    <w:multiLevelType w:val="hybridMultilevel"/>
    <w:tmpl w:val="3F5C2B28"/>
    <w:lvl w:ilvl="0" w:tplc="0D26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53EC1"/>
    <w:multiLevelType w:val="hybridMultilevel"/>
    <w:tmpl w:val="6CE04460"/>
    <w:lvl w:ilvl="0" w:tplc="247AC1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A51A7A"/>
    <w:multiLevelType w:val="hybridMultilevel"/>
    <w:tmpl w:val="E0F2335A"/>
    <w:lvl w:ilvl="0" w:tplc="971C9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8093928"/>
    <w:multiLevelType w:val="hybridMultilevel"/>
    <w:tmpl w:val="47BA2564"/>
    <w:lvl w:ilvl="0" w:tplc="5C70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D63BF3"/>
    <w:multiLevelType w:val="hybridMultilevel"/>
    <w:tmpl w:val="1098F170"/>
    <w:lvl w:ilvl="0" w:tplc="F69AF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1D2397"/>
    <w:multiLevelType w:val="multilevel"/>
    <w:tmpl w:val="0CA45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6545E47"/>
    <w:multiLevelType w:val="hybridMultilevel"/>
    <w:tmpl w:val="EF38CBE2"/>
    <w:lvl w:ilvl="0" w:tplc="51E4156A">
      <w:start w:val="1"/>
      <w:numFmt w:val="bullet"/>
      <w:pStyle w:val="a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87E0209"/>
    <w:multiLevelType w:val="hybridMultilevel"/>
    <w:tmpl w:val="2F4CCCEE"/>
    <w:lvl w:ilvl="0" w:tplc="164488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1486813">
    <w:abstractNumId w:val="0"/>
  </w:num>
  <w:num w:numId="2" w16cid:durableId="1519001487">
    <w:abstractNumId w:val="3"/>
  </w:num>
  <w:num w:numId="3" w16cid:durableId="387415223">
    <w:abstractNumId w:val="7"/>
  </w:num>
  <w:num w:numId="4" w16cid:durableId="93404479">
    <w:abstractNumId w:val="2"/>
  </w:num>
  <w:num w:numId="5" w16cid:durableId="986783407">
    <w:abstractNumId w:val="5"/>
  </w:num>
  <w:num w:numId="6" w16cid:durableId="85543891">
    <w:abstractNumId w:val="1"/>
  </w:num>
  <w:num w:numId="7" w16cid:durableId="1983002957">
    <w:abstractNumId w:val="4"/>
  </w:num>
  <w:num w:numId="8" w16cid:durableId="864051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5"/>
    <w:rsid w:val="00065302"/>
    <w:rsid w:val="000F7018"/>
    <w:rsid w:val="001B70DE"/>
    <w:rsid w:val="00245CD0"/>
    <w:rsid w:val="003456F5"/>
    <w:rsid w:val="005D02E9"/>
    <w:rsid w:val="006618AB"/>
    <w:rsid w:val="006F6E75"/>
    <w:rsid w:val="00825CE2"/>
    <w:rsid w:val="00C17D86"/>
    <w:rsid w:val="00C214FD"/>
    <w:rsid w:val="00C9218A"/>
    <w:rsid w:val="00CC6AA5"/>
    <w:rsid w:val="00D91CA3"/>
    <w:rsid w:val="00DA30A5"/>
    <w:rsid w:val="00FE6D39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4EDA"/>
  <w15:chartTrackingRefBased/>
  <w15:docId w15:val="{C4428BB1-6DAE-8E41-A2A9-D2182791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7D86"/>
    <w:pPr>
      <w:widowControl w:val="0"/>
      <w:jc w:val="both"/>
    </w:pPr>
    <w:rPr>
      <w:rFonts w:eastAsia="黑体"/>
      <w:sz w:val="18"/>
    </w:rPr>
  </w:style>
  <w:style w:type="paragraph" w:styleId="2">
    <w:name w:val="heading 2"/>
    <w:basedOn w:val="a0"/>
    <w:next w:val="a0"/>
    <w:link w:val="20"/>
    <w:uiPriority w:val="9"/>
    <w:unhideWhenUsed/>
    <w:qFormat/>
    <w:rsid w:val="00C17D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17D8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17D8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25CE2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0F7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F7018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1"/>
    <w:link w:val="2"/>
    <w:uiPriority w:val="9"/>
    <w:rsid w:val="00C17D8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17D86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17D86"/>
    <w:rPr>
      <w:rFonts w:asciiTheme="majorHAnsi" w:eastAsia="黑体" w:hAnsiTheme="majorHAnsi" w:cstheme="majorBidi"/>
      <w:b/>
      <w:bCs/>
      <w:sz w:val="24"/>
      <w:szCs w:val="28"/>
    </w:rPr>
  </w:style>
  <w:style w:type="paragraph" w:customStyle="1" w:styleId="a5">
    <w:name w:val="文档正文样式"/>
    <w:link w:val="a6"/>
    <w:qFormat/>
    <w:rsid w:val="00D91CA3"/>
    <w:pPr>
      <w:spacing w:line="360" w:lineRule="auto"/>
      <w:ind w:firstLine="420"/>
      <w:jc w:val="both"/>
    </w:pPr>
    <w:rPr>
      <w:rFonts w:ascii="Times New Roman" w:eastAsia="宋体" w:hAnsi="Times New Roman" w:cs="Times New Roman"/>
      <w:szCs w:val="22"/>
    </w:rPr>
  </w:style>
  <w:style w:type="character" w:customStyle="1" w:styleId="a6">
    <w:name w:val="文档正文样式 字符"/>
    <w:basedOn w:val="a1"/>
    <w:link w:val="a5"/>
    <w:qFormat/>
    <w:rsid w:val="00D91CA3"/>
    <w:rPr>
      <w:rFonts w:ascii="Times New Roman" w:eastAsia="宋体" w:hAnsi="Times New Roman" w:cs="Times New Roman"/>
      <w:szCs w:val="22"/>
    </w:rPr>
  </w:style>
  <w:style w:type="table" w:styleId="a7">
    <w:name w:val="Grid Table Light"/>
    <w:basedOn w:val="a2"/>
    <w:uiPriority w:val="40"/>
    <w:rsid w:val="00D91CA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参数列表样式"/>
    <w:link w:val="a8"/>
    <w:qFormat/>
    <w:rsid w:val="00FE6D39"/>
    <w:pPr>
      <w:numPr>
        <w:numId w:val="8"/>
      </w:numPr>
      <w:spacing w:line="360" w:lineRule="auto"/>
      <w:ind w:left="0" w:firstLineChars="200" w:firstLine="200"/>
      <w:jc w:val="both"/>
    </w:pPr>
    <w:rPr>
      <w:rFonts w:ascii="Times New Roman" w:eastAsia="宋体" w:hAnsi="Times New Roman" w:cs="Times New Roman"/>
      <w:szCs w:val="22"/>
    </w:rPr>
  </w:style>
  <w:style w:type="character" w:customStyle="1" w:styleId="a8">
    <w:name w:val="参数列表样式 字符"/>
    <w:basedOn w:val="a1"/>
    <w:link w:val="a"/>
    <w:qFormat/>
    <w:rsid w:val="00FE6D39"/>
    <w:rPr>
      <w:rFonts w:ascii="Times New Roman" w:eastAsia="宋体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3B6435-BE0D-4141-AB1E-51E2C8F4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张卫卫</cp:lastModifiedBy>
  <cp:revision>9</cp:revision>
  <dcterms:created xsi:type="dcterms:W3CDTF">2020-07-02T16:35:00Z</dcterms:created>
  <dcterms:modified xsi:type="dcterms:W3CDTF">2025-07-04T00:38:00Z</dcterms:modified>
</cp:coreProperties>
</file>