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2B32F" w14:textId="2548F957" w:rsidR="00865F47" w:rsidRDefault="00BF23BD">
      <w:r>
        <w:rPr>
          <w:rFonts w:hint="eastAsia"/>
        </w:rPr>
        <w:t>G</w:t>
      </w:r>
      <w:r>
        <w:t>eneralized count distribution</w:t>
      </w:r>
    </w:p>
    <w:p w14:paraId="7B923D51" w14:textId="5E003101" w:rsidR="00BF23BD" w:rsidRPr="00BF23BD" w:rsidRDefault="00BF23BD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ζ,g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⋅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ζy+g(y)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y!Z(ζ,g(⋅))</m:t>
              </m:r>
            </m:den>
          </m:f>
        </m:oMath>
      </m:oMathPara>
    </w:p>
    <w:p w14:paraId="4864E3C1" w14:textId="153201CC" w:rsidR="00BF23BD" w:rsidRDefault="00594E71">
      <w:r>
        <w:t xml:space="preserve">Different from Gao et el., I don’t include intercept into </w:t>
      </w:r>
      <m:oMath>
        <m:r>
          <w:rPr>
            <w:rFonts w:ascii="Cambria Math" w:hAnsi="Cambria Math"/>
          </w:rPr>
          <m:t>g(⋅)</m:t>
        </m:r>
      </m:oMath>
      <w:r w:rsidR="00AB4DD1">
        <w:t xml:space="preserve">. </w:t>
      </w:r>
      <w:proofErr w:type="gramStart"/>
      <w:r w:rsidR="00AB4DD1">
        <w:t>Actually, I</w:t>
      </w:r>
      <w:proofErr w:type="gramEnd"/>
      <w:r w:rsidR="00AB4DD1">
        <w:t xml:space="preserve"> firstly consider things more general than linear regression form, i.e. </w:t>
      </w:r>
      <m:oMath>
        <m:r>
          <w:rPr>
            <w:rFonts w:ascii="Cambria Math" w:hAnsi="Cambria Math"/>
          </w:rPr>
          <m:t>ζ</m:t>
        </m:r>
      </m:oMath>
      <w:r w:rsidR="00AB4DD1">
        <w:t xml:space="preserve"> is not necessarily </w:t>
      </w:r>
      <m:oMath>
        <m:r>
          <w:rPr>
            <w:rFonts w:ascii="Cambria Math" w:hAnsi="Cambria Math"/>
          </w:rPr>
          <m:t>Xβ</m:t>
        </m:r>
      </m:oMath>
      <w:r w:rsidR="00AB4DD1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440"/>
        <w:gridCol w:w="3204"/>
        <w:gridCol w:w="1926"/>
        <w:gridCol w:w="1705"/>
      </w:tblGrid>
      <w:tr w:rsidR="004B1399" w14:paraId="15D31B89" w14:textId="1F850C34" w:rsidTr="004B1399">
        <w:tc>
          <w:tcPr>
            <w:tcW w:w="1075" w:type="dxa"/>
          </w:tcPr>
          <w:p w14:paraId="46002053" w14:textId="77777777" w:rsidR="00AD40BA" w:rsidRDefault="00AD40BA" w:rsidP="00BF23BD">
            <w:pPr>
              <w:jc w:val="center"/>
            </w:pPr>
          </w:p>
        </w:tc>
        <w:tc>
          <w:tcPr>
            <w:tcW w:w="1440" w:type="dxa"/>
          </w:tcPr>
          <w:p w14:paraId="0DE4E93F" w14:textId="66E8A06A" w:rsidR="00AD40BA" w:rsidRDefault="00AD40BA" w:rsidP="00BF23BD">
            <w:pPr>
              <w:jc w:val="center"/>
            </w:pPr>
            <w:r>
              <w:t>Support</w:t>
            </w:r>
          </w:p>
        </w:tc>
        <w:tc>
          <w:tcPr>
            <w:tcW w:w="3204" w:type="dxa"/>
          </w:tcPr>
          <w:p w14:paraId="21D4C83E" w14:textId="6FED336D" w:rsidR="00AD40BA" w:rsidRDefault="00AD40BA" w:rsidP="00BF23BD">
            <w:pPr>
              <w:jc w:val="center"/>
            </w:pPr>
            <w:r>
              <w:t>pdf</w:t>
            </w:r>
          </w:p>
        </w:tc>
        <w:tc>
          <w:tcPr>
            <w:tcW w:w="1926" w:type="dxa"/>
          </w:tcPr>
          <w:p w14:paraId="7B12A865" w14:textId="18365420" w:rsidR="00AD40BA" w:rsidRDefault="00AD40BA" w:rsidP="00BF23B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ζ</m:t>
                </m:r>
              </m:oMath>
            </m:oMathPara>
          </w:p>
        </w:tc>
        <w:tc>
          <w:tcPr>
            <w:tcW w:w="1705" w:type="dxa"/>
          </w:tcPr>
          <w:p w14:paraId="4E31FB1C" w14:textId="21802408" w:rsidR="00AD40BA" w:rsidRDefault="00AD40BA" w:rsidP="00BF23B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g(y)</m:t>
                </m:r>
              </m:oMath>
            </m:oMathPara>
          </w:p>
        </w:tc>
      </w:tr>
      <w:tr w:rsidR="004B1399" w14:paraId="3B574950" w14:textId="6E7B414D" w:rsidTr="004B1399">
        <w:tc>
          <w:tcPr>
            <w:tcW w:w="1075" w:type="dxa"/>
          </w:tcPr>
          <w:p w14:paraId="7B4E37A1" w14:textId="281510F2" w:rsidR="00AD40BA" w:rsidRDefault="00AD40BA" w:rsidP="00BF23BD">
            <w:pPr>
              <w:jc w:val="center"/>
            </w:pPr>
            <w:r>
              <w:t>Binomial</w:t>
            </w:r>
          </w:p>
        </w:tc>
        <w:tc>
          <w:tcPr>
            <w:tcW w:w="1440" w:type="dxa"/>
          </w:tcPr>
          <w:p w14:paraId="02B9256F" w14:textId="489B6443" w:rsidR="00AD40BA" w:rsidRDefault="00AD40BA" w:rsidP="00BF23B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{0, 1}</m:t>
                </m:r>
              </m:oMath>
            </m:oMathPara>
          </w:p>
        </w:tc>
        <w:tc>
          <w:tcPr>
            <w:tcW w:w="3204" w:type="dxa"/>
          </w:tcPr>
          <w:p w14:paraId="13DDD63D" w14:textId="0EE27EAF" w:rsidR="00AD40BA" w:rsidRDefault="00970C50" w:rsidP="00BF23BD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log⁡</m:t>
                            </m:r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1-p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)y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1/(1-p)</m:t>
                    </m:r>
                  </m:den>
                </m:f>
              </m:oMath>
            </m:oMathPara>
          </w:p>
        </w:tc>
        <w:tc>
          <w:tcPr>
            <w:tcW w:w="1926" w:type="dxa"/>
          </w:tcPr>
          <w:p w14:paraId="40709D82" w14:textId="69A9FAD5" w:rsidR="00AD40BA" w:rsidRDefault="00970C50" w:rsidP="00BF23BD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1-p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1705" w:type="dxa"/>
          </w:tcPr>
          <w:p w14:paraId="098528E7" w14:textId="3A7429D5" w:rsidR="00AD40BA" w:rsidRDefault="00983010" w:rsidP="00BF23B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4B1399" w14:paraId="603A21A9" w14:textId="547ED832" w:rsidTr="004B1399">
        <w:tc>
          <w:tcPr>
            <w:tcW w:w="1075" w:type="dxa"/>
          </w:tcPr>
          <w:p w14:paraId="1EA447AC" w14:textId="2690B04A" w:rsidR="00AD40BA" w:rsidRDefault="00AD40BA" w:rsidP="00BF23BD">
            <w:pPr>
              <w:jc w:val="center"/>
            </w:pPr>
            <w:r>
              <w:t>Negative Binomial</w:t>
            </w:r>
          </w:p>
        </w:tc>
        <w:tc>
          <w:tcPr>
            <w:tcW w:w="1440" w:type="dxa"/>
          </w:tcPr>
          <w:p w14:paraId="1F5E6183" w14:textId="0E069AD2" w:rsidR="00AD40BA" w:rsidRDefault="00AD40BA" w:rsidP="00BF23B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{0, 1, 2, 3,…}</m:t>
                </m:r>
              </m:oMath>
            </m:oMathPara>
          </w:p>
        </w:tc>
        <w:tc>
          <w:tcPr>
            <w:tcW w:w="3204" w:type="dxa"/>
          </w:tcPr>
          <w:p w14:paraId="57779C24" w14:textId="7AA18BBD" w:rsidR="00AD40BA" w:rsidRPr="00594E71" w:rsidRDefault="00970C50" w:rsidP="00BF23BD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y+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y+r-1</m:t>
                                    </m: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!</m:t>
                            </m:r>
                          </m:e>
                        </m:d>
                      </m:e>
                    </m:func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y!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r-1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!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1-p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-r</m:t>
                        </m:r>
                      </m:sup>
                    </m:sSup>
                  </m:den>
                </m:f>
              </m:oMath>
            </m:oMathPara>
          </w:p>
          <w:p w14:paraId="02CF91C5" w14:textId="24832D8F" w:rsidR="00594E71" w:rsidRPr="00594E71" w:rsidRDefault="00594E71" w:rsidP="00BF23BD">
            <w:pPr>
              <w:jc w:val="center"/>
            </w:pPr>
          </w:p>
        </w:tc>
        <w:tc>
          <w:tcPr>
            <w:tcW w:w="1926" w:type="dxa"/>
          </w:tcPr>
          <w:p w14:paraId="7017E85D" w14:textId="3908BBB5" w:rsidR="00AD40BA" w:rsidRDefault="00970C50" w:rsidP="00BF23BD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705" w:type="dxa"/>
          </w:tcPr>
          <w:p w14:paraId="2138CB6F" w14:textId="71BEF4DB" w:rsidR="00AD40BA" w:rsidRDefault="00970C50" w:rsidP="00BF23BD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y+r-1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!</m:t>
                </m:r>
              </m:oMath>
            </m:oMathPara>
          </w:p>
        </w:tc>
      </w:tr>
      <w:tr w:rsidR="004B1399" w14:paraId="2B2DFA64" w14:textId="1AE12FED" w:rsidTr="004B1399">
        <w:tc>
          <w:tcPr>
            <w:tcW w:w="1075" w:type="dxa"/>
          </w:tcPr>
          <w:p w14:paraId="312A3420" w14:textId="1FECAEDB" w:rsidR="00AD40BA" w:rsidRDefault="00AD40BA" w:rsidP="00BF23BD">
            <w:pPr>
              <w:jc w:val="center"/>
            </w:pPr>
            <w:r>
              <w:t>Poisson</w:t>
            </w:r>
          </w:p>
        </w:tc>
        <w:tc>
          <w:tcPr>
            <w:tcW w:w="1440" w:type="dxa"/>
          </w:tcPr>
          <w:p w14:paraId="3B1E8066" w14:textId="26CAD4A5" w:rsidR="00AD40BA" w:rsidRDefault="00AD40BA" w:rsidP="00BF23B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{0, 1, 2, 3,…}</m:t>
                </m:r>
              </m:oMath>
            </m:oMathPara>
          </w:p>
        </w:tc>
        <w:tc>
          <w:tcPr>
            <w:tcW w:w="3204" w:type="dxa"/>
          </w:tcPr>
          <w:p w14:paraId="31A62660" w14:textId="2D4A4599" w:rsidR="00AD40BA" w:rsidRPr="00594E71" w:rsidRDefault="00970C50" w:rsidP="00BF23BD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y!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</m:den>
                </m:f>
              </m:oMath>
            </m:oMathPara>
          </w:p>
          <w:p w14:paraId="1C309B8E" w14:textId="2E273843" w:rsidR="00594E71" w:rsidRPr="00594E71" w:rsidRDefault="00594E71" w:rsidP="00BF23BD">
            <w:pPr>
              <w:jc w:val="center"/>
            </w:pPr>
          </w:p>
        </w:tc>
        <w:tc>
          <w:tcPr>
            <w:tcW w:w="1926" w:type="dxa"/>
          </w:tcPr>
          <w:p w14:paraId="0FCC498A" w14:textId="1F15F209" w:rsidR="00AD40BA" w:rsidRDefault="00970C50" w:rsidP="00BF23BD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705" w:type="dxa"/>
          </w:tcPr>
          <w:p w14:paraId="4BF85F54" w14:textId="5A9EBF26" w:rsidR="00AD40BA" w:rsidRDefault="004B1399" w:rsidP="00BF23B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4B1399" w14:paraId="0FB202BB" w14:textId="126DF741" w:rsidTr="004B1399">
        <w:tc>
          <w:tcPr>
            <w:tcW w:w="1075" w:type="dxa"/>
          </w:tcPr>
          <w:p w14:paraId="1DEB9E34" w14:textId="04292DCC" w:rsidR="00AD40BA" w:rsidRDefault="00AD40BA" w:rsidP="00BF23BD">
            <w:pPr>
              <w:jc w:val="center"/>
            </w:pPr>
            <w:r>
              <w:t>COM-Poisson</w:t>
            </w:r>
          </w:p>
        </w:tc>
        <w:tc>
          <w:tcPr>
            <w:tcW w:w="1440" w:type="dxa"/>
          </w:tcPr>
          <w:p w14:paraId="7320FC7E" w14:textId="66939CF0" w:rsidR="00AD40BA" w:rsidRDefault="00AD40BA" w:rsidP="00BF23B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{0, 1, 2, 3,…}</m:t>
                </m:r>
              </m:oMath>
            </m:oMathPara>
          </w:p>
        </w:tc>
        <w:tc>
          <w:tcPr>
            <w:tcW w:w="3204" w:type="dxa"/>
          </w:tcPr>
          <w:p w14:paraId="17D420F1" w14:textId="208D15B9" w:rsidR="00AD40BA" w:rsidRPr="004B1399" w:rsidRDefault="00970C50" w:rsidP="00BF23BD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y+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1-ν</m:t>
                                </m:r>
                              </m:e>
                            </m:d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y!</m:t>
                                    </m:r>
                                  </m:e>
                                </m:d>
                              </m:e>
                            </m:func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y!Z(λ, ν)</m:t>
                    </m:r>
                  </m:den>
                </m:f>
              </m:oMath>
            </m:oMathPara>
          </w:p>
          <w:p w14:paraId="5383522D" w14:textId="63A6FA10" w:rsidR="004B1399" w:rsidRPr="004B1399" w:rsidRDefault="004B1399" w:rsidP="00BF23BD">
            <w:pPr>
              <w:jc w:val="center"/>
            </w:pPr>
          </w:p>
        </w:tc>
        <w:tc>
          <w:tcPr>
            <w:tcW w:w="1926" w:type="dxa"/>
          </w:tcPr>
          <w:p w14:paraId="6FF47178" w14:textId="27F31099" w:rsidR="00AD40BA" w:rsidRDefault="00970C50" w:rsidP="00BF23BD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705" w:type="dxa"/>
          </w:tcPr>
          <w:p w14:paraId="1FB33502" w14:textId="670D8747" w:rsidR="00AD40BA" w:rsidRDefault="00970C50" w:rsidP="00BF23BD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1-ν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</m:func>
              </m:oMath>
            </m:oMathPara>
          </w:p>
        </w:tc>
      </w:tr>
    </w:tbl>
    <w:p w14:paraId="5F0F8FCA" w14:textId="0B7B1F35" w:rsidR="00BF23BD" w:rsidRDefault="00BF23BD"/>
    <w:p w14:paraId="0D68EF87" w14:textId="12757F5C" w:rsidR="004B1399" w:rsidRDefault="00497981">
      <w:r>
        <w:t xml:space="preserve">Plot </w:t>
      </w:r>
      <m:oMath>
        <m:r>
          <w:rPr>
            <w:rFonts w:ascii="Cambria Math" w:hAnsi="Cambria Math"/>
          </w:rPr>
          <m:t>g(y)</m:t>
        </m:r>
      </m:oMath>
      <w:r>
        <w:t xml:space="preserve"> against y:</w:t>
      </w:r>
    </w:p>
    <w:p w14:paraId="40A3A0B9" w14:textId="4386B60C" w:rsidR="00497981" w:rsidRDefault="00497981">
      <w:r>
        <w:rPr>
          <w:noProof/>
        </w:rPr>
        <w:drawing>
          <wp:inline distT="0" distB="0" distL="0" distR="0" wp14:anchorId="3788AC91" wp14:editId="4C8FCBB5">
            <wp:extent cx="4132385" cy="352930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5857" cy="353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B54A" w14:textId="71BF2FFE" w:rsidR="00497981" w:rsidRDefault="00497981">
      <w:r>
        <w:t xml:space="preserve">It seems that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ϕ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t xml:space="preserve"> can approximate well</w:t>
      </w:r>
      <w:r w:rsidR="00D3048D">
        <w:t xml:space="preserve"> (capture different convexity for </w:t>
      </w:r>
      <m:oMath>
        <m:r>
          <w:rPr>
            <w:rFonts w:ascii="Cambria Math" w:hAnsi="Cambria Math"/>
          </w:rPr>
          <m:t>g(y)</m:t>
        </m:r>
      </m:oMath>
      <w:r w:rsidR="00D3048D">
        <w:t>)</w:t>
      </w:r>
      <w:r>
        <w:t>. Will discuss it later.</w:t>
      </w:r>
    </w:p>
    <w:p w14:paraId="28679254" w14:textId="4EA10FFE" w:rsidR="004B1399" w:rsidRDefault="004B1399"/>
    <w:p w14:paraId="13EF72B2" w14:textId="4746D38E" w:rsidR="00D3048D" w:rsidRDefault="00D3048D">
      <w:r>
        <w:t>OK, general derivation:</w:t>
      </w:r>
    </w:p>
    <w:p w14:paraId="53DF8343" w14:textId="1D96BE40" w:rsidR="005108D5" w:rsidRDefault="005108D5" w:rsidP="005108D5">
      <w:r>
        <w:t xml:space="preserve">Denote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=ζ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and define dispersion parameter as </w:t>
      </w:r>
      <m:oMath>
        <m:r>
          <w:rPr>
            <w:rFonts w:ascii="Cambria Math" w:hAnsi="Cambria Math"/>
          </w:rPr>
          <m:t>ϕ</m:t>
        </m:r>
      </m:oMath>
      <w:r>
        <w:t xml:space="preserve">. Therefore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=ϕ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and denote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⋅</m:t>
                </m:r>
              </m:e>
            </m:d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ζ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y+g(y,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hAnsi="Cambria Math"/>
                  </w:rPr>
                  <m:t>y!</m:t>
                </m:r>
              </m:den>
            </m:f>
          </m:e>
        </m:nary>
      </m:oMath>
      <w:r w:rsidR="00BE79C4">
        <w:t>.</w:t>
      </w:r>
    </w:p>
    <w:p w14:paraId="2CD3B1C0" w14:textId="3D5A8857" w:rsidR="00D3048D" w:rsidRPr="005108D5" w:rsidRDefault="00D3048D">
      <m:oMathPara>
        <m:oMath>
          <m:r>
            <w:rPr>
              <w:rFonts w:ascii="Cambria Math" w:hAnsi="Cambria Math"/>
            </w:rPr>
            <m:t>l=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-n⋅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A0E7564" w14:textId="60E7EC3F" w:rsidR="005108D5" w:rsidRDefault="005108D5">
      <w:proofErr w:type="gramStart"/>
      <w:r>
        <w:t>So</w:t>
      </w:r>
      <w:proofErr w:type="gramEnd"/>
      <w:r>
        <w:t xml:space="preserve"> the general filtering:</w:t>
      </w:r>
    </w:p>
    <w:p w14:paraId="455C3AE5" w14:textId="77777777" w:rsidR="005108D5" w:rsidRPr="006F6E4B" w:rsidRDefault="00970C50" w:rsidP="005108D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k|k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k|k-1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</m:oMath>
      </m:oMathPara>
    </w:p>
    <w:p w14:paraId="7E4C45AE" w14:textId="7A37D8EC" w:rsidR="005108D5" w:rsidRPr="00877A09" w:rsidRDefault="00970C50" w:rsidP="005108D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</m:oMath>
      </m:oMathPara>
    </w:p>
    <w:p w14:paraId="4B89CD8B" w14:textId="77777777" w:rsidR="00877A09" w:rsidRPr="006F6E4B" w:rsidRDefault="00877A09" w:rsidP="005108D5"/>
    <w:p w14:paraId="144848A6" w14:textId="207C25AE" w:rsidR="00D3048D" w:rsidRDefault="00877A09">
      <w:r>
        <w:t xml:space="preserve">Further, denote </w:t>
      </w:r>
      <m:oMath>
        <m:r>
          <m:rPr>
            <m:sty m:val="bi"/>
          </m:rPr>
          <w:rPr>
            <w:rFonts w:ascii="Cambria Math" w:hAnsi="Cambria Math"/>
          </w:rPr>
          <m:t>η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. </w:t>
      </w:r>
      <m:oMath>
        <m:r>
          <w:rPr>
            <w:rFonts w:ascii="Cambria Math" w:hAnsi="Cambria Math"/>
          </w:rPr>
          <m:t>f(⋅)</m:t>
        </m:r>
      </m:oMath>
      <w:r>
        <w:t xml:space="preserve"> is a function that only depends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.</w:t>
      </w:r>
    </w:p>
    <w:p w14:paraId="689E66FA" w14:textId="1B5B2147" w:rsidR="00877A09" w:rsidRDefault="00877A09" w:rsidP="00877A09">
      <w:r>
        <w:t xml:space="preserve">OK, let’s deal with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  <w: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</m:oMath>
      <w:r>
        <w:t>. As previous</w:t>
      </w:r>
    </w:p>
    <w:p w14:paraId="1FE16F12" w14:textId="77777777" w:rsidR="00877A09" w:rsidRPr="0039251A" w:rsidRDefault="00970C50" w:rsidP="00877A0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</m:oMath>
      </m:oMathPara>
    </w:p>
    <w:p w14:paraId="266ECEBF" w14:textId="77777777" w:rsidR="00877A09" w:rsidRPr="0039251A" w:rsidRDefault="00970C50" w:rsidP="00877A0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den>
              </m:f>
            </m:e>
          </m:nary>
        </m:oMath>
      </m:oMathPara>
    </w:p>
    <w:p w14:paraId="55A2FBB0" w14:textId="77777777" w:rsidR="00877A09" w:rsidRDefault="00877A09"/>
    <w:p w14:paraId="0D43DC91" w14:textId="5C7E5CE1" w:rsidR="00D3048D" w:rsidRDefault="00BE79C4">
      <w:r>
        <w:t>Let’s do it piece by piece:</w:t>
      </w:r>
    </w:p>
    <w:p w14:paraId="76BE0ECF" w14:textId="059A9056" w:rsidR="00BE79C4" w:rsidRDefault="00BE79C4">
      <w:r>
        <w:t xml:space="preserve">1.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</w:p>
    <w:p w14:paraId="159FD9AF" w14:textId="29E2C8F4" w:rsidR="00AB1CA8" w:rsidRDefault="00AB1CA8"/>
    <w:p w14:paraId="7C4400DE" w14:textId="2B0EC199" w:rsidR="00AB1CA8" w:rsidRDefault="00AB1CA8">
      <w:r>
        <w:t>Generally, for nearly any real-valued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 xml:space="preserve">) function </w:t>
      </w:r>
      <m:oMath>
        <m:r>
          <w:rPr>
            <w:rFonts w:ascii="Cambria Math" w:hAnsi="Cambria Math"/>
          </w:rPr>
          <m:t>h(</m:t>
        </m:r>
        <m:r>
          <m:rPr>
            <m:sty m:val="bi"/>
          </m:rPr>
          <w:rPr>
            <w:rFonts w:ascii="Cambria Math" w:hAnsi="Cambria Math"/>
          </w:rPr>
          <m:t>η</m:t>
        </m:r>
        <m:r>
          <w:rPr>
            <w:rFonts w:ascii="Cambria Math" w:hAnsi="Cambria Math"/>
          </w:rPr>
          <m:t>)</m:t>
        </m:r>
      </m:oMath>
      <w:r>
        <w:t xml:space="preserve">. Denote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,y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y+g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t xml:space="preserve">, then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⋅</m:t>
                </m:r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ζ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,y</m:t>
                        </m:r>
                      </m:e>
                    </m:d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y!Z(ζ,g(⋅))</m:t>
            </m:r>
          </m:den>
        </m:f>
      </m:oMath>
      <w:r w:rsidR="006A3E0C">
        <w:t xml:space="preserve"> and </w:t>
      </w:r>
      <m:oMath>
        <m:r>
          <w:rPr>
            <w:rFonts w:ascii="Cambria Math" w:hAnsi="Cambria Math"/>
          </w:rPr>
          <m:t>l=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bSup>
              </m:e>
            </m:d>
            <m:r>
              <w:rPr>
                <w:rFonts w:ascii="Cambria Math" w:hAnsi="Cambria Math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!</m:t>
                        </m:r>
                      </m:e>
                    </m:d>
                  </m:e>
                </m:func>
              </m:e>
            </m:nary>
            <m:r>
              <w:rPr>
                <w:rFonts w:ascii="Cambria Math" w:hAnsi="Cambria Math"/>
              </w:rPr>
              <m:t>-n⋅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5BC2D7E3" w14:textId="7025D5F5" w:rsidR="00AB1CA8" w:rsidRPr="006A3E0C" w:rsidRDefault="00970C50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∂h(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∂h(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-n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∂h(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768E0DDD" w14:textId="627B9043" w:rsidR="006A3E0C" w:rsidRPr="006A3E0C" w:rsidRDefault="00970C50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∂h(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∂h(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,y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∂h(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  <m:r>
                    <w:rPr>
                      <w:rFonts w:ascii="Cambria Math" w:hAnsi="Cambria Math"/>
                    </w:rPr>
                    <m:t>)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,y</m:t>
                              </m:r>
                            </m:e>
                          </m:d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y!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,y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∂h(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  <m:r>
                    <w:rPr>
                      <w:rFonts w:ascii="Cambria Math" w:hAnsi="Cambria Math"/>
                    </w:rPr>
                    <m:t>⋅p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=E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ζ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∂h(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η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den>
                      </m:f>
                    </m:e>
                  </m:d>
                </m:e>
              </m:nary>
            </m:e>
          </m:nary>
        </m:oMath>
      </m:oMathPara>
    </w:p>
    <w:p w14:paraId="0F7B89BE" w14:textId="24B93CD3" w:rsidR="006A3E0C" w:rsidRDefault="006A3E0C">
      <w:r>
        <w:t>Then,</w:t>
      </w:r>
    </w:p>
    <w:p w14:paraId="715F2086" w14:textId="3A85864A" w:rsidR="006A3E0C" w:rsidRPr="006A3E0C" w:rsidRDefault="00970C50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∂h(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∂h(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-nE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,y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∂h(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d>
        </m:oMath>
      </m:oMathPara>
    </w:p>
    <w:p w14:paraId="2F7D9F9F" w14:textId="6A131762" w:rsidR="006A3E0C" w:rsidRPr="006A3E0C" w:rsidRDefault="006A3E0C">
      <w:r>
        <w:t>Since,</w:t>
      </w:r>
    </w:p>
    <w:p w14:paraId="1F0DAA38" w14:textId="2CC9F8DF" w:rsidR="00AB1CA8" w:rsidRDefault="00970C50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ζ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,y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=y</m:t>
        </m:r>
      </m:oMath>
      <w:r w:rsidR="006A3E0C"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ζ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,y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∂f(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∂f(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 w:rsidR="006A3E0C">
        <w:t>,</w:t>
      </w:r>
    </w:p>
    <w:p w14:paraId="2D518F89" w14:textId="30EC0E05" w:rsidR="00AB4DD1" w:rsidRPr="00AB4DD1" w:rsidRDefault="00970C50" w:rsidP="00AB4DD1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ζ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∂f(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hAnsi="Cambria Math"/>
                      </w:rPr>
                      <m:t>-nE(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∂f(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den>
                        </m:f>
                      </m:e>
                    </m:nary>
                    <m:r>
                      <w:rPr>
                        <w:rFonts w:ascii="Cambria Math" w:hAnsi="Cambria Math"/>
                      </w:rPr>
                      <m:t>-nE(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∂f(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6AE2AFA7" w14:textId="56139AEC" w:rsidR="00AB4DD1" w:rsidRDefault="006A3E0C" w:rsidP="00AB4DD1">
      <w:r>
        <w:t>Therefore,</w:t>
      </w:r>
    </w:p>
    <w:p w14:paraId="75AF704F" w14:textId="4A6CD013" w:rsidR="00AB4DD1" w:rsidRPr="00AB4DD1" w:rsidRDefault="00970C50" w:rsidP="00AB4DD1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hAnsi="Cambria Math"/>
                      </w:rPr>
                      <m:t>-nE(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∂f(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den>
                        </m:f>
                      </m:e>
                    </m:nary>
                    <m:r>
                      <w:rPr>
                        <w:rFonts w:ascii="Cambria Math" w:hAnsi="Cambria Math"/>
                      </w:rPr>
                      <m:t>-nE(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∂f(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ζ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∂f(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-nE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∂f(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-nE(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56C53252" w14:textId="66748AB9" w:rsidR="00AB4DD1" w:rsidRPr="00BE79C4" w:rsidRDefault="00AB4DD1" w:rsidP="00AB4DD1"/>
    <w:p w14:paraId="4F1680A1" w14:textId="7E9DC2CC" w:rsidR="00AB4DD1" w:rsidRPr="00BE79C4" w:rsidRDefault="00AB1CA8" w:rsidP="00AB4DD1">
      <w:r>
        <w:t xml:space="preserve">2.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</m:oMath>
    </w:p>
    <w:p w14:paraId="443F06F7" w14:textId="04E27111" w:rsidR="00877A09" w:rsidRPr="00AB1CA8" w:rsidRDefault="00970C50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ζ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ζ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∂f(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ζ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∂f(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∂f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14:paraId="7E184EF9" w14:textId="5F573A1F" w:rsidR="00AB1CA8" w:rsidRDefault="005A2311">
      <w:r>
        <w:t>Generally, for nearly any real-valued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 xml:space="preserve">) functions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η</m:t>
        </m:r>
        <m:r>
          <w:rPr>
            <w:rFonts w:ascii="Cambria Math" w:hAnsi="Cambria Math"/>
          </w:rPr>
          <m:t>)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η</m:t>
        </m:r>
        <m:r>
          <w:rPr>
            <w:rFonts w:ascii="Cambria Math" w:hAnsi="Cambria Math"/>
          </w:rPr>
          <m:t>)</m:t>
        </m:r>
      </m:oMath>
      <w:r>
        <w:t>.</w:t>
      </w:r>
    </w:p>
    <w:p w14:paraId="305DA8B4" w14:textId="54464CFF" w:rsidR="005A2311" w:rsidRPr="00186D28" w:rsidRDefault="00970C50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  <m:r>
                <w:rPr>
                  <w:rFonts w:ascii="Cambria Math" w:hAnsi="Cambria Math"/>
                </w:rPr>
                <m:t>)∂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</m:e>
                      </m:d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  <m:r>
                    <w:rPr>
                      <w:rFonts w:ascii="Cambria Math" w:hAnsi="Cambria Math"/>
                    </w:rPr>
                    <m:t>)</m:t>
                  </m:r>
                </m:den>
              </m:f>
              <m:r>
                <w:rPr>
                  <w:rFonts w:ascii="Cambria Math" w:hAnsi="Cambria Math"/>
                </w:rPr>
                <m:t>-n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</m:e>
                      </m:d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-n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d>
        </m:oMath>
      </m:oMathPara>
    </w:p>
    <w:p w14:paraId="7EF099E2" w14:textId="30936255" w:rsidR="006851EA" w:rsidRPr="00186D28" w:rsidRDefault="00970C50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  <m:r>
                <w:rPr>
                  <w:rFonts w:ascii="Cambria Math" w:hAnsi="Cambria Math"/>
                </w:rPr>
                <m:t>)∂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</m:d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</m:d>
            </m:den>
          </m:f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d>
        </m:oMath>
      </m:oMathPara>
    </w:p>
    <w:p w14:paraId="21301E23" w14:textId="4B43BA6A" w:rsidR="00186D28" w:rsidRPr="00186D28" w:rsidRDefault="00186D28">
      <w:r>
        <w:t xml:space="preserve">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are independent on each other.</w:t>
      </w:r>
    </w:p>
    <w:p w14:paraId="3E86CBD4" w14:textId="575F74DE" w:rsidR="00186D28" w:rsidRPr="00186D28" w:rsidRDefault="00970C50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</m:d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,y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  <m:r>
                    <w:rPr>
                      <w:rFonts w:ascii="Cambria Math" w:hAnsi="Cambria Math"/>
                    </w:rPr>
                    <m:t>)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,y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  <m:r>
                    <w:rPr>
                      <w:rFonts w:ascii="Cambria Math" w:hAnsi="Cambria Math"/>
                    </w:rPr>
                    <m:t>)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,y</m:t>
                              </m:r>
                            </m:e>
                          </m:d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y!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,y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,y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  <m:r>
                    <w:rPr>
                      <w:rFonts w:ascii="Cambria Math" w:hAnsi="Cambria Math"/>
                    </w:rPr>
                    <m:t>⋅p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=E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ζ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,y</m:t>
                                  </m:r>
                                </m:e>
                              </m:d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η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ζ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,y</m:t>
                                  </m:r>
                                </m:e>
                              </m:d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η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den>
                      </m:f>
                    </m:e>
                  </m:d>
                </m:e>
              </m:nary>
            </m:e>
          </m:nary>
        </m:oMath>
      </m:oMathPara>
    </w:p>
    <w:p w14:paraId="4710E368" w14:textId="6DF0FA2D" w:rsidR="00186D28" w:rsidRDefault="00186D28"/>
    <w:p w14:paraId="2D4A5166" w14:textId="77777777" w:rsidR="00FB4E33" w:rsidRPr="006851EA" w:rsidRDefault="00FB4E33" w:rsidP="00FB4E33">
      <w:r>
        <w:t xml:space="preserve">In our case, 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are first order,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η</m:t>
                </m:r>
              </m:e>
            </m:d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ζ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</m:e>
                    </m:d>
                  </m:e>
                </m:nary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η</m:t>
                    </m:r>
                  </m:e>
                </m:d>
              </m:den>
            </m:f>
          </m:e>
        </m:d>
        <m:r>
          <w:rPr>
            <w:rFonts w:ascii="Cambria Math" w:hAnsi="Cambria Math"/>
          </w:rPr>
          <m:t>=0</m:t>
        </m:r>
      </m:oMath>
    </w:p>
    <w:p w14:paraId="5587D9DC" w14:textId="4919127C" w:rsidR="00FB4E33" w:rsidRPr="00FB4E33" w:rsidRDefault="00970C50" w:rsidP="00FB4E33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  <m:r>
                <w:rPr>
                  <w:rFonts w:ascii="Cambria Math" w:hAnsi="Cambria Math"/>
                </w:rPr>
                <m:t>)∂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=-n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,y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d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,y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</w:rPr>
                <m:t>-E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=-nCov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</m:den>
              </m:f>
            </m:e>
          </m:d>
        </m:oMath>
      </m:oMathPara>
    </w:p>
    <w:p w14:paraId="250B861B" w14:textId="59DF1285" w:rsidR="00FB4E33" w:rsidRPr="00186D28" w:rsidRDefault="00FB4E33" w:rsidP="00FB4E33">
      <w:r>
        <w:t xml:space="preserve">OK, let’s plug in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ζ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,y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=y</m:t>
        </m:r>
      </m:oMath>
      <w: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ζ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,y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∂f(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∂f(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</w:p>
    <w:p w14:paraId="544F6D00" w14:textId="5C60174C" w:rsidR="006851EA" w:rsidRPr="008B26F5" w:rsidRDefault="00970C50" w:rsidP="008B26F5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-nVar(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-nCov(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∂f(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-nCov(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∂f(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-nVar(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∂f(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6D6AB4D8" w14:textId="301EEACE" w:rsidR="008B26F5" w:rsidRPr="008B26F5" w:rsidRDefault="008B26F5" w:rsidP="008B26F5">
      <w:r>
        <w:t>By</w:t>
      </w:r>
    </w:p>
    <w:p w14:paraId="5B801986" w14:textId="77777777" w:rsidR="008B26F5" w:rsidRPr="008B26F5" w:rsidRDefault="00970C50" w:rsidP="008B26F5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den>
              </m:f>
            </m:e>
          </m:nary>
        </m:oMath>
      </m:oMathPara>
    </w:p>
    <w:p w14:paraId="572AD81D" w14:textId="61889314" w:rsidR="008B26F5" w:rsidRDefault="008B26F5" w:rsidP="008B26F5">
      <w:r>
        <w:t>We can get:</w:t>
      </w:r>
    </w:p>
    <w:p w14:paraId="4C5587B6" w14:textId="4F7F4041" w:rsidR="0012055A" w:rsidRPr="008B26F5" w:rsidRDefault="00970C50" w:rsidP="008B26F5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nVar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nCov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nCov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nVar(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∂f(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-nE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∂f(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-nE(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5FD0DD38" w14:textId="6AC3A4DA" w:rsidR="008B26F5" w:rsidRDefault="008B26F5" w:rsidP="008B26F5"/>
    <w:p w14:paraId="6E983488" w14:textId="3B22FC6F" w:rsidR="008B26F5" w:rsidRPr="0012055A" w:rsidRDefault="008B26F5" w:rsidP="008B26F5">
      <w:r>
        <w:t>OK, finally,</w:t>
      </w:r>
    </w:p>
    <w:p w14:paraId="6344EFEC" w14:textId="70739FB7" w:rsidR="008B26F5" w:rsidRPr="008B26F5" w:rsidRDefault="00970C50" w:rsidP="008B26F5">
      <w:pPr>
        <w:rPr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nVar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nCov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nCov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nVar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b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b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∂f(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)</m:t>
                              </m:r>
                            </m:den>
                          </m:f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-nE(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∂f(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)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FF0000"/>
                        </w:rPr>
                        <m:t>)</m:t>
                      </m: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6B81E351" w14:textId="4612F970" w:rsidR="008B26F5" w:rsidRPr="008B26F5" w:rsidRDefault="00970C50" w:rsidP="008B26F5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∂f(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)</m:t>
                              </m:r>
                            </m:den>
                          </m:f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-nE(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∂f(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)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FF0000"/>
                        </w:rPr>
                        <m:t>)</m:t>
                      </m: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004AEF20" w14:textId="3492B738" w:rsidR="006851EA" w:rsidRDefault="008B26F5" w:rsidP="008B26F5">
      <w:r>
        <w:t xml:space="preserve">And for each special </w:t>
      </w:r>
      <w:r w:rsidR="00C93140">
        <w:t>case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9"/>
        <w:gridCol w:w="1863"/>
        <w:gridCol w:w="1670"/>
        <w:gridCol w:w="1578"/>
        <w:gridCol w:w="1607"/>
        <w:gridCol w:w="1563"/>
      </w:tblGrid>
      <w:tr w:rsidR="008B26F5" w14:paraId="1DF2C133" w14:textId="3AB530A6" w:rsidTr="008B26F5">
        <w:tc>
          <w:tcPr>
            <w:tcW w:w="1069" w:type="dxa"/>
          </w:tcPr>
          <w:p w14:paraId="59B214C4" w14:textId="77777777" w:rsidR="008B26F5" w:rsidRDefault="008B26F5" w:rsidP="001E567C">
            <w:pPr>
              <w:jc w:val="center"/>
            </w:pPr>
          </w:p>
        </w:tc>
        <w:tc>
          <w:tcPr>
            <w:tcW w:w="1863" w:type="dxa"/>
          </w:tcPr>
          <w:p w14:paraId="40C7C3F3" w14:textId="77777777" w:rsidR="008B26F5" w:rsidRDefault="008B26F5" w:rsidP="001E56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ζ</m:t>
                </m:r>
              </m:oMath>
            </m:oMathPara>
          </w:p>
        </w:tc>
        <w:tc>
          <w:tcPr>
            <w:tcW w:w="1670" w:type="dxa"/>
          </w:tcPr>
          <w:p w14:paraId="4AB507A2" w14:textId="77777777" w:rsidR="008B26F5" w:rsidRDefault="008B26F5" w:rsidP="001E56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g(y)</m:t>
                </m:r>
              </m:oMath>
            </m:oMathPara>
          </w:p>
        </w:tc>
        <w:tc>
          <w:tcPr>
            <w:tcW w:w="1578" w:type="dxa"/>
          </w:tcPr>
          <w:p w14:paraId="4C2460FA" w14:textId="7E917402" w:rsidR="008B26F5" w:rsidRDefault="008B26F5" w:rsidP="001E567C">
            <w:pPr>
              <w:jc w:val="center"/>
              <w:rPr>
                <w:rFonts w:ascii="Calibri" w:eastAsia="等线" w:hAnsi="Calibri" w:cs="Times New Roman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</w:rPr>
                  <m:t>ϕ</m:t>
                </m:r>
              </m:oMath>
            </m:oMathPara>
          </w:p>
        </w:tc>
        <w:tc>
          <w:tcPr>
            <w:tcW w:w="1607" w:type="dxa"/>
          </w:tcPr>
          <w:p w14:paraId="6EFE54B6" w14:textId="53A086B8" w:rsidR="008B26F5" w:rsidRDefault="008B26F5" w:rsidP="001E567C">
            <w:pPr>
              <w:jc w:val="center"/>
              <w:rPr>
                <w:rFonts w:ascii="Calibri" w:eastAsia="等线" w:hAnsi="Calibri" w:cs="Times New Roman"/>
              </w:rPr>
            </w:pPr>
            <w:bookmarkStart w:id="0" w:name="_Hlk64538932"/>
            <m:oMathPara>
              <m:oMath>
                <m:r>
                  <w:rPr>
                    <w:rFonts w:ascii="Cambria Math" w:eastAsia="等线" w:hAnsi="Cambria Math" w:cs="Times New Roman"/>
                  </w:rPr>
                  <m:t>f(ϕ)</m:t>
                </m:r>
              </m:oMath>
            </m:oMathPara>
            <w:bookmarkEnd w:id="0"/>
          </w:p>
        </w:tc>
        <w:tc>
          <w:tcPr>
            <w:tcW w:w="1563" w:type="dxa"/>
          </w:tcPr>
          <w:p w14:paraId="541835FB" w14:textId="61CB84EF" w:rsidR="008B26F5" w:rsidRPr="008B26F5" w:rsidRDefault="00970C50" w:rsidP="001E567C">
            <w:pPr>
              <w:jc w:val="center"/>
              <w:rPr>
                <w:rFonts w:ascii="Calibri" w:eastAsia="等线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等线" w:hAnsi="Cambria Math" w:cs="Times New Roman"/>
                      </w:rPr>
                      <m:t>∂g(Y,ϕ)</m:t>
                    </m:r>
                  </m:num>
                  <m:den>
                    <m:r>
                      <w:rPr>
                        <w:rFonts w:ascii="Cambria Math" w:eastAsia="等线" w:hAnsi="Cambria Math" w:cs="Times New Roman"/>
                      </w:rPr>
                      <m:t>∂f(ϕ)</m:t>
                    </m:r>
                  </m:den>
                </m:f>
              </m:oMath>
            </m:oMathPara>
          </w:p>
        </w:tc>
      </w:tr>
      <w:tr w:rsidR="008B26F5" w14:paraId="7F3E08DB" w14:textId="3FDBCAAE" w:rsidTr="008B26F5">
        <w:tc>
          <w:tcPr>
            <w:tcW w:w="1069" w:type="dxa"/>
          </w:tcPr>
          <w:p w14:paraId="04EA71DC" w14:textId="77777777" w:rsidR="008B26F5" w:rsidRDefault="008B26F5" w:rsidP="001E567C">
            <w:pPr>
              <w:jc w:val="center"/>
            </w:pPr>
            <w:r>
              <w:t>Binomial</w:t>
            </w:r>
          </w:p>
        </w:tc>
        <w:tc>
          <w:tcPr>
            <w:tcW w:w="1863" w:type="dxa"/>
          </w:tcPr>
          <w:p w14:paraId="0B78241B" w14:textId="77777777" w:rsidR="008B26F5" w:rsidRDefault="00970C50" w:rsidP="001E567C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1-p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1670" w:type="dxa"/>
          </w:tcPr>
          <w:p w14:paraId="1B0DE605" w14:textId="77777777" w:rsidR="008B26F5" w:rsidRDefault="008B26F5" w:rsidP="001E56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78" w:type="dxa"/>
          </w:tcPr>
          <w:p w14:paraId="389CCAFB" w14:textId="4ED6E0CF" w:rsidR="008B26F5" w:rsidRDefault="008B26F5" w:rsidP="001E567C">
            <w:pPr>
              <w:jc w:val="center"/>
              <w:rPr>
                <w:rFonts w:ascii="Calibri" w:eastAsia="等线" w:hAnsi="Calibri" w:cs="Times New Roman"/>
              </w:rPr>
            </w:pPr>
            <w:r>
              <w:rPr>
                <w:rFonts w:ascii="Calibri" w:eastAsia="等线" w:hAnsi="Calibri" w:cs="Times New Roman"/>
              </w:rPr>
              <w:t>0</w:t>
            </w:r>
          </w:p>
        </w:tc>
        <w:tc>
          <w:tcPr>
            <w:tcW w:w="1607" w:type="dxa"/>
          </w:tcPr>
          <w:p w14:paraId="0911BAB2" w14:textId="247B36A6" w:rsidR="008B26F5" w:rsidRDefault="008B26F5" w:rsidP="001E567C">
            <w:pPr>
              <w:jc w:val="center"/>
              <w:rPr>
                <w:rFonts w:ascii="Calibri" w:eastAsia="等线" w:hAnsi="Calibri" w:cs="Times New Roman"/>
              </w:rPr>
            </w:pPr>
            <w:r>
              <w:rPr>
                <w:rFonts w:ascii="Calibri" w:eastAsia="等线" w:hAnsi="Calibri" w:cs="Times New Roman"/>
              </w:rPr>
              <w:t>0</w:t>
            </w:r>
          </w:p>
        </w:tc>
        <w:tc>
          <w:tcPr>
            <w:tcW w:w="1563" w:type="dxa"/>
          </w:tcPr>
          <w:p w14:paraId="6DFB4FA6" w14:textId="25EC42CB" w:rsidR="008B26F5" w:rsidRDefault="008B26F5" w:rsidP="001E567C">
            <w:pPr>
              <w:jc w:val="center"/>
              <w:rPr>
                <w:rFonts w:ascii="Calibri" w:eastAsia="等线" w:hAnsi="Calibri" w:cs="Times New Roman"/>
              </w:rPr>
            </w:pPr>
            <w:r>
              <w:rPr>
                <w:rFonts w:ascii="Calibri" w:eastAsia="等线" w:hAnsi="Calibri" w:cs="Times New Roman"/>
              </w:rPr>
              <w:t>0</w:t>
            </w:r>
          </w:p>
        </w:tc>
      </w:tr>
      <w:tr w:rsidR="008B26F5" w14:paraId="011A8A1C" w14:textId="5D2B765C" w:rsidTr="008B26F5">
        <w:tc>
          <w:tcPr>
            <w:tcW w:w="1069" w:type="dxa"/>
          </w:tcPr>
          <w:p w14:paraId="09E6BEDC" w14:textId="77777777" w:rsidR="008B26F5" w:rsidRDefault="008B26F5" w:rsidP="001E567C">
            <w:pPr>
              <w:jc w:val="center"/>
            </w:pPr>
            <w:r>
              <w:t>Negative Binomial</w:t>
            </w:r>
          </w:p>
        </w:tc>
        <w:tc>
          <w:tcPr>
            <w:tcW w:w="1863" w:type="dxa"/>
          </w:tcPr>
          <w:p w14:paraId="325AB0EF" w14:textId="77777777" w:rsidR="008B26F5" w:rsidRDefault="00970C50" w:rsidP="001E567C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670" w:type="dxa"/>
          </w:tcPr>
          <w:p w14:paraId="5C429352" w14:textId="77777777" w:rsidR="008B26F5" w:rsidRDefault="00970C50" w:rsidP="001E567C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y+r-1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!</m:t>
                </m:r>
              </m:oMath>
            </m:oMathPara>
          </w:p>
        </w:tc>
        <w:tc>
          <w:tcPr>
            <w:tcW w:w="1578" w:type="dxa"/>
          </w:tcPr>
          <w:p w14:paraId="620AA6B7" w14:textId="038580B5" w:rsidR="008B26F5" w:rsidRDefault="00C93140" w:rsidP="001E567C">
            <w:pPr>
              <w:jc w:val="center"/>
              <w:rPr>
                <w:rFonts w:ascii="Calibri" w:eastAsia="等线" w:hAnsi="Calibri" w:cs="Times New Roman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</w:rPr>
                  <m:t>r</m:t>
                </m:r>
              </m:oMath>
            </m:oMathPara>
          </w:p>
        </w:tc>
        <w:tc>
          <w:tcPr>
            <w:tcW w:w="1607" w:type="dxa"/>
          </w:tcPr>
          <w:p w14:paraId="4AC08D8E" w14:textId="349FD3EB" w:rsidR="008B26F5" w:rsidRDefault="001B10A2" w:rsidP="001E567C">
            <w:pPr>
              <w:jc w:val="center"/>
              <w:rPr>
                <w:rFonts w:ascii="Calibri" w:eastAsia="等线" w:hAnsi="Calibri" w:cs="Times New Roman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</w:rPr>
                  <m:t>r</m:t>
                </m:r>
              </m:oMath>
            </m:oMathPara>
          </w:p>
        </w:tc>
        <w:tc>
          <w:tcPr>
            <w:tcW w:w="1563" w:type="dxa"/>
          </w:tcPr>
          <w:p w14:paraId="6768865B" w14:textId="5D822E5F" w:rsidR="008B26F5" w:rsidRDefault="00970C50" w:rsidP="001E567C">
            <w:pPr>
              <w:jc w:val="center"/>
              <w:rPr>
                <w:rFonts w:ascii="Calibri" w:eastAsia="等线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等线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等线" w:hAnsi="Cambria Math" w:cs="Times New Roman"/>
                          </w:rPr>
                          <m:t>Γ</m:t>
                        </m:r>
                        <m:ctrlPr>
                          <w:rPr>
                            <w:rFonts w:ascii="Cambria Math" w:eastAsia="等线" w:hAnsi="Cambria Math" w:cs="Times New Roman"/>
                          </w:rPr>
                        </m:ctrlPr>
                      </m:e>
                      <m:sup>
                        <m:r>
                          <w:rPr>
                            <w:rFonts w:ascii="Cambria Math" w:eastAsia="等线" w:hAnsi="Cambria Math" w:cs="Times New Roman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等线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等线" w:hAnsi="Cambria Math" w:cs="Times New Roman"/>
                          </w:rPr>
                          <m:t>Y+r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Γ</m:t>
                    </m:r>
                    <m:r>
                      <w:rPr>
                        <w:rFonts w:ascii="Cambria Math" w:eastAsia="等线" w:hAnsi="Cambria Math" w:cs="Times New Roman"/>
                      </w:rPr>
                      <m:t>(Y+r)</m:t>
                    </m:r>
                  </m:den>
                </m:f>
              </m:oMath>
            </m:oMathPara>
          </w:p>
        </w:tc>
      </w:tr>
      <w:tr w:rsidR="008B26F5" w14:paraId="2AB90FFA" w14:textId="2FF73038" w:rsidTr="008B26F5">
        <w:tc>
          <w:tcPr>
            <w:tcW w:w="1069" w:type="dxa"/>
          </w:tcPr>
          <w:p w14:paraId="7230F510" w14:textId="77777777" w:rsidR="008B26F5" w:rsidRDefault="008B26F5" w:rsidP="001E567C">
            <w:pPr>
              <w:jc w:val="center"/>
            </w:pPr>
            <w:r>
              <w:t>Poisson</w:t>
            </w:r>
          </w:p>
        </w:tc>
        <w:tc>
          <w:tcPr>
            <w:tcW w:w="1863" w:type="dxa"/>
          </w:tcPr>
          <w:p w14:paraId="56BA66DF" w14:textId="77777777" w:rsidR="008B26F5" w:rsidRDefault="00970C50" w:rsidP="001E567C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670" w:type="dxa"/>
          </w:tcPr>
          <w:p w14:paraId="4809601D" w14:textId="77777777" w:rsidR="008B26F5" w:rsidRDefault="008B26F5" w:rsidP="001E56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78" w:type="dxa"/>
          </w:tcPr>
          <w:p w14:paraId="26C63FE8" w14:textId="73CB19F8" w:rsidR="008B26F5" w:rsidRDefault="008B26F5" w:rsidP="001E567C">
            <w:pPr>
              <w:jc w:val="center"/>
              <w:rPr>
                <w:rFonts w:ascii="Calibri" w:eastAsia="等线" w:hAnsi="Calibri" w:cs="Times New Roman"/>
              </w:rPr>
            </w:pPr>
            <w:r>
              <w:rPr>
                <w:rFonts w:ascii="Calibri" w:eastAsia="等线" w:hAnsi="Calibri" w:cs="Times New Roman"/>
              </w:rPr>
              <w:t>0</w:t>
            </w:r>
          </w:p>
        </w:tc>
        <w:tc>
          <w:tcPr>
            <w:tcW w:w="1607" w:type="dxa"/>
          </w:tcPr>
          <w:p w14:paraId="1186123C" w14:textId="51B03016" w:rsidR="008B26F5" w:rsidRDefault="008B26F5" w:rsidP="001E567C">
            <w:pPr>
              <w:jc w:val="center"/>
              <w:rPr>
                <w:rFonts w:ascii="Calibri" w:eastAsia="等线" w:hAnsi="Calibri" w:cs="Times New Roman"/>
              </w:rPr>
            </w:pPr>
            <w:r>
              <w:rPr>
                <w:rFonts w:ascii="Calibri" w:eastAsia="等线" w:hAnsi="Calibri" w:cs="Times New Roman"/>
              </w:rPr>
              <w:t>0</w:t>
            </w:r>
          </w:p>
        </w:tc>
        <w:tc>
          <w:tcPr>
            <w:tcW w:w="1563" w:type="dxa"/>
          </w:tcPr>
          <w:p w14:paraId="3901A20C" w14:textId="6F319288" w:rsidR="008B26F5" w:rsidRDefault="008B26F5" w:rsidP="001E567C">
            <w:pPr>
              <w:jc w:val="center"/>
              <w:rPr>
                <w:rFonts w:ascii="Calibri" w:eastAsia="等线" w:hAnsi="Calibri" w:cs="Times New Roman"/>
              </w:rPr>
            </w:pPr>
            <w:r>
              <w:rPr>
                <w:rFonts w:ascii="Calibri" w:eastAsia="等线" w:hAnsi="Calibri" w:cs="Times New Roman"/>
              </w:rPr>
              <w:t>0</w:t>
            </w:r>
          </w:p>
        </w:tc>
      </w:tr>
      <w:tr w:rsidR="008B26F5" w14:paraId="141B1BA3" w14:textId="0EB267B3" w:rsidTr="008B26F5">
        <w:tc>
          <w:tcPr>
            <w:tcW w:w="1069" w:type="dxa"/>
          </w:tcPr>
          <w:p w14:paraId="18A6C2B0" w14:textId="77777777" w:rsidR="008B26F5" w:rsidRDefault="008B26F5" w:rsidP="001E567C">
            <w:pPr>
              <w:jc w:val="center"/>
            </w:pPr>
            <w:r>
              <w:t>COM-Poisson</w:t>
            </w:r>
          </w:p>
        </w:tc>
        <w:tc>
          <w:tcPr>
            <w:tcW w:w="1863" w:type="dxa"/>
          </w:tcPr>
          <w:p w14:paraId="24A81AF3" w14:textId="77777777" w:rsidR="008B26F5" w:rsidRDefault="00970C50" w:rsidP="001E567C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670" w:type="dxa"/>
          </w:tcPr>
          <w:p w14:paraId="601EAE8C" w14:textId="77777777" w:rsidR="008B26F5" w:rsidRDefault="00970C50" w:rsidP="001E567C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1-ν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578" w:type="dxa"/>
          </w:tcPr>
          <w:p w14:paraId="5AB4A2AD" w14:textId="0EF90D86" w:rsidR="008B26F5" w:rsidRDefault="008B26F5" w:rsidP="001E567C">
            <w:pPr>
              <w:jc w:val="center"/>
              <w:rPr>
                <w:rFonts w:ascii="Calibri" w:eastAsia="等线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ν</m:t>
                </m:r>
              </m:oMath>
            </m:oMathPara>
          </w:p>
        </w:tc>
        <w:tc>
          <w:tcPr>
            <w:tcW w:w="1607" w:type="dxa"/>
          </w:tcPr>
          <w:p w14:paraId="5431B098" w14:textId="0FB0F06F" w:rsidR="008B26F5" w:rsidRDefault="008B26F5" w:rsidP="001E567C">
            <w:pPr>
              <w:jc w:val="center"/>
              <w:rPr>
                <w:rFonts w:ascii="Calibri" w:eastAsia="等线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ν</m:t>
                </m:r>
              </m:oMath>
            </m:oMathPara>
          </w:p>
        </w:tc>
        <w:tc>
          <w:tcPr>
            <w:tcW w:w="1563" w:type="dxa"/>
          </w:tcPr>
          <w:p w14:paraId="6D41007C" w14:textId="5B072E7B" w:rsidR="008B26F5" w:rsidRDefault="00C93140" w:rsidP="001E567C">
            <w:pPr>
              <w:jc w:val="center"/>
              <w:rPr>
                <w:rFonts w:ascii="Calibri" w:eastAsia="等线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</m:func>
              </m:oMath>
            </m:oMathPara>
          </w:p>
        </w:tc>
      </w:tr>
    </w:tbl>
    <w:p w14:paraId="00CD2932" w14:textId="5DE7A6FF" w:rsidR="008B26F5" w:rsidRDefault="008B26F5" w:rsidP="008B26F5"/>
    <w:p w14:paraId="1AFE6AD7" w14:textId="00628B7F" w:rsidR="001B10A2" w:rsidRDefault="001B10A2" w:rsidP="008B26F5">
      <w:r>
        <w:lastRenderedPageBreak/>
        <w:t>Fisher scoring version:</w:t>
      </w:r>
    </w:p>
    <w:p w14:paraId="59CB1F5B" w14:textId="7D8E3E71" w:rsidR="001B10A2" w:rsidRPr="008B26F5" w:rsidRDefault="00970C50" w:rsidP="001B10A2">
      <w:pPr>
        <w:rPr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nVar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nCov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nCov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nVar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607EDA6C" w14:textId="77777777" w:rsidR="001B10A2" w:rsidRPr="008B26F5" w:rsidRDefault="00970C50" w:rsidP="001B10A2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∂f(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)</m:t>
                              </m:r>
                            </m:den>
                          </m:f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-nE(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∂f(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)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FF0000"/>
                        </w:rPr>
                        <m:t>)</m:t>
                      </m: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708FD432" w14:textId="77777777" w:rsidR="002D6DA0" w:rsidRDefault="002D6DA0" w:rsidP="008B26F5"/>
    <w:p w14:paraId="36287F20" w14:textId="0D2418D4" w:rsidR="002D6DA0" w:rsidRDefault="001E567C" w:rsidP="008B26F5">
      <w:r>
        <w:t>The moment may be evaluated numerically, if there’s no closed form.</w:t>
      </w:r>
    </w:p>
    <w:p w14:paraId="3866D381" w14:textId="498CB2D6" w:rsidR="002D6DA0" w:rsidRPr="001E567C" w:rsidRDefault="001E567C" w:rsidP="008B26F5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y⋅p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⋅</m:t>
                      </m:r>
                    </m:e>
                  </m:d>
                </m:e>
              </m:d>
            </m:e>
          </m:nary>
        </m:oMath>
      </m:oMathPara>
    </w:p>
    <w:p w14:paraId="218A470B" w14:textId="7EEEA0F8" w:rsidR="001E567C" w:rsidRPr="001E567C" w:rsidRDefault="001E567C" w:rsidP="008B26F5"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⋅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14:paraId="6F5B3B6D" w14:textId="0E5286F8" w:rsidR="001E567C" w:rsidRPr="001E567C" w:rsidRDefault="001E567C" w:rsidP="008B26F5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,y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∂h(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  <m:r>
                    <w:rPr>
                      <w:rFonts w:ascii="Cambria Math" w:hAnsi="Cambria Math"/>
                    </w:rPr>
                    <m:t>)</m:t>
                  </m:r>
                </m:den>
              </m:f>
              <m:r>
                <w:rPr>
                  <w:rFonts w:ascii="Cambria Math" w:hAnsi="Cambria Math"/>
                </w:rPr>
                <m:t>⋅p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⋅</m:t>
                      </m:r>
                    </m:e>
                  </m:d>
                </m:e>
              </m:d>
            </m:e>
          </m:nary>
        </m:oMath>
      </m:oMathPara>
    </w:p>
    <w:p w14:paraId="486A714C" w14:textId="148F6BC6" w:rsidR="001E567C" w:rsidRPr="001E567C" w:rsidRDefault="001E567C" w:rsidP="008B26F5"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ζ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,y</m:t>
                                  </m:r>
                                </m:e>
                              </m:d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⋅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nary>
        </m:oMath>
      </m:oMathPara>
    </w:p>
    <w:p w14:paraId="58AB748A" w14:textId="2BBEDD86" w:rsidR="002D6DA0" w:rsidRDefault="001E567C" w:rsidP="008B26F5"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y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,y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∂h(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  <m:r>
                    <w:rPr>
                      <w:rFonts w:ascii="Cambria Math" w:hAnsi="Cambria Math"/>
                    </w:rPr>
                    <m:t>)</m:t>
                  </m:r>
                </m:den>
              </m:f>
              <m:r>
                <w:rPr>
                  <w:rFonts w:ascii="Cambria Math" w:hAnsi="Cambria Math"/>
                </w:rPr>
                <m:t>⋅p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⋅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5F8E32D1" w14:textId="5BCCBE40" w:rsidR="001B10A2" w:rsidRDefault="001B10A2" w:rsidP="008B26F5">
      <w:r>
        <w:t>Approximation by 2</w:t>
      </w:r>
      <w:r w:rsidRPr="001B10A2">
        <w:rPr>
          <w:vertAlign w:val="superscript"/>
        </w:rPr>
        <w:t>nd</w:t>
      </w:r>
      <w:r>
        <w:t xml:space="preserve"> order polynomial:</w:t>
      </w:r>
    </w:p>
    <w:p w14:paraId="42322CCF" w14:textId="3E07E6A3" w:rsidR="001B10A2" w:rsidRDefault="001B10A2" w:rsidP="008B26F5">
      <w:r>
        <w:t>Motivated by this:</w:t>
      </w:r>
    </w:p>
    <w:p w14:paraId="5027CFF5" w14:textId="0CCA0ADD" w:rsidR="001B10A2" w:rsidRDefault="001B10A2" w:rsidP="008B26F5">
      <w:r>
        <w:rPr>
          <w:noProof/>
        </w:rPr>
        <w:lastRenderedPageBreak/>
        <w:drawing>
          <wp:inline distT="0" distB="0" distL="0" distR="0" wp14:anchorId="750CB553" wp14:editId="03952C1D">
            <wp:extent cx="4132385" cy="3529304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5857" cy="353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67D9" w14:textId="663EC1D3" w:rsidR="001B10A2" w:rsidRDefault="001B10A2" w:rsidP="008B26F5">
      <w:r>
        <w:t xml:space="preserve">Let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=ϕ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and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</m:e>
        </m:d>
        <m:r>
          <w:rPr>
            <w:rFonts w:ascii="Cambria Math" w:hAnsi="Cambria Math"/>
          </w:rPr>
          <m:t>=ϕ</m:t>
        </m:r>
      </m:oMath>
      <w:r>
        <w:t xml:space="preserve">, then </w:t>
      </w:r>
      <m:oMath>
        <m:f>
          <m:fPr>
            <m:ctrlPr>
              <w:rPr>
                <w:rFonts w:ascii="Cambria Math" w:eastAsia="等线" w:hAnsi="Cambria Math" w:cs="Times New Roman"/>
                <w:i/>
              </w:rPr>
            </m:ctrlPr>
          </m:fPr>
          <m:num>
            <m:r>
              <w:rPr>
                <w:rFonts w:ascii="Cambria Math" w:eastAsia="等线" w:hAnsi="Cambria Math" w:cs="Times New Roman"/>
              </w:rPr>
              <m:t>∂g(Y,ϕ)</m:t>
            </m:r>
          </m:num>
          <m:den>
            <m:r>
              <w:rPr>
                <w:rFonts w:ascii="Cambria Math" w:eastAsia="等线" w:hAnsi="Cambria Math" w:cs="Times New Roman"/>
              </w:rPr>
              <m:t>∂f(ϕ)</m:t>
            </m:r>
          </m:den>
        </m:f>
        <m:r>
          <w:rPr>
            <w:rFonts w:ascii="Cambria Math" w:eastAsia="等线" w:hAnsi="Cambria Math" w:cs="Times New Roman"/>
          </w:rPr>
          <m:t>=</m:t>
        </m:r>
        <m:sSup>
          <m:sSupPr>
            <m:ctrlPr>
              <w:rPr>
                <w:rFonts w:ascii="Cambria Math" w:eastAsia="等线" w:hAnsi="Cambria Math" w:cs="Times New Roman"/>
                <w:i/>
              </w:rPr>
            </m:ctrlPr>
          </m:sSupPr>
          <m:e>
            <m:r>
              <w:rPr>
                <w:rFonts w:ascii="Cambria Math" w:eastAsia="等线" w:hAnsi="Cambria Math" w:cs="Times New Roman"/>
              </w:rPr>
              <m:t>Y</m:t>
            </m:r>
          </m:e>
          <m:sup>
            <m:r>
              <w:rPr>
                <w:rFonts w:ascii="Cambria Math" w:eastAsia="等线" w:hAnsi="Cambria Math" w:cs="Times New Roman"/>
              </w:rPr>
              <m:t>2</m:t>
            </m:r>
          </m:sup>
        </m:sSup>
      </m:oMath>
      <w:r w:rsidR="001E567C">
        <w:t>.</w:t>
      </w:r>
    </w:p>
    <w:p w14:paraId="41532923" w14:textId="50A9044B" w:rsidR="00EF0B40" w:rsidRDefault="00EF0B40" w:rsidP="008B26F5">
      <w:r>
        <w:t>Then the Fisher-scoring filter is:</w:t>
      </w:r>
    </w:p>
    <w:p w14:paraId="55087A7D" w14:textId="3E4E65CA" w:rsidR="00EF0B40" w:rsidRPr="008B26F5" w:rsidRDefault="00970C50" w:rsidP="00EF0B40">
      <w:pPr>
        <w:rPr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nVar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nCov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nCov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nVar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414FF111" w14:textId="0A5FF563" w:rsidR="00EF0B40" w:rsidRPr="008B26F5" w:rsidRDefault="00970C50" w:rsidP="00EF0B40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(y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i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-nE(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color w:val="FF0000"/>
                        </w:rPr>
                        <m:t>)</m:t>
                      </m: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5696CDAE" w14:textId="4816FE70" w:rsidR="001B10A2" w:rsidRDefault="002D6DA0" w:rsidP="008B26F5">
      <w:r>
        <w:t>In the context of linear regression:</w:t>
      </w:r>
    </w:p>
    <w:p w14:paraId="071D6FFF" w14:textId="70E5500F" w:rsidR="001B10A2" w:rsidRDefault="00970C50" w:rsidP="008B26F5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ζ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45B50C9F" w14:textId="7CE3A47F" w:rsidR="001B10A2" w:rsidRDefault="001B10A2" w:rsidP="008B26F5"/>
    <w:p w14:paraId="33AAF11C" w14:textId="77777777" w:rsidR="00970C50" w:rsidRPr="001E567C" w:rsidRDefault="00970C50" w:rsidP="00970C50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⋅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y+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y!Z(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,g(⋅))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ζ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p>
                          </m:sSup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y!Z(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,g(⋅))</m:t>
              </m:r>
            </m:den>
          </m:f>
        </m:oMath>
      </m:oMathPara>
    </w:p>
    <w:p w14:paraId="3FF08D3F" w14:textId="77777777" w:rsidR="00970C50" w:rsidRPr="00970C50" w:rsidRDefault="00970C50" w:rsidP="00970C50">
      <m:oMathPara>
        <m:oMath>
          <m:r>
            <w:rPr>
              <w:rFonts w:ascii="Cambria Math" w:hAnsi="Cambria Math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y⋅p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⋅</m:t>
                      </m:r>
                    </m:e>
                  </m:d>
                </m:e>
              </m:d>
            </m:e>
          </m:nary>
        </m:oMath>
      </m:oMathPara>
    </w:p>
    <w:p w14:paraId="0A678E12" w14:textId="77777777" w:rsidR="00970C50" w:rsidRPr="001E567C" w:rsidRDefault="00970C50" w:rsidP="00970C50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⋅</m:t>
                      </m:r>
                    </m:e>
                  </m:d>
                </m:e>
              </m:d>
            </m:e>
          </m:nary>
        </m:oMath>
      </m:oMathPara>
    </w:p>
    <w:p w14:paraId="41C1F665" w14:textId="77777777" w:rsidR="00970C50" w:rsidRPr="001E567C" w:rsidRDefault="00970C50" w:rsidP="00970C50"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14:paraId="491660D3" w14:textId="77777777" w:rsidR="00970C50" w:rsidRPr="001E567C" w:rsidRDefault="00970C50" w:rsidP="00970C50"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⋅p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⋅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nary>
        </m:oMath>
      </m:oMathPara>
    </w:p>
    <w:p w14:paraId="7A8D5A36" w14:textId="77777777" w:rsidR="00970C50" w:rsidRDefault="00970C50" w:rsidP="00970C50"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⋅p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⋅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14:paraId="442AA93A" w14:textId="77777777" w:rsidR="00970C50" w:rsidRDefault="00970C50" w:rsidP="008B26F5">
      <w:bookmarkStart w:id="1" w:name="_GoBack"/>
      <w:bookmarkEnd w:id="1"/>
    </w:p>
    <w:p w14:paraId="3C324333" w14:textId="56305C51" w:rsidR="002D6DA0" w:rsidRPr="002D6DA0" w:rsidRDefault="00970C50" w:rsidP="002D6DA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nVar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nCov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nCov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nVar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sub>
              </m:sSub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</m:oMath>
      </m:oMathPara>
    </w:p>
    <w:p w14:paraId="71589229" w14:textId="225078C1" w:rsidR="002D6DA0" w:rsidRPr="001E567C" w:rsidRDefault="00970C50" w:rsidP="002D6DA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k|k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k|k-1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p>
                                    </m:sSubSup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-nE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(y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)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-nE(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</m:oMath>
      </m:oMathPara>
    </w:p>
    <w:p w14:paraId="26CC94F5" w14:textId="117B3BD2" w:rsidR="001E567C" w:rsidRDefault="001E567C" w:rsidP="002D6DA0"/>
    <w:p w14:paraId="43ED562F" w14:textId="77777777" w:rsidR="001B10A2" w:rsidRPr="00BE79C4" w:rsidRDefault="001B10A2" w:rsidP="008B26F5"/>
    <w:sectPr w:rsidR="001B10A2" w:rsidRPr="00BE7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3BD"/>
    <w:rsid w:val="000C6117"/>
    <w:rsid w:val="0012055A"/>
    <w:rsid w:val="00186D28"/>
    <w:rsid w:val="001B10A2"/>
    <w:rsid w:val="001E567C"/>
    <w:rsid w:val="002D6DA0"/>
    <w:rsid w:val="00497981"/>
    <w:rsid w:val="004B1399"/>
    <w:rsid w:val="005108D5"/>
    <w:rsid w:val="00594E71"/>
    <w:rsid w:val="005A2311"/>
    <w:rsid w:val="00606558"/>
    <w:rsid w:val="00652A39"/>
    <w:rsid w:val="006851EA"/>
    <w:rsid w:val="006A3E0C"/>
    <w:rsid w:val="00865F47"/>
    <w:rsid w:val="00877A09"/>
    <w:rsid w:val="008B26F5"/>
    <w:rsid w:val="00914AA9"/>
    <w:rsid w:val="00970C50"/>
    <w:rsid w:val="00983010"/>
    <w:rsid w:val="00AB1CA8"/>
    <w:rsid w:val="00AB4DD1"/>
    <w:rsid w:val="00AD40BA"/>
    <w:rsid w:val="00BE79C4"/>
    <w:rsid w:val="00BF23BD"/>
    <w:rsid w:val="00C93140"/>
    <w:rsid w:val="00D3048D"/>
    <w:rsid w:val="00EF0B40"/>
    <w:rsid w:val="00FA2A25"/>
    <w:rsid w:val="00FB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3799C"/>
  <w15:chartTrackingRefBased/>
  <w15:docId w15:val="{2A90D4B7-E3DA-417C-9F11-1EEE3E9C7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23BD"/>
    <w:rPr>
      <w:color w:val="808080"/>
    </w:rPr>
  </w:style>
  <w:style w:type="table" w:styleId="TableGrid">
    <w:name w:val="Table Grid"/>
    <w:basedOn w:val="TableNormal"/>
    <w:uiPriority w:val="39"/>
    <w:rsid w:val="00BF2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8</Pages>
  <Words>1566</Words>
  <Characters>8927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Ganchao Wei</dc:creator>
  <cp:keywords/>
  <dc:description/>
  <cp:lastModifiedBy>Ganchao Wei</cp:lastModifiedBy>
  <cp:revision>13</cp:revision>
  <dcterms:created xsi:type="dcterms:W3CDTF">2021-02-18T13:06:00Z</dcterms:created>
  <dcterms:modified xsi:type="dcterms:W3CDTF">2021-02-18T17:02:00Z</dcterms:modified>
</cp:coreProperties>
</file>