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79A1B" w14:textId="53989551" w:rsidR="00827291" w:rsidRDefault="002575C6" w:rsidP="00A77819">
      <w:pPr>
        <w:pStyle w:val="Heading1"/>
      </w:pPr>
      <w:r>
        <w:t>V1 data</w:t>
      </w:r>
    </w:p>
    <w:p w14:paraId="1FA51CB2" w14:textId="5C7F1A0E" w:rsidR="0003321A" w:rsidRDefault="000A7302">
      <w:r>
        <w:t xml:space="preserve">Code: </w:t>
      </w:r>
      <w:hyperlink r:id="rId6" w:tooltip="v1_comparison_v2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v1_comparison_v2.m</w:t>
        </w:r>
      </w:hyperlink>
      <w:r>
        <w:t xml:space="preserve">. </w:t>
      </w:r>
      <w:r w:rsidR="0003321A">
        <w:t>Neuron = 13</w:t>
      </w:r>
    </w:p>
    <w:p w14:paraId="3F7B4B56" w14:textId="11CB9726" w:rsidR="002575C6" w:rsidRPr="00A77819" w:rsidRDefault="002575C6">
      <w:pPr>
        <w:rPr>
          <w:b/>
          <w:bCs/>
        </w:rPr>
      </w:pPr>
      <w:r w:rsidRPr="00A77819">
        <w:rPr>
          <w:b/>
          <w:bCs/>
        </w:rPr>
        <w:t>5 models are fitted:</w:t>
      </w:r>
    </w:p>
    <w:p w14:paraId="7E322AD8" w14:textId="23D05665" w:rsidR="002575C6" w:rsidRDefault="002575C6" w:rsidP="002575C6">
      <w:pPr>
        <w:pStyle w:val="ListParagraph"/>
        <w:numPr>
          <w:ilvl w:val="0"/>
          <w:numId w:val="1"/>
        </w:numPr>
      </w:pPr>
      <w:r>
        <w:t xml:space="preserve">CMP-LDS: </w:t>
      </w:r>
      <w:proofErr w:type="spellStart"/>
      <w:r>
        <w:t>nknots</w:t>
      </w:r>
      <w:proofErr w:type="spellEnd"/>
      <w:r>
        <w:t xml:space="preserve"> = 5 for lambda, =3 for nu</w:t>
      </w:r>
    </w:p>
    <w:p w14:paraId="1AA1F7B6" w14:textId="77777777" w:rsidR="002575C6" w:rsidRDefault="002575C6" w:rsidP="002575C6">
      <w:pPr>
        <w:pStyle w:val="ListParagraph"/>
        <w:numPr>
          <w:ilvl w:val="0"/>
          <w:numId w:val="1"/>
        </w:numPr>
      </w:pPr>
      <w:r>
        <w:t xml:space="preserve">CMP-LDS: </w:t>
      </w:r>
      <w:proofErr w:type="spellStart"/>
      <w:r>
        <w:t>nknots</w:t>
      </w:r>
      <w:proofErr w:type="spellEnd"/>
      <w:r>
        <w:t xml:space="preserve"> = 5 for lambda, =1 for nu</w:t>
      </w:r>
    </w:p>
    <w:p w14:paraId="3CF14052" w14:textId="77777777" w:rsidR="002575C6" w:rsidRDefault="002575C6" w:rsidP="002575C6">
      <w:pPr>
        <w:pStyle w:val="ListParagraph"/>
        <w:numPr>
          <w:ilvl w:val="0"/>
          <w:numId w:val="1"/>
        </w:numPr>
      </w:pPr>
      <w:r>
        <w:t xml:space="preserve">Poisson-LDS: </w:t>
      </w:r>
      <w:proofErr w:type="spellStart"/>
      <w:r>
        <w:t>nknots</w:t>
      </w:r>
      <w:proofErr w:type="spellEnd"/>
      <w:r>
        <w:t xml:space="preserve"> = 5 for lambda</w:t>
      </w:r>
    </w:p>
    <w:p w14:paraId="2291B269" w14:textId="02A337C9" w:rsidR="002575C6" w:rsidRDefault="002575C6" w:rsidP="002575C6">
      <w:pPr>
        <w:pStyle w:val="ListParagraph"/>
        <w:numPr>
          <w:ilvl w:val="0"/>
          <w:numId w:val="1"/>
        </w:numPr>
      </w:pPr>
      <w:r>
        <w:t xml:space="preserve">Static CMP: </w:t>
      </w:r>
      <w:proofErr w:type="spellStart"/>
      <w:r>
        <w:t>nknots</w:t>
      </w:r>
      <w:proofErr w:type="spellEnd"/>
      <w:r>
        <w:t xml:space="preserve"> = 5 for lambda, = 3 for nu</w:t>
      </w:r>
    </w:p>
    <w:p w14:paraId="4644C275" w14:textId="77777777" w:rsidR="002575C6" w:rsidRDefault="002575C6" w:rsidP="002575C6">
      <w:pPr>
        <w:pStyle w:val="ListParagraph"/>
        <w:numPr>
          <w:ilvl w:val="0"/>
          <w:numId w:val="1"/>
        </w:numPr>
      </w:pPr>
      <w:r>
        <w:t xml:space="preserve">Static Poisson: </w:t>
      </w:r>
      <w:proofErr w:type="spellStart"/>
      <w:r>
        <w:t>nknots</w:t>
      </w:r>
      <w:proofErr w:type="spellEnd"/>
      <w:r>
        <w:t xml:space="preserve"> = 5 for lambda</w:t>
      </w:r>
    </w:p>
    <w:p w14:paraId="3292019D" w14:textId="00586137" w:rsidR="00B562EF" w:rsidRDefault="00B562EF" w:rsidP="002575C6">
      <w:r>
        <w:t>Model (1), (2) and (3) are estimated by smoother + Newton-Raphson. So, they are MAP’s now.</w:t>
      </w:r>
      <w:r w:rsidR="00A77819">
        <w:t xml:space="preserve"> The Q are estimated in the simplified version: </w:t>
      </w:r>
      <w:proofErr w:type="spellStart"/>
      <w:r w:rsidR="00A77819">
        <w:t>diag</w:t>
      </w:r>
      <w:proofErr w:type="spellEnd"/>
      <w:r w:rsidR="00A77819">
        <w:t xml:space="preserve">([a10, a11,…, a11 ]) for lambda and </w:t>
      </w:r>
      <w:proofErr w:type="spellStart"/>
      <w:r w:rsidR="00A77819">
        <w:t>diag</w:t>
      </w:r>
      <w:proofErr w:type="spellEnd"/>
      <w:r w:rsidR="00A77819">
        <w:t>([a20, a21,…, a21 ]) for nu</w:t>
      </w:r>
      <w:r w:rsidR="002D3C72">
        <w:t xml:space="preserve">. </w:t>
      </w:r>
    </w:p>
    <w:p w14:paraId="3812C65E" w14:textId="131EEBC0" w:rsidR="002D3C72" w:rsidRDefault="002D3C72" w:rsidP="002575C6">
      <w:r>
        <w:t xml:space="preserve">For the “window” method, I now think we should give it up. For the mean estimate, I can (conceptually) show the asymptotic </w:t>
      </w:r>
      <w:r w:rsidR="00940955">
        <w:t>unbiasedness</w:t>
      </w:r>
      <w:r>
        <w:t>. However, it will be a disaster for inference: the variance is underestimated.</w:t>
      </w:r>
      <w:r w:rsidR="00940955">
        <w:t xml:space="preserve"> This is why when estimating Q, we should never turn on “window”.</w:t>
      </w:r>
    </w:p>
    <w:p w14:paraId="2ACF283E" w14:textId="2E986CD0" w:rsidR="00B562EF" w:rsidRDefault="002575C6" w:rsidP="002575C6">
      <w:r>
        <w:t>I didn’t include the CMP-LDS model with constant nu, since it’s quite tricky (and what I did before was wrong!)</w:t>
      </w:r>
      <w:r w:rsidR="002D3C72">
        <w:t xml:space="preserve">. </w:t>
      </w:r>
      <w:r>
        <w:t xml:space="preserve">When nu is constant but unknown, we need to see all the data to estimate the single nu. This breaks the filtering/ Markovian structure. Or we can think it another way: the hessian is no longer tri-block diagonal, the nu is correlated to {beta1, beta2, …, </w:t>
      </w:r>
      <w:proofErr w:type="spellStart"/>
      <w:r>
        <w:t>betaT</w:t>
      </w:r>
      <w:proofErr w:type="spellEnd"/>
      <w:r>
        <w:t>}</w:t>
      </w:r>
      <w:r w:rsidR="00B562EF">
        <w:t xml:space="preserve">. Therefore, it’s impossible to do newton-Raphson efficiently now… </w:t>
      </w:r>
    </w:p>
    <w:p w14:paraId="74686D26" w14:textId="34A48CE0" w:rsidR="002575C6" w:rsidRDefault="00B562EF" w:rsidP="002575C6">
      <w:r>
        <w:t xml:space="preserve">Maybe we can first integrate {beta1, beta2, …, </w:t>
      </w:r>
      <w:proofErr w:type="spellStart"/>
      <w:r>
        <w:t>betaT</w:t>
      </w:r>
      <w:proofErr w:type="spellEnd"/>
      <w:r>
        <w:t xml:space="preserve">} out and get the MAP of nu, and then get MAP for {beta1, beta2, …, </w:t>
      </w:r>
      <w:proofErr w:type="spellStart"/>
      <w:r>
        <w:t>betaT</w:t>
      </w:r>
      <w:proofErr w:type="spellEnd"/>
      <w:r>
        <w:t>} by profile posterior. But that makes things too complicated, and I think it’s not the main story we want to talk.</w:t>
      </w:r>
    </w:p>
    <w:p w14:paraId="27BD2A12" w14:textId="29378FE9" w:rsidR="00B562EF" w:rsidRPr="00A77819" w:rsidRDefault="0003321A" w:rsidP="002575C6">
      <w:pPr>
        <w:rPr>
          <w:b/>
          <w:bCs/>
        </w:rPr>
      </w:pPr>
      <w:r w:rsidRPr="00A77819">
        <w:rPr>
          <w:b/>
          <w:bCs/>
        </w:rPr>
        <w:t>Training &amp; held-out data set</w:t>
      </w:r>
    </w:p>
    <w:p w14:paraId="6B0F2A96" w14:textId="6A4C2954" w:rsidR="00B562EF" w:rsidRDefault="00B562EF" w:rsidP="002575C6">
      <w:r>
        <w:t>In each trial, half data is randomly chosen for training. (So, the training data is “speckled”). The full parameter trace is recovered by interpolation:</w:t>
      </w:r>
    </w:p>
    <w:p w14:paraId="25E2A171" w14:textId="77777777" w:rsidR="00B562EF" w:rsidRDefault="00B562EF" w:rsidP="00B56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theta_ho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theta_interp1(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theta_tr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trIdx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hoIdx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02582E37" w14:textId="77777777" w:rsidR="00B562EF" w:rsidRDefault="00B562EF" w:rsidP="00B56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BF1B65F" w14:textId="77777777" w:rsidR="00B562EF" w:rsidRDefault="00B562EF" w:rsidP="00B56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theta_ho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zeros(size(theta_tr,1), length(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hoIdx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));</w:t>
      </w:r>
    </w:p>
    <w:p w14:paraId="52EE0B71" w14:textId="77777777" w:rsidR="00B562EF" w:rsidRDefault="00B562EF" w:rsidP="00B56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d = 1:size(theta_tr,1)</w:t>
      </w:r>
    </w:p>
    <w:p w14:paraId="1139CFFA" w14:textId="77777777" w:rsidR="00B562EF" w:rsidRDefault="00B562EF" w:rsidP="00B56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theta_ho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(d,:) = interp1(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trIdx,theta_tr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(d,:),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hoIdx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1EC5D85" w14:textId="77777777" w:rsidR="00B562EF" w:rsidRDefault="00B562EF" w:rsidP="00B56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4"/>
          <w:szCs w:val="24"/>
        </w:rPr>
        <w:t>end</w:t>
      </w:r>
    </w:p>
    <w:p w14:paraId="13CC9DE5" w14:textId="77777777" w:rsidR="00B562EF" w:rsidRDefault="00B562EF" w:rsidP="00B56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isnan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theta_ho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(:,end)));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theta_ho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(:,end)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theta_tr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(:,end);</w:t>
      </w:r>
      <w:r>
        <w:rPr>
          <w:rFonts w:ascii="Courier New" w:hAnsi="Courier New" w:cs="Courier New"/>
          <w:color w:val="0E00FF"/>
          <w:sz w:val="24"/>
          <w:szCs w:val="24"/>
        </w:rPr>
        <w:t>end</w:t>
      </w:r>
    </w:p>
    <w:p w14:paraId="2BD2274B" w14:textId="77777777" w:rsidR="00B562EF" w:rsidRDefault="00B562EF" w:rsidP="00B56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4"/>
          <w:szCs w:val="24"/>
        </w:rPr>
        <w:t xml:space="preserve"> </w:t>
      </w:r>
    </w:p>
    <w:p w14:paraId="383A3E90" w14:textId="77777777" w:rsidR="00B562EF" w:rsidRDefault="00B562EF" w:rsidP="00B562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4"/>
          <w:szCs w:val="24"/>
        </w:rPr>
        <w:t>end</w:t>
      </w:r>
    </w:p>
    <w:p w14:paraId="06DA5D60" w14:textId="57C30D06" w:rsidR="00B562EF" w:rsidRDefault="00B562EF" w:rsidP="002575C6"/>
    <w:p w14:paraId="70D7757F" w14:textId="252C339A" w:rsidR="0003321A" w:rsidRDefault="0003321A" w:rsidP="002575C6">
      <w:r>
        <w:t>The log-likelihood per spike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0"/>
        <w:gridCol w:w="1443"/>
        <w:gridCol w:w="1443"/>
        <w:gridCol w:w="1542"/>
        <w:gridCol w:w="1612"/>
        <w:gridCol w:w="1710"/>
      </w:tblGrid>
      <w:tr w:rsidR="0003321A" w:rsidRPr="0003321A" w14:paraId="555F3EFE" w14:textId="77777777" w:rsidTr="0003321A">
        <w:trPr>
          <w:trHeight w:val="300"/>
        </w:trPr>
        <w:tc>
          <w:tcPr>
            <w:tcW w:w="0" w:type="auto"/>
          </w:tcPr>
          <w:p w14:paraId="6AA7F943" w14:textId="77777777" w:rsidR="0003321A" w:rsidRDefault="0003321A"/>
        </w:tc>
        <w:tc>
          <w:tcPr>
            <w:tcW w:w="0" w:type="auto"/>
            <w:noWrap/>
            <w:hideMark/>
          </w:tcPr>
          <w:p w14:paraId="29E1179E" w14:textId="3FA9A83D" w:rsidR="0003321A" w:rsidRPr="0003321A" w:rsidRDefault="0003321A">
            <w:r>
              <w:t>CMP-LDS(5,3)</w:t>
            </w:r>
          </w:p>
        </w:tc>
        <w:tc>
          <w:tcPr>
            <w:tcW w:w="0" w:type="auto"/>
            <w:noWrap/>
            <w:hideMark/>
          </w:tcPr>
          <w:p w14:paraId="3B53C95D" w14:textId="6C925470" w:rsidR="0003321A" w:rsidRPr="0003321A" w:rsidRDefault="0003321A">
            <w:r>
              <w:t>CMP-LDS(5,1)</w:t>
            </w:r>
          </w:p>
        </w:tc>
        <w:tc>
          <w:tcPr>
            <w:tcW w:w="0" w:type="auto"/>
            <w:noWrap/>
            <w:hideMark/>
          </w:tcPr>
          <w:p w14:paraId="1860BAC5" w14:textId="66C656BD" w:rsidR="0003321A" w:rsidRPr="0003321A" w:rsidRDefault="0003321A">
            <w:r>
              <w:t>Poisson-LDS(5)</w:t>
            </w:r>
          </w:p>
        </w:tc>
        <w:tc>
          <w:tcPr>
            <w:tcW w:w="0" w:type="auto"/>
            <w:noWrap/>
            <w:hideMark/>
          </w:tcPr>
          <w:p w14:paraId="51E9E411" w14:textId="0FFEC2CD" w:rsidR="0003321A" w:rsidRPr="0003321A" w:rsidRDefault="0003321A">
            <w:r>
              <w:t>Static-CMP(5,3)</w:t>
            </w:r>
          </w:p>
        </w:tc>
        <w:tc>
          <w:tcPr>
            <w:tcW w:w="0" w:type="auto"/>
            <w:noWrap/>
            <w:hideMark/>
          </w:tcPr>
          <w:p w14:paraId="14DF4B7A" w14:textId="3C705C62" w:rsidR="0003321A" w:rsidRPr="0003321A" w:rsidRDefault="0003321A">
            <w:r>
              <w:t>Static-Poisson(5)</w:t>
            </w:r>
          </w:p>
        </w:tc>
      </w:tr>
      <w:tr w:rsidR="0003321A" w:rsidRPr="0003321A" w14:paraId="6A6B8EF7" w14:textId="77777777" w:rsidTr="0003321A">
        <w:trPr>
          <w:trHeight w:val="300"/>
        </w:trPr>
        <w:tc>
          <w:tcPr>
            <w:tcW w:w="0" w:type="auto"/>
          </w:tcPr>
          <w:p w14:paraId="6124BDAC" w14:textId="02E5316F" w:rsidR="0003321A" w:rsidRPr="0003321A" w:rsidRDefault="0003321A" w:rsidP="0003321A">
            <w:r>
              <w:t xml:space="preserve">Training </w:t>
            </w:r>
            <w:proofErr w:type="spellStart"/>
            <w:r>
              <w:t>llhd</w:t>
            </w:r>
            <w:proofErr w:type="spellEnd"/>
            <w:r>
              <w:t>/spike</w:t>
            </w:r>
          </w:p>
        </w:tc>
        <w:tc>
          <w:tcPr>
            <w:tcW w:w="0" w:type="auto"/>
            <w:noWrap/>
            <w:hideMark/>
          </w:tcPr>
          <w:p w14:paraId="42006E8A" w14:textId="4912611F" w:rsidR="0003321A" w:rsidRPr="0003321A" w:rsidRDefault="0003321A" w:rsidP="0003321A">
            <w:r w:rsidRPr="0003321A">
              <w:t>-0.9101</w:t>
            </w:r>
          </w:p>
        </w:tc>
        <w:tc>
          <w:tcPr>
            <w:tcW w:w="0" w:type="auto"/>
            <w:noWrap/>
            <w:hideMark/>
          </w:tcPr>
          <w:p w14:paraId="259D7CED" w14:textId="77777777" w:rsidR="0003321A" w:rsidRPr="0003321A" w:rsidRDefault="0003321A" w:rsidP="0003321A">
            <w:r w:rsidRPr="0003321A">
              <w:t>-0.9108</w:t>
            </w:r>
          </w:p>
        </w:tc>
        <w:tc>
          <w:tcPr>
            <w:tcW w:w="0" w:type="auto"/>
            <w:noWrap/>
            <w:hideMark/>
          </w:tcPr>
          <w:p w14:paraId="25CE4CF1" w14:textId="77777777" w:rsidR="0003321A" w:rsidRPr="0003321A" w:rsidRDefault="0003321A" w:rsidP="0003321A">
            <w:r w:rsidRPr="0003321A">
              <w:t>-0.9307</w:t>
            </w:r>
          </w:p>
        </w:tc>
        <w:tc>
          <w:tcPr>
            <w:tcW w:w="0" w:type="auto"/>
            <w:noWrap/>
            <w:hideMark/>
          </w:tcPr>
          <w:p w14:paraId="766A7FE8" w14:textId="77777777" w:rsidR="0003321A" w:rsidRPr="0003321A" w:rsidRDefault="0003321A" w:rsidP="0003321A">
            <w:r w:rsidRPr="0003321A">
              <w:t>-0.9266</w:t>
            </w:r>
          </w:p>
        </w:tc>
        <w:tc>
          <w:tcPr>
            <w:tcW w:w="0" w:type="auto"/>
            <w:noWrap/>
            <w:hideMark/>
          </w:tcPr>
          <w:p w14:paraId="6EB9D69F" w14:textId="77777777" w:rsidR="0003321A" w:rsidRPr="0003321A" w:rsidRDefault="0003321A" w:rsidP="0003321A">
            <w:r w:rsidRPr="0003321A">
              <w:t>-0.9507</w:t>
            </w:r>
          </w:p>
        </w:tc>
      </w:tr>
      <w:tr w:rsidR="0003321A" w:rsidRPr="0003321A" w14:paraId="2D683619" w14:textId="77777777" w:rsidTr="0003321A">
        <w:trPr>
          <w:trHeight w:val="300"/>
        </w:trPr>
        <w:tc>
          <w:tcPr>
            <w:tcW w:w="0" w:type="auto"/>
          </w:tcPr>
          <w:p w14:paraId="1FB81EFE" w14:textId="2109F1F6" w:rsidR="0003321A" w:rsidRPr="0003321A" w:rsidRDefault="0003321A" w:rsidP="0003321A">
            <w:r>
              <w:t xml:space="preserve">Held-out </w:t>
            </w:r>
            <w:proofErr w:type="spellStart"/>
            <w:r>
              <w:t>llhd</w:t>
            </w:r>
            <w:proofErr w:type="spellEnd"/>
            <w:r>
              <w:t>/spike</w:t>
            </w:r>
          </w:p>
        </w:tc>
        <w:tc>
          <w:tcPr>
            <w:tcW w:w="0" w:type="auto"/>
            <w:noWrap/>
            <w:hideMark/>
          </w:tcPr>
          <w:p w14:paraId="3B5887A7" w14:textId="598D6066" w:rsidR="0003321A" w:rsidRPr="0003321A" w:rsidRDefault="0003321A" w:rsidP="0003321A">
            <w:r w:rsidRPr="0003321A">
              <w:t>-0.9099</w:t>
            </w:r>
          </w:p>
        </w:tc>
        <w:tc>
          <w:tcPr>
            <w:tcW w:w="0" w:type="auto"/>
            <w:noWrap/>
            <w:hideMark/>
          </w:tcPr>
          <w:p w14:paraId="4E58D70D" w14:textId="77777777" w:rsidR="0003321A" w:rsidRPr="0003321A" w:rsidRDefault="0003321A" w:rsidP="0003321A">
            <w:r w:rsidRPr="0003321A">
              <w:t>-0.9099</w:t>
            </w:r>
          </w:p>
        </w:tc>
        <w:tc>
          <w:tcPr>
            <w:tcW w:w="0" w:type="auto"/>
            <w:noWrap/>
            <w:hideMark/>
          </w:tcPr>
          <w:p w14:paraId="413EEF34" w14:textId="77777777" w:rsidR="0003321A" w:rsidRPr="0003321A" w:rsidRDefault="0003321A" w:rsidP="0003321A">
            <w:r w:rsidRPr="0003321A">
              <w:t>-0.9338</w:t>
            </w:r>
          </w:p>
        </w:tc>
        <w:tc>
          <w:tcPr>
            <w:tcW w:w="0" w:type="auto"/>
            <w:noWrap/>
            <w:hideMark/>
          </w:tcPr>
          <w:p w14:paraId="266B83CC" w14:textId="77777777" w:rsidR="0003321A" w:rsidRPr="0003321A" w:rsidRDefault="0003321A" w:rsidP="0003321A">
            <w:r w:rsidRPr="0003321A">
              <w:t>-0.9189</w:t>
            </w:r>
          </w:p>
        </w:tc>
        <w:tc>
          <w:tcPr>
            <w:tcW w:w="0" w:type="auto"/>
            <w:noWrap/>
            <w:hideMark/>
          </w:tcPr>
          <w:p w14:paraId="05ABDDCA" w14:textId="77777777" w:rsidR="0003321A" w:rsidRPr="0003321A" w:rsidRDefault="0003321A" w:rsidP="0003321A">
            <w:r w:rsidRPr="0003321A">
              <w:t>-0.9452</w:t>
            </w:r>
          </w:p>
        </w:tc>
      </w:tr>
    </w:tbl>
    <w:p w14:paraId="7220CCE9" w14:textId="77777777" w:rsidR="0003321A" w:rsidRDefault="0003321A" w:rsidP="002575C6"/>
    <w:p w14:paraId="70A9B103" w14:textId="67EBDA50" w:rsidR="0003321A" w:rsidRDefault="0003321A" w:rsidP="002575C6">
      <w:r>
        <w:t xml:space="preserve">The </w:t>
      </w:r>
      <w:r w:rsidRPr="0003321A">
        <w:t>CMP-LDS(5,3)</w:t>
      </w:r>
      <w:r>
        <w:t xml:space="preserve"> and </w:t>
      </w:r>
      <w:r w:rsidRPr="0003321A">
        <w:t>CMP-LDS(5,1)</w:t>
      </w:r>
      <w:r>
        <w:t xml:space="preserve"> are close to each other. (In terms</w:t>
      </w:r>
      <w:r w:rsidR="00940955">
        <w:t xml:space="preserve"> of</w:t>
      </w:r>
      <w:r>
        <w:t xml:space="preserve"> held-out </w:t>
      </w:r>
      <w:proofErr w:type="spellStart"/>
      <w:r>
        <w:t>llhd</w:t>
      </w:r>
      <w:proofErr w:type="spellEnd"/>
      <w:r>
        <w:t xml:space="preserve">, sometimes </w:t>
      </w:r>
      <w:r w:rsidRPr="0003321A">
        <w:t>CMP-LDS(5,3)</w:t>
      </w:r>
      <w:r>
        <w:t xml:space="preserve"> wins and sometimes </w:t>
      </w:r>
      <w:r w:rsidRPr="0003321A">
        <w:t>CMP-LDS(5,</w:t>
      </w:r>
      <w:r>
        <w:t>1</w:t>
      </w:r>
      <w:r w:rsidRPr="0003321A">
        <w:t>)</w:t>
      </w:r>
      <w:r>
        <w:t xml:space="preserve"> wins in </w:t>
      </w:r>
      <w:r w:rsidR="00A77819">
        <w:t>these</w:t>
      </w:r>
      <w:r>
        <w:t xml:space="preserve"> limited fitting).</w:t>
      </w:r>
      <w:r w:rsidR="002D3C72">
        <w:t xml:space="preserve"> </w:t>
      </w:r>
      <w:r>
        <w:t xml:space="preserve">But using CMP is very important! Even the static CMP beats the Poisson-LDS (always in limited </w:t>
      </w:r>
      <w:r w:rsidR="005F273F">
        <w:t>examples</w:t>
      </w:r>
      <w:r>
        <w:t>). Turning on the non-stationarity of parameters in CMP improves the fitting a bit</w:t>
      </w:r>
      <w:r w:rsidR="005F273F">
        <w:t>.</w:t>
      </w:r>
    </w:p>
    <w:p w14:paraId="3B221077" w14:textId="24DE7FE5" w:rsidR="005F273F" w:rsidRDefault="005F273F" w:rsidP="002575C6"/>
    <w:p w14:paraId="06DD45CB" w14:textId="764280ED" w:rsidR="005F273F" w:rsidRDefault="005F273F" w:rsidP="002575C6">
      <w:r>
        <w:t>Plot</w:t>
      </w:r>
      <w:r w:rsidR="0002502A">
        <w:t>s</w:t>
      </w:r>
      <w:r>
        <w:t xml:space="preserve"> (caution: scales for obs. and fitted are different)</w:t>
      </w:r>
    </w:p>
    <w:p w14:paraId="70590379" w14:textId="502363F2" w:rsidR="0002502A" w:rsidRDefault="0002502A" w:rsidP="002575C6">
      <w:r>
        <w:t>CMP-LDS(5,3)</w:t>
      </w:r>
    </w:p>
    <w:p w14:paraId="7BD93D48" w14:textId="11138BFB" w:rsidR="00B562EF" w:rsidRDefault="005F273F" w:rsidP="002575C6">
      <w:r w:rsidRPr="005F273F">
        <w:rPr>
          <w:noProof/>
        </w:rPr>
        <w:drawing>
          <wp:inline distT="0" distB="0" distL="0" distR="0" wp14:anchorId="491D4E0D" wp14:editId="4BDA1193">
            <wp:extent cx="4498848" cy="33741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48" cy="337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B5123" w14:textId="27B79833" w:rsidR="00B562EF" w:rsidRDefault="0002502A" w:rsidP="002575C6">
      <w:r>
        <w:t>CMP-LDS(5,1)</w:t>
      </w:r>
    </w:p>
    <w:p w14:paraId="4A7252CA" w14:textId="1460D521" w:rsidR="002575C6" w:rsidRDefault="002575C6" w:rsidP="002575C6">
      <w:r>
        <w:lastRenderedPageBreak/>
        <w:t xml:space="preserve">  </w:t>
      </w:r>
      <w:r w:rsidR="0002502A" w:rsidRPr="0002502A">
        <w:rPr>
          <w:noProof/>
        </w:rPr>
        <w:drawing>
          <wp:inline distT="0" distB="0" distL="0" distR="0" wp14:anchorId="470B8A03" wp14:editId="07E1034E">
            <wp:extent cx="4498848" cy="33741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48" cy="337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C69C" w14:textId="5A8B0273" w:rsidR="002575C6" w:rsidRDefault="00EA62D4" w:rsidP="00A77819">
      <w:pPr>
        <w:pStyle w:val="Heading1"/>
      </w:pPr>
      <w:r>
        <w:t>Hippocampus data</w:t>
      </w:r>
    </w:p>
    <w:p w14:paraId="21E9EEF0" w14:textId="69FC3C2D" w:rsidR="00F7553D" w:rsidRDefault="000A7302">
      <w:r>
        <w:t xml:space="preserve">Code: </w:t>
      </w:r>
      <w:hyperlink r:id="rId9" w:tooltip="hc_comparison_v2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hc_comparison_v2.m</w:t>
        </w:r>
      </w:hyperlink>
      <w:r>
        <w:t xml:space="preserve">. </w:t>
      </w:r>
      <w:r w:rsidR="00F7553D">
        <w:t>Neuron = 12</w:t>
      </w:r>
    </w:p>
    <w:p w14:paraId="7C16CF55" w14:textId="49AA6C68" w:rsidR="002D3C72" w:rsidRDefault="00F7553D">
      <w:proofErr w:type="spellStart"/>
      <w:r>
        <w:t>Nknots</w:t>
      </w:r>
      <w:proofErr w:type="spellEnd"/>
      <w:r>
        <w:t xml:space="preserve"> = 10 for lambda, </w:t>
      </w:r>
      <w:proofErr w:type="spellStart"/>
      <w:r>
        <w:t>nknots</w:t>
      </w:r>
      <w:proofErr w:type="spellEnd"/>
      <w:r>
        <w:t xml:space="preserve"> = 1 for nu.</w:t>
      </w:r>
    </w:p>
    <w:p w14:paraId="598AB730" w14:textId="1F261D85" w:rsidR="002575C6" w:rsidRDefault="00EA62D4">
      <w:r w:rsidRPr="00EA62D4">
        <w:rPr>
          <w:noProof/>
        </w:rPr>
        <w:drawing>
          <wp:inline distT="0" distB="0" distL="0" distR="0" wp14:anchorId="6606CA34" wp14:editId="5E488513">
            <wp:extent cx="4498848" cy="33741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48" cy="337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73107" w14:textId="77777777" w:rsidR="002575C6" w:rsidRDefault="002575C6"/>
    <w:sectPr w:rsidR="00257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B783B"/>
    <w:multiLevelType w:val="hybridMultilevel"/>
    <w:tmpl w:val="A78403EE"/>
    <w:lvl w:ilvl="0" w:tplc="C0004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5C6"/>
    <w:rsid w:val="0002502A"/>
    <w:rsid w:val="0003321A"/>
    <w:rsid w:val="000A7302"/>
    <w:rsid w:val="002575C6"/>
    <w:rsid w:val="002D3C72"/>
    <w:rsid w:val="00565F7A"/>
    <w:rsid w:val="005F273F"/>
    <w:rsid w:val="006A3B70"/>
    <w:rsid w:val="00940955"/>
    <w:rsid w:val="00A77819"/>
    <w:rsid w:val="00B562EF"/>
    <w:rsid w:val="00D01D59"/>
    <w:rsid w:val="00DF2673"/>
    <w:rsid w:val="00EA62D4"/>
    <w:rsid w:val="00F7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E189D"/>
  <w15:chartTrackingRefBased/>
  <w15:docId w15:val="{D2227145-3D37-4454-BF25-3B4469B3D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7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5C6"/>
    <w:pPr>
      <w:ind w:left="720"/>
      <w:contextualSpacing/>
    </w:pPr>
  </w:style>
  <w:style w:type="table" w:styleId="TableGrid">
    <w:name w:val="Table Grid"/>
    <w:basedOn w:val="TableNormal"/>
    <w:uiPriority w:val="39"/>
    <w:rsid w:val="000332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78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0A73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weigcdsb/COM_POISSON/blob/main/demo/v1/v1_comparison_v2.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hyperlink" Target="https://github.com/weigcdsb/COM_POISSON/blob/main/demo/hc/hc_comparison_v2.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D7D24-1A4C-4714-AB0E-39153B742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6</cp:revision>
  <dcterms:created xsi:type="dcterms:W3CDTF">2021-10-16T22:00:00Z</dcterms:created>
  <dcterms:modified xsi:type="dcterms:W3CDTF">2021-10-18T13:44:00Z</dcterms:modified>
</cp:coreProperties>
</file>