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AABE" w14:textId="1C2AAF4F" w:rsidR="00E21DE3" w:rsidRDefault="005774E6">
      <w:r>
        <w:t>“</w:t>
      </w:r>
      <w:r w:rsidR="00E21DE3">
        <w:t>Full</w:t>
      </w:r>
      <w:r>
        <w:t>est”</w:t>
      </w:r>
      <w:r w:rsidR="00E21DE3">
        <w:t xml:space="preserve"> model</w:t>
      </w:r>
    </w:p>
    <w:p w14:paraId="61EF4F3E" w14:textId="0F32D61C" w:rsidR="00E21DE3" w:rsidRDefault="00416D42">
      <w:r>
        <w:t>Just consider 1 cluster and there are n neurons in this cluster.</w:t>
      </w:r>
    </w:p>
    <w:p w14:paraId="2C4CB3FC" w14:textId="250F31BD" w:rsidR="00416D42" w:rsidRDefault="00BE22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∼Poi(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A2C45F" w14:textId="23DBB14A" w:rsidR="00416D42" w:rsidRDefault="00BE22B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BB6E22D" w14:textId="77777777" w:rsidR="00F819E2" w:rsidRDefault="00416D42">
      <w:r>
        <w:t>, where</w:t>
      </w:r>
      <w:r w:rsidR="00F819E2">
        <w:t>:</w:t>
      </w:r>
    </w:p>
    <w:p w14:paraId="1D7519D1" w14:textId="50C2942D" w:rsidR="00416D42" w:rsidRDefault="00BE22BE" w:rsidP="00F819E2">
      <w:pPr>
        <w:pStyle w:val="ListParagraph"/>
        <w:numPr>
          <w:ilvl w:val="0"/>
          <w:numId w:val="2"/>
        </w:numPr>
        <w:rPr>
          <w:iCs/>
          <w:lang w:val="pl-PL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n×q</m:t>
            </m:r>
          </m:sup>
        </m:sSup>
      </m:oMath>
      <w:r w:rsidR="00F819E2" w:rsidRPr="00F819E2">
        <w:rPr>
          <w:iCs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m</m:t>
            </m:r>
          </m:sup>
        </m:sSup>
      </m:oMath>
      <w:r w:rsidR="00F819E2" w:rsidRPr="00F819E2">
        <w:rPr>
          <w:iCs/>
          <w:lang w:val="pl-PL"/>
        </w:rPr>
        <w:t xml:space="preserve"> is observable.</w:t>
      </w:r>
    </w:p>
    <w:p w14:paraId="300EDD4B" w14:textId="208BCE95" w:rsidR="00F819E2" w:rsidRDefault="00BE22BE" w:rsidP="00F819E2">
      <w:pPr>
        <w:pStyle w:val="ListParagraph"/>
        <w:numPr>
          <w:ilvl w:val="0"/>
          <w:numId w:val="2"/>
        </w:numPr>
        <w:rPr>
          <w:iCs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pl-PL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q</m:t>
            </m:r>
          </m:sup>
        </m:sSup>
      </m:oMath>
      <w:r w:rsidR="00F819E2">
        <w:rPr>
          <w:iCs/>
          <w:lang w:val="pl-PL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w:rPr>
            <w:rFonts w:ascii="Cambria Math" w:hAnsi="Cambria Math"/>
            <w:lang w:val="pl-PL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n×p</m:t>
            </m:r>
          </m:sup>
        </m:sSup>
      </m:oMath>
      <w:r w:rsidR="00C9160E">
        <w:rPr>
          <w:iCs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pl-PL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p</m:t>
            </m:r>
          </m:sup>
        </m:sSup>
      </m:oMath>
      <w:r w:rsidR="00C9160E">
        <w:rPr>
          <w:iCs/>
          <w:lang w:val="pl-PL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pl-PL"/>
          </w:rPr>
          <m:t>H</m:t>
        </m:r>
        <m:r>
          <w:rPr>
            <w:rFonts w:ascii="Cambria Math" w:hAnsi="Cambria Math"/>
            <w:lang w:val="pl-PL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n×m</m:t>
            </m:r>
          </m:sup>
        </m:sSup>
      </m:oMath>
      <w:r w:rsidR="00C9160E">
        <w:rPr>
          <w:iCs/>
          <w:lang w:val="pl-PL"/>
        </w:rPr>
        <w:t xml:space="preserve"> is not observable.</w:t>
      </w:r>
    </w:p>
    <w:p w14:paraId="327AC4F1" w14:textId="64DA1F97" w:rsidR="00D8436B" w:rsidRPr="00F819E2" w:rsidRDefault="00BE22BE" w:rsidP="00F819E2">
      <w:pPr>
        <w:pStyle w:val="ListParagraph"/>
        <w:numPr>
          <w:ilvl w:val="0"/>
          <w:numId w:val="2"/>
        </w:numPr>
        <w:rPr>
          <w:iCs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8436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8436B">
        <w:t xml:space="preserve"> are cluster-dependent</w:t>
      </w:r>
    </w:p>
    <w:p w14:paraId="0AB2040A" w14:textId="61A6B27B" w:rsidR="00F819E2" w:rsidRDefault="00C9160E">
      <w:r>
        <w:rPr>
          <w:lang w:val="pl-PL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</w:p>
    <w:p w14:paraId="531A009C" w14:textId="6F5E7986" w:rsidR="00C9160E" w:rsidRDefault="00C9160E">
      <w:r>
        <w:t xml:space="preserve">Use AR(1)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</w:t>
      </w:r>
      <w:r w:rsidR="00E21C17">
        <w:t>not necessary</w:t>
      </w:r>
      <w:r>
        <w:t>,</w:t>
      </w:r>
      <w:r w:rsidR="00E21C17">
        <w:t xml:space="preserve"> but</w:t>
      </w:r>
      <w:r>
        <w:t xml:space="preserve"> just follow DGLM and it’s easier for coding)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independently.</w:t>
      </w:r>
    </w:p>
    <w:p w14:paraId="28405F88" w14:textId="3391CA4D" w:rsidR="00C9160E" w:rsidRPr="004C1AA6" w:rsidRDefault="00BE22BE" w:rsidP="00C9160E">
      <w:pPr>
        <w:rPr>
          <w:b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t+1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>+b, Q)</m:t>
          </m:r>
        </m:oMath>
      </m:oMathPara>
    </w:p>
    <w:p w14:paraId="41CE1B46" w14:textId="4C8004A6" w:rsidR="005774E6" w:rsidRPr="009861B6" w:rsidRDefault="00BE22BE">
      <w:pPr>
        <w:rPr>
          <w:b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t+1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(F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>+g, 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A4DAE75" w14:textId="5832B2C8" w:rsidR="00C9160E" w:rsidRDefault="005774E6">
      <w:pPr>
        <w:rPr>
          <w:lang w:val="pl-PL"/>
        </w:rPr>
      </w:pPr>
      <w:r>
        <w:rPr>
          <w:lang w:val="pl-PL"/>
        </w:rPr>
        <w:t xml:space="preserve">Because of clustering, </w:t>
      </w:r>
      <w:r w:rsidR="009861B6">
        <w:rPr>
          <w:lang w:val="pl-PL"/>
        </w:rPr>
        <w:t xml:space="preserve">putting constraints on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9861B6">
        <w:rPr>
          <w:b/>
          <w:bCs/>
        </w:rPr>
        <w:t xml:space="preserve"> </w:t>
      </w:r>
      <w:r w:rsidR="009861B6">
        <w:t xml:space="preserve">is inappropriate. </w:t>
      </w:r>
      <w:r w:rsidR="00616A6D">
        <w:rPr>
          <w:lang w:val="pl-PL"/>
        </w:rPr>
        <w:t xml:space="preserve">For simplicity, just use the diagonal constraint </w:t>
      </w:r>
      <w:r>
        <w:rPr>
          <w:lang w:val="pl-PL"/>
        </w:rPr>
        <w:t>for linear</w:t>
      </w:r>
      <w:r w:rsidR="00616A6D">
        <w:rPr>
          <w:lang w:val="pl-PL"/>
        </w:rPr>
        <w:t xml:space="preserve"> dynamic of </w:t>
      </w:r>
      <m:oMath>
        <m:r>
          <w:rPr>
            <w:rFonts w:ascii="Cambria Math" w:hAnsi="Cambria Math"/>
            <w:lang w:val="pl-PL"/>
          </w:rPr>
          <m:t>{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t</m:t>
            </m:r>
          </m:sub>
        </m:sSub>
        <m:r>
          <w:rPr>
            <w:rFonts w:ascii="Cambria Math" w:hAnsi="Cambria Math"/>
            <w:lang w:val="pl-PL"/>
          </w:rPr>
          <m:t>}</m:t>
        </m:r>
      </m:oMath>
      <w:r w:rsidR="00616A6D">
        <w:rPr>
          <w:lang w:val="pl-P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pl-PL"/>
          </w:rPr>
          <m:t>A</m:t>
        </m:r>
        <m:r>
          <w:rPr>
            <w:rFonts w:ascii="Cambria Math" w:hAnsi="Cambria Math"/>
            <w:lang w:val="pl-PL"/>
          </w:rPr>
          <m:t>=diag(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,…,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1C17">
        <w:rPr>
          <w:lang w:val="pl-PL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pl-PL"/>
          </w:rPr>
          <m:t>Q</m:t>
        </m:r>
        <m:r>
          <w:rPr>
            <w:rFonts w:ascii="Cambria Math" w:hAnsi="Cambria Math"/>
            <w:lang w:val="pl-PL"/>
          </w:rPr>
          <m:t>=diag(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q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,…,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q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 xml:space="preserve">. </w:t>
      </w:r>
    </w:p>
    <w:p w14:paraId="2A39A850" w14:textId="3553FE73" w:rsidR="005774E6" w:rsidRDefault="009861B6">
      <w:pPr>
        <w:rPr>
          <w:lang w:val="pl-PL"/>
        </w:rPr>
      </w:pPr>
      <w:r>
        <w:rPr>
          <w:lang w:val="pl-PL"/>
        </w:rPr>
        <w:t>A m</w:t>
      </w:r>
      <w:r w:rsidR="005774E6">
        <w:rPr>
          <w:lang w:val="pl-PL"/>
        </w:rPr>
        <w:t>ore careful constraints:</w:t>
      </w:r>
      <w:r w:rsidR="005774E6" w:rsidRPr="005774E6">
        <w:rPr>
          <w:b/>
          <w:bCs/>
          <w:lang w:val="pl-PL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'</m:t>
        </m:r>
        <m:r>
          <m:rPr>
            <m:sty m:val="bi"/>
          </m:rPr>
          <w:rPr>
            <w:rFonts w:ascii="Cambria Math" w:hAnsi="Cambria Math"/>
            <w:lang w:val="pl-PL"/>
          </w:rPr>
          <m:t>X</m:t>
        </m:r>
      </m:oMath>
      <w:r w:rsidR="005774E6">
        <w:rPr>
          <w:lang w:val="pl-PL"/>
        </w:rPr>
        <w:t xml:space="preserve"> is diagonal, with </w:t>
      </w:r>
      <m:oMath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</w:p>
    <w:p w14:paraId="32EFD979" w14:textId="3676B287" w:rsidR="005774E6" w:rsidRDefault="005774E6">
      <w:pPr>
        <w:rPr>
          <w:lang w:val="pl-PL"/>
        </w:rPr>
      </w:pPr>
    </w:p>
    <w:p w14:paraId="02ABB389" w14:textId="77777777" w:rsidR="005774E6" w:rsidRPr="00C9160E" w:rsidRDefault="005774E6">
      <w:pPr>
        <w:rPr>
          <w:lang w:val="pl-PL"/>
        </w:rPr>
      </w:pPr>
    </w:p>
    <w:p w14:paraId="33D22F93" w14:textId="77777777" w:rsidR="00416D42" w:rsidRPr="00C9160E" w:rsidRDefault="00416D42">
      <w:pPr>
        <w:rPr>
          <w:lang w:val="pl-PL"/>
        </w:rPr>
      </w:pPr>
    </w:p>
    <w:p w14:paraId="491C078C" w14:textId="18D17925" w:rsidR="00D819C7" w:rsidRPr="00C9160E" w:rsidRDefault="00D819C7">
      <w:pPr>
        <w:rPr>
          <w:lang w:val="pl-PL"/>
        </w:rPr>
      </w:pPr>
    </w:p>
    <w:sectPr w:rsidR="00D819C7" w:rsidRPr="00C9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CA5A" w14:textId="77777777" w:rsidR="00BE22BE" w:rsidRDefault="00BE22BE" w:rsidP="00612503">
      <w:pPr>
        <w:spacing w:after="0" w:line="240" w:lineRule="auto"/>
      </w:pPr>
      <w:r>
        <w:separator/>
      </w:r>
    </w:p>
  </w:endnote>
  <w:endnote w:type="continuationSeparator" w:id="0">
    <w:p w14:paraId="645C3CC3" w14:textId="77777777" w:rsidR="00BE22BE" w:rsidRDefault="00BE22BE" w:rsidP="0061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892E" w14:textId="77777777" w:rsidR="00BE22BE" w:rsidRDefault="00BE22BE" w:rsidP="00612503">
      <w:pPr>
        <w:spacing w:after="0" w:line="240" w:lineRule="auto"/>
      </w:pPr>
      <w:r>
        <w:separator/>
      </w:r>
    </w:p>
  </w:footnote>
  <w:footnote w:type="continuationSeparator" w:id="0">
    <w:p w14:paraId="49620F87" w14:textId="77777777" w:rsidR="00BE22BE" w:rsidRDefault="00BE22BE" w:rsidP="0061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34765"/>
    <w:multiLevelType w:val="hybridMultilevel"/>
    <w:tmpl w:val="B3565BDC"/>
    <w:lvl w:ilvl="0" w:tplc="86A61E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76891"/>
    <w:multiLevelType w:val="hybridMultilevel"/>
    <w:tmpl w:val="3C40B73C"/>
    <w:lvl w:ilvl="0" w:tplc="B3928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3"/>
    <w:rsid w:val="002464B0"/>
    <w:rsid w:val="00416D42"/>
    <w:rsid w:val="00530A34"/>
    <w:rsid w:val="005774E6"/>
    <w:rsid w:val="00612503"/>
    <w:rsid w:val="00616A6D"/>
    <w:rsid w:val="008329C7"/>
    <w:rsid w:val="009861B6"/>
    <w:rsid w:val="009B35D2"/>
    <w:rsid w:val="00BE22BE"/>
    <w:rsid w:val="00C9160E"/>
    <w:rsid w:val="00D819C7"/>
    <w:rsid w:val="00D8436B"/>
    <w:rsid w:val="00E21C17"/>
    <w:rsid w:val="00E21DE3"/>
    <w:rsid w:val="00F819E2"/>
    <w:rsid w:val="00F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8F704"/>
  <w15:chartTrackingRefBased/>
  <w15:docId w15:val="{F08FB9F9-D11B-45B3-B7F9-29792329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DE3"/>
    <w:rPr>
      <w:color w:val="808080"/>
    </w:rPr>
  </w:style>
  <w:style w:type="paragraph" w:styleId="ListParagraph">
    <w:name w:val="List Paragraph"/>
    <w:basedOn w:val="Normal"/>
    <w:uiPriority w:val="34"/>
    <w:qFormat/>
    <w:rsid w:val="00F81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503"/>
  </w:style>
  <w:style w:type="paragraph" w:styleId="Footer">
    <w:name w:val="footer"/>
    <w:basedOn w:val="Normal"/>
    <w:link w:val="FooterChar"/>
    <w:uiPriority w:val="99"/>
    <w:unhideWhenUsed/>
    <w:rsid w:val="00612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6</cp:revision>
  <dcterms:created xsi:type="dcterms:W3CDTF">2021-12-09T21:01:00Z</dcterms:created>
  <dcterms:modified xsi:type="dcterms:W3CDTF">2021-12-10T15:58:00Z</dcterms:modified>
</cp:coreProperties>
</file>