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1BB63E" w14:textId="1B58E007" w:rsidR="00827291" w:rsidRDefault="00BA121F">
      <w:r>
        <w:t>Clustering Neural Populations by Poisson Dynamic Factor Model</w:t>
      </w:r>
    </w:p>
    <w:p w14:paraId="3B97244A" w14:textId="30580A1E" w:rsidR="00BA121F" w:rsidRDefault="00BA121F"/>
    <w:p w14:paraId="3C88F591" w14:textId="7D714EE4" w:rsidR="00BA121F" w:rsidRDefault="00BA121F" w:rsidP="00A00171">
      <w:pPr>
        <w:pStyle w:val="Heading1"/>
      </w:pPr>
      <w:r>
        <w:t>Abstract</w:t>
      </w:r>
    </w:p>
    <w:p w14:paraId="7EEC7EDB" w14:textId="51CB857A" w:rsidR="00BA121F" w:rsidRDefault="00BA121F"/>
    <w:p w14:paraId="07CC8525" w14:textId="02939E10" w:rsidR="00BA121F" w:rsidRDefault="00BA121F" w:rsidP="00A00171">
      <w:pPr>
        <w:pStyle w:val="Heading1"/>
      </w:pPr>
      <w:r>
        <w:t>Introduction</w:t>
      </w:r>
    </w:p>
    <w:p w14:paraId="74236D74" w14:textId="0E2AEA57" w:rsidR="00BA121F" w:rsidRDefault="00BA121F"/>
    <w:p w14:paraId="1F6CC514" w14:textId="2AD14FF5" w:rsidR="00BA121F" w:rsidRDefault="00BA121F"/>
    <w:p w14:paraId="3AF52C9E" w14:textId="6ABD6F3B" w:rsidR="00BA121F" w:rsidRDefault="00BA121F"/>
    <w:p w14:paraId="00610F5E" w14:textId="08E8A09E" w:rsidR="00BA121F" w:rsidRDefault="00BA121F" w:rsidP="00A00171">
      <w:pPr>
        <w:pStyle w:val="Heading1"/>
      </w:pPr>
      <w:r>
        <w:t>Method</w:t>
      </w:r>
    </w:p>
    <w:p w14:paraId="5F668C90" w14:textId="5CB8DE12" w:rsidR="00BA121F" w:rsidRDefault="00BA121F" w:rsidP="00A00171">
      <w:pPr>
        <w:pStyle w:val="Heading2"/>
      </w:pPr>
      <w:r>
        <w:t>Poisson Dynamic Factor Model</w:t>
      </w:r>
    </w:p>
    <w:p w14:paraId="3B2C421D" w14:textId="3ECDAECF" w:rsidR="00BA121F" w:rsidRDefault="00BE17CC">
      <w:r>
        <w:t xml:space="preserve">Denote the observed spike-count of neuron </w:t>
      </w:r>
      <m:oMath>
        <m:r>
          <w:rPr>
            <w:rFonts w:ascii="Cambria Math" w:hAnsi="Cambria Math"/>
          </w:rPr>
          <m:t>i∈{1,…,N}</m:t>
        </m:r>
      </m:oMath>
      <w:r>
        <w:t xml:space="preserve"> at time bin </w:t>
      </w:r>
      <m:oMath>
        <m:r>
          <w:rPr>
            <w:rFonts w:ascii="Cambria Math" w:hAnsi="Cambria Math"/>
          </w:rPr>
          <m:t>t∈{1,…,T}</m:t>
        </m:r>
      </m:oMath>
      <w:r>
        <w:t xml:space="preserve"> as </w:t>
      </w:r>
      <m:oMath>
        <m:sSub>
          <m:sSubPr>
            <m:ctrlPr>
              <w:rPr>
                <w:rFonts w:ascii="Cambria Math" w:hAnsi="Cambria Math"/>
                <w:i/>
              </w:rPr>
            </m:ctrlPr>
          </m:sSubPr>
          <m:e>
            <m:r>
              <w:rPr>
                <w:rFonts w:ascii="Cambria Math" w:hAnsi="Cambria Math"/>
              </w:rPr>
              <m:t>y</m:t>
            </m:r>
          </m:e>
          <m:sub>
            <m:r>
              <w:rPr>
                <w:rFonts w:ascii="Cambria Math" w:hAnsi="Cambria Math"/>
              </w:rPr>
              <m:t>it</m:t>
            </m:r>
          </m:sub>
        </m:sSub>
        <m:r>
          <w:rPr>
            <w:rFonts w:ascii="Cambria Math" w:hAnsi="Cambria Math"/>
          </w:rPr>
          <m:t>∈</m:t>
        </m:r>
        <m:sSub>
          <m:sSubPr>
            <m:ctrlPr>
              <w:rPr>
                <w:rFonts w:ascii="Cambria Math" w:hAnsi="Cambria Math"/>
                <w:i/>
              </w:rPr>
            </m:ctrlPr>
          </m:sSubPr>
          <m:e>
            <m:r>
              <m:rPr>
                <m:scr m:val="double-struck"/>
              </m:rPr>
              <w:rPr>
                <w:rFonts w:ascii="Cambria Math" w:hAnsi="Cambria Math"/>
              </w:rPr>
              <m:t>Z</m:t>
            </m:r>
          </m:e>
          <m:sub>
            <m:r>
              <w:rPr>
                <w:rFonts w:ascii="Cambria Math" w:hAnsi="Cambria Math"/>
              </w:rPr>
              <m:t>≥0</m:t>
            </m:r>
          </m:sub>
        </m:sSub>
      </m:oMath>
      <w:r>
        <w:t xml:space="preserve">, and let </w:t>
      </w:r>
      <m:oMath>
        <m:sSub>
          <m:sSubPr>
            <m:ctrlPr>
              <w:rPr>
                <w:rFonts w:ascii="Cambria Math" w:hAnsi="Cambria Math"/>
                <w:i/>
              </w:rPr>
            </m:ctrlPr>
          </m:sSubPr>
          <m:e>
            <m:r>
              <m:rPr>
                <m:sty m:val="bi"/>
              </m:rPr>
              <w:rPr>
                <w:rFonts w:ascii="Cambria Math" w:hAnsi="Cambria Math"/>
              </w:rPr>
              <m:t>y</m:t>
            </m:r>
          </m:e>
          <m:sub>
            <m:r>
              <w:rPr>
                <w:rFonts w:ascii="Cambria Math" w:hAnsi="Cambria Math"/>
              </w:rPr>
              <m:t>i</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iT</m:t>
                    </m:r>
                  </m:sub>
                </m:sSub>
              </m:e>
            </m:d>
          </m:e>
          <m:sup>
            <m:r>
              <w:rPr>
                <w:rFonts w:ascii="Cambria Math" w:hAnsi="Cambria Math"/>
              </w:rPr>
              <m:t>'</m:t>
            </m:r>
          </m:sup>
        </m:sSup>
      </m:oMath>
      <w:r>
        <w:t xml:space="preserve">. </w:t>
      </w:r>
      <w:r w:rsidR="00AF0860">
        <w:t xml:space="preserve">Further, let </w:t>
      </w:r>
      <m:oMath>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=j</m:t>
        </m:r>
      </m:oMath>
      <w:r w:rsidR="00AF0860">
        <w:t xml:space="preserve"> denote the cluster indicator of neuron </w:t>
      </w:r>
      <m:oMath>
        <m:r>
          <w:rPr>
            <w:rFonts w:ascii="Cambria Math" w:hAnsi="Cambria Math"/>
          </w:rPr>
          <m:t>i</m:t>
        </m:r>
      </m:oMath>
      <w:r w:rsidR="00AF0860">
        <w:t xml:space="preserve">. </w:t>
      </w:r>
      <w:r w:rsidR="0000790A">
        <w:t>To facilitate clustering, we reparametrize the regular</w:t>
      </w:r>
      <w:r w:rsidR="00EE26C2">
        <w:t xml:space="preserve"> Poisson</w:t>
      </w:r>
      <w:r w:rsidR="0000790A">
        <w:t xml:space="preserve"> </w:t>
      </w:r>
      <w:r w:rsidR="00EE26C2">
        <w:t xml:space="preserve">linear dynamical system (PLDS) model to separate the mean log-firing-rate out. </w:t>
      </w:r>
      <w:r w:rsidR="00AF0860">
        <w:t>Assume neurons are independently Poisson distributed, conditional on</w:t>
      </w:r>
      <w:r w:rsidR="0000790A">
        <w:t xml:space="preserve"> the low-dimensional latent state </w:t>
      </w:r>
      <m:oMath>
        <m:sSubSup>
          <m:sSubSupPr>
            <m:ctrlPr>
              <w:rPr>
                <w:rFonts w:ascii="Cambria Math" w:hAnsi="Cambria Math"/>
                <w:i/>
              </w:rPr>
            </m:ctrlPr>
          </m:sSubSupPr>
          <m:e>
            <m:r>
              <m:rPr>
                <m:sty m:val="bi"/>
              </m:rPr>
              <w:rPr>
                <w:rFonts w:ascii="Cambria Math" w:hAnsi="Cambria Math"/>
              </w:rPr>
              <m:t>x</m:t>
            </m:r>
          </m:e>
          <m:sub>
            <m:r>
              <w:rPr>
                <w:rFonts w:ascii="Cambria Math" w:hAnsi="Cambria Math"/>
              </w:rPr>
              <m:t>t</m:t>
            </m:r>
          </m:sub>
          <m:sup>
            <m:r>
              <w:rPr>
                <w:rFonts w:ascii="Cambria Math" w:hAnsi="Cambria Math"/>
              </w:rPr>
              <m:t>(j)</m:t>
            </m:r>
          </m:sup>
        </m:sSubSup>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p</m:t>
            </m:r>
          </m:sup>
        </m:sSup>
      </m:oMath>
      <w:r w:rsidR="00EE26C2">
        <w:t xml:space="preserve"> as follows:</w:t>
      </w:r>
    </w:p>
    <w:p w14:paraId="73B823A5" w14:textId="2110086E" w:rsidR="00EE26C2" w:rsidRDefault="00272686">
      <m:oMathPara>
        <m:oMath>
          <m:sSub>
            <m:sSubPr>
              <m:ctrlPr>
                <w:rPr>
                  <w:rFonts w:ascii="Cambria Math" w:hAnsi="Cambria Math"/>
                  <w:i/>
                </w:rPr>
              </m:ctrlPr>
            </m:sSubPr>
            <m:e>
              <m:r>
                <w:rPr>
                  <w:rFonts w:ascii="Cambria Math" w:hAnsi="Cambria Math"/>
                </w:rPr>
                <m:t>y</m:t>
              </m:r>
            </m:e>
            <m:sub>
              <m:r>
                <w:rPr>
                  <w:rFonts w:ascii="Cambria Math" w:hAnsi="Cambria Math"/>
                </w:rPr>
                <m:t>it</m:t>
              </m:r>
            </m:sub>
          </m:sSub>
          <m:r>
            <w:rPr>
              <w:rFonts w:ascii="Cambria Math" w:hAnsi="Cambria Math"/>
            </w:rPr>
            <m:t>∼Poi</m:t>
          </m:r>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it</m:t>
                  </m:r>
                </m:sub>
              </m:sSub>
            </m:e>
          </m:d>
          <m:r>
            <m:rPr>
              <m:sty m:val="p"/>
            </m:rPr>
            <w:rPr>
              <w:rFonts w:ascii="Cambria Math" w:hAnsi="Cambria Math"/>
            </w:rPr>
            <w:br/>
          </m:r>
        </m:oMath>
        <m:oMath>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λ</m:t>
                  </m:r>
                </m:e>
                <m:sub>
                  <m:r>
                    <w:rPr>
                      <w:rFonts w:ascii="Cambria Math" w:hAnsi="Cambria Math"/>
                    </w:rPr>
                    <m:t>it</m:t>
                  </m:r>
                </m:sub>
              </m:sSub>
            </m:e>
          </m:func>
          <m: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t</m:t>
              </m:r>
            </m:sub>
            <m:sup>
              <m:r>
                <w:rPr>
                  <w:rFonts w:ascii="Cambria Math" w:hAnsi="Cambria Math"/>
                </w:rPr>
                <m:t>(j)</m:t>
              </m:r>
            </m:sup>
          </m:sSubSup>
          <m:r>
            <w:rPr>
              <w:rFonts w:ascii="Cambria Math" w:hAnsi="Cambria Math"/>
            </w:rPr>
            <m:t>+</m:t>
          </m:r>
          <m:sSubSup>
            <m:sSubSupPr>
              <m:ctrlPr>
                <w:rPr>
                  <w:rFonts w:ascii="Cambria Math" w:hAnsi="Cambria Math"/>
                  <w:i/>
                </w:rPr>
              </m:ctrlPr>
            </m:sSubSupPr>
            <m:e>
              <m:r>
                <m:rPr>
                  <m:sty m:val="bi"/>
                </m:rPr>
                <w:rPr>
                  <w:rFonts w:ascii="Cambria Math" w:hAnsi="Cambria Math"/>
                </w:rPr>
                <m:t>c</m:t>
              </m:r>
            </m:e>
            <m:sub>
              <m:r>
                <w:rPr>
                  <w:rFonts w:ascii="Cambria Math" w:hAnsi="Cambria Math"/>
                </w:rPr>
                <m:t>i</m:t>
              </m:r>
            </m:sub>
            <m:sup>
              <m:r>
                <w:rPr>
                  <w:rFonts w:ascii="Cambria Math" w:hAnsi="Cambria Math"/>
                </w:rPr>
                <m:t>'</m:t>
              </m:r>
            </m:sup>
          </m:sSubSup>
          <m:sSubSup>
            <m:sSubSupPr>
              <m:ctrlPr>
                <w:rPr>
                  <w:rFonts w:ascii="Cambria Math" w:hAnsi="Cambria Math"/>
                  <w:i/>
                </w:rPr>
              </m:ctrlPr>
            </m:sSubSupPr>
            <m:e>
              <m:r>
                <m:rPr>
                  <m:sty m:val="bi"/>
                </m:rPr>
                <w:rPr>
                  <w:rFonts w:ascii="Cambria Math" w:hAnsi="Cambria Math"/>
                </w:rPr>
                <m:t>x</m:t>
              </m:r>
            </m:e>
            <m:sub>
              <m:r>
                <w:rPr>
                  <w:rFonts w:ascii="Cambria Math" w:hAnsi="Cambria Math"/>
                </w:rPr>
                <m:t>t</m:t>
              </m:r>
            </m:sub>
            <m:sup>
              <m:r>
                <w:rPr>
                  <w:rFonts w:ascii="Cambria Math" w:hAnsi="Cambria Math"/>
                </w:rPr>
                <m:t>(j)</m:t>
              </m:r>
            </m:sup>
          </m:sSubSup>
        </m:oMath>
      </m:oMathPara>
    </w:p>
    <w:p w14:paraId="6A3FF5F7" w14:textId="77777777" w:rsidR="00CD3D9F" w:rsidRDefault="00CD3D9F">
      <w:r>
        <w:t xml:space="preserve">, with </w:t>
      </w:r>
      <m:oMath>
        <m:sSub>
          <m:sSubPr>
            <m:ctrlPr>
              <w:rPr>
                <w:rFonts w:ascii="Cambria Math" w:hAnsi="Cambria Math"/>
                <w:i/>
              </w:rPr>
            </m:ctrlPr>
          </m:sSubPr>
          <m:e>
            <m:r>
              <m:rPr>
                <m:sty m:val="bi"/>
              </m:rPr>
              <w:rPr>
                <w:rFonts w:ascii="Cambria Math" w:hAnsi="Cambria Math"/>
              </w:rPr>
              <m:t>c</m:t>
            </m:r>
          </m:e>
          <m:sub>
            <m:r>
              <w:rPr>
                <w:rFonts w:ascii="Cambria Math" w:hAnsi="Cambria Math"/>
              </w:rPr>
              <m:t>i</m:t>
            </m:r>
          </m:sub>
        </m:sSub>
        <m:r>
          <w:rPr>
            <w:rFonts w:ascii="Cambria Math" w:hAnsi="Cambria Math"/>
          </w:rPr>
          <m:t>∼N(</m:t>
        </m:r>
        <m:r>
          <m:rPr>
            <m:sty m:val="bi"/>
          </m:rPr>
          <w:rPr>
            <w:rFonts w:ascii="Cambria Math" w:hAnsi="Cambria Math"/>
          </w:rPr>
          <m:t>0</m:t>
        </m:r>
        <m:r>
          <w:rPr>
            <w:rFonts w:ascii="Cambria Math" w:hAnsi="Cambria Math"/>
          </w:rPr>
          <m:t>,</m:t>
        </m:r>
        <m:sSub>
          <m:sSubPr>
            <m:ctrlPr>
              <w:rPr>
                <w:rFonts w:ascii="Cambria Math" w:hAnsi="Cambria Math"/>
                <w:b/>
                <w:bCs/>
                <w:i/>
              </w:rPr>
            </m:ctrlPr>
          </m:sSubPr>
          <m:e>
            <m:r>
              <m:rPr>
                <m:sty m:val="bi"/>
              </m:rPr>
              <w:rPr>
                <w:rFonts w:ascii="Cambria Math" w:hAnsi="Cambria Math"/>
              </w:rPr>
              <m:t>I</m:t>
            </m:r>
          </m:e>
          <m:sub>
            <m:r>
              <m:rPr>
                <m:sty m:val="bi"/>
              </m:rPr>
              <w:rPr>
                <w:rFonts w:ascii="Cambria Math" w:hAnsi="Cambria Math"/>
              </w:rPr>
              <m:t>p</m:t>
            </m:r>
          </m:sub>
        </m:sSub>
        <m:r>
          <w:rPr>
            <w:rFonts w:ascii="Cambria Math" w:hAnsi="Cambria Math"/>
          </w:rPr>
          <m:t>)</m:t>
        </m:r>
      </m:oMath>
      <w:r>
        <w:t xml:space="preserve">. We further assume the intercept </w:t>
      </w:r>
      <m:oMath>
        <m:sSubSup>
          <m:sSubSupPr>
            <m:ctrlPr>
              <w:rPr>
                <w:rFonts w:ascii="Cambria Math" w:hAnsi="Cambria Math"/>
                <w:i/>
              </w:rPr>
            </m:ctrlPr>
          </m:sSubSupPr>
          <m:e>
            <m:r>
              <w:rPr>
                <w:rFonts w:ascii="Cambria Math" w:hAnsi="Cambria Math"/>
              </w:rPr>
              <m:t>μ</m:t>
            </m:r>
          </m:e>
          <m:sub>
            <m:r>
              <w:rPr>
                <w:rFonts w:ascii="Cambria Math" w:hAnsi="Cambria Math"/>
              </w:rPr>
              <m:t>t</m:t>
            </m:r>
          </m:sub>
          <m:sup>
            <m:r>
              <w:rPr>
                <w:rFonts w:ascii="Cambria Math" w:hAnsi="Cambria Math"/>
              </w:rPr>
              <m:t>(j)</m:t>
            </m:r>
          </m:sup>
        </m:sSubSup>
      </m:oMath>
      <w:r>
        <w:t xml:space="preserve"> and the latent state </w:t>
      </w:r>
      <m:oMath>
        <m:sSubSup>
          <m:sSubSupPr>
            <m:ctrlPr>
              <w:rPr>
                <w:rFonts w:ascii="Cambria Math" w:hAnsi="Cambria Math"/>
                <w:i/>
              </w:rPr>
            </m:ctrlPr>
          </m:sSubSupPr>
          <m:e>
            <m:r>
              <m:rPr>
                <m:sty m:val="bi"/>
              </m:rPr>
              <w:rPr>
                <w:rFonts w:ascii="Cambria Math" w:hAnsi="Cambria Math"/>
              </w:rPr>
              <m:t>x</m:t>
            </m:r>
          </m:e>
          <m:sub>
            <m:r>
              <w:rPr>
                <w:rFonts w:ascii="Cambria Math" w:hAnsi="Cambria Math"/>
              </w:rPr>
              <m:t>t</m:t>
            </m:r>
          </m:sub>
          <m:sup>
            <m:r>
              <w:rPr>
                <w:rFonts w:ascii="Cambria Math" w:hAnsi="Cambria Math"/>
              </w:rPr>
              <m:t>(j)</m:t>
            </m:r>
          </m:sup>
        </m:sSubSup>
      </m:oMath>
      <w:r>
        <w:t xml:space="preserve"> progress linearly with Gaussian noise as </w:t>
      </w:r>
    </w:p>
    <w:p w14:paraId="3435BD9B" w14:textId="4F15DB4E" w:rsidR="00CD3D9F" w:rsidRPr="00CD3D9F" w:rsidRDefault="00272686" w:rsidP="00CD3D9F">
      <w:pPr>
        <w:divId w:val="1062949579"/>
        <w:rPr>
          <w:rFonts w:ascii="Cambria Math" w:hAnsi="Cambria Math"/>
          <w:i/>
        </w:rPr>
      </w:pPr>
      <m:oMathPara>
        <m:oMath>
          <m:sSubSup>
            <m:sSubSupPr>
              <m:ctrlPr>
                <w:rPr>
                  <w:rFonts w:ascii="Cambria Math" w:hAnsi="Cambria Math"/>
                  <w:i/>
                  <w:iCs/>
                </w:rPr>
              </m:ctrlPr>
            </m:sSubSupPr>
            <m:e>
              <m:r>
                <w:rPr>
                  <w:rFonts w:ascii="Cambria Math" w:hAnsi="Cambria Math"/>
                </w:rPr>
                <m:t>μ</m:t>
              </m:r>
            </m:e>
            <m:sub>
              <m:r>
                <w:rPr>
                  <w:rFonts w:ascii="Cambria Math" w:hAnsi="Cambria Math"/>
                </w:rPr>
                <m:t>1</m:t>
              </m:r>
            </m:sub>
            <m:sup>
              <m:d>
                <m:dPr>
                  <m:ctrlPr>
                    <w:rPr>
                      <w:rFonts w:ascii="Cambria Math" w:hAnsi="Cambria Math"/>
                      <w:i/>
                      <w:iCs/>
                    </w:rPr>
                  </m:ctrlPr>
                </m:dPr>
                <m:e>
                  <m:r>
                    <w:rPr>
                      <w:rFonts w:ascii="Cambria Math" w:hAnsi="Cambria Math"/>
                    </w:rPr>
                    <m:t>j</m:t>
                  </m:r>
                </m:e>
              </m:d>
            </m:sup>
          </m:sSubSup>
          <m:r>
            <w:rPr>
              <w:rFonts w:ascii="Cambria Math" w:hAnsi="Cambria Math"/>
            </w:rPr>
            <m:t>∼N</m:t>
          </m:r>
          <m:d>
            <m:dPr>
              <m:ctrlPr>
                <w:rPr>
                  <w:rFonts w:ascii="Cambria Math" w:hAnsi="Cambria Math"/>
                  <w:i/>
                  <w:iCs/>
                </w:rPr>
              </m:ctrlPr>
            </m:dPr>
            <m:e>
              <m:sSub>
                <m:sSubPr>
                  <m:ctrlPr>
                    <w:rPr>
                      <w:rFonts w:ascii="Cambria Math" w:hAnsi="Cambria Math"/>
                      <w:i/>
                      <w:iCs/>
                    </w:rPr>
                  </m:ctrlPr>
                </m:sSubPr>
                <m:e>
                  <m:r>
                    <w:rPr>
                      <w:rFonts w:ascii="Cambria Math" w:hAnsi="Cambria Math"/>
                    </w:rPr>
                    <m:t>μ</m:t>
                  </m:r>
                </m:e>
                <m:sub>
                  <m:r>
                    <w:rPr>
                      <w:rFonts w:ascii="Cambria Math" w:hAnsi="Cambria Math"/>
                    </w:rPr>
                    <m:t>0</m:t>
                  </m:r>
                </m:sub>
              </m:sSub>
              <m:r>
                <w:rPr>
                  <w:rFonts w:ascii="Cambria Math" w:hAnsi="Cambria Math"/>
                </w:rPr>
                <m:t>,</m:t>
              </m:r>
              <m:sSub>
                <m:sSubPr>
                  <m:ctrlPr>
                    <w:rPr>
                      <w:rFonts w:ascii="Cambria Math" w:hAnsi="Cambria Math"/>
                      <w:i/>
                      <w:iCs/>
                    </w:rPr>
                  </m:ctrlPr>
                </m:sSubPr>
                <m:e>
                  <m:r>
                    <w:rPr>
                      <w:rFonts w:ascii="Cambria Math" w:hAnsi="Cambria Math"/>
                    </w:rPr>
                    <m:t>Σ</m:t>
                  </m:r>
                </m:e>
                <m:sub>
                  <m:r>
                    <w:rPr>
                      <w:rFonts w:ascii="Cambria Math" w:hAnsi="Cambria Math"/>
                    </w:rPr>
                    <m:t>0</m:t>
                  </m:r>
                </m:sub>
              </m:sSub>
            </m:e>
          </m:d>
          <m:r>
            <m:rPr>
              <m:sty m:val="p"/>
            </m:rPr>
            <w:rPr>
              <w:rFonts w:ascii="Cambria Math" w:hAnsi="Cambria Math"/>
            </w:rPr>
            <w:br/>
          </m:r>
        </m:oMath>
        <m:oMath>
          <m:sSubSup>
            <m:sSubSupPr>
              <m:ctrlPr>
                <w:rPr>
                  <w:rFonts w:ascii="Cambria Math" w:hAnsi="Cambria Math"/>
                  <w:i/>
                  <w:iCs/>
                </w:rPr>
              </m:ctrlPr>
            </m:sSubSupPr>
            <m:e>
              <m:r>
                <w:rPr>
                  <w:rFonts w:ascii="Cambria Math" w:hAnsi="Cambria Math"/>
                </w:rPr>
                <m:t>μ</m:t>
              </m:r>
            </m:e>
            <m:sub>
              <m:r>
                <w:rPr>
                  <w:rFonts w:ascii="Cambria Math" w:hAnsi="Cambria Math"/>
                </w:rPr>
                <m:t>t+1</m:t>
              </m:r>
            </m:sub>
            <m:sup>
              <m:d>
                <m:dPr>
                  <m:ctrlPr>
                    <w:rPr>
                      <w:rFonts w:ascii="Cambria Math" w:hAnsi="Cambria Math"/>
                      <w:i/>
                      <w:iCs/>
                    </w:rPr>
                  </m:ctrlPr>
                </m:dPr>
                <m:e>
                  <m:r>
                    <w:rPr>
                      <w:rFonts w:ascii="Cambria Math" w:hAnsi="Cambria Math"/>
                    </w:rPr>
                    <m:t>j</m:t>
                  </m:r>
                </m:e>
              </m:d>
            </m:sup>
          </m:sSubSup>
          <m:r>
            <w:rPr>
              <w:rFonts w:ascii="Cambria Math" w:hAnsi="Cambria Math"/>
            </w:rPr>
            <m:t>∼N</m:t>
          </m:r>
          <m:d>
            <m:dPr>
              <m:ctrlPr>
                <w:rPr>
                  <w:rFonts w:ascii="Cambria Math" w:hAnsi="Cambria Math"/>
                  <w:i/>
                  <w:iCs/>
                </w:rPr>
              </m:ctrlPr>
            </m:dPr>
            <m:e>
              <m:sSup>
                <m:sSupPr>
                  <m:ctrlPr>
                    <w:rPr>
                      <w:rFonts w:ascii="Cambria Math" w:hAnsi="Cambria Math"/>
                      <w:i/>
                      <w:iCs/>
                    </w:rPr>
                  </m:ctrlPr>
                </m:sSupPr>
                <m:e>
                  <m:r>
                    <w:rPr>
                      <w:rFonts w:ascii="Cambria Math" w:hAnsi="Cambria Math"/>
                    </w:rPr>
                    <m:t>f</m:t>
                  </m:r>
                </m:e>
                <m:sup>
                  <m:d>
                    <m:dPr>
                      <m:ctrlPr>
                        <w:rPr>
                          <w:rFonts w:ascii="Cambria Math" w:hAnsi="Cambria Math"/>
                          <w:i/>
                          <w:iCs/>
                        </w:rPr>
                      </m:ctrlPr>
                    </m:dPr>
                    <m:e>
                      <m:r>
                        <w:rPr>
                          <w:rFonts w:ascii="Cambria Math" w:hAnsi="Cambria Math"/>
                        </w:rPr>
                        <m:t>j</m:t>
                      </m:r>
                    </m:e>
                  </m:d>
                </m:sup>
              </m:sSup>
              <m:sSubSup>
                <m:sSubSupPr>
                  <m:ctrlPr>
                    <w:rPr>
                      <w:rFonts w:ascii="Cambria Math" w:hAnsi="Cambria Math"/>
                      <w:i/>
                      <w:iCs/>
                    </w:rPr>
                  </m:ctrlPr>
                </m:sSubSupPr>
                <m:e>
                  <m:r>
                    <w:rPr>
                      <w:rFonts w:ascii="Cambria Math" w:hAnsi="Cambria Math"/>
                    </w:rPr>
                    <m:t>μ</m:t>
                  </m:r>
                </m:e>
                <m:sub>
                  <m:r>
                    <w:rPr>
                      <w:rFonts w:ascii="Cambria Math" w:hAnsi="Cambria Math"/>
                    </w:rPr>
                    <m:t>t</m:t>
                  </m:r>
                </m:sub>
                <m:sup>
                  <m:d>
                    <m:dPr>
                      <m:ctrlPr>
                        <w:rPr>
                          <w:rFonts w:ascii="Cambria Math" w:hAnsi="Cambria Math"/>
                          <w:i/>
                          <w:iCs/>
                        </w:rPr>
                      </m:ctrlPr>
                    </m:dPr>
                    <m:e>
                      <m:r>
                        <w:rPr>
                          <w:rFonts w:ascii="Cambria Math" w:hAnsi="Cambria Math"/>
                        </w:rPr>
                        <m:t>j</m:t>
                      </m:r>
                    </m:e>
                  </m:d>
                </m:sup>
              </m:sSubSup>
              <m:r>
                <w:rPr>
                  <w:rFonts w:ascii="Cambria Math" w:hAnsi="Cambria Math"/>
                </w:rPr>
                <m:t>+</m:t>
              </m:r>
              <m:sSup>
                <m:sSupPr>
                  <m:ctrlPr>
                    <w:rPr>
                      <w:rFonts w:ascii="Cambria Math" w:hAnsi="Cambria Math"/>
                      <w:i/>
                      <w:iCs/>
                    </w:rPr>
                  </m:ctrlPr>
                </m:sSupPr>
                <m:e>
                  <m:r>
                    <w:rPr>
                      <w:rFonts w:ascii="Cambria Math" w:hAnsi="Cambria Math"/>
                    </w:rPr>
                    <m:t>g</m:t>
                  </m:r>
                </m:e>
                <m:sup>
                  <m:d>
                    <m:dPr>
                      <m:ctrlPr>
                        <w:rPr>
                          <w:rFonts w:ascii="Cambria Math" w:hAnsi="Cambria Math"/>
                          <w:i/>
                          <w:iCs/>
                        </w:rPr>
                      </m:ctrlPr>
                    </m:dPr>
                    <m:e>
                      <m:r>
                        <w:rPr>
                          <w:rFonts w:ascii="Cambria Math" w:hAnsi="Cambria Math"/>
                        </w:rPr>
                        <m:t>j</m:t>
                      </m:r>
                    </m:e>
                  </m:d>
                </m:sup>
              </m:sSup>
              <m:r>
                <w:rPr>
                  <w:rFonts w:ascii="Cambria Math" w:hAnsi="Cambria Math"/>
                </w:rPr>
                <m:t>, </m:t>
              </m:r>
              <m:sSup>
                <m:sSupPr>
                  <m:ctrlPr>
                    <w:rPr>
                      <w:rFonts w:ascii="Cambria Math" w:hAnsi="Cambria Math"/>
                      <w:i/>
                      <w:iCs/>
                    </w:rPr>
                  </m:ctrlPr>
                </m:sSupPr>
                <m:e>
                  <m:r>
                    <w:rPr>
                      <w:rFonts w:ascii="Cambria Math" w:hAnsi="Cambria Math"/>
                    </w:rPr>
                    <m:t>Σ</m:t>
                  </m:r>
                </m:e>
                <m:sup>
                  <m:d>
                    <m:dPr>
                      <m:ctrlPr>
                        <w:rPr>
                          <w:rFonts w:ascii="Cambria Math" w:hAnsi="Cambria Math"/>
                          <w:i/>
                          <w:iCs/>
                        </w:rPr>
                      </m:ctrlPr>
                    </m:dPr>
                    <m:e>
                      <m:r>
                        <w:rPr>
                          <w:rFonts w:ascii="Cambria Math" w:hAnsi="Cambria Math"/>
                        </w:rPr>
                        <m:t>j</m:t>
                      </m:r>
                    </m:e>
                  </m:d>
                </m:sup>
              </m:sSup>
            </m:e>
          </m:d>
          <m:r>
            <m:rPr>
              <m:sty m:val="p"/>
            </m:rPr>
            <w:rPr>
              <w:rFonts w:ascii="Cambria Math" w:hAnsi="Cambria Math"/>
            </w:rPr>
            <w:br/>
          </m:r>
        </m:oMath>
        <m:oMath>
          <m:sSubSup>
            <m:sSubSupPr>
              <m:ctrlPr>
                <w:rPr>
                  <w:rFonts w:ascii="Cambria Math" w:hAnsi="Cambria Math"/>
                  <w:b/>
                  <w:bCs/>
                  <w:i/>
                  <w:iCs/>
                </w:rPr>
              </m:ctrlPr>
            </m:sSubSupPr>
            <m:e>
              <m:r>
                <m:rPr>
                  <m:sty m:val="bi"/>
                </m:rPr>
                <w:rPr>
                  <w:rFonts w:ascii="Cambria Math" w:hAnsi="Cambria Math"/>
                </w:rPr>
                <m:t>x</m:t>
              </m:r>
            </m:e>
            <m:sub>
              <m:r>
                <w:rPr>
                  <w:rFonts w:ascii="Cambria Math" w:hAnsi="Cambria Math"/>
                </w:rPr>
                <m:t>1</m:t>
              </m:r>
            </m:sub>
            <m:sup>
              <m:d>
                <m:dPr>
                  <m:ctrlPr>
                    <w:rPr>
                      <w:rFonts w:ascii="Cambria Math" w:hAnsi="Cambria Math"/>
                      <w:b/>
                      <w:bCs/>
                      <w:i/>
                      <w:iCs/>
                    </w:rPr>
                  </m:ctrlPr>
                </m:dPr>
                <m:e>
                  <m:r>
                    <w:rPr>
                      <w:rFonts w:ascii="Cambria Math" w:hAnsi="Cambria Math"/>
                    </w:rPr>
                    <m:t>j</m:t>
                  </m:r>
                </m:e>
              </m:d>
            </m:sup>
          </m:sSubSup>
          <m:r>
            <m:rPr>
              <m:sty m:val="bi"/>
            </m:rPr>
            <w:rPr>
              <w:rFonts w:ascii="Cambria Math" w:hAnsi="Cambria Math"/>
            </w:rPr>
            <m:t>∼</m:t>
          </m:r>
          <m:sSub>
            <m:sSubPr>
              <m:ctrlPr>
                <w:rPr>
                  <w:rFonts w:ascii="Cambria Math" w:hAnsi="Cambria Math"/>
                  <w:i/>
                  <w:iCs/>
                </w:rPr>
              </m:ctrlPr>
            </m:sSubPr>
            <m:e>
              <m:r>
                <w:rPr>
                  <w:rFonts w:ascii="Cambria Math" w:hAnsi="Cambria Math"/>
                </w:rPr>
                <m:t>N</m:t>
              </m:r>
            </m:e>
            <m:sub>
              <m:r>
                <w:rPr>
                  <w:rFonts w:ascii="Cambria Math" w:hAnsi="Cambria Math"/>
                </w:rPr>
                <m:t>p</m:t>
              </m:r>
            </m:sub>
          </m:sSub>
          <m:d>
            <m:dPr>
              <m:ctrlPr>
                <w:rPr>
                  <w:rFonts w:ascii="Cambria Math" w:hAnsi="Cambria Math"/>
                  <w:b/>
                  <w:bCs/>
                  <w:i/>
                  <w:iCs/>
                </w:rPr>
              </m:ctrlPr>
            </m:dPr>
            <m:e>
              <m:sSub>
                <m:sSubPr>
                  <m:ctrlPr>
                    <w:rPr>
                      <w:rFonts w:ascii="Cambria Math" w:hAnsi="Cambria Math"/>
                      <w:b/>
                      <w:bCs/>
                      <w:i/>
                      <w:iCs/>
                    </w:rPr>
                  </m:ctrlPr>
                </m:sSubPr>
                <m:e>
                  <m:r>
                    <m:rPr>
                      <m:sty m:val="bi"/>
                    </m:rPr>
                    <w:rPr>
                      <w:rFonts w:ascii="Cambria Math" w:hAnsi="Cambria Math"/>
                    </w:rPr>
                    <m:t>x</m:t>
                  </m:r>
                </m:e>
                <m:sub>
                  <m:r>
                    <w:rPr>
                      <w:rFonts w:ascii="Cambria Math" w:hAnsi="Cambria Math"/>
                    </w:rPr>
                    <m:t>0</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Q</m:t>
                  </m:r>
                </m:e>
                <m:sub>
                  <m:r>
                    <w:rPr>
                      <w:rFonts w:ascii="Cambria Math" w:hAnsi="Cambria Math"/>
                    </w:rPr>
                    <m:t>0</m:t>
                  </m:r>
                </m:sub>
              </m:sSub>
            </m:e>
          </m:d>
          <m:r>
            <m:rPr>
              <m:sty m:val="p"/>
            </m:rPr>
            <w:rPr>
              <w:rFonts w:ascii="Cambria Math" w:hAnsi="Cambria Math"/>
            </w:rPr>
            <w:br/>
          </m:r>
        </m:oMath>
        <m:oMath>
          <m:sSubSup>
            <m:sSubSupPr>
              <m:ctrlPr>
                <w:rPr>
                  <w:rFonts w:ascii="Cambria Math" w:hAnsi="Cambria Math"/>
                  <w:b/>
                  <w:bCs/>
                  <w:i/>
                  <w:iCs/>
                </w:rPr>
              </m:ctrlPr>
            </m:sSubSupPr>
            <m:e>
              <m:r>
                <m:rPr>
                  <m:sty m:val="bi"/>
                </m:rPr>
                <w:rPr>
                  <w:rFonts w:ascii="Cambria Math" w:hAnsi="Cambria Math"/>
                </w:rPr>
                <m:t>x</m:t>
              </m:r>
            </m:e>
            <m:sub>
              <m:r>
                <w:rPr>
                  <w:rFonts w:ascii="Cambria Math" w:hAnsi="Cambria Math"/>
                </w:rPr>
                <m:t>t+1</m:t>
              </m:r>
            </m:sub>
            <m:sup>
              <m:d>
                <m:dPr>
                  <m:ctrlPr>
                    <w:rPr>
                      <w:rFonts w:ascii="Cambria Math" w:hAnsi="Cambria Math"/>
                      <w:b/>
                      <w:bCs/>
                      <w:i/>
                      <w:iCs/>
                    </w:rPr>
                  </m:ctrlPr>
                </m:dPr>
                <m:e>
                  <m:r>
                    <w:rPr>
                      <w:rFonts w:ascii="Cambria Math" w:hAnsi="Cambria Math"/>
                    </w:rPr>
                    <m:t>j</m:t>
                  </m:r>
                </m:e>
              </m:d>
            </m:sup>
          </m:sSubSup>
          <m:r>
            <m:rPr>
              <m:sty m:val="bi"/>
            </m:rPr>
            <w:rPr>
              <w:rFonts w:ascii="Cambria Math" w:hAnsi="Cambria Math"/>
            </w:rPr>
            <m:t>∼</m:t>
          </m:r>
          <m:sSub>
            <m:sSubPr>
              <m:ctrlPr>
                <w:rPr>
                  <w:rFonts w:ascii="Cambria Math" w:hAnsi="Cambria Math"/>
                  <w:i/>
                  <w:iCs/>
                </w:rPr>
              </m:ctrlPr>
            </m:sSubPr>
            <m:e>
              <m:r>
                <w:rPr>
                  <w:rFonts w:ascii="Cambria Math" w:hAnsi="Cambria Math"/>
                </w:rPr>
                <m:t>N</m:t>
              </m:r>
            </m:e>
            <m:sub>
              <m:r>
                <w:rPr>
                  <w:rFonts w:ascii="Cambria Math" w:hAnsi="Cambria Math"/>
                </w:rPr>
                <m:t>p</m:t>
              </m:r>
            </m:sub>
          </m:sSub>
          <m:r>
            <m:rPr>
              <m:sty m:val="bi"/>
            </m:rPr>
            <w:rPr>
              <w:rFonts w:ascii="Cambria Math" w:hAnsi="Cambria Math"/>
            </w:rPr>
            <m:t>(</m:t>
          </m:r>
          <m:sSup>
            <m:sSupPr>
              <m:ctrlPr>
                <w:rPr>
                  <w:rFonts w:ascii="Cambria Math" w:hAnsi="Cambria Math"/>
                  <w:b/>
                  <w:bCs/>
                  <w:i/>
                  <w:iCs/>
                </w:rPr>
              </m:ctrlPr>
            </m:sSupPr>
            <m:e>
              <m:r>
                <m:rPr>
                  <m:sty m:val="bi"/>
                </m:rPr>
                <w:rPr>
                  <w:rFonts w:ascii="Cambria Math" w:hAnsi="Cambria Math"/>
                </w:rPr>
                <m:t>A</m:t>
              </m:r>
            </m:e>
            <m:sup>
              <m:d>
                <m:dPr>
                  <m:ctrlPr>
                    <w:rPr>
                      <w:rFonts w:ascii="Cambria Math" w:hAnsi="Cambria Math"/>
                      <w:b/>
                      <w:bCs/>
                      <w:i/>
                      <w:iCs/>
                    </w:rPr>
                  </m:ctrlPr>
                </m:dPr>
                <m:e>
                  <m:r>
                    <w:rPr>
                      <w:rFonts w:ascii="Cambria Math" w:hAnsi="Cambria Math"/>
                    </w:rPr>
                    <m:t>j</m:t>
                  </m:r>
                </m:e>
              </m:d>
            </m:sup>
          </m:sSup>
          <m:sSubSup>
            <m:sSubSupPr>
              <m:ctrlPr>
                <w:rPr>
                  <w:rFonts w:ascii="Cambria Math" w:hAnsi="Cambria Math"/>
                  <w:b/>
                  <w:bCs/>
                  <w:i/>
                  <w:iCs/>
                </w:rPr>
              </m:ctrlPr>
            </m:sSubSupPr>
            <m:e>
              <m:r>
                <m:rPr>
                  <m:sty m:val="bi"/>
                </m:rPr>
                <w:rPr>
                  <w:rFonts w:ascii="Cambria Math" w:hAnsi="Cambria Math"/>
                </w:rPr>
                <m:t>x</m:t>
              </m:r>
            </m:e>
            <m:sub>
              <m:r>
                <w:rPr>
                  <w:rFonts w:ascii="Cambria Math" w:hAnsi="Cambria Math"/>
                </w:rPr>
                <m:t>t</m:t>
              </m:r>
            </m:sub>
            <m:sup>
              <m:d>
                <m:dPr>
                  <m:ctrlPr>
                    <w:rPr>
                      <w:rFonts w:ascii="Cambria Math" w:hAnsi="Cambria Math"/>
                      <w:b/>
                      <w:bCs/>
                      <w:i/>
                      <w:iCs/>
                    </w:rPr>
                  </m:ctrlPr>
                </m:dPr>
                <m:e>
                  <m:r>
                    <w:rPr>
                      <w:rFonts w:ascii="Cambria Math" w:hAnsi="Cambria Math"/>
                    </w:rPr>
                    <m:t>j</m:t>
                  </m:r>
                </m:e>
              </m:d>
            </m:sup>
          </m:sSubSup>
          <m:r>
            <m:rPr>
              <m:sty m:val="bi"/>
            </m:rPr>
            <w:rPr>
              <w:rFonts w:ascii="Cambria Math" w:hAnsi="Cambria Math"/>
            </w:rPr>
            <m:t>+</m:t>
          </m:r>
          <m:sSup>
            <m:sSupPr>
              <m:ctrlPr>
                <w:rPr>
                  <w:rFonts w:ascii="Cambria Math" w:hAnsi="Cambria Math"/>
                  <w:b/>
                  <w:bCs/>
                  <w:i/>
                  <w:iCs/>
                </w:rPr>
              </m:ctrlPr>
            </m:sSupPr>
            <m:e>
              <m:r>
                <m:rPr>
                  <m:sty m:val="bi"/>
                </m:rPr>
                <w:rPr>
                  <w:rFonts w:ascii="Cambria Math" w:hAnsi="Cambria Math"/>
                </w:rPr>
                <m:t>b</m:t>
              </m:r>
            </m:e>
            <m:sup>
              <m:d>
                <m:dPr>
                  <m:ctrlPr>
                    <w:rPr>
                      <w:rFonts w:ascii="Cambria Math" w:hAnsi="Cambria Math"/>
                      <w:b/>
                      <w:bCs/>
                      <w:i/>
                      <w:iCs/>
                    </w:rPr>
                  </m:ctrlPr>
                </m:dPr>
                <m:e>
                  <m:r>
                    <w:rPr>
                      <w:rFonts w:ascii="Cambria Math" w:hAnsi="Cambria Math"/>
                    </w:rPr>
                    <m:t>j</m:t>
                  </m:r>
                </m:e>
              </m:d>
            </m:sup>
          </m:sSup>
          <m:r>
            <m:rPr>
              <m:sty m:val="bi"/>
            </m:rPr>
            <w:rPr>
              <w:rFonts w:ascii="Cambria Math" w:hAnsi="Cambria Math"/>
            </w:rPr>
            <m:t>, </m:t>
          </m:r>
          <m:sSup>
            <m:sSupPr>
              <m:ctrlPr>
                <w:rPr>
                  <w:rFonts w:ascii="Cambria Math" w:hAnsi="Cambria Math"/>
                  <w:b/>
                  <w:bCs/>
                  <w:i/>
                  <w:iCs/>
                </w:rPr>
              </m:ctrlPr>
            </m:sSupPr>
            <m:e>
              <m:r>
                <m:rPr>
                  <m:sty m:val="bi"/>
                </m:rPr>
                <w:rPr>
                  <w:rFonts w:ascii="Cambria Math" w:hAnsi="Cambria Math"/>
                </w:rPr>
                <m:t>Q</m:t>
              </m:r>
            </m:e>
            <m:sup>
              <m:r>
                <m:rPr>
                  <m:sty m:val="bi"/>
                </m:rPr>
                <w:rPr>
                  <w:rFonts w:ascii="Cambria Math" w:hAnsi="Cambria Math"/>
                </w:rPr>
                <m:t>(</m:t>
              </m:r>
              <m:r>
                <w:rPr>
                  <w:rFonts w:ascii="Cambria Math" w:hAnsi="Cambria Math"/>
                </w:rPr>
                <m:t>j</m:t>
              </m:r>
              <m:r>
                <m:rPr>
                  <m:sty m:val="bi"/>
                </m:rPr>
                <w:rPr>
                  <w:rFonts w:ascii="Cambria Math" w:hAnsi="Cambria Math"/>
                </w:rPr>
                <m:t>)</m:t>
              </m:r>
            </m:sup>
          </m:sSup>
          <m:r>
            <m:rPr>
              <m:sty m:val="bi"/>
            </m:rPr>
            <w:rPr>
              <w:rFonts w:ascii="Cambria Math" w:hAnsi="Cambria Math"/>
            </w:rPr>
            <m:t>)</m:t>
          </m:r>
        </m:oMath>
      </m:oMathPara>
    </w:p>
    <w:p w14:paraId="3DA0B2D3" w14:textId="1000E9A9" w:rsidR="00E14A24" w:rsidRDefault="00E14A24">
      <w:pPr>
        <w:rPr>
          <w:iCs/>
        </w:rPr>
      </w:pPr>
      <w:r>
        <w:t>If we denote</w:t>
      </w:r>
      <m:oMath>
        <m:sSub>
          <m:sSubPr>
            <m:ctrlPr>
              <w:rPr>
                <w:rFonts w:ascii="Cambria Math" w:hAnsi="Cambria Math"/>
                <w:i/>
              </w:rPr>
            </m:ctrlPr>
          </m:sSubPr>
          <m:e>
            <m:r>
              <m:rPr>
                <m:sty m:val="bi"/>
              </m:rPr>
              <w:rPr>
                <w:rFonts w:ascii="Cambria Math" w:hAnsi="Cambria Math"/>
              </w:rPr>
              <m:t>λ</m:t>
            </m:r>
          </m:e>
          <m:sub>
            <m:r>
              <w:rPr>
                <w:rFonts w:ascii="Cambria Math" w:hAnsi="Cambria Math"/>
              </w:rPr>
              <m:t>i</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iT</m:t>
                    </m:r>
                  </m:sub>
                </m:sSub>
              </m:e>
            </m:d>
          </m:e>
          <m:sup>
            <m:r>
              <w:rPr>
                <w:rFonts w:ascii="Cambria Math" w:hAnsi="Cambria Math"/>
              </w:rPr>
              <m:t>'</m:t>
            </m:r>
          </m:sup>
        </m:sSup>
      </m:oMath>
      <w:r w:rsidR="007E4683">
        <w:t>,</w:t>
      </w:r>
      <w:r>
        <w:t xml:space="preserve"> </w:t>
      </w:r>
      <m:oMath>
        <m:sSup>
          <m:sSupPr>
            <m:ctrlPr>
              <w:rPr>
                <w:rFonts w:ascii="Cambria Math" w:hAnsi="Cambria Math"/>
                <w:b/>
                <w:bCs/>
                <w:i/>
                <w:iCs/>
              </w:rPr>
            </m:ctrlPr>
          </m:sSupPr>
          <m:e>
            <m:r>
              <m:rPr>
                <m:sty m:val="bi"/>
              </m:rPr>
              <w:rPr>
                <w:rFonts w:ascii="Cambria Math" w:hAnsi="Cambria Math"/>
              </w:rPr>
              <m:t>μ</m:t>
            </m:r>
          </m:e>
          <m:sup>
            <m:d>
              <m:dPr>
                <m:ctrlPr>
                  <w:rPr>
                    <w:rFonts w:ascii="Cambria Math" w:hAnsi="Cambria Math"/>
                    <w:b/>
                    <w:bCs/>
                    <w:i/>
                    <w:iCs/>
                  </w:rPr>
                </m:ctrlPr>
              </m:dPr>
              <m:e>
                <m:r>
                  <w:rPr>
                    <w:rFonts w:ascii="Cambria Math" w:hAnsi="Cambria Math"/>
                  </w:rPr>
                  <m:t>j</m:t>
                </m:r>
              </m:e>
            </m:d>
          </m:sup>
        </m:sSup>
        <m:r>
          <m:rPr>
            <m:sty m:val="bi"/>
          </m:rPr>
          <w:rPr>
            <w:rFonts w:ascii="Cambria Math" w:hAnsi="Cambria Math"/>
          </w:rPr>
          <m:t>=</m:t>
        </m:r>
        <m:sSup>
          <m:sSupPr>
            <m:ctrlPr>
              <w:rPr>
                <w:rFonts w:ascii="Cambria Math" w:hAnsi="Cambria Math"/>
                <w:b/>
                <w:bCs/>
                <w:i/>
                <w:iCs/>
              </w:rPr>
            </m:ctrlPr>
          </m:sSupPr>
          <m:e>
            <m:d>
              <m:dPr>
                <m:ctrlPr>
                  <w:rPr>
                    <w:rFonts w:ascii="Cambria Math" w:hAnsi="Cambria Math"/>
                    <w:b/>
                    <w:bCs/>
                    <w:i/>
                    <w:iCs/>
                  </w:rPr>
                </m:ctrlPr>
              </m:dPr>
              <m:e>
                <m:sSubSup>
                  <m:sSubSupPr>
                    <m:ctrlPr>
                      <w:rPr>
                        <w:rFonts w:ascii="Cambria Math" w:hAnsi="Cambria Math"/>
                        <w:i/>
                        <w:iCs/>
                      </w:rPr>
                    </m:ctrlPr>
                  </m:sSubSupPr>
                  <m:e>
                    <m:r>
                      <w:rPr>
                        <w:rFonts w:ascii="Cambria Math" w:hAnsi="Cambria Math"/>
                      </w:rPr>
                      <m:t>μ</m:t>
                    </m:r>
                  </m:e>
                  <m:sub>
                    <m:r>
                      <w:rPr>
                        <w:rFonts w:ascii="Cambria Math" w:hAnsi="Cambria Math"/>
                      </w:rPr>
                      <m:t>1</m:t>
                    </m:r>
                  </m:sub>
                  <m:sup>
                    <m:r>
                      <w:rPr>
                        <w:rFonts w:ascii="Cambria Math" w:hAnsi="Cambria Math"/>
                      </w:rPr>
                      <m:t>(j)</m:t>
                    </m:r>
                  </m:sup>
                </m:sSubSup>
                <m:r>
                  <m:rPr>
                    <m:sty m:val="bi"/>
                  </m:rPr>
                  <w:rPr>
                    <w:rFonts w:ascii="Cambria Math" w:hAnsi="Cambria Math"/>
                  </w:rPr>
                  <m:t>,…,</m:t>
                </m:r>
                <m:sSubSup>
                  <m:sSubSupPr>
                    <m:ctrlPr>
                      <w:rPr>
                        <w:rFonts w:ascii="Cambria Math" w:hAnsi="Cambria Math"/>
                        <w:i/>
                        <w:iCs/>
                      </w:rPr>
                    </m:ctrlPr>
                  </m:sSubSupPr>
                  <m:e>
                    <m:r>
                      <w:rPr>
                        <w:rFonts w:ascii="Cambria Math" w:hAnsi="Cambria Math"/>
                      </w:rPr>
                      <m:t>μ</m:t>
                    </m:r>
                  </m:e>
                  <m:sub>
                    <m:r>
                      <w:rPr>
                        <w:rFonts w:ascii="Cambria Math" w:hAnsi="Cambria Math"/>
                      </w:rPr>
                      <m:t>T</m:t>
                    </m:r>
                  </m:sub>
                  <m:sup>
                    <m:r>
                      <m:rPr>
                        <m:sty m:val="bi"/>
                      </m:rPr>
                      <w:rPr>
                        <w:rFonts w:ascii="Cambria Math" w:hAnsi="Cambria Math"/>
                      </w:rPr>
                      <m:t>(</m:t>
                    </m:r>
                    <m:r>
                      <w:rPr>
                        <w:rFonts w:ascii="Cambria Math" w:hAnsi="Cambria Math"/>
                      </w:rPr>
                      <m:t>j</m:t>
                    </m:r>
                    <m:r>
                      <m:rPr>
                        <m:sty m:val="bi"/>
                      </m:rPr>
                      <w:rPr>
                        <w:rFonts w:ascii="Cambria Math" w:hAnsi="Cambria Math"/>
                      </w:rPr>
                      <m:t>)</m:t>
                    </m:r>
                  </m:sup>
                </m:sSubSup>
              </m:e>
            </m:d>
          </m:e>
          <m:sup>
            <m:r>
              <m:rPr>
                <m:sty m:val="bi"/>
              </m:rPr>
              <w:rPr>
                <w:rFonts w:ascii="Cambria Math" w:hAnsi="Cambria Math"/>
              </w:rPr>
              <m:t>'</m:t>
            </m:r>
          </m:sup>
        </m:sSup>
      </m:oMath>
      <w:r w:rsidR="007E4683">
        <w:rPr>
          <w:iCs/>
        </w:rPr>
        <w:t xml:space="preserve"> </w:t>
      </w:r>
      <w:r w:rsidR="007E4683">
        <w:t xml:space="preserve">and </w:t>
      </w:r>
      <m:oMath>
        <m:sSup>
          <m:sSupPr>
            <m:ctrlPr>
              <w:rPr>
                <w:rFonts w:ascii="Cambria Math" w:hAnsi="Cambria Math"/>
                <w:b/>
                <w:bCs/>
                <w:i/>
                <w:iCs/>
              </w:rPr>
            </m:ctrlPr>
          </m:sSupPr>
          <m:e>
            <m:r>
              <m:rPr>
                <m:sty m:val="bi"/>
              </m:rPr>
              <w:rPr>
                <w:rFonts w:ascii="Cambria Math" w:hAnsi="Cambria Math"/>
              </w:rPr>
              <m:t>X</m:t>
            </m:r>
          </m:e>
          <m:sup>
            <m:d>
              <m:dPr>
                <m:ctrlPr>
                  <w:rPr>
                    <w:rFonts w:ascii="Cambria Math" w:hAnsi="Cambria Math"/>
                    <w:i/>
                    <w:iCs/>
                  </w:rPr>
                </m:ctrlPr>
              </m:dPr>
              <m:e>
                <m:r>
                  <w:rPr>
                    <w:rFonts w:ascii="Cambria Math" w:hAnsi="Cambria Math"/>
                  </w:rPr>
                  <m:t>j</m:t>
                </m:r>
              </m:e>
            </m:d>
          </m:sup>
        </m:sSup>
        <m:r>
          <m:rPr>
            <m:sty m:val="bi"/>
          </m:rPr>
          <w:rPr>
            <w:rFonts w:ascii="Cambria Math" w:hAnsi="Cambria Math"/>
          </w:rPr>
          <m:t>=</m:t>
        </m:r>
        <m:sSup>
          <m:sSupPr>
            <m:ctrlPr>
              <w:rPr>
                <w:rFonts w:ascii="Cambria Math" w:hAnsi="Cambria Math"/>
                <w:i/>
                <w:iCs/>
              </w:rPr>
            </m:ctrlPr>
          </m:sSupPr>
          <m:e>
            <m:d>
              <m:dPr>
                <m:ctrlPr>
                  <w:rPr>
                    <w:rFonts w:ascii="Cambria Math" w:hAnsi="Cambria Math"/>
                    <w:i/>
                    <w:iCs/>
                  </w:rPr>
                </m:ctrlPr>
              </m:dPr>
              <m:e>
                <m:sSubSup>
                  <m:sSubSupPr>
                    <m:ctrlPr>
                      <w:rPr>
                        <w:rFonts w:ascii="Cambria Math" w:hAnsi="Cambria Math"/>
                        <w:i/>
                        <w:iCs/>
                      </w:rPr>
                    </m:ctrlPr>
                  </m:sSubSupPr>
                  <m:e>
                    <m:r>
                      <m:rPr>
                        <m:sty m:val="bi"/>
                      </m:rPr>
                      <w:rPr>
                        <w:rFonts w:ascii="Cambria Math" w:hAnsi="Cambria Math"/>
                      </w:rPr>
                      <m:t>x</m:t>
                    </m:r>
                  </m:e>
                  <m:sub>
                    <m:r>
                      <w:rPr>
                        <w:rFonts w:ascii="Cambria Math" w:hAnsi="Cambria Math"/>
                      </w:rPr>
                      <m:t>1</m:t>
                    </m:r>
                  </m:sub>
                  <m:sup>
                    <m:r>
                      <w:rPr>
                        <w:rFonts w:ascii="Cambria Math" w:hAnsi="Cambria Math"/>
                      </w:rPr>
                      <m:t>(j)</m:t>
                    </m:r>
                  </m:sup>
                </m:sSubSup>
                <m:r>
                  <w:rPr>
                    <w:rFonts w:ascii="Cambria Math" w:hAnsi="Cambria Math"/>
                  </w:rPr>
                  <m:t>,…,</m:t>
                </m:r>
                <m:sSubSup>
                  <m:sSubSupPr>
                    <m:ctrlPr>
                      <w:rPr>
                        <w:rFonts w:ascii="Cambria Math" w:hAnsi="Cambria Math"/>
                        <w:i/>
                        <w:iCs/>
                      </w:rPr>
                    </m:ctrlPr>
                  </m:sSubSupPr>
                  <m:e>
                    <m:r>
                      <m:rPr>
                        <m:sty m:val="bi"/>
                      </m:rPr>
                      <w:rPr>
                        <w:rFonts w:ascii="Cambria Math" w:hAnsi="Cambria Math"/>
                      </w:rPr>
                      <m:t>x</m:t>
                    </m:r>
                  </m:e>
                  <m:sub>
                    <m:r>
                      <w:rPr>
                        <w:rFonts w:ascii="Cambria Math" w:hAnsi="Cambria Math"/>
                      </w:rPr>
                      <m:t>T</m:t>
                    </m:r>
                  </m:sub>
                  <m:sup>
                    <m:r>
                      <w:rPr>
                        <w:rFonts w:ascii="Cambria Math" w:hAnsi="Cambria Math"/>
                      </w:rPr>
                      <m:t>(j)</m:t>
                    </m:r>
                  </m:sup>
                </m:sSubSup>
              </m:e>
            </m:d>
          </m:e>
          <m:sup>
            <m:r>
              <w:rPr>
                <w:rFonts w:ascii="Cambria Math" w:hAnsi="Cambria Math"/>
              </w:rPr>
              <m:t>'</m:t>
            </m:r>
          </m:sup>
        </m:sSup>
      </m:oMath>
      <w:r w:rsidR="007E4683">
        <w:rPr>
          <w:iCs/>
        </w:rPr>
        <w:t xml:space="preserve">, the model can be equivalently written as </w:t>
      </w:r>
      <w:r w:rsidR="00EA3225">
        <w:rPr>
          <w:iCs/>
        </w:rPr>
        <w:t>regular Poisson factor model as</w:t>
      </w:r>
    </w:p>
    <w:p w14:paraId="4CFAE597" w14:textId="7372CF43" w:rsidR="00E14A24" w:rsidRDefault="00272686">
      <m:oMathPara>
        <m:oMath>
          <m:sSub>
            <m:sSubPr>
              <m:ctrlPr>
                <w:rPr>
                  <w:rFonts w:ascii="Cambria Math" w:hAnsi="Cambria Math"/>
                  <w:i/>
                </w:rPr>
              </m:ctrlPr>
            </m:sSubPr>
            <m:e>
              <m:r>
                <m:rPr>
                  <m:sty m:val="bi"/>
                </m:rPr>
                <w:rPr>
                  <w:rFonts w:ascii="Cambria Math" w:hAnsi="Cambria Math"/>
                </w:rPr>
                <m:t>y</m:t>
              </m:r>
            </m:e>
            <m:sub>
              <m:r>
                <w:rPr>
                  <w:rFonts w:ascii="Cambria Math" w:hAnsi="Cambria Math"/>
                </w:rPr>
                <m:t>i</m:t>
              </m:r>
            </m:sub>
          </m:sSub>
          <m:r>
            <w:rPr>
              <w:rFonts w:ascii="Cambria Math" w:hAnsi="Cambria Math"/>
            </w:rPr>
            <m:t>∼Poi</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λ</m:t>
                  </m:r>
                </m:e>
                <m:sub>
                  <m:r>
                    <w:rPr>
                      <w:rFonts w:ascii="Cambria Math" w:hAnsi="Cambria Math"/>
                    </w:rPr>
                    <m:t>i</m:t>
                  </m:r>
                </m:sub>
              </m:sSub>
            </m:e>
          </m:d>
          <m:r>
            <m:rPr>
              <m:sty m:val="p"/>
            </m:rPr>
            <w:rPr>
              <w:rFonts w:ascii="Cambria Math" w:hAnsi="Cambria Math"/>
            </w:rPr>
            <w:br/>
          </m:r>
        </m:oMath>
        <m:oMath>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ty m:val="bi"/>
                    </m:rPr>
                    <w:rPr>
                      <w:rFonts w:ascii="Cambria Math" w:hAnsi="Cambria Math"/>
                    </w:rPr>
                    <m:t>λ</m:t>
                  </m:r>
                </m:e>
                <m:sub>
                  <m:r>
                    <w:rPr>
                      <w:rFonts w:ascii="Cambria Math" w:hAnsi="Cambria Math"/>
                    </w:rPr>
                    <m:t>i</m:t>
                  </m:r>
                </m:sub>
              </m:sSub>
            </m:e>
          </m:func>
          <m:r>
            <w:rPr>
              <w:rFonts w:ascii="Cambria Math" w:hAnsi="Cambria Math"/>
            </w:rPr>
            <m:t>=</m:t>
          </m:r>
          <m:sSup>
            <m:sSupPr>
              <m:ctrlPr>
                <w:rPr>
                  <w:rFonts w:ascii="Cambria Math" w:hAnsi="Cambria Math"/>
                  <w:b/>
                  <w:bCs/>
                  <w:i/>
                  <w:iCs/>
                </w:rPr>
              </m:ctrlPr>
            </m:sSupPr>
            <m:e>
              <m:r>
                <m:rPr>
                  <m:sty m:val="bi"/>
                </m:rPr>
                <w:rPr>
                  <w:rFonts w:ascii="Cambria Math" w:hAnsi="Cambria Math"/>
                </w:rPr>
                <m:t>μ</m:t>
              </m:r>
            </m:e>
            <m:sup>
              <m:d>
                <m:dPr>
                  <m:ctrlPr>
                    <w:rPr>
                      <w:rFonts w:ascii="Cambria Math" w:hAnsi="Cambria Math"/>
                      <w:b/>
                      <w:bCs/>
                      <w:i/>
                      <w:iCs/>
                    </w:rPr>
                  </m:ctrlPr>
                </m:dPr>
                <m:e>
                  <m:r>
                    <w:rPr>
                      <w:rFonts w:ascii="Cambria Math" w:hAnsi="Cambria Math"/>
                    </w:rPr>
                    <m:t>j</m:t>
                  </m:r>
                </m:e>
              </m:d>
            </m:sup>
          </m:sSup>
          <m:r>
            <m:rPr>
              <m:sty m:val="bi"/>
            </m:rPr>
            <w:rPr>
              <w:rFonts w:ascii="Cambria Math" w:hAnsi="Cambria Math"/>
            </w:rPr>
            <m:t>+</m:t>
          </m:r>
          <m:sSup>
            <m:sSupPr>
              <m:ctrlPr>
                <w:rPr>
                  <w:rFonts w:ascii="Cambria Math" w:hAnsi="Cambria Math"/>
                  <w:b/>
                  <w:bCs/>
                  <w:i/>
                  <w:iCs/>
                </w:rPr>
              </m:ctrlPr>
            </m:sSupPr>
            <m:e>
              <m:r>
                <m:rPr>
                  <m:sty m:val="bi"/>
                </m:rPr>
                <w:rPr>
                  <w:rFonts w:ascii="Cambria Math" w:hAnsi="Cambria Math"/>
                </w:rPr>
                <m:t>X</m:t>
              </m:r>
            </m:e>
            <m:sup>
              <m:d>
                <m:dPr>
                  <m:ctrlPr>
                    <w:rPr>
                      <w:rFonts w:ascii="Cambria Math" w:hAnsi="Cambria Math"/>
                      <w:i/>
                      <w:iCs/>
                    </w:rPr>
                  </m:ctrlPr>
                </m:dPr>
                <m:e>
                  <m:r>
                    <w:rPr>
                      <w:rFonts w:ascii="Cambria Math" w:hAnsi="Cambria Math"/>
                    </w:rPr>
                    <m:t>j</m:t>
                  </m:r>
                </m:e>
              </m:d>
            </m:sup>
          </m:sSup>
          <m:sSub>
            <m:sSubPr>
              <m:ctrlPr>
                <w:rPr>
                  <w:rFonts w:ascii="Cambria Math" w:hAnsi="Cambria Math"/>
                  <w:i/>
                </w:rPr>
              </m:ctrlPr>
            </m:sSubPr>
            <m:e>
              <m:r>
                <m:rPr>
                  <m:sty m:val="bi"/>
                </m:rPr>
                <w:rPr>
                  <w:rFonts w:ascii="Cambria Math" w:hAnsi="Cambria Math"/>
                </w:rPr>
                <m:t>c</m:t>
              </m:r>
            </m:e>
            <m:sub>
              <m:r>
                <w:rPr>
                  <w:rFonts w:ascii="Cambria Math" w:hAnsi="Cambria Math"/>
                </w:rPr>
                <m:t>i</m:t>
              </m:r>
            </m:sub>
          </m:sSub>
        </m:oMath>
      </m:oMathPara>
    </w:p>
    <w:p w14:paraId="5DDB9512" w14:textId="23CB240C" w:rsidR="00BA121F" w:rsidRDefault="00EA3225">
      <w:pPr>
        <w:rPr>
          <w:iCs/>
        </w:rPr>
      </w:pPr>
      <w:r>
        <w:t>However, since</w:t>
      </w:r>
      <w:r w:rsidR="00311808">
        <w:t xml:space="preserve"> the condition </w:t>
      </w:r>
      <m:oMath>
        <m:r>
          <w:rPr>
            <w:rFonts w:ascii="Cambria Math" w:hAnsi="Cambria Math"/>
          </w:rPr>
          <m:t>T/N→0</m:t>
        </m:r>
      </m:oMath>
      <w:r w:rsidR="00311808">
        <w:t xml:space="preserve"> doesn’t hold, the latent state </w:t>
      </w:r>
      <m:oMath>
        <m:sSup>
          <m:sSupPr>
            <m:ctrlPr>
              <w:rPr>
                <w:rFonts w:ascii="Cambria Math" w:hAnsi="Cambria Math"/>
                <w:b/>
                <w:bCs/>
                <w:i/>
                <w:iCs/>
              </w:rPr>
            </m:ctrlPr>
          </m:sSupPr>
          <m:e>
            <m:r>
              <m:rPr>
                <m:sty m:val="bi"/>
              </m:rPr>
              <w:rPr>
                <w:rFonts w:ascii="Cambria Math" w:hAnsi="Cambria Math"/>
              </w:rPr>
              <m:t>X</m:t>
            </m:r>
          </m:e>
          <m:sup>
            <m:d>
              <m:dPr>
                <m:ctrlPr>
                  <w:rPr>
                    <w:rFonts w:ascii="Cambria Math" w:hAnsi="Cambria Math"/>
                    <w:i/>
                    <w:iCs/>
                  </w:rPr>
                </m:ctrlPr>
              </m:dPr>
              <m:e>
                <m:r>
                  <w:rPr>
                    <w:rFonts w:ascii="Cambria Math" w:hAnsi="Cambria Math"/>
                  </w:rPr>
                  <m:t>j</m:t>
                </m:r>
              </m:e>
            </m:d>
          </m:sup>
        </m:sSup>
      </m:oMath>
      <w:r w:rsidR="00311808">
        <w:rPr>
          <w:b/>
          <w:bCs/>
          <w:iCs/>
        </w:rPr>
        <w:t xml:space="preserve"> </w:t>
      </w:r>
      <w:r w:rsidR="00311808">
        <w:rPr>
          <w:iCs/>
        </w:rPr>
        <w:t xml:space="preserve">cannot be consistently estimated, and </w:t>
      </w:r>
      <w:r w:rsidR="0079555B">
        <w:rPr>
          <w:iCs/>
        </w:rPr>
        <w:t xml:space="preserve">assuming linear dynamics of </w:t>
      </w:r>
      <m:oMath>
        <m:sSup>
          <m:sSupPr>
            <m:ctrlPr>
              <w:rPr>
                <w:rFonts w:ascii="Cambria Math" w:hAnsi="Cambria Math"/>
                <w:b/>
                <w:bCs/>
                <w:i/>
                <w:iCs/>
              </w:rPr>
            </m:ctrlPr>
          </m:sSupPr>
          <m:e>
            <m:r>
              <m:rPr>
                <m:sty m:val="bi"/>
              </m:rPr>
              <w:rPr>
                <w:rFonts w:ascii="Cambria Math" w:hAnsi="Cambria Math"/>
              </w:rPr>
              <m:t>X</m:t>
            </m:r>
          </m:e>
          <m:sup>
            <m:d>
              <m:dPr>
                <m:ctrlPr>
                  <w:rPr>
                    <w:rFonts w:ascii="Cambria Math" w:hAnsi="Cambria Math"/>
                    <w:i/>
                    <w:iCs/>
                  </w:rPr>
                </m:ctrlPr>
              </m:dPr>
              <m:e>
                <m:r>
                  <w:rPr>
                    <w:rFonts w:ascii="Cambria Math" w:hAnsi="Cambria Math"/>
                  </w:rPr>
                  <m:t>j</m:t>
                </m:r>
              </m:e>
            </m:d>
          </m:sup>
        </m:sSup>
      </m:oMath>
      <w:r w:rsidR="0079555B">
        <w:rPr>
          <w:b/>
          <w:bCs/>
          <w:iCs/>
        </w:rPr>
        <w:t xml:space="preserve"> </w:t>
      </w:r>
      <w:r w:rsidR="0079555B">
        <w:rPr>
          <w:iCs/>
        </w:rPr>
        <w:t xml:space="preserve">resolves the problem. </w:t>
      </w:r>
      <w:r w:rsidR="00E14A24">
        <w:t xml:space="preserve">Note that when </w:t>
      </w:r>
      <m:oMath>
        <m:r>
          <w:rPr>
            <w:rFonts w:ascii="Cambria Math" w:hAnsi="Cambria Math"/>
          </w:rPr>
          <m:t>p&gt;1</m:t>
        </m:r>
      </m:oMath>
      <w:r w:rsidR="00E14A24">
        <w:t xml:space="preserve">, </w:t>
      </w:r>
      <w:r w:rsidR="00EC57BA">
        <w:t>the model is not unique</w:t>
      </w:r>
      <w:r w:rsidR="00E14A24">
        <w:t xml:space="preserve">, since </w:t>
      </w:r>
      <m:oMath>
        <m:sSup>
          <m:sSupPr>
            <m:ctrlPr>
              <w:rPr>
                <w:rFonts w:ascii="Cambria Math" w:hAnsi="Cambria Math"/>
                <w:b/>
                <w:bCs/>
                <w:i/>
                <w:iCs/>
              </w:rPr>
            </m:ctrlPr>
          </m:sSupPr>
          <m:e>
            <m:acc>
              <m:accPr>
                <m:chr m:val="̃"/>
                <m:ctrlPr>
                  <w:rPr>
                    <w:rFonts w:ascii="Cambria Math" w:hAnsi="Cambria Math"/>
                    <w:b/>
                    <w:bCs/>
                    <w:i/>
                    <w:iCs/>
                  </w:rPr>
                </m:ctrlPr>
              </m:accPr>
              <m:e>
                <m:r>
                  <m:rPr>
                    <m:sty m:val="bi"/>
                  </m:rPr>
                  <w:rPr>
                    <w:rFonts w:ascii="Cambria Math" w:hAnsi="Cambria Math"/>
                  </w:rPr>
                  <m:t>X</m:t>
                </m:r>
              </m:e>
            </m:acc>
          </m:e>
          <m:sup>
            <m:d>
              <m:dPr>
                <m:ctrlPr>
                  <w:rPr>
                    <w:rFonts w:ascii="Cambria Math" w:hAnsi="Cambria Math"/>
                    <w:i/>
                    <w:iCs/>
                  </w:rPr>
                </m:ctrlPr>
              </m:dPr>
              <m:e>
                <m:r>
                  <w:rPr>
                    <w:rFonts w:ascii="Cambria Math" w:hAnsi="Cambria Math"/>
                  </w:rPr>
                  <m:t>j</m:t>
                </m:r>
              </m:e>
            </m:d>
          </m:sup>
        </m:sSup>
        <m:r>
          <m:rPr>
            <m:sty m:val="bi"/>
          </m:rPr>
          <w:rPr>
            <w:rFonts w:ascii="Cambria Math" w:hAnsi="Cambria Math"/>
          </w:rPr>
          <m:t>=</m:t>
        </m:r>
        <m:sSup>
          <m:sSupPr>
            <m:ctrlPr>
              <w:rPr>
                <w:rFonts w:ascii="Cambria Math" w:hAnsi="Cambria Math"/>
                <w:b/>
                <w:bCs/>
                <w:i/>
                <w:iCs/>
              </w:rPr>
            </m:ctrlPr>
          </m:sSupPr>
          <m:e>
            <m:r>
              <m:rPr>
                <m:sty m:val="bi"/>
              </m:rPr>
              <w:rPr>
                <w:rFonts w:ascii="Cambria Math" w:hAnsi="Cambria Math"/>
              </w:rPr>
              <m:t>X</m:t>
            </m:r>
          </m:e>
          <m:sup>
            <m:d>
              <m:dPr>
                <m:ctrlPr>
                  <w:rPr>
                    <w:rFonts w:ascii="Cambria Math" w:hAnsi="Cambria Math"/>
                    <w:i/>
                    <w:iCs/>
                  </w:rPr>
                </m:ctrlPr>
              </m:dPr>
              <m:e>
                <m:r>
                  <w:rPr>
                    <w:rFonts w:ascii="Cambria Math" w:hAnsi="Cambria Math"/>
                  </w:rPr>
                  <m:t>j</m:t>
                </m:r>
              </m:e>
            </m:d>
          </m:sup>
        </m:sSup>
        <m:r>
          <m:rPr>
            <m:sty m:val="bi"/>
          </m:rPr>
          <w:rPr>
            <w:rFonts w:ascii="Cambria Math" w:hAnsi="Cambria Math"/>
          </w:rPr>
          <m:t>P</m:t>
        </m:r>
      </m:oMath>
      <w:r w:rsidR="007E4683">
        <w:rPr>
          <w:b/>
          <w:bCs/>
          <w:iCs/>
        </w:rPr>
        <w:t xml:space="preserve"> </w:t>
      </w:r>
      <w:r w:rsidR="007E4683">
        <w:rPr>
          <w:iCs/>
        </w:rPr>
        <w:t xml:space="preserve">also satisfies the </w:t>
      </w:r>
      <w:r w:rsidR="00EC57BA">
        <w:rPr>
          <w:iCs/>
        </w:rPr>
        <w:t xml:space="preserve">equation for any orthogonal matrix </w:t>
      </w:r>
      <m:oMath>
        <m:r>
          <w:rPr>
            <w:rFonts w:ascii="Cambria Math" w:hAnsi="Cambria Math"/>
          </w:rPr>
          <m:t>P</m:t>
        </m:r>
      </m:oMath>
      <w:r w:rsidR="00EC57BA">
        <w:rPr>
          <w:iCs/>
        </w:rPr>
        <w:t xml:space="preserve"> of order </w:t>
      </w:r>
      <m:oMath>
        <m:r>
          <w:rPr>
            <w:rFonts w:ascii="Cambria Math" w:hAnsi="Cambria Math"/>
          </w:rPr>
          <m:t>p</m:t>
        </m:r>
      </m:oMath>
      <w:r w:rsidR="00EC57BA">
        <w:rPr>
          <w:iCs/>
        </w:rPr>
        <w:t>. To ensure the model indefinab</w:t>
      </w:r>
      <w:proofErr w:type="spellStart"/>
      <w:r w:rsidR="00EC57BA">
        <w:rPr>
          <w:iCs/>
        </w:rPr>
        <w:t>ility</w:t>
      </w:r>
      <w:proofErr w:type="spellEnd"/>
      <w:r w:rsidR="00EC57BA">
        <w:rPr>
          <w:iCs/>
        </w:rPr>
        <w:t xml:space="preserve">, we simply assume </w:t>
      </w:r>
      <m:oMath>
        <m:sSup>
          <m:sSupPr>
            <m:ctrlPr>
              <w:rPr>
                <w:rFonts w:ascii="Cambria Math" w:hAnsi="Cambria Math"/>
                <w:b/>
                <w:bCs/>
                <w:i/>
                <w:iCs/>
              </w:rPr>
            </m:ctrlPr>
          </m:sSupPr>
          <m:e>
            <m:r>
              <m:rPr>
                <m:sty m:val="bi"/>
              </m:rPr>
              <w:rPr>
                <w:rFonts w:ascii="Cambria Math" w:hAnsi="Cambria Math"/>
              </w:rPr>
              <m:t>A</m:t>
            </m:r>
          </m:e>
          <m:sup>
            <m:d>
              <m:dPr>
                <m:ctrlPr>
                  <w:rPr>
                    <w:rFonts w:ascii="Cambria Math" w:hAnsi="Cambria Math"/>
                    <w:b/>
                    <w:bCs/>
                    <w:i/>
                    <w:iCs/>
                  </w:rPr>
                </m:ctrlPr>
              </m:dPr>
              <m:e>
                <m:r>
                  <w:rPr>
                    <w:rFonts w:ascii="Cambria Math" w:hAnsi="Cambria Math"/>
                  </w:rPr>
                  <m:t>j</m:t>
                </m:r>
              </m:e>
            </m:d>
          </m:sup>
        </m:sSup>
      </m:oMath>
      <w:r w:rsidR="00EC57BA">
        <w:rPr>
          <w:iCs/>
        </w:rPr>
        <w:t xml:space="preserve"> and </w:t>
      </w:r>
      <m:oMath>
        <m:sSup>
          <m:sSupPr>
            <m:ctrlPr>
              <w:rPr>
                <w:rFonts w:ascii="Cambria Math" w:hAnsi="Cambria Math"/>
                <w:b/>
                <w:bCs/>
                <w:i/>
                <w:iCs/>
              </w:rPr>
            </m:ctrlPr>
          </m:sSupPr>
          <m:e>
            <m:r>
              <m:rPr>
                <m:sty m:val="bi"/>
              </m:rPr>
              <w:rPr>
                <w:rFonts w:ascii="Cambria Math" w:hAnsi="Cambria Math"/>
              </w:rPr>
              <m:t>Q</m:t>
            </m:r>
          </m:e>
          <m:sup>
            <m:r>
              <m:rPr>
                <m:sty m:val="bi"/>
              </m:rPr>
              <w:rPr>
                <w:rFonts w:ascii="Cambria Math" w:hAnsi="Cambria Math"/>
              </w:rPr>
              <m:t>(</m:t>
            </m:r>
            <m:r>
              <w:rPr>
                <w:rFonts w:ascii="Cambria Math" w:hAnsi="Cambria Math"/>
              </w:rPr>
              <m:t>j</m:t>
            </m:r>
            <m:r>
              <m:rPr>
                <m:sty m:val="bi"/>
              </m:rPr>
              <w:rPr>
                <w:rFonts w:ascii="Cambria Math" w:hAnsi="Cambria Math"/>
              </w:rPr>
              <m:t>)</m:t>
            </m:r>
          </m:sup>
        </m:sSup>
      </m:oMath>
      <w:r w:rsidR="00EC57BA">
        <w:rPr>
          <w:b/>
          <w:bCs/>
          <w:iCs/>
        </w:rPr>
        <w:t xml:space="preserve"> </w:t>
      </w:r>
      <w:r w:rsidR="00EC57BA">
        <w:rPr>
          <w:iCs/>
        </w:rPr>
        <w:t xml:space="preserve">are both diagonal for convenience. Some more careful constraints, such as let </w:t>
      </w:r>
      <m:oMath>
        <m:sSup>
          <m:sSupPr>
            <m:ctrlPr>
              <w:rPr>
                <w:rFonts w:ascii="Cambria Math" w:hAnsi="Cambria Math"/>
                <w:b/>
                <w:bCs/>
                <w:i/>
                <w:iCs/>
              </w:rPr>
            </m:ctrlPr>
          </m:sSupPr>
          <m:e>
            <m:r>
              <m:rPr>
                <m:sty m:val="bi"/>
              </m:rPr>
              <w:rPr>
                <w:rFonts w:ascii="Cambria Math" w:hAnsi="Cambria Math"/>
              </w:rPr>
              <m:t>X</m:t>
            </m:r>
          </m:e>
          <m:sup>
            <m:r>
              <m:rPr>
                <m:sty m:val="bi"/>
              </m:rPr>
              <w:rPr>
                <w:rFonts w:ascii="Cambria Math" w:hAnsi="Cambria Math"/>
              </w:rPr>
              <m:t>'</m:t>
            </m:r>
            <m:d>
              <m:dPr>
                <m:ctrlPr>
                  <w:rPr>
                    <w:rFonts w:ascii="Cambria Math" w:hAnsi="Cambria Math"/>
                    <w:i/>
                    <w:iCs/>
                  </w:rPr>
                </m:ctrlPr>
              </m:dPr>
              <m:e>
                <m:r>
                  <w:rPr>
                    <w:rFonts w:ascii="Cambria Math" w:hAnsi="Cambria Math"/>
                  </w:rPr>
                  <m:t>j</m:t>
                </m:r>
              </m:e>
            </m:d>
          </m:sup>
        </m:sSup>
        <m:sSup>
          <m:sSupPr>
            <m:ctrlPr>
              <w:rPr>
                <w:rFonts w:ascii="Cambria Math" w:hAnsi="Cambria Math"/>
                <w:b/>
                <w:bCs/>
                <w:i/>
                <w:iCs/>
              </w:rPr>
            </m:ctrlPr>
          </m:sSupPr>
          <m:e>
            <m:r>
              <m:rPr>
                <m:sty m:val="bi"/>
              </m:rPr>
              <w:rPr>
                <w:rFonts w:ascii="Cambria Math" w:hAnsi="Cambria Math"/>
              </w:rPr>
              <m:t>X</m:t>
            </m:r>
          </m:e>
          <m:sup>
            <m:d>
              <m:dPr>
                <m:ctrlPr>
                  <w:rPr>
                    <w:rFonts w:ascii="Cambria Math" w:hAnsi="Cambria Math"/>
                    <w:i/>
                    <w:iCs/>
                  </w:rPr>
                </m:ctrlPr>
              </m:dPr>
              <m:e>
                <m:r>
                  <w:rPr>
                    <w:rFonts w:ascii="Cambria Math" w:hAnsi="Cambria Math"/>
                  </w:rPr>
                  <m:t>j</m:t>
                </m:r>
              </m:e>
            </m:d>
          </m:sup>
        </m:sSup>
      </m:oMath>
      <w:r>
        <w:rPr>
          <w:iCs/>
        </w:rPr>
        <w:t xml:space="preserve"> be diagonal, with </w:t>
      </w:r>
      <m:oMath>
        <m:r>
          <w:rPr>
            <w:rFonts w:ascii="Cambria Math" w:hAnsi="Cambria Math"/>
          </w:rPr>
          <m:t>p(p-1)/2</m:t>
        </m:r>
      </m:oMath>
      <w:r>
        <w:rPr>
          <w:iCs/>
        </w:rPr>
        <w:t xml:space="preserve"> </w:t>
      </w:r>
      <w:r>
        <w:rPr>
          <w:iCs/>
        </w:rPr>
        <w:lastRenderedPageBreak/>
        <w:t>constraints can be implemented, but the results are similar. See more detailed discussions of the c</w:t>
      </w:r>
      <w:proofErr w:type="spellStart"/>
      <w:r>
        <w:rPr>
          <w:iCs/>
        </w:rPr>
        <w:t>onstraints</w:t>
      </w:r>
      <w:proofErr w:type="spellEnd"/>
      <w:r>
        <w:rPr>
          <w:iCs/>
        </w:rPr>
        <w:t xml:space="preserve"> in discussion.</w:t>
      </w:r>
      <w:r w:rsidR="00EC57BA">
        <w:rPr>
          <w:iCs/>
        </w:rPr>
        <w:t xml:space="preserve"> </w:t>
      </w:r>
      <w:r w:rsidR="004E68F9">
        <w:rPr>
          <w:iCs/>
        </w:rPr>
        <w:t>Overall</w:t>
      </w:r>
      <w:r w:rsidR="00B007F9">
        <w:rPr>
          <w:iCs/>
        </w:rPr>
        <w:t xml:space="preserve">, </w:t>
      </w:r>
      <w:r w:rsidR="004E68F9">
        <w:rPr>
          <w:iCs/>
        </w:rPr>
        <w:t>denote</w:t>
      </w:r>
      <w:r w:rsidR="00B007F9">
        <w:rPr>
          <w:iCs/>
        </w:rPr>
        <w:t xml:space="preserve"> the cluster-related parameters of cluster </w:t>
      </w:r>
      <m:oMath>
        <m:r>
          <w:rPr>
            <w:rFonts w:ascii="Cambria Math" w:hAnsi="Cambria Math"/>
          </w:rPr>
          <m:t>j</m:t>
        </m:r>
      </m:oMath>
      <w:r w:rsidR="00B007F9">
        <w:rPr>
          <w:iCs/>
        </w:rPr>
        <w:t xml:space="preserve"> </w:t>
      </w:r>
      <w:r w:rsidR="004E68F9">
        <w:rPr>
          <w:iCs/>
        </w:rPr>
        <w:t>as</w:t>
      </w:r>
      <w:r w:rsidR="00B007F9">
        <w:rPr>
          <w:iCs/>
        </w:rPr>
        <w:t xml:space="preserve"> </w:t>
      </w:r>
      <m:oMath>
        <m:sSup>
          <m:sSupPr>
            <m:ctrlPr>
              <w:rPr>
                <w:rFonts w:ascii="Cambria Math" w:hAnsi="Cambria Math"/>
                <w:i/>
                <w:iCs/>
              </w:rPr>
            </m:ctrlPr>
          </m:sSupPr>
          <m:e>
            <m:r>
              <m:rPr>
                <m:sty m:val="bi"/>
              </m:rPr>
              <w:rPr>
                <w:rFonts w:ascii="Cambria Math" w:hAnsi="Cambria Math"/>
              </w:rPr>
              <m:t>θ</m:t>
            </m:r>
          </m:e>
          <m:sup>
            <m:r>
              <w:rPr>
                <w:rFonts w:ascii="Cambria Math" w:hAnsi="Cambria Math"/>
              </w:rPr>
              <m:t>(j)</m:t>
            </m:r>
          </m:sup>
        </m:sSup>
        <m:r>
          <w:rPr>
            <w:rFonts w:ascii="Cambria Math" w:hAnsi="Cambria Math"/>
          </w:rPr>
          <m:t>=</m:t>
        </m:r>
        <m:d>
          <m:dPr>
            <m:begChr m:val="{"/>
            <m:endChr m:val="}"/>
            <m:ctrlPr>
              <w:rPr>
                <w:rFonts w:ascii="Cambria Math" w:hAnsi="Cambria Math"/>
                <w:i/>
                <w:iCs/>
              </w:rPr>
            </m:ctrlPr>
          </m:dPr>
          <m:e>
            <m:sSup>
              <m:sSupPr>
                <m:ctrlPr>
                  <w:rPr>
                    <w:rFonts w:ascii="Cambria Math" w:hAnsi="Cambria Math"/>
                    <w:i/>
                    <w:iCs/>
                  </w:rPr>
                </m:ctrlPr>
              </m:sSupPr>
              <m:e>
                <m:r>
                  <m:rPr>
                    <m:sty m:val="bi"/>
                  </m:rPr>
                  <w:rPr>
                    <w:rFonts w:ascii="Cambria Math" w:hAnsi="Cambria Math"/>
                  </w:rPr>
                  <m:t>μ</m:t>
                </m:r>
              </m:e>
              <m:sup>
                <m:r>
                  <w:rPr>
                    <w:rFonts w:ascii="Cambria Math" w:hAnsi="Cambria Math"/>
                  </w:rPr>
                  <m:t>(j)</m:t>
                </m:r>
              </m:sup>
            </m:sSup>
            <m:r>
              <w:rPr>
                <w:rFonts w:ascii="Cambria Math" w:hAnsi="Cambria Math"/>
              </w:rPr>
              <m:t>, </m:t>
            </m:r>
            <m:sSup>
              <m:sSupPr>
                <m:ctrlPr>
                  <w:rPr>
                    <w:rFonts w:ascii="Cambria Math" w:hAnsi="Cambria Math"/>
                    <w:i/>
                    <w:iCs/>
                  </w:rPr>
                </m:ctrlPr>
              </m:sSupPr>
              <m:e>
                <m:r>
                  <m:rPr>
                    <m:sty m:val="bi"/>
                  </m:rPr>
                  <w:rPr>
                    <w:rFonts w:ascii="Cambria Math" w:hAnsi="Cambria Math"/>
                  </w:rPr>
                  <m:t>X</m:t>
                </m:r>
              </m:e>
              <m:sup>
                <m:r>
                  <w:rPr>
                    <w:rFonts w:ascii="Cambria Math" w:hAnsi="Cambria Math"/>
                  </w:rPr>
                  <m:t>(j)</m:t>
                </m:r>
              </m:sup>
            </m:sSup>
            <m:r>
              <w:rPr>
                <w:rFonts w:ascii="Cambria Math" w:hAnsi="Cambria Math"/>
              </w:rPr>
              <m:t>,</m:t>
            </m:r>
            <m:sSup>
              <m:sSupPr>
                <m:ctrlPr>
                  <w:rPr>
                    <w:rFonts w:ascii="Cambria Math" w:hAnsi="Cambria Math"/>
                    <w:i/>
                    <w:iCs/>
                  </w:rPr>
                </m:ctrlPr>
              </m:sSupPr>
              <m:e>
                <m:r>
                  <w:rPr>
                    <w:rFonts w:ascii="Cambria Math" w:hAnsi="Cambria Math"/>
                  </w:rPr>
                  <m:t>f</m:t>
                </m:r>
              </m:e>
              <m:sup>
                <m:d>
                  <m:dPr>
                    <m:ctrlPr>
                      <w:rPr>
                        <w:rFonts w:ascii="Cambria Math" w:hAnsi="Cambria Math"/>
                        <w:i/>
                        <w:iCs/>
                      </w:rPr>
                    </m:ctrlPr>
                  </m:dPr>
                  <m:e>
                    <m:r>
                      <w:rPr>
                        <w:rFonts w:ascii="Cambria Math" w:hAnsi="Cambria Math"/>
                      </w:rPr>
                      <m:t>j</m:t>
                    </m:r>
                  </m:e>
                </m:d>
              </m:sup>
            </m:sSup>
            <m:r>
              <w:rPr>
                <w:rFonts w:ascii="Cambria Math" w:hAnsi="Cambria Math"/>
              </w:rPr>
              <m:t>,</m:t>
            </m:r>
            <m:sSup>
              <m:sSupPr>
                <m:ctrlPr>
                  <w:rPr>
                    <w:rFonts w:ascii="Cambria Math" w:hAnsi="Cambria Math"/>
                    <w:i/>
                    <w:iCs/>
                  </w:rPr>
                </m:ctrlPr>
              </m:sSupPr>
              <m:e>
                <m:r>
                  <w:rPr>
                    <w:rFonts w:ascii="Cambria Math" w:hAnsi="Cambria Math"/>
                  </w:rPr>
                  <m:t>g</m:t>
                </m:r>
              </m:e>
              <m:sup>
                <m:d>
                  <m:dPr>
                    <m:ctrlPr>
                      <w:rPr>
                        <w:rFonts w:ascii="Cambria Math" w:hAnsi="Cambria Math"/>
                        <w:i/>
                        <w:iCs/>
                      </w:rPr>
                    </m:ctrlPr>
                  </m:dPr>
                  <m:e>
                    <m:r>
                      <w:rPr>
                        <w:rFonts w:ascii="Cambria Math" w:hAnsi="Cambria Math"/>
                      </w:rPr>
                      <m:t>j</m:t>
                    </m:r>
                  </m:e>
                </m:d>
              </m:sup>
            </m:sSup>
            <m:r>
              <w:rPr>
                <w:rFonts w:ascii="Cambria Math" w:hAnsi="Cambria Math"/>
              </w:rPr>
              <m:t>,</m:t>
            </m:r>
            <m:sSup>
              <m:sSupPr>
                <m:ctrlPr>
                  <w:rPr>
                    <w:rFonts w:ascii="Cambria Math" w:hAnsi="Cambria Math"/>
                    <w:i/>
                    <w:iCs/>
                  </w:rPr>
                </m:ctrlPr>
              </m:sSupPr>
              <m:e>
                <m:r>
                  <m:rPr>
                    <m:sty m:val="p"/>
                  </m:rPr>
                  <w:rPr>
                    <w:rFonts w:ascii="Cambria Math" w:hAnsi="Cambria Math"/>
                  </w:rPr>
                  <m:t>Σ</m:t>
                </m:r>
              </m:e>
              <m:sup>
                <m:d>
                  <m:dPr>
                    <m:ctrlPr>
                      <w:rPr>
                        <w:rFonts w:ascii="Cambria Math" w:hAnsi="Cambria Math"/>
                        <w:i/>
                        <w:iCs/>
                      </w:rPr>
                    </m:ctrlPr>
                  </m:dPr>
                  <m:e>
                    <m:r>
                      <w:rPr>
                        <w:rFonts w:ascii="Cambria Math" w:hAnsi="Cambria Math"/>
                      </w:rPr>
                      <m:t>j</m:t>
                    </m:r>
                  </m:e>
                </m:d>
              </m:sup>
            </m:sSup>
            <m:r>
              <w:rPr>
                <w:rFonts w:ascii="Cambria Math" w:hAnsi="Cambria Math"/>
              </w:rPr>
              <m:t>,</m:t>
            </m:r>
            <m:sSup>
              <m:sSupPr>
                <m:ctrlPr>
                  <w:rPr>
                    <w:rFonts w:ascii="Cambria Math" w:hAnsi="Cambria Math"/>
                    <w:b/>
                    <w:bCs/>
                    <w:i/>
                    <w:iCs/>
                  </w:rPr>
                </m:ctrlPr>
              </m:sSupPr>
              <m:e>
                <m:r>
                  <m:rPr>
                    <m:sty m:val="bi"/>
                  </m:rPr>
                  <w:rPr>
                    <w:rFonts w:ascii="Cambria Math" w:hAnsi="Cambria Math"/>
                  </w:rPr>
                  <m:t>A</m:t>
                </m:r>
              </m:e>
              <m:sup>
                <m:d>
                  <m:dPr>
                    <m:ctrlPr>
                      <w:rPr>
                        <w:rFonts w:ascii="Cambria Math" w:hAnsi="Cambria Math"/>
                        <w:b/>
                        <w:bCs/>
                        <w:i/>
                        <w:iCs/>
                      </w:rPr>
                    </m:ctrlPr>
                  </m:dPr>
                  <m:e>
                    <m:r>
                      <w:rPr>
                        <w:rFonts w:ascii="Cambria Math" w:hAnsi="Cambria Math"/>
                      </w:rPr>
                      <m:t>j</m:t>
                    </m:r>
                  </m:e>
                </m:d>
              </m:sup>
            </m:sSup>
            <m:r>
              <w:rPr>
                <w:rFonts w:ascii="Cambria Math" w:hAnsi="Cambria Math"/>
              </w:rPr>
              <m:t>,</m:t>
            </m:r>
            <m:sSup>
              <m:sSupPr>
                <m:ctrlPr>
                  <w:rPr>
                    <w:rFonts w:ascii="Cambria Math" w:hAnsi="Cambria Math"/>
                    <w:b/>
                    <w:bCs/>
                    <w:i/>
                    <w:iCs/>
                  </w:rPr>
                </m:ctrlPr>
              </m:sSupPr>
              <m:e>
                <m:r>
                  <m:rPr>
                    <m:sty m:val="bi"/>
                  </m:rPr>
                  <w:rPr>
                    <w:rFonts w:ascii="Cambria Math" w:hAnsi="Cambria Math"/>
                  </w:rPr>
                  <m:t>b</m:t>
                </m:r>
              </m:e>
              <m:sup>
                <m:d>
                  <m:dPr>
                    <m:ctrlPr>
                      <w:rPr>
                        <w:rFonts w:ascii="Cambria Math" w:hAnsi="Cambria Math"/>
                        <w:b/>
                        <w:bCs/>
                        <w:i/>
                        <w:iCs/>
                      </w:rPr>
                    </m:ctrlPr>
                  </m:dPr>
                  <m:e>
                    <m:r>
                      <w:rPr>
                        <w:rFonts w:ascii="Cambria Math" w:hAnsi="Cambria Math"/>
                      </w:rPr>
                      <m:t>j</m:t>
                    </m:r>
                  </m:e>
                </m:d>
              </m:sup>
            </m:sSup>
            <m:r>
              <w:rPr>
                <w:rFonts w:ascii="Cambria Math" w:hAnsi="Cambria Math"/>
              </w:rPr>
              <m:t>,</m:t>
            </m:r>
            <m:sSup>
              <m:sSupPr>
                <m:ctrlPr>
                  <w:rPr>
                    <w:rFonts w:ascii="Cambria Math" w:hAnsi="Cambria Math"/>
                    <w:b/>
                    <w:bCs/>
                    <w:i/>
                    <w:iCs/>
                  </w:rPr>
                </m:ctrlPr>
              </m:sSupPr>
              <m:e>
                <m:r>
                  <m:rPr>
                    <m:sty m:val="bi"/>
                  </m:rPr>
                  <w:rPr>
                    <w:rFonts w:ascii="Cambria Math" w:hAnsi="Cambria Math"/>
                  </w:rPr>
                  <m:t>Q</m:t>
                </m:r>
              </m:e>
              <m:sup>
                <m:r>
                  <m:rPr>
                    <m:sty m:val="bi"/>
                  </m:rPr>
                  <w:rPr>
                    <w:rFonts w:ascii="Cambria Math" w:hAnsi="Cambria Math"/>
                  </w:rPr>
                  <m:t>(</m:t>
                </m:r>
                <m:r>
                  <w:rPr>
                    <w:rFonts w:ascii="Cambria Math" w:hAnsi="Cambria Math"/>
                  </w:rPr>
                  <m:t>j</m:t>
                </m:r>
                <m:r>
                  <m:rPr>
                    <m:sty m:val="bi"/>
                  </m:rPr>
                  <w:rPr>
                    <w:rFonts w:ascii="Cambria Math" w:hAnsi="Cambria Math"/>
                  </w:rPr>
                  <m:t>)</m:t>
                </m:r>
              </m:sup>
            </m:sSup>
          </m:e>
        </m:d>
      </m:oMath>
      <w:r w:rsidR="004E68F9">
        <w:t xml:space="preserve"> and the spike counts of neuron </w:t>
      </w:r>
      <m:oMath>
        <m:r>
          <w:rPr>
            <w:rFonts w:ascii="Cambria Math" w:hAnsi="Cambria Math"/>
          </w:rPr>
          <m:t>i</m:t>
        </m:r>
      </m:oMath>
      <w:r w:rsidR="004E68F9">
        <w:t xml:space="preserve"> is generated by Poisson dynamic factor model (PDFM) as </w:t>
      </w:r>
      <m:oMath>
        <m:sSub>
          <m:sSubPr>
            <m:ctrlPr>
              <w:rPr>
                <w:rFonts w:ascii="Cambria Math" w:hAnsi="Cambria Math"/>
                <w:i/>
              </w:rPr>
            </m:ctrlPr>
          </m:sSubPr>
          <m:e>
            <m:r>
              <m:rPr>
                <m:sty m:val="bi"/>
              </m:rPr>
              <w:rPr>
                <w:rFonts w:ascii="Cambria Math" w:hAnsi="Cambria Math"/>
              </w:rPr>
              <m:t>Y</m:t>
            </m:r>
          </m:e>
          <m:sub>
            <m:r>
              <w:rPr>
                <w:rFonts w:ascii="Cambria Math" w:hAnsi="Cambria Math"/>
              </w:rPr>
              <m:t>i</m:t>
            </m:r>
          </m:sub>
        </m:sSub>
        <m:r>
          <w:rPr>
            <w:rFonts w:ascii="Cambria Math" w:hAnsi="Cambria Math"/>
          </w:rPr>
          <m:t>∼PDFM(</m:t>
        </m:r>
        <m:sSup>
          <m:sSupPr>
            <m:ctrlPr>
              <w:rPr>
                <w:rFonts w:ascii="Cambria Math" w:hAnsi="Cambria Math"/>
                <w:i/>
                <w:iCs/>
              </w:rPr>
            </m:ctrlPr>
          </m:sSupPr>
          <m:e>
            <m:r>
              <m:rPr>
                <m:sty m:val="bi"/>
              </m:rPr>
              <w:rPr>
                <w:rFonts w:ascii="Cambria Math" w:hAnsi="Cambria Math"/>
              </w:rPr>
              <m:t>θ</m:t>
            </m:r>
          </m:e>
          <m:sup>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up>
        </m:sSup>
        <m:r>
          <w:rPr>
            <w:rFonts w:ascii="Cambria Math" w:hAnsi="Cambria Math"/>
          </w:rPr>
          <m:t>)</m:t>
        </m:r>
      </m:oMath>
      <w:r w:rsidR="004E68F9">
        <w:t xml:space="preserve">, with prior of </w:t>
      </w:r>
      <m:oMath>
        <m:sSup>
          <m:sSupPr>
            <m:ctrlPr>
              <w:rPr>
                <w:rFonts w:ascii="Cambria Math" w:hAnsi="Cambria Math"/>
                <w:i/>
                <w:iCs/>
              </w:rPr>
            </m:ctrlPr>
          </m:sSupPr>
          <m:e>
            <m:r>
              <m:rPr>
                <m:sty m:val="bi"/>
              </m:rPr>
              <w:rPr>
                <w:rFonts w:ascii="Cambria Math" w:hAnsi="Cambria Math"/>
              </w:rPr>
              <m:t>θ</m:t>
            </m:r>
          </m:e>
          <m:sup>
            <m:r>
              <w:rPr>
                <w:rFonts w:ascii="Cambria Math" w:hAnsi="Cambria Math"/>
              </w:rPr>
              <m:t>(j)</m:t>
            </m:r>
          </m:sup>
        </m:sSup>
      </m:oMath>
      <w:r w:rsidR="004E68F9">
        <w:rPr>
          <w:iCs/>
        </w:rPr>
        <w:t xml:space="preserve"> as </w:t>
      </w:r>
      <m:oMath>
        <m:r>
          <m:rPr>
            <m:sty m:val="bi"/>
          </m:rPr>
          <w:rPr>
            <w:rFonts w:ascii="Cambria Math" w:hAnsi="Cambria Math"/>
          </w:rPr>
          <m:t>H</m:t>
        </m:r>
      </m:oMath>
      <w:r w:rsidR="004E68F9">
        <w:rPr>
          <w:iCs/>
        </w:rPr>
        <w:t>.</w:t>
      </w:r>
      <w:r w:rsidR="00157640">
        <w:rPr>
          <w:iCs/>
        </w:rPr>
        <w:t xml:space="preserve"> The priors for </w:t>
      </w:r>
      <m:oMath>
        <m:d>
          <m:dPr>
            <m:begChr m:val="{"/>
            <m:endChr m:val="}"/>
            <m:ctrlPr>
              <w:rPr>
                <w:rFonts w:ascii="Cambria Math" w:hAnsi="Cambria Math"/>
                <w:i/>
                <w:iCs/>
              </w:rPr>
            </m:ctrlPr>
          </m:dPr>
          <m:e>
            <m:sSup>
              <m:sSupPr>
                <m:ctrlPr>
                  <w:rPr>
                    <w:rFonts w:ascii="Cambria Math" w:hAnsi="Cambria Math"/>
                    <w:i/>
                    <w:iCs/>
                  </w:rPr>
                </m:ctrlPr>
              </m:sSupPr>
              <m:e>
                <m:r>
                  <w:rPr>
                    <w:rFonts w:ascii="Cambria Math" w:hAnsi="Cambria Math"/>
                  </w:rPr>
                  <m:t>f</m:t>
                </m:r>
              </m:e>
              <m:sup>
                <m:d>
                  <m:dPr>
                    <m:ctrlPr>
                      <w:rPr>
                        <w:rFonts w:ascii="Cambria Math" w:hAnsi="Cambria Math"/>
                        <w:i/>
                        <w:iCs/>
                      </w:rPr>
                    </m:ctrlPr>
                  </m:dPr>
                  <m:e>
                    <m:r>
                      <w:rPr>
                        <w:rFonts w:ascii="Cambria Math" w:hAnsi="Cambria Math"/>
                      </w:rPr>
                      <m:t>j</m:t>
                    </m:r>
                  </m:e>
                </m:d>
              </m:sup>
            </m:sSup>
            <m:r>
              <w:rPr>
                <w:rFonts w:ascii="Cambria Math" w:hAnsi="Cambria Math"/>
              </w:rPr>
              <m:t>,</m:t>
            </m:r>
            <m:sSup>
              <m:sSupPr>
                <m:ctrlPr>
                  <w:rPr>
                    <w:rFonts w:ascii="Cambria Math" w:hAnsi="Cambria Math"/>
                    <w:i/>
                    <w:iCs/>
                  </w:rPr>
                </m:ctrlPr>
              </m:sSupPr>
              <m:e>
                <m:r>
                  <w:rPr>
                    <w:rFonts w:ascii="Cambria Math" w:hAnsi="Cambria Math"/>
                  </w:rPr>
                  <m:t>g</m:t>
                </m:r>
              </m:e>
              <m:sup>
                <m:d>
                  <m:dPr>
                    <m:ctrlPr>
                      <w:rPr>
                        <w:rFonts w:ascii="Cambria Math" w:hAnsi="Cambria Math"/>
                        <w:i/>
                        <w:iCs/>
                      </w:rPr>
                    </m:ctrlPr>
                  </m:dPr>
                  <m:e>
                    <m:r>
                      <w:rPr>
                        <w:rFonts w:ascii="Cambria Math" w:hAnsi="Cambria Math"/>
                      </w:rPr>
                      <m:t>j</m:t>
                    </m:r>
                  </m:e>
                </m:d>
              </m:sup>
            </m:sSup>
            <m:r>
              <w:rPr>
                <w:rFonts w:ascii="Cambria Math" w:hAnsi="Cambria Math"/>
              </w:rPr>
              <m:t>,</m:t>
            </m:r>
            <m:sSup>
              <m:sSupPr>
                <m:ctrlPr>
                  <w:rPr>
                    <w:rFonts w:ascii="Cambria Math" w:hAnsi="Cambria Math"/>
                    <w:i/>
                    <w:iCs/>
                  </w:rPr>
                </m:ctrlPr>
              </m:sSupPr>
              <m:e>
                <m:r>
                  <m:rPr>
                    <m:sty m:val="p"/>
                  </m:rPr>
                  <w:rPr>
                    <w:rFonts w:ascii="Cambria Math" w:hAnsi="Cambria Math"/>
                  </w:rPr>
                  <m:t>Σ</m:t>
                </m:r>
              </m:e>
              <m:sup>
                <m:d>
                  <m:dPr>
                    <m:ctrlPr>
                      <w:rPr>
                        <w:rFonts w:ascii="Cambria Math" w:hAnsi="Cambria Math"/>
                        <w:i/>
                        <w:iCs/>
                      </w:rPr>
                    </m:ctrlPr>
                  </m:dPr>
                  <m:e>
                    <m:r>
                      <w:rPr>
                        <w:rFonts w:ascii="Cambria Math" w:hAnsi="Cambria Math"/>
                      </w:rPr>
                      <m:t>j</m:t>
                    </m:r>
                  </m:e>
                </m:d>
              </m:sup>
            </m:sSup>
            <m:r>
              <w:rPr>
                <w:rFonts w:ascii="Cambria Math" w:hAnsi="Cambria Math"/>
              </w:rPr>
              <m:t>,</m:t>
            </m:r>
            <m:sSup>
              <m:sSupPr>
                <m:ctrlPr>
                  <w:rPr>
                    <w:rFonts w:ascii="Cambria Math" w:hAnsi="Cambria Math"/>
                    <w:b/>
                    <w:bCs/>
                    <w:i/>
                    <w:iCs/>
                  </w:rPr>
                </m:ctrlPr>
              </m:sSupPr>
              <m:e>
                <m:r>
                  <m:rPr>
                    <m:sty m:val="bi"/>
                  </m:rPr>
                  <w:rPr>
                    <w:rFonts w:ascii="Cambria Math" w:hAnsi="Cambria Math"/>
                  </w:rPr>
                  <m:t>A</m:t>
                </m:r>
              </m:e>
              <m:sup>
                <m:d>
                  <m:dPr>
                    <m:ctrlPr>
                      <w:rPr>
                        <w:rFonts w:ascii="Cambria Math" w:hAnsi="Cambria Math"/>
                        <w:b/>
                        <w:bCs/>
                        <w:i/>
                        <w:iCs/>
                      </w:rPr>
                    </m:ctrlPr>
                  </m:dPr>
                  <m:e>
                    <m:r>
                      <w:rPr>
                        <w:rFonts w:ascii="Cambria Math" w:hAnsi="Cambria Math"/>
                      </w:rPr>
                      <m:t>j</m:t>
                    </m:r>
                  </m:e>
                </m:d>
              </m:sup>
            </m:sSup>
            <m:r>
              <w:rPr>
                <w:rFonts w:ascii="Cambria Math" w:hAnsi="Cambria Math"/>
              </w:rPr>
              <m:t>,</m:t>
            </m:r>
            <m:sSup>
              <m:sSupPr>
                <m:ctrlPr>
                  <w:rPr>
                    <w:rFonts w:ascii="Cambria Math" w:hAnsi="Cambria Math"/>
                    <w:b/>
                    <w:bCs/>
                    <w:i/>
                    <w:iCs/>
                  </w:rPr>
                </m:ctrlPr>
              </m:sSupPr>
              <m:e>
                <m:r>
                  <m:rPr>
                    <m:sty m:val="bi"/>
                  </m:rPr>
                  <w:rPr>
                    <w:rFonts w:ascii="Cambria Math" w:hAnsi="Cambria Math"/>
                  </w:rPr>
                  <m:t>b</m:t>
                </m:r>
              </m:e>
              <m:sup>
                <m:d>
                  <m:dPr>
                    <m:ctrlPr>
                      <w:rPr>
                        <w:rFonts w:ascii="Cambria Math" w:hAnsi="Cambria Math"/>
                        <w:b/>
                        <w:bCs/>
                        <w:i/>
                        <w:iCs/>
                      </w:rPr>
                    </m:ctrlPr>
                  </m:dPr>
                  <m:e>
                    <m:r>
                      <w:rPr>
                        <w:rFonts w:ascii="Cambria Math" w:hAnsi="Cambria Math"/>
                      </w:rPr>
                      <m:t>j</m:t>
                    </m:r>
                  </m:e>
                </m:d>
              </m:sup>
            </m:sSup>
            <m:r>
              <w:rPr>
                <w:rFonts w:ascii="Cambria Math" w:hAnsi="Cambria Math"/>
              </w:rPr>
              <m:t>,</m:t>
            </m:r>
            <m:sSup>
              <m:sSupPr>
                <m:ctrlPr>
                  <w:rPr>
                    <w:rFonts w:ascii="Cambria Math" w:hAnsi="Cambria Math"/>
                    <w:b/>
                    <w:bCs/>
                    <w:i/>
                    <w:iCs/>
                  </w:rPr>
                </m:ctrlPr>
              </m:sSupPr>
              <m:e>
                <m:r>
                  <m:rPr>
                    <m:sty m:val="bi"/>
                  </m:rPr>
                  <w:rPr>
                    <w:rFonts w:ascii="Cambria Math" w:hAnsi="Cambria Math"/>
                  </w:rPr>
                  <m:t>Q</m:t>
                </m:r>
              </m:e>
              <m:sup>
                <m:r>
                  <m:rPr>
                    <m:sty m:val="bi"/>
                  </m:rPr>
                  <w:rPr>
                    <w:rFonts w:ascii="Cambria Math" w:hAnsi="Cambria Math"/>
                  </w:rPr>
                  <m:t>(</m:t>
                </m:r>
                <m:r>
                  <w:rPr>
                    <w:rFonts w:ascii="Cambria Math" w:hAnsi="Cambria Math"/>
                  </w:rPr>
                  <m:t>j</m:t>
                </m:r>
                <m:r>
                  <m:rPr>
                    <m:sty m:val="bi"/>
                  </m:rPr>
                  <w:rPr>
                    <w:rFonts w:ascii="Cambria Math" w:hAnsi="Cambria Math"/>
                  </w:rPr>
                  <m:t>)</m:t>
                </m:r>
              </m:sup>
            </m:sSup>
          </m:e>
        </m:d>
      </m:oMath>
      <w:r w:rsidR="00157640">
        <w:rPr>
          <w:iCs/>
        </w:rPr>
        <w:t xml:space="preserve"> are regular non-informative normal and inverse-gamma distribution.</w:t>
      </w:r>
    </w:p>
    <w:p w14:paraId="4C2407BE" w14:textId="7BE978E3" w:rsidR="00CD3D9F" w:rsidRDefault="0079555B">
      <w:r>
        <w:t>The marginal likelihood</w:t>
      </w:r>
      <w:r w:rsidR="003D14AE">
        <w:t xml:space="preserve"> of neuron </w:t>
      </w:r>
      <m:oMath>
        <m:r>
          <w:rPr>
            <w:rFonts w:ascii="Cambria Math" w:hAnsi="Cambria Math"/>
          </w:rPr>
          <m:t>i</m:t>
        </m:r>
      </m:oMath>
      <w:r w:rsidR="003D14AE">
        <w:t xml:space="preserve"> is</w:t>
      </w:r>
    </w:p>
    <w:p w14:paraId="10E3B36D" w14:textId="4E6B8D8F" w:rsidR="003D14AE" w:rsidRDefault="00272686">
      <m:oMathPara>
        <m:oMath>
          <m:sSub>
            <m:sSubPr>
              <m:ctrlPr>
                <w:rPr>
                  <w:rFonts w:ascii="Cambria Math" w:hAnsi="Cambria Math"/>
                  <w:i/>
                  <w:iCs/>
                </w:rPr>
              </m:ctrlPr>
            </m:sSubPr>
            <m:e>
              <m:r>
                <w:rPr>
                  <w:rFonts w:ascii="Cambria Math" w:hAnsi="Cambria Math"/>
                </w:rPr>
                <m:t>M</m:t>
              </m:r>
            </m:e>
            <m:sub>
              <m:sSup>
                <m:sSupPr>
                  <m:ctrlPr>
                    <w:rPr>
                      <w:rFonts w:ascii="Cambria Math" w:hAnsi="Cambria Math"/>
                      <w:i/>
                      <w:iCs/>
                    </w:rPr>
                  </m:ctrlPr>
                </m:sSupPr>
                <m:e>
                  <m:r>
                    <m:rPr>
                      <m:sty m:val="bi"/>
                    </m:rPr>
                    <w:rPr>
                      <w:rFonts w:ascii="Cambria Math" w:hAnsi="Cambria Math"/>
                    </w:rPr>
                    <m:t>θ</m:t>
                  </m:r>
                </m:e>
                <m:sup>
                  <m:r>
                    <w:rPr>
                      <w:rFonts w:ascii="Cambria Math" w:hAnsi="Cambria Math"/>
                    </w:rPr>
                    <m:t>(j)</m:t>
                  </m:r>
                </m:sup>
              </m:sSup>
            </m:sub>
          </m:sSub>
          <m:d>
            <m:dPr>
              <m:ctrlPr>
                <w:rPr>
                  <w:rFonts w:ascii="Cambria Math" w:hAnsi="Cambria Math"/>
                  <w:i/>
                  <w:iCs/>
                </w:rPr>
              </m:ctrlPr>
            </m:dPr>
            <m:e>
              <m:sSub>
                <m:sSubPr>
                  <m:ctrlPr>
                    <w:rPr>
                      <w:rFonts w:ascii="Cambria Math" w:hAnsi="Cambria Math"/>
                      <w:i/>
                      <w:iCs/>
                    </w:rPr>
                  </m:ctrlPr>
                </m:sSubPr>
                <m:e>
                  <m:r>
                    <m:rPr>
                      <m:sty m:val="bi"/>
                    </m:rPr>
                    <w:rPr>
                      <w:rFonts w:ascii="Cambria Math" w:hAnsi="Cambria Math"/>
                    </w:rPr>
                    <m:t>y</m:t>
                  </m:r>
                </m:e>
                <m:sub>
                  <m:r>
                    <w:rPr>
                      <w:rFonts w:ascii="Cambria Math" w:hAnsi="Cambria Math"/>
                    </w:rPr>
                    <m:t>i</m:t>
                  </m:r>
                </m:sub>
              </m:sSub>
            </m:e>
          </m:d>
          <m:r>
            <w:rPr>
              <w:rFonts w:ascii="Cambria Math" w:hAnsi="Cambria Math"/>
            </w:rPr>
            <m:t>=</m:t>
          </m:r>
          <m:r>
            <m:rPr>
              <m:sty m:val="bi"/>
            </m:rPr>
            <w:rPr>
              <w:rFonts w:ascii="Cambria Math" w:hAnsi="Cambria Math"/>
            </w:rPr>
            <m:t>P</m:t>
          </m:r>
          <m:d>
            <m:dPr>
              <m:ctrlPr>
                <w:rPr>
                  <w:rFonts w:ascii="Cambria Math" w:hAnsi="Cambria Math"/>
                  <w:b/>
                  <w:bCs/>
                  <w:i/>
                  <w:iCs/>
                </w:rPr>
              </m:ctrlPr>
            </m:dPr>
            <m:e>
              <m:sSub>
                <m:sSubPr>
                  <m:ctrlPr>
                    <w:rPr>
                      <w:rFonts w:ascii="Cambria Math" w:hAnsi="Cambria Math"/>
                      <w:b/>
                      <w:bCs/>
                      <w:i/>
                      <w:iCs/>
                    </w:rPr>
                  </m:ctrlPr>
                </m:sSubPr>
                <m:e>
                  <m:r>
                    <m:rPr>
                      <m:sty m:val="bi"/>
                    </m:rPr>
                    <w:rPr>
                      <w:rFonts w:ascii="Cambria Math" w:hAnsi="Cambria Math"/>
                    </w:rPr>
                    <m:t>y</m:t>
                  </m:r>
                </m:e>
                <m:sub>
                  <m:r>
                    <m:rPr>
                      <m:sty m:val="bi"/>
                    </m:rPr>
                    <w:rPr>
                      <w:rFonts w:ascii="Cambria Math" w:hAnsi="Cambria Math"/>
                    </w:rPr>
                    <m:t>i</m:t>
                  </m:r>
                </m:sub>
              </m:sSub>
            </m:e>
            <m:e>
              <m:sSup>
                <m:sSupPr>
                  <m:ctrlPr>
                    <w:rPr>
                      <w:rFonts w:ascii="Cambria Math" w:hAnsi="Cambria Math"/>
                      <w:i/>
                      <w:iCs/>
                    </w:rPr>
                  </m:ctrlPr>
                </m:sSupPr>
                <m:e>
                  <m:r>
                    <m:rPr>
                      <m:sty m:val="bi"/>
                    </m:rPr>
                    <w:rPr>
                      <w:rFonts w:ascii="Cambria Math" w:hAnsi="Cambria Math"/>
                    </w:rPr>
                    <m:t>θ</m:t>
                  </m:r>
                </m:e>
                <m:sup>
                  <m:r>
                    <w:rPr>
                      <w:rFonts w:ascii="Cambria Math" w:hAnsi="Cambria Math"/>
                    </w:rPr>
                    <m:t>(j)</m:t>
                  </m:r>
                </m:sup>
              </m:sSup>
            </m:e>
          </m:d>
          <m:r>
            <w:rPr>
              <w:rFonts w:ascii="Cambria Math" w:hAnsi="Cambria Math"/>
            </w:rPr>
            <m:t>=</m:t>
          </m:r>
          <m:nary>
            <m:naryPr>
              <m:limLoc m:val="undOvr"/>
              <m:subHide m:val="1"/>
              <m:supHide m:val="1"/>
              <m:ctrlPr>
                <w:rPr>
                  <w:rFonts w:ascii="Cambria Math" w:hAnsi="Cambria Math"/>
                  <w:b/>
                  <w:bCs/>
                  <w:i/>
                  <w:iCs/>
                </w:rPr>
              </m:ctrlPr>
            </m:naryPr>
            <m:sub/>
            <m:sup/>
            <m:e>
              <m:r>
                <m:rPr>
                  <m:sty m:val="bi"/>
                </m:rPr>
                <w:rPr>
                  <w:rFonts w:ascii="Cambria Math" w:hAnsi="Cambria Math"/>
                </w:rPr>
                <m:t>P</m:t>
              </m:r>
              <m:d>
                <m:dPr>
                  <m:ctrlPr>
                    <w:rPr>
                      <w:rFonts w:ascii="Cambria Math" w:hAnsi="Cambria Math"/>
                      <w:b/>
                      <w:bCs/>
                      <w:i/>
                      <w:iCs/>
                    </w:rPr>
                  </m:ctrlPr>
                </m:dPr>
                <m:e>
                  <m:sSub>
                    <m:sSubPr>
                      <m:ctrlPr>
                        <w:rPr>
                          <w:rFonts w:ascii="Cambria Math" w:hAnsi="Cambria Math"/>
                          <w:b/>
                          <w:bCs/>
                          <w:i/>
                          <w:iCs/>
                        </w:rPr>
                      </m:ctrlPr>
                    </m:sSubPr>
                    <m:e>
                      <m:r>
                        <m:rPr>
                          <m:sty m:val="bi"/>
                        </m:rPr>
                        <w:rPr>
                          <w:rFonts w:ascii="Cambria Math" w:hAnsi="Cambria Math"/>
                        </w:rPr>
                        <m:t>y</m:t>
                      </m:r>
                    </m:e>
                    <m:sub>
                      <m:r>
                        <m:rPr>
                          <m:sty m:val="bi"/>
                        </m:rPr>
                        <w:rPr>
                          <w:rFonts w:ascii="Cambria Math" w:hAnsi="Cambria Math"/>
                        </w:rPr>
                        <m:t>i</m:t>
                      </m:r>
                    </m:sub>
                  </m:sSub>
                </m:e>
                <m:e>
                  <m:sSup>
                    <m:sSupPr>
                      <m:ctrlPr>
                        <w:rPr>
                          <w:rFonts w:ascii="Cambria Math" w:hAnsi="Cambria Math"/>
                          <w:i/>
                          <w:iCs/>
                        </w:rPr>
                      </m:ctrlPr>
                    </m:sSupPr>
                    <m:e>
                      <m:r>
                        <m:rPr>
                          <m:sty m:val="bi"/>
                        </m:rPr>
                        <w:rPr>
                          <w:rFonts w:ascii="Cambria Math" w:hAnsi="Cambria Math"/>
                        </w:rPr>
                        <m:t>θ</m:t>
                      </m:r>
                    </m:e>
                    <m:sup>
                      <m:d>
                        <m:dPr>
                          <m:ctrlPr>
                            <w:rPr>
                              <w:rFonts w:ascii="Cambria Math" w:hAnsi="Cambria Math"/>
                              <w:i/>
                              <w:iCs/>
                            </w:rPr>
                          </m:ctrlPr>
                        </m:dPr>
                        <m:e>
                          <m:r>
                            <w:rPr>
                              <w:rFonts w:ascii="Cambria Math" w:hAnsi="Cambria Math"/>
                            </w:rPr>
                            <m:t>j</m:t>
                          </m:r>
                        </m:e>
                      </m:d>
                    </m:sup>
                  </m:sSup>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c</m:t>
                      </m:r>
                    </m:e>
                    <m:sub>
                      <m:r>
                        <m:rPr>
                          <m:sty m:val="bi"/>
                        </m:rPr>
                        <w:rPr>
                          <w:rFonts w:ascii="Cambria Math" w:hAnsi="Cambria Math"/>
                        </w:rPr>
                        <m:t>i</m:t>
                      </m:r>
                    </m:sub>
                  </m:sSub>
                </m:e>
              </m:d>
            </m:e>
          </m:nary>
          <m:r>
            <m:rPr>
              <m:sty m:val="bi"/>
            </m:rPr>
            <w:rPr>
              <w:rFonts w:ascii="Cambria Math" w:hAnsi="Cambria Math"/>
            </w:rPr>
            <m:t>P</m:t>
          </m:r>
          <m:d>
            <m:dPr>
              <m:ctrlPr>
                <w:rPr>
                  <w:rFonts w:ascii="Cambria Math" w:hAnsi="Cambria Math"/>
                  <w:b/>
                  <w:bCs/>
                  <w:i/>
                  <w:iCs/>
                </w:rPr>
              </m:ctrlPr>
            </m:dPr>
            <m:e>
              <m:sSub>
                <m:sSubPr>
                  <m:ctrlPr>
                    <w:rPr>
                      <w:rFonts w:ascii="Cambria Math" w:hAnsi="Cambria Math"/>
                      <w:b/>
                      <w:bCs/>
                      <w:i/>
                      <w:iCs/>
                    </w:rPr>
                  </m:ctrlPr>
                </m:sSubPr>
                <m:e>
                  <m:r>
                    <m:rPr>
                      <m:sty m:val="bi"/>
                    </m:rPr>
                    <w:rPr>
                      <w:rFonts w:ascii="Cambria Math" w:hAnsi="Cambria Math"/>
                    </w:rPr>
                    <m:t>c</m:t>
                  </m:r>
                </m:e>
                <m:sub>
                  <m:r>
                    <m:rPr>
                      <m:sty m:val="bi"/>
                    </m:rPr>
                    <w:rPr>
                      <w:rFonts w:ascii="Cambria Math" w:hAnsi="Cambria Math"/>
                    </w:rPr>
                    <m:t>i</m:t>
                  </m:r>
                </m:sub>
              </m:sSub>
            </m:e>
          </m:d>
          <m:r>
            <m:rPr>
              <m:sty m:val="bi"/>
            </m:rPr>
            <w:rPr>
              <w:rFonts w:ascii="Cambria Math" w:hAnsi="Cambria Math"/>
            </w:rPr>
            <m:t>d</m:t>
          </m:r>
          <m:d>
            <m:dPr>
              <m:ctrlPr>
                <w:rPr>
                  <w:rFonts w:ascii="Cambria Math" w:hAnsi="Cambria Math"/>
                  <w:b/>
                  <w:bCs/>
                  <w:i/>
                  <w:iCs/>
                </w:rPr>
              </m:ctrlPr>
            </m:dPr>
            <m:e>
              <m:sSub>
                <m:sSubPr>
                  <m:ctrlPr>
                    <w:rPr>
                      <w:rFonts w:ascii="Cambria Math" w:hAnsi="Cambria Math"/>
                      <w:b/>
                      <w:bCs/>
                      <w:i/>
                      <w:iCs/>
                    </w:rPr>
                  </m:ctrlPr>
                </m:sSubPr>
                <m:e>
                  <m:r>
                    <m:rPr>
                      <m:sty m:val="bi"/>
                    </m:rPr>
                    <w:rPr>
                      <w:rFonts w:ascii="Cambria Math" w:hAnsi="Cambria Math"/>
                    </w:rPr>
                    <m:t>c</m:t>
                  </m:r>
                </m:e>
                <m:sub>
                  <m:r>
                    <m:rPr>
                      <m:sty m:val="bi"/>
                    </m:rPr>
                    <w:rPr>
                      <w:rFonts w:ascii="Cambria Math" w:hAnsi="Cambria Math"/>
                    </w:rPr>
                    <m:t>i</m:t>
                  </m:r>
                </m:sub>
              </m:sSub>
            </m:e>
          </m:d>
        </m:oMath>
      </m:oMathPara>
    </w:p>
    <w:p w14:paraId="2F7BEC8D" w14:textId="06F84BEF" w:rsidR="00CE7755" w:rsidRDefault="005E521E">
      <w:r>
        <w:t>The</w:t>
      </w:r>
      <w:r w:rsidR="00D66C4D">
        <w:t xml:space="preserve"> marginal likelihood has no closed form and will be used for clustering. To help with fast clustering, instead of doing the Laplace approximation, we choose to make use of the Poisson-Gamma conjugacy</w:t>
      </w:r>
      <w:r w:rsidR="00CE7755">
        <w:t xml:space="preserve"> [reference]</w:t>
      </w:r>
      <w:r w:rsidR="00D66C4D">
        <w:t xml:space="preserve">. This leads to the closed form approximation. </w:t>
      </w:r>
      <w:r w:rsidR="00C34BDA">
        <w:t>By</w:t>
      </w:r>
      <w:r w:rsidR="009B0E3D">
        <w:t xml:space="preserve"> the conditional independency assumption, </w:t>
      </w:r>
      <m:oMath>
        <m:sSub>
          <m:sSubPr>
            <m:ctrlPr>
              <w:rPr>
                <w:rFonts w:ascii="Cambria Math" w:hAnsi="Cambria Math"/>
                <w:i/>
                <w:iCs/>
              </w:rPr>
            </m:ctrlPr>
          </m:sSubPr>
          <m:e>
            <m:r>
              <w:rPr>
                <w:rFonts w:ascii="Cambria Math" w:hAnsi="Cambria Math"/>
              </w:rPr>
              <m:t>M</m:t>
            </m:r>
          </m:e>
          <m:sub>
            <m:sSup>
              <m:sSupPr>
                <m:ctrlPr>
                  <w:rPr>
                    <w:rFonts w:ascii="Cambria Math" w:hAnsi="Cambria Math"/>
                    <w:i/>
                    <w:iCs/>
                  </w:rPr>
                </m:ctrlPr>
              </m:sSupPr>
              <m:e>
                <m:r>
                  <m:rPr>
                    <m:sty m:val="bi"/>
                  </m:rPr>
                  <w:rPr>
                    <w:rFonts w:ascii="Cambria Math" w:hAnsi="Cambria Math"/>
                  </w:rPr>
                  <m:t>θ</m:t>
                </m:r>
              </m:e>
              <m:sup>
                <m:r>
                  <w:rPr>
                    <w:rFonts w:ascii="Cambria Math" w:hAnsi="Cambria Math"/>
                  </w:rPr>
                  <m:t>(j)</m:t>
                </m:r>
              </m:sup>
            </m:sSup>
          </m:sub>
        </m:sSub>
        <m:d>
          <m:dPr>
            <m:ctrlPr>
              <w:rPr>
                <w:rFonts w:ascii="Cambria Math" w:hAnsi="Cambria Math"/>
                <w:i/>
                <w:iCs/>
              </w:rPr>
            </m:ctrlPr>
          </m:dPr>
          <m:e>
            <m:sSub>
              <m:sSubPr>
                <m:ctrlPr>
                  <w:rPr>
                    <w:rFonts w:ascii="Cambria Math" w:hAnsi="Cambria Math"/>
                    <w:i/>
                    <w:iCs/>
                  </w:rPr>
                </m:ctrlPr>
              </m:sSubPr>
              <m:e>
                <m:r>
                  <m:rPr>
                    <m:sty m:val="bi"/>
                  </m:rPr>
                  <w:rPr>
                    <w:rFonts w:ascii="Cambria Math" w:hAnsi="Cambria Math"/>
                  </w:rPr>
                  <m:t>y</m:t>
                </m:r>
              </m:e>
              <m:sub>
                <m:r>
                  <w:rPr>
                    <w:rFonts w:ascii="Cambria Math" w:hAnsi="Cambria Math"/>
                  </w:rPr>
                  <m:t>i</m:t>
                </m:r>
              </m:sub>
            </m:sSub>
          </m:e>
        </m:d>
        <m:r>
          <w:rPr>
            <w:rFonts w:ascii="Cambria Math" w:hAnsi="Cambria Math"/>
          </w:rPr>
          <m:t>=</m:t>
        </m:r>
        <m:nary>
          <m:naryPr>
            <m:chr m:val="∏"/>
            <m:ctrlPr>
              <w:rPr>
                <w:rFonts w:ascii="Cambria Math" w:hAnsi="Cambria Math"/>
                <w:i/>
                <w:iCs/>
              </w:rPr>
            </m:ctrlPr>
          </m:naryPr>
          <m:sub>
            <m:r>
              <w:rPr>
                <w:rFonts w:ascii="Cambria Math" w:hAnsi="Cambria Math"/>
              </w:rPr>
              <m:t>t=1</m:t>
            </m:r>
          </m:sub>
          <m:sup>
            <m:r>
              <w:rPr>
                <w:rFonts w:ascii="Cambria Math" w:hAnsi="Cambria Math"/>
              </w:rPr>
              <m:t>T</m:t>
            </m:r>
          </m:sup>
          <m:e>
            <m:r>
              <w:rPr>
                <w:rFonts w:ascii="Cambria Math" w:hAnsi="Cambria Math"/>
              </w:rPr>
              <m:t>P</m:t>
            </m:r>
            <m:d>
              <m:dPr>
                <m:ctrlPr>
                  <w:rPr>
                    <w:rFonts w:ascii="Cambria Math" w:hAnsi="Cambria Math"/>
                    <w:i/>
                    <w:iCs/>
                  </w:rPr>
                </m:ctrlPr>
              </m:dPr>
              <m:e>
                <m:sSub>
                  <m:sSubPr>
                    <m:ctrlPr>
                      <w:rPr>
                        <w:rFonts w:ascii="Cambria Math" w:hAnsi="Cambria Math"/>
                        <w:i/>
                        <w:iCs/>
                      </w:rPr>
                    </m:ctrlPr>
                  </m:sSubPr>
                  <m:e>
                    <m:r>
                      <w:rPr>
                        <w:rFonts w:ascii="Cambria Math" w:hAnsi="Cambria Math"/>
                      </w:rPr>
                      <m:t>y</m:t>
                    </m:r>
                  </m:e>
                  <m:sub>
                    <m:r>
                      <w:rPr>
                        <w:rFonts w:ascii="Cambria Math" w:hAnsi="Cambria Math"/>
                      </w:rPr>
                      <m:t>it</m:t>
                    </m:r>
                  </m:sub>
                </m:sSub>
              </m:e>
              <m:e>
                <m:sSubSup>
                  <m:sSubSupPr>
                    <m:ctrlPr>
                      <w:rPr>
                        <w:rFonts w:ascii="Cambria Math" w:hAnsi="Cambria Math"/>
                        <w:i/>
                        <w:iCs/>
                      </w:rPr>
                    </m:ctrlPr>
                  </m:sSubSupPr>
                  <m:e>
                    <m:r>
                      <m:rPr>
                        <m:sty m:val="bi"/>
                      </m:rPr>
                      <w:rPr>
                        <w:rFonts w:ascii="Cambria Math" w:hAnsi="Cambria Math"/>
                      </w:rPr>
                      <m:t>θ</m:t>
                    </m:r>
                  </m:e>
                  <m:sub>
                    <m:r>
                      <w:rPr>
                        <w:rFonts w:ascii="Cambria Math" w:hAnsi="Cambria Math"/>
                      </w:rPr>
                      <m:t>t</m:t>
                    </m:r>
                  </m:sub>
                  <m:sup>
                    <m:d>
                      <m:dPr>
                        <m:ctrlPr>
                          <w:rPr>
                            <w:rFonts w:ascii="Cambria Math" w:hAnsi="Cambria Math"/>
                            <w:i/>
                            <w:iCs/>
                          </w:rPr>
                        </m:ctrlPr>
                      </m:dPr>
                      <m:e>
                        <m:r>
                          <w:rPr>
                            <w:rFonts w:ascii="Cambria Math" w:hAnsi="Cambria Math"/>
                          </w:rPr>
                          <m:t>j</m:t>
                        </m:r>
                      </m:e>
                    </m:d>
                  </m:sup>
                </m:sSubSup>
              </m:e>
            </m:d>
          </m:e>
        </m:nary>
      </m:oMath>
      <w:r w:rsidR="00C34BDA">
        <w:rPr>
          <w:iCs/>
        </w:rPr>
        <w:t xml:space="preserve">. Since </w:t>
      </w:r>
      <m:oMath>
        <m:sSub>
          <m:sSubPr>
            <m:ctrlPr>
              <w:rPr>
                <w:rFonts w:ascii="Cambria Math" w:hAnsi="Cambria Math"/>
                <w:i/>
              </w:rPr>
            </m:ctrlPr>
          </m:sSubPr>
          <m:e>
            <m:r>
              <m:rPr>
                <m:sty m:val="bi"/>
              </m:rPr>
              <w:rPr>
                <w:rFonts w:ascii="Cambria Math" w:hAnsi="Cambria Math"/>
              </w:rPr>
              <m:t>c</m:t>
            </m:r>
          </m:e>
          <m:sub>
            <m:r>
              <w:rPr>
                <w:rFonts w:ascii="Cambria Math" w:hAnsi="Cambria Math"/>
              </w:rPr>
              <m:t>i</m:t>
            </m:r>
          </m:sub>
        </m:sSub>
        <m:r>
          <w:rPr>
            <w:rFonts w:ascii="Cambria Math" w:hAnsi="Cambria Math"/>
          </w:rPr>
          <m:t>∼N(</m:t>
        </m:r>
        <m:r>
          <m:rPr>
            <m:sty m:val="bi"/>
          </m:rPr>
          <w:rPr>
            <w:rFonts w:ascii="Cambria Math" w:hAnsi="Cambria Math"/>
          </w:rPr>
          <m:t>0</m:t>
        </m:r>
        <m:r>
          <w:rPr>
            <w:rFonts w:ascii="Cambria Math" w:hAnsi="Cambria Math"/>
          </w:rPr>
          <m:t>,</m:t>
        </m:r>
        <m:sSub>
          <m:sSubPr>
            <m:ctrlPr>
              <w:rPr>
                <w:rFonts w:ascii="Cambria Math" w:hAnsi="Cambria Math"/>
                <w:b/>
                <w:bCs/>
                <w:i/>
              </w:rPr>
            </m:ctrlPr>
          </m:sSubPr>
          <m:e>
            <m:r>
              <m:rPr>
                <m:sty m:val="bi"/>
              </m:rPr>
              <w:rPr>
                <w:rFonts w:ascii="Cambria Math" w:hAnsi="Cambria Math"/>
              </w:rPr>
              <m:t>I</m:t>
            </m:r>
          </m:e>
          <m:sub>
            <m:r>
              <m:rPr>
                <m:sty m:val="bi"/>
              </m:rPr>
              <w:rPr>
                <w:rFonts w:ascii="Cambria Math" w:hAnsi="Cambria Math"/>
              </w:rPr>
              <m:t>p</m:t>
            </m:r>
          </m:sub>
        </m:sSub>
        <m:r>
          <w:rPr>
            <w:rFonts w:ascii="Cambria Math" w:hAnsi="Cambria Math"/>
          </w:rPr>
          <m:t>)</m:t>
        </m:r>
      </m:oMath>
      <w:r w:rsidR="00C34BDA">
        <w:t xml:space="preserve">, </w:t>
      </w:r>
      <m:oMath>
        <m:sSub>
          <m:sSubPr>
            <m:ctrlPr>
              <w:rPr>
                <w:rFonts w:ascii="Cambria Math" w:hAnsi="Cambria Math"/>
                <w:i/>
              </w:rPr>
            </m:ctrlPr>
          </m:sSubPr>
          <m:e>
            <m:r>
              <w:rPr>
                <w:rFonts w:ascii="Cambria Math" w:hAnsi="Cambria Math"/>
              </w:rPr>
              <m:t>λ</m:t>
            </m:r>
          </m:e>
          <m:sub>
            <m:r>
              <w:rPr>
                <w:rFonts w:ascii="Cambria Math" w:hAnsi="Cambria Math"/>
              </w:rPr>
              <m:t>it</m:t>
            </m:r>
          </m:sub>
        </m:sSub>
        <m:r>
          <w:rPr>
            <w:rFonts w:ascii="Cambria Math" w:hAnsi="Cambria Math"/>
          </w:rPr>
          <m:t>=</m:t>
        </m:r>
        <m:func>
          <m:funcPr>
            <m:ctrlPr>
              <w:rPr>
                <w:rFonts w:ascii="Cambria Math" w:hAnsi="Cambria Math"/>
                <w:i/>
              </w:rPr>
            </m:ctrlPr>
          </m:funcPr>
          <m:fName>
            <m:r>
              <m:rPr>
                <m:sty m:val="p"/>
              </m:rPr>
              <w:rPr>
                <w:rFonts w:ascii="Cambria Math" w:hAnsi="Cambria Math"/>
              </w:rPr>
              <m:t>exp</m:t>
            </m:r>
          </m:fName>
          <m:e>
            <m: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t</m:t>
                </m:r>
              </m:sub>
              <m:sup>
                <m:r>
                  <w:rPr>
                    <w:rFonts w:ascii="Cambria Math" w:hAnsi="Cambria Math"/>
                  </w:rPr>
                  <m:t>(j)</m:t>
                </m:r>
              </m:sup>
            </m:sSubSup>
            <m:r>
              <w:rPr>
                <w:rFonts w:ascii="Cambria Math" w:hAnsi="Cambria Math"/>
              </w:rPr>
              <m:t>+</m:t>
            </m:r>
            <m:sSubSup>
              <m:sSubSupPr>
                <m:ctrlPr>
                  <w:rPr>
                    <w:rFonts w:ascii="Cambria Math" w:hAnsi="Cambria Math"/>
                    <w:i/>
                  </w:rPr>
                </m:ctrlPr>
              </m:sSubSupPr>
              <m:e>
                <m:r>
                  <m:rPr>
                    <m:sty m:val="bi"/>
                  </m:rPr>
                  <w:rPr>
                    <w:rFonts w:ascii="Cambria Math" w:hAnsi="Cambria Math"/>
                  </w:rPr>
                  <m:t>c</m:t>
                </m:r>
              </m:e>
              <m:sub>
                <m:r>
                  <w:rPr>
                    <w:rFonts w:ascii="Cambria Math" w:hAnsi="Cambria Math"/>
                  </w:rPr>
                  <m:t>i</m:t>
                </m:r>
              </m:sub>
              <m:sup>
                <m:r>
                  <w:rPr>
                    <w:rFonts w:ascii="Cambria Math" w:hAnsi="Cambria Math"/>
                  </w:rPr>
                  <m:t>'</m:t>
                </m:r>
              </m:sup>
            </m:sSubSup>
            <m:sSubSup>
              <m:sSubSupPr>
                <m:ctrlPr>
                  <w:rPr>
                    <w:rFonts w:ascii="Cambria Math" w:hAnsi="Cambria Math"/>
                    <w:i/>
                  </w:rPr>
                </m:ctrlPr>
              </m:sSubSupPr>
              <m:e>
                <m:r>
                  <m:rPr>
                    <m:sty m:val="bi"/>
                  </m:rPr>
                  <w:rPr>
                    <w:rFonts w:ascii="Cambria Math" w:hAnsi="Cambria Math"/>
                  </w:rPr>
                  <m:t>x</m:t>
                </m:r>
              </m:e>
              <m:sub>
                <m:r>
                  <w:rPr>
                    <w:rFonts w:ascii="Cambria Math" w:hAnsi="Cambria Math"/>
                  </w:rPr>
                  <m:t>t</m:t>
                </m:r>
              </m:sub>
              <m:sup>
                <m:r>
                  <w:rPr>
                    <w:rFonts w:ascii="Cambria Math" w:hAnsi="Cambria Math"/>
                  </w:rPr>
                  <m:t>(j)</m:t>
                </m:r>
              </m:sup>
            </m:sSubSup>
            <m:r>
              <w:rPr>
                <w:rFonts w:ascii="Cambria Math" w:hAnsi="Cambria Math"/>
              </w:rPr>
              <m:t>)</m:t>
            </m:r>
          </m:e>
        </m:func>
        <m:r>
          <w:rPr>
            <w:rFonts w:ascii="Cambria Math" w:hAnsi="Cambria Math"/>
          </w:rPr>
          <m:t>∼lognormal</m:t>
        </m:r>
        <m:d>
          <m:dPr>
            <m:ctrlPr>
              <w:rPr>
                <w:rFonts w:ascii="Cambria Math" w:hAnsi="Cambria Math"/>
                <w:i/>
              </w:rPr>
            </m:ctrlPr>
          </m:dPr>
          <m:e>
            <m:sSubSup>
              <m:sSubSupPr>
                <m:ctrlPr>
                  <w:rPr>
                    <w:rFonts w:ascii="Cambria Math" w:hAnsi="Cambria Math"/>
                    <w:i/>
                  </w:rPr>
                </m:ctrlPr>
              </m:sSubSupPr>
              <m:e>
                <m:r>
                  <w:rPr>
                    <w:rFonts w:ascii="Cambria Math" w:hAnsi="Cambria Math"/>
                  </w:rPr>
                  <m:t>μ</m:t>
                </m:r>
              </m:e>
              <m:sub>
                <m:r>
                  <w:rPr>
                    <w:rFonts w:ascii="Cambria Math" w:hAnsi="Cambria Math"/>
                  </w:rPr>
                  <m:t>t</m:t>
                </m:r>
              </m:sub>
              <m:sup>
                <m:d>
                  <m:dPr>
                    <m:ctrlPr>
                      <w:rPr>
                        <w:rFonts w:ascii="Cambria Math" w:hAnsi="Cambria Math"/>
                        <w:i/>
                      </w:rPr>
                    </m:ctrlPr>
                  </m:dPr>
                  <m:e>
                    <m:r>
                      <w:rPr>
                        <w:rFonts w:ascii="Cambria Math" w:hAnsi="Cambria Math"/>
                      </w:rPr>
                      <m:t>j</m:t>
                    </m:r>
                  </m:e>
                </m:d>
              </m:sup>
            </m:sSubSup>
            <m:r>
              <w:rPr>
                <w:rFonts w:ascii="Cambria Math" w:hAnsi="Cambria Math"/>
              </w:rPr>
              <m:t>,</m:t>
            </m:r>
            <m:sSubSup>
              <m:sSubSupPr>
                <m:ctrlPr>
                  <w:rPr>
                    <w:rFonts w:ascii="Cambria Math" w:hAnsi="Cambria Math"/>
                    <w:i/>
                    <w:iCs/>
                  </w:rPr>
                </m:ctrlPr>
              </m:sSubSupPr>
              <m:e>
                <m:r>
                  <m:rPr>
                    <m:sty m:val="bi"/>
                  </m:rPr>
                  <w:rPr>
                    <w:rFonts w:ascii="Cambria Math" w:hAnsi="Cambria Math"/>
                  </w:rPr>
                  <m:t>x</m:t>
                </m:r>
              </m:e>
              <m:sub>
                <m:r>
                  <w:rPr>
                    <w:rFonts w:ascii="Cambria Math" w:hAnsi="Cambria Math"/>
                  </w:rPr>
                  <m:t>t</m:t>
                </m:r>
              </m:sub>
              <m:sup>
                <m:r>
                  <w:rPr>
                    <w:rFonts w:ascii="Cambria Math" w:hAnsi="Cambria Math"/>
                  </w:rPr>
                  <m:t>'(j)</m:t>
                </m:r>
              </m:sup>
            </m:sSubSup>
            <m:sSubSup>
              <m:sSubSupPr>
                <m:ctrlPr>
                  <w:rPr>
                    <w:rFonts w:ascii="Cambria Math" w:hAnsi="Cambria Math"/>
                    <w:i/>
                    <w:iCs/>
                  </w:rPr>
                </m:ctrlPr>
              </m:sSubSupPr>
              <m:e>
                <m:r>
                  <m:rPr>
                    <m:sty m:val="bi"/>
                  </m:rPr>
                  <w:rPr>
                    <w:rFonts w:ascii="Cambria Math" w:hAnsi="Cambria Math"/>
                  </w:rPr>
                  <m:t>x</m:t>
                </m:r>
              </m:e>
              <m:sub>
                <m:r>
                  <w:rPr>
                    <w:rFonts w:ascii="Cambria Math" w:hAnsi="Cambria Math"/>
                  </w:rPr>
                  <m:t>t</m:t>
                </m:r>
              </m:sub>
              <m:sup>
                <m:r>
                  <w:rPr>
                    <w:rFonts w:ascii="Cambria Math" w:hAnsi="Cambria Math"/>
                  </w:rPr>
                  <m:t>(j)</m:t>
                </m:r>
              </m:sup>
            </m:sSubSup>
          </m:e>
        </m:d>
      </m:oMath>
      <w:r>
        <w:t>.</w:t>
      </w:r>
      <w:r w:rsidR="00D66C4D">
        <w:t xml:space="preserve"> Approximate the lognormal distribution by Gamma distribution</w:t>
      </w:r>
      <w:r w:rsidR="00CE7755">
        <w:t>:</w:t>
      </w:r>
    </w:p>
    <w:p w14:paraId="3CBD0340" w14:textId="38B6752C" w:rsidR="0079555B" w:rsidRDefault="00CE7755">
      <m:oMathPara>
        <m:oMath>
          <m:r>
            <w:rPr>
              <w:rFonts w:ascii="Cambria Math" w:hAnsi="Cambria Math"/>
            </w:rPr>
            <m:t>lognormal</m:t>
          </m:r>
          <m:d>
            <m:dPr>
              <m:ctrlPr>
                <w:rPr>
                  <w:rFonts w:ascii="Cambria Math" w:hAnsi="Cambria Math"/>
                  <w:i/>
                </w:rPr>
              </m:ctrlPr>
            </m:dPr>
            <m:e>
              <m:sSubSup>
                <m:sSubSupPr>
                  <m:ctrlPr>
                    <w:rPr>
                      <w:rFonts w:ascii="Cambria Math" w:hAnsi="Cambria Math"/>
                      <w:i/>
                    </w:rPr>
                  </m:ctrlPr>
                </m:sSubSupPr>
                <m:e>
                  <m:r>
                    <w:rPr>
                      <w:rFonts w:ascii="Cambria Math" w:hAnsi="Cambria Math"/>
                    </w:rPr>
                    <m:t>μ</m:t>
                  </m:r>
                </m:e>
                <m:sub>
                  <m:r>
                    <w:rPr>
                      <w:rFonts w:ascii="Cambria Math" w:hAnsi="Cambria Math"/>
                    </w:rPr>
                    <m:t>t</m:t>
                  </m:r>
                </m:sub>
                <m:sup>
                  <m:d>
                    <m:dPr>
                      <m:ctrlPr>
                        <w:rPr>
                          <w:rFonts w:ascii="Cambria Math" w:hAnsi="Cambria Math"/>
                          <w:i/>
                        </w:rPr>
                      </m:ctrlPr>
                    </m:dPr>
                    <m:e>
                      <m:r>
                        <w:rPr>
                          <w:rFonts w:ascii="Cambria Math" w:hAnsi="Cambria Math"/>
                        </w:rPr>
                        <m:t>j</m:t>
                      </m:r>
                    </m:e>
                  </m:d>
                </m:sup>
              </m:sSubSup>
              <m:r>
                <w:rPr>
                  <w:rFonts w:ascii="Cambria Math" w:hAnsi="Cambria Math"/>
                </w:rPr>
                <m:t>,</m:t>
              </m:r>
              <m:sSubSup>
                <m:sSubSupPr>
                  <m:ctrlPr>
                    <w:rPr>
                      <w:rFonts w:ascii="Cambria Math" w:hAnsi="Cambria Math"/>
                      <w:i/>
                      <w:iCs/>
                    </w:rPr>
                  </m:ctrlPr>
                </m:sSubSupPr>
                <m:e>
                  <m:r>
                    <m:rPr>
                      <m:sty m:val="bi"/>
                    </m:rPr>
                    <w:rPr>
                      <w:rFonts w:ascii="Cambria Math" w:hAnsi="Cambria Math"/>
                    </w:rPr>
                    <m:t>x</m:t>
                  </m:r>
                </m:e>
                <m:sub>
                  <m:r>
                    <w:rPr>
                      <w:rFonts w:ascii="Cambria Math" w:hAnsi="Cambria Math"/>
                    </w:rPr>
                    <m:t>t</m:t>
                  </m:r>
                </m:sub>
                <m:sup>
                  <m:r>
                    <w:rPr>
                      <w:rFonts w:ascii="Cambria Math" w:hAnsi="Cambria Math"/>
                    </w:rPr>
                    <m:t>'(j)</m:t>
                  </m:r>
                </m:sup>
              </m:sSubSup>
              <m:sSubSup>
                <m:sSubSupPr>
                  <m:ctrlPr>
                    <w:rPr>
                      <w:rFonts w:ascii="Cambria Math" w:hAnsi="Cambria Math"/>
                      <w:i/>
                      <w:iCs/>
                    </w:rPr>
                  </m:ctrlPr>
                </m:sSubSupPr>
                <m:e>
                  <m:r>
                    <m:rPr>
                      <m:sty m:val="bi"/>
                    </m:rPr>
                    <w:rPr>
                      <w:rFonts w:ascii="Cambria Math" w:hAnsi="Cambria Math"/>
                    </w:rPr>
                    <m:t>x</m:t>
                  </m:r>
                </m:e>
                <m:sub>
                  <m:r>
                    <w:rPr>
                      <w:rFonts w:ascii="Cambria Math" w:hAnsi="Cambria Math"/>
                    </w:rPr>
                    <m:t>t</m:t>
                  </m:r>
                </m:sub>
                <m:sup>
                  <m:r>
                    <w:rPr>
                      <w:rFonts w:ascii="Cambria Math" w:hAnsi="Cambria Math"/>
                    </w:rPr>
                    <m:t>(j)</m:t>
                  </m:r>
                </m:sup>
              </m:sSubSup>
            </m:e>
          </m:d>
          <m:r>
            <w:rPr>
              <w:rFonts w:ascii="Cambria Math" w:hAnsi="Cambria Math"/>
            </w:rPr>
            <m:t>≈Gamma(</m:t>
          </m:r>
          <m:sSub>
            <m:sSubPr>
              <m:ctrlPr>
                <w:rPr>
                  <w:rFonts w:ascii="Cambria Math" w:hAnsi="Cambria Math"/>
                  <w:i/>
                </w:rPr>
              </m:ctrlPr>
            </m:sSubPr>
            <m:e>
              <m:r>
                <w:rPr>
                  <w:rFonts w:ascii="Cambria Math" w:hAnsi="Cambria Math"/>
                </w:rPr>
                <m:t>a</m:t>
              </m:r>
            </m:e>
            <m:sub>
              <m:r>
                <w:rPr>
                  <w:rFonts w:ascii="Cambria Math" w:hAnsi="Cambria Math"/>
                </w:rPr>
                <m:t>it</m:t>
              </m:r>
            </m:sub>
          </m:sSub>
          <m:r>
            <w:rPr>
              <w:rFonts w:ascii="Cambria Math" w:hAnsi="Cambria Math"/>
            </w:rPr>
            <m:t>,</m:t>
          </m:r>
          <m:sSub>
            <m:sSubPr>
              <m:ctrlPr>
                <w:rPr>
                  <w:rFonts w:ascii="Cambria Math" w:hAnsi="Cambria Math"/>
                  <w:i/>
                  <w:iCs/>
                </w:rPr>
              </m:ctrlPr>
            </m:sSubPr>
            <m:e>
              <m:r>
                <w:rPr>
                  <w:rFonts w:ascii="Cambria Math" w:hAnsi="Cambria Math"/>
                </w:rPr>
                <m:t>b</m:t>
              </m:r>
            </m:e>
            <m:sub>
              <m:r>
                <w:rPr>
                  <w:rFonts w:ascii="Cambria Math" w:hAnsi="Cambria Math"/>
                </w:rPr>
                <m:t>it</m:t>
              </m:r>
            </m:sub>
          </m:sSub>
          <m:r>
            <w:rPr>
              <w:rFonts w:ascii="Cambria Math" w:hAnsi="Cambria Math"/>
            </w:rPr>
            <m:t>)</m:t>
          </m:r>
        </m:oMath>
      </m:oMathPara>
    </w:p>
    <w:p w14:paraId="3DD86055" w14:textId="0D8BEA44" w:rsidR="0079555B" w:rsidRDefault="00CE7755">
      <w:pPr>
        <w:rPr>
          <w:iCs/>
        </w:rPr>
      </w:pPr>
      <w:r>
        <w:t xml:space="preserve">, where </w:t>
      </w:r>
      <m:oMath>
        <m:sSub>
          <m:sSubPr>
            <m:ctrlPr>
              <w:rPr>
                <w:rFonts w:ascii="Cambria Math" w:hAnsi="Cambria Math"/>
                <w:i/>
              </w:rPr>
            </m:ctrlPr>
          </m:sSubPr>
          <m:e>
            <m:r>
              <w:rPr>
                <w:rFonts w:ascii="Cambria Math" w:hAnsi="Cambria Math"/>
              </w:rPr>
              <m:t>a</m:t>
            </m:r>
          </m:e>
          <m:sub>
            <m:r>
              <w:rPr>
                <w:rFonts w:ascii="Cambria Math" w:hAnsi="Cambria Math"/>
              </w:rPr>
              <m:t>it</m:t>
            </m:r>
          </m:sub>
        </m:sSub>
        <m:r>
          <w:rPr>
            <w:rFonts w:ascii="Cambria Math" w:hAnsi="Cambria Math"/>
          </w:rPr>
          <m:t>=</m:t>
        </m:r>
        <m:sSup>
          <m:sSupPr>
            <m:ctrlPr>
              <w:rPr>
                <w:rFonts w:ascii="Cambria Math" w:hAnsi="Cambria Math"/>
                <w:i/>
                <w:iCs/>
              </w:rPr>
            </m:ctrlPr>
          </m:sSupPr>
          <m:e>
            <m:d>
              <m:dPr>
                <m:ctrlPr>
                  <w:rPr>
                    <w:rFonts w:ascii="Cambria Math" w:hAnsi="Cambria Math"/>
                    <w:i/>
                    <w:iCs/>
                  </w:rPr>
                </m:ctrlPr>
              </m:dPr>
              <m:e>
                <m:sSubSup>
                  <m:sSubSupPr>
                    <m:ctrlPr>
                      <w:rPr>
                        <w:rFonts w:ascii="Cambria Math" w:hAnsi="Cambria Math"/>
                        <w:b/>
                        <w:bCs/>
                        <w:i/>
                        <w:iCs/>
                      </w:rPr>
                    </m:ctrlPr>
                  </m:sSubSupPr>
                  <m:e>
                    <m:r>
                      <m:rPr>
                        <m:sty m:val="bi"/>
                      </m:rPr>
                      <w:rPr>
                        <w:rFonts w:ascii="Cambria Math" w:hAnsi="Cambria Math"/>
                      </w:rPr>
                      <m:t>x</m:t>
                    </m:r>
                  </m:e>
                  <m:sub>
                    <m:r>
                      <m:rPr>
                        <m:sty m:val="bi"/>
                      </m:rPr>
                      <w:rPr>
                        <w:rFonts w:ascii="Cambria Math" w:hAnsi="Cambria Math"/>
                      </w:rPr>
                      <m:t>t</m:t>
                    </m:r>
                  </m:sub>
                  <m:sup>
                    <m:r>
                      <m:rPr>
                        <m:sty m:val="bi"/>
                      </m:rPr>
                      <w:rPr>
                        <w:rFonts w:ascii="Cambria Math" w:hAnsi="Cambria Math"/>
                      </w:rPr>
                      <m:t>'</m:t>
                    </m:r>
                    <m:d>
                      <m:dPr>
                        <m:ctrlPr>
                          <w:rPr>
                            <w:rFonts w:ascii="Cambria Math" w:hAnsi="Cambria Math"/>
                            <w:b/>
                            <w:bCs/>
                            <w:i/>
                            <w:iCs/>
                          </w:rPr>
                        </m:ctrlPr>
                      </m:dPr>
                      <m:e>
                        <m:r>
                          <w:rPr>
                            <w:rFonts w:ascii="Cambria Math" w:hAnsi="Cambria Math"/>
                          </w:rPr>
                          <m:t>j</m:t>
                        </m:r>
                      </m:e>
                    </m:d>
                  </m:sup>
                </m:sSubSup>
                <m:sSubSup>
                  <m:sSubSupPr>
                    <m:ctrlPr>
                      <w:rPr>
                        <w:rFonts w:ascii="Cambria Math" w:hAnsi="Cambria Math"/>
                        <w:b/>
                        <w:bCs/>
                        <w:i/>
                        <w:iCs/>
                      </w:rPr>
                    </m:ctrlPr>
                  </m:sSubSupPr>
                  <m:e>
                    <m:r>
                      <m:rPr>
                        <m:sty m:val="bi"/>
                      </m:rPr>
                      <w:rPr>
                        <w:rFonts w:ascii="Cambria Math" w:hAnsi="Cambria Math"/>
                      </w:rPr>
                      <m:t>x</m:t>
                    </m:r>
                  </m:e>
                  <m:sub>
                    <m:r>
                      <m:rPr>
                        <m:sty m:val="bi"/>
                      </m:rPr>
                      <w:rPr>
                        <w:rFonts w:ascii="Cambria Math" w:hAnsi="Cambria Math"/>
                      </w:rPr>
                      <m:t>t</m:t>
                    </m:r>
                  </m:sub>
                  <m:sup>
                    <m:d>
                      <m:dPr>
                        <m:ctrlPr>
                          <w:rPr>
                            <w:rFonts w:ascii="Cambria Math" w:hAnsi="Cambria Math"/>
                            <w:b/>
                            <w:bCs/>
                            <w:i/>
                            <w:iCs/>
                          </w:rPr>
                        </m:ctrlPr>
                      </m:dPr>
                      <m:e>
                        <m:r>
                          <w:rPr>
                            <w:rFonts w:ascii="Cambria Math" w:hAnsi="Cambria Math"/>
                          </w:rPr>
                          <m:t>j</m:t>
                        </m:r>
                      </m:e>
                    </m:d>
                  </m:sup>
                </m:sSubSup>
              </m:e>
            </m:d>
          </m:e>
          <m:sup>
            <m:r>
              <w:rPr>
                <w:rFonts w:ascii="Cambria Math" w:hAnsi="Cambria Math"/>
              </w:rPr>
              <m:t>-1</m:t>
            </m:r>
          </m:sup>
        </m:sSup>
      </m:oMath>
      <w:r>
        <w:rPr>
          <w:iCs/>
        </w:rPr>
        <w:t xml:space="preserve"> and </w:t>
      </w:r>
      <m:oMath>
        <m:sSub>
          <m:sSubPr>
            <m:ctrlPr>
              <w:rPr>
                <w:rFonts w:ascii="Cambria Math" w:hAnsi="Cambria Math"/>
                <w:i/>
                <w:iCs/>
              </w:rPr>
            </m:ctrlPr>
          </m:sSubPr>
          <m:e>
            <m:r>
              <w:rPr>
                <w:rFonts w:ascii="Cambria Math" w:hAnsi="Cambria Math"/>
              </w:rPr>
              <m:t>b</m:t>
            </m:r>
          </m:e>
          <m:sub>
            <m:r>
              <w:rPr>
                <w:rFonts w:ascii="Cambria Math" w:hAnsi="Cambria Math"/>
              </w:rPr>
              <m:t>it</m:t>
            </m:r>
          </m:sub>
        </m:sSub>
        <m:r>
          <w:rPr>
            <w:rFonts w:ascii="Cambria Math" w:hAnsi="Cambria Math"/>
          </w:rPr>
          <m:t>=</m:t>
        </m:r>
        <m:sSubSup>
          <m:sSubSupPr>
            <m:ctrlPr>
              <w:rPr>
                <w:rFonts w:ascii="Cambria Math" w:hAnsi="Cambria Math"/>
                <w:b/>
                <w:bCs/>
                <w:i/>
                <w:iCs/>
              </w:rPr>
            </m:ctrlPr>
          </m:sSubSupPr>
          <m:e>
            <m:r>
              <m:rPr>
                <m:sty m:val="bi"/>
              </m:rPr>
              <w:rPr>
                <w:rFonts w:ascii="Cambria Math" w:hAnsi="Cambria Math"/>
              </w:rPr>
              <m:t>x</m:t>
            </m:r>
          </m:e>
          <m:sub>
            <m:r>
              <m:rPr>
                <m:sty m:val="bi"/>
              </m:rPr>
              <w:rPr>
                <w:rFonts w:ascii="Cambria Math" w:hAnsi="Cambria Math"/>
              </w:rPr>
              <m:t>t</m:t>
            </m:r>
          </m:sub>
          <m:sup>
            <m:r>
              <m:rPr>
                <m:sty m:val="bi"/>
              </m:rPr>
              <w:rPr>
                <w:rFonts w:ascii="Cambria Math" w:hAnsi="Cambria Math"/>
              </w:rPr>
              <m:t>'</m:t>
            </m:r>
            <m:d>
              <m:dPr>
                <m:ctrlPr>
                  <w:rPr>
                    <w:rFonts w:ascii="Cambria Math" w:hAnsi="Cambria Math"/>
                    <w:b/>
                    <w:bCs/>
                    <w:i/>
                    <w:iCs/>
                  </w:rPr>
                </m:ctrlPr>
              </m:dPr>
              <m:e>
                <m:r>
                  <w:rPr>
                    <w:rFonts w:ascii="Cambria Math" w:hAnsi="Cambria Math"/>
                  </w:rPr>
                  <m:t>j</m:t>
                </m:r>
              </m:e>
            </m:d>
          </m:sup>
        </m:sSubSup>
        <m:sSubSup>
          <m:sSubSupPr>
            <m:ctrlPr>
              <w:rPr>
                <w:rFonts w:ascii="Cambria Math" w:hAnsi="Cambria Math"/>
                <w:b/>
                <w:bCs/>
                <w:i/>
                <w:iCs/>
              </w:rPr>
            </m:ctrlPr>
          </m:sSubSupPr>
          <m:e>
            <m:r>
              <m:rPr>
                <m:sty m:val="bi"/>
              </m:rPr>
              <w:rPr>
                <w:rFonts w:ascii="Cambria Math" w:hAnsi="Cambria Math"/>
              </w:rPr>
              <m:t>x</m:t>
            </m:r>
          </m:e>
          <m:sub>
            <m:r>
              <m:rPr>
                <m:sty m:val="bi"/>
              </m:rPr>
              <w:rPr>
                <w:rFonts w:ascii="Cambria Math" w:hAnsi="Cambria Math"/>
              </w:rPr>
              <m:t>t</m:t>
            </m:r>
          </m:sub>
          <m:sup>
            <m:d>
              <m:dPr>
                <m:ctrlPr>
                  <w:rPr>
                    <w:rFonts w:ascii="Cambria Math" w:hAnsi="Cambria Math"/>
                    <w:b/>
                    <w:bCs/>
                    <w:i/>
                    <w:iCs/>
                  </w:rPr>
                </m:ctrlPr>
              </m:dPr>
              <m:e>
                <m:r>
                  <w:rPr>
                    <w:rFonts w:ascii="Cambria Math" w:hAnsi="Cambria Math"/>
                  </w:rPr>
                  <m:t>j</m:t>
                </m:r>
              </m:e>
            </m:d>
          </m:sup>
        </m:sSubSup>
        <m:r>
          <w:rPr>
            <w:rFonts w:ascii="Cambria Math" w:hAnsi="Cambria Math"/>
          </w:rPr>
          <m:t>⋅</m:t>
        </m:r>
        <m:sSup>
          <m:sSupPr>
            <m:ctrlPr>
              <w:rPr>
                <w:rFonts w:ascii="Cambria Math" w:hAnsi="Cambria Math"/>
                <w:i/>
                <w:iCs/>
              </w:rPr>
            </m:ctrlPr>
          </m:sSupPr>
          <m:e>
            <m:r>
              <w:rPr>
                <w:rFonts w:ascii="Cambria Math" w:hAnsi="Cambria Math"/>
              </w:rPr>
              <m:t>e</m:t>
            </m:r>
          </m:e>
          <m:sup>
            <m:sSubSup>
              <m:sSubSupPr>
                <m:ctrlPr>
                  <w:rPr>
                    <w:rFonts w:ascii="Cambria Math" w:hAnsi="Cambria Math"/>
                    <w:i/>
                    <w:iCs/>
                  </w:rPr>
                </m:ctrlPr>
              </m:sSubSupPr>
              <m:e>
                <m:r>
                  <w:rPr>
                    <w:rFonts w:ascii="Cambria Math" w:hAnsi="Cambria Math"/>
                  </w:rPr>
                  <m:t>μ</m:t>
                </m:r>
              </m:e>
              <m:sub>
                <m:r>
                  <w:rPr>
                    <w:rFonts w:ascii="Cambria Math" w:hAnsi="Cambria Math"/>
                  </w:rPr>
                  <m:t>t</m:t>
                </m:r>
              </m:sub>
              <m:sup>
                <m:d>
                  <m:dPr>
                    <m:ctrlPr>
                      <w:rPr>
                        <w:rFonts w:ascii="Cambria Math" w:hAnsi="Cambria Math"/>
                        <w:i/>
                        <w:iCs/>
                      </w:rPr>
                    </m:ctrlPr>
                  </m:dPr>
                  <m:e>
                    <m:r>
                      <w:rPr>
                        <w:rFonts w:ascii="Cambria Math" w:hAnsi="Cambria Math"/>
                      </w:rPr>
                      <m:t>j</m:t>
                    </m:r>
                  </m:e>
                </m:d>
              </m:sup>
            </m:sSubSup>
          </m:sup>
        </m:sSup>
      </m:oMath>
      <w:r>
        <w:rPr>
          <w:iCs/>
        </w:rPr>
        <w:t>. Then, by Poisson-Gamma conjugacy,</w:t>
      </w:r>
    </w:p>
    <w:p w14:paraId="147FB20F" w14:textId="52C84DAC" w:rsidR="00CE7755" w:rsidRDefault="00CE7755">
      <m:oMathPara>
        <m:oMath>
          <m:r>
            <w:rPr>
              <w:rFonts w:ascii="Cambria Math" w:hAnsi="Cambria Math"/>
            </w:rPr>
            <m:t>P</m:t>
          </m:r>
          <m:d>
            <m:dPr>
              <m:ctrlPr>
                <w:rPr>
                  <w:rFonts w:ascii="Cambria Math" w:hAnsi="Cambria Math"/>
                  <w:i/>
                  <w:iCs/>
                </w:rPr>
              </m:ctrlPr>
            </m:dPr>
            <m:e>
              <m:sSub>
                <m:sSubPr>
                  <m:ctrlPr>
                    <w:rPr>
                      <w:rFonts w:ascii="Cambria Math" w:hAnsi="Cambria Math"/>
                      <w:i/>
                      <w:iCs/>
                    </w:rPr>
                  </m:ctrlPr>
                </m:sSubPr>
                <m:e>
                  <m:r>
                    <w:rPr>
                      <w:rFonts w:ascii="Cambria Math" w:hAnsi="Cambria Math"/>
                    </w:rPr>
                    <m:t>y</m:t>
                  </m:r>
                </m:e>
                <m:sub>
                  <m:r>
                    <w:rPr>
                      <w:rFonts w:ascii="Cambria Math" w:hAnsi="Cambria Math"/>
                    </w:rPr>
                    <m:t>it</m:t>
                  </m:r>
                </m:sub>
              </m:sSub>
            </m:e>
            <m:e>
              <m:sSubSup>
                <m:sSubSupPr>
                  <m:ctrlPr>
                    <w:rPr>
                      <w:rFonts w:ascii="Cambria Math" w:hAnsi="Cambria Math"/>
                      <w:i/>
                      <w:iCs/>
                    </w:rPr>
                  </m:ctrlPr>
                </m:sSubSupPr>
                <m:e>
                  <m:r>
                    <m:rPr>
                      <m:sty m:val="bi"/>
                    </m:rPr>
                    <w:rPr>
                      <w:rFonts w:ascii="Cambria Math" w:hAnsi="Cambria Math"/>
                    </w:rPr>
                    <m:t>θ</m:t>
                  </m:r>
                </m:e>
                <m:sub>
                  <m:r>
                    <w:rPr>
                      <w:rFonts w:ascii="Cambria Math" w:hAnsi="Cambria Math"/>
                    </w:rPr>
                    <m:t>t</m:t>
                  </m:r>
                </m:sub>
                <m:sup>
                  <m:d>
                    <m:dPr>
                      <m:ctrlPr>
                        <w:rPr>
                          <w:rFonts w:ascii="Cambria Math" w:hAnsi="Cambria Math"/>
                          <w:i/>
                          <w:iCs/>
                        </w:rPr>
                      </m:ctrlPr>
                    </m:dPr>
                    <m:e>
                      <m:r>
                        <w:rPr>
                          <w:rFonts w:ascii="Cambria Math" w:hAnsi="Cambria Math"/>
                        </w:rPr>
                        <m:t>j</m:t>
                      </m:r>
                    </m:e>
                  </m:d>
                </m:sup>
              </m:sSubSup>
            </m:e>
          </m:d>
          <m:r>
            <w:rPr>
              <w:rFonts w:ascii="Cambria Math" w:hAnsi="Cambria Math"/>
            </w:rPr>
            <m:t>=</m:t>
          </m:r>
          <m:nary>
            <m:naryPr>
              <m:limLoc m:val="undOvr"/>
              <m:subHide m:val="1"/>
              <m:supHide m:val="1"/>
              <m:ctrlPr>
                <w:rPr>
                  <w:rFonts w:ascii="Cambria Math" w:hAnsi="Cambria Math"/>
                  <w:b/>
                  <w:bCs/>
                  <w:i/>
                  <w:iCs/>
                </w:rPr>
              </m:ctrlPr>
            </m:naryPr>
            <m:sub/>
            <m:sup/>
            <m:e>
              <m:r>
                <m:rPr>
                  <m:sty m:val="bi"/>
                </m:rPr>
                <w:rPr>
                  <w:rFonts w:ascii="Cambria Math" w:hAnsi="Cambria Math"/>
                </w:rPr>
                <m:t>P</m:t>
              </m:r>
              <m:d>
                <m:dPr>
                  <m:ctrlPr>
                    <w:rPr>
                      <w:rFonts w:ascii="Cambria Math" w:hAnsi="Cambria Math"/>
                      <w:i/>
                      <w:iCs/>
                    </w:rPr>
                  </m:ctrlPr>
                </m:dPr>
                <m:e>
                  <m:sSub>
                    <m:sSubPr>
                      <m:ctrlPr>
                        <w:rPr>
                          <w:rFonts w:ascii="Cambria Math" w:hAnsi="Cambria Math"/>
                          <w:i/>
                          <w:iCs/>
                        </w:rPr>
                      </m:ctrlPr>
                    </m:sSubPr>
                    <m:e>
                      <m:r>
                        <w:rPr>
                          <w:rFonts w:ascii="Cambria Math" w:hAnsi="Cambria Math"/>
                        </w:rPr>
                        <m:t>y</m:t>
                      </m:r>
                    </m:e>
                    <m:sub>
                      <m:r>
                        <w:rPr>
                          <w:rFonts w:ascii="Cambria Math" w:hAnsi="Cambria Math"/>
                        </w:rPr>
                        <m:t>it</m:t>
                      </m:r>
                    </m:sub>
                  </m:sSub>
                </m:e>
                <m:e>
                  <m:sSub>
                    <m:sSubPr>
                      <m:ctrlPr>
                        <w:rPr>
                          <w:rFonts w:ascii="Cambria Math" w:hAnsi="Cambria Math"/>
                          <w:i/>
                          <w:iCs/>
                        </w:rPr>
                      </m:ctrlPr>
                    </m:sSubPr>
                    <m:e>
                      <m:r>
                        <w:rPr>
                          <w:rFonts w:ascii="Cambria Math" w:hAnsi="Cambria Math"/>
                        </w:rPr>
                        <m:t>λ</m:t>
                      </m:r>
                    </m:e>
                    <m:sub>
                      <m:r>
                        <w:rPr>
                          <w:rFonts w:ascii="Cambria Math" w:hAnsi="Cambria Math"/>
                        </w:rPr>
                        <m:t>it</m:t>
                      </m:r>
                    </m:sub>
                  </m:sSub>
                </m:e>
              </m:d>
            </m:e>
          </m:nary>
          <m:r>
            <m:rPr>
              <m:sty m:val="bi"/>
            </m:rPr>
            <w:rPr>
              <w:rFonts w:ascii="Cambria Math" w:hAnsi="Cambria Math"/>
            </w:rPr>
            <m:t>P</m:t>
          </m:r>
          <m:d>
            <m:dPr>
              <m:ctrlPr>
                <w:rPr>
                  <w:rFonts w:ascii="Cambria Math" w:hAnsi="Cambria Math"/>
                  <w:i/>
                  <w:iCs/>
                </w:rPr>
              </m:ctrlPr>
            </m:dPr>
            <m:e>
              <m:sSub>
                <m:sSubPr>
                  <m:ctrlPr>
                    <w:rPr>
                      <w:rFonts w:ascii="Cambria Math" w:hAnsi="Cambria Math"/>
                      <w:i/>
                      <w:iCs/>
                    </w:rPr>
                  </m:ctrlPr>
                </m:sSubPr>
                <m:e>
                  <m:r>
                    <w:rPr>
                      <w:rFonts w:ascii="Cambria Math" w:hAnsi="Cambria Math"/>
                    </w:rPr>
                    <m:t>λ</m:t>
                  </m:r>
                </m:e>
                <m:sub>
                  <m:r>
                    <w:rPr>
                      <w:rFonts w:ascii="Cambria Math" w:hAnsi="Cambria Math"/>
                    </w:rPr>
                    <m:t>it</m:t>
                  </m:r>
                </m:sub>
              </m:sSub>
            </m:e>
          </m:d>
          <m:r>
            <w:rPr>
              <w:rFonts w:ascii="Cambria Math" w:hAnsi="Cambria Math"/>
            </w:rPr>
            <m:t>d</m:t>
          </m:r>
          <m:d>
            <m:dPr>
              <m:ctrlPr>
                <w:rPr>
                  <w:rFonts w:ascii="Cambria Math" w:hAnsi="Cambria Math"/>
                  <w:i/>
                  <w:iCs/>
                </w:rPr>
              </m:ctrlPr>
            </m:dPr>
            <m:e>
              <m:sSub>
                <m:sSubPr>
                  <m:ctrlPr>
                    <w:rPr>
                      <w:rFonts w:ascii="Cambria Math" w:hAnsi="Cambria Math"/>
                      <w:i/>
                      <w:iCs/>
                    </w:rPr>
                  </m:ctrlPr>
                </m:sSubPr>
                <m:e>
                  <m:r>
                    <w:rPr>
                      <w:rFonts w:ascii="Cambria Math" w:hAnsi="Cambria Math"/>
                    </w:rPr>
                    <m:t>λ</m:t>
                  </m:r>
                </m:e>
                <m:sub>
                  <m:r>
                    <w:rPr>
                      <w:rFonts w:ascii="Cambria Math" w:hAnsi="Cambria Math"/>
                    </w:rPr>
                    <m:t>it</m:t>
                  </m:r>
                </m:sub>
              </m:sSub>
            </m:e>
          </m:d>
          <m:r>
            <w:rPr>
              <w:rFonts w:ascii="Cambria Math" w:hAnsi="Cambria Math"/>
            </w:rPr>
            <m:t>=NB</m:t>
          </m:r>
          <m:d>
            <m:dPr>
              <m:endChr m:val="|"/>
              <m:ctrlPr>
                <w:rPr>
                  <w:rFonts w:ascii="Cambria Math" w:hAnsi="Cambria Math"/>
                  <w:i/>
                  <w:iCs/>
                </w:rPr>
              </m:ctrlPr>
            </m:dPr>
            <m:e>
              <m:sSub>
                <m:sSubPr>
                  <m:ctrlPr>
                    <w:rPr>
                      <w:rFonts w:ascii="Cambria Math" w:hAnsi="Cambria Math"/>
                      <w:i/>
                      <w:iCs/>
                    </w:rPr>
                  </m:ctrlPr>
                </m:sSubPr>
                <m:e>
                  <m:r>
                    <w:rPr>
                      <w:rFonts w:ascii="Cambria Math" w:hAnsi="Cambria Math"/>
                    </w:rPr>
                    <m:t>y</m:t>
                  </m:r>
                </m:e>
                <m:sub>
                  <m:r>
                    <w:rPr>
                      <w:rFonts w:ascii="Cambria Math" w:hAnsi="Cambria Math"/>
                    </w:rPr>
                    <m:t>it</m:t>
                  </m:r>
                </m:sub>
              </m:sSub>
            </m:e>
          </m:d>
          <m:sSub>
            <m:sSubPr>
              <m:ctrlPr>
                <w:rPr>
                  <w:rFonts w:ascii="Cambria Math" w:hAnsi="Cambria Math"/>
                  <w:i/>
                  <w:iCs/>
                </w:rPr>
              </m:ctrlPr>
            </m:sSubPr>
            <m:e>
              <m:r>
                <w:rPr>
                  <w:rFonts w:ascii="Cambria Math" w:hAnsi="Cambria Math"/>
                </w:rPr>
                <m:t>r</m:t>
              </m:r>
            </m:e>
            <m:sub>
              <m:r>
                <w:rPr>
                  <w:rFonts w:ascii="Cambria Math" w:hAnsi="Cambria Math"/>
                </w:rPr>
                <m:t>it</m:t>
              </m:r>
            </m:sub>
          </m:sSub>
          <m:r>
            <w:rPr>
              <w:rFonts w:ascii="Cambria Math" w:hAnsi="Cambria Math"/>
            </w:rPr>
            <m:t>,</m:t>
          </m:r>
          <m:sSub>
            <m:sSubPr>
              <m:ctrlPr>
                <w:rPr>
                  <w:rFonts w:ascii="Cambria Math" w:hAnsi="Cambria Math"/>
                  <w:i/>
                  <w:iCs/>
                </w:rPr>
              </m:ctrlPr>
            </m:sSubPr>
            <m:e>
              <m:r>
                <w:rPr>
                  <w:rFonts w:ascii="Cambria Math" w:hAnsi="Cambria Math"/>
                </w:rPr>
                <m:t>p</m:t>
              </m:r>
            </m:e>
            <m:sub>
              <m:r>
                <w:rPr>
                  <w:rFonts w:ascii="Cambria Math" w:hAnsi="Cambria Math"/>
                </w:rPr>
                <m:t>it</m:t>
              </m:r>
            </m:sub>
          </m:sSub>
          <m:r>
            <w:rPr>
              <w:rFonts w:ascii="Cambria Math" w:hAnsi="Cambria Math"/>
            </w:rPr>
            <m:t>)</m:t>
          </m:r>
        </m:oMath>
      </m:oMathPara>
    </w:p>
    <w:p w14:paraId="5359ABBA" w14:textId="2E17EF2D" w:rsidR="00CE7755" w:rsidRDefault="00CE7755">
      <w:pPr>
        <w:rPr>
          <w:iCs/>
        </w:rPr>
      </w:pPr>
      <w:r>
        <w:t xml:space="preserve">, with </w:t>
      </w:r>
      <m:oMath>
        <m:sSub>
          <m:sSubPr>
            <m:ctrlPr>
              <w:rPr>
                <w:rFonts w:ascii="Cambria Math" w:hAnsi="Cambria Math"/>
                <w:i/>
                <w:iCs/>
              </w:rPr>
            </m:ctrlPr>
          </m:sSubPr>
          <m:e>
            <m:r>
              <w:rPr>
                <w:rFonts w:ascii="Cambria Math" w:hAnsi="Cambria Math"/>
              </w:rPr>
              <m:t>r</m:t>
            </m:r>
          </m:e>
          <m:sub>
            <m:r>
              <w:rPr>
                <w:rFonts w:ascii="Cambria Math" w:hAnsi="Cambria Math"/>
              </w:rPr>
              <m:t>it</m:t>
            </m:r>
          </m:sub>
        </m:sSub>
        <m:r>
          <w:rPr>
            <w:rFonts w:ascii="Cambria Math" w:hAnsi="Cambria Math"/>
          </w:rPr>
          <m:t>=</m:t>
        </m:r>
        <m:sSub>
          <m:sSubPr>
            <m:ctrlPr>
              <w:rPr>
                <w:rFonts w:ascii="Cambria Math" w:hAnsi="Cambria Math"/>
                <w:i/>
                <w:iCs/>
              </w:rPr>
            </m:ctrlPr>
          </m:sSubPr>
          <m:e>
            <m:r>
              <w:rPr>
                <w:rFonts w:ascii="Cambria Math" w:hAnsi="Cambria Math"/>
              </w:rPr>
              <m:t>a</m:t>
            </m:r>
          </m:e>
          <m:sub>
            <m:r>
              <w:rPr>
                <w:rFonts w:ascii="Cambria Math" w:hAnsi="Cambria Math"/>
              </w:rPr>
              <m:t>it</m:t>
            </m:r>
          </m:sub>
        </m:sSub>
      </m:oMath>
      <w:r w:rsidRPr="00CE7755">
        <w:t xml:space="preserve"> and </w:t>
      </w:r>
      <m:oMath>
        <m:sSub>
          <m:sSubPr>
            <m:ctrlPr>
              <w:rPr>
                <w:rFonts w:ascii="Cambria Math" w:hAnsi="Cambria Math"/>
                <w:i/>
                <w:iCs/>
              </w:rPr>
            </m:ctrlPr>
          </m:sSubPr>
          <m:e>
            <m:r>
              <w:rPr>
                <w:rFonts w:ascii="Cambria Math" w:hAnsi="Cambria Math"/>
              </w:rPr>
              <m:t>p</m:t>
            </m:r>
          </m:e>
          <m:sub>
            <m:r>
              <w:rPr>
                <w:rFonts w:ascii="Cambria Math" w:hAnsi="Cambria Math"/>
              </w:rPr>
              <m:t>it</m:t>
            </m:r>
          </m:sub>
        </m:sSub>
        <m:r>
          <w:rPr>
            <w:rFonts w:ascii="Cambria Math" w:hAnsi="Cambria Math"/>
          </w:rPr>
          <m:t>=1/(1+</m:t>
        </m:r>
        <m:sSub>
          <m:sSubPr>
            <m:ctrlPr>
              <w:rPr>
                <w:rFonts w:ascii="Cambria Math" w:hAnsi="Cambria Math"/>
                <w:i/>
                <w:iCs/>
              </w:rPr>
            </m:ctrlPr>
          </m:sSubPr>
          <m:e>
            <m:r>
              <w:rPr>
                <w:rFonts w:ascii="Cambria Math" w:hAnsi="Cambria Math"/>
              </w:rPr>
              <m:t>b</m:t>
            </m:r>
          </m:e>
          <m:sub>
            <m:r>
              <w:rPr>
                <w:rFonts w:ascii="Cambria Math" w:hAnsi="Cambria Math"/>
              </w:rPr>
              <m:t>it</m:t>
            </m:r>
          </m:sub>
        </m:sSub>
        <m:r>
          <w:rPr>
            <w:rFonts w:ascii="Cambria Math" w:hAnsi="Cambria Math"/>
          </w:rPr>
          <m:t>)</m:t>
        </m:r>
      </m:oMath>
      <w:r>
        <w:rPr>
          <w:iCs/>
        </w:rPr>
        <w:t>.</w:t>
      </w:r>
    </w:p>
    <w:p w14:paraId="1CDF5099" w14:textId="3C80EB10" w:rsidR="00B007F9" w:rsidRPr="00B007F9" w:rsidRDefault="002515CA">
      <w:r>
        <w:rPr>
          <w:iCs/>
        </w:rPr>
        <w:t>Another</w:t>
      </w:r>
      <w:r w:rsidR="00013010">
        <w:rPr>
          <w:iCs/>
        </w:rPr>
        <w:t xml:space="preserve"> more general</w:t>
      </w:r>
      <w:r w:rsidR="00077129">
        <w:rPr>
          <w:iCs/>
        </w:rPr>
        <w:t xml:space="preserve"> idea is to approximate the log-likelihood by second-order polynomials, with coefficients determined by </w:t>
      </w:r>
      <w:r w:rsidR="00077129">
        <w:t>Chebyshev polynomial approximation [Refer to PAL]. However, the approximation doesn’t work well</w:t>
      </w:r>
      <w:r w:rsidR="00013010">
        <w:t xml:space="preserve"> in practice, especially when the neural spike counts have a wide range. When doing the integration, we need to exponentiate the log-</w:t>
      </w:r>
      <w:proofErr w:type="gramStart"/>
      <w:r w:rsidR="00013010">
        <w:t>likelihood</w:t>
      </w:r>
      <w:proofErr w:type="gramEnd"/>
      <w:r w:rsidR="00013010">
        <w:t xml:space="preserve"> and this will exaggerate the approximation error.</w:t>
      </w:r>
      <w:r w:rsidR="00077129">
        <w:t xml:space="preserve"> </w:t>
      </w:r>
    </w:p>
    <w:p w14:paraId="3C3F2261" w14:textId="4DEB1798" w:rsidR="00BA121F" w:rsidRDefault="00BA121F" w:rsidP="00A00171">
      <w:pPr>
        <w:pStyle w:val="Heading2"/>
      </w:pPr>
      <w:r>
        <w:t>Cluster by Mixture of Finite mixture model</w:t>
      </w:r>
    </w:p>
    <w:p w14:paraId="4EF5116A" w14:textId="7CDF7EBB" w:rsidR="00BA121F" w:rsidRDefault="006441DF">
      <w:r>
        <w:t xml:space="preserve">When the label is unknown, we cluster the neurons by mixture models. </w:t>
      </w:r>
      <w:r w:rsidR="001D7706">
        <w:t>In practice, it’s</w:t>
      </w:r>
      <w:r w:rsidR="009B30E6">
        <w:t xml:space="preserve"> usually</w:t>
      </w:r>
      <w:r w:rsidR="001D7706">
        <w:t xml:space="preserve"> impossible to</w:t>
      </w:r>
      <w:r w:rsidR="009B30E6">
        <w:t xml:space="preserve"> know the number of neural </w:t>
      </w:r>
      <w:proofErr w:type="gramStart"/>
      <w:r w:rsidR="009B30E6">
        <w:t>population</w:t>
      </w:r>
      <w:proofErr w:type="gramEnd"/>
      <w:r w:rsidR="009B30E6">
        <w:t xml:space="preserve">. One potential method is to do clustering by Dirichlet process mixtures (DPM) model. However, this is conceptually incorrect, since the number of neural populations is finite but unknown. Besides the conceptual incorrectness, using </w:t>
      </w:r>
      <w:r w:rsidR="00A02974">
        <w:t xml:space="preserve">DPM is not easy to integrate the field knowledge about the number of neural populations. Here, we choose to </w:t>
      </w:r>
      <w:r w:rsidR="003E30D2">
        <w:t>use the mixture of finite mixtures (MFM) model</w:t>
      </w:r>
      <w:r w:rsidR="001D7706">
        <w:t xml:space="preserve"> </w:t>
      </w:r>
      <w:r w:rsidR="00B007F9">
        <w:t>as follows</w:t>
      </w:r>
    </w:p>
    <w:p w14:paraId="776CDB67" w14:textId="7894B3EA" w:rsidR="00B007F9" w:rsidRPr="00B007F9" w:rsidRDefault="00B007F9" w:rsidP="00B007F9">
      <m:oMath>
        <m:r>
          <w:rPr>
            <w:rFonts w:ascii="Cambria Math" w:hAnsi="Cambria Math"/>
          </w:rPr>
          <m:t>K∼</m:t>
        </m:r>
        <m:sSub>
          <m:sSubPr>
            <m:ctrlPr>
              <w:rPr>
                <w:rFonts w:ascii="Cambria Math" w:hAnsi="Cambria Math"/>
                <w:i/>
                <w:iCs/>
              </w:rPr>
            </m:ctrlPr>
          </m:sSubPr>
          <m:e>
            <m:r>
              <w:rPr>
                <w:rFonts w:ascii="Cambria Math" w:hAnsi="Cambria Math"/>
              </w:rPr>
              <m:t>p</m:t>
            </m:r>
          </m:e>
          <m:sub>
            <m:r>
              <w:rPr>
                <w:rFonts w:ascii="Cambria Math" w:hAnsi="Cambria Math"/>
              </w:rPr>
              <m:t>k</m:t>
            </m:r>
          </m:sub>
        </m:sSub>
      </m:oMath>
      <w:r w:rsidRPr="00B007F9">
        <w:rPr>
          <w:b/>
          <w:bCs/>
        </w:rPr>
        <w:t xml:space="preserve"> </w:t>
      </w:r>
      <w:r w:rsidRPr="00B007F9">
        <w:rPr>
          <w:b/>
          <w:bCs/>
        </w:rPr>
        <w:tab/>
      </w:r>
      <w:r w:rsidRPr="00B007F9">
        <w:rPr>
          <w:b/>
          <w:bCs/>
        </w:rPr>
        <w:tab/>
      </w:r>
      <w:r w:rsidRPr="00B007F9">
        <w:rPr>
          <w:b/>
          <w:bCs/>
        </w:rPr>
        <w:tab/>
      </w:r>
      <w:r w:rsidRPr="00B007F9">
        <w:rPr>
          <w:b/>
          <w:bCs/>
        </w:rPr>
        <w:tab/>
      </w:r>
      <w:r w:rsidRPr="00B007F9">
        <w:rPr>
          <w:b/>
          <w:bCs/>
        </w:rPr>
        <w:tab/>
      </w:r>
      <w:r>
        <w:rPr>
          <w:b/>
          <w:bCs/>
        </w:rPr>
        <w:tab/>
      </w:r>
      <w:r w:rsidRPr="00B007F9">
        <w:t>where</w:t>
      </w:r>
      <w:r w:rsidRPr="00B007F9">
        <w:rPr>
          <w:b/>
          <w:bCs/>
        </w:rPr>
        <w:t xml:space="preserve"> </w:t>
      </w:r>
      <m:oMath>
        <m:sSub>
          <m:sSubPr>
            <m:ctrlPr>
              <w:rPr>
                <w:rFonts w:ascii="Cambria Math" w:hAnsi="Cambria Math"/>
                <w:i/>
                <w:iCs/>
              </w:rPr>
            </m:ctrlPr>
          </m:sSubPr>
          <m:e>
            <m:r>
              <w:rPr>
                <w:rFonts w:ascii="Cambria Math" w:hAnsi="Cambria Math"/>
              </w:rPr>
              <m:t>p</m:t>
            </m:r>
          </m:e>
          <m:sub>
            <m:r>
              <w:rPr>
                <w:rFonts w:ascii="Cambria Math" w:hAnsi="Cambria Math"/>
              </w:rPr>
              <m:t>k</m:t>
            </m:r>
          </m:sub>
        </m:sSub>
      </m:oMath>
      <w:r w:rsidRPr="00B007F9">
        <w:rPr>
          <w:b/>
          <w:bCs/>
        </w:rPr>
        <w:t xml:space="preserve">  </w:t>
      </w:r>
      <w:r w:rsidRPr="00B007F9">
        <w:t xml:space="preserve">is a </w:t>
      </w:r>
      <w:proofErr w:type="spellStart"/>
      <w:r w:rsidRPr="00B007F9">
        <w:t>p.m.f</w:t>
      </w:r>
      <w:proofErr w:type="spellEnd"/>
      <w:r w:rsidRPr="00B007F9">
        <w:t xml:space="preserve">. on </w:t>
      </w:r>
      <m:oMath>
        <m:d>
          <m:dPr>
            <m:begChr m:val="{"/>
            <m:endChr m:val="}"/>
            <m:ctrlPr>
              <w:rPr>
                <w:rFonts w:ascii="Cambria Math" w:hAnsi="Cambria Math"/>
                <w:i/>
                <w:iCs/>
              </w:rPr>
            </m:ctrlPr>
          </m:dPr>
          <m:e>
            <m:r>
              <w:rPr>
                <w:rFonts w:ascii="Cambria Math" w:hAnsi="Cambria Math"/>
              </w:rPr>
              <m:t>1,2,…</m:t>
            </m:r>
          </m:e>
        </m:d>
      </m:oMath>
    </w:p>
    <w:p w14:paraId="2629FD0C" w14:textId="017ECD40" w:rsidR="00B007F9" w:rsidRPr="00B007F9" w:rsidRDefault="00B007F9" w:rsidP="00B007F9">
      <m:oMath>
        <m:r>
          <m:rPr>
            <m:sty m:val="bi"/>
          </m:rPr>
          <w:rPr>
            <w:rFonts w:ascii="Cambria Math" w:hAnsi="Cambria Math"/>
          </w:rPr>
          <m:t>π=</m:t>
        </m:r>
        <m:d>
          <m:dPr>
            <m:ctrlPr>
              <w:rPr>
                <w:rFonts w:ascii="Cambria Math" w:hAnsi="Cambria Math"/>
                <w:i/>
                <w:iCs/>
              </w:rPr>
            </m:ctrlPr>
          </m:dPr>
          <m:e>
            <m:sSub>
              <m:sSubPr>
                <m:ctrlPr>
                  <w:rPr>
                    <w:rFonts w:ascii="Cambria Math" w:hAnsi="Cambria Math"/>
                    <w:i/>
                    <w:iCs/>
                  </w:rPr>
                </m:ctrlPr>
              </m:sSubPr>
              <m:e>
                <m:r>
                  <w:rPr>
                    <w:rFonts w:ascii="Cambria Math" w:hAnsi="Cambria Math"/>
                  </w:rPr>
                  <m:t>π</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π</m:t>
                </m:r>
              </m:e>
              <m:sub>
                <m:r>
                  <w:rPr>
                    <w:rFonts w:ascii="Cambria Math" w:hAnsi="Cambria Math"/>
                  </w:rPr>
                  <m:t>k</m:t>
                </m:r>
              </m:sub>
            </m:sSub>
          </m:e>
        </m:d>
        <m:r>
          <w:rPr>
            <w:rFonts w:ascii="Cambria Math" w:hAnsi="Cambria Math"/>
          </w:rPr>
          <m:t>∼Dirichile</m:t>
        </m:r>
        <m:sSub>
          <m:sSubPr>
            <m:ctrlPr>
              <w:rPr>
                <w:rFonts w:ascii="Cambria Math" w:hAnsi="Cambria Math"/>
                <w:i/>
                <w:iCs/>
              </w:rPr>
            </m:ctrlPr>
          </m:sSubPr>
          <m:e>
            <m:r>
              <w:rPr>
                <w:rFonts w:ascii="Cambria Math" w:hAnsi="Cambria Math"/>
              </w:rPr>
              <m:t>t</m:t>
            </m:r>
          </m:e>
          <m:sub>
            <m:r>
              <w:rPr>
                <w:rFonts w:ascii="Cambria Math" w:hAnsi="Cambria Math"/>
              </w:rPr>
              <m:t>k</m:t>
            </m:r>
          </m:sub>
        </m:sSub>
        <m:r>
          <w:rPr>
            <w:rFonts w:ascii="Cambria Math" w:hAnsi="Cambria Math"/>
          </w:rPr>
          <m:t>(γ,…,γ)</m:t>
        </m:r>
      </m:oMath>
      <w:r w:rsidRPr="00B007F9">
        <w:rPr>
          <w:b/>
          <w:bCs/>
        </w:rPr>
        <w:t xml:space="preserve"> </w:t>
      </w:r>
      <w:r w:rsidRPr="00B007F9">
        <w:rPr>
          <w:b/>
          <w:bCs/>
        </w:rPr>
        <w:tab/>
      </w:r>
      <w:r>
        <w:rPr>
          <w:b/>
          <w:bCs/>
        </w:rPr>
        <w:tab/>
      </w:r>
      <w:r w:rsidRPr="00B007F9">
        <w:t>given</w:t>
      </w:r>
      <w:r w:rsidRPr="00B007F9">
        <w:rPr>
          <w:b/>
          <w:bCs/>
        </w:rPr>
        <w:t xml:space="preserve"> </w:t>
      </w:r>
      <m:oMath>
        <m:r>
          <w:rPr>
            <w:rFonts w:ascii="Cambria Math" w:hAnsi="Cambria Math"/>
          </w:rPr>
          <m:t>K=k</m:t>
        </m:r>
      </m:oMath>
    </w:p>
    <w:p w14:paraId="33DD8E4D" w14:textId="0DE0BB51" w:rsidR="00B007F9" w:rsidRPr="00B007F9" w:rsidRDefault="00272686" w:rsidP="00B007F9">
      <m:oMath>
        <m:sSub>
          <m:sSubPr>
            <m:ctrlPr>
              <w:rPr>
                <w:rFonts w:ascii="Cambria Math" w:hAnsi="Cambria Math"/>
                <w:i/>
                <w:iCs/>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Z</m:t>
            </m:r>
          </m:e>
          <m:sub>
            <m:r>
              <w:rPr>
                <w:rFonts w:ascii="Cambria Math" w:hAnsi="Cambria Math"/>
              </w:rPr>
              <m:t>N</m:t>
            </m:r>
          </m:sub>
        </m:sSub>
        <m:box>
          <m:boxPr>
            <m:ctrlPr>
              <w:rPr>
                <w:rFonts w:ascii="Cambria Math" w:hAnsi="Cambria Math"/>
                <w:i/>
                <w:iCs/>
              </w:rPr>
            </m:ctrlPr>
          </m:boxPr>
          <m:e>
            <m:limUpp>
              <m:limUppPr>
                <m:ctrlPr>
                  <w:rPr>
                    <w:rFonts w:ascii="Cambria Math" w:hAnsi="Cambria Math"/>
                    <w:i/>
                    <w:iCs/>
                  </w:rPr>
                </m:ctrlPr>
              </m:limUppPr>
              <m:e>
                <m:r>
                  <w:rPr>
                    <w:rFonts w:ascii="Cambria Math" w:hAnsi="Cambria Math"/>
                  </w:rPr>
                  <m:t>~</m:t>
                </m:r>
              </m:e>
              <m:lim>
                <m:r>
                  <m:rPr>
                    <m:nor/>
                  </m:rPr>
                  <m:t>i.i.d.</m:t>
                </m:r>
              </m:lim>
            </m:limUpp>
          </m:e>
        </m:box>
        <m:r>
          <w:rPr>
            <w:rFonts w:ascii="Cambria Math" w:hAnsi="Cambria Math"/>
          </w:rPr>
          <m:t>π</m:t>
        </m:r>
      </m:oMath>
      <w:r w:rsidR="00B007F9" w:rsidRPr="00B007F9">
        <w:rPr>
          <w:b/>
          <w:bCs/>
        </w:rPr>
        <w:tab/>
      </w:r>
      <w:r w:rsidR="00B007F9" w:rsidRPr="00B007F9">
        <w:rPr>
          <w:b/>
          <w:bCs/>
        </w:rPr>
        <w:tab/>
      </w:r>
      <w:r w:rsidR="00B007F9" w:rsidRPr="00B007F9">
        <w:rPr>
          <w:b/>
          <w:bCs/>
        </w:rPr>
        <w:tab/>
      </w:r>
      <w:r w:rsidR="00B007F9" w:rsidRPr="00B007F9">
        <w:rPr>
          <w:b/>
          <w:bCs/>
        </w:rPr>
        <w:tab/>
      </w:r>
      <w:r w:rsidR="00B007F9">
        <w:rPr>
          <w:b/>
          <w:bCs/>
        </w:rPr>
        <w:tab/>
      </w:r>
      <w:r w:rsidR="00B007F9" w:rsidRPr="00B007F9">
        <w:t xml:space="preserve">given </w:t>
      </w:r>
      <m:oMath>
        <m:r>
          <w:rPr>
            <w:rFonts w:ascii="Cambria Math" w:hAnsi="Cambria Math"/>
          </w:rPr>
          <m:t>π</m:t>
        </m:r>
      </m:oMath>
    </w:p>
    <w:p w14:paraId="55A8EAC0" w14:textId="23AF0F0A" w:rsidR="00B007F9" w:rsidRPr="00B007F9" w:rsidRDefault="00272686" w:rsidP="00B007F9">
      <m:oMath>
        <m:sSub>
          <m:sSubPr>
            <m:ctrlPr>
              <w:rPr>
                <w:rFonts w:ascii="Cambria Math" w:hAnsi="Cambria Math"/>
                <w:b/>
                <w:bCs/>
                <w:i/>
                <w:iCs/>
              </w:rPr>
            </m:ctrlPr>
          </m:sSubPr>
          <m:e>
            <m:r>
              <m:rPr>
                <m:sty m:val="bi"/>
              </m:rPr>
              <w:rPr>
                <w:rFonts w:ascii="Cambria Math" w:hAnsi="Cambria Math"/>
              </w:rPr>
              <m:t>θ</m:t>
            </m:r>
          </m:e>
          <m:sub>
            <m:r>
              <w:rPr>
                <w:rFonts w:ascii="Cambria Math" w:hAnsi="Cambria Math"/>
              </w:rPr>
              <m:t>1</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θ</m:t>
            </m:r>
          </m:e>
          <m:sub>
            <m:r>
              <w:rPr>
                <w:rFonts w:ascii="Cambria Math" w:hAnsi="Cambria Math"/>
              </w:rPr>
              <m:t>k</m:t>
            </m:r>
          </m:sub>
        </m:sSub>
        <m:limUpp>
          <m:limUppPr>
            <m:ctrlPr>
              <w:rPr>
                <w:rFonts w:ascii="Cambria Math" w:hAnsi="Cambria Math"/>
                <w:b/>
                <w:bCs/>
                <w:i/>
                <w:iCs/>
              </w:rPr>
            </m:ctrlPr>
          </m:limUppPr>
          <m:e>
            <m:r>
              <m:rPr>
                <m:sty m:val="bi"/>
              </m:rPr>
              <w:rPr>
                <w:rFonts w:ascii="Cambria Math" w:hAnsi="Cambria Math"/>
              </w:rPr>
              <m:t>~</m:t>
            </m:r>
          </m:e>
          <m:lim>
            <m:r>
              <m:rPr>
                <m:nor/>
              </m:rPr>
              <m:t>i.i.d</m:t>
            </m:r>
            <m:r>
              <m:rPr>
                <m:nor/>
              </m:rPr>
              <w:rPr>
                <w:b/>
                <w:bCs/>
              </w:rPr>
              <m:t>.</m:t>
            </m:r>
          </m:lim>
        </m:limUpp>
        <m:r>
          <m:rPr>
            <m:sty m:val="bi"/>
          </m:rPr>
          <w:rPr>
            <w:rFonts w:ascii="Cambria Math" w:hAnsi="Cambria Math"/>
          </w:rPr>
          <m:t>H</m:t>
        </m:r>
      </m:oMath>
      <w:r w:rsidR="00B007F9" w:rsidRPr="00B007F9">
        <w:rPr>
          <w:b/>
          <w:bCs/>
        </w:rPr>
        <w:tab/>
      </w:r>
      <w:r w:rsidR="00B007F9" w:rsidRPr="00B007F9">
        <w:rPr>
          <w:b/>
          <w:bCs/>
        </w:rPr>
        <w:tab/>
      </w:r>
      <w:r w:rsidR="00B007F9" w:rsidRPr="00B007F9">
        <w:rPr>
          <w:b/>
          <w:bCs/>
        </w:rPr>
        <w:tab/>
      </w:r>
      <w:r w:rsidR="00B007F9" w:rsidRPr="00B007F9">
        <w:rPr>
          <w:b/>
          <w:bCs/>
        </w:rPr>
        <w:tab/>
      </w:r>
      <w:r w:rsidR="00B007F9">
        <w:rPr>
          <w:b/>
          <w:bCs/>
        </w:rPr>
        <w:tab/>
      </w:r>
      <w:r w:rsidR="00B007F9" w:rsidRPr="00B007F9">
        <w:t>given</w:t>
      </w:r>
      <w:r w:rsidR="00B007F9" w:rsidRPr="00B007F9">
        <w:rPr>
          <w:b/>
          <w:bCs/>
        </w:rPr>
        <w:t xml:space="preserve"> </w:t>
      </w:r>
      <m:oMath>
        <m:r>
          <w:rPr>
            <w:rFonts w:ascii="Cambria Math" w:hAnsi="Cambria Math"/>
          </w:rPr>
          <m:t>K=k</m:t>
        </m:r>
      </m:oMath>
    </w:p>
    <w:p w14:paraId="0264766F" w14:textId="56FA8583" w:rsidR="001D7706" w:rsidRDefault="00272686" w:rsidP="00B007F9">
      <m:oMath>
        <m:sSub>
          <m:sSubPr>
            <m:ctrlPr>
              <w:rPr>
                <w:rFonts w:ascii="Cambria Math" w:hAnsi="Cambria Math"/>
                <w:b/>
                <w:bCs/>
                <w:i/>
                <w:iCs/>
              </w:rPr>
            </m:ctrlPr>
          </m:sSubPr>
          <m:e>
            <m:r>
              <m:rPr>
                <m:sty m:val="bi"/>
              </m:rPr>
              <w:rPr>
                <w:rFonts w:ascii="Cambria Math" w:hAnsi="Cambria Math"/>
              </w:rPr>
              <m:t>Y</m:t>
            </m:r>
          </m:e>
          <m:sub>
            <m:r>
              <w:rPr>
                <w:rFonts w:ascii="Cambria Math" w:hAnsi="Cambria Math"/>
              </w:rPr>
              <m:t>i</m:t>
            </m:r>
          </m:sub>
        </m:sSub>
        <m:r>
          <m:rPr>
            <m:sty m:val="bi"/>
          </m:rPr>
          <w:rPr>
            <w:rFonts w:ascii="Cambria Math" w:hAnsi="Cambria Math"/>
          </w:rPr>
          <m:t>=</m:t>
        </m:r>
        <m:sSup>
          <m:sSupPr>
            <m:ctrlPr>
              <w:rPr>
                <w:rFonts w:ascii="Cambria Math" w:hAnsi="Cambria Math"/>
                <w:b/>
                <w:bCs/>
                <w:i/>
                <w:iCs/>
              </w:rPr>
            </m:ctrlPr>
          </m:sSupPr>
          <m:e>
            <m:d>
              <m:dPr>
                <m:ctrlPr>
                  <w:rPr>
                    <w:rFonts w:ascii="Cambria Math" w:hAnsi="Cambria Math"/>
                    <w:b/>
                    <w:bCs/>
                    <w:i/>
                    <w:iCs/>
                  </w:rPr>
                </m:ctrlPr>
              </m:dPr>
              <m:e>
                <m:sSub>
                  <m:sSubPr>
                    <m:ctrlPr>
                      <w:rPr>
                        <w:rFonts w:ascii="Cambria Math" w:hAnsi="Cambria Math"/>
                        <w:b/>
                        <w:bCs/>
                        <w:i/>
                        <w:iCs/>
                      </w:rPr>
                    </m:ctrlPr>
                  </m:sSubPr>
                  <m:e>
                    <m:r>
                      <m:rPr>
                        <m:sty m:val="bi"/>
                      </m:rPr>
                      <w:rPr>
                        <w:rFonts w:ascii="Cambria Math" w:hAnsi="Cambria Math"/>
                      </w:rPr>
                      <m:t>Y</m:t>
                    </m:r>
                  </m:e>
                  <m:sub>
                    <m:r>
                      <w:rPr>
                        <w:rFonts w:ascii="Cambria Math" w:hAnsi="Cambria Math"/>
                      </w:rPr>
                      <m:t>i1</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Y</m:t>
                    </m:r>
                  </m:e>
                  <m:sub>
                    <m:r>
                      <w:rPr>
                        <w:rFonts w:ascii="Cambria Math" w:hAnsi="Cambria Math"/>
                      </w:rPr>
                      <m:t>iT</m:t>
                    </m:r>
                  </m:sub>
                </m:sSub>
              </m:e>
            </m:d>
          </m:e>
          <m:sup>
            <m:r>
              <m:rPr>
                <m:sty m:val="bi"/>
              </m:rPr>
              <w:rPr>
                <w:rFonts w:ascii="Cambria Math" w:hAnsi="Cambria Math"/>
              </w:rPr>
              <m:t>'</m:t>
            </m:r>
          </m:sup>
        </m:sSup>
        <m:r>
          <m:rPr>
            <m:sty m:val="bi"/>
          </m:rPr>
          <w:rPr>
            <w:rFonts w:ascii="Cambria Math" w:hAnsi="Cambria Math"/>
          </w:rPr>
          <m:t>∼</m:t>
        </m:r>
        <m:r>
          <w:rPr>
            <w:rFonts w:ascii="Cambria Math" w:hAnsi="Cambria Math"/>
          </w:rPr>
          <m:t>SSFM</m:t>
        </m:r>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θ</m:t>
            </m:r>
          </m:e>
          <m:sub>
            <m:sSub>
              <m:sSubPr>
                <m:ctrlPr>
                  <w:rPr>
                    <w:rFonts w:ascii="Cambria Math" w:hAnsi="Cambria Math"/>
                    <w:i/>
                    <w:iCs/>
                  </w:rPr>
                </m:ctrlPr>
              </m:sSubPr>
              <m:e>
                <m:r>
                  <w:rPr>
                    <w:rFonts w:ascii="Cambria Math" w:hAnsi="Cambria Math"/>
                  </w:rPr>
                  <m:t>z</m:t>
                </m:r>
              </m:e>
              <m:sub>
                <m:r>
                  <w:rPr>
                    <w:rFonts w:ascii="Cambria Math" w:hAnsi="Cambria Math"/>
                  </w:rPr>
                  <m:t>i</m:t>
                </m:r>
              </m:sub>
            </m:sSub>
          </m:sub>
        </m:sSub>
        <m:r>
          <m:rPr>
            <m:sty m:val="bi"/>
          </m:rPr>
          <w:rPr>
            <w:rFonts w:ascii="Cambria Math" w:hAnsi="Cambria Math"/>
          </w:rPr>
          <m:t>)</m:t>
        </m:r>
      </m:oMath>
      <w:r w:rsidR="00B007F9" w:rsidRPr="00B007F9">
        <w:rPr>
          <w:b/>
          <w:bCs/>
        </w:rPr>
        <w:t xml:space="preserve"> </w:t>
      </w:r>
      <w:r w:rsidR="00B007F9" w:rsidRPr="00B007F9">
        <w:rPr>
          <w:b/>
          <w:bCs/>
        </w:rPr>
        <w:tab/>
      </w:r>
      <w:r w:rsidR="00B007F9" w:rsidRPr="00B007F9">
        <w:rPr>
          <w:b/>
          <w:bCs/>
        </w:rPr>
        <w:tab/>
      </w:r>
      <w:r w:rsidR="00B007F9" w:rsidRPr="00B007F9">
        <w:t xml:space="preserve">independently for </w:t>
      </w:r>
      <m:oMath>
        <m:r>
          <w:rPr>
            <w:rFonts w:ascii="Cambria Math" w:hAnsi="Cambria Math"/>
          </w:rPr>
          <m:t>i=1,…,N</m:t>
        </m:r>
      </m:oMath>
      <w:r w:rsidR="00B007F9" w:rsidRPr="00B007F9">
        <w:t xml:space="preserve">, given </w:t>
      </w:r>
      <m:oMath>
        <m:sSub>
          <m:sSubPr>
            <m:ctrlPr>
              <w:rPr>
                <w:rFonts w:ascii="Cambria Math" w:hAnsi="Cambria Math"/>
                <w:b/>
                <w:bCs/>
                <w:i/>
                <w:iCs/>
              </w:rPr>
            </m:ctrlPr>
          </m:sSubPr>
          <m:e>
            <m:r>
              <m:rPr>
                <m:sty m:val="bi"/>
              </m:rPr>
              <w:rPr>
                <w:rFonts w:ascii="Cambria Math" w:hAnsi="Cambria Math"/>
              </w:rPr>
              <m:t>θ</m:t>
            </m:r>
          </m:e>
          <m:sub>
            <m:r>
              <w:rPr>
                <w:rFonts w:ascii="Cambria Math" w:hAnsi="Cambria Math"/>
              </w:rPr>
              <m:t>1:K</m:t>
            </m:r>
          </m:sub>
        </m:sSub>
      </m:oMath>
      <w:r w:rsidR="00B007F9" w:rsidRPr="00B007F9">
        <w:t xml:space="preserve"> and </w:t>
      </w:r>
      <m:oMath>
        <m:sSub>
          <m:sSubPr>
            <m:ctrlPr>
              <w:rPr>
                <w:rFonts w:ascii="Cambria Math" w:hAnsi="Cambria Math"/>
                <w:b/>
                <w:bCs/>
                <w:i/>
                <w:iCs/>
              </w:rPr>
            </m:ctrlPr>
          </m:sSubPr>
          <m:e>
            <m:r>
              <m:rPr>
                <m:sty m:val="bi"/>
              </m:rPr>
              <w:rPr>
                <w:rFonts w:ascii="Cambria Math" w:hAnsi="Cambria Math"/>
              </w:rPr>
              <m:t>Z</m:t>
            </m:r>
          </m:e>
          <m:sub>
            <m:r>
              <w:rPr>
                <w:rFonts w:ascii="Cambria Math" w:hAnsi="Cambria Math"/>
              </w:rPr>
              <m:t>1:N</m:t>
            </m:r>
          </m:sub>
        </m:sSub>
      </m:oMath>
    </w:p>
    <w:p w14:paraId="37DA63FB" w14:textId="69206F17" w:rsidR="001D7706" w:rsidRDefault="004E68F9">
      <w:r>
        <w:t xml:space="preserve">Besides the conceptual correctness, using MFM model allows us </w:t>
      </w:r>
      <w:proofErr w:type="gramStart"/>
      <w:r>
        <w:t>integrate</w:t>
      </w:r>
      <w:proofErr w:type="gramEnd"/>
      <w:r>
        <w:t xml:space="preserve"> the prior knowledge easily. </w:t>
      </w:r>
      <w:r w:rsidR="000E23FA">
        <w:t xml:space="preserve">Moreover, compared to DPM, MFM has some better properties for clustering, for example, MFM posterior on number of </w:t>
      </w:r>
      <w:proofErr w:type="gramStart"/>
      <w:r w:rsidR="000E23FA">
        <w:t>cluster</w:t>
      </w:r>
      <w:proofErr w:type="gramEnd"/>
      <w:r w:rsidR="000E23FA">
        <w:t xml:space="preserve"> is more concentrated and consistent, and</w:t>
      </w:r>
      <w:r w:rsidR="0083792C">
        <w:t xml:space="preserve"> MFM tend to give clusters size at the same order of magnitude while DPM may lead to </w:t>
      </w:r>
      <w:r w:rsidR="00C77460">
        <w:t>a few large clusters and many small clusters. See [</w:t>
      </w:r>
      <w:r w:rsidR="00157640">
        <w:t>reference</w:t>
      </w:r>
      <w:r w:rsidR="00C77460">
        <w:t>] for detailed discussion.</w:t>
      </w:r>
      <w:r w:rsidR="000E23FA">
        <w:t xml:space="preserve"> </w:t>
      </w:r>
    </w:p>
    <w:p w14:paraId="544CE2C9" w14:textId="5F653F3B" w:rsidR="00BA121F" w:rsidRDefault="00BA121F" w:rsidP="00A00171">
      <w:pPr>
        <w:pStyle w:val="Heading1"/>
      </w:pPr>
      <w:r>
        <w:t>Inference</w:t>
      </w:r>
    </w:p>
    <w:p w14:paraId="4A37B5FD" w14:textId="68D743A8" w:rsidR="00520999" w:rsidRDefault="00213019" w:rsidP="00F04BA3">
      <w:r>
        <w:t xml:space="preserve">In this paper, we choose to do inference by MCMC. </w:t>
      </w:r>
      <w:r w:rsidR="00610C8A">
        <w:t xml:space="preserve">Because of the Poisson likelihood, the latent </w:t>
      </w:r>
      <m:oMath>
        <m:sSup>
          <m:sSupPr>
            <m:ctrlPr>
              <w:rPr>
                <w:rFonts w:ascii="Cambria Math" w:hAnsi="Cambria Math"/>
                <w:b/>
                <w:bCs/>
                <w:i/>
                <w:iCs/>
              </w:rPr>
            </m:ctrlPr>
          </m:sSupPr>
          <m:e>
            <m:r>
              <m:rPr>
                <m:sty m:val="bi"/>
              </m:rPr>
              <w:rPr>
                <w:rFonts w:ascii="Cambria Math" w:hAnsi="Cambria Math"/>
              </w:rPr>
              <m:t>X</m:t>
            </m:r>
          </m:e>
          <m:sup>
            <m:d>
              <m:dPr>
                <m:ctrlPr>
                  <w:rPr>
                    <w:rFonts w:ascii="Cambria Math" w:hAnsi="Cambria Math"/>
                    <w:i/>
                    <w:iCs/>
                  </w:rPr>
                </m:ctrlPr>
              </m:dPr>
              <m:e>
                <m:r>
                  <w:rPr>
                    <w:rFonts w:ascii="Cambria Math" w:hAnsi="Cambria Math"/>
                  </w:rPr>
                  <m:t>j</m:t>
                </m:r>
              </m:e>
            </m:d>
          </m:sup>
        </m:sSup>
      </m:oMath>
      <w:r w:rsidR="00610C8A">
        <w:rPr>
          <w:b/>
          <w:bCs/>
          <w:iCs/>
        </w:rPr>
        <w:t xml:space="preserve"> </w:t>
      </w:r>
      <w:r w:rsidR="00610C8A">
        <w:rPr>
          <w:iCs/>
        </w:rPr>
        <w:t xml:space="preserve">has no closed </w:t>
      </w:r>
      <w:r w:rsidR="00610C8A">
        <w:t xml:space="preserve">full conditional distribution. We can sample the posterior by </w:t>
      </w:r>
      <w:r w:rsidR="00F04BA3">
        <w:t xml:space="preserve">particle MCMC directly, but this can be slow. However, due </w:t>
      </w:r>
      <w:r w:rsidR="00610C8A">
        <w:t xml:space="preserve">to the Markovian structure of the model, the conditional log-posterior is </w:t>
      </w:r>
      <w:proofErr w:type="gramStart"/>
      <w:r w:rsidR="00610C8A">
        <w:t>concave</w:t>
      </w:r>
      <w:proofErr w:type="gramEnd"/>
      <w:r w:rsidR="00610C8A">
        <w:t xml:space="preserve"> and its Hessian is block-tridiagonal</w:t>
      </w:r>
      <w:r w:rsidR="00F04BA3">
        <w:t xml:space="preserve">. Thus, we can do the global Laplace approximation efficiently in </w:t>
      </w:r>
      <m:oMath>
        <m:r>
          <w:rPr>
            <w:rFonts w:ascii="Cambria Math" w:hAnsi="Cambria Math"/>
          </w:rPr>
          <m:t>O(T)</m:t>
        </m:r>
      </m:oMath>
      <w:r w:rsidR="00F04BA3">
        <w:t xml:space="preserve">. The cluster index and number of </w:t>
      </w:r>
      <w:proofErr w:type="gramStart"/>
      <w:r w:rsidR="00F04BA3">
        <w:t>cluster</w:t>
      </w:r>
      <w:proofErr w:type="gramEnd"/>
      <w:r w:rsidR="00F04BA3">
        <w:t xml:space="preserve"> are sampled by the analog of partition-based algorithm in DPM. See details of the MCMC in appendix.</w:t>
      </w:r>
    </w:p>
    <w:p w14:paraId="79EFC8A1" w14:textId="086D56FC" w:rsidR="00520999" w:rsidRDefault="00027DFD">
      <w:r>
        <w:t xml:space="preserve">In practice, using variational Bayes (VB) instead of MCMC may be more favorable. The PLDS can be updated by variational EM. Using the stick-breaking representation of MFM model, we can do VB easily </w:t>
      </w:r>
      <w:proofErr w:type="gramStart"/>
      <w:r>
        <w:t>similar to</w:t>
      </w:r>
      <w:proofErr w:type="gramEnd"/>
      <w:r>
        <w:t xml:space="preserve"> [reference David </w:t>
      </w:r>
      <w:proofErr w:type="spellStart"/>
      <w:r>
        <w:t>Blei</w:t>
      </w:r>
      <w:proofErr w:type="spellEnd"/>
      <w:r>
        <w:t xml:space="preserve"> &amp; Michael I Jordan]. However, checking by the “gold standard” MCMC before doing VB is always a good choice. </w:t>
      </w:r>
    </w:p>
    <w:p w14:paraId="390794C3" w14:textId="7831C82A" w:rsidR="00520999" w:rsidRDefault="00520999" w:rsidP="00BC58FA">
      <w:pPr>
        <w:pStyle w:val="Heading1"/>
      </w:pPr>
      <w:r>
        <w:t>Simulation</w:t>
      </w:r>
    </w:p>
    <w:p w14:paraId="1F3648A8" w14:textId="64A7F57C" w:rsidR="00BC58FA" w:rsidRDefault="00BC58FA" w:rsidP="008D4A65">
      <w:pPr>
        <w:pStyle w:val="Heading2"/>
      </w:pPr>
      <w:r>
        <w:t>Model global non-linearity by clustering</w:t>
      </w:r>
    </w:p>
    <w:p w14:paraId="66059C95" w14:textId="148F5133" w:rsidR="00BC58FA" w:rsidRDefault="002A261F" w:rsidP="002A261F">
      <w:r>
        <w:t>There were a rich research results for single PLDS model, but it provides only a global linear model to represent the data in a lower dimensional subspace</w:t>
      </w:r>
      <w:r w:rsidR="0015697E">
        <w:t>, which makes the application scope limited.</w:t>
      </w:r>
      <w:r w:rsidR="0028202A">
        <w:t xml:space="preserve"> When the input space is nonhomogeneous, a large dimension of latent state is </w:t>
      </w:r>
      <w:proofErr w:type="gramStart"/>
      <w:r w:rsidR="0028202A">
        <w:t>needed</w:t>
      </w:r>
      <w:proofErr w:type="gramEnd"/>
      <w:r w:rsidR="0028202A">
        <w:t xml:space="preserve"> and this may lead to the overfitting and poor performance.</w:t>
      </w:r>
      <w:r w:rsidR="006441DF">
        <w:t xml:space="preserve"> Mixture of PLDS/ PDFM</w:t>
      </w:r>
      <w:r w:rsidR="00E310A6">
        <w:t xml:space="preserve"> models</w:t>
      </w:r>
      <w:r w:rsidR="006441DF">
        <w:t xml:space="preserve"> allow us to partition the input space into clusters</w:t>
      </w:r>
      <w:r w:rsidR="00E310A6">
        <w:t xml:space="preserve"> and can therefore capture global nonlinearity by combining local linear models.</w:t>
      </w:r>
    </w:p>
    <w:p w14:paraId="26751B52" w14:textId="646323C7" w:rsidR="00BC58FA" w:rsidRDefault="00E310A6">
      <w:r>
        <w:t xml:space="preserve">We first simulated three neural populations, with 10 neurons in each. We set </w:t>
      </w:r>
      <m:oMath>
        <m:r>
          <w:rPr>
            <w:rFonts w:ascii="Cambria Math" w:hAnsi="Cambria Math"/>
          </w:rPr>
          <m:t>p=1</m:t>
        </m:r>
      </m:oMath>
      <w:r>
        <w:t xml:space="preserve"> for each cluster and the recording length is </w:t>
      </w:r>
      <m:oMath>
        <m:r>
          <w:rPr>
            <w:rFonts w:ascii="Cambria Math" w:hAnsi="Cambria Math"/>
          </w:rPr>
          <m:t>T=1000</m:t>
        </m:r>
      </m:oMath>
      <w:r>
        <w:t>.</w:t>
      </w:r>
      <w:r w:rsidR="00DA3EEE">
        <w:t xml:space="preserve"> [</w:t>
      </w:r>
      <w:r w:rsidR="00DA3EEE" w:rsidRPr="00B465D9">
        <w:rPr>
          <w:color w:val="FF0000"/>
        </w:rPr>
        <w:t xml:space="preserve">Since this model has been studied thoroughly in neuroscience, I didn’t show </w:t>
      </w:r>
      <w:proofErr w:type="gramStart"/>
      <w:r w:rsidR="00DA3EEE" w:rsidRPr="00B465D9">
        <w:rPr>
          <w:color w:val="FF0000"/>
        </w:rPr>
        <w:t>the  trace</w:t>
      </w:r>
      <w:proofErr w:type="gramEnd"/>
      <w:r w:rsidR="00DA3EEE" w:rsidRPr="00B465D9">
        <w:rPr>
          <w:color w:val="FF0000"/>
        </w:rPr>
        <w:t xml:space="preserve"> plot</w:t>
      </w:r>
      <w:r w:rsidR="00090D12" w:rsidRPr="00B465D9">
        <w:rPr>
          <w:color w:val="FF0000"/>
        </w:rPr>
        <w:t>s</w:t>
      </w:r>
      <w:r w:rsidR="00B465D9" w:rsidRPr="00B465D9">
        <w:rPr>
          <w:color w:val="FF0000"/>
        </w:rPr>
        <w:t xml:space="preserve"> for all parameters. Maybe I just show the trace plots for log-likelihood</w:t>
      </w:r>
      <w:proofErr w:type="gramStart"/>
      <w:r w:rsidR="00B465D9" w:rsidRPr="00B465D9">
        <w:rPr>
          <w:color w:val="FF0000"/>
        </w:rPr>
        <w:t>?</w:t>
      </w:r>
      <w:r w:rsidR="00B465D9">
        <w:t xml:space="preserve"> </w:t>
      </w:r>
      <w:r w:rsidR="00DA3EEE">
        <w:t>]</w:t>
      </w:r>
      <w:proofErr w:type="gramEnd"/>
      <w:r w:rsidR="00090D12">
        <w:t xml:space="preserve"> After checking the trace plots up to 10,000 iterations, the convergence achieved after several steps. </w:t>
      </w:r>
    </w:p>
    <w:p w14:paraId="12778A52" w14:textId="6C5E5CB1" w:rsidR="00090D12" w:rsidRDefault="00090D12">
      <w:r>
        <w:t xml:space="preserve">The panel A and B in figure 1 show the posterior mean firing rate and fitted latent state, averaging from iteration 500 to 1000. The latent state is transformed into the </w:t>
      </w:r>
      <w:r w:rsidR="00072846">
        <w:t xml:space="preserve">commonly used PLDS model: </w:t>
      </w:r>
      <m:oMath>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λ</m:t>
                </m:r>
              </m:e>
              <m:sub>
                <m:r>
                  <w:rPr>
                    <w:rFonts w:ascii="Cambria Math" w:hAnsi="Cambria Math"/>
                  </w:rPr>
                  <m:t>i</m:t>
                </m:r>
              </m:sub>
            </m:sSub>
          </m:e>
        </m:func>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m:t>
            </m:r>
          </m:sub>
        </m:sSub>
        <m:sSub>
          <m:sSubPr>
            <m:ctrlPr>
              <w:rPr>
                <w:rFonts w:ascii="Cambria Math" w:hAnsi="Cambria Math"/>
                <w:i/>
              </w:rPr>
            </m:ctrlPr>
          </m:sSubPr>
          <m:e>
            <m:r>
              <m:rPr>
                <m:sty m:val="bi"/>
              </m:rPr>
              <w:rPr>
                <w:rFonts w:ascii="Cambria Math" w:hAnsi="Cambria Math"/>
              </w:rPr>
              <m:t>1</m:t>
            </m:r>
          </m:e>
          <m:sub>
            <m:r>
              <w:rPr>
                <w:rFonts w:ascii="Cambria Math" w:hAnsi="Cambria Math"/>
              </w:rPr>
              <m:t>T</m:t>
            </m:r>
          </m:sub>
        </m:sSub>
        <m:r>
          <w:rPr>
            <w:rFonts w:ascii="Cambria Math" w:hAnsi="Cambria Math"/>
          </w:rPr>
          <m:t>+</m:t>
        </m:r>
        <m:sSup>
          <m:sSupPr>
            <m:ctrlPr>
              <w:rPr>
                <w:rFonts w:ascii="Cambria Math" w:hAnsi="Cambria Math"/>
                <w:i/>
              </w:rPr>
            </m:ctrlPr>
          </m:sSupPr>
          <m:e>
            <m:r>
              <m:rPr>
                <m:sty m:val="bi"/>
              </m:rPr>
              <w:rPr>
                <w:rFonts w:ascii="Cambria Math" w:hAnsi="Cambria Math"/>
              </w:rPr>
              <m:t>G</m:t>
            </m:r>
          </m:e>
          <m:sup>
            <m:r>
              <w:rPr>
                <w:rFonts w:ascii="Cambria Math" w:hAnsi="Cambria Math"/>
              </w:rPr>
              <m:t>(j)</m:t>
            </m:r>
          </m:sup>
        </m:sSup>
        <m:sSub>
          <m:sSubPr>
            <m:ctrlPr>
              <w:rPr>
                <w:rFonts w:ascii="Cambria Math" w:hAnsi="Cambria Math"/>
                <w:i/>
              </w:rPr>
            </m:ctrlPr>
          </m:sSubPr>
          <m:e>
            <m:r>
              <m:rPr>
                <m:sty m:val="bi"/>
              </m:rPr>
              <w:rPr>
                <w:rFonts w:ascii="Cambria Math" w:hAnsi="Cambria Math"/>
              </w:rPr>
              <m:t>d</m:t>
            </m:r>
          </m:e>
          <m:sub>
            <m:r>
              <w:rPr>
                <w:rFonts w:ascii="Cambria Math" w:hAnsi="Cambria Math"/>
              </w:rPr>
              <m:t>i</m:t>
            </m:r>
          </m:sub>
        </m:sSub>
      </m:oMath>
      <w:r w:rsidR="00072846">
        <w:t xml:space="preserve">, where </w:t>
      </w:r>
      <m:oMath>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q</m:t>
            </m:r>
          </m:sup>
        </m:sSup>
      </m:oMath>
      <w:r w:rsidR="003B06D1">
        <w:t xml:space="preserve"> which has one more dimension than the parametrization in this paper, </w:t>
      </w:r>
      <w:proofErr w:type="gramStart"/>
      <w:r w:rsidR="003B06D1">
        <w:t>i.e.</w:t>
      </w:r>
      <w:proofErr w:type="gramEnd"/>
      <w:r w:rsidR="003B06D1">
        <w:t xml:space="preserve"> </w:t>
      </w:r>
      <m:oMath>
        <m:r>
          <w:rPr>
            <w:rFonts w:ascii="Cambria Math" w:hAnsi="Cambria Math"/>
          </w:rPr>
          <m:t>p=q+1</m:t>
        </m:r>
      </m:oMath>
      <w:r w:rsidR="003B06D1">
        <w:t xml:space="preserve">. In the figure 1, </w:t>
      </w:r>
      <m:oMath>
        <m:sSup>
          <m:sSupPr>
            <m:ctrlPr>
              <w:rPr>
                <w:rFonts w:ascii="Cambria Math" w:hAnsi="Cambria Math"/>
                <w:i/>
              </w:rPr>
            </m:ctrlPr>
          </m:sSupPr>
          <m:e>
            <m:r>
              <m:rPr>
                <m:sty m:val="bi"/>
              </m:rPr>
              <w:rPr>
                <w:rFonts w:ascii="Cambria Math" w:hAnsi="Cambria Math"/>
              </w:rPr>
              <m:t>G</m:t>
            </m:r>
          </m:e>
          <m:sup>
            <m:r>
              <w:rPr>
                <w:rFonts w:ascii="Cambria Math" w:hAnsi="Cambria Math"/>
              </w:rPr>
              <m:t>(j)</m:t>
            </m:r>
          </m:sup>
        </m:sSup>
      </m:oMath>
      <w:r w:rsidR="003B06D1">
        <w:t xml:space="preserve"> has mean zero columns and is orthogonal.</w:t>
      </w:r>
    </w:p>
    <w:p w14:paraId="7B16E157" w14:textId="37CFCE4D" w:rsidR="003B06D1" w:rsidRDefault="003B06D1"/>
    <w:p w14:paraId="3A2A3804" w14:textId="00B3B558" w:rsidR="003B06D1" w:rsidRDefault="003B06D1"/>
    <w:p w14:paraId="094093D0" w14:textId="399ED488" w:rsidR="003B06D1" w:rsidRDefault="004D35F9">
      <w:r>
        <w:rPr>
          <w:noProof/>
        </w:rPr>
        <w:lastRenderedPageBreak/>
        <w:drawing>
          <wp:inline distT="0" distB="0" distL="0" distR="0" wp14:anchorId="6F3863F8" wp14:editId="53CEFC41">
            <wp:extent cx="2599439" cy="2056078"/>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08787" cy="2063472"/>
                    </a:xfrm>
                    <a:prstGeom prst="rect">
                      <a:avLst/>
                    </a:prstGeom>
                    <a:noFill/>
                    <a:ln>
                      <a:noFill/>
                    </a:ln>
                  </pic:spPr>
                </pic:pic>
              </a:graphicData>
            </a:graphic>
          </wp:inline>
        </w:drawing>
      </w:r>
      <w:r>
        <w:rPr>
          <w:noProof/>
        </w:rPr>
        <w:drawing>
          <wp:inline distT="0" distB="0" distL="0" distR="0" wp14:anchorId="67F72125" wp14:editId="3814AF43">
            <wp:extent cx="2029651" cy="2054639"/>
            <wp:effectExtent l="0" t="0" r="889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40271" cy="2065390"/>
                    </a:xfrm>
                    <a:prstGeom prst="rect">
                      <a:avLst/>
                    </a:prstGeom>
                    <a:noFill/>
                    <a:ln>
                      <a:noFill/>
                    </a:ln>
                  </pic:spPr>
                </pic:pic>
              </a:graphicData>
            </a:graphic>
          </wp:inline>
        </w:drawing>
      </w:r>
    </w:p>
    <w:p w14:paraId="4B723A7D" w14:textId="43FD8166" w:rsidR="004D35F9" w:rsidRDefault="000E5F96">
      <w:r>
        <w:rPr>
          <w:noProof/>
        </w:rPr>
        <w:drawing>
          <wp:inline distT="0" distB="0" distL="0" distR="0" wp14:anchorId="3794B79F" wp14:editId="63E32BD8">
            <wp:extent cx="2743200" cy="2743200"/>
            <wp:effectExtent l="0" t="0" r="0" b="0"/>
            <wp:docPr id="3" name="Picture 3"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ox and whisker 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p>
    <w:p w14:paraId="56C9E7B9" w14:textId="0F754681" w:rsidR="00BC58FA" w:rsidRDefault="004D35F9">
      <w:r>
        <w:t>Then</w:t>
      </w:r>
      <w:r w:rsidR="00087724">
        <w:t xml:space="preserve"> we</w:t>
      </w:r>
      <w:r w:rsidR="00351E05">
        <w:t xml:space="preserve"> held out 1/4 and 1/2 data as test set in a “speckled” pattern, </w:t>
      </w:r>
      <w:proofErr w:type="gramStart"/>
      <w:r w:rsidR="00351E05">
        <w:t>i.e.</w:t>
      </w:r>
      <w:proofErr w:type="gramEnd"/>
      <w:r w:rsidR="00351E05">
        <w:t xml:space="preserve"> randomly select subset of data for each neuron as held-out dataset. Then we fit the model with and without clusters, keeping the same latent dimension, i.e. (1) 3 clusters with </w:t>
      </w:r>
      <m:oMath>
        <m:r>
          <w:rPr>
            <w:rFonts w:ascii="Cambria Math" w:hAnsi="Cambria Math"/>
          </w:rPr>
          <m:t>p=1</m:t>
        </m:r>
      </m:oMath>
      <w:r w:rsidR="00351E05">
        <w:t xml:space="preserve"> for each and (2) 1 cluster with </w:t>
      </w:r>
      <m:oMath>
        <m:r>
          <w:rPr>
            <w:rFonts w:ascii="Cambria Math" w:hAnsi="Cambria Math"/>
          </w:rPr>
          <m:t>p=2⋅3-1=5</m:t>
        </m:r>
      </m:oMath>
      <w:r w:rsidR="00351E05">
        <w:t>.</w:t>
      </w:r>
      <w:r w:rsidR="000E5F96">
        <w:t xml:space="preserve"> The procedure is replicated for 100 times for two proportions, and the difference of held-out likelihood per spike between 2 fittings are shown in panel C in figure 1. The difference between (1) and (2) are always positive, and this shows doing the mixture of PDFM performs better than single PDFM. Moreover, </w:t>
      </w:r>
      <w:r w:rsidR="001733CC">
        <w:t>as the proportion of training decrease (less data), the benefit of clustering becomes more significant. This suggests that doing clustering is necessary.</w:t>
      </w:r>
    </w:p>
    <w:p w14:paraId="153C854A" w14:textId="46AC49F8" w:rsidR="00BC58FA" w:rsidRDefault="00BC58FA" w:rsidP="008D4A65">
      <w:pPr>
        <w:pStyle w:val="Heading2"/>
      </w:pPr>
      <w:r>
        <w:t>Clustering</w:t>
      </w:r>
    </w:p>
    <w:p w14:paraId="0183D7B5" w14:textId="2AAF176A" w:rsidR="00520999" w:rsidRDefault="001733CC" w:rsidP="008A6EAC">
      <w:pPr>
        <w:rPr>
          <w:noProof/>
        </w:rPr>
      </w:pPr>
      <w:r>
        <w:t>Then use the same setting, we remove the label</w:t>
      </w:r>
      <w:r w:rsidR="008A6EAC">
        <w:t xml:space="preserve"> and use the mixture model to do the clustering by MFM. The prior of the cluster number is </w:t>
      </w:r>
      <m:oMath>
        <m:r>
          <w:rPr>
            <w:rFonts w:ascii="Cambria Math" w:hAnsi="Cambria Math"/>
          </w:rPr>
          <m:t>K∼Geometric(0.2)</m:t>
        </m:r>
      </m:oMath>
      <w:r w:rsidR="008A6EAC">
        <w:t xml:space="preserve">. The panel A of figure 2 shows the trace </w:t>
      </w:r>
      <w:r w:rsidR="008A6EAC">
        <w:lastRenderedPageBreak/>
        <w:t>of label</w:t>
      </w:r>
      <w:r w:rsidR="00B465D9">
        <w:t xml:space="preserve"> </w:t>
      </w:r>
      <m:oMath>
        <m:sSub>
          <m:sSubPr>
            <m:ctrlPr>
              <w:rPr>
                <w:rFonts w:ascii="Cambria Math" w:hAnsi="Cambria Math"/>
                <w:i/>
              </w:rPr>
            </m:ctrlPr>
          </m:sSubPr>
          <m:e>
            <m:r>
              <w:rPr>
                <w:rFonts w:ascii="Cambria Math" w:hAnsi="Cambria Math"/>
              </w:rPr>
              <m:t>z</m:t>
            </m:r>
          </m:e>
          <m:sub>
            <m:r>
              <w:rPr>
                <w:rFonts w:ascii="Cambria Math" w:hAnsi="Cambria Math"/>
              </w:rPr>
              <m:t>i</m:t>
            </m:r>
          </m:sub>
        </m:sSub>
      </m:oMath>
      <w:r w:rsidR="00B465D9">
        <w:t xml:space="preserve"> for each neuron for the first 100 iterations.</w:t>
      </w:r>
      <w:r w:rsidR="00B465D9">
        <w:rPr>
          <w:noProof/>
        </w:rPr>
        <w:drawing>
          <wp:inline distT="0" distB="0" distL="0" distR="0" wp14:anchorId="7976ABB1" wp14:editId="69819E77">
            <wp:extent cx="3063217" cy="1839371"/>
            <wp:effectExtent l="0" t="0" r="4445"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68309" cy="1842429"/>
                    </a:xfrm>
                    <a:prstGeom prst="rect">
                      <a:avLst/>
                    </a:prstGeom>
                    <a:noFill/>
                    <a:ln>
                      <a:noFill/>
                    </a:ln>
                  </pic:spPr>
                </pic:pic>
              </a:graphicData>
            </a:graphic>
          </wp:inline>
        </w:drawing>
      </w:r>
      <w:r w:rsidR="00737D88" w:rsidRPr="00737D88">
        <w:rPr>
          <w:noProof/>
        </w:rPr>
        <w:t xml:space="preserve"> </w:t>
      </w:r>
      <w:r w:rsidR="00737D88">
        <w:rPr>
          <w:noProof/>
        </w:rPr>
        <w:drawing>
          <wp:inline distT="0" distB="0" distL="0" distR="0" wp14:anchorId="7A4EB819" wp14:editId="0EE724F3">
            <wp:extent cx="2441050" cy="1830788"/>
            <wp:effectExtent l="0" t="0" r="0" b="0"/>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58515" cy="1843887"/>
                    </a:xfrm>
                    <a:prstGeom prst="rect">
                      <a:avLst/>
                    </a:prstGeom>
                    <a:noFill/>
                    <a:ln>
                      <a:noFill/>
                    </a:ln>
                  </pic:spPr>
                </pic:pic>
              </a:graphicData>
            </a:graphic>
          </wp:inline>
        </w:drawing>
      </w:r>
    </w:p>
    <w:p w14:paraId="1A220E35" w14:textId="5EB7FB1F" w:rsidR="00EB3E69" w:rsidRDefault="00EB3E69" w:rsidP="008A6EAC">
      <w:r>
        <w:rPr>
          <w:noProof/>
        </w:rPr>
        <w:drawing>
          <wp:inline distT="0" distB="0" distL="0" distR="0" wp14:anchorId="5311FF9A" wp14:editId="7A5A1380">
            <wp:extent cx="1944094" cy="1944094"/>
            <wp:effectExtent l="0" t="0" r="0" b="0"/>
            <wp:docPr id="7" name="Picture 7"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ox and whisker 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50386" cy="1950386"/>
                    </a:xfrm>
                    <a:prstGeom prst="rect">
                      <a:avLst/>
                    </a:prstGeom>
                    <a:noFill/>
                    <a:ln>
                      <a:noFill/>
                    </a:ln>
                  </pic:spPr>
                </pic:pic>
              </a:graphicData>
            </a:graphic>
          </wp:inline>
        </w:drawing>
      </w:r>
      <w:r w:rsidR="007047A9" w:rsidRPr="007047A9">
        <w:t xml:space="preserve"> </w:t>
      </w:r>
      <w:r w:rsidR="007047A9">
        <w:rPr>
          <w:noProof/>
        </w:rPr>
        <w:drawing>
          <wp:inline distT="0" distB="0" distL="0" distR="0" wp14:anchorId="05659B9C" wp14:editId="1919C332">
            <wp:extent cx="2526518" cy="1894889"/>
            <wp:effectExtent l="0" t="0" r="7620" b="0"/>
            <wp:docPr id="8" name="Picture 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43256" cy="1907443"/>
                    </a:xfrm>
                    <a:prstGeom prst="rect">
                      <a:avLst/>
                    </a:prstGeom>
                    <a:noFill/>
                    <a:ln>
                      <a:noFill/>
                    </a:ln>
                  </pic:spPr>
                </pic:pic>
              </a:graphicData>
            </a:graphic>
          </wp:inline>
        </w:drawing>
      </w:r>
    </w:p>
    <w:p w14:paraId="4F18C61E" w14:textId="77777777" w:rsidR="002A32E3" w:rsidRDefault="00B465D9" w:rsidP="008A6EAC">
      <w:r>
        <w:t xml:space="preserve">In this </w:t>
      </w:r>
      <w:r w:rsidR="00F00CF0">
        <w:t>toy simulation example, the signal is strong and the spiking amplitudes of neurons in each population are similar. This might be too simplified for</w:t>
      </w:r>
      <w:r w:rsidR="00341F66">
        <w:t xml:space="preserve"> real situation. </w:t>
      </w:r>
    </w:p>
    <w:p w14:paraId="5755CCA5" w14:textId="368BD1A3" w:rsidR="00737D88" w:rsidRDefault="002A32E3" w:rsidP="008A6EAC">
      <w:r>
        <w:t xml:space="preserve">In practice, the neural activity is usually sparse and can be recorded in high resolution. Moreover, the </w:t>
      </w:r>
      <w:r w:rsidR="00260AE0">
        <w:t xml:space="preserve">spiking </w:t>
      </w:r>
      <w:r>
        <w:t xml:space="preserve">amplitude </w:t>
      </w:r>
      <w:r w:rsidR="00260AE0">
        <w:t>for neuron in one population vary</w:t>
      </w:r>
      <w:r>
        <w:t xml:space="preserve"> </w:t>
      </w:r>
      <w:r w:rsidR="00260AE0">
        <w:t xml:space="preserve">a lot. Therefore, we simulate another more realistic example. </w:t>
      </w:r>
      <w:r w:rsidR="00737D88">
        <w:t xml:space="preserve">In this simulation, there are 3 </w:t>
      </w:r>
      <w:proofErr w:type="gramStart"/>
      <w:r w:rsidR="00737D88">
        <w:t>clusters</w:t>
      </w:r>
      <w:proofErr w:type="gramEnd"/>
      <w:r w:rsidR="00737D88">
        <w:t xml:space="preserve"> and the dimension of latent state is </w:t>
      </w:r>
      <m:oMath>
        <m:r>
          <w:rPr>
            <w:rFonts w:ascii="Cambria Math" w:hAnsi="Cambria Math"/>
          </w:rPr>
          <m:t>p=1</m:t>
        </m:r>
      </m:oMath>
      <w:r w:rsidR="00737D88">
        <w:t xml:space="preserve"> for each. However, there are 20 neurons with wider range but smaller value of loading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sidR="00737D88">
        <w:t xml:space="preserve">. The simulated firing rate is shown in panel B </w:t>
      </w:r>
      <w:r w:rsidR="00EB3E69">
        <w:t>in</w:t>
      </w:r>
      <w:r w:rsidR="00737D88">
        <w:t xml:space="preserve"> figure 2.</w:t>
      </w:r>
      <w:r w:rsidR="00EB3E69">
        <w:t xml:space="preserve"> The trace plot of number of cluster (panel C in figure 2) shows that the model </w:t>
      </w:r>
      <w:proofErr w:type="gramStart"/>
      <w:r w:rsidR="00EB3E69">
        <w:t>tend</w:t>
      </w:r>
      <w:proofErr w:type="gramEnd"/>
      <w:r w:rsidR="00EB3E69">
        <w:t xml:space="preserve"> to further split some clusters into sub-population, based on the spiking amplitude. The similarity matrix (panel D in figure 2) of posterior, averaging from iteration 500 to 1000, shows that the </w:t>
      </w:r>
      <w:r w:rsidR="007047A9">
        <w:t xml:space="preserve">model </w:t>
      </w:r>
      <w:proofErr w:type="gramStart"/>
      <w:r w:rsidR="007047A9">
        <w:t>tend</w:t>
      </w:r>
      <w:proofErr w:type="gramEnd"/>
      <w:r w:rsidR="007047A9">
        <w:t xml:space="preserve"> to split cluster 1 and 3 into two</w:t>
      </w:r>
      <w:r w:rsidR="00D50893">
        <w:t xml:space="preserve"> sub-clusters.</w:t>
      </w:r>
      <w:r w:rsidR="00EB3E69">
        <w:t xml:space="preserve"> </w:t>
      </w:r>
    </w:p>
    <w:p w14:paraId="63FC8491" w14:textId="4186C317" w:rsidR="00520999" w:rsidRDefault="00520999" w:rsidP="00D50893">
      <w:pPr>
        <w:pStyle w:val="Heading1"/>
      </w:pPr>
      <w:r>
        <w:t>Application</w:t>
      </w:r>
    </w:p>
    <w:p w14:paraId="4174535F" w14:textId="03CC0713" w:rsidR="00BC58FA" w:rsidRDefault="00BC58FA" w:rsidP="00D00CF7">
      <w:pPr>
        <w:pStyle w:val="Heading2"/>
      </w:pPr>
      <w:proofErr w:type="spellStart"/>
      <w:r>
        <w:t>Neur</w:t>
      </w:r>
      <w:r w:rsidR="00D00CF7">
        <w:t>o</w:t>
      </w:r>
      <w:r>
        <w:t>pixel</w:t>
      </w:r>
      <w:r w:rsidR="00D00CF7">
        <w:t>s</w:t>
      </w:r>
      <w:proofErr w:type="spellEnd"/>
      <w:r>
        <w:t xml:space="preserve"> data</w:t>
      </w:r>
    </w:p>
    <w:p w14:paraId="401AD4BF" w14:textId="285B782C" w:rsidR="008D4A65" w:rsidRDefault="00D00CF7">
      <w:r>
        <w:t xml:space="preserve">TODO: brief introduction of </w:t>
      </w:r>
      <w:proofErr w:type="spellStart"/>
      <w:r>
        <w:t>Neuropixels</w:t>
      </w:r>
      <w:proofErr w:type="spellEnd"/>
      <w:r>
        <w:t xml:space="preserve"> dataset</w:t>
      </w:r>
    </w:p>
    <w:p w14:paraId="2A6F2AF4" w14:textId="77777777" w:rsidR="00C0447C" w:rsidRDefault="00D00CF7">
      <w:r>
        <w:t xml:space="preserve">The </w:t>
      </w:r>
      <w:proofErr w:type="spellStart"/>
      <w:r w:rsidR="00323B5A">
        <w:t>Neuropixels</w:t>
      </w:r>
      <w:proofErr w:type="spellEnd"/>
      <w:r w:rsidR="00323B5A">
        <w:t xml:space="preserve"> dataset contains recording of neural activities in different brain regions, when</w:t>
      </w:r>
      <w:r w:rsidR="00C200D0">
        <w:t xml:space="preserve"> doing the drift-grating experiment. Here, </w:t>
      </w:r>
      <w:r w:rsidR="00657D8B">
        <w:t xml:space="preserve">we only consider neurons with SNR &gt; 3 and the spiking counts &gt; 1000. Then, </w:t>
      </w:r>
      <w:r w:rsidR="00C200D0">
        <w:t>we use the recording activity from</w:t>
      </w:r>
      <w:r w:rsidR="000906ED" w:rsidRPr="000906ED">
        <w:t xml:space="preserve"> Lateral posterior nucleus of the thalamus</w:t>
      </w:r>
      <w:r w:rsidR="00657D8B">
        <w:t xml:space="preserve"> (</w:t>
      </w:r>
      <w:r w:rsidR="000906ED">
        <w:t xml:space="preserve">LP, </w:t>
      </w:r>
      <w:r w:rsidR="00657D8B">
        <w:t xml:space="preserve">20 neurons), </w:t>
      </w:r>
      <w:r w:rsidR="000906ED">
        <w:t>anteromedial visual area (</w:t>
      </w:r>
      <w:proofErr w:type="spellStart"/>
      <w:r w:rsidR="00657D8B">
        <w:t>VISam</w:t>
      </w:r>
      <w:proofErr w:type="spellEnd"/>
      <w:r w:rsidR="000906ED">
        <w:t xml:space="preserve">, </w:t>
      </w:r>
      <w:r w:rsidR="00657D8B">
        <w:t>12 neurons)</w:t>
      </w:r>
      <w:r w:rsidR="00C200D0">
        <w:t xml:space="preserve"> and </w:t>
      </w:r>
      <w:r w:rsidR="000906ED">
        <w:t>ventral posteromedial nucleus of the thalamus (</w:t>
      </w:r>
      <w:r w:rsidR="00C200D0">
        <w:t>VPM</w:t>
      </w:r>
      <w:r w:rsidR="000906ED">
        <w:t>,</w:t>
      </w:r>
      <w:r w:rsidR="00657D8B">
        <w:t xml:space="preserve"> 14 neurons)</w:t>
      </w:r>
      <w:r w:rsidR="00C200D0">
        <w:t xml:space="preserve"> during the spontaneous period. The bin size is 0.1s and truncate the data up to 1000 steps (100s recording) for convenience. </w:t>
      </w:r>
    </w:p>
    <w:p w14:paraId="572989BA" w14:textId="4AE4FE18" w:rsidR="0076004B" w:rsidRDefault="00D448EF">
      <w:r>
        <w:lastRenderedPageBreak/>
        <w:t>Panel A in</w:t>
      </w:r>
      <w:r w:rsidR="00C0447C">
        <w:t xml:space="preserve"> figure 3 shows the spiking counts of these 46 neurons. Here we first fit model</w:t>
      </w:r>
      <w:r w:rsidR="00DE4DA2">
        <w:t xml:space="preserve"> using</w:t>
      </w:r>
      <w:r w:rsidR="00FD1418">
        <w:t xml:space="preserve"> all data, with</w:t>
      </w:r>
      <w:r w:rsidR="00DE4DA2">
        <w:t xml:space="preserve"> </w:t>
      </w:r>
      <m:oMath>
        <m:r>
          <w:rPr>
            <w:rFonts w:ascii="Cambria Math" w:hAnsi="Cambria Math"/>
          </w:rPr>
          <m:t>p=1</m:t>
        </m:r>
      </m:oMath>
      <w:r w:rsidR="00DE4DA2">
        <w:t xml:space="preserve"> and </w:t>
      </w:r>
      <m:oMath>
        <m:r>
          <w:rPr>
            <w:rFonts w:ascii="Cambria Math" w:hAnsi="Cambria Math"/>
          </w:rPr>
          <m:t>K∼Geometric(0.</m:t>
        </m:r>
        <m:r>
          <w:rPr>
            <w:rFonts w:ascii="Cambria Math" w:hAnsi="Cambria Math"/>
          </w:rPr>
          <m:t>3</m:t>
        </m:r>
        <m:r>
          <w:rPr>
            <w:rFonts w:ascii="Cambria Math" w:hAnsi="Cambria Math"/>
          </w:rPr>
          <m:t>)</m:t>
        </m:r>
      </m:oMath>
      <w:r w:rsidR="00DE4DA2">
        <w:t xml:space="preserve">. For the number of clusters, </w:t>
      </w:r>
      <w:r w:rsidR="00FD1418">
        <w:t xml:space="preserve">panel B in figure 2 shows </w:t>
      </w:r>
      <w:r w:rsidR="00DE4DA2">
        <w:t xml:space="preserve">the trace plot for the first </w:t>
      </w:r>
      <w:r w:rsidR="00851B5D">
        <w:t>5</w:t>
      </w:r>
      <w:r w:rsidR="00DE4DA2">
        <w:t>000 iterations</w:t>
      </w:r>
      <w:r w:rsidR="00FD1418">
        <w:t xml:space="preserve"> and panel C shows the histogram of iteration </w:t>
      </w:r>
      <w:r w:rsidR="00851B5D">
        <w:t>2</w:t>
      </w:r>
      <w:r w:rsidR="00FD1418">
        <w:t xml:space="preserve">500 to </w:t>
      </w:r>
      <w:r w:rsidR="00851B5D">
        <w:t>5</w:t>
      </w:r>
      <w:r w:rsidR="00FD1418">
        <w:t>000. These plots show that these neurons are quite non-</w:t>
      </w:r>
      <w:proofErr w:type="gramStart"/>
      <w:r w:rsidR="00FD1418">
        <w:t>homogenous</w:t>
      </w:r>
      <w:proofErr w:type="gramEnd"/>
      <w:r w:rsidR="00FD1418">
        <w:t xml:space="preserve"> and they tend to </w:t>
      </w:r>
      <w:r w:rsidR="00B037E7">
        <w:t>form many sub-populations. Panel D</w:t>
      </w:r>
      <w:r w:rsidR="00BC3CDC">
        <w:t xml:space="preserve"> (E sorted)</w:t>
      </w:r>
      <w:r w:rsidR="00B037E7">
        <w:t xml:space="preserve"> gives the similarity matrix from posterior (iteration </w:t>
      </w:r>
      <w:r w:rsidR="00851B5D">
        <w:t>2</w:t>
      </w:r>
      <w:r w:rsidR="00B037E7">
        <w:t xml:space="preserve">500 to </w:t>
      </w:r>
      <w:r w:rsidR="00851B5D">
        <w:t>5</w:t>
      </w:r>
      <w:r w:rsidR="00B037E7">
        <w:t>000)</w:t>
      </w:r>
      <w:r w:rsidR="00B45BFC">
        <w:t xml:space="preserve">. </w:t>
      </w:r>
    </w:p>
    <w:p w14:paraId="5610C8F4" w14:textId="7C10CF3A" w:rsidR="0076004B" w:rsidRDefault="00BC3CDC">
      <w:r>
        <w:rPr>
          <w:noProof/>
        </w:rPr>
        <w:drawing>
          <wp:inline distT="0" distB="0" distL="0" distR="0" wp14:anchorId="32BFD727" wp14:editId="5AB77720">
            <wp:extent cx="2374840" cy="1781130"/>
            <wp:effectExtent l="0" t="0" r="6985" b="0"/>
            <wp:docPr id="4" name="Picture 4"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with low confidenc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381690" cy="1786268"/>
                    </a:xfrm>
                    <a:prstGeom prst="rect">
                      <a:avLst/>
                    </a:prstGeom>
                    <a:noFill/>
                    <a:ln>
                      <a:noFill/>
                    </a:ln>
                  </pic:spPr>
                </pic:pic>
              </a:graphicData>
            </a:graphic>
          </wp:inline>
        </w:drawing>
      </w:r>
      <w:r w:rsidRPr="00BC3CDC">
        <w:t xml:space="preserve">   </w:t>
      </w:r>
      <w:r w:rsidR="00851B5D">
        <w:rPr>
          <w:noProof/>
        </w:rPr>
        <w:drawing>
          <wp:inline distT="0" distB="0" distL="0" distR="0" wp14:anchorId="4F613D4A" wp14:editId="0E1CBE47">
            <wp:extent cx="1805050" cy="1805050"/>
            <wp:effectExtent l="0" t="0" r="508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812516" cy="1812516"/>
                    </a:xfrm>
                    <a:prstGeom prst="rect">
                      <a:avLst/>
                    </a:prstGeom>
                    <a:noFill/>
                    <a:ln>
                      <a:noFill/>
                    </a:ln>
                  </pic:spPr>
                </pic:pic>
              </a:graphicData>
            </a:graphic>
          </wp:inline>
        </w:drawing>
      </w:r>
    </w:p>
    <w:p w14:paraId="2BEAEB9E" w14:textId="53AB6B8D" w:rsidR="00851B5D" w:rsidRDefault="00851B5D">
      <w:r>
        <w:rPr>
          <w:noProof/>
        </w:rPr>
        <w:drawing>
          <wp:inline distT="0" distB="0" distL="0" distR="0" wp14:anchorId="458F9836" wp14:editId="44C5C534">
            <wp:extent cx="2048493" cy="2048493"/>
            <wp:effectExtent l="0" t="0" r="9525" b="9525"/>
            <wp:docPr id="15" name="Picture 1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histogram&#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53062" cy="2053062"/>
                    </a:xfrm>
                    <a:prstGeom prst="rect">
                      <a:avLst/>
                    </a:prstGeom>
                    <a:noFill/>
                    <a:ln>
                      <a:noFill/>
                    </a:ln>
                  </pic:spPr>
                </pic:pic>
              </a:graphicData>
            </a:graphic>
          </wp:inline>
        </w:drawing>
      </w:r>
      <w:r>
        <w:rPr>
          <w:noProof/>
        </w:rPr>
        <w:drawing>
          <wp:inline distT="0" distB="0" distL="0" distR="0" wp14:anchorId="7249F303" wp14:editId="0B9B2FF1">
            <wp:extent cx="2844140" cy="2133105"/>
            <wp:effectExtent l="0" t="0" r="0" b="635"/>
            <wp:docPr id="16" name="Picture 1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bar char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61245" cy="2145934"/>
                    </a:xfrm>
                    <a:prstGeom prst="rect">
                      <a:avLst/>
                    </a:prstGeom>
                    <a:noFill/>
                    <a:ln>
                      <a:noFill/>
                    </a:ln>
                  </pic:spPr>
                </pic:pic>
              </a:graphicData>
            </a:graphic>
          </wp:inline>
        </w:drawing>
      </w:r>
    </w:p>
    <w:p w14:paraId="07926274" w14:textId="5CEB8DCA" w:rsidR="00851B5D" w:rsidRDefault="00851B5D"/>
    <w:p w14:paraId="6AB05448" w14:textId="375E6797" w:rsidR="00851B5D" w:rsidRDefault="00851B5D">
      <w:r>
        <w:rPr>
          <w:noProof/>
        </w:rPr>
        <w:drawing>
          <wp:inline distT="0" distB="0" distL="0" distR="0" wp14:anchorId="3F05CA52" wp14:editId="7074A18A">
            <wp:extent cx="2351315" cy="1763486"/>
            <wp:effectExtent l="0" t="0" r="0" b="8255"/>
            <wp:docPr id="17" name="Picture 1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iagram&#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355553" cy="1766664"/>
                    </a:xfrm>
                    <a:prstGeom prst="rect">
                      <a:avLst/>
                    </a:prstGeom>
                    <a:noFill/>
                    <a:ln>
                      <a:noFill/>
                    </a:ln>
                  </pic:spPr>
                </pic:pic>
              </a:graphicData>
            </a:graphic>
          </wp:inline>
        </w:drawing>
      </w:r>
      <w:r>
        <w:rPr>
          <w:noProof/>
        </w:rPr>
        <w:drawing>
          <wp:inline distT="0" distB="0" distL="0" distR="0" wp14:anchorId="3BB8D762" wp14:editId="3AE56423">
            <wp:extent cx="2381003" cy="1785752"/>
            <wp:effectExtent l="0" t="0" r="635" b="5080"/>
            <wp:docPr id="18" name="Picture 18"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waterfall chart&#10;&#10;Description automatically generate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421693" cy="1816269"/>
                    </a:xfrm>
                    <a:prstGeom prst="rect">
                      <a:avLst/>
                    </a:prstGeom>
                    <a:noFill/>
                    <a:ln>
                      <a:noFill/>
                    </a:ln>
                  </pic:spPr>
                </pic:pic>
              </a:graphicData>
            </a:graphic>
          </wp:inline>
        </w:drawing>
      </w:r>
    </w:p>
    <w:p w14:paraId="029E5FF7" w14:textId="13BC3C35" w:rsidR="00851B5D" w:rsidRDefault="00851B5D"/>
    <w:p w14:paraId="0BFAEEC9" w14:textId="77777777" w:rsidR="00851B5D" w:rsidRDefault="00851B5D"/>
    <w:p w14:paraId="0075CC6E" w14:textId="77777777" w:rsidR="0076004B" w:rsidRDefault="0076004B"/>
    <w:p w14:paraId="0EE50473" w14:textId="02A50324" w:rsidR="00DE4DA2" w:rsidRDefault="0076004B">
      <w:r>
        <w:lastRenderedPageBreak/>
        <w:t>I tried to</w:t>
      </w:r>
      <w:r w:rsidR="00B45BFC">
        <w:t xml:space="preserve"> held-out half of the data in a speckled pattern and fit the model with clustering on and off (single population). The dimension is selected by held-out likelihood, which is </w:t>
      </w:r>
      <m:oMath>
        <m:r>
          <w:rPr>
            <w:rFonts w:ascii="Cambria Math" w:hAnsi="Cambria Math"/>
          </w:rPr>
          <m:t>p=1</m:t>
        </m:r>
      </m:oMath>
      <w:r w:rsidR="00B45BFC">
        <w:t xml:space="preserve"> for clustering on and </w:t>
      </w:r>
      <m:oMath>
        <m:r>
          <w:rPr>
            <w:rFonts w:ascii="Cambria Math" w:hAnsi="Cambria Math"/>
          </w:rPr>
          <m:t>p=2</m:t>
        </m:r>
      </m:oMath>
      <w:r w:rsidR="00B45BFC">
        <w:t xml:space="preserve"> for single population analysis. The trace plots of the held-out log-likelihood per spike (starting from iteration 2) </w:t>
      </w:r>
      <w:r>
        <w:t>shows that doing clustering doesn’t improve things…</w:t>
      </w:r>
    </w:p>
    <w:p w14:paraId="0F7621C5" w14:textId="78842151" w:rsidR="0076004B" w:rsidRDefault="00BC3CDC">
      <w:r>
        <w:rPr>
          <w:noProof/>
        </w:rPr>
        <w:drawing>
          <wp:inline distT="0" distB="0" distL="0" distR="0" wp14:anchorId="46EB2CF8" wp14:editId="2DE30002">
            <wp:extent cx="3657600" cy="2743200"/>
            <wp:effectExtent l="0" t="0" r="0" b="0"/>
            <wp:docPr id="13" name="Picture 1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57600" cy="2743200"/>
                    </a:xfrm>
                    <a:prstGeom prst="rect">
                      <a:avLst/>
                    </a:prstGeom>
                    <a:noFill/>
                    <a:ln>
                      <a:noFill/>
                    </a:ln>
                  </pic:spPr>
                </pic:pic>
              </a:graphicData>
            </a:graphic>
          </wp:inline>
        </w:drawing>
      </w:r>
    </w:p>
    <w:p w14:paraId="304586AD" w14:textId="764C59B6" w:rsidR="008D4A65" w:rsidRDefault="008D4A65"/>
    <w:p w14:paraId="6A1A842A" w14:textId="164D3293" w:rsidR="008D4A65" w:rsidRDefault="008D4A65"/>
    <w:p w14:paraId="2A99F9C9" w14:textId="70105953" w:rsidR="008D4A65" w:rsidRDefault="008D4A65"/>
    <w:p w14:paraId="3E3FC608" w14:textId="2F9CE491" w:rsidR="008D4A65" w:rsidRDefault="008D4A65"/>
    <w:p w14:paraId="30F96957" w14:textId="6B4B0033" w:rsidR="008D4A65" w:rsidRDefault="008D4A65"/>
    <w:p w14:paraId="37539D50" w14:textId="77777777" w:rsidR="008D4A65" w:rsidRDefault="008D4A65"/>
    <w:p w14:paraId="7015B2B9" w14:textId="0B765B52" w:rsidR="008D4A65" w:rsidRDefault="008D4A65"/>
    <w:p w14:paraId="569A12DC" w14:textId="6FD252FE" w:rsidR="008D4A65" w:rsidRDefault="008D4A65"/>
    <w:p w14:paraId="72C6C8A4" w14:textId="77777777" w:rsidR="008D4A65" w:rsidRDefault="008D4A65"/>
    <w:p w14:paraId="5C9FB14F" w14:textId="77777777" w:rsidR="00BC58FA" w:rsidRDefault="00BC58FA"/>
    <w:p w14:paraId="1B20DC51" w14:textId="56B0D2B6" w:rsidR="00520999" w:rsidRDefault="00520999"/>
    <w:p w14:paraId="58906E4D" w14:textId="77777777" w:rsidR="00520999" w:rsidRDefault="00520999"/>
    <w:p w14:paraId="6EB4125B" w14:textId="77777777" w:rsidR="00BA121F" w:rsidRDefault="00BA121F"/>
    <w:p w14:paraId="247DA3B2" w14:textId="02FD9FB0" w:rsidR="00BA121F" w:rsidRDefault="00BA121F"/>
    <w:p w14:paraId="56E3C301" w14:textId="25BC82EC" w:rsidR="00BA121F" w:rsidRDefault="00F00CF0" w:rsidP="00F00CF0">
      <w:pPr>
        <w:pStyle w:val="Heading1"/>
      </w:pPr>
      <w:r>
        <w:t>Discussion</w:t>
      </w:r>
    </w:p>
    <w:p w14:paraId="4BF7643C" w14:textId="6CCD3D17" w:rsidR="00F00CF0" w:rsidRDefault="00F00CF0" w:rsidP="00F00CF0"/>
    <w:p w14:paraId="18AD9FC2" w14:textId="57D68774" w:rsidR="00F00CF0" w:rsidRDefault="00F00CF0" w:rsidP="00F00CF0"/>
    <w:p w14:paraId="5C174CE6" w14:textId="0B2598CA" w:rsidR="00F00CF0" w:rsidRDefault="00F00CF0" w:rsidP="00F00CF0"/>
    <w:p w14:paraId="3C6335BB" w14:textId="67FCCFF9" w:rsidR="00F00CF0" w:rsidRDefault="00F00CF0" w:rsidP="00F00CF0">
      <w:pPr>
        <w:pStyle w:val="Heading1"/>
      </w:pPr>
      <w:r>
        <w:t>Reference</w:t>
      </w:r>
    </w:p>
    <w:p w14:paraId="68C37E90" w14:textId="7C8211BB" w:rsidR="00F00CF0" w:rsidRPr="00F00CF0" w:rsidRDefault="00F00CF0" w:rsidP="00F00CF0"/>
    <w:p w14:paraId="3ACD3880" w14:textId="77777777" w:rsidR="00F00CF0" w:rsidRDefault="00F00CF0" w:rsidP="00F00CF0"/>
    <w:p w14:paraId="37824450" w14:textId="53B96A08" w:rsidR="00F00CF0" w:rsidRPr="00F00CF0" w:rsidRDefault="00F00CF0" w:rsidP="00F00CF0">
      <w:pPr>
        <w:pStyle w:val="Heading1"/>
      </w:pPr>
      <w:r>
        <w:t>Appendix</w:t>
      </w:r>
    </w:p>
    <w:p w14:paraId="098769D1" w14:textId="77777777" w:rsidR="00BA121F" w:rsidRDefault="00BA121F"/>
    <w:sectPr w:rsidR="00BA121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325F6B" w14:textId="77777777" w:rsidR="00272686" w:rsidRDefault="00272686" w:rsidP="00B007F9">
      <w:pPr>
        <w:spacing w:after="0" w:line="240" w:lineRule="auto"/>
      </w:pPr>
      <w:r>
        <w:separator/>
      </w:r>
    </w:p>
  </w:endnote>
  <w:endnote w:type="continuationSeparator" w:id="0">
    <w:p w14:paraId="7EBE19EB" w14:textId="77777777" w:rsidR="00272686" w:rsidRDefault="00272686" w:rsidP="00B007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987290" w14:textId="77777777" w:rsidR="00272686" w:rsidRDefault="00272686" w:rsidP="00B007F9">
      <w:pPr>
        <w:spacing w:after="0" w:line="240" w:lineRule="auto"/>
      </w:pPr>
      <w:r>
        <w:separator/>
      </w:r>
    </w:p>
  </w:footnote>
  <w:footnote w:type="continuationSeparator" w:id="0">
    <w:p w14:paraId="7B45FE8C" w14:textId="77777777" w:rsidR="00272686" w:rsidRDefault="00272686" w:rsidP="00B007F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21F"/>
    <w:rsid w:val="0000790A"/>
    <w:rsid w:val="00013010"/>
    <w:rsid w:val="00027DFD"/>
    <w:rsid w:val="00072846"/>
    <w:rsid w:val="00077129"/>
    <w:rsid w:val="00087724"/>
    <w:rsid w:val="000906ED"/>
    <w:rsid w:val="00090D12"/>
    <w:rsid w:val="000E23FA"/>
    <w:rsid w:val="000E5F96"/>
    <w:rsid w:val="00135A67"/>
    <w:rsid w:val="0015697E"/>
    <w:rsid w:val="00157640"/>
    <w:rsid w:val="001733CC"/>
    <w:rsid w:val="001922F0"/>
    <w:rsid w:val="001D3FA9"/>
    <w:rsid w:val="001D5AFC"/>
    <w:rsid w:val="001D7706"/>
    <w:rsid w:val="00213019"/>
    <w:rsid w:val="002515CA"/>
    <w:rsid w:val="00260AE0"/>
    <w:rsid w:val="00272686"/>
    <w:rsid w:val="0028202A"/>
    <w:rsid w:val="002A261F"/>
    <w:rsid w:val="002A32E3"/>
    <w:rsid w:val="002E5891"/>
    <w:rsid w:val="00311808"/>
    <w:rsid w:val="00323B5A"/>
    <w:rsid w:val="00341F66"/>
    <w:rsid w:val="00347892"/>
    <w:rsid w:val="00351E05"/>
    <w:rsid w:val="003B06D1"/>
    <w:rsid w:val="003D14AE"/>
    <w:rsid w:val="003E30D2"/>
    <w:rsid w:val="004D35F9"/>
    <w:rsid w:val="004E68F9"/>
    <w:rsid w:val="00520999"/>
    <w:rsid w:val="00565F7A"/>
    <w:rsid w:val="005E521E"/>
    <w:rsid w:val="00610C8A"/>
    <w:rsid w:val="006441DF"/>
    <w:rsid w:val="00657D8B"/>
    <w:rsid w:val="006A3B70"/>
    <w:rsid w:val="007047A9"/>
    <w:rsid w:val="00737D88"/>
    <w:rsid w:val="0076004B"/>
    <w:rsid w:val="0079555B"/>
    <w:rsid w:val="007E4683"/>
    <w:rsid w:val="0083792C"/>
    <w:rsid w:val="00851B5D"/>
    <w:rsid w:val="008A6EAC"/>
    <w:rsid w:val="008D4A65"/>
    <w:rsid w:val="009B0E3D"/>
    <w:rsid w:val="009B30E6"/>
    <w:rsid w:val="00A00171"/>
    <w:rsid w:val="00A02974"/>
    <w:rsid w:val="00AF0860"/>
    <w:rsid w:val="00B007F9"/>
    <w:rsid w:val="00B037E7"/>
    <w:rsid w:val="00B45BFC"/>
    <w:rsid w:val="00B465D9"/>
    <w:rsid w:val="00BA121F"/>
    <w:rsid w:val="00BC3CDC"/>
    <w:rsid w:val="00BC58FA"/>
    <w:rsid w:val="00BE17CC"/>
    <w:rsid w:val="00C0447C"/>
    <w:rsid w:val="00C200D0"/>
    <w:rsid w:val="00C34BDA"/>
    <w:rsid w:val="00C77460"/>
    <w:rsid w:val="00CD3D9F"/>
    <w:rsid w:val="00CE7755"/>
    <w:rsid w:val="00D00CF7"/>
    <w:rsid w:val="00D01D59"/>
    <w:rsid w:val="00D448EF"/>
    <w:rsid w:val="00D50893"/>
    <w:rsid w:val="00D66C4D"/>
    <w:rsid w:val="00DA3EEE"/>
    <w:rsid w:val="00DE4DA2"/>
    <w:rsid w:val="00DF2673"/>
    <w:rsid w:val="00E14A24"/>
    <w:rsid w:val="00E310A6"/>
    <w:rsid w:val="00EA3225"/>
    <w:rsid w:val="00EB3E69"/>
    <w:rsid w:val="00EC57BA"/>
    <w:rsid w:val="00EE26C2"/>
    <w:rsid w:val="00F00CF0"/>
    <w:rsid w:val="00F04BA3"/>
    <w:rsid w:val="00FD14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232614"/>
  <w15:chartTrackingRefBased/>
  <w15:docId w15:val="{7AE29534-D26B-4CD2-9B9E-15B4A266F9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01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A0017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017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A00171"/>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BE17CC"/>
    <w:rPr>
      <w:color w:val="808080"/>
    </w:rPr>
  </w:style>
  <w:style w:type="paragraph" w:styleId="NormalWeb">
    <w:name w:val="Normal (Web)"/>
    <w:basedOn w:val="Normal"/>
    <w:uiPriority w:val="99"/>
    <w:semiHidden/>
    <w:unhideWhenUsed/>
    <w:rsid w:val="00CD3D9F"/>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B007F9"/>
    <w:pPr>
      <w:tabs>
        <w:tab w:val="center" w:pos="4320"/>
        <w:tab w:val="right" w:pos="8640"/>
      </w:tabs>
      <w:spacing w:after="0" w:line="240" w:lineRule="auto"/>
    </w:pPr>
  </w:style>
  <w:style w:type="character" w:customStyle="1" w:styleId="HeaderChar">
    <w:name w:val="Header Char"/>
    <w:basedOn w:val="DefaultParagraphFont"/>
    <w:link w:val="Header"/>
    <w:uiPriority w:val="99"/>
    <w:rsid w:val="00B007F9"/>
  </w:style>
  <w:style w:type="paragraph" w:styleId="Footer">
    <w:name w:val="footer"/>
    <w:basedOn w:val="Normal"/>
    <w:link w:val="FooterChar"/>
    <w:uiPriority w:val="99"/>
    <w:unhideWhenUsed/>
    <w:rsid w:val="00B007F9"/>
    <w:pPr>
      <w:tabs>
        <w:tab w:val="center" w:pos="4320"/>
        <w:tab w:val="right" w:pos="8640"/>
      </w:tabs>
      <w:spacing w:after="0" w:line="240" w:lineRule="auto"/>
    </w:pPr>
  </w:style>
  <w:style w:type="character" w:customStyle="1" w:styleId="FooterChar">
    <w:name w:val="Footer Char"/>
    <w:basedOn w:val="DefaultParagraphFont"/>
    <w:link w:val="Footer"/>
    <w:uiPriority w:val="99"/>
    <w:rsid w:val="00B007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441798">
      <w:bodyDiv w:val="1"/>
      <w:marLeft w:val="0"/>
      <w:marRight w:val="0"/>
      <w:marTop w:val="0"/>
      <w:marBottom w:val="0"/>
      <w:divBdr>
        <w:top w:val="none" w:sz="0" w:space="0" w:color="auto"/>
        <w:left w:val="none" w:sz="0" w:space="0" w:color="auto"/>
        <w:bottom w:val="none" w:sz="0" w:space="0" w:color="auto"/>
        <w:right w:val="none" w:sz="0" w:space="0" w:color="auto"/>
      </w:divBdr>
      <w:divsChild>
        <w:div w:id="677200654">
          <w:marLeft w:val="547"/>
          <w:marRight w:val="0"/>
          <w:marTop w:val="0"/>
          <w:marBottom w:val="0"/>
          <w:divBdr>
            <w:top w:val="none" w:sz="0" w:space="0" w:color="auto"/>
            <w:left w:val="none" w:sz="0" w:space="0" w:color="auto"/>
            <w:bottom w:val="none" w:sz="0" w:space="0" w:color="auto"/>
            <w:right w:val="none" w:sz="0" w:space="0" w:color="auto"/>
          </w:divBdr>
        </w:div>
      </w:divsChild>
    </w:div>
    <w:div w:id="526799527">
      <w:bodyDiv w:val="1"/>
      <w:marLeft w:val="0"/>
      <w:marRight w:val="0"/>
      <w:marTop w:val="0"/>
      <w:marBottom w:val="0"/>
      <w:divBdr>
        <w:top w:val="none" w:sz="0" w:space="0" w:color="auto"/>
        <w:left w:val="none" w:sz="0" w:space="0" w:color="auto"/>
        <w:bottom w:val="none" w:sz="0" w:space="0" w:color="auto"/>
        <w:right w:val="none" w:sz="0" w:space="0" w:color="auto"/>
      </w:divBdr>
      <w:divsChild>
        <w:div w:id="951594275">
          <w:marLeft w:val="547"/>
          <w:marRight w:val="0"/>
          <w:marTop w:val="0"/>
          <w:marBottom w:val="0"/>
          <w:divBdr>
            <w:top w:val="none" w:sz="0" w:space="0" w:color="auto"/>
            <w:left w:val="none" w:sz="0" w:space="0" w:color="auto"/>
            <w:bottom w:val="none" w:sz="0" w:space="0" w:color="auto"/>
            <w:right w:val="none" w:sz="0" w:space="0" w:color="auto"/>
          </w:divBdr>
        </w:div>
      </w:divsChild>
    </w:div>
    <w:div w:id="1062949579">
      <w:bodyDiv w:val="1"/>
      <w:marLeft w:val="0"/>
      <w:marRight w:val="0"/>
      <w:marTop w:val="0"/>
      <w:marBottom w:val="0"/>
      <w:divBdr>
        <w:top w:val="none" w:sz="0" w:space="0" w:color="auto"/>
        <w:left w:val="none" w:sz="0" w:space="0" w:color="auto"/>
        <w:bottom w:val="none" w:sz="0" w:space="0" w:color="auto"/>
        <w:right w:val="none" w:sz="0" w:space="0" w:color="auto"/>
      </w:divBdr>
    </w:div>
    <w:div w:id="1211504273">
      <w:bodyDiv w:val="1"/>
      <w:marLeft w:val="0"/>
      <w:marRight w:val="0"/>
      <w:marTop w:val="0"/>
      <w:marBottom w:val="0"/>
      <w:divBdr>
        <w:top w:val="none" w:sz="0" w:space="0" w:color="auto"/>
        <w:left w:val="none" w:sz="0" w:space="0" w:color="auto"/>
        <w:bottom w:val="none" w:sz="0" w:space="0" w:color="auto"/>
        <w:right w:val="none" w:sz="0" w:space="0" w:color="auto"/>
      </w:divBdr>
      <w:divsChild>
        <w:div w:id="1717001288">
          <w:marLeft w:val="547"/>
          <w:marRight w:val="0"/>
          <w:marTop w:val="0"/>
          <w:marBottom w:val="0"/>
          <w:divBdr>
            <w:top w:val="none" w:sz="0" w:space="0" w:color="auto"/>
            <w:left w:val="none" w:sz="0" w:space="0" w:color="auto"/>
            <w:bottom w:val="none" w:sz="0" w:space="0" w:color="auto"/>
            <w:right w:val="none" w:sz="0" w:space="0" w:color="auto"/>
          </w:divBdr>
        </w:div>
      </w:divsChild>
    </w:div>
    <w:div w:id="1252474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FA7A0B-38E2-45F5-92E6-E81834C4E4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1889</TotalTime>
  <Pages>8</Pages>
  <Words>1673</Words>
  <Characters>9541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ganchao</dc:creator>
  <cp:keywords/>
  <dc:description/>
  <cp:lastModifiedBy>wei ganchao</cp:lastModifiedBy>
  <cp:revision>15</cp:revision>
  <dcterms:created xsi:type="dcterms:W3CDTF">2021-12-30T13:38:00Z</dcterms:created>
  <dcterms:modified xsi:type="dcterms:W3CDTF">2022-01-03T16:40:00Z</dcterms:modified>
</cp:coreProperties>
</file>