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30427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304273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304273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upper/lower-trangular</w:t>
      </w:r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rPr>
          <w:noProof/>
        </w:rPr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0C02CF43" w:rsidR="00574357" w:rsidRDefault="00304273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2B701B1A" w:rsidR="008835E7" w:rsidRDefault="008835E7">
      <w:r>
        <w:t>I no longer need to use auxiliary parameters.</w:t>
      </w:r>
    </w:p>
    <w:p w14:paraId="06CC6DFE" w14:textId="1D062C25" w:rsidR="0025569A" w:rsidRDefault="0025569A">
      <w:r>
        <w:t xml:space="preserve">To save notations, 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. Further, denote </w:t>
      </w:r>
      <m:oMath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>. Then, I need to evaluate the marginal likelihood</w:t>
      </w:r>
    </w:p>
    <w:p w14:paraId="2F0DC79E" w14:textId="18C91708" w:rsidR="0025569A" w:rsidRDefault="0030427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3D88B65E" w14:textId="7838E10B" w:rsidR="0025569A" w:rsidRPr="00BF271E" w:rsidRDefault="0025569A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>Way 1: use normal approximation (the Laplace approximation)</w:t>
      </w:r>
    </w:p>
    <w:p w14:paraId="1E66E251" w14:textId="25B13DD5" w:rsidR="0025569A" w:rsidRDefault="0030427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≈Poi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⋅N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sub>
                  </m:sSub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8B5EA36" w14:textId="5C717B9E" w:rsidR="0025569A" w:rsidRDefault="00F44754">
      <w:r>
        <w:t>That is,</w:t>
      </w:r>
    </w:p>
    <w:p w14:paraId="08A04959" w14:textId="6CDD66E4" w:rsidR="00F44754" w:rsidRDefault="00304273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2π</m:t>
              </m:r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|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0C762620" w14:textId="4D7CC9E1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  <w:r w:rsidR="00F44754">
        <w:t xml:space="preserve"> </w:t>
      </w:r>
    </w:p>
    <w:p w14:paraId="027C81C6" w14:textId="5859C64C" w:rsidR="00BF271E" w:rsidRDefault="00F44754" w:rsidP="00BF271E">
      <w:r>
        <w:t xml:space="preserve">In the Laplace approximation,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P(</m:t>
        </m:r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 w:rsidR="00BF271E">
        <w:t xml:space="preserve">, i.e., MAP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sub>
        </m:sSub>
      </m:oMath>
      <w:r w:rsidR="00BF271E">
        <w:t xml:space="preserve"> is the inverse negative hessian at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  <w:r w:rsidR="00BF271E">
        <w:t xml:space="preserve">. Since </w:t>
      </w:r>
      <m:oMath>
        <m:r>
          <w:rPr>
            <w:rFonts w:ascii="Cambria Math" w:hAnsi="Cambria Math"/>
          </w:rPr>
          <m:t>T</m:t>
        </m:r>
      </m:oMath>
      <w:r w:rsidR="00BF271E">
        <w:t xml:space="preserve"> is usually super large, I can just use MLE to replace MAP, by doing Poisson regression. However, there are some drawbacks:</w:t>
      </w:r>
    </w:p>
    <w:p w14:paraId="2AA73C78" w14:textId="4FE66273" w:rsidR="0002579C" w:rsidRDefault="00735C83" w:rsidP="00BF271E">
      <w:pPr>
        <w:pStyle w:val="ListParagraph"/>
        <w:numPr>
          <w:ilvl w:val="0"/>
          <w:numId w:val="4"/>
        </w:numPr>
      </w:pPr>
      <w:r>
        <w:t xml:space="preserve">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  <w:r w:rsidR="00BF271E">
        <w:t xml:space="preserve"> (Maybe I can do OLS instead, i.e.,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Xc</m:t>
                          </m:r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F271E">
        <w:t>)</w:t>
      </w:r>
    </w:p>
    <w:p w14:paraId="545BC4D2" w14:textId="2A9B949F" w:rsidR="00BF271E" w:rsidRDefault="00BF271E" w:rsidP="00BF271E">
      <w:pPr>
        <w:pStyle w:val="ListParagraph"/>
        <w:numPr>
          <w:ilvl w:val="0"/>
          <w:numId w:val="4"/>
        </w:numPr>
      </w:pPr>
      <w:r>
        <w:t>It’s not quite robust, especially when generating a new set of parameters from prior. The inverse-hessian might be close to singular.</w:t>
      </w:r>
    </w:p>
    <w:p w14:paraId="2DA1502F" w14:textId="35C76843" w:rsidR="00725268" w:rsidRPr="00725268" w:rsidRDefault="00725268" w:rsidP="00725268">
      <w:r>
        <w:t xml:space="preserve">Another easy way is just set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 xml:space="preserve"> (evaluate the approximation at prior). Well, the approximation should be super bad…</w:t>
      </w:r>
    </w:p>
    <w:p w14:paraId="5EE91129" w14:textId="0FCAD413" w:rsidR="00725268" w:rsidRDefault="00725268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 xml:space="preserve">Way </w:t>
      </w:r>
      <w:r>
        <w:rPr>
          <w:b/>
          <w:bCs/>
          <w:color w:val="FF0000"/>
        </w:rPr>
        <w:t>2</w:t>
      </w:r>
      <w:r w:rsidRPr="00BF271E"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approximate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λ</m:t>
        </m:r>
      </m:oMath>
      <w:r>
        <w:rPr>
          <w:b/>
          <w:bCs/>
          <w:color w:val="FF0000"/>
        </w:rPr>
        <w:t xml:space="preserve"> by gamma distribution</w:t>
      </w:r>
    </w:p>
    <w:p w14:paraId="0B7EF83E" w14:textId="7964597A" w:rsidR="00725268" w:rsidRDefault="006102D2">
      <w:r>
        <w:t xml:space="preserve">Assume conditional independence: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.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  <w:r>
        <w:t>. Then,</w:t>
      </w:r>
      <w:r w:rsidR="00C90887">
        <w:t xml:space="preserve"> since </w:t>
      </w:r>
      <m:oMath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62907EF1" w14:textId="2375C370" w:rsidR="006102D2" w:rsidRPr="006102D2" w:rsidRDefault="0030427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∼lognormal(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FCC2539" w14:textId="2C02B033" w:rsidR="006102D2" w:rsidRDefault="00E12255">
      <w:r>
        <w:t xml:space="preserve">Then approximate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21F2">
        <w:t xml:space="preserve"> as</w:t>
      </w:r>
    </w:p>
    <w:p w14:paraId="7E2E4DB2" w14:textId="1A931316" w:rsidR="00C121F2" w:rsidRDefault="0030427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∼Gamma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00FB18" w14:textId="2B8B52AB" w:rsidR="006102D2" w:rsidRDefault="00C121F2">
      <w:r>
        <w:t>So,</w:t>
      </w:r>
    </w:p>
    <w:p w14:paraId="1AEF37E6" w14:textId="251415C8" w:rsidR="00C121F2" w:rsidRDefault="00C121F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  <m:r>
            <w:rPr>
              <w:rFonts w:ascii="Cambria Math" w:hAnsi="Cambria Math"/>
            </w:rPr>
            <m:t>=NB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528C9B68" w14:textId="16F772FA" w:rsidR="00C121F2" w:rsidRDefault="00C121F2"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14:paraId="0D7310AC" w14:textId="6A45D0CF" w:rsidR="008C5087" w:rsidRDefault="00304185">
      <w:r>
        <w:lastRenderedPageBreak/>
        <w:t xml:space="preserve">This approximation is quite accurate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is not super small, i.e.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b/>
          <w:bCs/>
        </w:rPr>
        <w:t xml:space="preserve"> </w:t>
      </w:r>
      <w:r>
        <w:t xml:space="preserve">should be small to achieve a good performance. This is just our case, since I separate mean and variance and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b/>
          <w:bCs/>
        </w:rPr>
        <w:t xml:space="preserve"> </w:t>
      </w:r>
      <w:r>
        <w:t>just capture the variance part.</w:t>
      </w:r>
      <w:r w:rsidR="008C5087">
        <w:t xml:space="preserve"> </w:t>
      </w:r>
      <w:r w:rsidR="008C5087" w:rsidRPr="008C5087">
        <w:rPr>
          <w:b/>
          <w:bCs/>
          <w:color w:val="FF0000"/>
          <w:highlight w:val="yellow"/>
        </w:rPr>
        <w:t xml:space="preserve">The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</m:sSub>
      </m:oMath>
      <w:r w:rsidR="008C5087" w:rsidRPr="008C5087">
        <w:rPr>
          <w:b/>
          <w:bCs/>
          <w:color w:val="FF0000"/>
          <w:highlight w:val="yellow"/>
        </w:rPr>
        <w:t xml:space="preserve"> will even be nearly guaranteed to be small when doing the clustering, since the outliers will just be clustered to another cluster.</w:t>
      </w:r>
    </w:p>
    <w:p w14:paraId="0D03D988" w14:textId="6828257F" w:rsidR="00304185" w:rsidRDefault="00304185">
      <w:r>
        <w:t xml:space="preserve">Empirically, we can see fitting in simulation 1. The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just bounces around 0 at each step </w:t>
      </w:r>
      <m:oMath>
        <m:r>
          <w:rPr>
            <w:rFonts w:ascii="Cambria Math" w:hAnsi="Cambria Math"/>
          </w:rPr>
          <m:t>t</m:t>
        </m:r>
      </m:oMath>
      <w:r>
        <w:t>.</w:t>
      </w:r>
      <w:r w:rsidR="001F75D1">
        <w:t xml:space="preserve"> For example, even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=1.1</m:t>
        </m:r>
      </m:oMath>
      <w:r w:rsidR="001F75D1">
        <w:t>, the performance is good enough.</w:t>
      </w:r>
    </w:p>
    <w:p w14:paraId="10A3981E" w14:textId="6AD6258F" w:rsidR="00304185" w:rsidRDefault="001F75D1">
      <w:r>
        <w:rPr>
          <w:noProof/>
        </w:rPr>
        <w:drawing>
          <wp:inline distT="0" distB="0" distL="0" distR="0" wp14:anchorId="7BE90D9B" wp14:editId="7A94182A">
            <wp:extent cx="1723089" cy="1021864"/>
            <wp:effectExtent l="0" t="0" r="0" b="6985"/>
            <wp:docPr id="5" name="Picture 5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, box and whisker chart&#10;&#10;Description automatically generated"/>
                    <pic:cNvPicPr/>
                  </pic:nvPicPr>
                  <pic:blipFill rotWithShape="1">
                    <a:blip r:embed="rId6"/>
                    <a:srcRect t="25350" r="18053" b="27383"/>
                    <a:stretch/>
                  </pic:blipFill>
                  <pic:spPr bwMode="auto">
                    <a:xfrm>
                      <a:off x="0" y="0"/>
                      <a:ext cx="1733919" cy="102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B783E" wp14:editId="4270CFD8">
            <wp:extent cx="1631469" cy="924971"/>
            <wp:effectExtent l="0" t="0" r="6985" b="889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7"/>
                    <a:srcRect t="28849" r="14738" b="23952"/>
                    <a:stretch/>
                  </pic:blipFill>
                  <pic:spPr bwMode="auto">
                    <a:xfrm>
                      <a:off x="0" y="0"/>
                      <a:ext cx="1637721" cy="92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8A0F" w14:textId="77777777" w:rsidR="00304185" w:rsidRPr="008835E7" w:rsidRDefault="00304185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7CF35033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>
        <w:t xml:space="preserve">, but since now I include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the effective </w:t>
      </w:r>
      <m:oMath>
        <m:r>
          <w:rPr>
            <w:rFonts w:ascii="Cambria Math" w:hAnsi="Cambria Math"/>
          </w:rPr>
          <m:t>p=3</m:t>
        </m:r>
      </m:oMath>
      <w:r>
        <w:t>. So, there’s one more factor than the real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lastRenderedPageBreak/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EFDD" w14:textId="51352208" w:rsidR="00725268" w:rsidRDefault="002215F2">
      <w:r w:rsidRPr="008835E7">
        <w:rPr>
          <w:b/>
          <w:bCs/>
          <w:color w:val="FF0000"/>
          <w:highlight w:val="yellow"/>
        </w:rPr>
        <w:t>Simulation 2: same setting as</w:t>
      </w:r>
      <w:r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 but remove the label.</w:t>
      </w:r>
    </w:p>
    <w:p w14:paraId="76B6968F" w14:textId="0918FDD2" w:rsidR="002215F2" w:rsidRDefault="00DA3566">
      <w:r>
        <w:t>I checked these 2 things:</w:t>
      </w:r>
    </w:p>
    <w:p w14:paraId="1ECE22C7" w14:textId="295892A4" w:rsidR="00DA3566" w:rsidRDefault="00DA3566" w:rsidP="00DA3566">
      <w:pPr>
        <w:pStyle w:val="ListParagraph"/>
        <w:numPr>
          <w:ilvl w:val="0"/>
          <w:numId w:val="5"/>
        </w:numPr>
      </w:pPr>
      <w:r>
        <w:t>Using normal approximation (with MLE) and gamma approximation are similar (at least for the first 20 iterations)</w:t>
      </w:r>
    </w:p>
    <w:p w14:paraId="45FE5F4A" w14:textId="705BE65D" w:rsidR="00DA3566" w:rsidRDefault="00DA3566" w:rsidP="00DA3566">
      <w:pPr>
        <w:pStyle w:val="ListParagraph"/>
        <w:numPr>
          <w:ilvl w:val="0"/>
          <w:numId w:val="5"/>
        </w:numPr>
      </w:pPr>
      <m:oMath>
        <m:r>
          <w:rPr>
            <w:rFonts w:ascii="Cambria Math" w:hAnsi="Cambria Math"/>
          </w:rPr>
          <m:t>p=1,2,3</m:t>
        </m:r>
      </m:oMath>
      <w:r>
        <w:t xml:space="preserve"> give similar results, at least for the first 20 iterations</w:t>
      </w:r>
    </w:p>
    <w:p w14:paraId="10A17C58" w14:textId="7571FC6B" w:rsidR="00DA3566" w:rsidRDefault="00DA3566" w:rsidP="00DA3566">
      <w:r>
        <w:t xml:space="preserve">So, in the following 2 fittings, I just use gamma approximation and </w:t>
      </w:r>
      <m:oMath>
        <m:r>
          <w:rPr>
            <w:rFonts w:ascii="Cambria Math" w:hAnsi="Cambria Math"/>
          </w:rPr>
          <m:t>p=1</m:t>
        </m:r>
      </m:oMath>
      <w:r w:rsidR="00D801AB">
        <w:t xml:space="preserve"> (effective </w:t>
      </w:r>
      <m:oMath>
        <m:r>
          <w:rPr>
            <w:rFonts w:ascii="Cambria Math" w:hAnsi="Cambria Math"/>
          </w:rPr>
          <m:t>p=2</m:t>
        </m:r>
      </m:oMath>
      <w:r w:rsidR="00D801AB">
        <w:t xml:space="preserve"> in old model)</w:t>
      </w:r>
      <w:r>
        <w:t xml:space="preserve"> to save time.</w:t>
      </w:r>
    </w:p>
    <w:p w14:paraId="4852F42D" w14:textId="0314DD97" w:rsidR="00DA3566" w:rsidRDefault="0089603F">
      <w:r w:rsidRPr="0089603F">
        <w:rPr>
          <w:noProof/>
        </w:rPr>
        <w:drawing>
          <wp:inline distT="0" distB="0" distL="0" distR="0" wp14:anchorId="15CE927D" wp14:editId="00690767">
            <wp:extent cx="2430309" cy="18208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94" cy="18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8E7F" w14:textId="1F58EDEF" w:rsidR="0089603F" w:rsidRDefault="0089603F">
      <w:r>
        <w:t>The fitting in iteration 20</w:t>
      </w:r>
    </w:p>
    <w:p w14:paraId="31ACB4D5" w14:textId="1C09484D" w:rsidR="00D801AB" w:rsidRDefault="00D801AB">
      <w:r w:rsidRPr="00D801AB">
        <w:rPr>
          <w:noProof/>
        </w:rPr>
        <w:lastRenderedPageBreak/>
        <w:drawing>
          <wp:inline distT="0" distB="0" distL="0" distR="0" wp14:anchorId="3F770DAD" wp14:editId="012D658C">
            <wp:extent cx="2560320" cy="19182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26" cy="192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9F67" w14:textId="77777777" w:rsidR="00DA3566" w:rsidRDefault="00DA3566"/>
    <w:p w14:paraId="7D087CAC" w14:textId="4FDDBC70" w:rsidR="002215F2" w:rsidRDefault="00601C3B">
      <w:r>
        <w:t xml:space="preserve">OK, perfect. Let’s see what happens </w:t>
      </w:r>
      <w:r w:rsidR="0089603F">
        <w:t>in a more challenging setting.</w:t>
      </w:r>
    </w:p>
    <w:p w14:paraId="2D4696B8" w14:textId="534D2126" w:rsidR="002215F2" w:rsidRDefault="002215F2"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0736E4BB" w14:textId="57802460" w:rsidR="002215F2" w:rsidRDefault="00601C3B">
      <w:r w:rsidRPr="00601C3B">
        <w:rPr>
          <w:noProof/>
        </w:rPr>
        <w:drawing>
          <wp:inline distT="0" distB="0" distL="0" distR="0" wp14:anchorId="70731CDE" wp14:editId="044E9560">
            <wp:extent cx="3116911" cy="2335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10" cy="23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601C3B" w14:paraId="14A01D0C" w14:textId="77777777" w:rsidTr="00601C3B">
        <w:tc>
          <w:tcPr>
            <w:tcW w:w="3930" w:type="dxa"/>
          </w:tcPr>
          <w:p w14:paraId="2E84074D" w14:textId="635FB5C3" w:rsidR="00DA3566" w:rsidRDefault="00DA3566">
            <w:r>
              <w:t>Iteration 10</w:t>
            </w:r>
          </w:p>
        </w:tc>
        <w:tc>
          <w:tcPr>
            <w:tcW w:w="3930" w:type="dxa"/>
          </w:tcPr>
          <w:p w14:paraId="1A18E8BF" w14:textId="3F3E1AF4" w:rsidR="00DA3566" w:rsidRDefault="00DA3566">
            <w:r>
              <w:t>Iteration 50</w:t>
            </w:r>
          </w:p>
        </w:tc>
        <w:tc>
          <w:tcPr>
            <w:tcW w:w="3930" w:type="dxa"/>
          </w:tcPr>
          <w:p w14:paraId="48A59DB6" w14:textId="186BB1FA" w:rsidR="00DA3566" w:rsidRDefault="00DA3566">
            <w:r>
              <w:t>Iteration 100 (end of chain)</w:t>
            </w:r>
          </w:p>
        </w:tc>
      </w:tr>
      <w:tr w:rsidR="00601C3B" w14:paraId="5ACA8E0C" w14:textId="77777777" w:rsidTr="00601C3B">
        <w:tc>
          <w:tcPr>
            <w:tcW w:w="3930" w:type="dxa"/>
          </w:tcPr>
          <w:p w14:paraId="5D87053D" w14:textId="4BCF79A3" w:rsidR="00DA3566" w:rsidRDefault="00601C3B">
            <w:r w:rsidRPr="00601C3B">
              <w:rPr>
                <w:noProof/>
              </w:rPr>
              <w:drawing>
                <wp:inline distT="0" distB="0" distL="0" distR="0" wp14:anchorId="771580B3" wp14:editId="4BC534DB">
                  <wp:extent cx="2350008" cy="175564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FE0D1A0" w14:textId="354FDDDF" w:rsidR="00DA3566" w:rsidRDefault="00601C3B">
            <w:r w:rsidRPr="00601C3B">
              <w:rPr>
                <w:noProof/>
              </w:rPr>
              <w:drawing>
                <wp:inline distT="0" distB="0" distL="0" distR="0" wp14:anchorId="057DC430" wp14:editId="7F2423F3">
                  <wp:extent cx="2350008" cy="175564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0ED6A026" w14:textId="5D974F3B" w:rsidR="00DA3566" w:rsidRDefault="00601C3B">
            <w:r w:rsidRPr="00601C3B">
              <w:rPr>
                <w:noProof/>
              </w:rPr>
              <w:drawing>
                <wp:inline distT="0" distB="0" distL="0" distR="0" wp14:anchorId="01BC7A05" wp14:editId="28840DB3">
                  <wp:extent cx="2350008" cy="175564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C3B" w14:paraId="4FCD84A7" w14:textId="77777777" w:rsidTr="00601C3B">
        <w:tc>
          <w:tcPr>
            <w:tcW w:w="3930" w:type="dxa"/>
          </w:tcPr>
          <w:p w14:paraId="27B83DB3" w14:textId="1B3FD64D" w:rsidR="00DA3566" w:rsidRDefault="00601C3B">
            <w:r w:rsidRPr="00601C3B">
              <w:rPr>
                <w:noProof/>
              </w:rPr>
              <w:lastRenderedPageBreak/>
              <w:drawing>
                <wp:inline distT="0" distB="0" distL="0" distR="0" wp14:anchorId="614EA34E" wp14:editId="67899D1B">
                  <wp:extent cx="2350008" cy="175564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6223BF9C" w14:textId="2EF4F910" w:rsidR="00DA3566" w:rsidRDefault="00601C3B">
            <w:r w:rsidRPr="00601C3B">
              <w:rPr>
                <w:noProof/>
              </w:rPr>
              <w:drawing>
                <wp:inline distT="0" distB="0" distL="0" distR="0" wp14:anchorId="3EA1CC4A" wp14:editId="255D1610">
                  <wp:extent cx="2350008" cy="175564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07ABDBC" w14:textId="1605781E" w:rsidR="00DA3566" w:rsidRDefault="00601C3B">
            <w:r w:rsidRPr="00601C3B">
              <w:rPr>
                <w:noProof/>
              </w:rPr>
              <w:drawing>
                <wp:inline distT="0" distB="0" distL="0" distR="0" wp14:anchorId="739A313E" wp14:editId="6D0E5F92">
                  <wp:extent cx="2350008" cy="175564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EEFED" w14:textId="186713B8" w:rsidR="00CF47E0" w:rsidRDefault="00CF47E0"/>
    <w:p w14:paraId="456C2B4C" w14:textId="77777777" w:rsidR="00CF47E0" w:rsidRDefault="00CF47E0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20620A5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6C32CB18" w14:textId="73A659B7" w:rsidR="006303DE" w:rsidRDefault="006303DE" w:rsidP="00735C83">
      <w:pPr>
        <w:pStyle w:val="ListParagraph"/>
        <w:numPr>
          <w:ilvl w:val="0"/>
          <w:numId w:val="1"/>
        </w:numPr>
      </w:pPr>
      <w:r>
        <w:t>Maybe current imperfect performance comes from bad approximation of marginal likelihood.</w:t>
      </w:r>
    </w:p>
    <w:p w14:paraId="3131012B" w14:textId="3EDEAF83" w:rsidR="00CF47E0" w:rsidRDefault="00735C83" w:rsidP="006303DE">
      <w:pPr>
        <w:pStyle w:val="ListParagraph"/>
        <w:numPr>
          <w:ilvl w:val="0"/>
          <w:numId w:val="1"/>
        </w:numPr>
      </w:pPr>
      <w:r>
        <w:t xml:space="preserve">The new method </w:t>
      </w:r>
      <w:r w:rsidR="00725268">
        <w:t xml:space="preserve">may </w:t>
      </w:r>
      <w:r>
        <w:t>just do a more detailed clustering</w:t>
      </w:r>
      <w:r w:rsidR="00725268">
        <w:t>:</w:t>
      </w:r>
      <w:r>
        <w:t xml:space="preserve"> not only consider the waveform but also take amplitude into consideration.</w:t>
      </w:r>
    </w:p>
    <w:p w14:paraId="4F20EAA6" w14:textId="3CD6C656" w:rsidR="008835E7" w:rsidRDefault="008835E7"/>
    <w:p w14:paraId="16839787" w14:textId="440DCBED" w:rsidR="008835E7" w:rsidRPr="008835E7" w:rsidRDefault="00AF2222">
      <w:pPr>
        <w:rPr>
          <w:b/>
          <w:bCs/>
          <w:color w:val="FF0000"/>
        </w:rPr>
      </w:pPr>
      <w:r w:rsidRPr="00AF2222">
        <w:rPr>
          <w:b/>
          <w:bCs/>
          <w:color w:val="FF0000"/>
          <w:highlight w:val="yellow"/>
        </w:rPr>
        <w:t xml:space="preserve">Choose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p</m:t>
        </m:r>
      </m:oMath>
    </w:p>
    <w:p w14:paraId="11607107" w14:textId="57D1B3B6" w:rsidR="008835E7" w:rsidRDefault="008835E7">
      <w:r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36F2A"/>
    <w:multiLevelType w:val="hybridMultilevel"/>
    <w:tmpl w:val="B5BEC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F73D9"/>
    <w:multiLevelType w:val="hybridMultilevel"/>
    <w:tmpl w:val="52F4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011A3"/>
    <w:multiLevelType w:val="hybridMultilevel"/>
    <w:tmpl w:val="9272B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C2485"/>
    <w:multiLevelType w:val="hybridMultilevel"/>
    <w:tmpl w:val="C48A9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1F75D1"/>
    <w:rsid w:val="00207F2D"/>
    <w:rsid w:val="002215F2"/>
    <w:rsid w:val="0025569A"/>
    <w:rsid w:val="00286DBB"/>
    <w:rsid w:val="002C7663"/>
    <w:rsid w:val="00304185"/>
    <w:rsid w:val="00304273"/>
    <w:rsid w:val="003E392C"/>
    <w:rsid w:val="0043770F"/>
    <w:rsid w:val="00574357"/>
    <w:rsid w:val="00593A09"/>
    <w:rsid w:val="005B2644"/>
    <w:rsid w:val="00601C3B"/>
    <w:rsid w:val="006102D2"/>
    <w:rsid w:val="006303DE"/>
    <w:rsid w:val="006D629B"/>
    <w:rsid w:val="00725268"/>
    <w:rsid w:val="00735C83"/>
    <w:rsid w:val="008835E7"/>
    <w:rsid w:val="008930DB"/>
    <w:rsid w:val="0089603F"/>
    <w:rsid w:val="008C5087"/>
    <w:rsid w:val="00921C21"/>
    <w:rsid w:val="00AF2222"/>
    <w:rsid w:val="00BB5ADB"/>
    <w:rsid w:val="00BD2FA9"/>
    <w:rsid w:val="00BF271E"/>
    <w:rsid w:val="00C121F2"/>
    <w:rsid w:val="00C90887"/>
    <w:rsid w:val="00CF47E0"/>
    <w:rsid w:val="00D801AB"/>
    <w:rsid w:val="00D819C7"/>
    <w:rsid w:val="00DA3566"/>
    <w:rsid w:val="00DD1A0D"/>
    <w:rsid w:val="00E12255"/>
    <w:rsid w:val="00E320B7"/>
    <w:rsid w:val="00E959B9"/>
    <w:rsid w:val="00F44754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7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24</cp:revision>
  <dcterms:created xsi:type="dcterms:W3CDTF">2021-11-16T20:35:00Z</dcterms:created>
  <dcterms:modified xsi:type="dcterms:W3CDTF">2021-11-18T15:47:00Z</dcterms:modified>
</cp:coreProperties>
</file>